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  <w:rPr>
          <w:b w:val="1"/>
          <w:sz w:val="28"/>
        </w:rPr>
      </w:pPr>
    </w:p>
    <w:p w14:paraId="04000000">
      <w:pPr>
        <w:pStyle w:val="Style_2"/>
        <w:spacing w:line="28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 участника конкурса</w:t>
      </w:r>
    </w:p>
    <w:p w14:paraId="05000000">
      <w:pPr>
        <w:pStyle w:val="Style_2"/>
        <w:spacing w:line="280" w:lineRule="exact"/>
        <w:ind w:firstLine="35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Лучшая разноформатная торговля в Новгородской области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- 2025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pStyle w:val="Style_3"/>
        <w:spacing w:after="0" w:before="0" w:line="240" w:lineRule="auto"/>
        <w:ind w:right="100"/>
        <w:jc w:val="center"/>
        <w:rPr>
          <w:sz w:val="28"/>
        </w:rPr>
      </w:pPr>
      <w:r>
        <w:rPr>
          <w:sz w:val="28"/>
        </w:rPr>
        <w:t>________________________________________________________</w:t>
      </w:r>
    </w:p>
    <w:p w14:paraId="07000000">
      <w:pPr>
        <w:pStyle w:val="Style_3"/>
        <w:spacing w:after="0" w:before="0" w:line="240" w:lineRule="exact"/>
        <w:ind w:right="102"/>
        <w:jc w:val="center"/>
        <w:rPr>
          <w:sz w:val="24"/>
        </w:rPr>
      </w:pPr>
      <w:r>
        <w:rPr>
          <w:sz w:val="24"/>
        </w:rPr>
        <w:t>(п</w:t>
      </w:r>
      <w:r>
        <w:rPr>
          <w:sz w:val="24"/>
        </w:rPr>
        <w:t xml:space="preserve">олное название юридического лица или </w:t>
      </w:r>
      <w:r>
        <w:rPr>
          <w:sz w:val="24"/>
        </w:rPr>
        <w:t>индивидуального предпринимателя)</w:t>
      </w:r>
    </w:p>
    <w:p w14:paraId="08000000">
      <w:pPr>
        <w:pStyle w:val="Style_3"/>
        <w:spacing w:after="0" w:before="0" w:line="240" w:lineRule="exact"/>
        <w:ind w:right="102"/>
        <w:jc w:val="center"/>
        <w:rPr>
          <w:sz w:val="24"/>
        </w:rPr>
      </w:pPr>
    </w:p>
    <w:p w14:paraId="09000000">
      <w:pPr>
        <w:pStyle w:val="Style_4"/>
        <w:tabs>
          <w:tab w:leader="none" w:pos="1017" w:val="left"/>
        </w:tabs>
        <w:spacing w:after="0" w:line="280" w:lineRule="exact"/>
        <w:ind w:firstLine="0" w:left="0"/>
        <w:jc w:val="center"/>
        <w:rPr>
          <w:sz w:val="24"/>
        </w:rPr>
      </w:pPr>
      <w:r>
        <w:rPr>
          <w:b w:val="1"/>
          <w:sz w:val="28"/>
        </w:rPr>
        <w:t xml:space="preserve">в номинации </w:t>
      </w:r>
      <w:r>
        <w:rPr>
          <w:sz w:val="24"/>
        </w:rPr>
        <w:t>_________________________________________________</w:t>
      </w:r>
    </w:p>
    <w:p w14:paraId="0A000000">
      <w:pPr>
        <w:pStyle w:val="Style_4"/>
        <w:tabs>
          <w:tab w:leader="none" w:pos="822" w:val="left"/>
        </w:tabs>
        <w:spacing w:after="0" w:line="120" w:lineRule="exact"/>
        <w:ind w:firstLine="0" w:left="0" w:right="23"/>
        <w:rPr>
          <w:sz w:val="28"/>
        </w:rPr>
      </w:pPr>
    </w:p>
    <w:tbl>
      <w:tblPr>
        <w:tblStyle w:val="Style_5"/>
        <w:tblInd w:type="dxa" w:w="20"/>
        <w:tblLayout w:type="fixed"/>
      </w:tblPr>
      <w:tblGrid>
        <w:gridCol w:w="826"/>
        <w:gridCol w:w="5670"/>
        <w:gridCol w:w="2830"/>
      </w:tblGrid>
      <w:tr>
        <w:tc>
          <w:tcPr>
            <w:tcW w:type="dxa" w:w="826"/>
          </w:tcPr>
          <w:p w14:paraId="0B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b w:val="1"/>
                <w:sz w:val="28"/>
              </w:rPr>
            </w:pPr>
            <w:bookmarkStart w:id="1" w:name="_Hlk195800526"/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5670"/>
          </w:tcPr>
          <w:p w14:paraId="0C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характеристик</w:t>
            </w:r>
          </w:p>
        </w:tc>
        <w:tc>
          <w:tcPr>
            <w:tcW w:type="dxa" w:w="2830"/>
          </w:tcPr>
          <w:p w14:paraId="0D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Показатель</w:t>
            </w:r>
          </w:p>
          <w:p w14:paraId="0E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(в том числе: да/нет)</w:t>
            </w:r>
          </w:p>
        </w:tc>
      </w:tr>
      <w:tr>
        <w:tc>
          <w:tcPr>
            <w:tcW w:type="dxa" w:w="826"/>
          </w:tcPr>
          <w:p w14:paraId="0F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70"/>
          </w:tcPr>
          <w:p w14:paraId="10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Ф.И.О. руководителя</w:t>
            </w:r>
          </w:p>
        </w:tc>
        <w:tc>
          <w:tcPr>
            <w:tcW w:type="dxa" w:w="2830"/>
          </w:tcPr>
          <w:p w14:paraId="11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12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70"/>
          </w:tcPr>
          <w:p w14:paraId="13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ИНН/О</w:t>
            </w:r>
            <w:r>
              <w:rPr>
                <w:sz w:val="28"/>
              </w:rPr>
              <w:t>ГРН</w:t>
            </w:r>
          </w:p>
        </w:tc>
        <w:tc>
          <w:tcPr>
            <w:tcW w:type="dxa" w:w="2830"/>
          </w:tcPr>
          <w:p w14:paraId="14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15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670"/>
          </w:tcPr>
          <w:p w14:paraId="16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ОКВЭД</w:t>
            </w:r>
          </w:p>
        </w:tc>
        <w:tc>
          <w:tcPr>
            <w:tcW w:type="dxa" w:w="2830"/>
          </w:tcPr>
          <w:p w14:paraId="17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18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670"/>
          </w:tcPr>
          <w:p w14:paraId="19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type="dxa" w:w="2830"/>
          </w:tcPr>
          <w:p w14:paraId="1A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1B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670"/>
          </w:tcPr>
          <w:p w14:paraId="1C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Местонахождение торгового объекта</w:t>
            </w:r>
            <w:r>
              <w:rPr>
                <w:sz w:val="28"/>
              </w:rPr>
              <w:t xml:space="preserve"> (адрес)</w:t>
            </w:r>
          </w:p>
        </w:tc>
        <w:tc>
          <w:tcPr>
            <w:tcW w:type="dxa" w:w="2830"/>
          </w:tcPr>
          <w:p w14:paraId="1D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826"/>
          </w:tcPr>
          <w:p w14:paraId="1E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670"/>
          </w:tcPr>
          <w:p w14:paraId="1F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Дата открытия торгового объекта</w:t>
            </w:r>
          </w:p>
        </w:tc>
        <w:tc>
          <w:tcPr>
            <w:tcW w:type="dxa" w:w="2830"/>
          </w:tcPr>
          <w:p w14:paraId="20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21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5670"/>
          </w:tcPr>
          <w:p w14:paraId="22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Рабочий телефон, веб-сайт, </w:t>
            </w:r>
            <w:r>
              <w:rPr>
                <w:rFonts w:ascii="Times New Roman" w:hAnsi="Times New Roman"/>
                <w:sz w:val="28"/>
              </w:rPr>
              <w:t>e-mail</w:t>
            </w:r>
          </w:p>
        </w:tc>
        <w:tc>
          <w:tcPr>
            <w:tcW w:type="dxa" w:w="2830"/>
          </w:tcPr>
          <w:p w14:paraId="23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24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5670"/>
          </w:tcPr>
          <w:p w14:paraId="25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продажи товаров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самообслуживание, свободный доступ, через прилавок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26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27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5670"/>
          </w:tcPr>
          <w:p w14:paraId="28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type="dxa" w:w="2830"/>
          </w:tcPr>
          <w:p w14:paraId="29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2A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670"/>
          </w:tcPr>
          <w:p w14:paraId="2B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</w:t>
            </w:r>
            <w:r>
              <w:rPr>
                <w:rFonts w:ascii="Times New Roman" w:hAnsi="Times New Roman"/>
                <w:sz w:val="28"/>
              </w:rPr>
              <w:t>продавцов</w:t>
            </w:r>
          </w:p>
        </w:tc>
        <w:tc>
          <w:tcPr>
            <w:tcW w:type="dxa" w:w="2830"/>
          </w:tcPr>
          <w:p w14:paraId="2C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2D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670"/>
          </w:tcPr>
          <w:p w14:paraId="2E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/>
                <w:sz w:val="28"/>
              </w:rPr>
              <w:t>продавцов</w:t>
            </w:r>
            <w:r>
              <w:rPr>
                <w:rFonts w:ascii="Times New Roman" w:hAnsi="Times New Roman"/>
                <w:sz w:val="28"/>
              </w:rPr>
              <w:t xml:space="preserve"> за 2024 год и первый квартал 2025 года</w:t>
            </w:r>
          </w:p>
        </w:tc>
        <w:tc>
          <w:tcPr>
            <w:tcW w:type="dxa" w:w="2830"/>
          </w:tcPr>
          <w:p w14:paraId="2F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30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type="dxa" w:w="8500"/>
            <w:gridSpan w:val="2"/>
          </w:tcPr>
          <w:p w14:paraId="31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  <w:r>
              <w:rPr>
                <w:sz w:val="28"/>
              </w:rPr>
              <w:t xml:space="preserve">Основные характеристики торгового объекта: </w:t>
            </w:r>
          </w:p>
        </w:tc>
      </w:tr>
      <w:tr>
        <w:trPr>
          <w:trHeight w:hRule="atLeast" w:val="173"/>
        </w:trPr>
        <w:tc>
          <w:tcPr>
            <w:tcW w:type="dxa" w:w="826"/>
          </w:tcPr>
          <w:p w14:paraId="32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670"/>
          </w:tcPr>
          <w:p w14:paraId="33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прилегающей </w:t>
            </w:r>
            <w:r>
              <w:rPr>
                <w:rFonts w:ascii="Times New Roman" w:hAnsi="Times New Roman"/>
                <w:sz w:val="28"/>
              </w:rPr>
              <w:t>территории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34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35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12.2.</w:t>
            </w:r>
          </w:p>
        </w:tc>
        <w:tc>
          <w:tcPr>
            <w:tcW w:type="dxa" w:w="5670"/>
          </w:tcPr>
          <w:p w14:paraId="36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37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38000000">
            <w:pPr>
              <w:pStyle w:val="Style_2"/>
              <w:spacing w:after="120" w:before="120" w:line="240" w:lineRule="exact"/>
              <w:ind w:right="-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670"/>
          </w:tcPr>
          <w:p w14:paraId="39000000">
            <w:pPr>
              <w:pStyle w:val="Style_2"/>
              <w:spacing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3A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3B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12.4.</w:t>
            </w:r>
          </w:p>
        </w:tc>
        <w:tc>
          <w:tcPr>
            <w:tcW w:type="dxa" w:w="5670"/>
          </w:tcPr>
          <w:p w14:paraId="3C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Доступность торгового объекта </w:t>
            </w:r>
            <w:r>
              <w:rPr>
                <w:rFonts w:ascii="Times New Roman" w:hAnsi="Times New Roman"/>
                <w:sz w:val="28"/>
              </w:rPr>
              <w:t xml:space="preserve">для </w:t>
            </w:r>
            <w:r>
              <w:rPr>
                <w:rFonts w:ascii="Times New Roman" w:hAnsi="Times New Roman"/>
                <w:sz w:val="28"/>
              </w:rPr>
              <w:t xml:space="preserve">маломобильных групп граждан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3D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3E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12.5.</w:t>
            </w:r>
          </w:p>
        </w:tc>
        <w:tc>
          <w:tcPr>
            <w:tcW w:type="dxa" w:w="5670"/>
          </w:tcPr>
          <w:p w14:paraId="3F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площадь торгового зала, кв.м.</w:t>
            </w:r>
          </w:p>
        </w:tc>
        <w:tc>
          <w:tcPr>
            <w:tcW w:type="dxa" w:w="2830"/>
          </w:tcPr>
          <w:p w14:paraId="40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41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12.6.</w:t>
            </w:r>
          </w:p>
        </w:tc>
        <w:tc>
          <w:tcPr>
            <w:tcW w:type="dxa" w:w="5670"/>
          </w:tcPr>
          <w:p w14:paraId="42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43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44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12.7.</w:t>
            </w:r>
          </w:p>
        </w:tc>
        <w:tc>
          <w:tcPr>
            <w:tcW w:type="dxa" w:w="5670"/>
          </w:tcPr>
          <w:p w14:paraId="45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ниг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жалоб и предложений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46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173"/>
        </w:trPr>
        <w:tc>
          <w:tcPr>
            <w:tcW w:type="dxa" w:w="826"/>
          </w:tcPr>
          <w:p w14:paraId="47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type="dxa" w:w="5670"/>
          </w:tcPr>
          <w:p w14:paraId="48000000">
            <w:pPr>
              <w:pStyle w:val="Style_2"/>
              <w:spacing w:after="120" w:before="12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/>
                <w:sz w:val="28"/>
              </w:rPr>
              <w:t>фирмен</w:t>
            </w:r>
            <w:r>
              <w:rPr>
                <w:rFonts w:ascii="Times New Roman" w:hAnsi="Times New Roman"/>
                <w:sz w:val="28"/>
              </w:rPr>
              <w:t xml:space="preserve">ного стиля одежды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49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</w:tcPr>
          <w:p w14:paraId="4A000000">
            <w:pPr>
              <w:pStyle w:val="Style_2"/>
              <w:spacing w:after="120" w:before="12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5670"/>
          </w:tcPr>
          <w:p w14:paraId="4B000000">
            <w:pPr>
              <w:pStyle w:val="Style_4"/>
              <w:tabs>
                <w:tab w:leader="none" w:pos="651" w:val="left"/>
              </w:tabs>
              <w:spacing w:after="120" w:before="120" w:line="240" w:lineRule="exact"/>
              <w:ind w:firstLine="0" w:left="0" w:right="4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акций</w:t>
            </w:r>
            <w:r>
              <w:rPr>
                <w:sz w:val="28"/>
              </w:rPr>
              <w:t xml:space="preserve"> и прочих</w:t>
            </w:r>
            <w:r>
              <w:rPr>
                <w:sz w:val="28"/>
              </w:rPr>
              <w:t xml:space="preserve"> мероприятий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в рамках реализации программ лояльности</w:t>
            </w:r>
            <w:r>
              <w:rPr>
                <w:sz w:val="28"/>
              </w:rPr>
              <w:t xml:space="preserve"> за </w:t>
            </w:r>
            <w:r>
              <w:rPr>
                <w:sz w:val="28"/>
              </w:rPr>
              <w:t xml:space="preserve">период </w:t>
            </w:r>
            <w:r>
              <w:rPr>
                <w:sz w:val="28"/>
              </w:rPr>
              <w:t>2024 год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и первый квартал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2025 года </w:t>
            </w:r>
            <w:r>
              <w:rPr>
                <w:i w:val="1"/>
                <w:sz w:val="28"/>
              </w:rPr>
              <w:t>(</w:t>
            </w:r>
            <w:r>
              <w:rPr>
                <w:i w:val="1"/>
                <w:sz w:val="28"/>
              </w:rPr>
              <w:t>указать какие</w:t>
            </w:r>
            <w:r>
              <w:rPr>
                <w:i w:val="1"/>
                <w:sz w:val="28"/>
              </w:rPr>
              <w:t>)</w:t>
            </w:r>
          </w:p>
        </w:tc>
        <w:tc>
          <w:tcPr>
            <w:tcW w:type="dxa" w:w="2830"/>
          </w:tcPr>
          <w:p w14:paraId="4C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rPr>
          <w:trHeight w:hRule="atLeast" w:val="982"/>
        </w:trPr>
        <w:tc>
          <w:tcPr>
            <w:tcW w:type="dxa" w:w="826"/>
          </w:tcPr>
          <w:p w14:paraId="4D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type="dxa" w:w="5670"/>
          </w:tcPr>
          <w:p w14:paraId="4E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i w:val="1"/>
                <w:sz w:val="28"/>
              </w:rPr>
            </w:pPr>
            <w:r>
              <w:rPr>
                <w:sz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>
              <w:rPr>
                <w:i w:val="1"/>
                <w:sz w:val="28"/>
              </w:rPr>
              <w:t>(</w:t>
            </w:r>
            <w:r>
              <w:rPr>
                <w:i w:val="1"/>
                <w:sz w:val="28"/>
              </w:rPr>
              <w:t>Соглашение</w:t>
            </w:r>
            <w:r>
              <w:rPr>
                <w:i w:val="1"/>
                <w:sz w:val="28"/>
              </w:rPr>
              <w:t>)</w:t>
            </w:r>
          </w:p>
        </w:tc>
        <w:tc>
          <w:tcPr>
            <w:tcW w:type="dxa" w:w="2830"/>
          </w:tcPr>
          <w:p w14:paraId="4F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</w:p>
        </w:tc>
      </w:tr>
      <w:tr>
        <w:tc>
          <w:tcPr>
            <w:tcW w:type="dxa" w:w="826"/>
            <w:shd w:fill="auto" w:val="clear"/>
          </w:tcPr>
          <w:p w14:paraId="50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 w:righ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5670"/>
          </w:tcPr>
          <w:p w14:paraId="51000000">
            <w:pPr>
              <w:pStyle w:val="Style_4"/>
              <w:tabs>
                <w:tab w:leader="none" w:pos="822" w:val="left"/>
              </w:tabs>
              <w:spacing w:after="120" w:before="120" w:line="240" w:lineRule="exact"/>
              <w:ind w:firstLine="0" w:left="0"/>
              <w:jc w:val="left"/>
              <w:rPr>
                <w:sz w:val="28"/>
              </w:rPr>
            </w:pPr>
            <w:r>
              <w:rPr>
                <w:sz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br/>
            </w:r>
            <w:r>
              <w:rPr>
                <w:i w:val="1"/>
                <w:sz w:val="28"/>
              </w:rPr>
              <w:t>(с приложением фотоматериалов)</w:t>
            </w:r>
          </w:p>
        </w:tc>
        <w:tc>
          <w:tcPr>
            <w:tcW w:type="dxa" w:w="2830"/>
          </w:tcPr>
          <w:p w14:paraId="52000000">
            <w:pPr>
              <w:pStyle w:val="Style_4"/>
              <w:tabs>
                <w:tab w:leader="none" w:pos="822" w:val="left"/>
              </w:tabs>
              <w:spacing w:after="120" w:before="120" w:line="280" w:lineRule="exact"/>
              <w:ind w:firstLine="0" w:left="0" w:right="23"/>
              <w:rPr>
                <w:sz w:val="28"/>
              </w:rPr>
            </w:pPr>
            <w:bookmarkEnd w:id="1"/>
          </w:p>
        </w:tc>
      </w:tr>
    </w:tbl>
    <w:p w14:paraId="53000000">
      <w:pPr>
        <w:pStyle w:val="Style_2"/>
        <w:spacing w:line="320" w:lineRule="exact"/>
        <w:ind/>
        <w:jc w:val="both"/>
        <w:rPr>
          <w:rFonts w:ascii="Times New Roman" w:hAnsi="Times New Roman"/>
          <w:sz w:val="28"/>
        </w:rPr>
      </w:pPr>
    </w:p>
    <w:p w14:paraId="54000000">
      <w:pPr>
        <w:pStyle w:val="Style_2"/>
        <w:spacing w:line="320" w:lineRule="exact"/>
        <w:ind/>
        <w:jc w:val="both"/>
        <w:rPr>
          <w:rFonts w:ascii="Times New Roman" w:hAnsi="Times New Roman"/>
          <w:sz w:val="28"/>
        </w:rPr>
      </w:pPr>
    </w:p>
    <w:p w14:paraId="55000000">
      <w:pPr>
        <w:pStyle w:val="Style_2"/>
        <w:spacing w:line="320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Дата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__________________                                     ____________________</w:t>
      </w:r>
    </w:p>
    <w:p w14:paraId="56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(</w:t>
      </w:r>
      <w:r>
        <w:rPr>
          <w:rFonts w:ascii="Times New Roman" w:hAnsi="Times New Roman"/>
          <w:sz w:val="20"/>
        </w:rPr>
        <w:t>должность</w:t>
      </w:r>
      <w:r>
        <w:rPr>
          <w:rFonts w:ascii="Times New Roman" w:hAnsi="Times New Roman"/>
          <w:sz w:val="20"/>
        </w:rPr>
        <w:t xml:space="preserve">)   </w:t>
      </w: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</w:rPr>
        <w:t xml:space="preserve">   (</w:t>
      </w:r>
      <w:r>
        <w:rPr>
          <w:rFonts w:ascii="Times New Roman" w:hAnsi="Times New Roman"/>
          <w:sz w:val="20"/>
        </w:rPr>
        <w:t>Ф.И.О., подпись)</w:t>
      </w:r>
    </w:p>
    <w:p w14:paraId="57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печать (при наличии)             </w:t>
      </w:r>
    </w:p>
    <w:p w14:paraId="58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</w:p>
    <w:p w14:paraId="59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</w:p>
    <w:p w14:paraId="5A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</w:p>
    <w:p w14:paraId="5B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</w:p>
    <w:p w14:paraId="5C000000">
      <w:pPr>
        <w:pStyle w:val="Style_2"/>
        <w:tabs>
          <w:tab w:leader="none" w:pos="7245" w:val="left"/>
        </w:tabs>
        <w:spacing w:line="320" w:lineRule="exact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pgSz w:h="16838" w:orient="portrait" w:w="11906"/>
      <w:pgMar w:bottom="1418" w:footer="283" w:gutter="0" w:header="737" w:left="1701" w:right="566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Page"/>
    <w:link w:val="Style_1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3" w:type="paragraph">
    <w:name w:val="Основной текст (5)"/>
    <w:basedOn w:val="Style_6"/>
    <w:link w:val="Style_3_ch"/>
    <w:pPr>
      <w:widowControl w:val="0"/>
      <w:spacing w:after="600" w:before="120" w:line="317" w:lineRule="exact"/>
      <w:ind/>
      <w:jc w:val="both"/>
    </w:pPr>
    <w:rPr>
      <w:spacing w:val="3"/>
      <w:sz w:val="21"/>
    </w:rPr>
  </w:style>
  <w:style w:styleId="Style_3_ch" w:type="character">
    <w:name w:val="Основной текст (5)"/>
    <w:basedOn w:val="Style_6_ch"/>
    <w:link w:val="Style_3"/>
    <w:rPr>
      <w:spacing w:val="3"/>
      <w:sz w:val="21"/>
    </w:rPr>
  </w:style>
  <w:style w:styleId="Style_13" w:type="paragraph">
    <w:name w:val="footnote reference"/>
    <w:basedOn w:val="Style_14"/>
    <w:link w:val="Style_13_ch"/>
    <w:rPr>
      <w:vertAlign w:val="superscript"/>
    </w:rPr>
  </w:style>
  <w:style w:styleId="Style_13_ch" w:type="character">
    <w:name w:val="footnote reference"/>
    <w:basedOn w:val="Style_14_ch"/>
    <w:link w:val="Style_13"/>
    <w:rPr>
      <w:vertAlign w:val="superscript"/>
    </w:rPr>
  </w:style>
  <w:style w:styleId="Style_4" w:type="paragraph">
    <w:name w:val="Основной текст3"/>
    <w:basedOn w:val="Style_6"/>
    <w:link w:val="Style_4_ch"/>
    <w:pPr>
      <w:widowControl w:val="0"/>
      <w:spacing w:after="360" w:line="734" w:lineRule="exact"/>
      <w:ind w:hanging="360" w:left="360"/>
      <w:jc w:val="both"/>
    </w:pPr>
    <w:rPr>
      <w:sz w:val="26"/>
    </w:rPr>
  </w:style>
  <w:style w:styleId="Style_4_ch" w:type="character">
    <w:name w:val="Основной текст3"/>
    <w:basedOn w:val="Style_6_ch"/>
    <w:link w:val="Style_4"/>
    <w:rPr>
      <w:sz w:val="26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6" w:type="paragraph">
    <w:name w:val="Основной текст + Полужирный"/>
    <w:basedOn w:val="Style_4"/>
    <w:link w:val="Style_16_ch"/>
    <w:rPr>
      <w:rFonts w:ascii="Times New Roman" w:hAnsi="Times New Roman"/>
      <w:b w:val="1"/>
      <w:i w:val="1"/>
      <w:color w:val="000000"/>
      <w:spacing w:val="-3"/>
      <w:sz w:val="26"/>
      <w:highlight w:val="white"/>
      <w:u w:val="none"/>
    </w:rPr>
  </w:style>
  <w:style w:styleId="Style_16_ch" w:type="character">
    <w:name w:val="Основной текст + Полужирный"/>
    <w:basedOn w:val="Style_4_ch"/>
    <w:link w:val="Style_16"/>
    <w:rPr>
      <w:rFonts w:ascii="Times New Roman" w:hAnsi="Times New Roman"/>
      <w:b w:val="1"/>
      <w:i w:val="1"/>
      <w:color w:val="000000"/>
      <w:spacing w:val="-3"/>
      <w:sz w:val="26"/>
      <w:highlight w:val="white"/>
      <w:u w:val="none"/>
    </w:rPr>
  </w:style>
  <w:style w:styleId="Style_17" w:type="paragraph">
    <w:name w:val="headertext"/>
    <w:basedOn w:val="Style_6"/>
    <w:link w:val="Style_17_ch"/>
    <w:pPr>
      <w:spacing w:afterAutospacing="on" w:beforeAutospacing="on"/>
      <w:ind/>
    </w:pPr>
  </w:style>
  <w:style w:styleId="Style_17_ch" w:type="character">
    <w:name w:val="headertext"/>
    <w:basedOn w:val="Style_6_ch"/>
    <w:link w:val="Style_17"/>
  </w:style>
  <w:style w:styleId="Style_18" w:type="paragraph">
    <w:name w:val="Strong"/>
    <w:basedOn w:val="Style_14"/>
    <w:link w:val="Style_18_ch"/>
    <w:rPr>
      <w:b w:val="1"/>
    </w:rPr>
  </w:style>
  <w:style w:styleId="Style_18_ch" w:type="character">
    <w:name w:val="Strong"/>
    <w:basedOn w:val="Style_14_ch"/>
    <w:link w:val="Style_18"/>
    <w:rPr>
      <w:b w:val="1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6"/>
    <w:next w:val="Style_6"/>
    <w:link w:val="Style_20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_ch" w:type="character">
    <w:name w:val="heading 1"/>
    <w:basedOn w:val="Style_6_ch"/>
    <w:link w:val="Style_20"/>
    <w:rPr>
      <w:rFonts w:asciiTheme="majorAscii" w:hAnsiTheme="majorHAnsi"/>
      <w:color w:themeColor="accent1" w:themeShade="BF" w:val="2E75B5"/>
      <w:sz w:val="32"/>
    </w:rPr>
  </w:style>
  <w:style w:styleId="Style_21" w:type="paragraph">
    <w:name w:val="Hyperlink"/>
    <w:basedOn w:val="Style_14"/>
    <w:link w:val="Style_21_ch"/>
    <w:rPr>
      <w:color w:val="0000FF"/>
      <w:u w:val="single"/>
    </w:rPr>
  </w:style>
  <w:style w:styleId="Style_21_ch" w:type="character">
    <w:name w:val="Hyperlink"/>
    <w:basedOn w:val="Style_14_ch"/>
    <w:link w:val="Style_21"/>
    <w:rPr>
      <w:color w:val="0000FF"/>
      <w:u w:val="single"/>
    </w:rPr>
  </w:style>
  <w:style w:styleId="Style_22" w:type="paragraph">
    <w:name w:val="Footnote"/>
    <w:basedOn w:val="Style_6"/>
    <w:link w:val="Style_22_ch"/>
    <w:rPr>
      <w:sz w:val="20"/>
    </w:rPr>
  </w:style>
  <w:style w:styleId="Style_22_ch" w:type="character">
    <w:name w:val="Footnote"/>
    <w:basedOn w:val="Style_6_ch"/>
    <w:link w:val="Style_22"/>
    <w:rPr>
      <w:sz w:val="20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Nonformat"/>
    <w:link w:val="Style_2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Normal (Web)"/>
    <w:basedOn w:val="Style_6"/>
    <w:link w:val="Style_27_ch"/>
    <w:pPr>
      <w:spacing w:afterAutospacing="on" w:beforeAutospacing="on"/>
      <w:ind/>
    </w:pPr>
  </w:style>
  <w:style w:styleId="Style_27_ch" w:type="character">
    <w:name w:val="Normal (Web)"/>
    <w:basedOn w:val="Style_6_ch"/>
    <w:link w:val="Style_27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8" w:type="paragraph">
    <w:name w:val="toc 8"/>
    <w:next w:val="Style_6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Emphasis"/>
    <w:basedOn w:val="Style_14"/>
    <w:link w:val="Style_29_ch"/>
    <w:rPr>
      <w:i w:val="1"/>
    </w:rPr>
  </w:style>
  <w:style w:styleId="Style_29_ch" w:type="character">
    <w:name w:val="Emphasis"/>
    <w:basedOn w:val="Style_14_ch"/>
    <w:link w:val="Style_29"/>
    <w:rPr>
      <w:i w:val="1"/>
    </w:rPr>
  </w:style>
  <w:style w:styleId="Style_30" w:type="paragraph">
    <w:name w:val="List Paragraph"/>
    <w:basedOn w:val="Style_6"/>
    <w:link w:val="Style_30_ch"/>
    <w:pPr>
      <w:ind w:firstLine="0" w:left="720"/>
      <w:contextualSpacing w:val="1"/>
    </w:pPr>
  </w:style>
  <w:style w:styleId="Style_30_ch" w:type="character">
    <w:name w:val="List Paragraph"/>
    <w:basedOn w:val="Style_6_ch"/>
    <w:link w:val="Style_30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6"/>
    <w:link w:val="Style_32_ch"/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Body Text"/>
    <w:basedOn w:val="Style_6"/>
    <w:link w:val="Style_33_ch"/>
    <w:pPr>
      <w:ind/>
      <w:jc w:val="center"/>
    </w:pPr>
    <w:rPr>
      <w:b w:val="1"/>
      <w:sz w:val="26"/>
    </w:rPr>
  </w:style>
  <w:style w:styleId="Style_33_ch" w:type="character">
    <w:name w:val="Body Text"/>
    <w:basedOn w:val="Style_6_ch"/>
    <w:link w:val="Style_33"/>
    <w:rPr>
      <w:b w:val="1"/>
      <w:sz w:val="26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ConsPlusTitle"/>
    <w:link w:val="Style_3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5_ch" w:type="character">
    <w:name w:val="ConsPlusTitle"/>
    <w:link w:val="Style_35"/>
    <w:rPr>
      <w:rFonts w:ascii="Calibri" w:hAnsi="Calibri"/>
      <w:b w:val="1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6"/>
    <w:next w:val="Style_6"/>
    <w:link w:val="Style_38_ch"/>
    <w:uiPriority w:val="9"/>
    <w:qFormat/>
    <w:pPr>
      <w:keepNext w:val="1"/>
      <w:widowControl w:val="0"/>
      <w:spacing w:before="600"/>
      <w:ind/>
      <w:jc w:val="center"/>
      <w:outlineLvl w:val="1"/>
    </w:pPr>
    <w:rPr>
      <w:sz w:val="32"/>
    </w:rPr>
  </w:style>
  <w:style w:styleId="Style_38_ch" w:type="character">
    <w:name w:val="heading 2"/>
    <w:basedOn w:val="Style_6_ch"/>
    <w:link w:val="Style_38"/>
    <w:rPr>
      <w:sz w:val="32"/>
    </w:rPr>
  </w:style>
  <w:style w:styleId="Style_39" w:type="paragraph">
    <w:name w:val="footer"/>
    <w:basedOn w:val="Style_6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footer"/>
    <w:basedOn w:val="Style_6_ch"/>
    <w:link w:val="Style_39"/>
  </w:style>
  <w:style w:styleId="Style_5" w:type="table">
    <w:name w:val="Table Grid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2025-05-12T08:20:02Z</dcterms:modified>
</cp:coreProperties>
</file>