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E5B" w:rsidRPr="00267E5B" w:rsidRDefault="00E23E86" w:rsidP="00923C0E">
      <w:pPr>
        <w:tabs>
          <w:tab w:val="left" w:pos="5954"/>
        </w:tabs>
        <w:jc w:val="center"/>
        <w:rPr>
          <w:rFonts w:ascii="Arial" w:hAnsi="Arial" w:cs="Arial"/>
          <w:b/>
          <w:sz w:val="16"/>
          <w:szCs w:val="16"/>
        </w:rPr>
      </w:pPr>
      <w:r>
        <w:rPr>
          <w:rFonts w:ascii="Arial" w:hAnsi="Arial" w:cs="Arial"/>
          <w:b/>
          <w:noProof/>
          <w:sz w:val="4"/>
          <w:szCs w:val="4"/>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1812290</wp:posOffset>
                </wp:positionV>
                <wp:extent cx="2435225" cy="314960"/>
                <wp:effectExtent l="0" t="0" r="0" b="889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1D23" w:rsidRPr="00BA3EDF" w:rsidRDefault="00141D23" w:rsidP="003962F5">
                            <w:pPr>
                              <w:rPr>
                                <w:rFonts w:ascii="Arial" w:hAnsi="Arial" w:cs="Arial"/>
                                <w:b/>
                                <w:sz w:val="4"/>
                                <w:szCs w:val="4"/>
                              </w:rPr>
                            </w:pPr>
                          </w:p>
                          <w:p w:rsidR="00141D23" w:rsidRPr="007E55DE" w:rsidRDefault="00141D23" w:rsidP="003962F5">
                            <w:pPr>
                              <w:rPr>
                                <w:b/>
                              </w:rPr>
                            </w:pPr>
                            <w:r>
                              <w:rPr>
                                <w:b/>
                              </w:rPr>
                              <w:t xml:space="preserve">48 </w:t>
                            </w:r>
                            <w:r w:rsidRPr="007E55DE">
                              <w:rPr>
                                <w:b/>
                              </w:rPr>
                              <w:t>(</w:t>
                            </w:r>
                            <w:r>
                              <w:rPr>
                                <w:b/>
                              </w:rPr>
                              <w:t>527</w:t>
                            </w:r>
                            <w:r w:rsidRPr="007E55DE">
                              <w:rPr>
                                <w:b/>
                              </w:rPr>
                              <w:t xml:space="preserve">) от </w:t>
                            </w:r>
                            <w:r>
                              <w:rPr>
                                <w:b/>
                              </w:rPr>
                              <w:t xml:space="preserve">14 октября </w:t>
                            </w:r>
                            <w:r w:rsidRPr="007E55DE">
                              <w:rPr>
                                <w:b/>
                              </w:rPr>
                              <w:t>20</w:t>
                            </w:r>
                            <w:r>
                              <w:rPr>
                                <w:b/>
                              </w:rPr>
                              <w:t>22</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2.7pt;width:191.75pt;height:24.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SQ3tgIAALk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" filled="f" stroked="f">
                <v:textbox>
                  <w:txbxContent>
                    <w:p w:rsidR="00141D23" w:rsidRPr="00BA3EDF" w:rsidRDefault="00141D23" w:rsidP="003962F5">
                      <w:pPr>
                        <w:rPr>
                          <w:rFonts w:ascii="Arial" w:hAnsi="Arial" w:cs="Arial"/>
                          <w:b/>
                          <w:sz w:val="4"/>
                          <w:szCs w:val="4"/>
                        </w:rPr>
                      </w:pPr>
                    </w:p>
                    <w:p w:rsidR="00141D23" w:rsidRPr="007E55DE" w:rsidRDefault="00141D23" w:rsidP="003962F5">
                      <w:pPr>
                        <w:rPr>
                          <w:b/>
                        </w:rPr>
                      </w:pPr>
                      <w:r>
                        <w:rPr>
                          <w:b/>
                        </w:rPr>
                        <w:t xml:space="preserve">48 </w:t>
                      </w:r>
                      <w:r w:rsidRPr="007E55DE">
                        <w:rPr>
                          <w:b/>
                        </w:rPr>
                        <w:t>(</w:t>
                      </w:r>
                      <w:r>
                        <w:rPr>
                          <w:b/>
                        </w:rPr>
                        <w:t>527</w:t>
                      </w:r>
                      <w:r w:rsidRPr="007E55DE">
                        <w:rPr>
                          <w:b/>
                        </w:rPr>
                        <w:t xml:space="preserve">) от </w:t>
                      </w:r>
                      <w:r>
                        <w:rPr>
                          <w:b/>
                        </w:rPr>
                        <w:t xml:space="preserve">14 октября </w:t>
                      </w:r>
                      <w:r w:rsidRPr="007E55DE">
                        <w:rPr>
                          <w:b/>
                        </w:rPr>
                        <w:t>20</w:t>
                      </w:r>
                      <w:r>
                        <w:rPr>
                          <w:b/>
                        </w:rPr>
                        <w:t>22</w:t>
                      </w:r>
                      <w:r w:rsidRPr="007E55DE">
                        <w:rPr>
                          <w:b/>
                        </w:rPr>
                        <w:t xml:space="preserve"> года</w:t>
                      </w:r>
                    </w:p>
                  </w:txbxContent>
                </v:textbox>
              </v:shape>
            </w:pict>
          </mc:Fallback>
        </mc:AlternateContent>
      </w:r>
      <w:r w:rsidR="00BA38D3">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3175</wp:posOffset>
            </wp:positionH>
            <wp:positionV relativeFrom="paragraph">
              <wp:posOffset>27305</wp:posOffset>
            </wp:positionV>
            <wp:extent cx="7112000" cy="213550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112000" cy="2135505"/>
                    </a:xfrm>
                    <a:prstGeom prst="rect">
                      <a:avLst/>
                    </a:prstGeom>
                    <a:noFill/>
                    <a:ln>
                      <a:noFill/>
                    </a:ln>
                  </pic:spPr>
                </pic:pic>
              </a:graphicData>
            </a:graphic>
          </wp:anchor>
        </w:drawing>
      </w:r>
      <w:r w:rsidR="00267E5B" w:rsidRPr="00267E5B">
        <w:rPr>
          <w:rFonts w:ascii="Arial" w:hAnsi="Arial" w:cs="Arial"/>
          <w:b/>
          <w:sz w:val="16"/>
          <w:szCs w:val="16"/>
        </w:rPr>
        <w:t>ИНФОРМАЦИОННОЕ СООБЩЕНИЕ</w:t>
      </w:r>
    </w:p>
    <w:p w:rsidR="00267E5B" w:rsidRPr="00267E5B" w:rsidRDefault="00267E5B" w:rsidP="00267E5B">
      <w:pPr>
        <w:ind w:firstLine="284"/>
        <w:jc w:val="both"/>
        <w:rPr>
          <w:rFonts w:ascii="Arial" w:hAnsi="Arial" w:cs="Arial"/>
          <w:sz w:val="16"/>
          <w:szCs w:val="16"/>
        </w:rPr>
      </w:pPr>
      <w:r w:rsidRPr="00267E5B">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267E5B" w:rsidRPr="00267E5B" w:rsidRDefault="00267E5B" w:rsidP="00267E5B">
      <w:pPr>
        <w:ind w:firstLine="284"/>
        <w:jc w:val="both"/>
        <w:rPr>
          <w:rFonts w:ascii="Arial" w:hAnsi="Arial" w:cs="Arial"/>
          <w:sz w:val="16"/>
          <w:szCs w:val="16"/>
        </w:rPr>
      </w:pPr>
      <w:r w:rsidRPr="00267E5B">
        <w:rPr>
          <w:rFonts w:ascii="Arial" w:hAnsi="Arial" w:cs="Arial"/>
          <w:sz w:val="16"/>
          <w:szCs w:val="16"/>
        </w:rPr>
        <w:t xml:space="preserve">Российская Федерация, Новгородская область, Валдайский муниципальный район, </w:t>
      </w:r>
      <w:proofErr w:type="spellStart"/>
      <w:r w:rsidRPr="00267E5B">
        <w:rPr>
          <w:rFonts w:ascii="Arial" w:hAnsi="Arial" w:cs="Arial"/>
          <w:sz w:val="16"/>
          <w:szCs w:val="16"/>
        </w:rPr>
        <w:t>Семёновщинское</w:t>
      </w:r>
      <w:proofErr w:type="spellEnd"/>
      <w:r w:rsidRPr="00267E5B">
        <w:rPr>
          <w:rFonts w:ascii="Arial" w:hAnsi="Arial" w:cs="Arial"/>
          <w:sz w:val="16"/>
          <w:szCs w:val="16"/>
        </w:rPr>
        <w:t xml:space="preserve"> сельское поселение, д. Сухая Нива, площадью 1295 </w:t>
      </w:r>
      <w:proofErr w:type="spellStart"/>
      <w:r w:rsidRPr="00267E5B">
        <w:rPr>
          <w:rFonts w:ascii="Arial" w:hAnsi="Arial" w:cs="Arial"/>
          <w:sz w:val="16"/>
          <w:szCs w:val="16"/>
        </w:rPr>
        <w:t>кв.м</w:t>
      </w:r>
      <w:proofErr w:type="spellEnd"/>
      <w:r w:rsidRPr="00267E5B">
        <w:rPr>
          <w:rFonts w:ascii="Arial" w:hAnsi="Arial" w:cs="Arial"/>
          <w:sz w:val="16"/>
          <w:szCs w:val="16"/>
        </w:rPr>
        <w:t>, для ведения личного подсобного хозяйства (ориентир: данный земельный участок примыкает с южной стороны к земельному участку с кадастровым номером 53:03:1344001:327);</w:t>
      </w:r>
    </w:p>
    <w:p w:rsidR="00267E5B" w:rsidRPr="00267E5B" w:rsidRDefault="00267E5B" w:rsidP="00267E5B">
      <w:pPr>
        <w:ind w:firstLine="284"/>
        <w:jc w:val="both"/>
        <w:rPr>
          <w:rFonts w:ascii="Arial" w:hAnsi="Arial" w:cs="Arial"/>
          <w:sz w:val="16"/>
          <w:szCs w:val="16"/>
        </w:rPr>
      </w:pPr>
      <w:r w:rsidRPr="00267E5B">
        <w:rPr>
          <w:rFonts w:ascii="Arial" w:hAnsi="Arial" w:cs="Arial"/>
          <w:sz w:val="16"/>
          <w:szCs w:val="16"/>
        </w:rPr>
        <w:t xml:space="preserve">Российская Федерация, Новгородская область, Валдайский муниципальный район, </w:t>
      </w:r>
      <w:proofErr w:type="spellStart"/>
      <w:r w:rsidRPr="00267E5B">
        <w:rPr>
          <w:rFonts w:ascii="Arial" w:hAnsi="Arial" w:cs="Arial"/>
          <w:sz w:val="16"/>
          <w:szCs w:val="16"/>
        </w:rPr>
        <w:t>Костковское</w:t>
      </w:r>
      <w:proofErr w:type="spellEnd"/>
      <w:r w:rsidRPr="00267E5B">
        <w:rPr>
          <w:rFonts w:ascii="Arial" w:hAnsi="Arial" w:cs="Arial"/>
          <w:sz w:val="16"/>
          <w:szCs w:val="16"/>
        </w:rPr>
        <w:t xml:space="preserve"> сельское поселение, д. </w:t>
      </w:r>
      <w:proofErr w:type="spellStart"/>
      <w:r w:rsidRPr="00267E5B">
        <w:rPr>
          <w:rFonts w:ascii="Arial" w:hAnsi="Arial" w:cs="Arial"/>
          <w:sz w:val="16"/>
          <w:szCs w:val="16"/>
        </w:rPr>
        <w:t>Ватцы</w:t>
      </w:r>
      <w:proofErr w:type="spellEnd"/>
      <w:r w:rsidRPr="00267E5B">
        <w:rPr>
          <w:rFonts w:ascii="Arial" w:hAnsi="Arial" w:cs="Arial"/>
          <w:sz w:val="16"/>
          <w:szCs w:val="16"/>
        </w:rPr>
        <w:t xml:space="preserve">, ул. Васильева, земельный участок 127, площадью 1536 </w:t>
      </w:r>
      <w:proofErr w:type="spellStart"/>
      <w:r w:rsidRPr="00267E5B">
        <w:rPr>
          <w:rFonts w:ascii="Arial" w:hAnsi="Arial" w:cs="Arial"/>
          <w:sz w:val="16"/>
          <w:szCs w:val="16"/>
        </w:rPr>
        <w:t>кв.м</w:t>
      </w:r>
      <w:proofErr w:type="spellEnd"/>
      <w:r w:rsidRPr="00267E5B">
        <w:rPr>
          <w:rFonts w:ascii="Arial" w:hAnsi="Arial" w:cs="Arial"/>
          <w:sz w:val="16"/>
          <w:szCs w:val="16"/>
        </w:rPr>
        <w:t>, для индивидуального жилищного строительства, с кадастровым номером 53:03:0925001:133.</w:t>
      </w:r>
    </w:p>
    <w:p w:rsidR="00267E5B" w:rsidRPr="00267E5B" w:rsidRDefault="00267E5B" w:rsidP="00267E5B">
      <w:pPr>
        <w:ind w:firstLine="284"/>
        <w:jc w:val="both"/>
        <w:rPr>
          <w:rFonts w:ascii="Arial" w:hAnsi="Arial" w:cs="Arial"/>
          <w:sz w:val="16"/>
          <w:szCs w:val="16"/>
        </w:rPr>
      </w:pPr>
      <w:r w:rsidRPr="00267E5B">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267E5B" w:rsidRPr="00267E5B" w:rsidRDefault="00267E5B" w:rsidP="00267E5B">
      <w:pPr>
        <w:ind w:firstLine="284"/>
        <w:jc w:val="both"/>
        <w:rPr>
          <w:rStyle w:val="apple-style-span"/>
          <w:rFonts w:ascii="Arial" w:hAnsi="Arial" w:cs="Arial"/>
          <w:sz w:val="16"/>
          <w:szCs w:val="16"/>
        </w:rPr>
      </w:pPr>
      <w:r w:rsidRPr="00267E5B">
        <w:rPr>
          <w:rFonts w:ascii="Arial" w:hAnsi="Arial" w:cs="Arial"/>
          <w:sz w:val="16"/>
          <w:szCs w:val="16"/>
        </w:rPr>
        <w:t>Заявления принимаются в течение тридцати дней со дня опубликования данного сообщения (по 14.11.2022 включительно).</w:t>
      </w:r>
    </w:p>
    <w:p w:rsidR="00267E5B" w:rsidRPr="00267E5B" w:rsidRDefault="00267E5B" w:rsidP="00267E5B">
      <w:pPr>
        <w:ind w:firstLine="284"/>
        <w:jc w:val="both"/>
        <w:rPr>
          <w:rFonts w:ascii="Arial" w:hAnsi="Arial" w:cs="Arial"/>
          <w:sz w:val="16"/>
          <w:szCs w:val="16"/>
        </w:rPr>
      </w:pPr>
      <w:r w:rsidRPr="00267E5B">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 Валдай, ул. Гагарина, д. 12/2, Администрацию Валдайского муниципального района по адресу: Новгородская область, г. Валдай, пр. Комсомольский, д. 19/21, </w:t>
      </w:r>
      <w:proofErr w:type="spellStart"/>
      <w:r w:rsidRPr="00267E5B">
        <w:rPr>
          <w:rStyle w:val="apple-style-span"/>
          <w:rFonts w:ascii="Arial" w:hAnsi="Arial" w:cs="Arial"/>
          <w:color w:val="252525"/>
          <w:sz w:val="16"/>
          <w:szCs w:val="16"/>
          <w:shd w:val="clear" w:color="auto" w:fill="FFFFFF"/>
        </w:rPr>
        <w:t>каб</w:t>
      </w:r>
      <w:proofErr w:type="spellEnd"/>
      <w:r w:rsidRPr="00267E5B">
        <w:rPr>
          <w:rStyle w:val="apple-style-span"/>
          <w:rFonts w:ascii="Arial" w:hAnsi="Arial" w:cs="Arial"/>
          <w:color w:val="252525"/>
          <w:sz w:val="16"/>
          <w:szCs w:val="16"/>
          <w:shd w:val="clear" w:color="auto" w:fill="FFFFFF"/>
        </w:rPr>
        <w:t>. 305.</w:t>
      </w:r>
    </w:p>
    <w:p w:rsidR="00267E5B" w:rsidRPr="00267E5B" w:rsidRDefault="00267E5B" w:rsidP="00267E5B">
      <w:pPr>
        <w:ind w:firstLine="284"/>
        <w:jc w:val="both"/>
        <w:rPr>
          <w:rFonts w:ascii="Arial" w:hAnsi="Arial" w:cs="Arial"/>
          <w:sz w:val="16"/>
          <w:szCs w:val="16"/>
        </w:rPr>
      </w:pPr>
      <w:r w:rsidRPr="00267E5B">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w:t>
      </w:r>
      <w:proofErr w:type="spellStart"/>
      <w:r w:rsidRPr="00267E5B">
        <w:rPr>
          <w:rFonts w:ascii="Arial" w:hAnsi="Arial" w:cs="Arial"/>
          <w:sz w:val="16"/>
          <w:szCs w:val="16"/>
        </w:rPr>
        <w:t>каб</w:t>
      </w:r>
      <w:proofErr w:type="spellEnd"/>
      <w:r w:rsidRPr="00267E5B">
        <w:rPr>
          <w:rFonts w:ascii="Arial" w:hAnsi="Arial" w:cs="Arial"/>
          <w:sz w:val="16"/>
          <w:szCs w:val="16"/>
        </w:rPr>
        <w:t>. 409), с 8.30 до 17.30 (перерыв на обед с 13.00 до 14.00) в рабочие дни.</w:t>
      </w:r>
    </w:p>
    <w:p w:rsidR="00267E5B" w:rsidRPr="00267E5B" w:rsidRDefault="00267E5B" w:rsidP="00267E5B">
      <w:pPr>
        <w:ind w:firstLine="284"/>
        <w:jc w:val="both"/>
        <w:rPr>
          <w:rFonts w:ascii="Arial" w:hAnsi="Arial" w:cs="Arial"/>
          <w:sz w:val="16"/>
          <w:szCs w:val="16"/>
        </w:rPr>
      </w:pPr>
      <w:r w:rsidRPr="00267E5B">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267E5B" w:rsidRPr="00267E5B" w:rsidRDefault="00267E5B" w:rsidP="00267E5B">
      <w:pPr>
        <w:ind w:firstLine="284"/>
        <w:jc w:val="both"/>
        <w:rPr>
          <w:rFonts w:ascii="Arial" w:hAnsi="Arial" w:cs="Arial"/>
          <w:sz w:val="4"/>
          <w:szCs w:val="4"/>
        </w:rPr>
      </w:pPr>
    </w:p>
    <w:p w:rsidR="00267E5B" w:rsidRPr="00267E5B" w:rsidRDefault="00267E5B" w:rsidP="00267E5B">
      <w:pPr>
        <w:rPr>
          <w:rFonts w:ascii="Arial" w:hAnsi="Arial" w:cs="Arial"/>
          <w:sz w:val="16"/>
          <w:szCs w:val="16"/>
        </w:rPr>
      </w:pPr>
      <w:r w:rsidRPr="00267E5B">
        <w:rPr>
          <w:rFonts w:ascii="Arial" w:hAnsi="Arial" w:cs="Arial"/>
          <w:b/>
          <w:bCs/>
          <w:sz w:val="16"/>
          <w:szCs w:val="16"/>
        </w:rPr>
        <w:t xml:space="preserve">Председатель комитета                          Е.А. </w:t>
      </w:r>
      <w:proofErr w:type="spellStart"/>
      <w:r w:rsidRPr="00267E5B">
        <w:rPr>
          <w:rFonts w:ascii="Arial" w:hAnsi="Arial" w:cs="Arial"/>
          <w:b/>
          <w:bCs/>
          <w:sz w:val="16"/>
          <w:szCs w:val="16"/>
        </w:rPr>
        <w:t>Растригина</w:t>
      </w:r>
      <w:proofErr w:type="spellEnd"/>
    </w:p>
    <w:p w:rsidR="00267E5B" w:rsidRPr="00BA38D3" w:rsidRDefault="00267E5B" w:rsidP="00BA38D3">
      <w:pPr>
        <w:jc w:val="center"/>
        <w:rPr>
          <w:rFonts w:ascii="Arial" w:hAnsi="Arial" w:cs="Arial"/>
          <w:b/>
          <w:sz w:val="12"/>
          <w:szCs w:val="12"/>
        </w:rPr>
      </w:pPr>
    </w:p>
    <w:p w:rsidR="00BA38D3" w:rsidRPr="00BA38D3" w:rsidRDefault="00BA38D3" w:rsidP="00BA38D3">
      <w:pPr>
        <w:jc w:val="center"/>
        <w:rPr>
          <w:rFonts w:ascii="Arial" w:hAnsi="Arial" w:cs="Arial"/>
          <w:b/>
          <w:sz w:val="16"/>
          <w:szCs w:val="16"/>
        </w:rPr>
      </w:pPr>
      <w:r w:rsidRPr="00BA38D3">
        <w:rPr>
          <w:rFonts w:ascii="Arial" w:hAnsi="Arial" w:cs="Arial"/>
          <w:b/>
          <w:sz w:val="16"/>
          <w:szCs w:val="16"/>
        </w:rPr>
        <w:t xml:space="preserve">Зарегистрированы изменения в Министерстве юстиции </w:t>
      </w:r>
    </w:p>
    <w:p w:rsidR="00BA38D3" w:rsidRPr="00BA38D3" w:rsidRDefault="00BA38D3" w:rsidP="00BA38D3">
      <w:pPr>
        <w:jc w:val="center"/>
        <w:rPr>
          <w:rFonts w:ascii="Arial" w:hAnsi="Arial" w:cs="Arial"/>
          <w:b/>
          <w:sz w:val="16"/>
          <w:szCs w:val="16"/>
        </w:rPr>
      </w:pPr>
      <w:r w:rsidRPr="00BA38D3">
        <w:rPr>
          <w:rFonts w:ascii="Arial" w:hAnsi="Arial" w:cs="Arial"/>
          <w:b/>
          <w:sz w:val="16"/>
          <w:szCs w:val="16"/>
        </w:rPr>
        <w:t>Российской Федерации по Новгородской области</w:t>
      </w:r>
    </w:p>
    <w:p w:rsidR="00BA38D3" w:rsidRPr="00BA38D3" w:rsidRDefault="00BA38D3" w:rsidP="00BA38D3">
      <w:pPr>
        <w:jc w:val="center"/>
        <w:rPr>
          <w:rFonts w:ascii="Arial" w:hAnsi="Arial" w:cs="Arial"/>
          <w:b/>
          <w:sz w:val="16"/>
          <w:szCs w:val="16"/>
        </w:rPr>
      </w:pPr>
      <w:r w:rsidRPr="00BA38D3">
        <w:rPr>
          <w:rFonts w:ascii="Arial" w:hAnsi="Arial" w:cs="Arial"/>
          <w:b/>
          <w:sz w:val="16"/>
          <w:szCs w:val="16"/>
        </w:rPr>
        <w:t xml:space="preserve">07 октября 2022 г. № </w:t>
      </w:r>
      <w:r w:rsidRPr="00BA38D3">
        <w:rPr>
          <w:rFonts w:ascii="Arial" w:hAnsi="Arial" w:cs="Arial"/>
          <w:b/>
          <w:sz w:val="16"/>
          <w:szCs w:val="16"/>
          <w:lang w:val="en-US"/>
        </w:rPr>
        <w:t>RU</w:t>
      </w:r>
      <w:r w:rsidRPr="00BA38D3">
        <w:rPr>
          <w:rFonts w:ascii="Arial" w:hAnsi="Arial" w:cs="Arial"/>
          <w:b/>
          <w:sz w:val="16"/>
          <w:szCs w:val="16"/>
        </w:rPr>
        <w:t xml:space="preserve"> 535031012022002</w:t>
      </w:r>
    </w:p>
    <w:p w:rsidR="00BA38D3" w:rsidRPr="00BA38D3" w:rsidRDefault="00BA38D3" w:rsidP="00BA38D3">
      <w:pPr>
        <w:jc w:val="center"/>
        <w:rPr>
          <w:rFonts w:ascii="Arial" w:hAnsi="Arial" w:cs="Arial"/>
          <w:b/>
          <w:sz w:val="16"/>
          <w:szCs w:val="16"/>
        </w:rPr>
      </w:pPr>
      <w:r w:rsidRPr="00BA38D3">
        <w:rPr>
          <w:rFonts w:ascii="Arial" w:hAnsi="Arial" w:cs="Arial"/>
          <w:b/>
          <w:sz w:val="16"/>
          <w:szCs w:val="16"/>
        </w:rPr>
        <w:t>Российская Федерация</w:t>
      </w:r>
    </w:p>
    <w:p w:rsidR="00BA38D3" w:rsidRPr="00BA38D3" w:rsidRDefault="00BA38D3" w:rsidP="00BA38D3">
      <w:pPr>
        <w:jc w:val="center"/>
        <w:rPr>
          <w:rFonts w:ascii="Arial" w:hAnsi="Arial" w:cs="Arial"/>
          <w:b/>
          <w:sz w:val="16"/>
          <w:szCs w:val="16"/>
        </w:rPr>
      </w:pPr>
      <w:r w:rsidRPr="00BA38D3">
        <w:rPr>
          <w:rFonts w:ascii="Arial" w:hAnsi="Arial" w:cs="Arial"/>
          <w:b/>
          <w:sz w:val="16"/>
          <w:szCs w:val="16"/>
        </w:rPr>
        <w:t>Новгородская область</w:t>
      </w:r>
    </w:p>
    <w:p w:rsidR="00BA38D3" w:rsidRPr="00BA38D3" w:rsidRDefault="00BA38D3" w:rsidP="00BA38D3">
      <w:pPr>
        <w:jc w:val="center"/>
        <w:rPr>
          <w:rFonts w:ascii="Arial" w:hAnsi="Arial" w:cs="Arial"/>
          <w:b/>
          <w:sz w:val="16"/>
          <w:szCs w:val="16"/>
        </w:rPr>
      </w:pPr>
      <w:r w:rsidRPr="00BA38D3">
        <w:rPr>
          <w:rFonts w:ascii="Arial" w:hAnsi="Arial" w:cs="Arial"/>
          <w:b/>
          <w:sz w:val="16"/>
          <w:szCs w:val="16"/>
        </w:rPr>
        <w:t>Валдайский район</w:t>
      </w:r>
    </w:p>
    <w:p w:rsidR="00BA38D3" w:rsidRPr="00BA38D3" w:rsidRDefault="00BA38D3" w:rsidP="00BA38D3">
      <w:pPr>
        <w:jc w:val="center"/>
        <w:rPr>
          <w:rFonts w:ascii="Arial" w:hAnsi="Arial" w:cs="Arial"/>
          <w:b/>
          <w:sz w:val="16"/>
          <w:szCs w:val="16"/>
        </w:rPr>
      </w:pPr>
      <w:proofErr w:type="gramStart"/>
      <w:r w:rsidRPr="00BA38D3">
        <w:rPr>
          <w:rFonts w:ascii="Arial" w:hAnsi="Arial" w:cs="Arial"/>
          <w:b/>
          <w:sz w:val="16"/>
          <w:szCs w:val="16"/>
        </w:rPr>
        <w:t>СОВЕТ  ДЕПУТАТОВ</w:t>
      </w:r>
      <w:proofErr w:type="gramEnd"/>
      <w:r w:rsidRPr="00BA38D3">
        <w:rPr>
          <w:rFonts w:ascii="Arial" w:hAnsi="Arial" w:cs="Arial"/>
          <w:b/>
          <w:sz w:val="16"/>
          <w:szCs w:val="16"/>
        </w:rPr>
        <w:t xml:space="preserve">  ВАЛДАЙСКОГО  ГОРОДСКОГО  ПОСЕЛЕНИЯ</w:t>
      </w:r>
    </w:p>
    <w:p w:rsidR="00BA38D3" w:rsidRPr="00BA38D3" w:rsidRDefault="00BA38D3" w:rsidP="00BA38D3">
      <w:pPr>
        <w:jc w:val="center"/>
        <w:rPr>
          <w:rFonts w:ascii="Arial" w:hAnsi="Arial" w:cs="Arial"/>
          <w:sz w:val="16"/>
          <w:szCs w:val="16"/>
        </w:rPr>
      </w:pPr>
      <w:r w:rsidRPr="00BA38D3">
        <w:rPr>
          <w:rFonts w:ascii="Arial" w:hAnsi="Arial" w:cs="Arial"/>
          <w:sz w:val="16"/>
          <w:szCs w:val="16"/>
        </w:rPr>
        <w:t>Р Е Ш Е Н И Е</w:t>
      </w:r>
    </w:p>
    <w:p w:rsidR="00BA38D3" w:rsidRDefault="00BA38D3" w:rsidP="00BA38D3">
      <w:pPr>
        <w:pStyle w:val="ConsTitle"/>
        <w:jc w:val="center"/>
      </w:pPr>
      <w:r w:rsidRPr="00BA38D3">
        <w:t xml:space="preserve">О внесении изменений в </w:t>
      </w:r>
      <w:proofErr w:type="spellStart"/>
      <w:r w:rsidRPr="00BA38D3">
        <w:t>УставВалдайского</w:t>
      </w:r>
      <w:proofErr w:type="spellEnd"/>
      <w:r w:rsidRPr="00BA38D3">
        <w:t xml:space="preserve"> городского поселения</w:t>
      </w:r>
    </w:p>
    <w:p w:rsidR="00BA38D3" w:rsidRPr="00BA38D3" w:rsidRDefault="00BA38D3" w:rsidP="00BA38D3">
      <w:pPr>
        <w:pStyle w:val="ConsNonformat"/>
        <w:ind w:firstLine="284"/>
        <w:jc w:val="both"/>
        <w:rPr>
          <w:rFonts w:ascii="Arial" w:hAnsi="Arial" w:cs="Arial"/>
          <w:b/>
          <w:sz w:val="16"/>
          <w:szCs w:val="16"/>
        </w:rPr>
      </w:pPr>
      <w:r w:rsidRPr="00BA38D3">
        <w:rPr>
          <w:rFonts w:ascii="Arial" w:hAnsi="Arial" w:cs="Arial"/>
          <w:b/>
          <w:sz w:val="16"/>
          <w:szCs w:val="16"/>
        </w:rPr>
        <w:t>Принято Советом депутатов Валдайского городского поселения 24 августа 2022 года.</w:t>
      </w:r>
    </w:p>
    <w:p w:rsidR="00BA38D3" w:rsidRPr="00BA38D3" w:rsidRDefault="00BA38D3" w:rsidP="00BA38D3">
      <w:pPr>
        <w:autoSpaceDE w:val="0"/>
        <w:autoSpaceDN w:val="0"/>
        <w:adjustRightInd w:val="0"/>
        <w:ind w:firstLine="284"/>
        <w:jc w:val="both"/>
        <w:rPr>
          <w:rFonts w:ascii="Arial" w:hAnsi="Arial" w:cs="Arial"/>
          <w:b/>
          <w:sz w:val="16"/>
          <w:szCs w:val="16"/>
        </w:rPr>
      </w:pPr>
      <w:r w:rsidRPr="00BA38D3">
        <w:rPr>
          <w:rFonts w:ascii="Arial" w:hAnsi="Arial" w:cs="Arial"/>
          <w:sz w:val="16"/>
          <w:szCs w:val="16"/>
        </w:rPr>
        <w:t xml:space="preserve">В целях приведения Устава Валдайского городского поселения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48 Устава Валдайского городского поселения, Совет депутатов Валдайского городского поселения </w:t>
      </w:r>
      <w:r w:rsidRPr="00BA38D3">
        <w:rPr>
          <w:rFonts w:ascii="Arial" w:hAnsi="Arial" w:cs="Arial"/>
          <w:b/>
          <w:sz w:val="16"/>
          <w:szCs w:val="16"/>
        </w:rPr>
        <w:t>РЕШИЛ:</w:t>
      </w:r>
    </w:p>
    <w:p w:rsidR="00BA38D3" w:rsidRPr="00BA38D3" w:rsidRDefault="00BA38D3" w:rsidP="00BA38D3">
      <w:pPr>
        <w:suppressAutoHyphens/>
        <w:autoSpaceDE w:val="0"/>
        <w:ind w:firstLine="284"/>
        <w:jc w:val="both"/>
        <w:rPr>
          <w:rFonts w:ascii="Arial" w:hAnsi="Arial" w:cs="Arial"/>
          <w:sz w:val="16"/>
          <w:szCs w:val="16"/>
        </w:rPr>
      </w:pPr>
      <w:r w:rsidRPr="00BA38D3">
        <w:rPr>
          <w:rFonts w:ascii="Arial" w:hAnsi="Arial" w:cs="Arial"/>
          <w:sz w:val="16"/>
          <w:szCs w:val="16"/>
        </w:rPr>
        <w:t>1. Внести изменения в Устав Валдайского городского поселения (далее - Устав), утвержденный решением Совета депутатов Валдайского городского поселения от 27.01.2016 №25 «Об утверждении Устава Валдайского городского поселения в новой редакции»:</w:t>
      </w:r>
    </w:p>
    <w:p w:rsidR="00BA38D3" w:rsidRPr="00BA38D3" w:rsidRDefault="00BA38D3" w:rsidP="00BA38D3">
      <w:pPr>
        <w:ind w:firstLine="284"/>
        <w:jc w:val="both"/>
        <w:rPr>
          <w:rFonts w:ascii="Arial" w:hAnsi="Arial" w:cs="Arial"/>
          <w:sz w:val="16"/>
          <w:szCs w:val="16"/>
        </w:rPr>
      </w:pPr>
      <w:r w:rsidRPr="00BA38D3">
        <w:rPr>
          <w:rFonts w:ascii="Arial" w:hAnsi="Arial" w:cs="Arial"/>
          <w:sz w:val="16"/>
          <w:szCs w:val="16"/>
        </w:rPr>
        <w:t xml:space="preserve">1.1.Исключить в пункте 37 части 1 статьи 4Устава слова «…проведение открытого аукциона на право заключить договор о создании искусственного земельного </w:t>
      </w:r>
      <w:proofErr w:type="gramStart"/>
      <w:r w:rsidRPr="00BA38D3">
        <w:rPr>
          <w:rFonts w:ascii="Arial" w:hAnsi="Arial" w:cs="Arial"/>
          <w:sz w:val="16"/>
          <w:szCs w:val="16"/>
        </w:rPr>
        <w:t>участка »</w:t>
      </w:r>
      <w:proofErr w:type="gramEnd"/>
      <w:r w:rsidRPr="00BA38D3">
        <w:rPr>
          <w:rFonts w:ascii="Arial" w:hAnsi="Arial" w:cs="Arial"/>
          <w:sz w:val="16"/>
          <w:szCs w:val="16"/>
        </w:rPr>
        <w:t>.</w:t>
      </w:r>
    </w:p>
    <w:p w:rsidR="00BA38D3" w:rsidRPr="00BA38D3" w:rsidRDefault="00BA38D3" w:rsidP="00BA38D3">
      <w:pPr>
        <w:ind w:firstLine="284"/>
        <w:jc w:val="both"/>
        <w:rPr>
          <w:rFonts w:ascii="Arial" w:hAnsi="Arial" w:cs="Arial"/>
          <w:sz w:val="16"/>
          <w:szCs w:val="16"/>
        </w:rPr>
      </w:pPr>
      <w:r w:rsidRPr="00BA38D3">
        <w:rPr>
          <w:rFonts w:ascii="Arial" w:hAnsi="Arial" w:cs="Arial"/>
          <w:sz w:val="16"/>
          <w:szCs w:val="16"/>
        </w:rPr>
        <w:t>1.2. Изложить пункт 7 части 1 статьи 22 Устава в редакции:</w:t>
      </w:r>
    </w:p>
    <w:p w:rsidR="00BA38D3" w:rsidRPr="00BA38D3" w:rsidRDefault="00BA38D3" w:rsidP="00BA38D3">
      <w:pPr>
        <w:autoSpaceDE w:val="0"/>
        <w:autoSpaceDN w:val="0"/>
        <w:adjustRightInd w:val="0"/>
        <w:ind w:firstLine="284"/>
        <w:jc w:val="both"/>
        <w:rPr>
          <w:rFonts w:ascii="Arial" w:hAnsi="Arial" w:cs="Arial"/>
          <w:sz w:val="16"/>
          <w:szCs w:val="16"/>
        </w:rPr>
      </w:pPr>
      <w:r w:rsidRPr="00BA38D3">
        <w:rPr>
          <w:rFonts w:ascii="Arial" w:hAnsi="Arial" w:cs="Arial"/>
          <w:sz w:val="16"/>
          <w:szCs w:val="1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BA38D3" w:rsidRPr="00BA38D3" w:rsidRDefault="00BA38D3" w:rsidP="00BA38D3">
      <w:pPr>
        <w:ind w:firstLine="284"/>
        <w:jc w:val="both"/>
        <w:rPr>
          <w:rFonts w:ascii="Arial" w:hAnsi="Arial" w:cs="Arial"/>
          <w:sz w:val="16"/>
          <w:szCs w:val="16"/>
        </w:rPr>
      </w:pPr>
      <w:r w:rsidRPr="00BA38D3">
        <w:rPr>
          <w:rFonts w:ascii="Arial" w:hAnsi="Arial" w:cs="Arial"/>
          <w:sz w:val="16"/>
          <w:szCs w:val="16"/>
        </w:rPr>
        <w:t>1.3.Изложить пункт 10 части 1 статьи 25 Устава в редакции:</w:t>
      </w:r>
    </w:p>
    <w:p w:rsidR="00BA38D3" w:rsidRPr="00BA38D3" w:rsidRDefault="00BA38D3" w:rsidP="00BA38D3">
      <w:pPr>
        <w:autoSpaceDE w:val="0"/>
        <w:autoSpaceDN w:val="0"/>
        <w:adjustRightInd w:val="0"/>
        <w:ind w:firstLine="284"/>
        <w:jc w:val="both"/>
        <w:rPr>
          <w:rFonts w:ascii="Arial" w:hAnsi="Arial" w:cs="Arial"/>
          <w:sz w:val="16"/>
          <w:szCs w:val="16"/>
        </w:rPr>
      </w:pPr>
      <w:r w:rsidRPr="00BA38D3">
        <w:rPr>
          <w:rFonts w:ascii="Arial" w:hAnsi="Arial" w:cs="Arial"/>
          <w:sz w:val="16"/>
          <w:szCs w:val="16"/>
        </w:rPr>
        <w:t>«10)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BA38D3" w:rsidRPr="00BA38D3" w:rsidRDefault="00BA38D3" w:rsidP="00BA38D3">
      <w:pPr>
        <w:ind w:firstLine="284"/>
        <w:jc w:val="both"/>
        <w:rPr>
          <w:rFonts w:ascii="Arial" w:hAnsi="Arial" w:cs="Arial"/>
          <w:sz w:val="16"/>
          <w:szCs w:val="16"/>
        </w:rPr>
      </w:pPr>
      <w:r w:rsidRPr="00BA38D3">
        <w:rPr>
          <w:rFonts w:ascii="Arial" w:hAnsi="Arial" w:cs="Arial"/>
          <w:sz w:val="16"/>
          <w:szCs w:val="16"/>
        </w:rPr>
        <w:t xml:space="preserve">1.4.Изложить часть 2 статьи 49 Устава в редакции: </w:t>
      </w:r>
    </w:p>
    <w:p w:rsidR="00BA38D3" w:rsidRPr="00BA38D3" w:rsidRDefault="00BA38D3" w:rsidP="00BA38D3">
      <w:pPr>
        <w:autoSpaceDE w:val="0"/>
        <w:autoSpaceDN w:val="0"/>
        <w:adjustRightInd w:val="0"/>
        <w:ind w:firstLine="284"/>
        <w:jc w:val="both"/>
        <w:rPr>
          <w:rFonts w:ascii="Arial" w:hAnsi="Arial" w:cs="Arial"/>
          <w:sz w:val="16"/>
          <w:szCs w:val="16"/>
        </w:rPr>
      </w:pPr>
      <w:r w:rsidRPr="00BA38D3">
        <w:rPr>
          <w:rFonts w:ascii="Arial" w:hAnsi="Arial" w:cs="Arial"/>
          <w:sz w:val="16"/>
          <w:szCs w:val="16"/>
        </w:rPr>
        <w:t>«</w:t>
      </w:r>
      <w:r w:rsidRPr="00BA38D3">
        <w:rPr>
          <w:rFonts w:ascii="Arial" w:hAnsi="Arial" w:cs="Arial"/>
          <w:color w:val="000000"/>
          <w:sz w:val="16"/>
          <w:szCs w:val="16"/>
        </w:rPr>
        <w:t xml:space="preserve">2. Глава Валдайского городского поселения обязан опубликовать  (обнародовать) зарегистрированные Устав Валдайского городского поселения, решение Совета депутатов Валдайского городского поселения о внесении изменений и дополнений в Устав Валдайского городского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Валдайского городского поселения, решении Совета депутатов Валдайского городского поселения о внесении изменений и дополнений в Устав Валдайского городского поселения в государственный реестр уставов муниципальных образований субъекта Российской Федерации, </w:t>
      </w:r>
      <w:r w:rsidRPr="00BA38D3">
        <w:rPr>
          <w:rFonts w:ascii="Arial" w:hAnsi="Arial" w:cs="Arial"/>
          <w:bCs/>
          <w:color w:val="000000"/>
          <w:sz w:val="16"/>
          <w:szCs w:val="16"/>
        </w:rPr>
        <w:t xml:space="preserve">предусмотренного частью 6 статьи 4 Федерального закона от « 21» июля 2005 года № 97-ФЗ "О государственной </w:t>
      </w:r>
      <w:proofErr w:type="spellStart"/>
      <w:r w:rsidRPr="00BA38D3">
        <w:rPr>
          <w:rFonts w:ascii="Arial" w:hAnsi="Arial" w:cs="Arial"/>
          <w:bCs/>
          <w:color w:val="000000"/>
          <w:sz w:val="16"/>
          <w:szCs w:val="16"/>
        </w:rPr>
        <w:t>регистрацииуставов</w:t>
      </w:r>
      <w:proofErr w:type="spellEnd"/>
      <w:r w:rsidRPr="00BA38D3">
        <w:rPr>
          <w:rFonts w:ascii="Arial" w:hAnsi="Arial" w:cs="Arial"/>
          <w:bCs/>
          <w:color w:val="000000"/>
          <w:sz w:val="16"/>
          <w:szCs w:val="16"/>
        </w:rPr>
        <w:t xml:space="preserve"> муниципальных образований.</w:t>
      </w:r>
      <w:r w:rsidRPr="00BA38D3">
        <w:rPr>
          <w:rFonts w:ascii="Arial" w:hAnsi="Arial" w:cs="Arial"/>
          <w:sz w:val="16"/>
          <w:szCs w:val="16"/>
        </w:rPr>
        <w:t>».</w:t>
      </w:r>
    </w:p>
    <w:p w:rsidR="00BA38D3" w:rsidRPr="00BA38D3" w:rsidRDefault="00BA38D3" w:rsidP="00BA38D3">
      <w:pPr>
        <w:ind w:firstLine="284"/>
        <w:jc w:val="both"/>
        <w:rPr>
          <w:rFonts w:ascii="Arial" w:hAnsi="Arial" w:cs="Arial"/>
          <w:color w:val="000000"/>
          <w:sz w:val="16"/>
          <w:szCs w:val="16"/>
        </w:rPr>
      </w:pPr>
      <w:r w:rsidRPr="00BA38D3">
        <w:rPr>
          <w:rFonts w:ascii="Arial" w:hAnsi="Arial" w:cs="Arial"/>
          <w:sz w:val="16"/>
          <w:szCs w:val="16"/>
        </w:rPr>
        <w:t>2. Направить изменения в Устав Валдайского городского поселения на государственную регистрацию в Управление Министерства юстиции Российской Федерации по Новгородской области.</w:t>
      </w:r>
    </w:p>
    <w:p w:rsidR="00BA38D3" w:rsidRPr="00BA38D3" w:rsidRDefault="00BA38D3" w:rsidP="00BA38D3">
      <w:pPr>
        <w:ind w:firstLine="284"/>
        <w:jc w:val="both"/>
        <w:rPr>
          <w:rFonts w:ascii="Arial" w:hAnsi="Arial" w:cs="Arial"/>
          <w:sz w:val="16"/>
          <w:szCs w:val="16"/>
        </w:rPr>
      </w:pPr>
      <w:r w:rsidRPr="00BA38D3">
        <w:rPr>
          <w:rFonts w:ascii="Arial" w:hAnsi="Arial" w:cs="Arial"/>
          <w:color w:val="000000"/>
          <w:sz w:val="16"/>
          <w:szCs w:val="16"/>
        </w:rPr>
        <w:t xml:space="preserve">3. </w:t>
      </w:r>
      <w:r w:rsidRPr="00BA38D3">
        <w:rPr>
          <w:rFonts w:ascii="Arial" w:hAnsi="Arial" w:cs="Arial"/>
          <w:sz w:val="16"/>
          <w:szCs w:val="16"/>
        </w:rPr>
        <w:t>Изменения и дополнения в Устав Валдайского городского поселения вступают в силу после их государственной регистрации и официального опубликования в бюллетене «Валдайский Вестник».</w:t>
      </w:r>
    </w:p>
    <w:p w:rsidR="00BA38D3" w:rsidRPr="00BA38D3" w:rsidRDefault="00BA38D3" w:rsidP="00BA38D3">
      <w:pPr>
        <w:ind w:firstLine="284"/>
        <w:jc w:val="both"/>
        <w:rPr>
          <w:rFonts w:ascii="Arial" w:hAnsi="Arial" w:cs="Arial"/>
          <w:sz w:val="16"/>
          <w:szCs w:val="16"/>
        </w:rPr>
      </w:pPr>
      <w:r w:rsidRPr="00BA38D3">
        <w:rPr>
          <w:rFonts w:ascii="Arial" w:hAnsi="Arial" w:cs="Arial"/>
          <w:sz w:val="16"/>
          <w:szCs w:val="16"/>
        </w:rPr>
        <w:t>4. Отменить решение Совета депутатов Валдайского городского поселения № 63 от 27 октября2021 года.</w:t>
      </w:r>
    </w:p>
    <w:p w:rsidR="00BA38D3" w:rsidRPr="00BA38D3" w:rsidRDefault="00BA38D3" w:rsidP="00BA38D3">
      <w:pPr>
        <w:ind w:firstLine="284"/>
        <w:jc w:val="both"/>
        <w:rPr>
          <w:rFonts w:ascii="Arial" w:hAnsi="Arial" w:cs="Arial"/>
          <w:sz w:val="16"/>
          <w:szCs w:val="16"/>
        </w:rPr>
      </w:pPr>
      <w:r w:rsidRPr="00BA38D3">
        <w:rPr>
          <w:rFonts w:ascii="Arial" w:hAnsi="Arial" w:cs="Arial"/>
          <w:sz w:val="16"/>
          <w:szCs w:val="16"/>
        </w:rPr>
        <w:t>5. Опубликовать решение в бюллетене «Валдайский Вестник» и разместить на официальном сайте Совета депутатов Валдайского городского поселения.</w:t>
      </w:r>
    </w:p>
    <w:p w:rsidR="00BA38D3" w:rsidRPr="00BA38D3" w:rsidRDefault="00BA38D3" w:rsidP="00BA38D3">
      <w:pPr>
        <w:jc w:val="both"/>
        <w:rPr>
          <w:rFonts w:ascii="Arial" w:hAnsi="Arial" w:cs="Arial"/>
          <w:b/>
          <w:sz w:val="16"/>
          <w:szCs w:val="16"/>
        </w:rPr>
      </w:pPr>
      <w:r w:rsidRPr="00BA38D3">
        <w:rPr>
          <w:rFonts w:ascii="Arial" w:hAnsi="Arial" w:cs="Arial"/>
          <w:b/>
          <w:sz w:val="16"/>
          <w:szCs w:val="16"/>
        </w:rPr>
        <w:t>Глава Валдайского городского поселения, председатель Совета</w:t>
      </w:r>
    </w:p>
    <w:p w:rsidR="00BA38D3" w:rsidRPr="00BA38D3" w:rsidRDefault="00BA38D3" w:rsidP="00BA38D3">
      <w:pPr>
        <w:pStyle w:val="ConsNormal"/>
        <w:ind w:firstLine="0"/>
        <w:rPr>
          <w:rFonts w:cs="Arial"/>
          <w:b/>
          <w:color w:val="000000"/>
          <w:sz w:val="16"/>
          <w:szCs w:val="16"/>
        </w:rPr>
      </w:pPr>
      <w:r w:rsidRPr="00BA38D3">
        <w:rPr>
          <w:rFonts w:cs="Arial"/>
          <w:b/>
          <w:sz w:val="16"/>
          <w:szCs w:val="16"/>
        </w:rPr>
        <w:t xml:space="preserve">депутатов Валдайского </w:t>
      </w:r>
      <w:proofErr w:type="spellStart"/>
      <w:r w:rsidRPr="00BA38D3">
        <w:rPr>
          <w:rFonts w:cs="Arial"/>
          <w:b/>
          <w:sz w:val="16"/>
          <w:szCs w:val="16"/>
        </w:rPr>
        <w:t>городскогопоселения</w:t>
      </w:r>
      <w:proofErr w:type="spellEnd"/>
      <w:r w:rsidRPr="00BA38D3">
        <w:rPr>
          <w:rFonts w:cs="Arial"/>
          <w:b/>
          <w:sz w:val="16"/>
          <w:szCs w:val="16"/>
        </w:rPr>
        <w:t xml:space="preserve">                                                                   </w:t>
      </w:r>
      <w:proofErr w:type="spellStart"/>
      <w:r w:rsidRPr="00BA38D3">
        <w:rPr>
          <w:rFonts w:cs="Arial"/>
          <w:b/>
          <w:sz w:val="16"/>
          <w:szCs w:val="16"/>
        </w:rPr>
        <w:t>В.П.Литвиненко</w:t>
      </w:r>
      <w:proofErr w:type="spellEnd"/>
      <w:r w:rsidRPr="00BA38D3">
        <w:rPr>
          <w:rFonts w:cs="Arial"/>
          <w:b/>
          <w:sz w:val="16"/>
          <w:szCs w:val="16"/>
        </w:rPr>
        <w:t xml:space="preserve"> </w:t>
      </w:r>
    </w:p>
    <w:p w:rsidR="00BA38D3" w:rsidRPr="00BA38D3" w:rsidRDefault="00BA38D3" w:rsidP="00BA38D3">
      <w:pPr>
        <w:rPr>
          <w:rFonts w:ascii="Arial" w:hAnsi="Arial" w:cs="Arial"/>
          <w:b/>
          <w:sz w:val="16"/>
          <w:szCs w:val="16"/>
        </w:rPr>
      </w:pPr>
      <w:r w:rsidRPr="00BA38D3">
        <w:rPr>
          <w:rFonts w:ascii="Arial" w:hAnsi="Arial" w:cs="Arial"/>
          <w:color w:val="000000"/>
          <w:sz w:val="16"/>
          <w:szCs w:val="16"/>
        </w:rPr>
        <w:t>«24» августа2022 года № 115</w:t>
      </w:r>
    </w:p>
    <w:p w:rsidR="00040528" w:rsidRPr="00040528" w:rsidRDefault="00040528" w:rsidP="00040528">
      <w:pPr>
        <w:jc w:val="center"/>
        <w:rPr>
          <w:rFonts w:ascii="Arial" w:hAnsi="Arial" w:cs="Arial"/>
          <w:b/>
          <w:sz w:val="16"/>
          <w:szCs w:val="16"/>
        </w:rPr>
      </w:pPr>
      <w:proofErr w:type="gramStart"/>
      <w:r w:rsidRPr="00040528">
        <w:rPr>
          <w:rFonts w:ascii="Arial" w:hAnsi="Arial" w:cs="Arial"/>
          <w:b/>
          <w:sz w:val="16"/>
          <w:szCs w:val="16"/>
        </w:rPr>
        <w:lastRenderedPageBreak/>
        <w:t>СОВЕТ  ДЕПУТАТОВ</w:t>
      </w:r>
      <w:proofErr w:type="gramEnd"/>
      <w:r w:rsidRPr="00040528">
        <w:rPr>
          <w:rFonts w:ascii="Arial" w:hAnsi="Arial" w:cs="Arial"/>
          <w:b/>
          <w:sz w:val="16"/>
          <w:szCs w:val="16"/>
        </w:rPr>
        <w:t xml:space="preserve">  ВАЛДАЙСКОГО  ГОРОДСКОГО  ПОСЕЛЕНИЯ</w:t>
      </w:r>
    </w:p>
    <w:p w:rsidR="00040528" w:rsidRPr="00040528" w:rsidRDefault="00040528" w:rsidP="00040528">
      <w:pPr>
        <w:jc w:val="center"/>
        <w:rPr>
          <w:rFonts w:ascii="Arial" w:hAnsi="Arial" w:cs="Arial"/>
          <w:sz w:val="16"/>
          <w:szCs w:val="16"/>
        </w:rPr>
      </w:pPr>
      <w:r w:rsidRPr="00040528">
        <w:rPr>
          <w:rFonts w:ascii="Arial" w:hAnsi="Arial" w:cs="Arial"/>
          <w:sz w:val="16"/>
          <w:szCs w:val="16"/>
        </w:rPr>
        <w:t>Р Е Ш Е Н И Е</w:t>
      </w:r>
    </w:p>
    <w:p w:rsidR="00040528" w:rsidRPr="00040528" w:rsidRDefault="00040528" w:rsidP="00040528">
      <w:pPr>
        <w:jc w:val="center"/>
        <w:rPr>
          <w:rFonts w:ascii="Arial" w:hAnsi="Arial" w:cs="Arial"/>
          <w:b/>
          <w:sz w:val="16"/>
          <w:szCs w:val="16"/>
        </w:rPr>
      </w:pPr>
      <w:r w:rsidRPr="00040528">
        <w:rPr>
          <w:rFonts w:ascii="Arial" w:hAnsi="Arial" w:cs="Arial"/>
          <w:b/>
          <w:sz w:val="16"/>
          <w:szCs w:val="16"/>
        </w:rPr>
        <w:t xml:space="preserve">О внесении изменений в решение Совета </w:t>
      </w:r>
      <w:proofErr w:type="spellStart"/>
      <w:r w:rsidRPr="00040528">
        <w:rPr>
          <w:rFonts w:ascii="Arial" w:hAnsi="Arial" w:cs="Arial"/>
          <w:b/>
          <w:sz w:val="16"/>
          <w:szCs w:val="16"/>
        </w:rPr>
        <w:t>депутатовВалдайского</w:t>
      </w:r>
      <w:proofErr w:type="spellEnd"/>
      <w:r w:rsidRPr="00040528">
        <w:rPr>
          <w:rFonts w:ascii="Arial" w:hAnsi="Arial" w:cs="Arial"/>
          <w:b/>
          <w:sz w:val="16"/>
          <w:szCs w:val="16"/>
        </w:rPr>
        <w:t xml:space="preserve"> городского поселения от 23.12.2021 №77</w:t>
      </w:r>
    </w:p>
    <w:p w:rsidR="00040528" w:rsidRPr="009278DB" w:rsidRDefault="00040528" w:rsidP="00040528">
      <w:pPr>
        <w:tabs>
          <w:tab w:val="left" w:pos="5160"/>
        </w:tabs>
        <w:jc w:val="center"/>
        <w:rPr>
          <w:rFonts w:ascii="Arial" w:hAnsi="Arial" w:cs="Arial"/>
          <w:b/>
          <w:sz w:val="4"/>
          <w:szCs w:val="4"/>
        </w:rPr>
      </w:pPr>
    </w:p>
    <w:p w:rsidR="00040528" w:rsidRPr="00040528" w:rsidRDefault="00040528" w:rsidP="00040528">
      <w:pPr>
        <w:ind w:firstLine="720"/>
        <w:jc w:val="both"/>
        <w:rPr>
          <w:rFonts w:ascii="Arial" w:hAnsi="Arial" w:cs="Arial"/>
          <w:b/>
          <w:sz w:val="16"/>
          <w:szCs w:val="16"/>
        </w:rPr>
      </w:pPr>
      <w:r w:rsidRPr="00040528">
        <w:rPr>
          <w:rFonts w:ascii="Arial" w:hAnsi="Arial" w:cs="Arial"/>
          <w:b/>
          <w:sz w:val="16"/>
          <w:szCs w:val="16"/>
        </w:rPr>
        <w:t>Принято Советом депутатов Валдайского городского поселения «13» октября 2022 года.</w:t>
      </w:r>
    </w:p>
    <w:p w:rsidR="00040528" w:rsidRPr="00040528" w:rsidRDefault="00040528" w:rsidP="009278DB">
      <w:pPr>
        <w:ind w:firstLine="284"/>
        <w:jc w:val="both"/>
        <w:rPr>
          <w:rFonts w:ascii="Arial" w:hAnsi="Arial" w:cs="Arial"/>
          <w:b/>
          <w:sz w:val="16"/>
          <w:szCs w:val="16"/>
        </w:rPr>
      </w:pPr>
      <w:r w:rsidRPr="00040528">
        <w:rPr>
          <w:rFonts w:ascii="Arial" w:hAnsi="Arial" w:cs="Arial"/>
          <w:sz w:val="16"/>
          <w:szCs w:val="16"/>
        </w:rPr>
        <w:t xml:space="preserve">Совет депутатов Валдайского городского поселения </w:t>
      </w:r>
      <w:r w:rsidRPr="00040528">
        <w:rPr>
          <w:rFonts w:ascii="Arial" w:hAnsi="Arial" w:cs="Arial"/>
          <w:b/>
          <w:sz w:val="16"/>
          <w:szCs w:val="16"/>
        </w:rPr>
        <w:t>РЕШИЛ:</w:t>
      </w:r>
    </w:p>
    <w:p w:rsidR="00040528" w:rsidRPr="00040528" w:rsidRDefault="00040528" w:rsidP="009278DB">
      <w:pPr>
        <w:ind w:firstLine="284"/>
        <w:jc w:val="both"/>
        <w:rPr>
          <w:rFonts w:ascii="Arial" w:hAnsi="Arial" w:cs="Arial"/>
          <w:sz w:val="16"/>
          <w:szCs w:val="16"/>
        </w:rPr>
      </w:pPr>
      <w:r w:rsidRPr="00040528">
        <w:rPr>
          <w:rFonts w:ascii="Arial" w:hAnsi="Arial" w:cs="Arial"/>
          <w:sz w:val="16"/>
          <w:szCs w:val="16"/>
        </w:rPr>
        <w:t xml:space="preserve">1. Внести в решение Совета депутатов Валдайского городского поселения от 23.12.2021 № 77 «О бюджете Валдайского городского поселения на 2022 год и на плановый период 2023-2024 годов» следующие изменения: </w:t>
      </w:r>
    </w:p>
    <w:p w:rsidR="00040528" w:rsidRPr="00040528" w:rsidRDefault="00040528" w:rsidP="009278DB">
      <w:pPr>
        <w:ind w:firstLine="284"/>
        <w:jc w:val="both"/>
        <w:rPr>
          <w:rFonts w:ascii="Arial" w:hAnsi="Arial" w:cs="Arial"/>
          <w:sz w:val="16"/>
          <w:szCs w:val="16"/>
        </w:rPr>
      </w:pPr>
      <w:r w:rsidRPr="00040528">
        <w:rPr>
          <w:rFonts w:ascii="Arial" w:hAnsi="Arial" w:cs="Arial"/>
          <w:sz w:val="16"/>
          <w:szCs w:val="16"/>
        </w:rPr>
        <w:t>1.1. Текст пункта 1 изложить в редакции:</w:t>
      </w:r>
    </w:p>
    <w:p w:rsidR="00040528" w:rsidRPr="00040528" w:rsidRDefault="00040528" w:rsidP="009278DB">
      <w:pPr>
        <w:ind w:firstLine="284"/>
        <w:jc w:val="both"/>
        <w:rPr>
          <w:rFonts w:ascii="Arial" w:hAnsi="Arial" w:cs="Arial"/>
          <w:sz w:val="16"/>
          <w:szCs w:val="16"/>
        </w:rPr>
      </w:pPr>
      <w:r w:rsidRPr="00040528">
        <w:rPr>
          <w:rFonts w:ascii="Arial" w:hAnsi="Arial" w:cs="Arial"/>
          <w:sz w:val="16"/>
          <w:szCs w:val="16"/>
        </w:rPr>
        <w:t>«Утвердить основные характеристики бюджета Валдайского городского поселения на 2022 год:</w:t>
      </w:r>
    </w:p>
    <w:p w:rsidR="00040528" w:rsidRPr="00040528" w:rsidRDefault="00040528" w:rsidP="009278DB">
      <w:pPr>
        <w:tabs>
          <w:tab w:val="left" w:pos="0"/>
        </w:tabs>
        <w:ind w:firstLine="284"/>
        <w:jc w:val="both"/>
        <w:rPr>
          <w:rFonts w:ascii="Arial" w:hAnsi="Arial" w:cs="Arial"/>
          <w:sz w:val="16"/>
          <w:szCs w:val="16"/>
        </w:rPr>
      </w:pPr>
      <w:r w:rsidRPr="00040528">
        <w:rPr>
          <w:rFonts w:ascii="Arial" w:hAnsi="Arial" w:cs="Arial"/>
          <w:sz w:val="16"/>
          <w:szCs w:val="16"/>
        </w:rPr>
        <w:t xml:space="preserve">прогнозируемый общий объем доходов бюджета Валдайского городского поселения в сумме 149 521 722 </w:t>
      </w:r>
      <w:r w:rsidRPr="00040528">
        <w:rPr>
          <w:rFonts w:ascii="Arial" w:hAnsi="Arial" w:cs="Arial"/>
          <w:color w:val="000000"/>
          <w:sz w:val="16"/>
          <w:szCs w:val="16"/>
        </w:rPr>
        <w:t>рубля 70 копеек</w:t>
      </w:r>
      <w:r w:rsidRPr="00040528">
        <w:rPr>
          <w:rFonts w:ascii="Arial" w:hAnsi="Arial" w:cs="Arial"/>
          <w:sz w:val="16"/>
          <w:szCs w:val="16"/>
        </w:rPr>
        <w:t>;</w:t>
      </w:r>
    </w:p>
    <w:p w:rsidR="00040528" w:rsidRPr="00040528" w:rsidRDefault="00040528" w:rsidP="009278DB">
      <w:pPr>
        <w:tabs>
          <w:tab w:val="left" w:pos="0"/>
        </w:tabs>
        <w:ind w:firstLine="284"/>
        <w:jc w:val="both"/>
        <w:rPr>
          <w:rFonts w:ascii="Arial" w:hAnsi="Arial" w:cs="Arial"/>
          <w:sz w:val="16"/>
          <w:szCs w:val="16"/>
        </w:rPr>
      </w:pPr>
      <w:r w:rsidRPr="00040528">
        <w:rPr>
          <w:rFonts w:ascii="Arial" w:hAnsi="Arial" w:cs="Arial"/>
          <w:sz w:val="16"/>
          <w:szCs w:val="16"/>
        </w:rPr>
        <w:t>общий объем расходов бюджета Валдайского городского поселения в сумме 187 294 609 рублей 69 копеек;</w:t>
      </w:r>
    </w:p>
    <w:p w:rsidR="00040528" w:rsidRPr="00040528" w:rsidRDefault="00040528" w:rsidP="009278DB">
      <w:pPr>
        <w:ind w:firstLine="284"/>
        <w:jc w:val="both"/>
        <w:rPr>
          <w:rFonts w:ascii="Arial" w:hAnsi="Arial" w:cs="Arial"/>
          <w:sz w:val="16"/>
          <w:szCs w:val="16"/>
        </w:rPr>
      </w:pPr>
      <w:r w:rsidRPr="00040528">
        <w:rPr>
          <w:rFonts w:ascii="Arial" w:hAnsi="Arial" w:cs="Arial"/>
          <w:sz w:val="16"/>
          <w:szCs w:val="16"/>
        </w:rPr>
        <w:t>прогнозируемый дефицит бюджета Валдайского городского поселения в сумме 37 772 886 рублей 99 копеек».</w:t>
      </w:r>
    </w:p>
    <w:p w:rsidR="00040528" w:rsidRPr="00040528" w:rsidRDefault="00040528" w:rsidP="009278DB">
      <w:pPr>
        <w:suppressAutoHyphens/>
        <w:ind w:firstLine="284"/>
        <w:jc w:val="both"/>
        <w:rPr>
          <w:rFonts w:ascii="Arial" w:hAnsi="Arial" w:cs="Arial"/>
          <w:sz w:val="16"/>
          <w:szCs w:val="16"/>
        </w:rPr>
      </w:pPr>
      <w:r w:rsidRPr="00040528">
        <w:rPr>
          <w:rFonts w:ascii="Arial" w:hAnsi="Arial" w:cs="Arial"/>
          <w:sz w:val="16"/>
          <w:szCs w:val="16"/>
        </w:rPr>
        <w:t>1.2. Текст пункта 8 изложить в редакции:</w:t>
      </w:r>
    </w:p>
    <w:p w:rsidR="00040528" w:rsidRPr="00040528" w:rsidRDefault="00040528" w:rsidP="009278DB">
      <w:pPr>
        <w:suppressAutoHyphens/>
        <w:ind w:firstLine="284"/>
        <w:jc w:val="both"/>
        <w:rPr>
          <w:rFonts w:ascii="Arial" w:hAnsi="Arial" w:cs="Arial"/>
          <w:sz w:val="16"/>
          <w:szCs w:val="16"/>
        </w:rPr>
      </w:pPr>
      <w:r w:rsidRPr="00040528">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2022 год в сумме 88 626 638 рублей 70 копеек, на 2023 год в сумме 4 268 000 рублей и на 2024 год в сумме 4 268 000 рублей согласно приложению 9 к настоящему решению».</w:t>
      </w:r>
    </w:p>
    <w:p w:rsidR="00040528" w:rsidRPr="00040528" w:rsidRDefault="00040528" w:rsidP="009278DB">
      <w:pPr>
        <w:ind w:firstLine="284"/>
        <w:jc w:val="both"/>
        <w:rPr>
          <w:rFonts w:ascii="Arial" w:hAnsi="Arial" w:cs="Arial"/>
          <w:sz w:val="16"/>
          <w:szCs w:val="16"/>
        </w:rPr>
      </w:pPr>
      <w:r w:rsidRPr="00040528">
        <w:rPr>
          <w:rFonts w:ascii="Arial" w:hAnsi="Arial" w:cs="Arial"/>
          <w:sz w:val="16"/>
          <w:szCs w:val="16"/>
        </w:rPr>
        <w:t>1.3. Приложения 1, 2, 6, 7, 8, 9 изложить в прилагаемой редакции.</w:t>
      </w:r>
    </w:p>
    <w:p w:rsidR="00040528" w:rsidRPr="00040528" w:rsidRDefault="00040528" w:rsidP="009278DB">
      <w:pPr>
        <w:ind w:firstLine="284"/>
        <w:jc w:val="both"/>
        <w:rPr>
          <w:rFonts w:ascii="Arial" w:hAnsi="Arial" w:cs="Arial"/>
          <w:sz w:val="16"/>
          <w:szCs w:val="16"/>
        </w:rPr>
      </w:pPr>
      <w:r w:rsidRPr="00040528">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040528" w:rsidRPr="00040528" w:rsidRDefault="00040528" w:rsidP="00040528">
      <w:pPr>
        <w:pStyle w:val="ConsNormal"/>
        <w:ind w:firstLine="0"/>
        <w:rPr>
          <w:rFonts w:cs="Arial"/>
          <w:b/>
          <w:sz w:val="16"/>
          <w:szCs w:val="16"/>
        </w:rPr>
      </w:pPr>
      <w:r w:rsidRPr="00040528">
        <w:rPr>
          <w:rFonts w:cs="Arial"/>
          <w:b/>
          <w:sz w:val="16"/>
          <w:szCs w:val="16"/>
        </w:rPr>
        <w:t xml:space="preserve">Глава Валдайского городского поселения, председатель </w:t>
      </w:r>
      <w:proofErr w:type="spellStart"/>
      <w:r w:rsidRPr="00040528">
        <w:rPr>
          <w:rFonts w:cs="Arial"/>
          <w:b/>
          <w:sz w:val="16"/>
          <w:szCs w:val="16"/>
        </w:rPr>
        <w:t>Советадепутатов</w:t>
      </w:r>
      <w:proofErr w:type="spellEnd"/>
      <w:r w:rsidRPr="00040528">
        <w:rPr>
          <w:rFonts w:cs="Arial"/>
          <w:b/>
          <w:sz w:val="16"/>
          <w:szCs w:val="16"/>
        </w:rPr>
        <w:t xml:space="preserve"> Валдайского </w:t>
      </w:r>
      <w:proofErr w:type="spellStart"/>
      <w:r w:rsidRPr="00040528">
        <w:rPr>
          <w:rFonts w:cs="Arial"/>
          <w:b/>
          <w:sz w:val="16"/>
          <w:szCs w:val="16"/>
        </w:rPr>
        <w:t>городскогопоселения</w:t>
      </w:r>
      <w:proofErr w:type="spellEnd"/>
      <w:r w:rsidRPr="00040528">
        <w:rPr>
          <w:rFonts w:cs="Arial"/>
          <w:b/>
          <w:sz w:val="16"/>
          <w:szCs w:val="16"/>
        </w:rPr>
        <w:t xml:space="preserve">                      </w:t>
      </w:r>
      <w:proofErr w:type="spellStart"/>
      <w:r w:rsidRPr="00040528">
        <w:rPr>
          <w:rFonts w:cs="Arial"/>
          <w:b/>
          <w:sz w:val="16"/>
          <w:szCs w:val="16"/>
        </w:rPr>
        <w:t>В.П.Литвиненко</w:t>
      </w:r>
      <w:proofErr w:type="spellEnd"/>
    </w:p>
    <w:p w:rsidR="00040528" w:rsidRPr="00040528" w:rsidRDefault="00040528" w:rsidP="00040528">
      <w:pPr>
        <w:rPr>
          <w:rFonts w:ascii="Arial" w:hAnsi="Arial" w:cs="Arial"/>
          <w:b/>
          <w:sz w:val="16"/>
          <w:szCs w:val="16"/>
        </w:rPr>
      </w:pPr>
      <w:r w:rsidRPr="00040528">
        <w:rPr>
          <w:rFonts w:ascii="Arial" w:hAnsi="Arial" w:cs="Arial"/>
          <w:color w:val="000000"/>
          <w:sz w:val="16"/>
          <w:szCs w:val="16"/>
        </w:rPr>
        <w:t>«13» октября 2022 года № 121</w:t>
      </w:r>
    </w:p>
    <w:p w:rsidR="00E31AFA" w:rsidRPr="00E31AFA" w:rsidRDefault="00E31AFA" w:rsidP="00E31AFA">
      <w:pPr>
        <w:ind w:left="8335"/>
        <w:jc w:val="center"/>
        <w:rPr>
          <w:rFonts w:ascii="Arial" w:hAnsi="Arial" w:cs="Arial"/>
          <w:b/>
          <w:bCs/>
          <w:sz w:val="12"/>
          <w:szCs w:val="12"/>
        </w:rPr>
      </w:pPr>
      <w:r w:rsidRPr="00E31AFA">
        <w:rPr>
          <w:rFonts w:ascii="Arial" w:hAnsi="Arial" w:cs="Arial"/>
          <w:b/>
          <w:bCs/>
          <w:sz w:val="12"/>
          <w:szCs w:val="12"/>
        </w:rPr>
        <w:t>Приложение 1</w:t>
      </w:r>
      <w:r w:rsidRPr="00E31AFA">
        <w:rPr>
          <w:rFonts w:ascii="Arial" w:hAnsi="Arial" w:cs="Arial"/>
          <w:sz w:val="12"/>
          <w:szCs w:val="12"/>
        </w:rPr>
        <w:br/>
        <w:t>к решению Совета депутатов Валдайского городского поселения "О внесении изменений в решение Совета депутатов Валдайского городского поселения от 23.12.2021 №77" (в редакции решения Совета депутатов Валдайского городского поселения от 13.10.2022 № 121)</w:t>
      </w:r>
    </w:p>
    <w:p w:rsidR="00E31AFA" w:rsidRPr="00E31AFA" w:rsidRDefault="00E31AFA" w:rsidP="00E31AFA">
      <w:pPr>
        <w:jc w:val="center"/>
        <w:rPr>
          <w:rFonts w:ascii="Arial" w:hAnsi="Arial" w:cs="Arial"/>
          <w:b/>
          <w:bCs/>
          <w:sz w:val="16"/>
          <w:szCs w:val="16"/>
        </w:rPr>
      </w:pPr>
      <w:r w:rsidRPr="00E31AFA">
        <w:rPr>
          <w:rFonts w:ascii="Arial" w:hAnsi="Arial" w:cs="Arial"/>
          <w:b/>
          <w:bCs/>
          <w:sz w:val="16"/>
          <w:szCs w:val="16"/>
        </w:rPr>
        <w:t>Прогнозируемые поступления доходов в бюджет городского поселения на 2022 год и на плановый период 2023 и 2024 годов</w:t>
      </w:r>
    </w:p>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(руб.)</w:t>
      </w:r>
    </w:p>
    <w:tbl>
      <w:tblPr>
        <w:tblW w:w="5000" w:type="pct"/>
        <w:tblCellMar>
          <w:left w:w="0" w:type="dxa"/>
          <w:right w:w="0" w:type="dxa"/>
        </w:tblCellMar>
        <w:tblLook w:val="04A0" w:firstRow="1" w:lastRow="0" w:firstColumn="1" w:lastColumn="0" w:noHBand="0" w:noVBand="1"/>
      </w:tblPr>
      <w:tblGrid>
        <w:gridCol w:w="6155"/>
        <w:gridCol w:w="322"/>
        <w:gridCol w:w="1026"/>
        <w:gridCol w:w="421"/>
        <w:gridCol w:w="322"/>
        <w:gridCol w:w="1029"/>
        <w:gridCol w:w="995"/>
        <w:gridCol w:w="1058"/>
      </w:tblGrid>
      <w:tr w:rsidR="00E31AFA" w:rsidRPr="00E31AFA" w:rsidTr="00E31AFA">
        <w:trPr>
          <w:trHeight w:val="20"/>
        </w:trPr>
        <w:tc>
          <w:tcPr>
            <w:tcW w:w="271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E31AFA" w:rsidRPr="00E31AFA" w:rsidRDefault="00E31AFA" w:rsidP="00E31AFA">
            <w:pPr>
              <w:jc w:val="center"/>
              <w:rPr>
                <w:rFonts w:ascii="Arial" w:hAnsi="Arial" w:cs="Arial"/>
                <w:b/>
                <w:bCs/>
                <w:color w:val="000000"/>
                <w:sz w:val="12"/>
                <w:szCs w:val="12"/>
              </w:rPr>
            </w:pPr>
            <w:r w:rsidRPr="00E31AFA">
              <w:rPr>
                <w:rFonts w:ascii="Arial" w:hAnsi="Arial" w:cs="Arial"/>
                <w:b/>
                <w:bCs/>
                <w:color w:val="000000"/>
                <w:sz w:val="12"/>
                <w:szCs w:val="12"/>
              </w:rPr>
              <w:t>Наименование</w:t>
            </w:r>
          </w:p>
        </w:tc>
        <w:tc>
          <w:tcPr>
            <w:tcW w:w="922" w:type="pct"/>
            <w:gridSpan w:val="4"/>
            <w:tcBorders>
              <w:top w:val="single" w:sz="4" w:space="0" w:color="auto"/>
              <w:left w:val="nil"/>
              <w:bottom w:val="single" w:sz="4" w:space="0" w:color="auto"/>
              <w:right w:val="single" w:sz="4" w:space="0" w:color="000000"/>
            </w:tcBorders>
            <w:shd w:val="clear" w:color="000000" w:fill="FFFFFF"/>
            <w:vAlign w:val="center"/>
            <w:hideMark/>
          </w:tcPr>
          <w:p w:rsidR="00E31AFA" w:rsidRPr="00E31AFA" w:rsidRDefault="00E31AFA" w:rsidP="00E31AFA">
            <w:pPr>
              <w:jc w:val="center"/>
              <w:rPr>
                <w:rFonts w:ascii="Arial" w:hAnsi="Arial" w:cs="Arial"/>
                <w:b/>
                <w:bCs/>
                <w:sz w:val="12"/>
                <w:szCs w:val="12"/>
              </w:rPr>
            </w:pPr>
            <w:r w:rsidRPr="00E31AFA">
              <w:rPr>
                <w:rFonts w:ascii="Arial" w:hAnsi="Arial" w:cs="Arial"/>
                <w:b/>
                <w:bCs/>
                <w:sz w:val="12"/>
                <w:szCs w:val="12"/>
              </w:rPr>
              <w:t xml:space="preserve">Код бюджетной классификации </w:t>
            </w:r>
          </w:p>
        </w:tc>
        <w:tc>
          <w:tcPr>
            <w:tcW w:w="454" w:type="pct"/>
            <w:tcBorders>
              <w:top w:val="single" w:sz="4" w:space="0" w:color="000000"/>
              <w:left w:val="nil"/>
              <w:bottom w:val="single" w:sz="4" w:space="0" w:color="000000"/>
              <w:right w:val="single" w:sz="4" w:space="0" w:color="000000"/>
            </w:tcBorders>
            <w:shd w:val="clear" w:color="000000" w:fill="FFFFFF"/>
            <w:vAlign w:val="center"/>
            <w:hideMark/>
          </w:tcPr>
          <w:p w:rsidR="00FC2205" w:rsidRDefault="00E31AFA" w:rsidP="00E31AFA">
            <w:pPr>
              <w:jc w:val="center"/>
              <w:rPr>
                <w:rFonts w:ascii="Arial" w:hAnsi="Arial" w:cs="Arial"/>
                <w:b/>
                <w:bCs/>
                <w:color w:val="000000"/>
                <w:sz w:val="12"/>
                <w:szCs w:val="12"/>
              </w:rPr>
            </w:pPr>
            <w:r w:rsidRPr="00E31AFA">
              <w:rPr>
                <w:rFonts w:ascii="Arial" w:hAnsi="Arial" w:cs="Arial"/>
                <w:b/>
                <w:bCs/>
                <w:color w:val="000000"/>
                <w:sz w:val="12"/>
                <w:szCs w:val="12"/>
              </w:rPr>
              <w:t xml:space="preserve">Сумма на </w:t>
            </w:r>
          </w:p>
          <w:p w:rsidR="00E31AFA" w:rsidRPr="00E31AFA" w:rsidRDefault="00E31AFA" w:rsidP="00E31AFA">
            <w:pPr>
              <w:jc w:val="center"/>
              <w:rPr>
                <w:rFonts w:ascii="Arial" w:hAnsi="Arial" w:cs="Arial"/>
                <w:b/>
                <w:bCs/>
                <w:color w:val="000000"/>
                <w:sz w:val="12"/>
                <w:szCs w:val="12"/>
              </w:rPr>
            </w:pPr>
            <w:r w:rsidRPr="00E31AFA">
              <w:rPr>
                <w:rFonts w:ascii="Arial" w:hAnsi="Arial" w:cs="Arial"/>
                <w:b/>
                <w:bCs/>
                <w:color w:val="000000"/>
                <w:sz w:val="12"/>
                <w:szCs w:val="12"/>
              </w:rPr>
              <w:t>2022 год</w:t>
            </w:r>
          </w:p>
        </w:tc>
        <w:tc>
          <w:tcPr>
            <w:tcW w:w="439" w:type="pct"/>
            <w:tcBorders>
              <w:top w:val="single" w:sz="4" w:space="0" w:color="000000"/>
              <w:left w:val="nil"/>
              <w:bottom w:val="single" w:sz="4" w:space="0" w:color="000000"/>
              <w:right w:val="single" w:sz="4" w:space="0" w:color="000000"/>
            </w:tcBorders>
            <w:shd w:val="clear" w:color="000000" w:fill="FFFFFF"/>
            <w:vAlign w:val="center"/>
            <w:hideMark/>
          </w:tcPr>
          <w:p w:rsidR="00FC2205" w:rsidRDefault="00E31AFA" w:rsidP="00E31AFA">
            <w:pPr>
              <w:jc w:val="center"/>
              <w:rPr>
                <w:rFonts w:ascii="Arial" w:hAnsi="Arial" w:cs="Arial"/>
                <w:b/>
                <w:bCs/>
                <w:color w:val="000000"/>
                <w:sz w:val="12"/>
                <w:szCs w:val="12"/>
              </w:rPr>
            </w:pPr>
            <w:r w:rsidRPr="00E31AFA">
              <w:rPr>
                <w:rFonts w:ascii="Arial" w:hAnsi="Arial" w:cs="Arial"/>
                <w:b/>
                <w:bCs/>
                <w:color w:val="000000"/>
                <w:sz w:val="12"/>
                <w:szCs w:val="12"/>
              </w:rPr>
              <w:t xml:space="preserve">Сумма на </w:t>
            </w:r>
          </w:p>
          <w:p w:rsidR="00E31AFA" w:rsidRPr="00E31AFA" w:rsidRDefault="00E31AFA" w:rsidP="00E31AFA">
            <w:pPr>
              <w:jc w:val="center"/>
              <w:rPr>
                <w:rFonts w:ascii="Arial" w:hAnsi="Arial" w:cs="Arial"/>
                <w:b/>
                <w:bCs/>
                <w:color w:val="000000"/>
                <w:sz w:val="12"/>
                <w:szCs w:val="12"/>
              </w:rPr>
            </w:pPr>
            <w:r w:rsidRPr="00E31AFA">
              <w:rPr>
                <w:rFonts w:ascii="Arial" w:hAnsi="Arial" w:cs="Arial"/>
                <w:b/>
                <w:bCs/>
                <w:color w:val="000000"/>
                <w:sz w:val="12"/>
                <w:szCs w:val="12"/>
              </w:rPr>
              <w:t>2023 год</w:t>
            </w:r>
          </w:p>
        </w:tc>
        <w:tc>
          <w:tcPr>
            <w:tcW w:w="468" w:type="pct"/>
            <w:tcBorders>
              <w:top w:val="single" w:sz="4" w:space="0" w:color="000000"/>
              <w:left w:val="nil"/>
              <w:bottom w:val="single" w:sz="4" w:space="0" w:color="000000"/>
              <w:right w:val="single" w:sz="4" w:space="0" w:color="000000"/>
            </w:tcBorders>
            <w:shd w:val="clear" w:color="000000" w:fill="FFFFFF"/>
            <w:vAlign w:val="center"/>
            <w:hideMark/>
          </w:tcPr>
          <w:p w:rsidR="00FC2205" w:rsidRDefault="00E31AFA" w:rsidP="00E31AFA">
            <w:pPr>
              <w:jc w:val="center"/>
              <w:rPr>
                <w:rFonts w:ascii="Arial" w:hAnsi="Arial" w:cs="Arial"/>
                <w:b/>
                <w:bCs/>
                <w:color w:val="000000"/>
                <w:sz w:val="12"/>
                <w:szCs w:val="12"/>
              </w:rPr>
            </w:pPr>
            <w:r w:rsidRPr="00E31AFA">
              <w:rPr>
                <w:rFonts w:ascii="Arial" w:hAnsi="Arial" w:cs="Arial"/>
                <w:b/>
                <w:bCs/>
                <w:color w:val="000000"/>
                <w:sz w:val="12"/>
                <w:szCs w:val="12"/>
              </w:rPr>
              <w:t xml:space="preserve">Сумма на </w:t>
            </w:r>
          </w:p>
          <w:p w:rsidR="00E31AFA" w:rsidRPr="00E31AFA" w:rsidRDefault="00E31AFA" w:rsidP="00E31AFA">
            <w:pPr>
              <w:jc w:val="center"/>
              <w:rPr>
                <w:rFonts w:ascii="Arial" w:hAnsi="Arial" w:cs="Arial"/>
                <w:b/>
                <w:bCs/>
                <w:color w:val="000000"/>
                <w:sz w:val="12"/>
                <w:szCs w:val="12"/>
              </w:rPr>
            </w:pPr>
            <w:r w:rsidRPr="00E31AFA">
              <w:rPr>
                <w:rFonts w:ascii="Arial" w:hAnsi="Arial" w:cs="Arial"/>
                <w:b/>
                <w:bCs/>
                <w:color w:val="000000"/>
                <w:sz w:val="12"/>
                <w:szCs w:val="12"/>
              </w:rPr>
              <w:t>2024 год</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rPr>
                <w:rFonts w:ascii="Arial" w:hAnsi="Arial" w:cs="Arial"/>
                <w:b/>
                <w:bCs/>
                <w:color w:val="000000"/>
                <w:sz w:val="12"/>
                <w:szCs w:val="12"/>
              </w:rPr>
            </w:pPr>
            <w:r w:rsidRPr="00E31AFA">
              <w:rPr>
                <w:rFonts w:ascii="Arial" w:hAnsi="Arial" w:cs="Arial"/>
                <w:b/>
                <w:bCs/>
                <w:color w:val="000000"/>
                <w:sz w:val="12"/>
                <w:szCs w:val="12"/>
              </w:rPr>
              <w:t>НАЛОГОВЫЕ И НЕНАЛОГОВЫЕ ДОХОДЫ</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b/>
                <w:bCs/>
                <w:color w:val="000000"/>
                <w:sz w:val="12"/>
                <w:szCs w:val="12"/>
              </w:rPr>
            </w:pPr>
            <w:r w:rsidRPr="00E31AFA">
              <w:rPr>
                <w:rFonts w:ascii="Arial" w:hAnsi="Arial" w:cs="Arial"/>
                <w:b/>
                <w:bCs/>
                <w:color w:val="000000"/>
                <w:sz w:val="12"/>
                <w:szCs w:val="12"/>
              </w:rPr>
              <w:t>000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b/>
                <w:bCs/>
                <w:color w:val="000000"/>
                <w:sz w:val="12"/>
                <w:szCs w:val="12"/>
              </w:rPr>
            </w:pPr>
            <w:r w:rsidRPr="00E31AFA">
              <w:rPr>
                <w:rFonts w:ascii="Arial" w:hAnsi="Arial" w:cs="Arial"/>
                <w:b/>
                <w:bCs/>
                <w:color w:val="000000"/>
                <w:sz w:val="12"/>
                <w:szCs w:val="12"/>
              </w:rPr>
              <w:t>1000000000</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b/>
                <w:bCs/>
                <w:color w:val="000000"/>
                <w:sz w:val="12"/>
                <w:szCs w:val="12"/>
              </w:rPr>
            </w:pPr>
            <w:r w:rsidRPr="00E31AFA">
              <w:rPr>
                <w:rFonts w:ascii="Arial" w:hAnsi="Arial" w:cs="Arial"/>
                <w:b/>
                <w:bCs/>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rPr>
                <w:rFonts w:ascii="Arial" w:hAnsi="Arial" w:cs="Arial"/>
                <w:b/>
                <w:bCs/>
                <w:color w:val="000000"/>
                <w:sz w:val="12"/>
                <w:szCs w:val="12"/>
              </w:rPr>
            </w:pPr>
            <w:r w:rsidRPr="00E31AFA">
              <w:rPr>
                <w:rFonts w:ascii="Arial" w:hAnsi="Arial" w:cs="Arial"/>
                <w:b/>
                <w:bCs/>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b/>
                <w:bCs/>
                <w:color w:val="000000"/>
                <w:sz w:val="12"/>
                <w:szCs w:val="12"/>
              </w:rPr>
            </w:pPr>
            <w:r w:rsidRPr="00E31AFA">
              <w:rPr>
                <w:rFonts w:ascii="Arial" w:hAnsi="Arial" w:cs="Arial"/>
                <w:b/>
                <w:bCs/>
                <w:color w:val="000000"/>
                <w:sz w:val="12"/>
                <w:szCs w:val="12"/>
              </w:rPr>
              <w:t>60 580 534,00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b/>
                <w:bCs/>
                <w:color w:val="000000"/>
                <w:sz w:val="12"/>
                <w:szCs w:val="12"/>
              </w:rPr>
            </w:pPr>
            <w:r w:rsidRPr="00E31AFA">
              <w:rPr>
                <w:rFonts w:ascii="Arial" w:hAnsi="Arial" w:cs="Arial"/>
                <w:b/>
                <w:bCs/>
                <w:color w:val="000000"/>
                <w:sz w:val="12"/>
                <w:szCs w:val="12"/>
              </w:rPr>
              <w:t>59 390 290,00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b/>
                <w:bCs/>
                <w:color w:val="000000"/>
                <w:sz w:val="12"/>
                <w:szCs w:val="12"/>
              </w:rPr>
            </w:pPr>
            <w:r w:rsidRPr="00E31AFA">
              <w:rPr>
                <w:rFonts w:ascii="Arial" w:hAnsi="Arial" w:cs="Arial"/>
                <w:b/>
                <w:bCs/>
                <w:color w:val="000000"/>
                <w:sz w:val="12"/>
                <w:szCs w:val="12"/>
              </w:rPr>
              <w:t>60 838 880,00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0"/>
              <w:rPr>
                <w:rFonts w:ascii="Arial" w:hAnsi="Arial" w:cs="Arial"/>
                <w:color w:val="000000"/>
                <w:sz w:val="12"/>
                <w:szCs w:val="12"/>
              </w:rPr>
            </w:pPr>
            <w:r w:rsidRPr="00E31AFA">
              <w:rPr>
                <w:rFonts w:ascii="Arial" w:hAnsi="Arial" w:cs="Arial"/>
                <w:color w:val="000000"/>
                <w:sz w:val="12"/>
                <w:szCs w:val="12"/>
              </w:rPr>
              <w:t>НАЛОГИ НА ПРИБЫЛЬ, ДОХОДЫ</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000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1010000000</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28 046 700,00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29 028 400,00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30 247 500,00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w:t>
            </w:r>
            <w:proofErr w:type="spellStart"/>
            <w:proofErr w:type="gramStart"/>
            <w:r w:rsidRPr="00E31AFA">
              <w:rPr>
                <w:rFonts w:ascii="Arial" w:hAnsi="Arial" w:cs="Arial"/>
                <w:color w:val="000000"/>
                <w:sz w:val="12"/>
                <w:szCs w:val="12"/>
              </w:rPr>
              <w:t>соответст-вующему</w:t>
            </w:r>
            <w:proofErr w:type="spellEnd"/>
            <w:proofErr w:type="gramEnd"/>
            <w:r w:rsidRPr="00E31AFA">
              <w:rPr>
                <w:rFonts w:ascii="Arial" w:hAnsi="Arial" w:cs="Arial"/>
                <w:color w:val="000000"/>
                <w:sz w:val="12"/>
                <w:szCs w:val="12"/>
              </w:rPr>
              <w:t xml:space="preserve"> платежу, в том числе по отмененному)</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182</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1010201001</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21 648 960,00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22 424 533,00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23 387 628,00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182</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1010201001</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2100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30 000,00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30 000,00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30 000,00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182</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1010201001</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3000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30 000,00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30 000,00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30 000,00</w:t>
            </w:r>
          </w:p>
        </w:tc>
      </w:tr>
      <w:tr w:rsidR="00E31AFA" w:rsidRPr="00E31AFA" w:rsidTr="00E31AFA">
        <w:trPr>
          <w:trHeight w:val="20"/>
        </w:trPr>
        <w:tc>
          <w:tcPr>
            <w:tcW w:w="2717" w:type="pct"/>
            <w:tcBorders>
              <w:top w:val="nil"/>
              <w:left w:val="single" w:sz="4" w:space="0" w:color="000000"/>
              <w:bottom w:val="single" w:sz="4" w:space="0" w:color="auto"/>
              <w:right w:val="single" w:sz="4" w:space="0" w:color="000000"/>
            </w:tcBorders>
            <w:shd w:val="clear" w:color="000000" w:fill="FFFFFF"/>
            <w:hideMark/>
          </w:tcPr>
          <w:p w:rsidR="00E31AFA" w:rsidRPr="00E31AFA" w:rsidRDefault="00E31AFA" w:rsidP="00E31AFA">
            <w:pPr>
              <w:outlineLvl w:val="0"/>
              <w:rPr>
                <w:rFonts w:ascii="Arial" w:hAnsi="Arial" w:cs="Arial"/>
                <w:color w:val="000000"/>
                <w:sz w:val="12"/>
                <w:szCs w:val="12"/>
              </w:rPr>
            </w:pPr>
            <w:r w:rsidRPr="00E31AFA">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2" w:type="pct"/>
            <w:tcBorders>
              <w:top w:val="nil"/>
              <w:left w:val="nil"/>
              <w:bottom w:val="single" w:sz="4" w:space="0" w:color="auto"/>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182</w:t>
            </w:r>
          </w:p>
        </w:tc>
        <w:tc>
          <w:tcPr>
            <w:tcW w:w="453" w:type="pct"/>
            <w:tcBorders>
              <w:top w:val="nil"/>
              <w:left w:val="nil"/>
              <w:bottom w:val="single" w:sz="4" w:space="0" w:color="auto"/>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1010202001</w:t>
            </w:r>
          </w:p>
        </w:tc>
        <w:tc>
          <w:tcPr>
            <w:tcW w:w="186" w:type="pct"/>
            <w:tcBorders>
              <w:top w:val="nil"/>
              <w:left w:val="nil"/>
              <w:bottom w:val="single" w:sz="4" w:space="0" w:color="auto"/>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1000</w:t>
            </w:r>
          </w:p>
        </w:tc>
        <w:tc>
          <w:tcPr>
            <w:tcW w:w="141" w:type="pct"/>
            <w:tcBorders>
              <w:top w:val="nil"/>
              <w:left w:val="nil"/>
              <w:bottom w:val="single" w:sz="4" w:space="0" w:color="auto"/>
              <w:right w:val="single" w:sz="4" w:space="0" w:color="000000"/>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nil"/>
              <w:left w:val="nil"/>
              <w:bottom w:val="single" w:sz="4" w:space="0" w:color="auto"/>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91 000,00</w:t>
            </w:r>
          </w:p>
        </w:tc>
        <w:tc>
          <w:tcPr>
            <w:tcW w:w="439" w:type="pct"/>
            <w:tcBorders>
              <w:top w:val="nil"/>
              <w:left w:val="nil"/>
              <w:bottom w:val="single" w:sz="4" w:space="0" w:color="auto"/>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91 000,00</w:t>
            </w:r>
          </w:p>
        </w:tc>
        <w:tc>
          <w:tcPr>
            <w:tcW w:w="468" w:type="pct"/>
            <w:tcBorders>
              <w:top w:val="nil"/>
              <w:left w:val="nil"/>
              <w:bottom w:val="single" w:sz="4" w:space="0" w:color="auto"/>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91 000,00</w:t>
            </w:r>
          </w:p>
        </w:tc>
      </w:tr>
      <w:tr w:rsidR="00E31AFA" w:rsidRPr="00E31AFA" w:rsidTr="00E31AFA">
        <w:trPr>
          <w:trHeight w:val="20"/>
        </w:trPr>
        <w:tc>
          <w:tcPr>
            <w:tcW w:w="2717" w:type="pct"/>
            <w:tcBorders>
              <w:top w:val="single" w:sz="4" w:space="0" w:color="auto"/>
              <w:left w:val="single" w:sz="4" w:space="0" w:color="auto"/>
              <w:bottom w:val="single" w:sz="4" w:space="0" w:color="auto"/>
              <w:right w:val="single" w:sz="4" w:space="0" w:color="auto"/>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соответствующему платежу) практикой в соответствии со статьей 227 Налогового кодекса Российской Федерации (пени по</w:t>
            </w:r>
          </w:p>
        </w:tc>
        <w:tc>
          <w:tcPr>
            <w:tcW w:w="142" w:type="pct"/>
            <w:tcBorders>
              <w:top w:val="single" w:sz="4" w:space="0" w:color="auto"/>
              <w:left w:val="single" w:sz="4" w:space="0" w:color="auto"/>
              <w:bottom w:val="single" w:sz="4" w:space="0" w:color="auto"/>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182</w:t>
            </w:r>
          </w:p>
        </w:tc>
        <w:tc>
          <w:tcPr>
            <w:tcW w:w="453" w:type="pct"/>
            <w:tcBorders>
              <w:top w:val="single" w:sz="4" w:space="0" w:color="auto"/>
              <w:bottom w:val="single" w:sz="4" w:space="0" w:color="auto"/>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1010202001</w:t>
            </w:r>
          </w:p>
        </w:tc>
        <w:tc>
          <w:tcPr>
            <w:tcW w:w="186" w:type="pct"/>
            <w:tcBorders>
              <w:top w:val="single" w:sz="4" w:space="0" w:color="auto"/>
              <w:bottom w:val="single" w:sz="4" w:space="0" w:color="auto"/>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2100</w:t>
            </w:r>
          </w:p>
        </w:tc>
        <w:tc>
          <w:tcPr>
            <w:tcW w:w="141" w:type="pct"/>
            <w:tcBorders>
              <w:top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1 600,00</w:t>
            </w:r>
          </w:p>
        </w:tc>
        <w:tc>
          <w:tcPr>
            <w:tcW w:w="439"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1 600,00</w:t>
            </w:r>
          </w:p>
        </w:tc>
        <w:tc>
          <w:tcPr>
            <w:tcW w:w="468"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1 600,00</w:t>
            </w:r>
          </w:p>
        </w:tc>
      </w:tr>
      <w:tr w:rsidR="00E31AFA" w:rsidRPr="00E31AFA" w:rsidTr="00E31AFA">
        <w:trPr>
          <w:trHeight w:val="20"/>
        </w:trPr>
        <w:tc>
          <w:tcPr>
            <w:tcW w:w="2717" w:type="pct"/>
            <w:tcBorders>
              <w:top w:val="single" w:sz="4" w:space="0" w:color="auto"/>
              <w:left w:val="single" w:sz="4" w:space="0" w:color="auto"/>
              <w:bottom w:val="single" w:sz="4" w:space="0" w:color="auto"/>
              <w:right w:val="single" w:sz="4" w:space="0" w:color="auto"/>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2" w:type="pct"/>
            <w:tcBorders>
              <w:top w:val="single" w:sz="4" w:space="0" w:color="auto"/>
              <w:left w:val="single" w:sz="4" w:space="0" w:color="auto"/>
              <w:bottom w:val="single" w:sz="4" w:space="0" w:color="auto"/>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182</w:t>
            </w:r>
          </w:p>
        </w:tc>
        <w:tc>
          <w:tcPr>
            <w:tcW w:w="453" w:type="pct"/>
            <w:tcBorders>
              <w:top w:val="single" w:sz="4" w:space="0" w:color="auto"/>
              <w:bottom w:val="single" w:sz="4" w:space="0" w:color="auto"/>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1010202001</w:t>
            </w:r>
          </w:p>
        </w:tc>
        <w:tc>
          <w:tcPr>
            <w:tcW w:w="186" w:type="pct"/>
            <w:tcBorders>
              <w:top w:val="single" w:sz="4" w:space="0" w:color="auto"/>
              <w:bottom w:val="single" w:sz="4" w:space="0" w:color="auto"/>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3000</w:t>
            </w:r>
          </w:p>
        </w:tc>
        <w:tc>
          <w:tcPr>
            <w:tcW w:w="141" w:type="pct"/>
            <w:tcBorders>
              <w:top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500,00</w:t>
            </w:r>
          </w:p>
        </w:tc>
        <w:tc>
          <w:tcPr>
            <w:tcW w:w="439"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500,00</w:t>
            </w:r>
          </w:p>
        </w:tc>
        <w:tc>
          <w:tcPr>
            <w:tcW w:w="468"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500,00</w:t>
            </w:r>
          </w:p>
        </w:tc>
      </w:tr>
      <w:tr w:rsidR="00E31AFA" w:rsidRPr="00E31AFA" w:rsidTr="00E31AFA">
        <w:trPr>
          <w:trHeight w:val="20"/>
        </w:trPr>
        <w:tc>
          <w:tcPr>
            <w:tcW w:w="2717" w:type="pct"/>
            <w:tcBorders>
              <w:top w:val="single" w:sz="4" w:space="0" w:color="auto"/>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2" w:type="pct"/>
            <w:tcBorders>
              <w:top w:val="single" w:sz="4" w:space="0" w:color="auto"/>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182</w:t>
            </w:r>
          </w:p>
        </w:tc>
        <w:tc>
          <w:tcPr>
            <w:tcW w:w="453" w:type="pct"/>
            <w:tcBorders>
              <w:top w:val="single" w:sz="4" w:space="0" w:color="auto"/>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1010203001</w:t>
            </w:r>
          </w:p>
        </w:tc>
        <w:tc>
          <w:tcPr>
            <w:tcW w:w="186" w:type="pct"/>
            <w:tcBorders>
              <w:top w:val="single" w:sz="4" w:space="0" w:color="auto"/>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1000</w:t>
            </w:r>
          </w:p>
        </w:tc>
        <w:tc>
          <w:tcPr>
            <w:tcW w:w="141" w:type="pct"/>
            <w:tcBorders>
              <w:top w:val="single" w:sz="4" w:space="0" w:color="auto"/>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single" w:sz="4" w:space="0" w:color="auto"/>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350 000,00</w:t>
            </w:r>
          </w:p>
        </w:tc>
        <w:tc>
          <w:tcPr>
            <w:tcW w:w="439" w:type="pct"/>
            <w:tcBorders>
              <w:top w:val="single" w:sz="4" w:space="0" w:color="auto"/>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350 000,00</w:t>
            </w:r>
          </w:p>
        </w:tc>
        <w:tc>
          <w:tcPr>
            <w:tcW w:w="468" w:type="pct"/>
            <w:tcBorders>
              <w:top w:val="single" w:sz="4" w:space="0" w:color="auto"/>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350 000,00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182</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1010203001</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2100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2 400,00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2 400,00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2 400,00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0"/>
              <w:rPr>
                <w:rFonts w:ascii="Arial" w:hAnsi="Arial" w:cs="Arial"/>
                <w:color w:val="000000"/>
                <w:sz w:val="12"/>
                <w:szCs w:val="12"/>
              </w:rPr>
            </w:pPr>
            <w:r w:rsidRPr="00E31AFA">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182</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1010203001</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3000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3 000,00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3 000,00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3 000,00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182</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1010208001</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5 889 240,00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6 095 367,00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6 351 372,00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0"/>
              <w:rPr>
                <w:rFonts w:ascii="Arial" w:hAnsi="Arial" w:cs="Arial"/>
                <w:color w:val="000000"/>
                <w:sz w:val="12"/>
                <w:szCs w:val="12"/>
              </w:rPr>
            </w:pPr>
            <w:r w:rsidRPr="00E31AFA">
              <w:rPr>
                <w:rFonts w:ascii="Arial" w:hAnsi="Arial" w:cs="Arial"/>
                <w:color w:val="000000"/>
                <w:sz w:val="12"/>
                <w:szCs w:val="12"/>
              </w:rPr>
              <w:t>НАЛОГИ НА ТОВАРЫ (РАБОТЫ, УСЛУГИ), РЕАЛИЗУЕМЫЕ НА ТЕРРИТОРИИ РОССИЙСКОЙ ФЕДЕРАЦИИ</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000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1030000000</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3 150 860,00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3 156 890,00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3 222 380,00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1"/>
              <w:rPr>
                <w:rFonts w:ascii="Arial" w:hAnsi="Arial" w:cs="Arial"/>
                <w:color w:val="000000"/>
                <w:sz w:val="12"/>
                <w:szCs w:val="12"/>
              </w:rPr>
            </w:pPr>
            <w:r w:rsidRPr="00E31AFA">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100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1030223101</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1"/>
              <w:rPr>
                <w:rFonts w:ascii="Arial" w:hAnsi="Arial" w:cs="Arial"/>
                <w:color w:val="000000"/>
                <w:sz w:val="12"/>
                <w:szCs w:val="12"/>
              </w:rPr>
            </w:pPr>
            <w:r w:rsidRPr="00E31AFA">
              <w:rPr>
                <w:rFonts w:ascii="Arial" w:hAnsi="Arial" w:cs="Arial"/>
                <w:color w:val="000000"/>
                <w:sz w:val="12"/>
                <w:szCs w:val="12"/>
              </w:rPr>
              <w:t>1 424 600,00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1"/>
              <w:rPr>
                <w:rFonts w:ascii="Arial" w:hAnsi="Arial" w:cs="Arial"/>
                <w:color w:val="000000"/>
                <w:sz w:val="12"/>
                <w:szCs w:val="12"/>
              </w:rPr>
            </w:pPr>
            <w:r w:rsidRPr="00E31AFA">
              <w:rPr>
                <w:rFonts w:ascii="Arial" w:hAnsi="Arial" w:cs="Arial"/>
                <w:color w:val="000000"/>
                <w:sz w:val="12"/>
                <w:szCs w:val="12"/>
              </w:rPr>
              <w:t>1 412 390,00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1"/>
              <w:rPr>
                <w:rFonts w:ascii="Arial" w:hAnsi="Arial" w:cs="Arial"/>
                <w:color w:val="000000"/>
                <w:sz w:val="12"/>
                <w:szCs w:val="12"/>
              </w:rPr>
            </w:pPr>
            <w:r w:rsidRPr="00E31AFA">
              <w:rPr>
                <w:rFonts w:ascii="Arial" w:hAnsi="Arial" w:cs="Arial"/>
                <w:color w:val="000000"/>
                <w:sz w:val="12"/>
                <w:szCs w:val="12"/>
              </w:rPr>
              <w:t>1 418 770,00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Доходы от уплаты акцизов на моторные масла для дизельных и (или) карбюраторных (</w:t>
            </w:r>
            <w:proofErr w:type="spellStart"/>
            <w:r w:rsidRPr="00E31AFA">
              <w:rPr>
                <w:rFonts w:ascii="Arial" w:hAnsi="Arial" w:cs="Arial"/>
                <w:color w:val="000000"/>
                <w:sz w:val="12"/>
                <w:szCs w:val="12"/>
              </w:rPr>
              <w:t>инжекторных</w:t>
            </w:r>
            <w:proofErr w:type="spellEnd"/>
            <w:r w:rsidRPr="00E31AFA">
              <w:rPr>
                <w:rFonts w:ascii="Arial" w:hAnsi="Arial" w:cs="Arial"/>
                <w:color w:val="000000"/>
                <w:sz w:val="12"/>
                <w:szCs w:val="1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1030224101</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7 890,00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7 910,00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8 200,00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1"/>
              <w:rPr>
                <w:rFonts w:ascii="Arial" w:hAnsi="Arial" w:cs="Arial"/>
                <w:color w:val="000000"/>
                <w:sz w:val="12"/>
                <w:szCs w:val="12"/>
              </w:rPr>
            </w:pPr>
            <w:r w:rsidRPr="00E31AFA">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100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1030225101</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1"/>
              <w:rPr>
                <w:rFonts w:ascii="Arial" w:hAnsi="Arial" w:cs="Arial"/>
                <w:color w:val="000000"/>
                <w:sz w:val="12"/>
                <w:szCs w:val="12"/>
              </w:rPr>
            </w:pPr>
            <w:r w:rsidRPr="00E31AFA">
              <w:rPr>
                <w:rFonts w:ascii="Arial" w:hAnsi="Arial" w:cs="Arial"/>
                <w:color w:val="000000"/>
                <w:sz w:val="12"/>
                <w:szCs w:val="12"/>
              </w:rPr>
              <w:t>1 897 010,00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1"/>
              <w:rPr>
                <w:rFonts w:ascii="Arial" w:hAnsi="Arial" w:cs="Arial"/>
                <w:color w:val="000000"/>
                <w:sz w:val="12"/>
                <w:szCs w:val="12"/>
              </w:rPr>
            </w:pPr>
            <w:r w:rsidRPr="00E31AFA">
              <w:rPr>
                <w:rFonts w:ascii="Arial" w:hAnsi="Arial" w:cs="Arial"/>
                <w:color w:val="000000"/>
                <w:sz w:val="12"/>
                <w:szCs w:val="12"/>
              </w:rPr>
              <w:t>1 911 610,00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1"/>
              <w:rPr>
                <w:rFonts w:ascii="Arial" w:hAnsi="Arial" w:cs="Arial"/>
                <w:color w:val="000000"/>
                <w:sz w:val="12"/>
                <w:szCs w:val="12"/>
              </w:rPr>
            </w:pPr>
            <w:r w:rsidRPr="00E31AFA">
              <w:rPr>
                <w:rFonts w:ascii="Arial" w:hAnsi="Arial" w:cs="Arial"/>
                <w:color w:val="000000"/>
                <w:sz w:val="12"/>
                <w:szCs w:val="12"/>
              </w:rPr>
              <w:t>1 977 490,00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1030226101</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-178 640,00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-175 020,00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-182 080,00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2"/>
              <w:rPr>
                <w:rFonts w:ascii="Arial" w:hAnsi="Arial" w:cs="Arial"/>
                <w:color w:val="000000"/>
                <w:sz w:val="12"/>
                <w:szCs w:val="12"/>
              </w:rPr>
            </w:pPr>
            <w:r w:rsidRPr="00E31AFA">
              <w:rPr>
                <w:rFonts w:ascii="Arial" w:hAnsi="Arial" w:cs="Arial"/>
                <w:color w:val="000000"/>
                <w:sz w:val="12"/>
                <w:szCs w:val="12"/>
              </w:rPr>
              <w:t>НАЛОГИ НА СОВОКУПНЫЙ ДОХОД</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2"/>
              <w:rPr>
                <w:rFonts w:ascii="Arial" w:hAnsi="Arial" w:cs="Arial"/>
                <w:color w:val="000000"/>
                <w:sz w:val="12"/>
                <w:szCs w:val="12"/>
              </w:rPr>
            </w:pPr>
            <w:r w:rsidRPr="00E31AFA">
              <w:rPr>
                <w:rFonts w:ascii="Arial" w:hAnsi="Arial" w:cs="Arial"/>
                <w:color w:val="000000"/>
                <w:sz w:val="12"/>
                <w:szCs w:val="12"/>
              </w:rPr>
              <w:t>000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2"/>
              <w:rPr>
                <w:rFonts w:ascii="Arial" w:hAnsi="Arial" w:cs="Arial"/>
                <w:color w:val="000000"/>
                <w:sz w:val="12"/>
                <w:szCs w:val="12"/>
              </w:rPr>
            </w:pPr>
            <w:r w:rsidRPr="00E31AFA">
              <w:rPr>
                <w:rFonts w:ascii="Arial" w:hAnsi="Arial" w:cs="Arial"/>
                <w:color w:val="000000"/>
                <w:sz w:val="12"/>
                <w:szCs w:val="12"/>
              </w:rPr>
              <w:t>1050000000</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2"/>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2"/>
              <w:rPr>
                <w:rFonts w:ascii="Arial" w:hAnsi="Arial" w:cs="Arial"/>
                <w:color w:val="000000"/>
                <w:sz w:val="12"/>
                <w:szCs w:val="12"/>
              </w:rPr>
            </w:pPr>
            <w:r w:rsidRPr="00E31AFA">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2"/>
              <w:rPr>
                <w:rFonts w:ascii="Arial" w:hAnsi="Arial" w:cs="Arial"/>
                <w:color w:val="000000"/>
                <w:sz w:val="12"/>
                <w:szCs w:val="12"/>
              </w:rPr>
            </w:pPr>
            <w:r w:rsidRPr="00E31AFA">
              <w:rPr>
                <w:rFonts w:ascii="Arial" w:hAnsi="Arial" w:cs="Arial"/>
                <w:color w:val="000000"/>
                <w:sz w:val="12"/>
                <w:szCs w:val="12"/>
              </w:rPr>
              <w:t>1 000,00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2"/>
              <w:rPr>
                <w:rFonts w:ascii="Arial" w:hAnsi="Arial" w:cs="Arial"/>
                <w:color w:val="000000"/>
                <w:sz w:val="12"/>
                <w:szCs w:val="12"/>
              </w:rPr>
            </w:pPr>
            <w:r w:rsidRPr="00E31AFA">
              <w:rPr>
                <w:rFonts w:ascii="Arial" w:hAnsi="Arial" w:cs="Arial"/>
                <w:color w:val="000000"/>
                <w:sz w:val="12"/>
                <w:szCs w:val="12"/>
              </w:rPr>
              <w:t>1 000,00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2"/>
              <w:rPr>
                <w:rFonts w:ascii="Arial" w:hAnsi="Arial" w:cs="Arial"/>
                <w:color w:val="000000"/>
                <w:sz w:val="12"/>
                <w:szCs w:val="12"/>
              </w:rPr>
            </w:pPr>
            <w:r w:rsidRPr="00E31AFA">
              <w:rPr>
                <w:rFonts w:ascii="Arial" w:hAnsi="Arial" w:cs="Arial"/>
                <w:color w:val="000000"/>
                <w:sz w:val="12"/>
                <w:szCs w:val="12"/>
              </w:rPr>
              <w:t>1 000,00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Единый сельскохозяйственный налог</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182</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1050301001</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800,00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800,00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800,00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0"/>
              <w:rPr>
                <w:rFonts w:ascii="Arial" w:hAnsi="Arial" w:cs="Arial"/>
                <w:color w:val="000000"/>
                <w:sz w:val="12"/>
                <w:szCs w:val="12"/>
              </w:rPr>
            </w:pPr>
            <w:r w:rsidRPr="00E31AFA">
              <w:rPr>
                <w:rFonts w:ascii="Arial" w:hAnsi="Arial" w:cs="Arial"/>
                <w:color w:val="000000"/>
                <w:sz w:val="12"/>
                <w:szCs w:val="12"/>
              </w:rPr>
              <w:t>Единый сельскохозяйственный налог</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182</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1050301001</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2100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200,00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200,00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200,00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1"/>
              <w:rPr>
                <w:rFonts w:ascii="Arial" w:hAnsi="Arial" w:cs="Arial"/>
                <w:color w:val="000000"/>
                <w:sz w:val="12"/>
                <w:szCs w:val="12"/>
              </w:rPr>
            </w:pPr>
            <w:r w:rsidRPr="00E31AFA">
              <w:rPr>
                <w:rFonts w:ascii="Arial" w:hAnsi="Arial" w:cs="Arial"/>
                <w:color w:val="000000"/>
                <w:sz w:val="12"/>
                <w:szCs w:val="12"/>
              </w:rPr>
              <w:t>НАЛОГИ НА ИМУЩЕСТВО</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000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1060000000</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1"/>
              <w:rPr>
                <w:rFonts w:ascii="Arial" w:hAnsi="Arial" w:cs="Arial"/>
                <w:color w:val="000000"/>
                <w:sz w:val="12"/>
                <w:szCs w:val="12"/>
              </w:rPr>
            </w:pPr>
            <w:r w:rsidRPr="00E31AFA">
              <w:rPr>
                <w:rFonts w:ascii="Arial" w:hAnsi="Arial" w:cs="Arial"/>
                <w:color w:val="000000"/>
                <w:sz w:val="12"/>
                <w:szCs w:val="12"/>
              </w:rPr>
              <w:t>22 385 000,00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1"/>
              <w:rPr>
                <w:rFonts w:ascii="Arial" w:hAnsi="Arial" w:cs="Arial"/>
                <w:color w:val="000000"/>
                <w:sz w:val="12"/>
                <w:szCs w:val="12"/>
              </w:rPr>
            </w:pPr>
            <w:r w:rsidRPr="00E31AFA">
              <w:rPr>
                <w:rFonts w:ascii="Arial" w:hAnsi="Arial" w:cs="Arial"/>
                <w:color w:val="000000"/>
                <w:sz w:val="12"/>
                <w:szCs w:val="12"/>
              </w:rPr>
              <w:t>22 504 000,00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1"/>
              <w:rPr>
                <w:rFonts w:ascii="Arial" w:hAnsi="Arial" w:cs="Arial"/>
                <w:color w:val="000000"/>
                <w:sz w:val="12"/>
                <w:szCs w:val="12"/>
              </w:rPr>
            </w:pPr>
            <w:r w:rsidRPr="00E31AFA">
              <w:rPr>
                <w:rFonts w:ascii="Arial" w:hAnsi="Arial" w:cs="Arial"/>
                <w:color w:val="000000"/>
                <w:sz w:val="12"/>
                <w:szCs w:val="12"/>
              </w:rPr>
              <w:t>22 668 000,00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2"/>
              <w:rPr>
                <w:rFonts w:ascii="Arial" w:hAnsi="Arial" w:cs="Arial"/>
                <w:color w:val="000000"/>
                <w:sz w:val="12"/>
                <w:szCs w:val="12"/>
              </w:rPr>
            </w:pPr>
            <w:r w:rsidRPr="00E31AFA">
              <w:rPr>
                <w:rFonts w:ascii="Arial" w:hAnsi="Arial" w:cs="Arial"/>
                <w:color w:val="000000"/>
                <w:sz w:val="12"/>
                <w:szCs w:val="12"/>
              </w:rPr>
              <w:t>Налог на имущество физических лиц</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2"/>
              <w:rPr>
                <w:rFonts w:ascii="Arial" w:hAnsi="Arial" w:cs="Arial"/>
                <w:color w:val="000000"/>
                <w:sz w:val="12"/>
                <w:szCs w:val="12"/>
              </w:rPr>
            </w:pPr>
            <w:r w:rsidRPr="00E31AFA">
              <w:rPr>
                <w:rFonts w:ascii="Arial" w:hAnsi="Arial" w:cs="Arial"/>
                <w:color w:val="000000"/>
                <w:sz w:val="12"/>
                <w:szCs w:val="12"/>
              </w:rPr>
              <w:t>000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2"/>
              <w:rPr>
                <w:rFonts w:ascii="Arial" w:hAnsi="Arial" w:cs="Arial"/>
                <w:color w:val="000000"/>
                <w:sz w:val="12"/>
                <w:szCs w:val="12"/>
              </w:rPr>
            </w:pPr>
            <w:r w:rsidRPr="00E31AFA">
              <w:rPr>
                <w:rFonts w:ascii="Arial" w:hAnsi="Arial" w:cs="Arial"/>
                <w:color w:val="000000"/>
                <w:sz w:val="12"/>
                <w:szCs w:val="12"/>
              </w:rPr>
              <w:t>1060100000</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2"/>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2"/>
              <w:rPr>
                <w:rFonts w:ascii="Arial" w:hAnsi="Arial" w:cs="Arial"/>
                <w:color w:val="000000"/>
                <w:sz w:val="12"/>
                <w:szCs w:val="12"/>
              </w:rPr>
            </w:pPr>
            <w:r w:rsidRPr="00E31AFA">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2"/>
              <w:rPr>
                <w:rFonts w:ascii="Arial" w:hAnsi="Arial" w:cs="Arial"/>
                <w:color w:val="000000"/>
                <w:sz w:val="12"/>
                <w:szCs w:val="12"/>
              </w:rPr>
            </w:pPr>
            <w:r w:rsidRPr="00E31AFA">
              <w:rPr>
                <w:rFonts w:ascii="Arial" w:hAnsi="Arial" w:cs="Arial"/>
                <w:color w:val="000000"/>
                <w:sz w:val="12"/>
                <w:szCs w:val="12"/>
              </w:rPr>
              <w:t>3 983 000,00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2"/>
              <w:rPr>
                <w:rFonts w:ascii="Arial" w:hAnsi="Arial" w:cs="Arial"/>
                <w:color w:val="000000"/>
                <w:sz w:val="12"/>
                <w:szCs w:val="12"/>
              </w:rPr>
            </w:pPr>
            <w:r w:rsidRPr="00E31AFA">
              <w:rPr>
                <w:rFonts w:ascii="Arial" w:hAnsi="Arial" w:cs="Arial"/>
                <w:color w:val="000000"/>
                <w:sz w:val="12"/>
                <w:szCs w:val="12"/>
              </w:rPr>
              <w:t>3 967 000,00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2"/>
              <w:rPr>
                <w:rFonts w:ascii="Arial" w:hAnsi="Arial" w:cs="Arial"/>
                <w:color w:val="000000"/>
                <w:sz w:val="12"/>
                <w:szCs w:val="12"/>
              </w:rPr>
            </w:pPr>
            <w:r w:rsidRPr="00E31AFA">
              <w:rPr>
                <w:rFonts w:ascii="Arial" w:hAnsi="Arial" w:cs="Arial"/>
                <w:color w:val="000000"/>
                <w:sz w:val="12"/>
                <w:szCs w:val="12"/>
              </w:rPr>
              <w:t>3 952 000,00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182</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1060103013</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3 943 000,00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3 927 000,00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3 912 000,00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1"/>
              <w:rPr>
                <w:rFonts w:ascii="Arial" w:hAnsi="Arial" w:cs="Arial"/>
                <w:color w:val="000000"/>
                <w:sz w:val="12"/>
                <w:szCs w:val="12"/>
              </w:rPr>
            </w:pPr>
            <w:r w:rsidRPr="00E31AFA">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182</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1060103013</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2100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1"/>
              <w:rPr>
                <w:rFonts w:ascii="Arial" w:hAnsi="Arial" w:cs="Arial"/>
                <w:color w:val="000000"/>
                <w:sz w:val="12"/>
                <w:szCs w:val="12"/>
              </w:rPr>
            </w:pPr>
            <w:r w:rsidRPr="00E31AFA">
              <w:rPr>
                <w:rFonts w:ascii="Arial" w:hAnsi="Arial" w:cs="Arial"/>
                <w:color w:val="000000"/>
                <w:sz w:val="12"/>
                <w:szCs w:val="12"/>
              </w:rPr>
              <w:t>40 000,00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1"/>
              <w:rPr>
                <w:rFonts w:ascii="Arial" w:hAnsi="Arial" w:cs="Arial"/>
                <w:color w:val="000000"/>
                <w:sz w:val="12"/>
                <w:szCs w:val="12"/>
              </w:rPr>
            </w:pPr>
            <w:r w:rsidRPr="00E31AFA">
              <w:rPr>
                <w:rFonts w:ascii="Arial" w:hAnsi="Arial" w:cs="Arial"/>
                <w:color w:val="000000"/>
                <w:sz w:val="12"/>
                <w:szCs w:val="12"/>
              </w:rPr>
              <w:t>40 000,00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1"/>
              <w:rPr>
                <w:rFonts w:ascii="Arial" w:hAnsi="Arial" w:cs="Arial"/>
                <w:color w:val="000000"/>
                <w:sz w:val="12"/>
                <w:szCs w:val="12"/>
              </w:rPr>
            </w:pPr>
            <w:r w:rsidRPr="00E31AFA">
              <w:rPr>
                <w:rFonts w:ascii="Arial" w:hAnsi="Arial" w:cs="Arial"/>
                <w:color w:val="000000"/>
                <w:sz w:val="12"/>
                <w:szCs w:val="12"/>
              </w:rPr>
              <w:t>40 000,00</w:t>
            </w:r>
          </w:p>
        </w:tc>
      </w:tr>
      <w:tr w:rsidR="00E31AFA" w:rsidRPr="00E31AFA" w:rsidTr="000D7A19">
        <w:trPr>
          <w:trHeight w:val="20"/>
        </w:trPr>
        <w:tc>
          <w:tcPr>
            <w:tcW w:w="2717" w:type="pct"/>
            <w:tcBorders>
              <w:top w:val="nil"/>
              <w:left w:val="single" w:sz="4" w:space="0" w:color="000000"/>
              <w:bottom w:val="single" w:sz="4" w:space="0" w:color="auto"/>
              <w:right w:val="single" w:sz="4" w:space="0" w:color="000000"/>
            </w:tcBorders>
            <w:shd w:val="clear" w:color="000000" w:fill="FFFFFF"/>
            <w:hideMark/>
          </w:tcPr>
          <w:p w:rsidR="00E31AFA" w:rsidRPr="00E31AFA" w:rsidRDefault="00E31AFA" w:rsidP="00E31AFA">
            <w:pPr>
              <w:outlineLvl w:val="2"/>
              <w:rPr>
                <w:rFonts w:ascii="Arial" w:hAnsi="Arial" w:cs="Arial"/>
                <w:color w:val="000000"/>
                <w:sz w:val="12"/>
                <w:szCs w:val="12"/>
              </w:rPr>
            </w:pPr>
            <w:r w:rsidRPr="00E31AFA">
              <w:rPr>
                <w:rFonts w:ascii="Arial" w:hAnsi="Arial" w:cs="Arial"/>
                <w:color w:val="000000"/>
                <w:sz w:val="12"/>
                <w:szCs w:val="12"/>
              </w:rPr>
              <w:t>Земельный налог</w:t>
            </w:r>
          </w:p>
        </w:tc>
        <w:tc>
          <w:tcPr>
            <w:tcW w:w="142" w:type="pct"/>
            <w:tcBorders>
              <w:top w:val="nil"/>
              <w:left w:val="nil"/>
              <w:bottom w:val="single" w:sz="4" w:space="0" w:color="auto"/>
              <w:right w:val="nil"/>
            </w:tcBorders>
            <w:shd w:val="clear" w:color="000000" w:fill="FFFFFF"/>
            <w:noWrap/>
            <w:hideMark/>
          </w:tcPr>
          <w:p w:rsidR="00E31AFA" w:rsidRPr="00E31AFA" w:rsidRDefault="00E31AFA" w:rsidP="00E31AFA">
            <w:pPr>
              <w:jc w:val="center"/>
              <w:outlineLvl w:val="2"/>
              <w:rPr>
                <w:rFonts w:ascii="Arial" w:hAnsi="Arial" w:cs="Arial"/>
                <w:color w:val="000000"/>
                <w:sz w:val="12"/>
                <w:szCs w:val="12"/>
              </w:rPr>
            </w:pPr>
            <w:r w:rsidRPr="00E31AFA">
              <w:rPr>
                <w:rFonts w:ascii="Arial" w:hAnsi="Arial" w:cs="Arial"/>
                <w:color w:val="000000"/>
                <w:sz w:val="12"/>
                <w:szCs w:val="12"/>
              </w:rPr>
              <w:t>000</w:t>
            </w:r>
          </w:p>
        </w:tc>
        <w:tc>
          <w:tcPr>
            <w:tcW w:w="453" w:type="pct"/>
            <w:tcBorders>
              <w:top w:val="nil"/>
              <w:left w:val="nil"/>
              <w:bottom w:val="single" w:sz="4" w:space="0" w:color="auto"/>
              <w:right w:val="nil"/>
            </w:tcBorders>
            <w:shd w:val="clear" w:color="000000" w:fill="FFFFFF"/>
            <w:noWrap/>
            <w:hideMark/>
          </w:tcPr>
          <w:p w:rsidR="00E31AFA" w:rsidRPr="00E31AFA" w:rsidRDefault="00E31AFA" w:rsidP="00E31AFA">
            <w:pPr>
              <w:jc w:val="center"/>
              <w:outlineLvl w:val="2"/>
              <w:rPr>
                <w:rFonts w:ascii="Arial" w:hAnsi="Arial" w:cs="Arial"/>
                <w:color w:val="000000"/>
                <w:sz w:val="12"/>
                <w:szCs w:val="12"/>
              </w:rPr>
            </w:pPr>
            <w:r w:rsidRPr="00E31AFA">
              <w:rPr>
                <w:rFonts w:ascii="Arial" w:hAnsi="Arial" w:cs="Arial"/>
                <w:color w:val="000000"/>
                <w:sz w:val="12"/>
                <w:szCs w:val="12"/>
              </w:rPr>
              <w:t>1060600000</w:t>
            </w:r>
          </w:p>
        </w:tc>
        <w:tc>
          <w:tcPr>
            <w:tcW w:w="186" w:type="pct"/>
            <w:tcBorders>
              <w:top w:val="nil"/>
              <w:left w:val="nil"/>
              <w:bottom w:val="single" w:sz="4" w:space="0" w:color="auto"/>
              <w:right w:val="nil"/>
            </w:tcBorders>
            <w:shd w:val="clear" w:color="000000" w:fill="FFFFFF"/>
            <w:noWrap/>
            <w:hideMark/>
          </w:tcPr>
          <w:p w:rsidR="00E31AFA" w:rsidRPr="00E31AFA" w:rsidRDefault="00E31AFA" w:rsidP="00E31AFA">
            <w:pPr>
              <w:jc w:val="center"/>
              <w:outlineLvl w:val="2"/>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auto"/>
              <w:right w:val="single" w:sz="4" w:space="0" w:color="000000"/>
            </w:tcBorders>
            <w:shd w:val="clear" w:color="000000" w:fill="FFFFFF"/>
            <w:noWrap/>
            <w:hideMark/>
          </w:tcPr>
          <w:p w:rsidR="00E31AFA" w:rsidRPr="00E31AFA" w:rsidRDefault="00E31AFA" w:rsidP="00E31AFA">
            <w:pPr>
              <w:jc w:val="center"/>
              <w:outlineLvl w:val="2"/>
              <w:rPr>
                <w:rFonts w:ascii="Arial" w:hAnsi="Arial" w:cs="Arial"/>
                <w:color w:val="000000"/>
                <w:sz w:val="12"/>
                <w:szCs w:val="12"/>
              </w:rPr>
            </w:pPr>
            <w:r w:rsidRPr="00E31AFA">
              <w:rPr>
                <w:rFonts w:ascii="Arial" w:hAnsi="Arial" w:cs="Arial"/>
                <w:color w:val="000000"/>
                <w:sz w:val="12"/>
                <w:szCs w:val="12"/>
              </w:rPr>
              <w:t>000</w:t>
            </w:r>
          </w:p>
        </w:tc>
        <w:tc>
          <w:tcPr>
            <w:tcW w:w="454" w:type="pct"/>
            <w:tcBorders>
              <w:top w:val="nil"/>
              <w:left w:val="nil"/>
              <w:bottom w:val="single" w:sz="4" w:space="0" w:color="auto"/>
              <w:right w:val="single" w:sz="4" w:space="0" w:color="000000"/>
            </w:tcBorders>
            <w:shd w:val="clear" w:color="000000" w:fill="FFFFFF"/>
            <w:noWrap/>
            <w:hideMark/>
          </w:tcPr>
          <w:p w:rsidR="00E31AFA" w:rsidRPr="00E31AFA" w:rsidRDefault="00E31AFA" w:rsidP="00E31AFA">
            <w:pPr>
              <w:jc w:val="right"/>
              <w:outlineLvl w:val="2"/>
              <w:rPr>
                <w:rFonts w:ascii="Arial" w:hAnsi="Arial" w:cs="Arial"/>
                <w:color w:val="000000"/>
                <w:sz w:val="12"/>
                <w:szCs w:val="12"/>
              </w:rPr>
            </w:pPr>
            <w:r w:rsidRPr="00E31AFA">
              <w:rPr>
                <w:rFonts w:ascii="Arial" w:hAnsi="Arial" w:cs="Arial"/>
                <w:color w:val="000000"/>
                <w:sz w:val="12"/>
                <w:szCs w:val="12"/>
              </w:rPr>
              <w:t>18 402 000,00</w:t>
            </w:r>
          </w:p>
        </w:tc>
        <w:tc>
          <w:tcPr>
            <w:tcW w:w="439" w:type="pct"/>
            <w:tcBorders>
              <w:top w:val="nil"/>
              <w:left w:val="nil"/>
              <w:bottom w:val="single" w:sz="4" w:space="0" w:color="auto"/>
              <w:right w:val="single" w:sz="4" w:space="0" w:color="000000"/>
            </w:tcBorders>
            <w:shd w:val="clear" w:color="000000" w:fill="FFFFFF"/>
            <w:noWrap/>
            <w:hideMark/>
          </w:tcPr>
          <w:p w:rsidR="00E31AFA" w:rsidRPr="00E31AFA" w:rsidRDefault="00E31AFA" w:rsidP="00E31AFA">
            <w:pPr>
              <w:jc w:val="right"/>
              <w:outlineLvl w:val="2"/>
              <w:rPr>
                <w:rFonts w:ascii="Arial" w:hAnsi="Arial" w:cs="Arial"/>
                <w:color w:val="000000"/>
                <w:sz w:val="12"/>
                <w:szCs w:val="12"/>
              </w:rPr>
            </w:pPr>
            <w:r w:rsidRPr="00E31AFA">
              <w:rPr>
                <w:rFonts w:ascii="Arial" w:hAnsi="Arial" w:cs="Arial"/>
                <w:color w:val="000000"/>
                <w:sz w:val="12"/>
                <w:szCs w:val="12"/>
              </w:rPr>
              <w:t>18 537 000,00</w:t>
            </w:r>
          </w:p>
        </w:tc>
        <w:tc>
          <w:tcPr>
            <w:tcW w:w="468" w:type="pct"/>
            <w:tcBorders>
              <w:top w:val="nil"/>
              <w:left w:val="nil"/>
              <w:bottom w:val="single" w:sz="4" w:space="0" w:color="auto"/>
              <w:right w:val="single" w:sz="4" w:space="0" w:color="000000"/>
            </w:tcBorders>
            <w:shd w:val="clear" w:color="000000" w:fill="FFFFFF"/>
            <w:noWrap/>
            <w:hideMark/>
          </w:tcPr>
          <w:p w:rsidR="00E31AFA" w:rsidRPr="00E31AFA" w:rsidRDefault="00E31AFA" w:rsidP="00E31AFA">
            <w:pPr>
              <w:jc w:val="right"/>
              <w:outlineLvl w:val="2"/>
              <w:rPr>
                <w:rFonts w:ascii="Arial" w:hAnsi="Arial" w:cs="Arial"/>
                <w:color w:val="000000"/>
                <w:sz w:val="12"/>
                <w:szCs w:val="12"/>
              </w:rPr>
            </w:pPr>
            <w:r w:rsidRPr="00E31AFA">
              <w:rPr>
                <w:rFonts w:ascii="Arial" w:hAnsi="Arial" w:cs="Arial"/>
                <w:color w:val="000000"/>
                <w:sz w:val="12"/>
                <w:szCs w:val="12"/>
              </w:rPr>
              <w:t>18 716 000,00</w:t>
            </w:r>
          </w:p>
        </w:tc>
      </w:tr>
      <w:tr w:rsidR="00E31AFA" w:rsidRPr="00E31AFA" w:rsidTr="000D7A19">
        <w:trPr>
          <w:trHeight w:val="20"/>
        </w:trPr>
        <w:tc>
          <w:tcPr>
            <w:tcW w:w="2717" w:type="pct"/>
            <w:tcBorders>
              <w:top w:val="single" w:sz="4" w:space="0" w:color="auto"/>
              <w:left w:val="single" w:sz="4" w:space="0" w:color="auto"/>
              <w:bottom w:val="single" w:sz="4" w:space="0" w:color="000000"/>
              <w:right w:val="single" w:sz="4" w:space="0" w:color="auto"/>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42" w:type="pct"/>
            <w:tcBorders>
              <w:top w:val="single" w:sz="4" w:space="0" w:color="auto"/>
              <w:left w:val="single" w:sz="4" w:space="0" w:color="auto"/>
              <w:bottom w:val="single" w:sz="4" w:space="0" w:color="auto"/>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182</w:t>
            </w:r>
          </w:p>
        </w:tc>
        <w:tc>
          <w:tcPr>
            <w:tcW w:w="453" w:type="pct"/>
            <w:tcBorders>
              <w:top w:val="single" w:sz="4" w:space="0" w:color="auto"/>
              <w:left w:val="nil"/>
              <w:bottom w:val="single" w:sz="4" w:space="0" w:color="auto"/>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1060603313</w:t>
            </w:r>
          </w:p>
        </w:tc>
        <w:tc>
          <w:tcPr>
            <w:tcW w:w="186" w:type="pct"/>
            <w:tcBorders>
              <w:top w:val="single" w:sz="4" w:space="0" w:color="auto"/>
              <w:left w:val="nil"/>
              <w:bottom w:val="single" w:sz="4" w:space="0" w:color="auto"/>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1000</w:t>
            </w:r>
          </w:p>
        </w:tc>
        <w:tc>
          <w:tcPr>
            <w:tcW w:w="141" w:type="pct"/>
            <w:tcBorders>
              <w:top w:val="single" w:sz="4" w:space="0" w:color="auto"/>
              <w:left w:val="nil"/>
              <w:bottom w:val="single" w:sz="4" w:space="0" w:color="auto"/>
              <w:right w:val="single" w:sz="4" w:space="0" w:color="000000"/>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single" w:sz="4" w:space="0" w:color="auto"/>
              <w:left w:val="nil"/>
              <w:bottom w:val="single" w:sz="4" w:space="0" w:color="auto"/>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11 000 000,00</w:t>
            </w:r>
          </w:p>
        </w:tc>
        <w:tc>
          <w:tcPr>
            <w:tcW w:w="439" w:type="pct"/>
            <w:tcBorders>
              <w:top w:val="single" w:sz="4" w:space="0" w:color="auto"/>
              <w:left w:val="nil"/>
              <w:bottom w:val="single" w:sz="4" w:space="0" w:color="auto"/>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11 100 000,00</w:t>
            </w:r>
          </w:p>
        </w:tc>
        <w:tc>
          <w:tcPr>
            <w:tcW w:w="468" w:type="pct"/>
            <w:tcBorders>
              <w:top w:val="single" w:sz="4" w:space="0" w:color="auto"/>
              <w:left w:val="nil"/>
              <w:bottom w:val="single" w:sz="4" w:space="0" w:color="auto"/>
              <w:right w:val="single" w:sz="4" w:space="0" w:color="auto"/>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11 200 000,00</w:t>
            </w:r>
          </w:p>
        </w:tc>
      </w:tr>
      <w:tr w:rsidR="00E31AFA" w:rsidRPr="00E31AFA" w:rsidTr="000D7A19">
        <w:trPr>
          <w:trHeight w:val="20"/>
        </w:trPr>
        <w:tc>
          <w:tcPr>
            <w:tcW w:w="2717" w:type="pct"/>
            <w:tcBorders>
              <w:top w:val="single" w:sz="4" w:space="0" w:color="000000"/>
              <w:left w:val="single" w:sz="4" w:space="0" w:color="auto"/>
              <w:bottom w:val="single" w:sz="4" w:space="0" w:color="auto"/>
              <w:right w:val="single" w:sz="4" w:space="0" w:color="auto"/>
            </w:tcBorders>
            <w:shd w:val="clear" w:color="000000" w:fill="FFFFFF"/>
            <w:hideMark/>
          </w:tcPr>
          <w:p w:rsidR="00E31AFA" w:rsidRPr="00E31AFA" w:rsidRDefault="00E31AFA" w:rsidP="00E31AFA">
            <w:pPr>
              <w:outlineLvl w:val="0"/>
              <w:rPr>
                <w:rFonts w:ascii="Arial" w:hAnsi="Arial" w:cs="Arial"/>
                <w:color w:val="000000"/>
                <w:sz w:val="12"/>
                <w:szCs w:val="12"/>
              </w:rPr>
            </w:pPr>
            <w:r w:rsidRPr="00E31AFA">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42" w:type="pct"/>
            <w:tcBorders>
              <w:top w:val="single" w:sz="4" w:space="0" w:color="auto"/>
              <w:left w:val="single" w:sz="4" w:space="0" w:color="auto"/>
              <w:bottom w:val="single" w:sz="4" w:space="0" w:color="auto"/>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182</w:t>
            </w:r>
          </w:p>
        </w:tc>
        <w:tc>
          <w:tcPr>
            <w:tcW w:w="453" w:type="pct"/>
            <w:tcBorders>
              <w:top w:val="single" w:sz="4" w:space="0" w:color="auto"/>
              <w:left w:val="nil"/>
              <w:bottom w:val="single" w:sz="4" w:space="0" w:color="auto"/>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1060603313</w:t>
            </w:r>
          </w:p>
        </w:tc>
        <w:tc>
          <w:tcPr>
            <w:tcW w:w="186" w:type="pct"/>
            <w:tcBorders>
              <w:top w:val="single" w:sz="4" w:space="0" w:color="auto"/>
              <w:left w:val="nil"/>
              <w:bottom w:val="single" w:sz="4" w:space="0" w:color="auto"/>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2100</w:t>
            </w:r>
          </w:p>
        </w:tc>
        <w:tc>
          <w:tcPr>
            <w:tcW w:w="141" w:type="pct"/>
            <w:tcBorders>
              <w:top w:val="single" w:sz="4" w:space="0" w:color="auto"/>
              <w:left w:val="nil"/>
              <w:bottom w:val="single" w:sz="4" w:space="0" w:color="auto"/>
              <w:right w:val="single" w:sz="4" w:space="0" w:color="000000"/>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single" w:sz="4" w:space="0" w:color="auto"/>
              <w:left w:val="nil"/>
              <w:bottom w:val="single" w:sz="4" w:space="0" w:color="auto"/>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550 000,00</w:t>
            </w:r>
          </w:p>
        </w:tc>
        <w:tc>
          <w:tcPr>
            <w:tcW w:w="439" w:type="pct"/>
            <w:tcBorders>
              <w:top w:val="single" w:sz="4" w:space="0" w:color="auto"/>
              <w:left w:val="nil"/>
              <w:bottom w:val="single" w:sz="4" w:space="0" w:color="auto"/>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550 000,00</w:t>
            </w:r>
          </w:p>
        </w:tc>
        <w:tc>
          <w:tcPr>
            <w:tcW w:w="468" w:type="pct"/>
            <w:tcBorders>
              <w:top w:val="single" w:sz="4" w:space="0" w:color="auto"/>
              <w:left w:val="nil"/>
              <w:bottom w:val="single" w:sz="4" w:space="0" w:color="auto"/>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550 000,00</w:t>
            </w:r>
          </w:p>
        </w:tc>
      </w:tr>
      <w:tr w:rsidR="00E31AFA" w:rsidRPr="00E31AFA" w:rsidTr="000D7A19">
        <w:trPr>
          <w:trHeight w:val="20"/>
        </w:trPr>
        <w:tc>
          <w:tcPr>
            <w:tcW w:w="2717" w:type="pct"/>
            <w:tcBorders>
              <w:top w:val="single" w:sz="4" w:space="0" w:color="auto"/>
              <w:left w:val="single" w:sz="4" w:space="0" w:color="auto"/>
              <w:bottom w:val="single" w:sz="4" w:space="0" w:color="auto"/>
              <w:right w:val="single" w:sz="4" w:space="0" w:color="auto"/>
            </w:tcBorders>
            <w:shd w:val="clear" w:color="000000" w:fill="FFFFFF"/>
            <w:hideMark/>
          </w:tcPr>
          <w:p w:rsidR="00E31AFA" w:rsidRPr="00E31AFA" w:rsidRDefault="00E31AFA" w:rsidP="00E31AFA">
            <w:pPr>
              <w:outlineLvl w:val="1"/>
              <w:rPr>
                <w:rFonts w:ascii="Arial" w:hAnsi="Arial" w:cs="Arial"/>
                <w:color w:val="000000"/>
                <w:sz w:val="12"/>
                <w:szCs w:val="12"/>
              </w:rPr>
            </w:pPr>
            <w:r w:rsidRPr="00E31AFA">
              <w:rPr>
                <w:rFonts w:ascii="Arial" w:hAnsi="Arial" w:cs="Arial"/>
                <w:color w:val="000000"/>
                <w:sz w:val="12"/>
                <w:szCs w:val="12"/>
              </w:rPr>
              <w:lastRenderedPageBreak/>
              <w:t>Земельный налог с физических лиц, обладающих земельным участком, расположенным в границах городских поселений</w:t>
            </w:r>
          </w:p>
        </w:tc>
        <w:tc>
          <w:tcPr>
            <w:tcW w:w="142" w:type="pct"/>
            <w:tcBorders>
              <w:top w:val="single" w:sz="4" w:space="0" w:color="auto"/>
              <w:left w:val="single" w:sz="4" w:space="0" w:color="auto"/>
              <w:bottom w:val="single" w:sz="4" w:space="0" w:color="auto"/>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182</w:t>
            </w:r>
          </w:p>
        </w:tc>
        <w:tc>
          <w:tcPr>
            <w:tcW w:w="453" w:type="pct"/>
            <w:tcBorders>
              <w:top w:val="single" w:sz="4" w:space="0" w:color="auto"/>
              <w:bottom w:val="single" w:sz="4" w:space="0" w:color="auto"/>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1060603313</w:t>
            </w:r>
          </w:p>
        </w:tc>
        <w:tc>
          <w:tcPr>
            <w:tcW w:w="186" w:type="pct"/>
            <w:tcBorders>
              <w:top w:val="single" w:sz="4" w:space="0" w:color="auto"/>
              <w:bottom w:val="single" w:sz="4" w:space="0" w:color="auto"/>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3000</w:t>
            </w:r>
          </w:p>
        </w:tc>
        <w:tc>
          <w:tcPr>
            <w:tcW w:w="141" w:type="pct"/>
            <w:tcBorders>
              <w:top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center"/>
              <w:outlineLvl w:val="1"/>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outlineLvl w:val="1"/>
              <w:rPr>
                <w:rFonts w:ascii="Arial" w:hAnsi="Arial" w:cs="Arial"/>
                <w:color w:val="000000"/>
                <w:sz w:val="12"/>
                <w:szCs w:val="12"/>
              </w:rPr>
            </w:pPr>
            <w:r w:rsidRPr="00E31AFA">
              <w:rPr>
                <w:rFonts w:ascii="Arial" w:hAnsi="Arial" w:cs="Arial"/>
                <w:color w:val="000000"/>
                <w:sz w:val="12"/>
                <w:szCs w:val="12"/>
              </w:rPr>
              <w:t>50 000,00</w:t>
            </w:r>
          </w:p>
        </w:tc>
        <w:tc>
          <w:tcPr>
            <w:tcW w:w="439"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outlineLvl w:val="1"/>
              <w:rPr>
                <w:rFonts w:ascii="Arial" w:hAnsi="Arial" w:cs="Arial"/>
                <w:color w:val="000000"/>
                <w:sz w:val="12"/>
                <w:szCs w:val="12"/>
              </w:rPr>
            </w:pPr>
            <w:r w:rsidRPr="00E31AFA">
              <w:rPr>
                <w:rFonts w:ascii="Arial" w:hAnsi="Arial" w:cs="Arial"/>
                <w:color w:val="000000"/>
                <w:sz w:val="12"/>
                <w:szCs w:val="12"/>
              </w:rPr>
              <w:t>50 000,00</w:t>
            </w:r>
          </w:p>
        </w:tc>
        <w:tc>
          <w:tcPr>
            <w:tcW w:w="468"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outlineLvl w:val="1"/>
              <w:rPr>
                <w:rFonts w:ascii="Arial" w:hAnsi="Arial" w:cs="Arial"/>
                <w:color w:val="000000"/>
                <w:sz w:val="12"/>
                <w:szCs w:val="12"/>
              </w:rPr>
            </w:pPr>
            <w:r w:rsidRPr="00E31AFA">
              <w:rPr>
                <w:rFonts w:ascii="Arial" w:hAnsi="Arial" w:cs="Arial"/>
                <w:color w:val="000000"/>
                <w:sz w:val="12"/>
                <w:szCs w:val="12"/>
              </w:rPr>
              <w:t>50 000,00</w:t>
            </w:r>
          </w:p>
        </w:tc>
      </w:tr>
      <w:tr w:rsidR="00E31AFA" w:rsidRPr="00E31AFA" w:rsidTr="00BA38D3">
        <w:trPr>
          <w:trHeight w:val="20"/>
        </w:trPr>
        <w:tc>
          <w:tcPr>
            <w:tcW w:w="2717" w:type="pct"/>
            <w:tcBorders>
              <w:top w:val="single" w:sz="4" w:space="0" w:color="auto"/>
              <w:left w:val="single" w:sz="4" w:space="0" w:color="auto"/>
              <w:bottom w:val="single" w:sz="4" w:space="0" w:color="auto"/>
              <w:right w:val="single" w:sz="4" w:space="0" w:color="auto"/>
            </w:tcBorders>
            <w:shd w:val="clear" w:color="000000" w:fill="FFFFFF"/>
            <w:hideMark/>
          </w:tcPr>
          <w:p w:rsidR="00E31AFA" w:rsidRPr="00E31AFA" w:rsidRDefault="00E31AFA" w:rsidP="00E31AFA">
            <w:pPr>
              <w:outlineLvl w:val="2"/>
              <w:rPr>
                <w:rFonts w:ascii="Arial" w:hAnsi="Arial" w:cs="Arial"/>
                <w:color w:val="000000"/>
                <w:sz w:val="12"/>
                <w:szCs w:val="12"/>
              </w:rPr>
            </w:pPr>
            <w:r w:rsidRPr="00E31AFA">
              <w:rPr>
                <w:rFonts w:ascii="Arial" w:hAnsi="Arial" w:cs="Arial"/>
                <w:color w:val="000000"/>
                <w:sz w:val="12"/>
                <w:szCs w:val="12"/>
              </w:rPr>
              <w:t xml:space="preserve">  Земельный налог с физических лиц</w:t>
            </w:r>
          </w:p>
        </w:tc>
        <w:tc>
          <w:tcPr>
            <w:tcW w:w="142" w:type="pct"/>
            <w:tcBorders>
              <w:top w:val="single" w:sz="4" w:space="0" w:color="auto"/>
              <w:left w:val="single" w:sz="4" w:space="0" w:color="auto"/>
              <w:bottom w:val="single" w:sz="4" w:space="0" w:color="auto"/>
            </w:tcBorders>
            <w:shd w:val="clear" w:color="000000" w:fill="FFFFFF"/>
            <w:noWrap/>
            <w:hideMark/>
          </w:tcPr>
          <w:p w:rsidR="00E31AFA" w:rsidRPr="00E31AFA" w:rsidRDefault="00E31AFA" w:rsidP="00E31AFA">
            <w:pPr>
              <w:jc w:val="center"/>
              <w:outlineLvl w:val="2"/>
              <w:rPr>
                <w:rFonts w:ascii="Arial" w:hAnsi="Arial" w:cs="Arial"/>
                <w:color w:val="000000"/>
                <w:sz w:val="12"/>
                <w:szCs w:val="12"/>
              </w:rPr>
            </w:pPr>
            <w:r w:rsidRPr="00E31AFA">
              <w:rPr>
                <w:rFonts w:ascii="Arial" w:hAnsi="Arial" w:cs="Arial"/>
                <w:color w:val="000000"/>
                <w:sz w:val="12"/>
                <w:szCs w:val="12"/>
              </w:rPr>
              <w:t>000</w:t>
            </w:r>
          </w:p>
        </w:tc>
        <w:tc>
          <w:tcPr>
            <w:tcW w:w="453" w:type="pct"/>
            <w:tcBorders>
              <w:top w:val="single" w:sz="4" w:space="0" w:color="auto"/>
              <w:bottom w:val="single" w:sz="4" w:space="0" w:color="auto"/>
            </w:tcBorders>
            <w:shd w:val="clear" w:color="000000" w:fill="FFFFFF"/>
            <w:noWrap/>
            <w:hideMark/>
          </w:tcPr>
          <w:p w:rsidR="00E31AFA" w:rsidRPr="00E31AFA" w:rsidRDefault="00E31AFA" w:rsidP="00E31AFA">
            <w:pPr>
              <w:jc w:val="center"/>
              <w:outlineLvl w:val="2"/>
              <w:rPr>
                <w:rFonts w:ascii="Arial" w:hAnsi="Arial" w:cs="Arial"/>
                <w:color w:val="000000"/>
                <w:sz w:val="12"/>
                <w:szCs w:val="12"/>
              </w:rPr>
            </w:pPr>
            <w:r w:rsidRPr="00E31AFA">
              <w:rPr>
                <w:rFonts w:ascii="Arial" w:hAnsi="Arial" w:cs="Arial"/>
                <w:color w:val="000000"/>
                <w:sz w:val="12"/>
                <w:szCs w:val="12"/>
              </w:rPr>
              <w:t>1060604000</w:t>
            </w:r>
          </w:p>
        </w:tc>
        <w:tc>
          <w:tcPr>
            <w:tcW w:w="186" w:type="pct"/>
            <w:tcBorders>
              <w:top w:val="single" w:sz="4" w:space="0" w:color="auto"/>
              <w:bottom w:val="single" w:sz="4" w:space="0" w:color="auto"/>
            </w:tcBorders>
            <w:shd w:val="clear" w:color="000000" w:fill="FFFFFF"/>
            <w:noWrap/>
            <w:hideMark/>
          </w:tcPr>
          <w:p w:rsidR="00E31AFA" w:rsidRPr="00E31AFA" w:rsidRDefault="00E31AFA" w:rsidP="00E31AFA">
            <w:pPr>
              <w:jc w:val="center"/>
              <w:outlineLvl w:val="2"/>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center"/>
              <w:outlineLvl w:val="2"/>
              <w:rPr>
                <w:rFonts w:ascii="Arial" w:hAnsi="Arial" w:cs="Arial"/>
                <w:color w:val="000000"/>
                <w:sz w:val="12"/>
                <w:szCs w:val="12"/>
              </w:rPr>
            </w:pPr>
            <w:r w:rsidRPr="00E31AFA">
              <w:rPr>
                <w:rFonts w:ascii="Arial" w:hAnsi="Arial" w:cs="Arial"/>
                <w:color w:val="000000"/>
                <w:sz w:val="12"/>
                <w:szCs w:val="12"/>
              </w:rPr>
              <w:t>000</w:t>
            </w:r>
          </w:p>
        </w:tc>
        <w:tc>
          <w:tcPr>
            <w:tcW w:w="454"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outlineLvl w:val="2"/>
              <w:rPr>
                <w:rFonts w:ascii="Arial" w:hAnsi="Arial" w:cs="Arial"/>
                <w:color w:val="000000"/>
                <w:sz w:val="12"/>
                <w:szCs w:val="12"/>
              </w:rPr>
            </w:pPr>
            <w:r w:rsidRPr="00E31AFA">
              <w:rPr>
                <w:rFonts w:ascii="Arial" w:hAnsi="Arial" w:cs="Arial"/>
                <w:color w:val="000000"/>
                <w:sz w:val="12"/>
                <w:szCs w:val="12"/>
              </w:rPr>
              <w:t>6 802 000,00</w:t>
            </w:r>
          </w:p>
        </w:tc>
        <w:tc>
          <w:tcPr>
            <w:tcW w:w="439"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outlineLvl w:val="2"/>
              <w:rPr>
                <w:rFonts w:ascii="Arial" w:hAnsi="Arial" w:cs="Arial"/>
                <w:color w:val="000000"/>
                <w:sz w:val="12"/>
                <w:szCs w:val="12"/>
              </w:rPr>
            </w:pPr>
            <w:r w:rsidRPr="00E31AFA">
              <w:rPr>
                <w:rFonts w:ascii="Arial" w:hAnsi="Arial" w:cs="Arial"/>
                <w:color w:val="000000"/>
                <w:sz w:val="12"/>
                <w:szCs w:val="12"/>
              </w:rPr>
              <w:t>6 837 000,00</w:t>
            </w:r>
          </w:p>
        </w:tc>
        <w:tc>
          <w:tcPr>
            <w:tcW w:w="468"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outlineLvl w:val="2"/>
              <w:rPr>
                <w:rFonts w:ascii="Arial" w:hAnsi="Arial" w:cs="Arial"/>
                <w:color w:val="000000"/>
                <w:sz w:val="12"/>
                <w:szCs w:val="12"/>
              </w:rPr>
            </w:pPr>
            <w:r w:rsidRPr="00E31AFA">
              <w:rPr>
                <w:rFonts w:ascii="Arial" w:hAnsi="Arial" w:cs="Arial"/>
                <w:color w:val="000000"/>
                <w:sz w:val="12"/>
                <w:szCs w:val="12"/>
              </w:rPr>
              <w:t>6 916 000,00</w:t>
            </w:r>
          </w:p>
        </w:tc>
      </w:tr>
      <w:tr w:rsidR="00E31AFA" w:rsidRPr="00E31AFA" w:rsidTr="00BA38D3">
        <w:trPr>
          <w:trHeight w:val="20"/>
        </w:trPr>
        <w:tc>
          <w:tcPr>
            <w:tcW w:w="2717" w:type="pct"/>
            <w:tcBorders>
              <w:top w:val="single" w:sz="4" w:space="0" w:color="auto"/>
              <w:left w:val="single" w:sz="4" w:space="0" w:color="auto"/>
              <w:bottom w:val="single" w:sz="4" w:space="0" w:color="auto"/>
              <w:right w:val="single" w:sz="4" w:space="0" w:color="auto"/>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42" w:type="pct"/>
            <w:tcBorders>
              <w:top w:val="single" w:sz="4" w:space="0" w:color="auto"/>
              <w:left w:val="single" w:sz="4" w:space="0" w:color="auto"/>
              <w:bottom w:val="single" w:sz="4" w:space="0" w:color="auto"/>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182</w:t>
            </w:r>
          </w:p>
        </w:tc>
        <w:tc>
          <w:tcPr>
            <w:tcW w:w="453" w:type="pct"/>
            <w:tcBorders>
              <w:top w:val="single" w:sz="4" w:space="0" w:color="auto"/>
              <w:bottom w:val="single" w:sz="4" w:space="0" w:color="auto"/>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1060604313</w:t>
            </w:r>
          </w:p>
        </w:tc>
        <w:tc>
          <w:tcPr>
            <w:tcW w:w="186" w:type="pct"/>
            <w:tcBorders>
              <w:top w:val="single" w:sz="4" w:space="0" w:color="auto"/>
              <w:bottom w:val="single" w:sz="4" w:space="0" w:color="auto"/>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1000</w:t>
            </w:r>
          </w:p>
        </w:tc>
        <w:tc>
          <w:tcPr>
            <w:tcW w:w="141" w:type="pct"/>
            <w:tcBorders>
              <w:top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6 682 000,00</w:t>
            </w:r>
          </w:p>
        </w:tc>
        <w:tc>
          <w:tcPr>
            <w:tcW w:w="439"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6 707 000,00</w:t>
            </w:r>
          </w:p>
        </w:tc>
        <w:tc>
          <w:tcPr>
            <w:tcW w:w="468"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6 786 000,00</w:t>
            </w:r>
          </w:p>
        </w:tc>
      </w:tr>
      <w:tr w:rsidR="00E31AFA" w:rsidRPr="00E31AFA" w:rsidTr="00BA38D3">
        <w:trPr>
          <w:trHeight w:val="20"/>
        </w:trPr>
        <w:tc>
          <w:tcPr>
            <w:tcW w:w="2717" w:type="pct"/>
            <w:tcBorders>
              <w:top w:val="single" w:sz="4" w:space="0" w:color="auto"/>
              <w:left w:val="single" w:sz="4" w:space="0" w:color="auto"/>
              <w:bottom w:val="single" w:sz="4" w:space="0" w:color="auto"/>
              <w:right w:val="single" w:sz="4" w:space="0" w:color="auto"/>
            </w:tcBorders>
            <w:shd w:val="clear" w:color="000000" w:fill="FFFFFF"/>
            <w:hideMark/>
          </w:tcPr>
          <w:p w:rsidR="00E31AFA" w:rsidRPr="00E31AFA" w:rsidRDefault="00E31AFA" w:rsidP="00E31AFA">
            <w:pPr>
              <w:rPr>
                <w:rFonts w:ascii="Arial" w:hAnsi="Arial" w:cs="Arial"/>
                <w:color w:val="000000"/>
                <w:sz w:val="12"/>
                <w:szCs w:val="12"/>
              </w:rPr>
            </w:pPr>
            <w:r w:rsidRPr="00E31AFA">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142" w:type="pct"/>
            <w:tcBorders>
              <w:top w:val="single" w:sz="4" w:space="0" w:color="auto"/>
              <w:left w:val="single" w:sz="4" w:space="0" w:color="auto"/>
              <w:bottom w:val="single" w:sz="4" w:space="0" w:color="auto"/>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182</w:t>
            </w:r>
          </w:p>
        </w:tc>
        <w:tc>
          <w:tcPr>
            <w:tcW w:w="453" w:type="pct"/>
            <w:tcBorders>
              <w:top w:val="single" w:sz="4" w:space="0" w:color="auto"/>
              <w:bottom w:val="single" w:sz="4" w:space="0" w:color="auto"/>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1060604313</w:t>
            </w:r>
          </w:p>
        </w:tc>
        <w:tc>
          <w:tcPr>
            <w:tcW w:w="186" w:type="pct"/>
            <w:tcBorders>
              <w:top w:val="single" w:sz="4" w:space="0" w:color="auto"/>
              <w:bottom w:val="single" w:sz="4" w:space="0" w:color="auto"/>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2100</w:t>
            </w:r>
          </w:p>
        </w:tc>
        <w:tc>
          <w:tcPr>
            <w:tcW w:w="141" w:type="pct"/>
            <w:tcBorders>
              <w:top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110</w:t>
            </w:r>
          </w:p>
        </w:tc>
        <w:tc>
          <w:tcPr>
            <w:tcW w:w="454"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120 000,00</w:t>
            </w:r>
          </w:p>
        </w:tc>
        <w:tc>
          <w:tcPr>
            <w:tcW w:w="439"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130 000,00</w:t>
            </w:r>
          </w:p>
        </w:tc>
        <w:tc>
          <w:tcPr>
            <w:tcW w:w="468"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130 000,00</w:t>
            </w:r>
          </w:p>
        </w:tc>
      </w:tr>
      <w:tr w:rsidR="00E31AFA" w:rsidRPr="00E31AFA" w:rsidTr="00BA38D3">
        <w:trPr>
          <w:trHeight w:val="20"/>
        </w:trPr>
        <w:tc>
          <w:tcPr>
            <w:tcW w:w="2717" w:type="pct"/>
            <w:tcBorders>
              <w:top w:val="single" w:sz="4" w:space="0" w:color="auto"/>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0"/>
              <w:rPr>
                <w:rFonts w:ascii="Arial" w:hAnsi="Arial" w:cs="Arial"/>
                <w:color w:val="000000"/>
                <w:sz w:val="12"/>
                <w:szCs w:val="12"/>
              </w:rPr>
            </w:pPr>
            <w:r w:rsidRPr="00E31AFA">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142" w:type="pct"/>
            <w:tcBorders>
              <w:top w:val="single" w:sz="4" w:space="0" w:color="auto"/>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000</w:t>
            </w:r>
          </w:p>
        </w:tc>
        <w:tc>
          <w:tcPr>
            <w:tcW w:w="453" w:type="pct"/>
            <w:tcBorders>
              <w:top w:val="single" w:sz="4" w:space="0" w:color="auto"/>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1110000000</w:t>
            </w:r>
          </w:p>
        </w:tc>
        <w:tc>
          <w:tcPr>
            <w:tcW w:w="186" w:type="pct"/>
            <w:tcBorders>
              <w:top w:val="single" w:sz="4" w:space="0" w:color="auto"/>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single" w:sz="4" w:space="0" w:color="auto"/>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000</w:t>
            </w:r>
          </w:p>
        </w:tc>
        <w:tc>
          <w:tcPr>
            <w:tcW w:w="454" w:type="pct"/>
            <w:tcBorders>
              <w:top w:val="single" w:sz="4" w:space="0" w:color="auto"/>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5 321 974,00</w:t>
            </w:r>
          </w:p>
        </w:tc>
        <w:tc>
          <w:tcPr>
            <w:tcW w:w="439" w:type="pct"/>
            <w:tcBorders>
              <w:top w:val="single" w:sz="4" w:space="0" w:color="auto"/>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3 800 000,00</w:t>
            </w:r>
          </w:p>
        </w:tc>
        <w:tc>
          <w:tcPr>
            <w:tcW w:w="468" w:type="pct"/>
            <w:tcBorders>
              <w:top w:val="single" w:sz="4" w:space="0" w:color="auto"/>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3 800 000,00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0"/>
              <w:rPr>
                <w:rFonts w:ascii="Arial" w:hAnsi="Arial" w:cs="Arial"/>
                <w:color w:val="000000"/>
                <w:sz w:val="12"/>
                <w:szCs w:val="12"/>
              </w:rPr>
            </w:pPr>
            <w:r w:rsidRPr="00E31AFA">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000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1110100000</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521 974,00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900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1110105013</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120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521 974,00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000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1110500000</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3 700 000,00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2 700 000,00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2 700 000,00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000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1110501000</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3 700 000,00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2 700 000,00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2 700 000,00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900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1110501313</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120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3 700 000,00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2 700 000,00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2 700 000,00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000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1110900000</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1 100 000,00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1 100 000,00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1 100 000,00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000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1110904000</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1 100 000,00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1 100 000,00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1 100 000,00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0"/>
              <w:rPr>
                <w:rFonts w:ascii="Arial" w:hAnsi="Arial" w:cs="Arial"/>
                <w:color w:val="000000"/>
                <w:sz w:val="12"/>
                <w:szCs w:val="12"/>
              </w:rPr>
            </w:pPr>
            <w:r w:rsidRPr="00E31AFA">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900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1110904513</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0"/>
              <w:rPr>
                <w:rFonts w:ascii="Arial" w:hAnsi="Arial" w:cs="Arial"/>
                <w:color w:val="000000"/>
                <w:sz w:val="12"/>
                <w:szCs w:val="12"/>
              </w:rPr>
            </w:pPr>
            <w:r w:rsidRPr="00E31AFA">
              <w:rPr>
                <w:rFonts w:ascii="Arial" w:hAnsi="Arial" w:cs="Arial"/>
                <w:color w:val="000000"/>
                <w:sz w:val="12"/>
                <w:szCs w:val="12"/>
              </w:rPr>
              <w:t>120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1 100 000,00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1 100 000,00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0"/>
              <w:rPr>
                <w:rFonts w:ascii="Arial" w:hAnsi="Arial" w:cs="Arial"/>
                <w:color w:val="000000"/>
                <w:sz w:val="12"/>
                <w:szCs w:val="12"/>
              </w:rPr>
            </w:pPr>
            <w:r w:rsidRPr="00E31AFA">
              <w:rPr>
                <w:rFonts w:ascii="Arial" w:hAnsi="Arial" w:cs="Arial"/>
                <w:color w:val="000000"/>
                <w:sz w:val="12"/>
                <w:szCs w:val="12"/>
              </w:rPr>
              <w:t>1 100 000,00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outlineLvl w:val="4"/>
              <w:rPr>
                <w:rFonts w:ascii="Arial" w:hAnsi="Arial" w:cs="Arial"/>
                <w:color w:val="000000"/>
                <w:sz w:val="12"/>
                <w:szCs w:val="12"/>
              </w:rPr>
            </w:pPr>
            <w:r w:rsidRPr="00E31AFA">
              <w:rPr>
                <w:rFonts w:ascii="Arial" w:hAnsi="Arial" w:cs="Arial"/>
                <w:color w:val="000000"/>
                <w:sz w:val="12"/>
                <w:szCs w:val="12"/>
              </w:rPr>
              <w:t>ДОХОДЫ ОТ ПРОДАЖИ МАТЕРИАЛЬНЫХ И НЕМАТЕРИАЛЬНЫХ АКТИВОВ</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000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1140000000</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outlineLvl w:val="4"/>
              <w:rPr>
                <w:rFonts w:ascii="Arial" w:hAnsi="Arial" w:cs="Arial"/>
                <w:color w:val="000000"/>
                <w:sz w:val="12"/>
                <w:szCs w:val="12"/>
              </w:rPr>
            </w:pPr>
            <w:r w:rsidRPr="00E31AFA">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1 000 000,00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900 000,00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outlineLvl w:val="4"/>
              <w:rPr>
                <w:rFonts w:ascii="Arial" w:hAnsi="Arial" w:cs="Arial"/>
                <w:color w:val="000000"/>
                <w:sz w:val="12"/>
                <w:szCs w:val="12"/>
              </w:rPr>
            </w:pPr>
            <w:r w:rsidRPr="00E31AFA">
              <w:rPr>
                <w:rFonts w:ascii="Arial" w:hAnsi="Arial" w:cs="Arial"/>
                <w:color w:val="000000"/>
                <w:sz w:val="12"/>
                <w:szCs w:val="12"/>
              </w:rPr>
              <w:t>900 000,00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rPr>
                <w:rFonts w:ascii="Arial" w:hAnsi="Arial" w:cs="Arial"/>
                <w:color w:val="000000"/>
                <w:sz w:val="12"/>
                <w:szCs w:val="12"/>
              </w:rPr>
            </w:pPr>
            <w:r w:rsidRPr="00E31AFA">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000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1140600000</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1 000 000,00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900 000,00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900 000,00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rPr>
                <w:rFonts w:ascii="Arial" w:hAnsi="Arial" w:cs="Arial"/>
                <w:color w:val="000000"/>
                <w:sz w:val="12"/>
                <w:szCs w:val="12"/>
              </w:rPr>
            </w:pPr>
            <w:r w:rsidRPr="00E31AFA">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000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1140601000</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1 000 000,00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900 000,00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900 000,00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rPr>
                <w:rFonts w:ascii="Arial" w:hAnsi="Arial" w:cs="Arial"/>
                <w:color w:val="000000"/>
                <w:sz w:val="12"/>
                <w:szCs w:val="12"/>
              </w:rPr>
            </w:pPr>
            <w:r w:rsidRPr="00E31AFA">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900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1140601313</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430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1 000 000,00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900 000,00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900 000,00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rPr>
                <w:rFonts w:ascii="Arial" w:hAnsi="Arial" w:cs="Arial"/>
                <w:color w:val="000000"/>
                <w:sz w:val="12"/>
                <w:szCs w:val="12"/>
              </w:rPr>
            </w:pPr>
            <w:r w:rsidRPr="00E31AFA">
              <w:rPr>
                <w:rFonts w:ascii="Arial" w:hAnsi="Arial" w:cs="Arial"/>
                <w:color w:val="000000"/>
                <w:sz w:val="12"/>
                <w:szCs w:val="12"/>
              </w:rPr>
              <w:t>ШТРАФЫ, САНКЦИИ, ВОЗМЕЩЕНИЕ УЩЕРБА</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000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1160000000</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675 000,00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rPr>
                <w:rFonts w:ascii="Arial" w:hAnsi="Arial" w:cs="Arial"/>
                <w:color w:val="000000"/>
                <w:sz w:val="12"/>
                <w:szCs w:val="12"/>
              </w:rPr>
            </w:pPr>
            <w:r w:rsidRPr="00E31AFA">
              <w:rPr>
                <w:rFonts w:ascii="Arial" w:hAnsi="Arial" w:cs="Arial"/>
                <w:color w:val="000000"/>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900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1160709013</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140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675 000,00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rPr>
                <w:rFonts w:ascii="Arial" w:hAnsi="Arial" w:cs="Arial"/>
                <w:b/>
                <w:bCs/>
                <w:color w:val="000000"/>
                <w:sz w:val="12"/>
                <w:szCs w:val="12"/>
              </w:rPr>
            </w:pPr>
            <w:r w:rsidRPr="00E31AFA">
              <w:rPr>
                <w:rFonts w:ascii="Arial" w:hAnsi="Arial" w:cs="Arial"/>
                <w:b/>
                <w:bCs/>
                <w:color w:val="000000"/>
                <w:sz w:val="12"/>
                <w:szCs w:val="12"/>
              </w:rPr>
              <w:t>БЕЗВОЗМЕЗДНЫЕ ПОСТУПЛЕНИЯ</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b/>
                <w:bCs/>
                <w:color w:val="000000"/>
                <w:sz w:val="12"/>
                <w:szCs w:val="12"/>
              </w:rPr>
            </w:pPr>
            <w:r w:rsidRPr="00E31AFA">
              <w:rPr>
                <w:rFonts w:ascii="Arial" w:hAnsi="Arial" w:cs="Arial"/>
                <w:b/>
                <w:bCs/>
                <w:color w:val="000000"/>
                <w:sz w:val="12"/>
                <w:szCs w:val="12"/>
              </w:rPr>
              <w:t>000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b/>
                <w:bCs/>
                <w:color w:val="000000"/>
                <w:sz w:val="12"/>
                <w:szCs w:val="12"/>
              </w:rPr>
            </w:pPr>
            <w:r w:rsidRPr="00E31AFA">
              <w:rPr>
                <w:rFonts w:ascii="Arial" w:hAnsi="Arial" w:cs="Arial"/>
                <w:b/>
                <w:bCs/>
                <w:color w:val="000000"/>
                <w:sz w:val="12"/>
                <w:szCs w:val="12"/>
              </w:rPr>
              <w:t>2000000000</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b/>
                <w:bCs/>
                <w:color w:val="000000"/>
                <w:sz w:val="12"/>
                <w:szCs w:val="12"/>
              </w:rPr>
            </w:pPr>
            <w:r w:rsidRPr="00E31AFA">
              <w:rPr>
                <w:rFonts w:ascii="Arial" w:hAnsi="Arial" w:cs="Arial"/>
                <w:b/>
                <w:bCs/>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rPr>
                <w:rFonts w:ascii="Arial" w:hAnsi="Arial" w:cs="Arial"/>
                <w:b/>
                <w:bCs/>
                <w:color w:val="000000"/>
                <w:sz w:val="12"/>
                <w:szCs w:val="12"/>
              </w:rPr>
            </w:pPr>
            <w:r w:rsidRPr="00E31AFA">
              <w:rPr>
                <w:rFonts w:ascii="Arial" w:hAnsi="Arial" w:cs="Arial"/>
                <w:b/>
                <w:bCs/>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b/>
                <w:bCs/>
                <w:color w:val="000000"/>
                <w:sz w:val="12"/>
                <w:szCs w:val="12"/>
              </w:rPr>
            </w:pPr>
            <w:r w:rsidRPr="00E31AFA">
              <w:rPr>
                <w:rFonts w:ascii="Arial" w:hAnsi="Arial" w:cs="Arial"/>
                <w:b/>
                <w:bCs/>
                <w:color w:val="000000"/>
                <w:sz w:val="12"/>
                <w:szCs w:val="12"/>
              </w:rPr>
              <w:t>88 941 188,70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b/>
                <w:bCs/>
                <w:color w:val="000000"/>
                <w:sz w:val="12"/>
                <w:szCs w:val="12"/>
              </w:rPr>
            </w:pPr>
            <w:r w:rsidRPr="00E31AFA">
              <w:rPr>
                <w:rFonts w:ascii="Arial" w:hAnsi="Arial" w:cs="Arial"/>
                <w:b/>
                <w:bCs/>
                <w:color w:val="000000"/>
                <w:sz w:val="12"/>
                <w:szCs w:val="12"/>
              </w:rPr>
              <w:t>4 268 000,00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b/>
                <w:bCs/>
                <w:color w:val="000000"/>
                <w:sz w:val="12"/>
                <w:szCs w:val="12"/>
              </w:rPr>
            </w:pPr>
            <w:r w:rsidRPr="00E31AFA">
              <w:rPr>
                <w:rFonts w:ascii="Arial" w:hAnsi="Arial" w:cs="Arial"/>
                <w:b/>
                <w:bCs/>
                <w:color w:val="000000"/>
                <w:sz w:val="12"/>
                <w:szCs w:val="12"/>
              </w:rPr>
              <w:t>4 268 000,00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rPr>
                <w:rFonts w:ascii="Arial" w:hAnsi="Arial" w:cs="Arial"/>
                <w:b/>
                <w:bCs/>
                <w:color w:val="000000"/>
                <w:sz w:val="12"/>
                <w:szCs w:val="12"/>
              </w:rPr>
            </w:pPr>
            <w:r w:rsidRPr="00E31AFA">
              <w:rPr>
                <w:rFonts w:ascii="Arial" w:hAnsi="Arial" w:cs="Arial"/>
                <w:b/>
                <w:bCs/>
                <w:color w:val="000000"/>
                <w:sz w:val="12"/>
                <w:szCs w:val="12"/>
              </w:rPr>
              <w:t>БЕЗВОЗМЕЗДНЫЕ ПОСТУПЛЕНИЯ ОТ ДРУГИХ БЮДЖЕТОВ БЮДЖЕТНОЙ СИСТЕМЫ РОССИЙСКОЙ ФЕДЕРАЦИИ</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b/>
                <w:bCs/>
                <w:color w:val="000000"/>
                <w:sz w:val="12"/>
                <w:szCs w:val="12"/>
              </w:rPr>
            </w:pPr>
            <w:r w:rsidRPr="00E31AFA">
              <w:rPr>
                <w:rFonts w:ascii="Arial" w:hAnsi="Arial" w:cs="Arial"/>
                <w:b/>
                <w:bCs/>
                <w:color w:val="000000"/>
                <w:sz w:val="12"/>
                <w:szCs w:val="12"/>
              </w:rPr>
              <w:t>000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b/>
                <w:bCs/>
                <w:color w:val="000000"/>
                <w:sz w:val="12"/>
                <w:szCs w:val="12"/>
              </w:rPr>
            </w:pPr>
            <w:r w:rsidRPr="00E31AFA">
              <w:rPr>
                <w:rFonts w:ascii="Arial" w:hAnsi="Arial" w:cs="Arial"/>
                <w:b/>
                <w:bCs/>
                <w:color w:val="000000"/>
                <w:sz w:val="12"/>
                <w:szCs w:val="12"/>
              </w:rPr>
              <w:t>2020000000</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b/>
                <w:bCs/>
                <w:color w:val="000000"/>
                <w:sz w:val="12"/>
                <w:szCs w:val="12"/>
              </w:rPr>
            </w:pPr>
            <w:r w:rsidRPr="00E31AFA">
              <w:rPr>
                <w:rFonts w:ascii="Arial" w:hAnsi="Arial" w:cs="Arial"/>
                <w:b/>
                <w:bCs/>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rPr>
                <w:rFonts w:ascii="Arial" w:hAnsi="Arial" w:cs="Arial"/>
                <w:b/>
                <w:bCs/>
                <w:color w:val="000000"/>
                <w:sz w:val="12"/>
                <w:szCs w:val="12"/>
              </w:rPr>
            </w:pPr>
            <w:r w:rsidRPr="00E31AFA">
              <w:rPr>
                <w:rFonts w:ascii="Arial" w:hAnsi="Arial" w:cs="Arial"/>
                <w:b/>
                <w:bCs/>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b/>
                <w:bCs/>
                <w:color w:val="000000"/>
                <w:sz w:val="12"/>
                <w:szCs w:val="12"/>
              </w:rPr>
            </w:pPr>
            <w:r w:rsidRPr="00E31AFA">
              <w:rPr>
                <w:rFonts w:ascii="Arial" w:hAnsi="Arial" w:cs="Arial"/>
                <w:b/>
                <w:bCs/>
                <w:color w:val="000000"/>
                <w:sz w:val="12"/>
                <w:szCs w:val="12"/>
              </w:rPr>
              <w:t>88 626 638,70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b/>
                <w:bCs/>
                <w:color w:val="000000"/>
                <w:sz w:val="12"/>
                <w:szCs w:val="12"/>
              </w:rPr>
            </w:pPr>
            <w:r w:rsidRPr="00E31AFA">
              <w:rPr>
                <w:rFonts w:ascii="Arial" w:hAnsi="Arial" w:cs="Arial"/>
                <w:b/>
                <w:bCs/>
                <w:color w:val="000000"/>
                <w:sz w:val="12"/>
                <w:szCs w:val="12"/>
              </w:rPr>
              <w:t>4 268 000,00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b/>
                <w:bCs/>
                <w:color w:val="000000"/>
                <w:sz w:val="12"/>
                <w:szCs w:val="12"/>
              </w:rPr>
            </w:pPr>
            <w:r w:rsidRPr="00E31AFA">
              <w:rPr>
                <w:rFonts w:ascii="Arial" w:hAnsi="Arial" w:cs="Arial"/>
                <w:b/>
                <w:bCs/>
                <w:color w:val="000000"/>
                <w:sz w:val="12"/>
                <w:szCs w:val="12"/>
              </w:rPr>
              <w:t>4 268 000,00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rPr>
                <w:rFonts w:ascii="Arial" w:hAnsi="Arial" w:cs="Arial"/>
                <w:color w:val="000000"/>
                <w:sz w:val="12"/>
                <w:szCs w:val="12"/>
              </w:rPr>
            </w:pPr>
            <w:r w:rsidRPr="00E31AFA">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892</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2022555513</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150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3 791 608,00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rPr>
                <w:rFonts w:ascii="Arial" w:hAnsi="Arial" w:cs="Arial"/>
                <w:color w:val="000000"/>
                <w:sz w:val="12"/>
                <w:szCs w:val="12"/>
              </w:rPr>
            </w:pPr>
            <w:r w:rsidRPr="00E31AFA">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892</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2022999913</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7152</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150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6 402 000,00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4 268 000,00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4 268 000,00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rPr>
                <w:rFonts w:ascii="Arial" w:hAnsi="Arial" w:cs="Arial"/>
                <w:color w:val="000000"/>
                <w:sz w:val="12"/>
                <w:szCs w:val="12"/>
              </w:rPr>
            </w:pPr>
            <w:r w:rsidRPr="00E31AFA">
              <w:rPr>
                <w:rFonts w:ascii="Arial" w:hAnsi="Arial" w:cs="Arial"/>
                <w:color w:val="000000"/>
                <w:sz w:val="12"/>
                <w:szCs w:val="12"/>
              </w:rPr>
              <w:t xml:space="preserve">Субсидии бюджетам городских и сельских поселений на </w:t>
            </w:r>
            <w:proofErr w:type="spellStart"/>
            <w:r w:rsidRPr="00E31AFA">
              <w:rPr>
                <w:rFonts w:ascii="Arial" w:hAnsi="Arial" w:cs="Arial"/>
                <w:color w:val="000000"/>
                <w:sz w:val="12"/>
                <w:szCs w:val="12"/>
              </w:rPr>
              <w:t>софинансирование</w:t>
            </w:r>
            <w:proofErr w:type="spellEnd"/>
            <w:r w:rsidRPr="00E31AFA">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892</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2022999913</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7154</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150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50 000 000,00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rPr>
                <w:rFonts w:ascii="Arial" w:hAnsi="Arial" w:cs="Arial"/>
                <w:color w:val="000000"/>
                <w:sz w:val="12"/>
                <w:szCs w:val="12"/>
              </w:rPr>
            </w:pPr>
            <w:r w:rsidRPr="00E31AFA">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892</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2022999913</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7526</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150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700 000,00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rPr>
                <w:rFonts w:ascii="Arial" w:hAnsi="Arial" w:cs="Arial"/>
                <w:color w:val="000000"/>
                <w:sz w:val="12"/>
                <w:szCs w:val="12"/>
              </w:rPr>
            </w:pPr>
            <w:r w:rsidRPr="00E31AFA">
              <w:rPr>
                <w:rFonts w:ascii="Arial" w:hAnsi="Arial" w:cs="Arial"/>
                <w:color w:val="000000"/>
                <w:sz w:val="12"/>
                <w:szCs w:val="12"/>
              </w:rPr>
              <w:t>Иные межбюджетные трансферты на финансовое обеспечение и организацию благоустройства бюджетам поселений</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892</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2024999913</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2800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150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19 629 869,70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rPr>
                <w:rFonts w:ascii="Arial" w:hAnsi="Arial" w:cs="Arial"/>
                <w:color w:val="000000"/>
                <w:sz w:val="12"/>
                <w:szCs w:val="12"/>
              </w:rPr>
            </w:pPr>
            <w:r w:rsidRPr="00E31AFA">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892</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2024999913</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2900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150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2 441 036,00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r>
      <w:tr w:rsidR="00E31AFA" w:rsidRPr="00E31AFA" w:rsidTr="00E31AFA">
        <w:trPr>
          <w:trHeight w:val="20"/>
        </w:trPr>
        <w:tc>
          <w:tcPr>
            <w:tcW w:w="2717" w:type="pct"/>
            <w:tcBorders>
              <w:top w:val="nil"/>
              <w:left w:val="single" w:sz="4" w:space="0" w:color="000000"/>
              <w:bottom w:val="single" w:sz="4" w:space="0" w:color="auto"/>
              <w:right w:val="single" w:sz="4" w:space="0" w:color="000000"/>
            </w:tcBorders>
            <w:shd w:val="clear" w:color="000000" w:fill="FFFFFF"/>
            <w:hideMark/>
          </w:tcPr>
          <w:p w:rsidR="00E31AFA" w:rsidRPr="00E31AFA" w:rsidRDefault="00E31AFA" w:rsidP="00E31AFA">
            <w:pPr>
              <w:rPr>
                <w:rFonts w:ascii="Arial" w:hAnsi="Arial" w:cs="Arial"/>
                <w:color w:val="000000"/>
                <w:sz w:val="12"/>
                <w:szCs w:val="12"/>
              </w:rPr>
            </w:pPr>
            <w:r w:rsidRPr="00E31AFA">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w:t>
            </w:r>
          </w:p>
        </w:tc>
        <w:tc>
          <w:tcPr>
            <w:tcW w:w="142" w:type="pct"/>
            <w:tcBorders>
              <w:top w:val="nil"/>
              <w:left w:val="nil"/>
              <w:bottom w:val="single" w:sz="4" w:space="0" w:color="auto"/>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892</w:t>
            </w:r>
          </w:p>
        </w:tc>
        <w:tc>
          <w:tcPr>
            <w:tcW w:w="453" w:type="pct"/>
            <w:tcBorders>
              <w:top w:val="nil"/>
              <w:left w:val="nil"/>
              <w:bottom w:val="single" w:sz="4" w:space="0" w:color="auto"/>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2024999913</w:t>
            </w:r>
          </w:p>
        </w:tc>
        <w:tc>
          <w:tcPr>
            <w:tcW w:w="186" w:type="pct"/>
            <w:tcBorders>
              <w:top w:val="nil"/>
              <w:left w:val="nil"/>
              <w:bottom w:val="single" w:sz="4" w:space="0" w:color="auto"/>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3300</w:t>
            </w:r>
          </w:p>
        </w:tc>
        <w:tc>
          <w:tcPr>
            <w:tcW w:w="141" w:type="pct"/>
            <w:tcBorders>
              <w:top w:val="nil"/>
              <w:left w:val="nil"/>
              <w:bottom w:val="single" w:sz="4" w:space="0" w:color="auto"/>
              <w:right w:val="single" w:sz="4" w:space="0" w:color="000000"/>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150</w:t>
            </w:r>
          </w:p>
        </w:tc>
        <w:tc>
          <w:tcPr>
            <w:tcW w:w="454" w:type="pct"/>
            <w:tcBorders>
              <w:top w:val="nil"/>
              <w:left w:val="nil"/>
              <w:bottom w:val="single" w:sz="4" w:space="0" w:color="auto"/>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3 210 000,00</w:t>
            </w:r>
          </w:p>
        </w:tc>
        <w:tc>
          <w:tcPr>
            <w:tcW w:w="439" w:type="pct"/>
            <w:tcBorders>
              <w:top w:val="nil"/>
              <w:left w:val="nil"/>
              <w:bottom w:val="single" w:sz="4" w:space="0" w:color="auto"/>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c>
          <w:tcPr>
            <w:tcW w:w="468" w:type="pct"/>
            <w:tcBorders>
              <w:top w:val="nil"/>
              <w:left w:val="nil"/>
              <w:bottom w:val="single" w:sz="4" w:space="0" w:color="auto"/>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r>
      <w:tr w:rsidR="00E31AFA" w:rsidRPr="00E31AFA" w:rsidTr="00E31AFA">
        <w:trPr>
          <w:trHeight w:val="20"/>
        </w:trPr>
        <w:tc>
          <w:tcPr>
            <w:tcW w:w="2717" w:type="pct"/>
            <w:tcBorders>
              <w:top w:val="single" w:sz="4" w:space="0" w:color="auto"/>
              <w:left w:val="single" w:sz="4" w:space="0" w:color="auto"/>
              <w:bottom w:val="single" w:sz="4" w:space="0" w:color="auto"/>
              <w:right w:val="single" w:sz="4" w:space="0" w:color="auto"/>
            </w:tcBorders>
            <w:shd w:val="clear" w:color="000000" w:fill="FFFFFF"/>
            <w:hideMark/>
          </w:tcPr>
          <w:p w:rsidR="00E31AFA" w:rsidRPr="00E31AFA" w:rsidRDefault="00E31AFA" w:rsidP="00E31AFA">
            <w:pPr>
              <w:rPr>
                <w:rFonts w:ascii="Arial" w:hAnsi="Arial" w:cs="Arial"/>
                <w:color w:val="000000"/>
                <w:sz w:val="12"/>
                <w:szCs w:val="12"/>
              </w:rPr>
            </w:pPr>
            <w:r w:rsidRPr="00E31AFA">
              <w:rPr>
                <w:rFonts w:ascii="Arial" w:hAnsi="Arial" w:cs="Arial"/>
                <w:color w:val="000000"/>
                <w:sz w:val="12"/>
                <w:szCs w:val="12"/>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142" w:type="pct"/>
            <w:tcBorders>
              <w:top w:val="single" w:sz="4" w:space="0" w:color="auto"/>
              <w:left w:val="single" w:sz="4" w:space="0" w:color="auto"/>
              <w:bottom w:val="single" w:sz="4" w:space="0" w:color="auto"/>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892</w:t>
            </w:r>
          </w:p>
        </w:tc>
        <w:tc>
          <w:tcPr>
            <w:tcW w:w="453" w:type="pct"/>
            <w:tcBorders>
              <w:top w:val="single" w:sz="4" w:space="0" w:color="auto"/>
              <w:bottom w:val="single" w:sz="4" w:space="0" w:color="auto"/>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2024999913</w:t>
            </w:r>
          </w:p>
        </w:tc>
        <w:tc>
          <w:tcPr>
            <w:tcW w:w="186" w:type="pct"/>
            <w:tcBorders>
              <w:top w:val="single" w:sz="4" w:space="0" w:color="auto"/>
              <w:bottom w:val="single" w:sz="4" w:space="0" w:color="auto"/>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7536</w:t>
            </w:r>
          </w:p>
        </w:tc>
        <w:tc>
          <w:tcPr>
            <w:tcW w:w="141" w:type="pct"/>
            <w:tcBorders>
              <w:top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150</w:t>
            </w:r>
          </w:p>
        </w:tc>
        <w:tc>
          <w:tcPr>
            <w:tcW w:w="454"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452 125,00</w:t>
            </w:r>
          </w:p>
        </w:tc>
        <w:tc>
          <w:tcPr>
            <w:tcW w:w="439"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c>
          <w:tcPr>
            <w:tcW w:w="468"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r>
      <w:tr w:rsidR="00E31AFA" w:rsidRPr="00E31AFA" w:rsidTr="00E31AFA">
        <w:trPr>
          <w:trHeight w:val="20"/>
        </w:trPr>
        <w:tc>
          <w:tcPr>
            <w:tcW w:w="2717" w:type="pct"/>
            <w:tcBorders>
              <w:top w:val="single" w:sz="4" w:space="0" w:color="auto"/>
              <w:left w:val="single" w:sz="4" w:space="0" w:color="000000"/>
              <w:bottom w:val="single" w:sz="4" w:space="0" w:color="000000"/>
              <w:right w:val="single" w:sz="4" w:space="0" w:color="000000"/>
            </w:tcBorders>
            <w:shd w:val="clear" w:color="000000" w:fill="FFFFFF"/>
            <w:hideMark/>
          </w:tcPr>
          <w:p w:rsidR="00E31AFA" w:rsidRPr="00E31AFA" w:rsidRDefault="00E31AFA" w:rsidP="00E31AFA">
            <w:pPr>
              <w:rPr>
                <w:rFonts w:ascii="Arial" w:hAnsi="Arial" w:cs="Arial"/>
                <w:color w:val="000000"/>
                <w:sz w:val="12"/>
                <w:szCs w:val="12"/>
              </w:rPr>
            </w:pPr>
            <w:r w:rsidRPr="00E31AFA">
              <w:rPr>
                <w:rFonts w:ascii="Arial" w:hAnsi="Arial" w:cs="Arial"/>
                <w:color w:val="000000"/>
                <w:sz w:val="12"/>
                <w:szCs w:val="12"/>
              </w:rPr>
              <w:t>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142" w:type="pct"/>
            <w:tcBorders>
              <w:top w:val="single" w:sz="4" w:space="0" w:color="auto"/>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892</w:t>
            </w:r>
          </w:p>
        </w:tc>
        <w:tc>
          <w:tcPr>
            <w:tcW w:w="453" w:type="pct"/>
            <w:tcBorders>
              <w:top w:val="single" w:sz="4" w:space="0" w:color="auto"/>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2024999913</w:t>
            </w:r>
          </w:p>
        </w:tc>
        <w:tc>
          <w:tcPr>
            <w:tcW w:w="186" w:type="pct"/>
            <w:tcBorders>
              <w:top w:val="single" w:sz="4" w:space="0" w:color="auto"/>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7617</w:t>
            </w:r>
          </w:p>
        </w:tc>
        <w:tc>
          <w:tcPr>
            <w:tcW w:w="141" w:type="pct"/>
            <w:tcBorders>
              <w:top w:val="single" w:sz="4" w:space="0" w:color="auto"/>
              <w:left w:val="nil"/>
              <w:bottom w:val="single" w:sz="4" w:space="0" w:color="000000"/>
              <w:right w:val="single" w:sz="4" w:space="0" w:color="000000"/>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150</w:t>
            </w:r>
          </w:p>
        </w:tc>
        <w:tc>
          <w:tcPr>
            <w:tcW w:w="454" w:type="pct"/>
            <w:tcBorders>
              <w:top w:val="single" w:sz="4" w:space="0" w:color="auto"/>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2 000 000,00</w:t>
            </w:r>
          </w:p>
        </w:tc>
        <w:tc>
          <w:tcPr>
            <w:tcW w:w="439" w:type="pct"/>
            <w:tcBorders>
              <w:top w:val="single" w:sz="4" w:space="0" w:color="auto"/>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c>
          <w:tcPr>
            <w:tcW w:w="468" w:type="pct"/>
            <w:tcBorders>
              <w:top w:val="single" w:sz="4" w:space="0" w:color="auto"/>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r>
      <w:tr w:rsidR="00E31AFA" w:rsidRPr="00E31AFA" w:rsidTr="00E31AFA">
        <w:trPr>
          <w:trHeight w:val="20"/>
        </w:trPr>
        <w:tc>
          <w:tcPr>
            <w:tcW w:w="2717" w:type="pct"/>
            <w:tcBorders>
              <w:top w:val="nil"/>
              <w:left w:val="single" w:sz="4" w:space="0" w:color="000000"/>
              <w:bottom w:val="single" w:sz="4" w:space="0" w:color="000000"/>
              <w:right w:val="single" w:sz="4" w:space="0" w:color="000000"/>
            </w:tcBorders>
            <w:shd w:val="clear" w:color="000000" w:fill="FFFFFF"/>
            <w:hideMark/>
          </w:tcPr>
          <w:p w:rsidR="00E31AFA" w:rsidRPr="00E31AFA" w:rsidRDefault="00E31AFA" w:rsidP="00E31AFA">
            <w:pPr>
              <w:rPr>
                <w:rFonts w:ascii="Arial" w:hAnsi="Arial" w:cs="Arial"/>
                <w:color w:val="000000"/>
                <w:sz w:val="12"/>
                <w:szCs w:val="12"/>
              </w:rPr>
            </w:pPr>
            <w:r w:rsidRPr="00E31AFA">
              <w:rPr>
                <w:rFonts w:ascii="Arial" w:hAnsi="Arial" w:cs="Arial"/>
                <w:color w:val="000000"/>
                <w:sz w:val="12"/>
                <w:szCs w:val="12"/>
              </w:rPr>
              <w:t>ПРОЧИЕ БЕЗВОЗМЕЗДНЫЕ ПОСТУПЛЕНИЯ</w:t>
            </w:r>
          </w:p>
        </w:tc>
        <w:tc>
          <w:tcPr>
            <w:tcW w:w="142"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000</w:t>
            </w:r>
          </w:p>
        </w:tc>
        <w:tc>
          <w:tcPr>
            <w:tcW w:w="453"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2070000000</w:t>
            </w:r>
          </w:p>
        </w:tc>
        <w:tc>
          <w:tcPr>
            <w:tcW w:w="186" w:type="pct"/>
            <w:tcBorders>
              <w:top w:val="nil"/>
              <w:left w:val="nil"/>
              <w:bottom w:val="single" w:sz="4" w:space="0" w:color="000000"/>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000</w:t>
            </w:r>
          </w:p>
        </w:tc>
        <w:tc>
          <w:tcPr>
            <w:tcW w:w="454"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314 550,00</w:t>
            </w:r>
          </w:p>
        </w:tc>
        <w:tc>
          <w:tcPr>
            <w:tcW w:w="439"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c>
          <w:tcPr>
            <w:tcW w:w="468" w:type="pct"/>
            <w:tcBorders>
              <w:top w:val="nil"/>
              <w:left w:val="nil"/>
              <w:bottom w:val="single" w:sz="4" w:space="0" w:color="000000"/>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r>
      <w:tr w:rsidR="00E31AFA" w:rsidRPr="00E31AFA" w:rsidTr="00E31AFA">
        <w:trPr>
          <w:trHeight w:val="20"/>
        </w:trPr>
        <w:tc>
          <w:tcPr>
            <w:tcW w:w="2717" w:type="pct"/>
            <w:tcBorders>
              <w:top w:val="nil"/>
              <w:left w:val="single" w:sz="4" w:space="0" w:color="000000"/>
              <w:bottom w:val="single" w:sz="4" w:space="0" w:color="auto"/>
              <w:right w:val="single" w:sz="4" w:space="0" w:color="000000"/>
            </w:tcBorders>
            <w:shd w:val="clear" w:color="000000" w:fill="FFFFFF"/>
            <w:hideMark/>
          </w:tcPr>
          <w:p w:rsidR="00E31AFA" w:rsidRPr="00E31AFA" w:rsidRDefault="00E31AFA" w:rsidP="00E31AFA">
            <w:pPr>
              <w:rPr>
                <w:rFonts w:ascii="Arial" w:hAnsi="Arial" w:cs="Arial"/>
                <w:color w:val="000000"/>
                <w:sz w:val="12"/>
                <w:szCs w:val="12"/>
              </w:rPr>
            </w:pPr>
            <w:r w:rsidRPr="00E31AFA">
              <w:rPr>
                <w:rFonts w:ascii="Arial" w:hAnsi="Arial" w:cs="Arial"/>
                <w:color w:val="000000"/>
                <w:sz w:val="12"/>
                <w:szCs w:val="12"/>
              </w:rPr>
              <w:t xml:space="preserve"> Прочие безвозмездные поступления в бюджеты городских поселений</w:t>
            </w:r>
          </w:p>
        </w:tc>
        <w:tc>
          <w:tcPr>
            <w:tcW w:w="142" w:type="pct"/>
            <w:tcBorders>
              <w:top w:val="nil"/>
              <w:left w:val="nil"/>
              <w:bottom w:val="single" w:sz="4" w:space="0" w:color="auto"/>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900</w:t>
            </w:r>
          </w:p>
        </w:tc>
        <w:tc>
          <w:tcPr>
            <w:tcW w:w="453" w:type="pct"/>
            <w:tcBorders>
              <w:top w:val="nil"/>
              <w:left w:val="nil"/>
              <w:bottom w:val="single" w:sz="4" w:space="0" w:color="auto"/>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2070503013</w:t>
            </w:r>
          </w:p>
        </w:tc>
        <w:tc>
          <w:tcPr>
            <w:tcW w:w="186" w:type="pct"/>
            <w:tcBorders>
              <w:top w:val="nil"/>
              <w:left w:val="nil"/>
              <w:bottom w:val="single" w:sz="4" w:space="0" w:color="auto"/>
              <w:right w:val="nil"/>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0000</w:t>
            </w:r>
          </w:p>
        </w:tc>
        <w:tc>
          <w:tcPr>
            <w:tcW w:w="141" w:type="pct"/>
            <w:tcBorders>
              <w:top w:val="nil"/>
              <w:left w:val="nil"/>
              <w:bottom w:val="single" w:sz="4" w:space="0" w:color="auto"/>
              <w:right w:val="single" w:sz="4" w:space="0" w:color="000000"/>
            </w:tcBorders>
            <w:shd w:val="clear" w:color="000000" w:fill="FFFFFF"/>
            <w:noWrap/>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150</w:t>
            </w:r>
          </w:p>
        </w:tc>
        <w:tc>
          <w:tcPr>
            <w:tcW w:w="454" w:type="pct"/>
            <w:tcBorders>
              <w:top w:val="nil"/>
              <w:left w:val="nil"/>
              <w:bottom w:val="single" w:sz="4" w:space="0" w:color="auto"/>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314 550,00</w:t>
            </w:r>
          </w:p>
        </w:tc>
        <w:tc>
          <w:tcPr>
            <w:tcW w:w="439" w:type="pct"/>
            <w:tcBorders>
              <w:top w:val="nil"/>
              <w:left w:val="nil"/>
              <w:bottom w:val="single" w:sz="4" w:space="0" w:color="auto"/>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c>
          <w:tcPr>
            <w:tcW w:w="468" w:type="pct"/>
            <w:tcBorders>
              <w:top w:val="nil"/>
              <w:left w:val="nil"/>
              <w:bottom w:val="single" w:sz="4" w:space="0" w:color="auto"/>
              <w:right w:val="single" w:sz="4" w:space="0" w:color="000000"/>
            </w:tcBorders>
            <w:shd w:val="clear" w:color="000000" w:fill="FFFFFF"/>
            <w:noWrap/>
            <w:hideMark/>
          </w:tcPr>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0,00</w:t>
            </w:r>
          </w:p>
        </w:tc>
      </w:tr>
      <w:tr w:rsidR="00E31AFA" w:rsidRPr="00E31AFA" w:rsidTr="00E31AFA">
        <w:trPr>
          <w:trHeight w:val="20"/>
        </w:trPr>
        <w:tc>
          <w:tcPr>
            <w:tcW w:w="3640"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31AFA" w:rsidRPr="00E31AFA" w:rsidRDefault="00E31AFA" w:rsidP="00E31AFA">
            <w:pPr>
              <w:rPr>
                <w:rFonts w:ascii="Arial" w:hAnsi="Arial" w:cs="Arial"/>
                <w:b/>
                <w:bCs/>
                <w:color w:val="000000"/>
                <w:sz w:val="12"/>
                <w:szCs w:val="12"/>
              </w:rPr>
            </w:pPr>
            <w:r w:rsidRPr="00E31AFA">
              <w:rPr>
                <w:rFonts w:ascii="Arial" w:hAnsi="Arial" w:cs="Arial"/>
                <w:b/>
                <w:bCs/>
                <w:color w:val="000000"/>
                <w:sz w:val="12"/>
                <w:szCs w:val="12"/>
              </w:rPr>
              <w:t xml:space="preserve">Всего </w:t>
            </w:r>
            <w:proofErr w:type="gramStart"/>
            <w:r w:rsidRPr="00E31AFA">
              <w:rPr>
                <w:rFonts w:ascii="Arial" w:hAnsi="Arial" w:cs="Arial"/>
                <w:b/>
                <w:bCs/>
                <w:color w:val="000000"/>
                <w:sz w:val="12"/>
                <w:szCs w:val="12"/>
              </w:rPr>
              <w:t xml:space="preserve">доходов:   </w:t>
            </w:r>
            <w:proofErr w:type="gramEnd"/>
          </w:p>
        </w:tc>
        <w:tc>
          <w:tcPr>
            <w:tcW w:w="454"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rPr>
                <w:rFonts w:ascii="Arial" w:hAnsi="Arial" w:cs="Arial"/>
                <w:b/>
                <w:bCs/>
                <w:color w:val="000000"/>
                <w:sz w:val="12"/>
                <w:szCs w:val="12"/>
              </w:rPr>
            </w:pPr>
            <w:r w:rsidRPr="00E31AFA">
              <w:rPr>
                <w:rFonts w:ascii="Arial" w:hAnsi="Arial" w:cs="Arial"/>
                <w:b/>
                <w:bCs/>
                <w:color w:val="000000"/>
                <w:sz w:val="12"/>
                <w:szCs w:val="12"/>
              </w:rPr>
              <w:t>149 521 722,70</w:t>
            </w:r>
          </w:p>
        </w:tc>
        <w:tc>
          <w:tcPr>
            <w:tcW w:w="439"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rPr>
                <w:rFonts w:ascii="Arial" w:hAnsi="Arial" w:cs="Arial"/>
                <w:b/>
                <w:bCs/>
                <w:color w:val="000000"/>
                <w:sz w:val="12"/>
                <w:szCs w:val="12"/>
              </w:rPr>
            </w:pPr>
            <w:r w:rsidRPr="00E31AFA">
              <w:rPr>
                <w:rFonts w:ascii="Arial" w:hAnsi="Arial" w:cs="Arial"/>
                <w:b/>
                <w:bCs/>
                <w:color w:val="000000"/>
                <w:sz w:val="12"/>
                <w:szCs w:val="12"/>
              </w:rPr>
              <w:t>63 658 290,00</w:t>
            </w:r>
          </w:p>
        </w:tc>
        <w:tc>
          <w:tcPr>
            <w:tcW w:w="468" w:type="pct"/>
            <w:tcBorders>
              <w:top w:val="single" w:sz="4" w:space="0" w:color="auto"/>
              <w:left w:val="single" w:sz="4" w:space="0" w:color="auto"/>
              <w:bottom w:val="single" w:sz="4" w:space="0" w:color="auto"/>
              <w:right w:val="single" w:sz="4" w:space="0" w:color="auto"/>
            </w:tcBorders>
            <w:shd w:val="clear" w:color="000000" w:fill="FFFFFF"/>
            <w:noWrap/>
            <w:hideMark/>
          </w:tcPr>
          <w:p w:rsidR="00E31AFA" w:rsidRPr="00E31AFA" w:rsidRDefault="00E31AFA" w:rsidP="00E31AFA">
            <w:pPr>
              <w:jc w:val="right"/>
              <w:rPr>
                <w:rFonts w:ascii="Arial" w:hAnsi="Arial" w:cs="Arial"/>
                <w:b/>
                <w:bCs/>
                <w:color w:val="000000"/>
                <w:sz w:val="12"/>
                <w:szCs w:val="12"/>
              </w:rPr>
            </w:pPr>
            <w:r w:rsidRPr="00E31AFA">
              <w:rPr>
                <w:rFonts w:ascii="Arial" w:hAnsi="Arial" w:cs="Arial"/>
                <w:b/>
                <w:bCs/>
                <w:color w:val="000000"/>
                <w:sz w:val="12"/>
                <w:szCs w:val="12"/>
              </w:rPr>
              <w:t>65 106 880,00</w:t>
            </w:r>
          </w:p>
        </w:tc>
      </w:tr>
    </w:tbl>
    <w:p w:rsidR="00E31AFA" w:rsidRPr="000D7A19" w:rsidRDefault="00E31AFA" w:rsidP="00E31AFA">
      <w:pPr>
        <w:jc w:val="center"/>
        <w:rPr>
          <w:rFonts w:ascii="Arial" w:hAnsi="Arial" w:cs="Arial"/>
          <w:b/>
          <w:sz w:val="2"/>
          <w:szCs w:val="2"/>
        </w:rPr>
      </w:pPr>
    </w:p>
    <w:p w:rsidR="00AD5080" w:rsidRPr="00AD5080" w:rsidRDefault="00AD5080" w:rsidP="00E31AFA">
      <w:pPr>
        <w:ind w:left="8335"/>
        <w:jc w:val="center"/>
        <w:rPr>
          <w:rFonts w:ascii="Arial" w:hAnsi="Arial" w:cs="Arial"/>
          <w:b/>
          <w:bCs/>
          <w:sz w:val="8"/>
          <w:szCs w:val="8"/>
        </w:rPr>
      </w:pPr>
    </w:p>
    <w:p w:rsidR="00E31AFA" w:rsidRPr="00E31AFA" w:rsidRDefault="00E31AFA" w:rsidP="00E31AFA">
      <w:pPr>
        <w:ind w:left="8335"/>
        <w:jc w:val="center"/>
        <w:rPr>
          <w:rFonts w:ascii="Arial" w:hAnsi="Arial" w:cs="Arial"/>
          <w:b/>
          <w:bCs/>
          <w:sz w:val="12"/>
          <w:szCs w:val="12"/>
        </w:rPr>
      </w:pPr>
      <w:r w:rsidRPr="00E31AFA">
        <w:rPr>
          <w:rFonts w:ascii="Arial" w:hAnsi="Arial" w:cs="Arial"/>
          <w:b/>
          <w:bCs/>
          <w:sz w:val="12"/>
          <w:szCs w:val="12"/>
        </w:rPr>
        <w:t xml:space="preserve">Приложение </w:t>
      </w:r>
      <w:r>
        <w:rPr>
          <w:rFonts w:ascii="Arial" w:hAnsi="Arial" w:cs="Arial"/>
          <w:b/>
          <w:bCs/>
          <w:sz w:val="12"/>
          <w:szCs w:val="12"/>
        </w:rPr>
        <w:t>2</w:t>
      </w:r>
      <w:r w:rsidRPr="00E31AFA">
        <w:rPr>
          <w:rFonts w:ascii="Arial" w:hAnsi="Arial" w:cs="Arial"/>
          <w:sz w:val="12"/>
          <w:szCs w:val="12"/>
        </w:rPr>
        <w:br/>
        <w:t>к решению Совета депутатов Валдайского городского поселения "О внесении изменений в решение Совета депутатов Валдайского городского поселения от 23.12.2021 №77" (в редакции решения Совета депутатов Валдайского городского поселения от 13.10.2022 № 121)</w:t>
      </w:r>
    </w:p>
    <w:p w:rsidR="00E31AFA" w:rsidRPr="00E31AFA" w:rsidRDefault="00E31AFA" w:rsidP="00E31AFA">
      <w:pPr>
        <w:jc w:val="center"/>
        <w:rPr>
          <w:rFonts w:ascii="Arial" w:hAnsi="Arial" w:cs="Arial"/>
          <w:b/>
          <w:sz w:val="16"/>
          <w:szCs w:val="16"/>
        </w:rPr>
      </w:pPr>
      <w:r w:rsidRPr="00E31AFA">
        <w:rPr>
          <w:rFonts w:ascii="Arial" w:hAnsi="Arial" w:cs="Arial"/>
          <w:b/>
          <w:sz w:val="16"/>
          <w:szCs w:val="16"/>
        </w:rPr>
        <w:t xml:space="preserve">Источники внутреннего финансирования дефицита </w:t>
      </w:r>
      <w:r>
        <w:rPr>
          <w:rFonts w:ascii="Arial" w:hAnsi="Arial" w:cs="Arial"/>
          <w:b/>
          <w:sz w:val="16"/>
          <w:szCs w:val="16"/>
        </w:rPr>
        <w:t xml:space="preserve">городского бюджета на 2022 год </w:t>
      </w:r>
      <w:r w:rsidRPr="00E31AFA">
        <w:rPr>
          <w:rFonts w:ascii="Arial" w:hAnsi="Arial" w:cs="Arial"/>
          <w:b/>
          <w:sz w:val="16"/>
          <w:szCs w:val="16"/>
        </w:rPr>
        <w:t>и на плановый период 2023 и 2024 годов</w:t>
      </w:r>
    </w:p>
    <w:p w:rsidR="00E31AFA" w:rsidRPr="00E31AFA" w:rsidRDefault="00E31AFA" w:rsidP="00E31AFA">
      <w:pPr>
        <w:jc w:val="right"/>
        <w:rPr>
          <w:rFonts w:ascii="Arial" w:hAnsi="Arial" w:cs="Arial"/>
          <w:color w:val="000000"/>
          <w:sz w:val="12"/>
          <w:szCs w:val="12"/>
        </w:rPr>
      </w:pPr>
      <w:r w:rsidRPr="00E31AFA">
        <w:rPr>
          <w:rFonts w:ascii="Arial" w:hAnsi="Arial" w:cs="Arial"/>
          <w:color w:val="000000"/>
          <w:sz w:val="12"/>
          <w:szCs w:val="12"/>
        </w:rPr>
        <w:t>(рублей)</w:t>
      </w:r>
    </w:p>
    <w:tbl>
      <w:tblPr>
        <w:tblW w:w="5000" w:type="pct"/>
        <w:tblCellMar>
          <w:left w:w="0" w:type="dxa"/>
          <w:right w:w="0" w:type="dxa"/>
        </w:tblCellMar>
        <w:tblLook w:val="04A0" w:firstRow="1" w:lastRow="0" w:firstColumn="1" w:lastColumn="0" w:noHBand="0" w:noVBand="1"/>
      </w:tblPr>
      <w:tblGrid>
        <w:gridCol w:w="4679"/>
        <w:gridCol w:w="2834"/>
        <w:gridCol w:w="1273"/>
        <w:gridCol w:w="1276"/>
        <w:gridCol w:w="1266"/>
      </w:tblGrid>
      <w:tr w:rsidR="00E31AFA" w:rsidRPr="00E31AFA" w:rsidTr="00FC2205">
        <w:trPr>
          <w:trHeight w:val="20"/>
        </w:trPr>
        <w:tc>
          <w:tcPr>
            <w:tcW w:w="20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Наименование источника внутреннего финансирования дефицита бюджета</w:t>
            </w:r>
          </w:p>
        </w:tc>
        <w:tc>
          <w:tcPr>
            <w:tcW w:w="1251" w:type="pct"/>
            <w:tcBorders>
              <w:top w:val="single" w:sz="4" w:space="0" w:color="auto"/>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Код группы, подгруппы, статьи и вида источников</w:t>
            </w:r>
          </w:p>
        </w:tc>
        <w:tc>
          <w:tcPr>
            <w:tcW w:w="562" w:type="pct"/>
            <w:tcBorders>
              <w:top w:val="single" w:sz="4" w:space="0" w:color="auto"/>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2022 год</w:t>
            </w:r>
          </w:p>
        </w:tc>
        <w:tc>
          <w:tcPr>
            <w:tcW w:w="563" w:type="pct"/>
            <w:tcBorders>
              <w:top w:val="single" w:sz="4" w:space="0" w:color="auto"/>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2023 год</w:t>
            </w:r>
          </w:p>
        </w:tc>
        <w:tc>
          <w:tcPr>
            <w:tcW w:w="559" w:type="pct"/>
            <w:tcBorders>
              <w:top w:val="single" w:sz="4" w:space="0" w:color="auto"/>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2024 год</w:t>
            </w:r>
          </w:p>
        </w:tc>
      </w:tr>
      <w:tr w:rsidR="00E31AFA" w:rsidRPr="00E31AFA" w:rsidTr="00FC2205">
        <w:trPr>
          <w:trHeight w:val="20"/>
        </w:trPr>
        <w:tc>
          <w:tcPr>
            <w:tcW w:w="2065" w:type="pct"/>
            <w:tcBorders>
              <w:top w:val="nil"/>
              <w:left w:val="single" w:sz="4" w:space="0" w:color="auto"/>
              <w:bottom w:val="single" w:sz="4" w:space="0" w:color="auto"/>
              <w:right w:val="single" w:sz="4" w:space="0" w:color="auto"/>
            </w:tcBorders>
            <w:shd w:val="clear" w:color="auto" w:fill="auto"/>
            <w:vAlign w:val="bottom"/>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1</w:t>
            </w:r>
          </w:p>
        </w:tc>
        <w:tc>
          <w:tcPr>
            <w:tcW w:w="1251" w:type="pct"/>
            <w:tcBorders>
              <w:top w:val="nil"/>
              <w:left w:val="nil"/>
              <w:bottom w:val="single" w:sz="4" w:space="0" w:color="auto"/>
              <w:right w:val="single" w:sz="4" w:space="0" w:color="auto"/>
            </w:tcBorders>
            <w:shd w:val="clear" w:color="auto" w:fill="auto"/>
            <w:vAlign w:val="bottom"/>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2</w:t>
            </w:r>
          </w:p>
        </w:tc>
        <w:tc>
          <w:tcPr>
            <w:tcW w:w="562" w:type="pct"/>
            <w:tcBorders>
              <w:top w:val="nil"/>
              <w:left w:val="nil"/>
              <w:bottom w:val="single" w:sz="4" w:space="0" w:color="auto"/>
              <w:right w:val="single" w:sz="4" w:space="0" w:color="auto"/>
            </w:tcBorders>
            <w:shd w:val="clear" w:color="auto" w:fill="auto"/>
            <w:vAlign w:val="bottom"/>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3</w:t>
            </w:r>
          </w:p>
        </w:tc>
        <w:tc>
          <w:tcPr>
            <w:tcW w:w="563" w:type="pct"/>
            <w:tcBorders>
              <w:top w:val="nil"/>
              <w:left w:val="nil"/>
              <w:bottom w:val="single" w:sz="4" w:space="0" w:color="auto"/>
              <w:right w:val="single" w:sz="4" w:space="0" w:color="auto"/>
            </w:tcBorders>
            <w:shd w:val="clear" w:color="auto" w:fill="auto"/>
            <w:vAlign w:val="bottom"/>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4</w:t>
            </w:r>
          </w:p>
        </w:tc>
        <w:tc>
          <w:tcPr>
            <w:tcW w:w="559" w:type="pct"/>
            <w:tcBorders>
              <w:top w:val="nil"/>
              <w:left w:val="nil"/>
              <w:bottom w:val="single" w:sz="4" w:space="0" w:color="auto"/>
              <w:right w:val="single" w:sz="4" w:space="0" w:color="auto"/>
            </w:tcBorders>
            <w:shd w:val="clear" w:color="auto" w:fill="auto"/>
            <w:vAlign w:val="bottom"/>
            <w:hideMark/>
          </w:tcPr>
          <w:p w:rsidR="00E31AFA" w:rsidRPr="00E31AFA" w:rsidRDefault="00E31AFA" w:rsidP="00E31AFA">
            <w:pPr>
              <w:jc w:val="center"/>
              <w:rPr>
                <w:rFonts w:ascii="Arial" w:hAnsi="Arial" w:cs="Arial"/>
                <w:color w:val="000000"/>
                <w:sz w:val="12"/>
                <w:szCs w:val="12"/>
              </w:rPr>
            </w:pPr>
            <w:r w:rsidRPr="00E31AFA">
              <w:rPr>
                <w:rFonts w:ascii="Arial" w:hAnsi="Arial" w:cs="Arial"/>
                <w:color w:val="000000"/>
                <w:sz w:val="12"/>
                <w:szCs w:val="12"/>
              </w:rPr>
              <w:t>5</w:t>
            </w:r>
          </w:p>
        </w:tc>
      </w:tr>
      <w:tr w:rsidR="00E31AFA" w:rsidRPr="00E31AFA" w:rsidTr="00FC2205">
        <w:trPr>
          <w:trHeight w:val="20"/>
        </w:trPr>
        <w:tc>
          <w:tcPr>
            <w:tcW w:w="2065" w:type="pct"/>
            <w:tcBorders>
              <w:top w:val="nil"/>
              <w:left w:val="single" w:sz="4" w:space="0" w:color="auto"/>
              <w:bottom w:val="single" w:sz="4" w:space="0" w:color="auto"/>
              <w:right w:val="single" w:sz="4" w:space="0" w:color="auto"/>
            </w:tcBorders>
            <w:shd w:val="clear" w:color="auto" w:fill="auto"/>
            <w:vAlign w:val="center"/>
            <w:hideMark/>
          </w:tcPr>
          <w:p w:rsidR="00E31AFA" w:rsidRPr="00E31AFA" w:rsidRDefault="00E31AFA" w:rsidP="00E31AFA">
            <w:pPr>
              <w:rPr>
                <w:rFonts w:ascii="Arial" w:hAnsi="Arial" w:cs="Arial"/>
                <w:color w:val="000000"/>
                <w:sz w:val="12"/>
                <w:szCs w:val="12"/>
              </w:rPr>
            </w:pPr>
            <w:bookmarkStart w:id="0" w:name="RANGE!A6:C6"/>
            <w:bookmarkStart w:id="1" w:name="RANGE!A6:C11"/>
            <w:bookmarkEnd w:id="0"/>
            <w:r w:rsidRPr="00E31AFA">
              <w:rPr>
                <w:rFonts w:ascii="Arial" w:hAnsi="Arial" w:cs="Arial"/>
                <w:color w:val="000000"/>
                <w:sz w:val="12"/>
                <w:szCs w:val="12"/>
              </w:rPr>
              <w:t xml:space="preserve"> </w:t>
            </w:r>
            <w:proofErr w:type="gramStart"/>
            <w:r w:rsidRPr="00E31AFA">
              <w:rPr>
                <w:rFonts w:ascii="Arial" w:hAnsi="Arial" w:cs="Arial"/>
                <w:color w:val="000000"/>
                <w:sz w:val="12"/>
                <w:szCs w:val="12"/>
              </w:rPr>
              <w:t>Источники  внутреннего</w:t>
            </w:r>
            <w:proofErr w:type="gramEnd"/>
            <w:r w:rsidRPr="00E31AFA">
              <w:rPr>
                <w:rFonts w:ascii="Arial" w:hAnsi="Arial" w:cs="Arial"/>
                <w:color w:val="000000"/>
                <w:sz w:val="12"/>
                <w:szCs w:val="12"/>
              </w:rPr>
              <w:t xml:space="preserve"> финансирования дефицитов  бюджета</w:t>
            </w:r>
            <w:bookmarkEnd w:id="1"/>
          </w:p>
        </w:tc>
        <w:tc>
          <w:tcPr>
            <w:tcW w:w="1251"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000 01 00 00 00 00 0000 000</w:t>
            </w:r>
          </w:p>
        </w:tc>
        <w:tc>
          <w:tcPr>
            <w:tcW w:w="562"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37 772 886,99</w:t>
            </w:r>
          </w:p>
        </w:tc>
        <w:tc>
          <w:tcPr>
            <w:tcW w:w="563"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 </w:t>
            </w:r>
          </w:p>
        </w:tc>
        <w:tc>
          <w:tcPr>
            <w:tcW w:w="559"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-24 470 653,15</w:t>
            </w:r>
          </w:p>
        </w:tc>
      </w:tr>
      <w:tr w:rsidR="00E31AFA" w:rsidRPr="00E31AFA" w:rsidTr="00FC2205">
        <w:trPr>
          <w:trHeight w:val="20"/>
        </w:trPr>
        <w:tc>
          <w:tcPr>
            <w:tcW w:w="2065" w:type="pct"/>
            <w:tcBorders>
              <w:top w:val="nil"/>
              <w:left w:val="single" w:sz="4" w:space="0" w:color="auto"/>
              <w:bottom w:val="single" w:sz="4" w:space="0" w:color="auto"/>
              <w:right w:val="single" w:sz="4" w:space="0" w:color="auto"/>
            </w:tcBorders>
            <w:shd w:val="clear" w:color="auto" w:fill="auto"/>
            <w:vAlign w:val="center"/>
            <w:hideMark/>
          </w:tcPr>
          <w:p w:rsidR="00E31AFA" w:rsidRPr="00E31AFA" w:rsidRDefault="00E31AFA" w:rsidP="00E31AFA">
            <w:pPr>
              <w:rPr>
                <w:rFonts w:ascii="Arial" w:hAnsi="Arial" w:cs="Arial"/>
                <w:color w:val="000000"/>
                <w:sz w:val="12"/>
                <w:szCs w:val="12"/>
              </w:rPr>
            </w:pPr>
            <w:bookmarkStart w:id="2" w:name="RANGE!A7:C7"/>
            <w:r w:rsidRPr="00E31AFA">
              <w:rPr>
                <w:rFonts w:ascii="Arial" w:hAnsi="Arial" w:cs="Arial"/>
                <w:color w:val="000000"/>
                <w:sz w:val="12"/>
                <w:szCs w:val="12"/>
              </w:rPr>
              <w:t xml:space="preserve">Изменение остатков средств на счетах по учету средств бюджета </w:t>
            </w:r>
            <w:bookmarkEnd w:id="2"/>
          </w:p>
        </w:tc>
        <w:tc>
          <w:tcPr>
            <w:tcW w:w="1251"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000 01 05 00 00 00 0000 000</w:t>
            </w:r>
          </w:p>
        </w:tc>
        <w:tc>
          <w:tcPr>
            <w:tcW w:w="562"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37 772 886,99</w:t>
            </w:r>
          </w:p>
        </w:tc>
        <w:tc>
          <w:tcPr>
            <w:tcW w:w="563"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368 849,20</w:t>
            </w:r>
          </w:p>
        </w:tc>
        <w:tc>
          <w:tcPr>
            <w:tcW w:w="559"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-24 470 653,15</w:t>
            </w:r>
          </w:p>
        </w:tc>
      </w:tr>
      <w:tr w:rsidR="00E31AFA" w:rsidRPr="00E31AFA" w:rsidTr="00FC2205">
        <w:trPr>
          <w:trHeight w:val="20"/>
        </w:trPr>
        <w:tc>
          <w:tcPr>
            <w:tcW w:w="2065" w:type="pct"/>
            <w:tcBorders>
              <w:top w:val="nil"/>
              <w:left w:val="single" w:sz="4" w:space="0" w:color="auto"/>
              <w:bottom w:val="single" w:sz="4" w:space="0" w:color="auto"/>
              <w:right w:val="single" w:sz="4" w:space="0" w:color="auto"/>
            </w:tcBorders>
            <w:shd w:val="clear" w:color="000000" w:fill="FFFFFF"/>
            <w:vAlign w:val="center"/>
            <w:hideMark/>
          </w:tcPr>
          <w:p w:rsidR="00E31AFA" w:rsidRPr="00E31AFA" w:rsidRDefault="00E31AFA" w:rsidP="00E31AFA">
            <w:pPr>
              <w:rPr>
                <w:rFonts w:ascii="Arial" w:hAnsi="Arial" w:cs="Arial"/>
                <w:color w:val="000000"/>
                <w:sz w:val="12"/>
                <w:szCs w:val="12"/>
              </w:rPr>
            </w:pPr>
            <w:bookmarkStart w:id="3" w:name="RANGE!A8:C8"/>
            <w:r w:rsidRPr="00E31AFA">
              <w:rPr>
                <w:rFonts w:ascii="Arial" w:hAnsi="Arial" w:cs="Arial"/>
                <w:color w:val="000000"/>
                <w:sz w:val="12"/>
                <w:szCs w:val="12"/>
              </w:rPr>
              <w:t>Увеличение остатков средств бюджетов</w:t>
            </w:r>
            <w:bookmarkEnd w:id="3"/>
          </w:p>
        </w:tc>
        <w:tc>
          <w:tcPr>
            <w:tcW w:w="1251"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000 01 05 00 00 00 0000 500</w:t>
            </w:r>
          </w:p>
        </w:tc>
        <w:tc>
          <w:tcPr>
            <w:tcW w:w="562"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-149 521 722,70</w:t>
            </w:r>
          </w:p>
        </w:tc>
        <w:tc>
          <w:tcPr>
            <w:tcW w:w="563"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-63 658 290,00</w:t>
            </w:r>
          </w:p>
        </w:tc>
        <w:tc>
          <w:tcPr>
            <w:tcW w:w="559"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-65 106 880,00</w:t>
            </w:r>
          </w:p>
        </w:tc>
      </w:tr>
      <w:tr w:rsidR="00E31AFA" w:rsidRPr="00E31AFA" w:rsidTr="00FC2205">
        <w:trPr>
          <w:trHeight w:val="20"/>
        </w:trPr>
        <w:tc>
          <w:tcPr>
            <w:tcW w:w="2065" w:type="pct"/>
            <w:tcBorders>
              <w:top w:val="nil"/>
              <w:left w:val="single" w:sz="4" w:space="0" w:color="auto"/>
              <w:bottom w:val="single" w:sz="4" w:space="0" w:color="auto"/>
              <w:right w:val="single" w:sz="4" w:space="0" w:color="auto"/>
            </w:tcBorders>
            <w:shd w:val="clear" w:color="000000" w:fill="FFFFFF"/>
            <w:vAlign w:val="center"/>
            <w:hideMark/>
          </w:tcPr>
          <w:p w:rsidR="00E31AFA" w:rsidRPr="00E31AFA" w:rsidRDefault="00E31AFA" w:rsidP="00E31AFA">
            <w:pPr>
              <w:rPr>
                <w:rFonts w:ascii="Arial" w:hAnsi="Arial" w:cs="Arial"/>
                <w:color w:val="000000"/>
                <w:sz w:val="12"/>
                <w:szCs w:val="12"/>
              </w:rPr>
            </w:pPr>
            <w:bookmarkStart w:id="4" w:name="RANGE!A9:C9"/>
            <w:r w:rsidRPr="00E31AFA">
              <w:rPr>
                <w:rFonts w:ascii="Arial" w:hAnsi="Arial" w:cs="Arial"/>
                <w:color w:val="000000"/>
                <w:sz w:val="12"/>
                <w:szCs w:val="12"/>
              </w:rPr>
              <w:t>Увеличение прочих остатков денежных средств бюджетов городских поселений</w:t>
            </w:r>
            <w:bookmarkEnd w:id="4"/>
          </w:p>
        </w:tc>
        <w:tc>
          <w:tcPr>
            <w:tcW w:w="1251"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892 01 05 02 01 13 0000 510</w:t>
            </w:r>
          </w:p>
        </w:tc>
        <w:tc>
          <w:tcPr>
            <w:tcW w:w="562"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-149 521 722,70</w:t>
            </w:r>
          </w:p>
        </w:tc>
        <w:tc>
          <w:tcPr>
            <w:tcW w:w="563"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-63 658 290,00</w:t>
            </w:r>
          </w:p>
        </w:tc>
        <w:tc>
          <w:tcPr>
            <w:tcW w:w="559"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-65 106 880,00</w:t>
            </w:r>
          </w:p>
        </w:tc>
      </w:tr>
      <w:tr w:rsidR="00E31AFA" w:rsidRPr="00E31AFA" w:rsidTr="00FC2205">
        <w:trPr>
          <w:trHeight w:val="20"/>
        </w:trPr>
        <w:tc>
          <w:tcPr>
            <w:tcW w:w="2065" w:type="pct"/>
            <w:tcBorders>
              <w:top w:val="nil"/>
              <w:left w:val="single" w:sz="4" w:space="0" w:color="auto"/>
              <w:bottom w:val="single" w:sz="4" w:space="0" w:color="auto"/>
              <w:right w:val="single" w:sz="4" w:space="0" w:color="auto"/>
            </w:tcBorders>
            <w:shd w:val="clear" w:color="000000" w:fill="FFFFFF"/>
            <w:vAlign w:val="center"/>
            <w:hideMark/>
          </w:tcPr>
          <w:p w:rsidR="00E31AFA" w:rsidRPr="00E31AFA" w:rsidRDefault="00E31AFA" w:rsidP="00E31AFA">
            <w:pPr>
              <w:rPr>
                <w:rFonts w:ascii="Arial" w:hAnsi="Arial" w:cs="Arial"/>
                <w:color w:val="000000"/>
                <w:sz w:val="12"/>
                <w:szCs w:val="12"/>
              </w:rPr>
            </w:pPr>
            <w:bookmarkStart w:id="5" w:name="RANGE!A10:C10"/>
            <w:r w:rsidRPr="00E31AFA">
              <w:rPr>
                <w:rFonts w:ascii="Arial" w:hAnsi="Arial" w:cs="Arial"/>
                <w:color w:val="000000"/>
                <w:sz w:val="12"/>
                <w:szCs w:val="12"/>
              </w:rPr>
              <w:t>Уменьшение остатков средств бюджетов</w:t>
            </w:r>
            <w:bookmarkEnd w:id="5"/>
          </w:p>
        </w:tc>
        <w:tc>
          <w:tcPr>
            <w:tcW w:w="1251"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000 01 05 00 00 00 0000 600</w:t>
            </w:r>
          </w:p>
        </w:tc>
        <w:tc>
          <w:tcPr>
            <w:tcW w:w="562"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187 294 609,69</w:t>
            </w:r>
          </w:p>
        </w:tc>
        <w:tc>
          <w:tcPr>
            <w:tcW w:w="563"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64 027 139,20</w:t>
            </w:r>
          </w:p>
        </w:tc>
        <w:tc>
          <w:tcPr>
            <w:tcW w:w="559"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40 636 226,85</w:t>
            </w:r>
          </w:p>
        </w:tc>
      </w:tr>
      <w:tr w:rsidR="00E31AFA" w:rsidRPr="00E31AFA" w:rsidTr="00FC2205">
        <w:trPr>
          <w:trHeight w:val="20"/>
        </w:trPr>
        <w:tc>
          <w:tcPr>
            <w:tcW w:w="2065" w:type="pct"/>
            <w:tcBorders>
              <w:top w:val="nil"/>
              <w:left w:val="single" w:sz="4" w:space="0" w:color="auto"/>
              <w:bottom w:val="single" w:sz="4" w:space="0" w:color="auto"/>
              <w:right w:val="single" w:sz="4" w:space="0" w:color="auto"/>
            </w:tcBorders>
            <w:shd w:val="clear" w:color="000000" w:fill="FFFFFF"/>
            <w:vAlign w:val="center"/>
            <w:hideMark/>
          </w:tcPr>
          <w:p w:rsidR="00E31AFA" w:rsidRPr="00E31AFA" w:rsidRDefault="00E31AFA" w:rsidP="00E31AFA">
            <w:pPr>
              <w:rPr>
                <w:rFonts w:ascii="Arial" w:hAnsi="Arial" w:cs="Arial"/>
                <w:color w:val="000000"/>
                <w:sz w:val="12"/>
                <w:szCs w:val="12"/>
              </w:rPr>
            </w:pPr>
            <w:bookmarkStart w:id="6" w:name="RANGE!A11:C11"/>
            <w:r w:rsidRPr="00E31AFA">
              <w:rPr>
                <w:rFonts w:ascii="Arial" w:hAnsi="Arial" w:cs="Arial"/>
                <w:color w:val="000000"/>
                <w:sz w:val="12"/>
                <w:szCs w:val="12"/>
              </w:rPr>
              <w:t>Уменьшение прочих остатков денежных средств бюджетов городских поселений</w:t>
            </w:r>
            <w:bookmarkEnd w:id="6"/>
          </w:p>
        </w:tc>
        <w:tc>
          <w:tcPr>
            <w:tcW w:w="1251"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892 01 05 02 01 13 0000 610</w:t>
            </w:r>
          </w:p>
        </w:tc>
        <w:tc>
          <w:tcPr>
            <w:tcW w:w="562"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187 294 609,69</w:t>
            </w:r>
          </w:p>
        </w:tc>
        <w:tc>
          <w:tcPr>
            <w:tcW w:w="563"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64 027 139,20</w:t>
            </w:r>
          </w:p>
        </w:tc>
        <w:tc>
          <w:tcPr>
            <w:tcW w:w="559" w:type="pct"/>
            <w:tcBorders>
              <w:top w:val="nil"/>
              <w:left w:val="nil"/>
              <w:bottom w:val="single" w:sz="4" w:space="0" w:color="auto"/>
              <w:right w:val="single" w:sz="4" w:space="0" w:color="auto"/>
            </w:tcBorders>
            <w:shd w:val="clear" w:color="auto" w:fill="auto"/>
            <w:vAlign w:val="center"/>
            <w:hideMark/>
          </w:tcPr>
          <w:p w:rsidR="00E31AFA" w:rsidRPr="00E31AFA" w:rsidRDefault="00E31AFA" w:rsidP="00E31AFA">
            <w:pPr>
              <w:jc w:val="center"/>
              <w:rPr>
                <w:rFonts w:ascii="Arial" w:hAnsi="Arial" w:cs="Arial"/>
                <w:sz w:val="12"/>
                <w:szCs w:val="12"/>
              </w:rPr>
            </w:pPr>
            <w:r w:rsidRPr="00E31AFA">
              <w:rPr>
                <w:rFonts w:ascii="Arial" w:hAnsi="Arial" w:cs="Arial"/>
                <w:sz w:val="12"/>
                <w:szCs w:val="12"/>
              </w:rPr>
              <w:t>40 636 226,85</w:t>
            </w:r>
          </w:p>
        </w:tc>
      </w:tr>
    </w:tbl>
    <w:p w:rsidR="00E31AFA" w:rsidRPr="000D7A19" w:rsidRDefault="00E31AFA" w:rsidP="00E31AFA">
      <w:pPr>
        <w:jc w:val="center"/>
        <w:rPr>
          <w:rFonts w:ascii="Arial" w:hAnsi="Arial" w:cs="Arial"/>
          <w:b/>
          <w:sz w:val="2"/>
          <w:szCs w:val="2"/>
        </w:rPr>
      </w:pPr>
    </w:p>
    <w:p w:rsidR="00AD5080" w:rsidRPr="00AD5080" w:rsidRDefault="00AD5080" w:rsidP="00FC2205">
      <w:pPr>
        <w:ind w:left="8335"/>
        <w:jc w:val="center"/>
        <w:rPr>
          <w:rFonts w:ascii="Arial" w:hAnsi="Arial" w:cs="Arial"/>
          <w:b/>
          <w:bCs/>
          <w:sz w:val="8"/>
          <w:szCs w:val="8"/>
        </w:rPr>
      </w:pPr>
    </w:p>
    <w:p w:rsidR="00FC2205" w:rsidRPr="00E31AFA" w:rsidRDefault="00FC2205" w:rsidP="00FC2205">
      <w:pPr>
        <w:ind w:left="8335"/>
        <w:jc w:val="center"/>
        <w:rPr>
          <w:rFonts w:ascii="Arial" w:hAnsi="Arial" w:cs="Arial"/>
          <w:b/>
          <w:bCs/>
          <w:sz w:val="12"/>
          <w:szCs w:val="12"/>
        </w:rPr>
      </w:pPr>
      <w:r w:rsidRPr="00E31AFA">
        <w:rPr>
          <w:rFonts w:ascii="Arial" w:hAnsi="Arial" w:cs="Arial"/>
          <w:b/>
          <w:bCs/>
          <w:sz w:val="12"/>
          <w:szCs w:val="12"/>
        </w:rPr>
        <w:t xml:space="preserve">Приложение </w:t>
      </w:r>
      <w:r>
        <w:rPr>
          <w:rFonts w:ascii="Arial" w:hAnsi="Arial" w:cs="Arial"/>
          <w:b/>
          <w:bCs/>
          <w:sz w:val="12"/>
          <w:szCs w:val="12"/>
        </w:rPr>
        <w:t>6</w:t>
      </w:r>
      <w:r w:rsidRPr="00E31AFA">
        <w:rPr>
          <w:rFonts w:ascii="Arial" w:hAnsi="Arial" w:cs="Arial"/>
          <w:sz w:val="12"/>
          <w:szCs w:val="12"/>
        </w:rPr>
        <w:br/>
        <w:t>к решению Совета депутатов Валдайского городского поселения "О внесении изменений в решение Совета депутатов Валдайского городского поселения от 23.12.2021 №77" (в редакции решения Совета депутатов Валдайского городского поселения от 13.10.2022 № 121)</w:t>
      </w:r>
    </w:p>
    <w:p w:rsidR="00E31AFA" w:rsidRPr="00FC2205" w:rsidRDefault="00FC2205" w:rsidP="00E31AFA">
      <w:pPr>
        <w:jc w:val="center"/>
        <w:rPr>
          <w:rFonts w:ascii="Arial" w:hAnsi="Arial" w:cs="Arial"/>
          <w:b/>
          <w:sz w:val="16"/>
          <w:szCs w:val="16"/>
        </w:rPr>
      </w:pPr>
      <w:r w:rsidRPr="00FC2205">
        <w:rPr>
          <w:rFonts w:ascii="Arial" w:hAnsi="Arial" w:cs="Arial"/>
          <w:b/>
          <w:bCs/>
          <w:color w:val="000000"/>
          <w:sz w:val="16"/>
          <w:szCs w:val="16"/>
        </w:rPr>
        <w:t>Ведомственная структура расходов бюджета Валдайского городского поселения на 2022 год и на плановый период 2023 и 2024 годов</w:t>
      </w:r>
    </w:p>
    <w:p w:rsidR="00FC2205" w:rsidRPr="00FC2205" w:rsidRDefault="00FC2205" w:rsidP="00FC2205">
      <w:pPr>
        <w:jc w:val="right"/>
        <w:rPr>
          <w:rFonts w:ascii="Arial" w:hAnsi="Arial" w:cs="Arial"/>
          <w:color w:val="000000"/>
          <w:sz w:val="12"/>
          <w:szCs w:val="12"/>
        </w:rPr>
      </w:pPr>
      <w:proofErr w:type="spellStart"/>
      <w:r w:rsidRPr="00FC2205">
        <w:rPr>
          <w:rFonts w:ascii="Arial" w:hAnsi="Arial" w:cs="Arial"/>
          <w:color w:val="000000"/>
          <w:sz w:val="12"/>
          <w:szCs w:val="12"/>
        </w:rPr>
        <w:t>руб.коп</w:t>
      </w:r>
      <w:proofErr w:type="spellEnd"/>
      <w:r w:rsidRPr="00FC2205">
        <w:rPr>
          <w:rFonts w:ascii="Arial" w:hAnsi="Arial" w:cs="Arial"/>
          <w:color w:val="000000"/>
          <w:sz w:val="12"/>
          <w:szCs w:val="1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26"/>
        <w:gridCol w:w="425"/>
        <w:gridCol w:w="425"/>
        <w:gridCol w:w="876"/>
        <w:gridCol w:w="495"/>
        <w:gridCol w:w="845"/>
        <w:gridCol w:w="868"/>
        <w:gridCol w:w="868"/>
      </w:tblGrid>
      <w:tr w:rsidR="00FC2205" w:rsidRPr="00FC2205" w:rsidTr="00FC2205">
        <w:trPr>
          <w:trHeight w:val="20"/>
        </w:trPr>
        <w:tc>
          <w:tcPr>
            <w:tcW w:w="6526" w:type="dxa"/>
            <w:shd w:val="clear" w:color="000000" w:fill="FFFFFF"/>
            <w:vAlign w:val="center"/>
            <w:hideMark/>
          </w:tcPr>
          <w:p w:rsidR="00FC2205" w:rsidRPr="00FC2205" w:rsidRDefault="00FC2205" w:rsidP="00FC2205">
            <w:pPr>
              <w:jc w:val="center"/>
              <w:rPr>
                <w:rFonts w:ascii="Arial" w:hAnsi="Arial" w:cs="Arial"/>
                <w:b/>
                <w:bCs/>
                <w:color w:val="000000"/>
                <w:sz w:val="12"/>
                <w:szCs w:val="12"/>
              </w:rPr>
            </w:pPr>
            <w:r w:rsidRPr="00FC2205">
              <w:rPr>
                <w:rFonts w:ascii="Arial" w:hAnsi="Arial" w:cs="Arial"/>
                <w:b/>
                <w:bCs/>
                <w:color w:val="000000"/>
                <w:sz w:val="12"/>
                <w:szCs w:val="12"/>
              </w:rPr>
              <w:t>Наименование</w:t>
            </w:r>
          </w:p>
        </w:tc>
        <w:tc>
          <w:tcPr>
            <w:tcW w:w="425" w:type="dxa"/>
            <w:shd w:val="clear" w:color="000000" w:fill="FFFFFF"/>
            <w:vAlign w:val="center"/>
            <w:hideMark/>
          </w:tcPr>
          <w:p w:rsidR="00FC2205" w:rsidRPr="00FC2205" w:rsidRDefault="00FC2205" w:rsidP="00FC2205">
            <w:pPr>
              <w:jc w:val="center"/>
              <w:rPr>
                <w:rFonts w:ascii="Arial" w:hAnsi="Arial" w:cs="Arial"/>
                <w:b/>
                <w:bCs/>
                <w:color w:val="000000"/>
                <w:sz w:val="12"/>
                <w:szCs w:val="12"/>
              </w:rPr>
            </w:pPr>
            <w:r w:rsidRPr="00FC2205">
              <w:rPr>
                <w:rFonts w:ascii="Arial" w:hAnsi="Arial" w:cs="Arial"/>
                <w:b/>
                <w:bCs/>
                <w:color w:val="000000"/>
                <w:sz w:val="12"/>
                <w:szCs w:val="12"/>
              </w:rPr>
              <w:t>Вед.</w:t>
            </w:r>
          </w:p>
        </w:tc>
        <w:tc>
          <w:tcPr>
            <w:tcW w:w="425" w:type="dxa"/>
            <w:shd w:val="clear" w:color="000000" w:fill="FFFFFF"/>
            <w:vAlign w:val="center"/>
            <w:hideMark/>
          </w:tcPr>
          <w:p w:rsidR="00FC2205" w:rsidRPr="00FC2205" w:rsidRDefault="00FC2205" w:rsidP="00FC2205">
            <w:pPr>
              <w:jc w:val="center"/>
              <w:rPr>
                <w:rFonts w:ascii="Arial" w:hAnsi="Arial" w:cs="Arial"/>
                <w:b/>
                <w:bCs/>
                <w:color w:val="000000"/>
                <w:sz w:val="12"/>
                <w:szCs w:val="12"/>
              </w:rPr>
            </w:pPr>
            <w:r w:rsidRPr="00FC2205">
              <w:rPr>
                <w:rFonts w:ascii="Arial" w:hAnsi="Arial" w:cs="Arial"/>
                <w:b/>
                <w:bCs/>
                <w:color w:val="000000"/>
                <w:sz w:val="12"/>
                <w:szCs w:val="12"/>
              </w:rPr>
              <w:t>Разд.</w:t>
            </w:r>
          </w:p>
        </w:tc>
        <w:tc>
          <w:tcPr>
            <w:tcW w:w="876" w:type="dxa"/>
            <w:shd w:val="clear" w:color="000000" w:fill="FFFFFF"/>
            <w:vAlign w:val="center"/>
            <w:hideMark/>
          </w:tcPr>
          <w:p w:rsidR="00FC2205" w:rsidRPr="00FC2205" w:rsidRDefault="00FC2205" w:rsidP="00FC2205">
            <w:pPr>
              <w:jc w:val="center"/>
              <w:rPr>
                <w:rFonts w:ascii="Arial" w:hAnsi="Arial" w:cs="Arial"/>
                <w:b/>
                <w:bCs/>
                <w:color w:val="000000"/>
                <w:sz w:val="12"/>
                <w:szCs w:val="12"/>
              </w:rPr>
            </w:pPr>
            <w:proofErr w:type="spellStart"/>
            <w:r w:rsidRPr="00FC2205">
              <w:rPr>
                <w:rFonts w:ascii="Arial" w:hAnsi="Arial" w:cs="Arial"/>
                <w:b/>
                <w:bCs/>
                <w:color w:val="000000"/>
                <w:sz w:val="12"/>
                <w:szCs w:val="12"/>
              </w:rPr>
              <w:t>Ц.ст</w:t>
            </w:r>
            <w:proofErr w:type="spellEnd"/>
            <w:r w:rsidRPr="00FC2205">
              <w:rPr>
                <w:rFonts w:ascii="Arial" w:hAnsi="Arial" w:cs="Arial"/>
                <w:b/>
                <w:bCs/>
                <w:color w:val="000000"/>
                <w:sz w:val="12"/>
                <w:szCs w:val="12"/>
              </w:rPr>
              <w:t>.</w:t>
            </w:r>
          </w:p>
        </w:tc>
        <w:tc>
          <w:tcPr>
            <w:tcW w:w="495" w:type="dxa"/>
            <w:shd w:val="clear" w:color="000000" w:fill="FFFFFF"/>
            <w:vAlign w:val="center"/>
            <w:hideMark/>
          </w:tcPr>
          <w:p w:rsidR="00FC2205" w:rsidRPr="00FC2205" w:rsidRDefault="00FC2205" w:rsidP="00FC2205">
            <w:pPr>
              <w:jc w:val="center"/>
              <w:rPr>
                <w:rFonts w:ascii="Arial" w:hAnsi="Arial" w:cs="Arial"/>
                <w:b/>
                <w:bCs/>
                <w:color w:val="000000"/>
                <w:sz w:val="12"/>
                <w:szCs w:val="12"/>
              </w:rPr>
            </w:pPr>
            <w:proofErr w:type="spellStart"/>
            <w:r w:rsidRPr="00FC2205">
              <w:rPr>
                <w:rFonts w:ascii="Arial" w:hAnsi="Arial" w:cs="Arial"/>
                <w:b/>
                <w:bCs/>
                <w:color w:val="000000"/>
                <w:sz w:val="12"/>
                <w:szCs w:val="12"/>
              </w:rPr>
              <w:t>Расх</w:t>
            </w:r>
            <w:proofErr w:type="spellEnd"/>
            <w:r w:rsidRPr="00FC2205">
              <w:rPr>
                <w:rFonts w:ascii="Arial" w:hAnsi="Arial" w:cs="Arial"/>
                <w:b/>
                <w:bCs/>
                <w:color w:val="000000"/>
                <w:sz w:val="12"/>
                <w:szCs w:val="12"/>
              </w:rPr>
              <w:t>.</w:t>
            </w:r>
          </w:p>
        </w:tc>
        <w:tc>
          <w:tcPr>
            <w:tcW w:w="0" w:type="auto"/>
            <w:shd w:val="clear" w:color="000000" w:fill="FFFFFF"/>
            <w:vAlign w:val="center"/>
            <w:hideMark/>
          </w:tcPr>
          <w:p w:rsidR="00FC2205" w:rsidRDefault="00FC2205" w:rsidP="00FC2205">
            <w:pPr>
              <w:jc w:val="center"/>
              <w:rPr>
                <w:rFonts w:ascii="Arial" w:hAnsi="Arial" w:cs="Arial"/>
                <w:b/>
                <w:bCs/>
                <w:color w:val="000000"/>
                <w:sz w:val="12"/>
                <w:szCs w:val="12"/>
              </w:rPr>
            </w:pPr>
            <w:r w:rsidRPr="00FC2205">
              <w:rPr>
                <w:rFonts w:ascii="Arial" w:hAnsi="Arial" w:cs="Arial"/>
                <w:b/>
                <w:bCs/>
                <w:color w:val="000000"/>
                <w:sz w:val="12"/>
                <w:szCs w:val="12"/>
              </w:rPr>
              <w:t xml:space="preserve">Сумма на </w:t>
            </w:r>
          </w:p>
          <w:p w:rsidR="00FC2205" w:rsidRPr="00FC2205" w:rsidRDefault="00FC2205" w:rsidP="00FC2205">
            <w:pPr>
              <w:jc w:val="center"/>
              <w:rPr>
                <w:rFonts w:ascii="Arial" w:hAnsi="Arial" w:cs="Arial"/>
                <w:b/>
                <w:bCs/>
                <w:color w:val="000000"/>
                <w:sz w:val="12"/>
                <w:szCs w:val="12"/>
              </w:rPr>
            </w:pPr>
            <w:r w:rsidRPr="00FC2205">
              <w:rPr>
                <w:rFonts w:ascii="Arial" w:hAnsi="Arial" w:cs="Arial"/>
                <w:b/>
                <w:bCs/>
                <w:color w:val="000000"/>
                <w:sz w:val="12"/>
                <w:szCs w:val="12"/>
              </w:rPr>
              <w:t>2022 год</w:t>
            </w:r>
          </w:p>
        </w:tc>
        <w:tc>
          <w:tcPr>
            <w:tcW w:w="0" w:type="auto"/>
            <w:shd w:val="clear" w:color="000000" w:fill="FFFFFF"/>
            <w:vAlign w:val="center"/>
            <w:hideMark/>
          </w:tcPr>
          <w:p w:rsidR="00FC2205" w:rsidRPr="00FC2205" w:rsidRDefault="00FC2205" w:rsidP="00FC2205">
            <w:pPr>
              <w:jc w:val="center"/>
              <w:rPr>
                <w:rFonts w:ascii="Arial" w:hAnsi="Arial" w:cs="Arial"/>
                <w:b/>
                <w:bCs/>
                <w:color w:val="000000"/>
                <w:sz w:val="12"/>
                <w:szCs w:val="12"/>
              </w:rPr>
            </w:pPr>
            <w:r w:rsidRPr="00FC2205">
              <w:rPr>
                <w:rFonts w:ascii="Arial" w:hAnsi="Arial" w:cs="Arial"/>
                <w:b/>
                <w:bCs/>
                <w:color w:val="000000"/>
                <w:sz w:val="12"/>
                <w:szCs w:val="12"/>
              </w:rPr>
              <w:t>Сумма на 2023 год</w:t>
            </w:r>
          </w:p>
        </w:tc>
        <w:tc>
          <w:tcPr>
            <w:tcW w:w="0" w:type="auto"/>
            <w:shd w:val="clear" w:color="000000" w:fill="FFFFFF"/>
            <w:vAlign w:val="center"/>
            <w:hideMark/>
          </w:tcPr>
          <w:p w:rsidR="00FC2205" w:rsidRPr="00FC2205" w:rsidRDefault="00FC2205" w:rsidP="00FC2205">
            <w:pPr>
              <w:jc w:val="center"/>
              <w:rPr>
                <w:rFonts w:ascii="Arial" w:hAnsi="Arial" w:cs="Arial"/>
                <w:b/>
                <w:bCs/>
                <w:color w:val="000000"/>
                <w:sz w:val="12"/>
                <w:szCs w:val="12"/>
              </w:rPr>
            </w:pPr>
            <w:r w:rsidRPr="00FC2205">
              <w:rPr>
                <w:rFonts w:ascii="Arial" w:hAnsi="Arial" w:cs="Arial"/>
                <w:b/>
                <w:bCs/>
                <w:color w:val="000000"/>
                <w:sz w:val="12"/>
                <w:szCs w:val="12"/>
              </w:rPr>
              <w:t>Сумма на 2024 год</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b/>
                <w:bCs/>
                <w:color w:val="000000"/>
                <w:sz w:val="12"/>
                <w:szCs w:val="12"/>
              </w:rPr>
            </w:pPr>
            <w:r w:rsidRPr="00FC2205">
              <w:rPr>
                <w:rFonts w:ascii="Arial" w:hAnsi="Arial" w:cs="Arial"/>
                <w:b/>
                <w:bCs/>
                <w:color w:val="000000"/>
                <w:sz w:val="12"/>
                <w:szCs w:val="12"/>
              </w:rPr>
              <w:t>Администрация Валдайского муниципального района</w:t>
            </w:r>
          </w:p>
        </w:tc>
        <w:tc>
          <w:tcPr>
            <w:tcW w:w="425" w:type="dxa"/>
            <w:shd w:val="clear" w:color="000000" w:fill="FFFFFF"/>
            <w:noWrap/>
            <w:hideMark/>
          </w:tcPr>
          <w:p w:rsidR="00FC2205" w:rsidRPr="00FC2205" w:rsidRDefault="00FC2205" w:rsidP="00FC2205">
            <w:pPr>
              <w:jc w:val="center"/>
              <w:rPr>
                <w:rFonts w:ascii="Arial" w:hAnsi="Arial" w:cs="Arial"/>
                <w:b/>
                <w:bCs/>
                <w:color w:val="000000"/>
                <w:sz w:val="12"/>
                <w:szCs w:val="12"/>
              </w:rPr>
            </w:pPr>
            <w:r w:rsidRPr="00FC2205">
              <w:rPr>
                <w:rFonts w:ascii="Arial" w:hAnsi="Arial" w:cs="Arial"/>
                <w:b/>
                <w:bCs/>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b/>
                <w:bCs/>
                <w:color w:val="000000"/>
                <w:sz w:val="12"/>
                <w:szCs w:val="12"/>
              </w:rPr>
            </w:pPr>
            <w:r w:rsidRPr="00FC2205">
              <w:rPr>
                <w:rFonts w:ascii="Arial" w:hAnsi="Arial" w:cs="Arial"/>
                <w:b/>
                <w:bCs/>
                <w:color w:val="000000"/>
                <w:sz w:val="12"/>
                <w:szCs w:val="12"/>
              </w:rPr>
              <w:t>0000</w:t>
            </w:r>
          </w:p>
        </w:tc>
        <w:tc>
          <w:tcPr>
            <w:tcW w:w="876" w:type="dxa"/>
            <w:shd w:val="clear" w:color="000000" w:fill="FFFFFF"/>
            <w:noWrap/>
            <w:hideMark/>
          </w:tcPr>
          <w:p w:rsidR="00FC2205" w:rsidRPr="00FC2205" w:rsidRDefault="00FC2205" w:rsidP="00FC2205">
            <w:pPr>
              <w:jc w:val="center"/>
              <w:rPr>
                <w:rFonts w:ascii="Arial" w:hAnsi="Arial" w:cs="Arial"/>
                <w:b/>
                <w:bCs/>
                <w:color w:val="000000"/>
                <w:sz w:val="12"/>
                <w:szCs w:val="12"/>
              </w:rPr>
            </w:pPr>
            <w:r w:rsidRPr="00FC2205">
              <w:rPr>
                <w:rFonts w:ascii="Arial" w:hAnsi="Arial" w:cs="Arial"/>
                <w:b/>
                <w:bCs/>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b/>
                <w:bCs/>
                <w:color w:val="000000"/>
                <w:sz w:val="12"/>
                <w:szCs w:val="12"/>
              </w:rPr>
            </w:pPr>
            <w:r w:rsidRPr="00FC2205">
              <w:rPr>
                <w:rFonts w:ascii="Arial" w:hAnsi="Arial" w:cs="Arial"/>
                <w:b/>
                <w:bCs/>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b/>
                <w:bCs/>
                <w:color w:val="000000"/>
                <w:sz w:val="12"/>
                <w:szCs w:val="12"/>
              </w:rPr>
            </w:pPr>
            <w:r w:rsidRPr="00FC2205">
              <w:rPr>
                <w:rFonts w:ascii="Arial" w:hAnsi="Arial" w:cs="Arial"/>
                <w:b/>
                <w:bCs/>
                <w:color w:val="000000"/>
                <w:sz w:val="12"/>
                <w:szCs w:val="12"/>
              </w:rPr>
              <w:t>187 294 609,69</w:t>
            </w:r>
          </w:p>
        </w:tc>
        <w:tc>
          <w:tcPr>
            <w:tcW w:w="0" w:type="auto"/>
            <w:shd w:val="clear" w:color="000000" w:fill="FFFFFF"/>
            <w:noWrap/>
            <w:hideMark/>
          </w:tcPr>
          <w:p w:rsidR="00FC2205" w:rsidRPr="00FC2205" w:rsidRDefault="00FC2205" w:rsidP="00FC2205">
            <w:pPr>
              <w:jc w:val="right"/>
              <w:rPr>
                <w:rFonts w:ascii="Arial" w:hAnsi="Arial" w:cs="Arial"/>
                <w:b/>
                <w:bCs/>
                <w:color w:val="000000"/>
                <w:sz w:val="12"/>
                <w:szCs w:val="12"/>
              </w:rPr>
            </w:pPr>
            <w:r w:rsidRPr="00FC2205">
              <w:rPr>
                <w:rFonts w:ascii="Arial" w:hAnsi="Arial" w:cs="Arial"/>
                <w:b/>
                <w:bCs/>
                <w:color w:val="000000"/>
                <w:sz w:val="12"/>
                <w:szCs w:val="12"/>
              </w:rPr>
              <w:t>64 027 139,20</w:t>
            </w:r>
          </w:p>
        </w:tc>
        <w:tc>
          <w:tcPr>
            <w:tcW w:w="0" w:type="auto"/>
            <w:shd w:val="clear" w:color="000000" w:fill="FFFFFF"/>
            <w:noWrap/>
            <w:hideMark/>
          </w:tcPr>
          <w:p w:rsidR="00FC2205" w:rsidRPr="00FC2205" w:rsidRDefault="00FC2205" w:rsidP="00FC2205">
            <w:pPr>
              <w:jc w:val="right"/>
              <w:rPr>
                <w:rFonts w:ascii="Arial" w:hAnsi="Arial" w:cs="Arial"/>
                <w:b/>
                <w:bCs/>
                <w:color w:val="000000"/>
                <w:sz w:val="12"/>
                <w:szCs w:val="12"/>
              </w:rPr>
            </w:pPr>
            <w:r w:rsidRPr="00FC2205">
              <w:rPr>
                <w:rFonts w:ascii="Arial" w:hAnsi="Arial" w:cs="Arial"/>
                <w:b/>
                <w:bCs/>
                <w:color w:val="000000"/>
                <w:sz w:val="12"/>
                <w:szCs w:val="12"/>
              </w:rPr>
              <w:t>40 636 226,85</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ОБЩЕГОСУДАРСТВЕННЫЕ ВОПРОСЫ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0100</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2 053 662,30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1 069 612,05</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1 069 612,05</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9200000000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 xml:space="preserve">Совет </w:t>
            </w:r>
            <w:proofErr w:type="spellStart"/>
            <w:r w:rsidRPr="00FC2205">
              <w:rPr>
                <w:rFonts w:ascii="Arial" w:hAnsi="Arial" w:cs="Arial"/>
                <w:color w:val="000000"/>
                <w:sz w:val="12"/>
                <w:szCs w:val="12"/>
              </w:rPr>
              <w:t>депутатовВалдайского</w:t>
            </w:r>
            <w:proofErr w:type="spellEnd"/>
            <w:r w:rsidRPr="00FC2205">
              <w:rPr>
                <w:rFonts w:ascii="Arial" w:hAnsi="Arial" w:cs="Arial"/>
                <w:color w:val="000000"/>
                <w:sz w:val="12"/>
                <w:szCs w:val="12"/>
              </w:rPr>
              <w:t xml:space="preserve"> городского поселения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9290000000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 xml:space="preserve">Расходы на обеспечение функций Совета </w:t>
            </w:r>
            <w:proofErr w:type="spellStart"/>
            <w:r w:rsidRPr="00FC2205">
              <w:rPr>
                <w:rFonts w:ascii="Arial" w:hAnsi="Arial" w:cs="Arial"/>
                <w:color w:val="000000"/>
                <w:sz w:val="12"/>
                <w:szCs w:val="12"/>
              </w:rPr>
              <w:t>депутатовВалдайского</w:t>
            </w:r>
            <w:proofErr w:type="spellEnd"/>
            <w:r w:rsidRPr="00FC2205">
              <w:rPr>
                <w:rFonts w:ascii="Arial" w:hAnsi="Arial" w:cs="Arial"/>
                <w:color w:val="000000"/>
                <w:sz w:val="12"/>
                <w:szCs w:val="12"/>
              </w:rPr>
              <w:t xml:space="preserve"> городского поселения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9290002110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9290002110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0106</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Межбюджетные трансферты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0106</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9100000000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Иные межбюджетные трансферты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0106</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9170000000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lastRenderedPageBreak/>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0106</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9170095210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Иные межбюджетные трансферты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0106</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9170095210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540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Резервные фонды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Резервные фонды исполнительных органов муниципальных образований</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9300000000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9390000000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Резервный фонд администрации Валдайского муниципального района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9390010010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Резервные средства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9390010010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870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Другие общегосударственные вопросы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1 635 662,30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651 612,05</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651 612,05</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29 500,00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0900100000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26 800,00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0900113110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12 900,00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0900113110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12 900,00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0900114100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13 900,00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0900114100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13 900,00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Противодействие коррупции в Валдайском муниципальном районе</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0900300000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2 700,00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0900331100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2 700,00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0900331100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2 700,00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1 606 162,30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651 612,05</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651 612,05</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371 214,61</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99 776,00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99 776,00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Другие общегосударственные вопросы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9450010430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271 214,61</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99 776,00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99 776,00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9450010430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63 301,38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9450010430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831</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57 976,98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Уплата иных платежей</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9450010430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853</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149 936,25</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98 776,00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98 776,00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Административное наказание в виде штрафа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9450010431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Уплата иных платежей</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9450010431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853</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Содержание имущества муниципальной казны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9460000000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1 234 947,69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551 836,05</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551 836,05</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proofErr w:type="spellStart"/>
            <w:r w:rsidRPr="00FC2205">
              <w:rPr>
                <w:rFonts w:ascii="Arial" w:hAnsi="Arial" w:cs="Arial"/>
                <w:color w:val="000000"/>
                <w:sz w:val="12"/>
                <w:szCs w:val="12"/>
              </w:rPr>
              <w:t>Реализациямероприятий</w:t>
            </w:r>
            <w:proofErr w:type="spellEnd"/>
            <w:r w:rsidRPr="00FC2205">
              <w:rPr>
                <w:rFonts w:ascii="Arial" w:hAnsi="Arial" w:cs="Arial"/>
                <w:color w:val="000000"/>
                <w:sz w:val="12"/>
                <w:szCs w:val="12"/>
              </w:rPr>
              <w:t xml:space="preserve"> по содержанию имущества муниципальной казны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9460010410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914 328,80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401 836,05</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401 836,05</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9460010410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243</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121 454,17</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9460010410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513 693,08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151 468,16</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151 468,16</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Закупка энергетических ресурсов</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9460010410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247</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279 181,55</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250 367,89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250 367,89</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9460010420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289 000,00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9460010420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289 000,00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 xml:space="preserve">Оплата агентского договора по начисленным платежам за </w:t>
            </w:r>
            <w:proofErr w:type="spellStart"/>
            <w:r w:rsidRPr="00FC2205">
              <w:rPr>
                <w:rFonts w:ascii="Arial" w:hAnsi="Arial" w:cs="Arial"/>
                <w:color w:val="000000"/>
                <w:sz w:val="12"/>
                <w:szCs w:val="12"/>
              </w:rPr>
              <w:t>найм</w:t>
            </w:r>
            <w:proofErr w:type="spellEnd"/>
            <w:r w:rsidRPr="00FC2205">
              <w:rPr>
                <w:rFonts w:ascii="Arial" w:hAnsi="Arial" w:cs="Arial"/>
                <w:color w:val="000000"/>
                <w:sz w:val="12"/>
                <w:szCs w:val="12"/>
              </w:rPr>
              <w:t>, доставка квитанций</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9460010450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31 618,89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0113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9460010450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31 618,89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НАЦИОНАЛЬНАЯ БЕЗОПАСНОСТЬ И ПРАВООХРАНИТЕЛЬНАЯ ДЕЯТЕЛЬНОСТЬ</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0300</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2 052 138,48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0310</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292 738,48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0310</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1900000000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292 738,48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0310</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1900100000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Мероприятия по обеспечению первичных мер пожарной безопасности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0310</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1900140110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0310</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1900140110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0310</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1900300000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285 738,48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Мероприятия по обеспечению первичных мер пожарной безопасности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0310</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1900340110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285 738,48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0310</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1900340110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226 000,00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0310</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1900340110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811</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59 738,48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0314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1 759 400,00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0314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1 759 400,00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0314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0900100000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1 759 400,00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Мероприятия по обслуживанию системы оповещения в г. Валдай</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0314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0900112410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63 400,00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0314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0900112410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63 400,00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Проведение мероприятий по установке видеокамер в г. Валдай</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0314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0900112500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1 471 000,00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0314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0900112500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1 471 000,00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 xml:space="preserve">Мероприятия по обслуживанию системы видеонаблюдения в </w:t>
            </w:r>
            <w:proofErr w:type="spellStart"/>
            <w:r w:rsidRPr="00FC2205">
              <w:rPr>
                <w:rFonts w:ascii="Arial" w:hAnsi="Arial" w:cs="Arial"/>
                <w:color w:val="000000"/>
                <w:sz w:val="12"/>
                <w:szCs w:val="12"/>
              </w:rPr>
              <w:t>г.Валдай</w:t>
            </w:r>
            <w:proofErr w:type="spellEnd"/>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0314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0900112600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225 000,00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0314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0900112600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225 000,00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НАЦИОНАЛЬНАЯ ЭКОНОМИКА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0400</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111 719 308,49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33 293 035,09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33 293 035,09</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Сельское хозяйство и рыболовство</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0405</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385 820,00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0405</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2300000000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385 820,00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0405</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2300100000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385 820,00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0405</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2300131000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385 820,00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0405</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2300131000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631</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385 820,00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Транспорт</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0408</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3 609 935,09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399 935,09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399 935,09</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0408</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3 609 935,09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399 935,09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399 935,09</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0408</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3 609 935,09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399 935,09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399 935,09</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 xml:space="preserve">Выполнение </w:t>
            </w:r>
            <w:proofErr w:type="spellStart"/>
            <w:proofErr w:type="gramStart"/>
            <w:r w:rsidRPr="00FC2205">
              <w:rPr>
                <w:rFonts w:ascii="Arial" w:hAnsi="Arial" w:cs="Arial"/>
                <w:color w:val="000000"/>
                <w:sz w:val="12"/>
                <w:szCs w:val="12"/>
              </w:rPr>
              <w:t>работ,связанных</w:t>
            </w:r>
            <w:proofErr w:type="spellEnd"/>
            <w:proofErr w:type="gramEnd"/>
            <w:r w:rsidRPr="00FC2205">
              <w:rPr>
                <w:rFonts w:ascii="Arial" w:hAnsi="Arial" w:cs="Arial"/>
                <w:color w:val="000000"/>
                <w:sz w:val="12"/>
                <w:szCs w:val="12"/>
              </w:rPr>
              <w:t xml:space="preserve">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0408</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9450010090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399 935,09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399 935,09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399 935,09</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0408</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9450010090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399 935,09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399 935,09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399 935,09</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приобретение специализированной дорожной техники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0408</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9450013300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3 210 000,00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0408</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9450013300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3 210 000,00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Дорожное хозяйство (дорожные фонды)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105 997 503,40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32 553 100,00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32 553 100,00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105 997 503,40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32 553 100,00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32 553 100,00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101 487 993,40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30 253 100,00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30 253 100,00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101 487 993,40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30 253 100,00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30 253 100,00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2910121110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20 322 081,01</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18 000 000,00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18 000 000,00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2910121110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20 322 081,01</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18 000 000,00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18 000 000,00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2910121120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7 667 745,44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3 385 100,00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4 885 100,00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2910121120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7 667 745,44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3 385 100,00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4 885 100,00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 xml:space="preserve">Ремонт автомобильных дорог общего пользования местного значения в рамках регионального проекта "Дорога к дому" </w:t>
            </w:r>
            <w:proofErr w:type="spellStart"/>
            <w:r w:rsidRPr="00FC2205">
              <w:rPr>
                <w:rFonts w:ascii="Arial" w:hAnsi="Arial" w:cs="Arial"/>
                <w:color w:val="000000"/>
                <w:sz w:val="12"/>
                <w:szCs w:val="12"/>
              </w:rPr>
              <w:t>софинансирование</w:t>
            </w:r>
            <w:proofErr w:type="spellEnd"/>
            <w:r w:rsidRPr="00FC2205">
              <w:rPr>
                <w:rFonts w:ascii="Arial" w:hAnsi="Arial" w:cs="Arial"/>
                <w:color w:val="000000"/>
                <w:sz w:val="12"/>
                <w:szCs w:val="12"/>
              </w:rPr>
              <w:t xml:space="preserve"> к субсидии бюджетам городских и сельских поселений на формирование муниципальных дорожных фондов</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2910121121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696 578,23</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2910121121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696 578,23</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2910121125</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540 242,05</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1 000 000,00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1 000 000,00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2910121125</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414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540 242,05</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1 000 000,00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1 000 000,00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2910121130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4 323 351,20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3 500 000,00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2 000 000,00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lastRenderedPageBreak/>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2910121130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414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4 323 351,20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3 500 000,00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2 000 000,00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proofErr w:type="spellStart"/>
            <w:r w:rsidRPr="00FC2205">
              <w:rPr>
                <w:rFonts w:ascii="Arial" w:hAnsi="Arial" w:cs="Arial"/>
                <w:color w:val="000000"/>
                <w:sz w:val="12"/>
                <w:szCs w:val="12"/>
              </w:rPr>
              <w:t>Паспортизацияавтомобильных</w:t>
            </w:r>
            <w:proofErr w:type="spellEnd"/>
            <w:r w:rsidRPr="00FC2205">
              <w:rPr>
                <w:rFonts w:ascii="Arial" w:hAnsi="Arial" w:cs="Arial"/>
                <w:color w:val="000000"/>
                <w:sz w:val="12"/>
                <w:szCs w:val="12"/>
              </w:rPr>
              <w:t xml:space="preserve"> дорог общего пользования местного значения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2910121140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2910121140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2910121150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1 772 859,00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2910121150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243</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1 772 859,00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2910171525</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4 268 000,00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4 268 000,00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2910171525</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4 268 000,00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4 268 000,00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2910171526</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6 402 000,00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2910171526</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6 402 000,00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 xml:space="preserve">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w:t>
            </w:r>
            <w:proofErr w:type="spellStart"/>
            <w:r w:rsidRPr="00FC2205">
              <w:rPr>
                <w:rFonts w:ascii="Arial" w:hAnsi="Arial" w:cs="Arial"/>
                <w:color w:val="000000"/>
                <w:sz w:val="12"/>
                <w:szCs w:val="12"/>
              </w:rPr>
              <w:t>софинансирование</w:t>
            </w:r>
            <w:proofErr w:type="spellEnd"/>
            <w:r w:rsidRPr="00FC2205">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2910171541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9 663 136,47</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2910171541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414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9 663 136,47</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FC2205">
              <w:rPr>
                <w:rFonts w:ascii="Arial" w:hAnsi="Arial" w:cs="Arial"/>
                <w:color w:val="000000"/>
                <w:sz w:val="12"/>
                <w:szCs w:val="12"/>
              </w:rPr>
              <w:t>софинансирование</w:t>
            </w:r>
            <w:proofErr w:type="spellEnd"/>
            <w:r w:rsidRPr="00FC2205">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2910171542</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50 000 000,00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2910171542</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50 000 000,00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2920000000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4 509 510,00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2 300 000,00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2 300 000,00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2920200000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4 509 510,00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2 300 000,00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2 300 000,00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2920299910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4 509 510,00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2 300 000,00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2 300 000,00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2920299910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4 509 510,00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2 300 000,00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2 300 000,00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Другие вопросы в области национальной экономики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0412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1 726 050,00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340 000,00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340 000,00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0412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1 726 050,00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340 000,00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340 000,00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0412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1 726 050,00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340 000,00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340 000,00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мероприятия по землеустройству и землепользованию</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0412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9450010070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420 000,00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0412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9450010070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420 000,00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0412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9450010080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749 050,00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190 000,00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190 000,00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0412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9450010080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749 050,00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190 000,00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190 000,00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0412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9450010081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557 000,00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0412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9450010081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557 000,00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ЖИЛИЩНО-КОММУНАЛЬНОЕ ХОЗЯЙСТВО</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0500</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68 552 741,32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26 437 416,80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2 772 224,10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Жилищное хозяйство</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2 392 410,64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12 065 073,46</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1 646 999,86</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350 000,00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10 418 073,60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2400100000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350 000,00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10 418 073,60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Приобретение жилья для граждан, проживающих в аварийных многоквартирных домах</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2400111100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10 418 073,60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2400111100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412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10 418 073,60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Снос аварийных расселенных многоквартирных домов</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2400112110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350 000,00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2400112110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350 000,00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2 042 410,64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1 646 999,86</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1 646 999,86</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2 042 410,64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1 646 999,86</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1 646 999,86</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9450081010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1 325 545,69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1 446 999,86</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1 446 999,86</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9450081010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1 325 545,69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1 446 999,86</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1 446 999,86</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9450081020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716 864,95</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9450081020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527 487,89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9450081020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811</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189 377,06</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Коммунальное хозяйство</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2 292 271,94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103 631,41</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1 874 648,38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2000100000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998 160,00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2000171100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998 160,00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2000171100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998 160,00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Приведение обветшавших сетей ливневой канализации в нормативное состояние</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2000200000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440 976,75</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Осуществление ремонта участков сетей ливневой канализации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2000211200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440 976,75</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2000211200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440 976,75</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Обеспечение качественной работы объектов ливневой канализации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2000300000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435 511,63</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Содержание ливневой канализации, водоотводных канав и водопропускных труб</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2000311300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435 511,63</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2000311300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435 511,63</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2600000000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131 267,56</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103 631,41</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2600100000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131 267,56</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103 631,41</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 xml:space="preserve">Техническое обслуживание, обслуживание, ремонт и страхование сетей газораспределения, </w:t>
            </w:r>
            <w:proofErr w:type="spellStart"/>
            <w:r w:rsidRPr="00FC2205">
              <w:rPr>
                <w:rFonts w:ascii="Arial" w:hAnsi="Arial" w:cs="Arial"/>
                <w:color w:val="000000"/>
                <w:sz w:val="12"/>
                <w:szCs w:val="12"/>
              </w:rPr>
              <w:t>газопотребления</w:t>
            </w:r>
            <w:proofErr w:type="spellEnd"/>
            <w:r w:rsidRPr="00FC2205">
              <w:rPr>
                <w:rFonts w:ascii="Arial" w:hAnsi="Arial" w:cs="Arial"/>
                <w:color w:val="000000"/>
                <w:sz w:val="12"/>
                <w:szCs w:val="12"/>
              </w:rPr>
              <w:t xml:space="preserve"> газового оборудования Валдайский район, </w:t>
            </w:r>
            <w:proofErr w:type="spellStart"/>
            <w:r w:rsidRPr="00FC2205">
              <w:rPr>
                <w:rFonts w:ascii="Arial" w:hAnsi="Arial" w:cs="Arial"/>
                <w:color w:val="000000"/>
                <w:sz w:val="12"/>
                <w:szCs w:val="12"/>
              </w:rPr>
              <w:t>с.Зимогорье</w:t>
            </w:r>
            <w:proofErr w:type="spellEnd"/>
            <w:r w:rsidRPr="00FC2205">
              <w:rPr>
                <w:rFonts w:ascii="Arial" w:hAnsi="Arial" w:cs="Arial"/>
                <w:color w:val="000000"/>
                <w:sz w:val="12"/>
                <w:szCs w:val="12"/>
              </w:rPr>
              <w:t xml:space="preserve">, д.163, </w:t>
            </w:r>
            <w:proofErr w:type="spellStart"/>
            <w:r w:rsidRPr="00FC2205">
              <w:rPr>
                <w:rFonts w:ascii="Arial" w:hAnsi="Arial" w:cs="Arial"/>
                <w:color w:val="000000"/>
                <w:sz w:val="12"/>
                <w:szCs w:val="12"/>
              </w:rPr>
              <w:t>г.Валдай</w:t>
            </w:r>
            <w:proofErr w:type="spellEnd"/>
            <w:r w:rsidRPr="00FC2205">
              <w:rPr>
                <w:rFonts w:ascii="Arial" w:hAnsi="Arial" w:cs="Arial"/>
                <w:color w:val="000000"/>
                <w:sz w:val="12"/>
                <w:szCs w:val="12"/>
              </w:rPr>
              <w:t>, ул. Февральская - ул. Береговая - пер. Приозерный</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2600111220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131 267,56</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103 631,41</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2600111220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131 267,56</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103 631,41</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286 356,00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286 356,00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Разработка обосновывающих материалов к схеме теплоснабжения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9450082030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286 356,00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9450082030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286 356,00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Благоустройство</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59 599 526,85</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13 143 487,69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3 629 640,06</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 xml:space="preserve">Приведение технического и </w:t>
            </w:r>
            <w:proofErr w:type="spellStart"/>
            <w:r w:rsidRPr="00FC2205">
              <w:rPr>
                <w:rFonts w:ascii="Arial" w:hAnsi="Arial" w:cs="Arial"/>
                <w:color w:val="000000"/>
                <w:sz w:val="12"/>
                <w:szCs w:val="12"/>
              </w:rPr>
              <w:t>эксплутационного</w:t>
            </w:r>
            <w:proofErr w:type="spellEnd"/>
            <w:r w:rsidRPr="00FC2205">
              <w:rPr>
                <w:rFonts w:ascii="Arial" w:hAnsi="Arial" w:cs="Arial"/>
                <w:color w:val="000000"/>
                <w:sz w:val="12"/>
                <w:szCs w:val="12"/>
              </w:rPr>
              <w:t xml:space="preserve">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0100100000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2 407 688,50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Устройство контейнерных площадок</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0100161010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2 407 688,50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0100161010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2 407 688,50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0100200000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1 221 951,56</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Обеспечение вывоза несанкционированных свалок</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0100261030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558 327,58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0100261030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558 327,58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0100261040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308 013,38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0100261040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308 013,38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Организация сбора и вывоза отходов I-IV класса опасности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0100261050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355 610,60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0100261050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355 610,60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14 744 137,15</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 xml:space="preserve"> Благоустройство наиболее посещаемых территорий общего пользования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1000200000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Осуществление строительного контроля за выполнением работ</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1000240230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1000240230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Разработка и проверка документации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1000400000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252 473,20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1000460240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252 473,20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lastRenderedPageBreak/>
              <w:t>Субсидии автономным учреждениям на иные цели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1000460240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622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252 473,20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1000500000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4 392 958,95</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w:t>
            </w:r>
            <w:proofErr w:type="spellStart"/>
            <w:r w:rsidRPr="00FC2205">
              <w:rPr>
                <w:rFonts w:ascii="Arial" w:hAnsi="Arial" w:cs="Arial"/>
                <w:color w:val="000000"/>
                <w:sz w:val="12"/>
                <w:szCs w:val="12"/>
              </w:rPr>
              <w:t>Валдай_ЦЕНТР</w:t>
            </w:r>
            <w:proofErr w:type="spellEnd"/>
            <w:r w:rsidRPr="00FC2205">
              <w:rPr>
                <w:rFonts w:ascii="Arial" w:hAnsi="Arial" w:cs="Arial"/>
                <w:color w:val="000000"/>
                <w:sz w:val="12"/>
                <w:szCs w:val="12"/>
              </w:rPr>
              <w:t>"</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1000560250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4 392 958,95</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1000560250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1 878 040,00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Субсидии автономным учреждениям на иные цели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1000560250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622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2 514 918,95</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Федеральный проект "Формирование комфортной городской среды"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100F200000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9 998 705,00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proofErr w:type="spellStart"/>
            <w:r w:rsidRPr="00FC2205">
              <w:rPr>
                <w:rFonts w:ascii="Arial" w:hAnsi="Arial" w:cs="Arial"/>
                <w:color w:val="000000"/>
                <w:sz w:val="12"/>
                <w:szCs w:val="12"/>
              </w:rPr>
              <w:t>Cубсидии</w:t>
            </w:r>
            <w:proofErr w:type="spellEnd"/>
            <w:r w:rsidRPr="00FC2205">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w:t>
            </w:r>
            <w:proofErr w:type="spellStart"/>
            <w:r w:rsidRPr="00FC2205">
              <w:rPr>
                <w:rFonts w:ascii="Arial" w:hAnsi="Arial" w:cs="Arial"/>
                <w:color w:val="000000"/>
                <w:sz w:val="12"/>
                <w:szCs w:val="12"/>
              </w:rPr>
              <w:t>т.ч</w:t>
            </w:r>
            <w:proofErr w:type="spellEnd"/>
            <w:r w:rsidRPr="00FC2205">
              <w:rPr>
                <w:rFonts w:ascii="Arial" w:hAnsi="Arial" w:cs="Arial"/>
                <w:color w:val="000000"/>
                <w:sz w:val="12"/>
                <w:szCs w:val="12"/>
              </w:rPr>
              <w:t xml:space="preserve">. </w:t>
            </w:r>
            <w:proofErr w:type="spellStart"/>
            <w:r w:rsidRPr="00FC2205">
              <w:rPr>
                <w:rFonts w:ascii="Arial" w:hAnsi="Arial" w:cs="Arial"/>
                <w:color w:val="000000"/>
                <w:sz w:val="12"/>
                <w:szCs w:val="12"/>
              </w:rPr>
              <w:t>софинансирование</w:t>
            </w:r>
            <w:proofErr w:type="spellEnd"/>
            <w:r w:rsidRPr="00FC2205">
              <w:rPr>
                <w:rFonts w:ascii="Arial" w:hAnsi="Arial" w:cs="Arial"/>
                <w:color w:val="000000"/>
                <w:sz w:val="12"/>
                <w:szCs w:val="12"/>
              </w:rPr>
              <w:t>)</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100F255551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916 803,00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100F255551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811</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916 803,00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proofErr w:type="spellStart"/>
            <w:r w:rsidRPr="00FC2205">
              <w:rPr>
                <w:rFonts w:ascii="Arial" w:hAnsi="Arial" w:cs="Arial"/>
                <w:color w:val="000000"/>
                <w:sz w:val="12"/>
                <w:szCs w:val="12"/>
              </w:rPr>
              <w:t>Cубсидии</w:t>
            </w:r>
            <w:proofErr w:type="spellEnd"/>
            <w:r w:rsidRPr="00FC2205">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100F255552</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9 081 902,00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100F255552</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9 081 902,00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41 225 749,64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13 143 487,69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2210000000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7 732 980,03</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7 298 640,00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Обеспечение уличного освещения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2210100000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7 732 980,03</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7 298 640,00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2210160010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3 936 120,43</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3 173 065,60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2210160010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3 936 120,43</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3 173 065,60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Разработка проектно-сметной документации и строительство линий уличного освещения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2210160011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475 000,00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803 714,80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2210160011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414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475 000,00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803 714,80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2210160012</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3 321 859,60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3 321 859,60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Закупка энергетических ресурсов</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2210160012</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247</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3 321 859,60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3 321 859,60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2220000000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3 680 446,28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1 694 317,30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 xml:space="preserve">Организация </w:t>
            </w:r>
            <w:proofErr w:type="spellStart"/>
            <w:r w:rsidRPr="00FC2205">
              <w:rPr>
                <w:rFonts w:ascii="Arial" w:hAnsi="Arial" w:cs="Arial"/>
                <w:color w:val="000000"/>
                <w:sz w:val="12"/>
                <w:szCs w:val="12"/>
              </w:rPr>
              <w:t>озеленениятерритории</w:t>
            </w:r>
            <w:proofErr w:type="spellEnd"/>
            <w:r w:rsidRPr="00FC2205">
              <w:rPr>
                <w:rFonts w:ascii="Arial" w:hAnsi="Arial" w:cs="Arial"/>
                <w:color w:val="000000"/>
                <w:sz w:val="12"/>
                <w:szCs w:val="12"/>
              </w:rPr>
              <w:t xml:space="preserve"> Валдайского городского поселения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2220100000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3 680 446,28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1 694 317,30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Содержание объектов озеленения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2220160030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3 228 321,28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1 694 317,30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2220160030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3 228 321,28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1 694 317,30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2220175360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452 125,00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2220175360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452 125,00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2230000000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510 000,00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Организация содержания мест захоронения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2230100000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510 000,00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Содержание муниципальных кладбищ</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2230160040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510 000,00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2230160040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510 000,00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2240000000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6 524 201,02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702 353,77</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Прочие мероприятия по благоустройству</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2240100000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6 524 201,02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702 353,77</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Прочие мероприятия по благоустройству</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2240160050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4 406 778,54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583 819,47</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2240160050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4 406 778,54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583 819,47</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Поставка газа к мемориалу "Вечный огонь"</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2240160051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122 422,48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118 534,30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Закупка энергетических ресурсов</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2240160051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247</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122 422,48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118 534,30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2240160052</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1 995 000,00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2240160052</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414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1 995 000,00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2250000000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21 716 622,31</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3 048 176,62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Содержание общественных территорий</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2250100000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86 752,61</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3 048 176,62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Содержание общественных территорий: "</w:t>
            </w:r>
            <w:proofErr w:type="spellStart"/>
            <w:r w:rsidRPr="00FC2205">
              <w:rPr>
                <w:rFonts w:ascii="Arial" w:hAnsi="Arial" w:cs="Arial"/>
                <w:color w:val="000000"/>
                <w:sz w:val="12"/>
                <w:szCs w:val="12"/>
              </w:rPr>
              <w:t>Соловьевский</w:t>
            </w:r>
            <w:proofErr w:type="spellEnd"/>
            <w:r w:rsidRPr="00FC2205">
              <w:rPr>
                <w:rFonts w:ascii="Arial" w:hAnsi="Arial" w:cs="Arial"/>
                <w:color w:val="000000"/>
                <w:sz w:val="12"/>
                <w:szCs w:val="12"/>
              </w:rPr>
              <w:t xml:space="preserve"> парк", "Городской пляж", "Поляна сказок"</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2250160060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3 009 775,44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2250160060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3 009 775,44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 xml:space="preserve">Выполнение работ по контролю качества природной воды, морфометрических показателей, ведение наблюдений за </w:t>
            </w:r>
            <w:proofErr w:type="spellStart"/>
            <w:r w:rsidRPr="00FC2205">
              <w:rPr>
                <w:rFonts w:ascii="Arial" w:hAnsi="Arial" w:cs="Arial"/>
                <w:color w:val="000000"/>
                <w:sz w:val="12"/>
                <w:szCs w:val="12"/>
              </w:rPr>
              <w:t>водоохранной</w:t>
            </w:r>
            <w:proofErr w:type="spellEnd"/>
            <w:r w:rsidRPr="00FC2205">
              <w:rPr>
                <w:rFonts w:ascii="Arial" w:hAnsi="Arial" w:cs="Arial"/>
                <w:color w:val="000000"/>
                <w:sz w:val="12"/>
                <w:szCs w:val="12"/>
              </w:rPr>
              <w:t xml:space="preserve"> зоной (Набережная оз. Валдайское)</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2250160061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86 003,52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2250160061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86 003,52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2250160062</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749,09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401,18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Уплата иных платежей</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2250160062</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853</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749,09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401,18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Благоустройство территорий</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2250200000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21 629 869,70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Благоустройство территории, расположенной по адресу: г. Валдай, ул. Песчаная, з/у 1т</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2250260063</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19 629 869,70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2250260063</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19 629 869,70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Благоустройство территории, расположенной по адресу: г. Валдай, ул. Народная "Нижний парк"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2250276170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2 000 000,00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2250276170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2 000 000,00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2260000000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1 061 500,00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Благоустройство территории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2260100000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1 061 500,00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Благоустройство территории ТОС</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2260160070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26 500,00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2260160070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26 500,00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 xml:space="preserve">Благоустройство гражданского кладбища у Церкви </w:t>
            </w:r>
            <w:proofErr w:type="spellStart"/>
            <w:r w:rsidRPr="00FC2205">
              <w:rPr>
                <w:rFonts w:ascii="Arial" w:hAnsi="Arial" w:cs="Arial"/>
                <w:color w:val="000000"/>
                <w:sz w:val="12"/>
                <w:szCs w:val="12"/>
              </w:rPr>
              <w:t>первоверховных</w:t>
            </w:r>
            <w:proofErr w:type="spellEnd"/>
            <w:r w:rsidRPr="00FC2205">
              <w:rPr>
                <w:rFonts w:ascii="Arial" w:hAnsi="Arial" w:cs="Arial"/>
                <w:color w:val="000000"/>
                <w:sz w:val="12"/>
                <w:szCs w:val="12"/>
              </w:rPr>
              <w:t xml:space="preserve"> святых апостолов Петра и Павла, ул. Луначарского, </w:t>
            </w:r>
            <w:proofErr w:type="spellStart"/>
            <w:r w:rsidRPr="00FC2205">
              <w:rPr>
                <w:rFonts w:ascii="Arial" w:hAnsi="Arial" w:cs="Arial"/>
                <w:color w:val="000000"/>
                <w:sz w:val="12"/>
                <w:szCs w:val="12"/>
              </w:rPr>
              <w:t>г.Валдай</w:t>
            </w:r>
            <w:proofErr w:type="spellEnd"/>
            <w:r w:rsidRPr="00FC2205">
              <w:rPr>
                <w:rFonts w:ascii="Arial" w:hAnsi="Arial" w:cs="Arial"/>
                <w:color w:val="000000"/>
                <w:sz w:val="12"/>
                <w:szCs w:val="12"/>
              </w:rPr>
              <w:t xml:space="preserve">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2260175260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2260175260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 xml:space="preserve">Благоустройство гражданского кладбища у Церкви </w:t>
            </w:r>
            <w:proofErr w:type="spellStart"/>
            <w:r w:rsidRPr="00FC2205">
              <w:rPr>
                <w:rFonts w:ascii="Arial" w:hAnsi="Arial" w:cs="Arial"/>
                <w:color w:val="000000"/>
                <w:sz w:val="12"/>
                <w:szCs w:val="12"/>
              </w:rPr>
              <w:t>первоверховных</w:t>
            </w:r>
            <w:proofErr w:type="spellEnd"/>
            <w:r w:rsidRPr="00FC2205">
              <w:rPr>
                <w:rFonts w:ascii="Arial" w:hAnsi="Arial" w:cs="Arial"/>
                <w:color w:val="000000"/>
                <w:sz w:val="12"/>
                <w:szCs w:val="12"/>
              </w:rPr>
              <w:t xml:space="preserve"> святых апостолов Петра и Павла, ул. Луначарского, </w:t>
            </w:r>
            <w:proofErr w:type="spellStart"/>
            <w:r w:rsidRPr="00FC2205">
              <w:rPr>
                <w:rFonts w:ascii="Arial" w:hAnsi="Arial" w:cs="Arial"/>
                <w:color w:val="000000"/>
                <w:sz w:val="12"/>
                <w:szCs w:val="12"/>
              </w:rPr>
              <w:t>г.Валдай</w:t>
            </w:r>
            <w:proofErr w:type="spellEnd"/>
            <w:r w:rsidRPr="00FC2205">
              <w:rPr>
                <w:rFonts w:ascii="Arial" w:hAnsi="Arial" w:cs="Arial"/>
                <w:color w:val="000000"/>
                <w:sz w:val="12"/>
                <w:szCs w:val="12"/>
              </w:rPr>
              <w:t xml:space="preserve"> (</w:t>
            </w:r>
            <w:proofErr w:type="spellStart"/>
            <w:r w:rsidRPr="00FC2205">
              <w:rPr>
                <w:rFonts w:ascii="Arial" w:hAnsi="Arial" w:cs="Arial"/>
                <w:color w:val="000000"/>
                <w:sz w:val="12"/>
                <w:szCs w:val="12"/>
              </w:rPr>
              <w:t>софинансирование</w:t>
            </w:r>
            <w:proofErr w:type="spellEnd"/>
            <w:r w:rsidRPr="00FC2205">
              <w:rPr>
                <w:rFonts w:ascii="Arial" w:hAnsi="Arial" w:cs="Arial"/>
                <w:color w:val="000000"/>
                <w:sz w:val="12"/>
                <w:szCs w:val="12"/>
              </w:rPr>
              <w:t xml:space="preserve">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22601S5260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335 000,00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0503</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22601S5260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335 000,00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Другие вопросы в области жилищно-коммунального хозяйства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0505</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4 268 531,89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1 125 224,24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1 125 224,24</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0505</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4 268 531,89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1 125 224,24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1 125 224,24</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0505</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4 268 531,89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1 125 224,24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1 125 224,24</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0505</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9450010031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2 480 115,12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864 227,52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864 227,52</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0505</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9450010031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621</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2 480 115,12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864 227,52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864 227,52</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0505</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9450010032</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748 994,78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260 996,72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260 996,72</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0505</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9450010032</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621</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748 994,78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260 996,72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260 996,72</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0505</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9450010033</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1 039 421,99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0505</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9450010033</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621</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1 039 421,99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ОБРАЗОВАНИЕ</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0700</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42 700,00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Молодежная политика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0707</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42 700,00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0707</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2 700,00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 xml:space="preserve">Противодействие наркомании и зависимости от других </w:t>
            </w:r>
            <w:proofErr w:type="spellStart"/>
            <w:r w:rsidRPr="00FC2205">
              <w:rPr>
                <w:rFonts w:ascii="Arial" w:hAnsi="Arial" w:cs="Arial"/>
                <w:color w:val="000000"/>
                <w:sz w:val="12"/>
                <w:szCs w:val="12"/>
              </w:rPr>
              <w:t>психоактивных</w:t>
            </w:r>
            <w:proofErr w:type="spellEnd"/>
            <w:r w:rsidRPr="00FC2205">
              <w:rPr>
                <w:rFonts w:ascii="Arial" w:hAnsi="Arial" w:cs="Arial"/>
                <w:color w:val="000000"/>
                <w:sz w:val="12"/>
                <w:szCs w:val="12"/>
              </w:rPr>
              <w:t xml:space="preserve"> веществ в Валдайском муниципальном районе</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0707</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0900200000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2 700,00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0707</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0900221500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2 700,00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0707</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0900221500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2 700,00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0707</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lastRenderedPageBreak/>
              <w:t>Молодежная политика и оздоровление детей</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0707</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9470000000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финансирование мероприятий в сфере образования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0707</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9470070110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0707</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9470070110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КУЛЬТУРА, КИНЕМАТОГРАФИЯ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0800</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1 630 167,98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888 000,00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888 000,00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Культура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0801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1 580 167,98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888 000,00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888 000,00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0801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0200000000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388 000,00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388 000,00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388 000,00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Реализация подпрограммы "Культура Валдайского муниципального района"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0801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0210000000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388 000,00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388 000,00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388 000,00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0801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0210100000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388 000,00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388 000,00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388 000,00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0801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0210199910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388 000,00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388 000,00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388 000,00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0801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0210199910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208 000,00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208 000,00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208 000,00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Иные выплаты населению</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0801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0210199910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360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180 000,00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0801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1 192 167,98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Подготовка и проведение мероприятий в сфере культура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0801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9480000000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1 192 167,98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финансирование мероприятий в сфере культуры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0801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9480080110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1 192 167,98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0801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9480080110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1 192 167,98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500 000,00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500 000,00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Другие вопросы в области культуры, кинематографии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0804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0804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1400000000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0804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1400100000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Нанесение фамилий на мемориальные плиты, ремонтные работы на воинских захоронениях</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0804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1400199911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0804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1400199911</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СОЦИАЛЬНАЯ ПОЛИТИКА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1000</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209 511,12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199 535,28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199 535,28</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Пенсионное обеспечение</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209 511,12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199 535,28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199 535,28</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209 511,12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199 535,28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199 535,28</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209 511,12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199 535,28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199 535,28</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9450010040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209 511,12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199 535,28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199 535,28</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Пенсии, выплачиваемые организациями сектора государственного управления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1001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9450010040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312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209 511,12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199 535,28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199 535,28</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ФИЗИЧЕСКАЯ КУЛЬТУРА И СПОРТ</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1100</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514 380,00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Физическая культура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1101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514 380,00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1101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514 380,00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Развитие физической культуры и массового спорта на территории района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1101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0400100000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514 380,00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 xml:space="preserve">Обеспечение условий для развития на территории поселения </w:t>
            </w:r>
            <w:proofErr w:type="spellStart"/>
            <w:r w:rsidRPr="00FC2205">
              <w:rPr>
                <w:rFonts w:ascii="Arial" w:hAnsi="Arial" w:cs="Arial"/>
                <w:color w:val="000000"/>
                <w:sz w:val="12"/>
                <w:szCs w:val="12"/>
              </w:rPr>
              <w:t>физическойкультуры</w:t>
            </w:r>
            <w:proofErr w:type="spellEnd"/>
            <w:r w:rsidRPr="00FC2205">
              <w:rPr>
                <w:rFonts w:ascii="Arial" w:hAnsi="Arial" w:cs="Arial"/>
                <w:color w:val="000000"/>
                <w:sz w:val="12"/>
                <w:szCs w:val="12"/>
              </w:rPr>
              <w:t xml:space="preserve"> и массового спорта, организация проведения официальных </w:t>
            </w:r>
            <w:proofErr w:type="spellStart"/>
            <w:r w:rsidRPr="00FC2205">
              <w:rPr>
                <w:rFonts w:ascii="Arial" w:hAnsi="Arial" w:cs="Arial"/>
                <w:color w:val="000000"/>
                <w:sz w:val="12"/>
                <w:szCs w:val="12"/>
              </w:rPr>
              <w:t>физкультурно</w:t>
            </w:r>
            <w:proofErr w:type="spellEnd"/>
            <w:r w:rsidRPr="00FC2205">
              <w:rPr>
                <w:rFonts w:ascii="Arial" w:hAnsi="Arial" w:cs="Arial"/>
                <w:color w:val="000000"/>
                <w:sz w:val="12"/>
                <w:szCs w:val="12"/>
              </w:rPr>
              <w:t xml:space="preserve"> - оздоровительных и спортивных мероприятий поселения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1101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0400130110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514 380,00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1101</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0400130110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514 380,00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150 000,00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СРЕДСТВА МАССОВОЙ ИНФОРМАЦИИ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1200</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520 000,00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492 000,00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492 000,00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Периодическая печать и издательства</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1202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463 000,00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435 000,00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435 000,00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1202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463 000,00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435 000,00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435 000,00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1202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463 000,00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435 000,00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435 000,00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опубликование официальных документов в периодических изданиях</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1202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9450010060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463 000,00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435 000,00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435 000,00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1202</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9450010060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463 000,00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435 000,00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435 000,00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Другие вопросы в области средств массовой информации</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1204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57 000,00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57 000,00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57 000,00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1204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57 000,00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57 000,00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57 000,00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1204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57 000,00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57 000,00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57 000,00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Расходы на содержание сайта городского поселения</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1204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9450010050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57 000,00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57 000,00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57 000,00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1204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9450010050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242</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3 000,00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1204</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9450010050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244</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54 000,00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54 000,00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54 000,00</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Условно утвержденные расходы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9900</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1 457 539,98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1 731 820,33</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Условно утвержденные расходы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9999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1 457 539,98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1 731 820,33</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Условно утвержденные расходы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9999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9900000000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1 457 539,98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1 731 820,33</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Условно утвержденные расходы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9999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9990000000</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1 457 539,98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1 731 820,33</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Условно утвержденные расходы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9999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9990099999</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1 457 539,98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1 731 820,33</w:t>
            </w:r>
          </w:p>
        </w:tc>
      </w:tr>
      <w:tr w:rsidR="00FC2205" w:rsidRPr="00FC2205" w:rsidTr="00FC2205">
        <w:trPr>
          <w:trHeight w:val="20"/>
        </w:trPr>
        <w:tc>
          <w:tcPr>
            <w:tcW w:w="6526" w:type="dxa"/>
            <w:shd w:val="clear" w:color="000000" w:fill="FFFFFF"/>
            <w:hideMark/>
          </w:tcPr>
          <w:p w:rsidR="00FC2205" w:rsidRPr="00FC2205" w:rsidRDefault="00FC2205" w:rsidP="00FC2205">
            <w:pPr>
              <w:rPr>
                <w:rFonts w:ascii="Arial" w:hAnsi="Arial" w:cs="Arial"/>
                <w:color w:val="000000"/>
                <w:sz w:val="12"/>
                <w:szCs w:val="12"/>
              </w:rPr>
            </w:pPr>
            <w:r w:rsidRPr="00FC2205">
              <w:rPr>
                <w:rFonts w:ascii="Arial" w:hAnsi="Arial" w:cs="Arial"/>
                <w:color w:val="000000"/>
                <w:sz w:val="12"/>
                <w:szCs w:val="12"/>
              </w:rPr>
              <w:t>Условно утвержденные расходы</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900</w:t>
            </w:r>
          </w:p>
        </w:tc>
        <w:tc>
          <w:tcPr>
            <w:tcW w:w="42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9999</w:t>
            </w:r>
          </w:p>
        </w:tc>
        <w:tc>
          <w:tcPr>
            <w:tcW w:w="876"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9990099999</w:t>
            </w:r>
          </w:p>
        </w:tc>
        <w:tc>
          <w:tcPr>
            <w:tcW w:w="495" w:type="dxa"/>
            <w:shd w:val="clear" w:color="000000" w:fill="FFFFFF"/>
            <w:noWrap/>
            <w:hideMark/>
          </w:tcPr>
          <w:p w:rsidR="00FC2205" w:rsidRPr="00FC2205" w:rsidRDefault="00FC2205" w:rsidP="00FC2205">
            <w:pPr>
              <w:jc w:val="center"/>
              <w:rPr>
                <w:rFonts w:ascii="Arial" w:hAnsi="Arial" w:cs="Arial"/>
                <w:color w:val="000000"/>
                <w:sz w:val="12"/>
                <w:szCs w:val="12"/>
              </w:rPr>
            </w:pPr>
            <w:r w:rsidRPr="00FC2205">
              <w:rPr>
                <w:rFonts w:ascii="Arial" w:hAnsi="Arial" w:cs="Arial"/>
                <w:color w:val="000000"/>
                <w:sz w:val="12"/>
                <w:szCs w:val="12"/>
              </w:rPr>
              <w:t>999</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0,00</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1 457 539,98</w:t>
            </w:r>
          </w:p>
        </w:tc>
        <w:tc>
          <w:tcPr>
            <w:tcW w:w="0" w:type="auto"/>
            <w:shd w:val="clear" w:color="000000" w:fill="FFFFFF"/>
            <w:noWrap/>
            <w:hideMark/>
          </w:tcPr>
          <w:p w:rsidR="00FC2205" w:rsidRPr="00FC2205" w:rsidRDefault="00FC2205" w:rsidP="00FC2205">
            <w:pPr>
              <w:jc w:val="right"/>
              <w:rPr>
                <w:rFonts w:ascii="Arial" w:hAnsi="Arial" w:cs="Arial"/>
                <w:color w:val="000000"/>
                <w:sz w:val="12"/>
                <w:szCs w:val="12"/>
              </w:rPr>
            </w:pPr>
            <w:r w:rsidRPr="00FC2205">
              <w:rPr>
                <w:rFonts w:ascii="Arial" w:hAnsi="Arial" w:cs="Arial"/>
                <w:color w:val="000000"/>
                <w:sz w:val="12"/>
                <w:szCs w:val="12"/>
              </w:rPr>
              <w:t>1 731 820,33</w:t>
            </w:r>
          </w:p>
        </w:tc>
      </w:tr>
      <w:tr w:rsidR="00FC2205" w:rsidRPr="00FC2205" w:rsidTr="00FC2205">
        <w:trPr>
          <w:trHeight w:val="20"/>
        </w:trPr>
        <w:tc>
          <w:tcPr>
            <w:tcW w:w="0" w:type="auto"/>
            <w:gridSpan w:val="5"/>
            <w:shd w:val="clear" w:color="000000" w:fill="FFFFFF"/>
            <w:noWrap/>
            <w:vAlign w:val="bottom"/>
            <w:hideMark/>
          </w:tcPr>
          <w:p w:rsidR="00FC2205" w:rsidRPr="00FC2205" w:rsidRDefault="00FC2205" w:rsidP="00FC2205">
            <w:pPr>
              <w:rPr>
                <w:rFonts w:ascii="Arial" w:hAnsi="Arial" w:cs="Arial"/>
                <w:b/>
                <w:bCs/>
                <w:color w:val="000000"/>
                <w:sz w:val="12"/>
                <w:szCs w:val="12"/>
              </w:rPr>
            </w:pPr>
            <w:r w:rsidRPr="00FC2205">
              <w:rPr>
                <w:rFonts w:ascii="Arial" w:hAnsi="Arial" w:cs="Arial"/>
                <w:b/>
                <w:bCs/>
                <w:color w:val="000000"/>
                <w:sz w:val="12"/>
                <w:szCs w:val="12"/>
              </w:rPr>
              <w:t xml:space="preserve">Всего расходов: </w:t>
            </w:r>
          </w:p>
        </w:tc>
        <w:tc>
          <w:tcPr>
            <w:tcW w:w="0" w:type="auto"/>
            <w:shd w:val="clear" w:color="000000" w:fill="FFFFFF"/>
            <w:noWrap/>
            <w:hideMark/>
          </w:tcPr>
          <w:p w:rsidR="00FC2205" w:rsidRPr="00FC2205" w:rsidRDefault="00FC2205" w:rsidP="00FC2205">
            <w:pPr>
              <w:jc w:val="right"/>
              <w:rPr>
                <w:rFonts w:ascii="Arial" w:hAnsi="Arial" w:cs="Arial"/>
                <w:b/>
                <w:bCs/>
                <w:color w:val="000000"/>
                <w:sz w:val="12"/>
                <w:szCs w:val="12"/>
              </w:rPr>
            </w:pPr>
            <w:r w:rsidRPr="00FC2205">
              <w:rPr>
                <w:rFonts w:ascii="Arial" w:hAnsi="Arial" w:cs="Arial"/>
                <w:b/>
                <w:bCs/>
                <w:color w:val="000000"/>
                <w:sz w:val="12"/>
                <w:szCs w:val="12"/>
              </w:rPr>
              <w:t>187 294 609,69</w:t>
            </w:r>
          </w:p>
        </w:tc>
        <w:tc>
          <w:tcPr>
            <w:tcW w:w="0" w:type="auto"/>
            <w:shd w:val="clear" w:color="000000" w:fill="FFFFFF"/>
            <w:noWrap/>
            <w:hideMark/>
          </w:tcPr>
          <w:p w:rsidR="00FC2205" w:rsidRPr="00FC2205" w:rsidRDefault="00FC2205" w:rsidP="00FC2205">
            <w:pPr>
              <w:jc w:val="right"/>
              <w:rPr>
                <w:rFonts w:ascii="Arial" w:hAnsi="Arial" w:cs="Arial"/>
                <w:b/>
                <w:bCs/>
                <w:color w:val="000000"/>
                <w:sz w:val="12"/>
                <w:szCs w:val="12"/>
              </w:rPr>
            </w:pPr>
            <w:r w:rsidRPr="00FC2205">
              <w:rPr>
                <w:rFonts w:ascii="Arial" w:hAnsi="Arial" w:cs="Arial"/>
                <w:b/>
                <w:bCs/>
                <w:color w:val="000000"/>
                <w:sz w:val="12"/>
                <w:szCs w:val="12"/>
              </w:rPr>
              <w:t>64 027 139,20</w:t>
            </w:r>
          </w:p>
        </w:tc>
        <w:tc>
          <w:tcPr>
            <w:tcW w:w="0" w:type="auto"/>
            <w:shd w:val="clear" w:color="000000" w:fill="FFFFFF"/>
            <w:noWrap/>
            <w:hideMark/>
          </w:tcPr>
          <w:p w:rsidR="00FC2205" w:rsidRPr="00FC2205" w:rsidRDefault="00FC2205" w:rsidP="00FC2205">
            <w:pPr>
              <w:jc w:val="right"/>
              <w:rPr>
                <w:rFonts w:ascii="Arial" w:hAnsi="Arial" w:cs="Arial"/>
                <w:b/>
                <w:bCs/>
                <w:color w:val="000000"/>
                <w:sz w:val="12"/>
                <w:szCs w:val="12"/>
              </w:rPr>
            </w:pPr>
            <w:r w:rsidRPr="00FC2205">
              <w:rPr>
                <w:rFonts w:ascii="Arial" w:hAnsi="Arial" w:cs="Arial"/>
                <w:b/>
                <w:bCs/>
                <w:color w:val="000000"/>
                <w:sz w:val="12"/>
                <w:szCs w:val="12"/>
              </w:rPr>
              <w:t>40 636 226,85</w:t>
            </w:r>
          </w:p>
        </w:tc>
      </w:tr>
    </w:tbl>
    <w:p w:rsidR="00E31AFA" w:rsidRPr="00923C0E" w:rsidRDefault="00E31AFA" w:rsidP="00E31AFA">
      <w:pPr>
        <w:jc w:val="center"/>
        <w:rPr>
          <w:rFonts w:ascii="Arial" w:hAnsi="Arial" w:cs="Arial"/>
          <w:b/>
          <w:sz w:val="4"/>
          <w:szCs w:val="4"/>
        </w:rPr>
      </w:pPr>
    </w:p>
    <w:p w:rsidR="00AD5080" w:rsidRPr="00AD5080" w:rsidRDefault="00AD5080" w:rsidP="00FC2205">
      <w:pPr>
        <w:ind w:left="8335"/>
        <w:jc w:val="center"/>
        <w:rPr>
          <w:rFonts w:ascii="Arial" w:hAnsi="Arial" w:cs="Arial"/>
          <w:b/>
          <w:bCs/>
          <w:sz w:val="8"/>
          <w:szCs w:val="8"/>
        </w:rPr>
      </w:pPr>
    </w:p>
    <w:p w:rsidR="00FC2205" w:rsidRPr="00E31AFA" w:rsidRDefault="00FC2205" w:rsidP="00FC2205">
      <w:pPr>
        <w:ind w:left="8335"/>
        <w:jc w:val="center"/>
        <w:rPr>
          <w:rFonts w:ascii="Arial" w:hAnsi="Arial" w:cs="Arial"/>
          <w:b/>
          <w:bCs/>
          <w:sz w:val="12"/>
          <w:szCs w:val="12"/>
        </w:rPr>
      </w:pPr>
      <w:r w:rsidRPr="00E31AFA">
        <w:rPr>
          <w:rFonts w:ascii="Arial" w:hAnsi="Arial" w:cs="Arial"/>
          <w:b/>
          <w:bCs/>
          <w:sz w:val="12"/>
          <w:szCs w:val="12"/>
        </w:rPr>
        <w:t xml:space="preserve">Приложение </w:t>
      </w:r>
      <w:r>
        <w:rPr>
          <w:rFonts w:ascii="Arial" w:hAnsi="Arial" w:cs="Arial"/>
          <w:b/>
          <w:bCs/>
          <w:sz w:val="12"/>
          <w:szCs w:val="12"/>
        </w:rPr>
        <w:t>7</w:t>
      </w:r>
      <w:r w:rsidRPr="00E31AFA">
        <w:rPr>
          <w:rFonts w:ascii="Arial" w:hAnsi="Arial" w:cs="Arial"/>
          <w:sz w:val="12"/>
          <w:szCs w:val="12"/>
        </w:rPr>
        <w:br/>
        <w:t>к решению Совета депутатов Валдайского городского поселения "О внесении изменений в решение Совета депутатов Валдайского городского поселения от 23.12.2021 №77" (в редакции решения Совета депутатов Валдайского городского поселения от 13.10.2022 № 121)</w:t>
      </w:r>
    </w:p>
    <w:p w:rsidR="00923C0E" w:rsidRDefault="00923C0E" w:rsidP="00923C0E">
      <w:pPr>
        <w:jc w:val="center"/>
        <w:rPr>
          <w:rFonts w:ascii="Arial" w:hAnsi="Arial" w:cs="Arial"/>
          <w:b/>
          <w:bCs/>
          <w:color w:val="000000"/>
          <w:sz w:val="16"/>
          <w:szCs w:val="16"/>
        </w:rPr>
      </w:pPr>
      <w:r w:rsidRPr="00923C0E">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w:t>
      </w:r>
    </w:p>
    <w:p w:rsidR="00923C0E" w:rsidRDefault="00923C0E" w:rsidP="00923C0E">
      <w:pPr>
        <w:jc w:val="center"/>
        <w:rPr>
          <w:rFonts w:ascii="Arial" w:hAnsi="Arial" w:cs="Arial"/>
          <w:b/>
          <w:bCs/>
          <w:color w:val="000000"/>
          <w:sz w:val="16"/>
          <w:szCs w:val="16"/>
        </w:rPr>
      </w:pPr>
      <w:r w:rsidRPr="00923C0E">
        <w:rPr>
          <w:rFonts w:ascii="Arial" w:hAnsi="Arial" w:cs="Arial"/>
          <w:b/>
          <w:bCs/>
          <w:color w:val="000000"/>
          <w:sz w:val="16"/>
          <w:szCs w:val="16"/>
        </w:rPr>
        <w:t xml:space="preserve">Валдайского городского поселения и непрограммным направлениям деятельности), группам и подгруппам видов </w:t>
      </w:r>
    </w:p>
    <w:p w:rsidR="00923C0E" w:rsidRPr="00923C0E" w:rsidRDefault="00923C0E" w:rsidP="00923C0E">
      <w:pPr>
        <w:jc w:val="center"/>
        <w:rPr>
          <w:rFonts w:ascii="Arial" w:hAnsi="Arial" w:cs="Arial"/>
          <w:b/>
          <w:bCs/>
          <w:color w:val="000000"/>
          <w:sz w:val="16"/>
          <w:szCs w:val="16"/>
        </w:rPr>
      </w:pPr>
      <w:r w:rsidRPr="00923C0E">
        <w:rPr>
          <w:rFonts w:ascii="Arial" w:hAnsi="Arial" w:cs="Arial"/>
          <w:b/>
          <w:bCs/>
          <w:color w:val="000000"/>
          <w:sz w:val="16"/>
          <w:szCs w:val="16"/>
        </w:rPr>
        <w:t xml:space="preserve">расходов классификации расходов городского бюджета на 2022 год и на плановый период 2023 и 2024 годов </w:t>
      </w:r>
    </w:p>
    <w:p w:rsidR="00923C0E" w:rsidRPr="00923C0E" w:rsidRDefault="00923C0E" w:rsidP="00923C0E">
      <w:pPr>
        <w:jc w:val="right"/>
        <w:rPr>
          <w:rFonts w:ascii="Arial" w:hAnsi="Arial" w:cs="Arial"/>
          <w:sz w:val="12"/>
          <w:szCs w:val="12"/>
        </w:rPr>
      </w:pPr>
      <w:proofErr w:type="spellStart"/>
      <w:r w:rsidRPr="00923C0E">
        <w:rPr>
          <w:rFonts w:ascii="Arial" w:hAnsi="Arial" w:cs="Arial"/>
          <w:sz w:val="12"/>
          <w:szCs w:val="12"/>
        </w:rPr>
        <w:t>руб.коп</w:t>
      </w:r>
      <w:proofErr w:type="spellEnd"/>
      <w:r w:rsidRPr="00923C0E">
        <w:rPr>
          <w:rFonts w:ascii="Arial" w:hAnsi="Arial" w:cs="Arial"/>
          <w:sz w:val="12"/>
          <w:szCs w:val="1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25"/>
        <w:gridCol w:w="425"/>
        <w:gridCol w:w="850"/>
        <w:gridCol w:w="427"/>
        <w:gridCol w:w="845"/>
        <w:gridCol w:w="778"/>
        <w:gridCol w:w="778"/>
      </w:tblGrid>
      <w:tr w:rsidR="00923C0E" w:rsidRPr="00923C0E" w:rsidTr="00923C0E">
        <w:trPr>
          <w:trHeight w:val="20"/>
        </w:trPr>
        <w:tc>
          <w:tcPr>
            <w:tcW w:w="7235" w:type="dxa"/>
            <w:shd w:val="clear" w:color="000000" w:fill="FFFFFF"/>
            <w:vAlign w:val="center"/>
            <w:hideMark/>
          </w:tcPr>
          <w:p w:rsidR="00923C0E" w:rsidRPr="00923C0E" w:rsidRDefault="00923C0E" w:rsidP="00923C0E">
            <w:pPr>
              <w:jc w:val="center"/>
              <w:rPr>
                <w:rFonts w:ascii="Arial" w:hAnsi="Arial" w:cs="Arial"/>
                <w:b/>
                <w:bCs/>
                <w:color w:val="000000"/>
                <w:sz w:val="12"/>
                <w:szCs w:val="12"/>
              </w:rPr>
            </w:pPr>
            <w:r w:rsidRPr="00923C0E">
              <w:rPr>
                <w:rFonts w:ascii="Arial" w:hAnsi="Arial" w:cs="Arial"/>
                <w:b/>
                <w:bCs/>
                <w:color w:val="000000"/>
                <w:sz w:val="12"/>
                <w:szCs w:val="12"/>
              </w:rPr>
              <w:t>Наименование</w:t>
            </w:r>
          </w:p>
        </w:tc>
        <w:tc>
          <w:tcPr>
            <w:tcW w:w="425" w:type="dxa"/>
            <w:shd w:val="clear" w:color="000000" w:fill="FFFFFF"/>
            <w:vAlign w:val="center"/>
            <w:hideMark/>
          </w:tcPr>
          <w:p w:rsidR="00923C0E" w:rsidRPr="00923C0E" w:rsidRDefault="00923C0E" w:rsidP="00923C0E">
            <w:pPr>
              <w:jc w:val="center"/>
              <w:rPr>
                <w:rFonts w:ascii="Arial" w:hAnsi="Arial" w:cs="Arial"/>
                <w:b/>
                <w:bCs/>
                <w:color w:val="000000"/>
                <w:sz w:val="12"/>
                <w:szCs w:val="12"/>
              </w:rPr>
            </w:pPr>
            <w:r w:rsidRPr="00923C0E">
              <w:rPr>
                <w:rFonts w:ascii="Arial" w:hAnsi="Arial" w:cs="Arial"/>
                <w:b/>
                <w:bCs/>
                <w:color w:val="000000"/>
                <w:sz w:val="12"/>
                <w:szCs w:val="12"/>
              </w:rPr>
              <w:t>Разд.</w:t>
            </w:r>
          </w:p>
        </w:tc>
        <w:tc>
          <w:tcPr>
            <w:tcW w:w="850" w:type="dxa"/>
            <w:shd w:val="clear" w:color="000000" w:fill="FFFFFF"/>
            <w:vAlign w:val="center"/>
            <w:hideMark/>
          </w:tcPr>
          <w:p w:rsidR="00923C0E" w:rsidRPr="00923C0E" w:rsidRDefault="00923C0E" w:rsidP="00923C0E">
            <w:pPr>
              <w:jc w:val="center"/>
              <w:rPr>
                <w:rFonts w:ascii="Arial" w:hAnsi="Arial" w:cs="Arial"/>
                <w:b/>
                <w:bCs/>
                <w:color w:val="000000"/>
                <w:sz w:val="12"/>
                <w:szCs w:val="12"/>
              </w:rPr>
            </w:pPr>
            <w:proofErr w:type="spellStart"/>
            <w:r w:rsidRPr="00923C0E">
              <w:rPr>
                <w:rFonts w:ascii="Arial" w:hAnsi="Arial" w:cs="Arial"/>
                <w:b/>
                <w:bCs/>
                <w:color w:val="000000"/>
                <w:sz w:val="12"/>
                <w:szCs w:val="12"/>
              </w:rPr>
              <w:t>Ц.ст</w:t>
            </w:r>
            <w:proofErr w:type="spellEnd"/>
            <w:r w:rsidRPr="00923C0E">
              <w:rPr>
                <w:rFonts w:ascii="Arial" w:hAnsi="Arial" w:cs="Arial"/>
                <w:b/>
                <w:bCs/>
                <w:color w:val="000000"/>
                <w:sz w:val="12"/>
                <w:szCs w:val="12"/>
              </w:rPr>
              <w:t>.</w:t>
            </w:r>
          </w:p>
        </w:tc>
        <w:tc>
          <w:tcPr>
            <w:tcW w:w="427" w:type="dxa"/>
            <w:shd w:val="clear" w:color="000000" w:fill="FFFFFF"/>
            <w:vAlign w:val="center"/>
            <w:hideMark/>
          </w:tcPr>
          <w:p w:rsidR="00923C0E" w:rsidRPr="00923C0E" w:rsidRDefault="00923C0E" w:rsidP="00923C0E">
            <w:pPr>
              <w:jc w:val="center"/>
              <w:rPr>
                <w:rFonts w:ascii="Arial" w:hAnsi="Arial" w:cs="Arial"/>
                <w:b/>
                <w:bCs/>
                <w:color w:val="000000"/>
                <w:sz w:val="12"/>
                <w:szCs w:val="12"/>
              </w:rPr>
            </w:pPr>
            <w:proofErr w:type="spellStart"/>
            <w:r w:rsidRPr="00923C0E">
              <w:rPr>
                <w:rFonts w:ascii="Arial" w:hAnsi="Arial" w:cs="Arial"/>
                <w:b/>
                <w:bCs/>
                <w:color w:val="000000"/>
                <w:sz w:val="12"/>
                <w:szCs w:val="12"/>
              </w:rPr>
              <w:t>Расх</w:t>
            </w:r>
            <w:proofErr w:type="spellEnd"/>
            <w:r w:rsidRPr="00923C0E">
              <w:rPr>
                <w:rFonts w:ascii="Arial" w:hAnsi="Arial" w:cs="Arial"/>
                <w:b/>
                <w:bCs/>
                <w:color w:val="000000"/>
                <w:sz w:val="12"/>
                <w:szCs w:val="12"/>
              </w:rPr>
              <w:t>.</w:t>
            </w:r>
          </w:p>
        </w:tc>
        <w:tc>
          <w:tcPr>
            <w:tcW w:w="0" w:type="auto"/>
            <w:shd w:val="clear" w:color="000000" w:fill="FFFFFF"/>
            <w:vAlign w:val="center"/>
            <w:hideMark/>
          </w:tcPr>
          <w:p w:rsidR="00923C0E" w:rsidRDefault="00923C0E" w:rsidP="00923C0E">
            <w:pPr>
              <w:jc w:val="center"/>
              <w:rPr>
                <w:rFonts w:ascii="Arial" w:hAnsi="Arial" w:cs="Arial"/>
                <w:b/>
                <w:bCs/>
                <w:color w:val="000000"/>
                <w:sz w:val="12"/>
                <w:szCs w:val="12"/>
              </w:rPr>
            </w:pPr>
            <w:r w:rsidRPr="00923C0E">
              <w:rPr>
                <w:rFonts w:ascii="Arial" w:hAnsi="Arial" w:cs="Arial"/>
                <w:b/>
                <w:bCs/>
                <w:color w:val="000000"/>
                <w:sz w:val="12"/>
                <w:szCs w:val="12"/>
              </w:rPr>
              <w:t xml:space="preserve">Сумма на </w:t>
            </w:r>
          </w:p>
          <w:p w:rsidR="00923C0E" w:rsidRPr="00923C0E" w:rsidRDefault="00923C0E" w:rsidP="00923C0E">
            <w:pPr>
              <w:jc w:val="center"/>
              <w:rPr>
                <w:rFonts w:ascii="Arial" w:hAnsi="Arial" w:cs="Arial"/>
                <w:b/>
                <w:bCs/>
                <w:color w:val="000000"/>
                <w:sz w:val="12"/>
                <w:szCs w:val="12"/>
              </w:rPr>
            </w:pPr>
            <w:r w:rsidRPr="00923C0E">
              <w:rPr>
                <w:rFonts w:ascii="Arial" w:hAnsi="Arial" w:cs="Arial"/>
                <w:b/>
                <w:bCs/>
                <w:color w:val="000000"/>
                <w:sz w:val="12"/>
                <w:szCs w:val="12"/>
              </w:rPr>
              <w:t>2022 год</w:t>
            </w:r>
          </w:p>
        </w:tc>
        <w:tc>
          <w:tcPr>
            <w:tcW w:w="0" w:type="auto"/>
            <w:shd w:val="clear" w:color="000000" w:fill="FFFFFF"/>
            <w:vAlign w:val="center"/>
            <w:hideMark/>
          </w:tcPr>
          <w:p w:rsidR="00923C0E" w:rsidRDefault="00923C0E" w:rsidP="00923C0E">
            <w:pPr>
              <w:jc w:val="center"/>
              <w:rPr>
                <w:rFonts w:ascii="Arial" w:hAnsi="Arial" w:cs="Arial"/>
                <w:b/>
                <w:bCs/>
                <w:color w:val="000000"/>
                <w:sz w:val="12"/>
                <w:szCs w:val="12"/>
              </w:rPr>
            </w:pPr>
            <w:r w:rsidRPr="00923C0E">
              <w:rPr>
                <w:rFonts w:ascii="Arial" w:hAnsi="Arial" w:cs="Arial"/>
                <w:b/>
                <w:bCs/>
                <w:color w:val="000000"/>
                <w:sz w:val="12"/>
                <w:szCs w:val="12"/>
              </w:rPr>
              <w:t xml:space="preserve">Сумма на </w:t>
            </w:r>
          </w:p>
          <w:p w:rsidR="00923C0E" w:rsidRPr="00923C0E" w:rsidRDefault="00923C0E" w:rsidP="00923C0E">
            <w:pPr>
              <w:jc w:val="center"/>
              <w:rPr>
                <w:rFonts w:ascii="Arial" w:hAnsi="Arial" w:cs="Arial"/>
                <w:b/>
                <w:bCs/>
                <w:color w:val="000000"/>
                <w:sz w:val="12"/>
                <w:szCs w:val="12"/>
              </w:rPr>
            </w:pPr>
            <w:r w:rsidRPr="00923C0E">
              <w:rPr>
                <w:rFonts w:ascii="Arial" w:hAnsi="Arial" w:cs="Arial"/>
                <w:b/>
                <w:bCs/>
                <w:color w:val="000000"/>
                <w:sz w:val="12"/>
                <w:szCs w:val="12"/>
              </w:rPr>
              <w:t>2023 год</w:t>
            </w:r>
          </w:p>
        </w:tc>
        <w:tc>
          <w:tcPr>
            <w:tcW w:w="0" w:type="auto"/>
            <w:shd w:val="clear" w:color="000000" w:fill="FFFFFF"/>
            <w:vAlign w:val="center"/>
            <w:hideMark/>
          </w:tcPr>
          <w:p w:rsidR="00923C0E" w:rsidRDefault="00923C0E" w:rsidP="00923C0E">
            <w:pPr>
              <w:jc w:val="center"/>
              <w:rPr>
                <w:rFonts w:ascii="Arial" w:hAnsi="Arial" w:cs="Arial"/>
                <w:b/>
                <w:bCs/>
                <w:color w:val="000000"/>
                <w:sz w:val="12"/>
                <w:szCs w:val="12"/>
              </w:rPr>
            </w:pPr>
            <w:r w:rsidRPr="00923C0E">
              <w:rPr>
                <w:rFonts w:ascii="Arial" w:hAnsi="Arial" w:cs="Arial"/>
                <w:b/>
                <w:bCs/>
                <w:color w:val="000000"/>
                <w:sz w:val="12"/>
                <w:szCs w:val="12"/>
              </w:rPr>
              <w:t xml:space="preserve">Сумма на </w:t>
            </w:r>
          </w:p>
          <w:p w:rsidR="00923C0E" w:rsidRPr="00923C0E" w:rsidRDefault="00923C0E" w:rsidP="00923C0E">
            <w:pPr>
              <w:jc w:val="center"/>
              <w:rPr>
                <w:rFonts w:ascii="Arial" w:hAnsi="Arial" w:cs="Arial"/>
                <w:b/>
                <w:bCs/>
                <w:color w:val="000000"/>
                <w:sz w:val="12"/>
                <w:szCs w:val="12"/>
              </w:rPr>
            </w:pPr>
            <w:r w:rsidRPr="00923C0E">
              <w:rPr>
                <w:rFonts w:ascii="Arial" w:hAnsi="Arial" w:cs="Arial"/>
                <w:b/>
                <w:bCs/>
                <w:color w:val="000000"/>
                <w:sz w:val="12"/>
                <w:szCs w:val="12"/>
              </w:rPr>
              <w:t>2024 год</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ОБЩЕГОСУДАРСТВЕННЫЕ ВОПРОСЫ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0100</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2 053 662,30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1 069 612,05</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1 069 612,05</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9200000000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 xml:space="preserve">Совет </w:t>
            </w:r>
            <w:proofErr w:type="spellStart"/>
            <w:r w:rsidRPr="00923C0E">
              <w:rPr>
                <w:rFonts w:ascii="Arial" w:hAnsi="Arial" w:cs="Arial"/>
                <w:color w:val="000000"/>
                <w:sz w:val="12"/>
                <w:szCs w:val="12"/>
              </w:rPr>
              <w:t>депутатовВалдайского</w:t>
            </w:r>
            <w:proofErr w:type="spellEnd"/>
            <w:r w:rsidRPr="00923C0E">
              <w:rPr>
                <w:rFonts w:ascii="Arial" w:hAnsi="Arial" w:cs="Arial"/>
                <w:color w:val="000000"/>
                <w:sz w:val="12"/>
                <w:szCs w:val="12"/>
              </w:rPr>
              <w:t xml:space="preserve"> городского поселения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9290000000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 xml:space="preserve">Расходы на обеспечение функций Совета </w:t>
            </w:r>
            <w:proofErr w:type="spellStart"/>
            <w:r w:rsidRPr="00923C0E">
              <w:rPr>
                <w:rFonts w:ascii="Arial" w:hAnsi="Arial" w:cs="Arial"/>
                <w:color w:val="000000"/>
                <w:sz w:val="12"/>
                <w:szCs w:val="12"/>
              </w:rPr>
              <w:t>депутатовВалдайского</w:t>
            </w:r>
            <w:proofErr w:type="spellEnd"/>
            <w:r w:rsidRPr="00923C0E">
              <w:rPr>
                <w:rFonts w:ascii="Arial" w:hAnsi="Arial" w:cs="Arial"/>
                <w:color w:val="000000"/>
                <w:sz w:val="12"/>
                <w:szCs w:val="12"/>
              </w:rPr>
              <w:t xml:space="preserve"> городского поселения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9290002110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9290002110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0106</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Межбюджетные трансферты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0106</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9100000000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Иные межбюджетные трансферты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0106</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9170000000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0106</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9170095210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Иные межбюджетные трансферты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0106</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9170095210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540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Резервные фонды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Резервные фонды исполнительных органов муниципальных образований</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9300000000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9390000000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Резервный фонд администрации Валдайского муниципального района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9390010010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Резервные средства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9390010010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870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Другие общегосударственные вопросы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1 635 662,30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651 612,05</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651 612,05</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29 500,00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0900100000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26 800,00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0900113110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12 900,00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0900113110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12 900,00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0900114100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13 900,00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0900114100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13 900,00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Противодействие коррупции в Валдайском муниципальном районе</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0900300000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2 700,00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0900331100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2 700,00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0900331100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2 700,00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1 606 162,30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651 612,05</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651 612,05</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lastRenderedPageBreak/>
              <w:t>Расходы на мероприятия по решению вопросов местного значения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371 214,61</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99 776,00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99 776,00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Другие общегосударственные вопросы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9450010430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271 214,61</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99 776,00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99 776,00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9450010430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63 301,38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9450010430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831</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57 976,98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Уплата иных платежей</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9450010430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853</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149 936,25</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98 776,00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98 776,00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Административное наказание в виде штрафа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9450010431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Уплата иных платежей</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9450010431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853</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Содержание имущества муниципальной казны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9460000000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1 234 947,69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551 836,05</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551 836,05</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proofErr w:type="spellStart"/>
            <w:r w:rsidRPr="00923C0E">
              <w:rPr>
                <w:rFonts w:ascii="Arial" w:hAnsi="Arial" w:cs="Arial"/>
                <w:color w:val="000000"/>
                <w:sz w:val="12"/>
                <w:szCs w:val="12"/>
              </w:rPr>
              <w:t>Реализациямероприятий</w:t>
            </w:r>
            <w:proofErr w:type="spellEnd"/>
            <w:r w:rsidRPr="00923C0E">
              <w:rPr>
                <w:rFonts w:ascii="Arial" w:hAnsi="Arial" w:cs="Arial"/>
                <w:color w:val="000000"/>
                <w:sz w:val="12"/>
                <w:szCs w:val="12"/>
              </w:rPr>
              <w:t xml:space="preserve"> по содержанию имущества муниципальной казны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9460010410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914 328,80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401 836,05</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401 836,05</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9460010410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243</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121 454,17</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9460010410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513 693,08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151 468,16</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151 468,16</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Закупка энергетических ресурсов</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9460010410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247</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279 181,55</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250 367,89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250 367,89</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9460010420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289 000,00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9460010420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289 000,00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 xml:space="preserve">Оплата агентского договора по начисленным платежам за </w:t>
            </w:r>
            <w:proofErr w:type="spellStart"/>
            <w:r w:rsidRPr="00923C0E">
              <w:rPr>
                <w:rFonts w:ascii="Arial" w:hAnsi="Arial" w:cs="Arial"/>
                <w:color w:val="000000"/>
                <w:sz w:val="12"/>
                <w:szCs w:val="12"/>
              </w:rPr>
              <w:t>найм</w:t>
            </w:r>
            <w:proofErr w:type="spellEnd"/>
            <w:r w:rsidRPr="00923C0E">
              <w:rPr>
                <w:rFonts w:ascii="Arial" w:hAnsi="Arial" w:cs="Arial"/>
                <w:color w:val="000000"/>
                <w:sz w:val="12"/>
                <w:szCs w:val="12"/>
              </w:rPr>
              <w:t>, доставка квитанций</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9460010450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31 618,89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0113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9460010450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31 618,89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НАЦИОНАЛЬНАЯ БЕЗОПАСНОСТЬ И ПРАВООХРАНИТЕЛЬНАЯ ДЕЯТЕЛЬНОСТЬ</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0300</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2 052 138,48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0310</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292 738,48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0310</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1900000000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292 738,48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0310</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1900100000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Мероприятия по обеспечению первичных мер пожарной безопасности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0310</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1900140110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0310</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1900140110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0310</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1900300000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285 738,48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Мероприятия по обеспечению первичных мер пожарной безопасности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0310</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1900340110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285 738,48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0310</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1900340110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226 000,00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0310</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1900340110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811</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59 738,48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0314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1 759 400,00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0314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1 759 400,00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Профилактика терроризма, экстремизма и других правонарушений в Валдайском районе</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0314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0900100000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1 759 400,00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Мероприятия по обслуживанию системы оповещения в г. Валдай</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0314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0900112410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63 400,00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0314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0900112410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63 400,00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Проведение мероприятий по установке видеокамер в г. Валдай</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0314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0900112500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1 471 000,00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0314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0900112500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1 471 000,00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 xml:space="preserve">Мероприятия по обслуживанию системы видеонаблюдения в </w:t>
            </w:r>
            <w:proofErr w:type="spellStart"/>
            <w:r w:rsidRPr="00923C0E">
              <w:rPr>
                <w:rFonts w:ascii="Arial" w:hAnsi="Arial" w:cs="Arial"/>
                <w:color w:val="000000"/>
                <w:sz w:val="12"/>
                <w:szCs w:val="12"/>
              </w:rPr>
              <w:t>г.Валдай</w:t>
            </w:r>
            <w:proofErr w:type="spellEnd"/>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0314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0900112600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225 000,00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0314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0900112600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225 000,00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НАЦИОНАЛЬНАЯ ЭКОНОМИКА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0400</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111 719 308,49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33 293 035,09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33 293 035,09</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Сельское хозяйство и рыболовство</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0405</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385 820,00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0405</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2300000000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385 820,00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0405</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2300100000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385 820,00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0405</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2300131000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385 820,00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0405</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2300131000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631</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385 820,00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Транспорт</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0408</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3 609 935,09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399 935,09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399 935,09</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0408</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3 609 935,09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399 935,09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399 935,09</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0408</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3 609 935,09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399 935,09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399 935,09</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 xml:space="preserve">Выполнение </w:t>
            </w:r>
            <w:proofErr w:type="spellStart"/>
            <w:proofErr w:type="gramStart"/>
            <w:r w:rsidRPr="00923C0E">
              <w:rPr>
                <w:rFonts w:ascii="Arial" w:hAnsi="Arial" w:cs="Arial"/>
                <w:color w:val="000000"/>
                <w:sz w:val="12"/>
                <w:szCs w:val="12"/>
              </w:rPr>
              <w:t>работ,связанных</w:t>
            </w:r>
            <w:proofErr w:type="spellEnd"/>
            <w:proofErr w:type="gramEnd"/>
            <w:r w:rsidRPr="00923C0E">
              <w:rPr>
                <w:rFonts w:ascii="Arial" w:hAnsi="Arial" w:cs="Arial"/>
                <w:color w:val="000000"/>
                <w:sz w:val="12"/>
                <w:szCs w:val="12"/>
              </w:rPr>
              <w:t xml:space="preserve">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0408</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9450010090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399 935,09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399 935,09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399 935,09</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0408</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9450010090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399 935,09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399 935,09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399 935,09</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приобретение специализированной дорожной техники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0408</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9450013300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3 210 000,00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0408</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9450013300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3 210 000,00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Дорожное хозяйство (дорожные фонды)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105 997 503,40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32 553 100,00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32 553 100,00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105 997 503,40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32 553 100,00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32 553 100,00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101 487 993,40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30 253 100,00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30 253 100,00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101 487 993,40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30 253 100,00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30 253 100,00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2910121110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20 322 081,01</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18 000 000,00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18 000 000,00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2910121110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20 322 081,01</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18 000 000,00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18 000 000,00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2910121120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7 667 745,44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3 385 100,00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4 885 100,00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2910121120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7 667 745,44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3 385 100,00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4 885 100,00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 xml:space="preserve">Ремонт автомобильных дорог общего пользования местного значения в рамках регионального проекта "Дорога к дому" </w:t>
            </w:r>
            <w:proofErr w:type="spellStart"/>
            <w:r w:rsidRPr="00923C0E">
              <w:rPr>
                <w:rFonts w:ascii="Arial" w:hAnsi="Arial" w:cs="Arial"/>
                <w:color w:val="000000"/>
                <w:sz w:val="12"/>
                <w:szCs w:val="12"/>
              </w:rPr>
              <w:t>софинансирование</w:t>
            </w:r>
            <w:proofErr w:type="spellEnd"/>
            <w:r w:rsidRPr="00923C0E">
              <w:rPr>
                <w:rFonts w:ascii="Arial" w:hAnsi="Arial" w:cs="Arial"/>
                <w:color w:val="000000"/>
                <w:sz w:val="12"/>
                <w:szCs w:val="12"/>
              </w:rPr>
              <w:t xml:space="preserve"> к субсидии бюджетам городских и сельских поселений на формирование муниципальных дорожных фондов</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2910121121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696 578,23</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2910121121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696 578,23</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2910121125</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540 242,05</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1 000 000,00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1 000 000,00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2910121125</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414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540 242,05</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1 000 000,00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1 000 000,00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2910121130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4 323 351,20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3 500 000,00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2 000 000,00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2910121130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414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4 323 351,20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3 500 000,00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2 000 000,00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proofErr w:type="spellStart"/>
            <w:r w:rsidRPr="00923C0E">
              <w:rPr>
                <w:rFonts w:ascii="Arial" w:hAnsi="Arial" w:cs="Arial"/>
                <w:color w:val="000000"/>
                <w:sz w:val="12"/>
                <w:szCs w:val="12"/>
              </w:rPr>
              <w:t>Паспортизацияавтомобильных</w:t>
            </w:r>
            <w:proofErr w:type="spellEnd"/>
            <w:r w:rsidRPr="00923C0E">
              <w:rPr>
                <w:rFonts w:ascii="Arial" w:hAnsi="Arial" w:cs="Arial"/>
                <w:color w:val="000000"/>
                <w:sz w:val="12"/>
                <w:szCs w:val="12"/>
              </w:rPr>
              <w:t xml:space="preserve"> дорог общего пользования местного значения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2910121140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2910121140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2910121150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1 772 859,00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2910121150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243</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1 772 859,00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2910171525</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4 268 000,00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4 268 000,00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2910171525</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4 268 000,00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4 268 000,00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2910171526</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6 402 000,00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2910171526</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6 402 000,00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 xml:space="preserve">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w:t>
            </w:r>
            <w:proofErr w:type="spellStart"/>
            <w:r w:rsidRPr="00923C0E">
              <w:rPr>
                <w:rFonts w:ascii="Arial" w:hAnsi="Arial" w:cs="Arial"/>
                <w:color w:val="000000"/>
                <w:sz w:val="12"/>
                <w:szCs w:val="12"/>
              </w:rPr>
              <w:t>софинансирование</w:t>
            </w:r>
            <w:proofErr w:type="spellEnd"/>
            <w:r w:rsidRPr="00923C0E">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2910171541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9 663 136,47</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2910171541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414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9 663 136,47</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923C0E">
              <w:rPr>
                <w:rFonts w:ascii="Arial" w:hAnsi="Arial" w:cs="Arial"/>
                <w:color w:val="000000"/>
                <w:sz w:val="12"/>
                <w:szCs w:val="12"/>
              </w:rPr>
              <w:t>софинансирование</w:t>
            </w:r>
            <w:proofErr w:type="spellEnd"/>
            <w:r w:rsidRPr="00923C0E">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2910171542</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50 000 000,00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2910171542</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50 000 000,00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2920000000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4 509 510,00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2 300 000,00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2 300 000,00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2920200000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4 509 510,00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2 300 000,00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2 300 000,00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2920299910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4 509 510,00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2 300 000,00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2 300 000,00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2920299910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4 509 510,00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2 300 000,00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2 300 000,00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Другие вопросы в области национальной экономики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0412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1 726 050,00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340 000,00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340 000,00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lastRenderedPageBreak/>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0412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1 726 050,00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340 000,00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340 000,00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0412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1 726 050,00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340 000,00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340 000,00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мероприятия по землеустройству и землепользованию</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0412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9450010070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420 000,00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0412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9450010070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420 000,00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0412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9450010080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749 050,00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190 000,00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190 000,00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0412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9450010080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749 050,00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190 000,00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190 000,00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0412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9450010081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557 000,00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0412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9450010081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557 000,00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0500</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68 552 741,32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26 437 416,80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2 772 224,10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Жилищное хозяйство</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2 392 410,64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12 065 073,46</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1 646 999,86</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350 000,00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10 418 073,60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2400100000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350 000,00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10 418 073,60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Приобретение жилья для граждан, проживающих в аварийных многоквартирных домах</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2400111100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10 418 073,60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2400111100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412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10 418 073,60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Снос аварийных расселенных многоквартирных домов</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2400112110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350 000,00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2400112110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350 000,00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2 042 410,64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1 646 999,86</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1 646 999,86</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2 042 410,64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1 646 999,86</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1 646 999,86</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9450081010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1 325 545,69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1 446 999,86</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1 446 999,86</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9450081010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1 325 545,69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1 446 999,86</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1 446 999,86</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9450081020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716 864,95</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9450081020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527 487,89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9450081020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811</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189 377,06</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Коммунальное хозяйство</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2 292 271,94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103 631,41</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1 874 648,38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2000100000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998 160,00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2000171100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998 160,00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2000171100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998 160,00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Приведение обветшавших сетей ливневой канализации в нормативное состояние</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2000200000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440 976,75</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Осуществление ремонта участков сетей ливневой канализации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2000211200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440 976,75</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2000211200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440 976,75</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Обеспечение качественной работы объектов ливневой канализации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2000300000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435 511,63</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Содержание ливневой канализации, водоотводных канав и водопропускных труб</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2000311300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435 511,63</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2000311300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435 511,63</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2600000000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131 267,56</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103 631,41</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2600100000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131 267,56</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103 631,41</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 xml:space="preserve">Техническое обслуживание, обслуживание, ремонт и страхование сетей газораспределения, </w:t>
            </w:r>
            <w:proofErr w:type="spellStart"/>
            <w:r w:rsidRPr="00923C0E">
              <w:rPr>
                <w:rFonts w:ascii="Arial" w:hAnsi="Arial" w:cs="Arial"/>
                <w:color w:val="000000"/>
                <w:sz w:val="12"/>
                <w:szCs w:val="12"/>
              </w:rPr>
              <w:t>газопотребления</w:t>
            </w:r>
            <w:proofErr w:type="spellEnd"/>
            <w:r w:rsidRPr="00923C0E">
              <w:rPr>
                <w:rFonts w:ascii="Arial" w:hAnsi="Arial" w:cs="Arial"/>
                <w:color w:val="000000"/>
                <w:sz w:val="12"/>
                <w:szCs w:val="12"/>
              </w:rPr>
              <w:t xml:space="preserve"> газового оборудования Валдайский район, </w:t>
            </w:r>
            <w:proofErr w:type="spellStart"/>
            <w:r w:rsidRPr="00923C0E">
              <w:rPr>
                <w:rFonts w:ascii="Arial" w:hAnsi="Arial" w:cs="Arial"/>
                <w:color w:val="000000"/>
                <w:sz w:val="12"/>
                <w:szCs w:val="12"/>
              </w:rPr>
              <w:t>с.Зимогорье</w:t>
            </w:r>
            <w:proofErr w:type="spellEnd"/>
            <w:r w:rsidRPr="00923C0E">
              <w:rPr>
                <w:rFonts w:ascii="Arial" w:hAnsi="Arial" w:cs="Arial"/>
                <w:color w:val="000000"/>
                <w:sz w:val="12"/>
                <w:szCs w:val="12"/>
              </w:rPr>
              <w:t xml:space="preserve">, д.163, </w:t>
            </w:r>
            <w:proofErr w:type="spellStart"/>
            <w:r w:rsidRPr="00923C0E">
              <w:rPr>
                <w:rFonts w:ascii="Arial" w:hAnsi="Arial" w:cs="Arial"/>
                <w:color w:val="000000"/>
                <w:sz w:val="12"/>
                <w:szCs w:val="12"/>
              </w:rPr>
              <w:t>г.Валдай</w:t>
            </w:r>
            <w:proofErr w:type="spellEnd"/>
            <w:r w:rsidRPr="00923C0E">
              <w:rPr>
                <w:rFonts w:ascii="Arial" w:hAnsi="Arial" w:cs="Arial"/>
                <w:color w:val="000000"/>
                <w:sz w:val="12"/>
                <w:szCs w:val="12"/>
              </w:rPr>
              <w:t>, ул. Февральская - ул. Береговая - пер. Приозерный</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2600111220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131 267,56</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103 631,41</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2600111220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131 267,56</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103 631,41</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286 356,00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286 356,00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Разработка обосновывающих материалов к схеме теплоснабжения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9450082030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286 356,00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9450082030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286 356,00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Благоустройство</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59 599 526,85</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13 143 487,69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3 629 640,06</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 xml:space="preserve">Приведение технического и </w:t>
            </w:r>
            <w:proofErr w:type="spellStart"/>
            <w:r w:rsidRPr="00923C0E">
              <w:rPr>
                <w:rFonts w:ascii="Arial" w:hAnsi="Arial" w:cs="Arial"/>
                <w:color w:val="000000"/>
                <w:sz w:val="12"/>
                <w:szCs w:val="12"/>
              </w:rPr>
              <w:t>эксплутационного</w:t>
            </w:r>
            <w:proofErr w:type="spellEnd"/>
            <w:r w:rsidRPr="00923C0E">
              <w:rPr>
                <w:rFonts w:ascii="Arial" w:hAnsi="Arial" w:cs="Arial"/>
                <w:color w:val="000000"/>
                <w:sz w:val="12"/>
                <w:szCs w:val="12"/>
              </w:rPr>
              <w:t xml:space="preserve">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0100100000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2 407 688,50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Устройство контейнерных площадок</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0100161010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2 407 688,50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0100161010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2 407 688,50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0100200000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1 221 951,56</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Обеспечение вывоза несанкционированных свалок</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0100261030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558 327,58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0100261030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558 327,58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0100261040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308 013,38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0100261040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308 013,38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Организация сбора и вывоза отходов I-IV класса опасности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0100261050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355 610,60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0100261050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355 610,60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14 744 137,15</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Благоустройство наиболее посещаемых территорий общего пользования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1000200000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Осуществление строительного контроля за выполнением работ</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1000240230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1000240230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Разработка и проверка документации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1000400000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252 473,20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1000460240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252 473,20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Субсидии автономным учреждениям на иные цели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1000460240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622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252 473,20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1000500000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4 392 958,95</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w:t>
            </w:r>
            <w:proofErr w:type="spellStart"/>
            <w:r w:rsidRPr="00923C0E">
              <w:rPr>
                <w:rFonts w:ascii="Arial" w:hAnsi="Arial" w:cs="Arial"/>
                <w:color w:val="000000"/>
                <w:sz w:val="12"/>
                <w:szCs w:val="12"/>
              </w:rPr>
              <w:t>Валдай_ЦЕНТР</w:t>
            </w:r>
            <w:proofErr w:type="spellEnd"/>
            <w:r w:rsidRPr="00923C0E">
              <w:rPr>
                <w:rFonts w:ascii="Arial" w:hAnsi="Arial" w:cs="Arial"/>
                <w:color w:val="000000"/>
                <w:sz w:val="12"/>
                <w:szCs w:val="12"/>
              </w:rPr>
              <w:t>"</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1000560250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4 392 958,95</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1000560250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1 878 040,00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Субсидии автономным учреждениям на иные цели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1000560250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622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2 514 918,95</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Федеральный проект "Формирование комфортной городской среды"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100F200000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9 998 705,00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proofErr w:type="spellStart"/>
            <w:r w:rsidRPr="00923C0E">
              <w:rPr>
                <w:rFonts w:ascii="Arial" w:hAnsi="Arial" w:cs="Arial"/>
                <w:color w:val="000000"/>
                <w:sz w:val="12"/>
                <w:szCs w:val="12"/>
              </w:rPr>
              <w:t>Cубсидии</w:t>
            </w:r>
            <w:proofErr w:type="spellEnd"/>
            <w:r w:rsidRPr="00923C0E">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w:t>
            </w:r>
            <w:proofErr w:type="spellStart"/>
            <w:r w:rsidRPr="00923C0E">
              <w:rPr>
                <w:rFonts w:ascii="Arial" w:hAnsi="Arial" w:cs="Arial"/>
                <w:color w:val="000000"/>
                <w:sz w:val="12"/>
                <w:szCs w:val="12"/>
              </w:rPr>
              <w:t>т.ч</w:t>
            </w:r>
            <w:proofErr w:type="spellEnd"/>
            <w:r w:rsidRPr="00923C0E">
              <w:rPr>
                <w:rFonts w:ascii="Arial" w:hAnsi="Arial" w:cs="Arial"/>
                <w:color w:val="000000"/>
                <w:sz w:val="12"/>
                <w:szCs w:val="12"/>
              </w:rPr>
              <w:t xml:space="preserve">. </w:t>
            </w:r>
            <w:proofErr w:type="spellStart"/>
            <w:r w:rsidRPr="00923C0E">
              <w:rPr>
                <w:rFonts w:ascii="Arial" w:hAnsi="Arial" w:cs="Arial"/>
                <w:color w:val="000000"/>
                <w:sz w:val="12"/>
                <w:szCs w:val="12"/>
              </w:rPr>
              <w:t>софинансирование</w:t>
            </w:r>
            <w:proofErr w:type="spellEnd"/>
            <w:r w:rsidRPr="00923C0E">
              <w:rPr>
                <w:rFonts w:ascii="Arial" w:hAnsi="Arial" w:cs="Arial"/>
                <w:color w:val="000000"/>
                <w:sz w:val="12"/>
                <w:szCs w:val="12"/>
              </w:rPr>
              <w:t>)</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100F255551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916 803,00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100F255551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811</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916 803,00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proofErr w:type="spellStart"/>
            <w:r w:rsidRPr="00923C0E">
              <w:rPr>
                <w:rFonts w:ascii="Arial" w:hAnsi="Arial" w:cs="Arial"/>
                <w:color w:val="000000"/>
                <w:sz w:val="12"/>
                <w:szCs w:val="12"/>
              </w:rPr>
              <w:t>Cубсидии</w:t>
            </w:r>
            <w:proofErr w:type="spellEnd"/>
            <w:r w:rsidRPr="00923C0E">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100F255552</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9 081 902,00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100F255552</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9 081 902,00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41 225 749,64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13 143 487,69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2210000000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7 732 980,03</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7 298 640,00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Обеспечение уличного освещения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2210100000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7 732 980,03</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7 298 640,00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2210160010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3 936 120,43</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3 173 065,60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2210160010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3 936 120,43</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3 173 065,60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Разработка проектно-сметной документации и строительство линий уличного освещения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2210160011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475 000,00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803 714,80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2210160011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414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475 000,00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803 714,80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2210160012</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3 321 859,60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3 321 859,60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Закупка энергетических ресурсов</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2210160012</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247</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3 321 859,60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3 321 859,60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2220000000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3 680 446,28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1 694 317,30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 xml:space="preserve">Организация </w:t>
            </w:r>
            <w:proofErr w:type="spellStart"/>
            <w:r w:rsidRPr="00923C0E">
              <w:rPr>
                <w:rFonts w:ascii="Arial" w:hAnsi="Arial" w:cs="Arial"/>
                <w:color w:val="000000"/>
                <w:sz w:val="12"/>
                <w:szCs w:val="12"/>
              </w:rPr>
              <w:t>озеленениятерритории</w:t>
            </w:r>
            <w:proofErr w:type="spellEnd"/>
            <w:r w:rsidRPr="00923C0E">
              <w:rPr>
                <w:rFonts w:ascii="Arial" w:hAnsi="Arial" w:cs="Arial"/>
                <w:color w:val="000000"/>
                <w:sz w:val="12"/>
                <w:szCs w:val="12"/>
              </w:rPr>
              <w:t xml:space="preserve"> Валдайского городского поселения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2220100000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3 680 446,28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1 694 317,30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Содержание объектов озеленения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2220160030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3 228 321,28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1 694 317,30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lastRenderedPageBreak/>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2220160030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3 228 321,28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1 694 317,30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2220175360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452 125,00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2220175360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452 125,00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2230000000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510 000,00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Организация содержания мест захоронения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2230100000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510 000,00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Содержание муниципальных кладбищ</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2230160040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510 000,00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2230160040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510 000,00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2240000000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6 524 201,02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702 353,77</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Прочие мероприятия по благоустройству</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2240100000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6 524 201,02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702 353,77</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Прочие мероприятия по благоустройству</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2240160050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4 406 778,54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583 819,47</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2240160050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4 406 778,54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583 819,47</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Поставка газа к мемориалу "Вечный огонь"</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2240160051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122 422,48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118 534,30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Закупка энергетических ресурсов</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2240160051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247</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122 422,48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118 534,30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2240160052</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1 995 000,00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2240160052</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414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1 995 000,00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2250000000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21 716 622,31</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3 048 176,62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Содержание общественных территорий</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2250100000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86 752,61</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3 048 176,62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Содержание общественных территорий: "</w:t>
            </w:r>
            <w:proofErr w:type="spellStart"/>
            <w:r w:rsidRPr="00923C0E">
              <w:rPr>
                <w:rFonts w:ascii="Arial" w:hAnsi="Arial" w:cs="Arial"/>
                <w:color w:val="000000"/>
                <w:sz w:val="12"/>
                <w:szCs w:val="12"/>
              </w:rPr>
              <w:t>Соловьевский</w:t>
            </w:r>
            <w:proofErr w:type="spellEnd"/>
            <w:r w:rsidRPr="00923C0E">
              <w:rPr>
                <w:rFonts w:ascii="Arial" w:hAnsi="Arial" w:cs="Arial"/>
                <w:color w:val="000000"/>
                <w:sz w:val="12"/>
                <w:szCs w:val="12"/>
              </w:rPr>
              <w:t xml:space="preserve"> парк", "Городской пляж", "Поляна сказок"</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2250160060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3 009 775,44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2250160060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3 009 775,44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 xml:space="preserve">Выполнение работ по контролю качества природной воды, морфометрических показателей, ведение наблюдений за </w:t>
            </w:r>
            <w:proofErr w:type="spellStart"/>
            <w:r w:rsidRPr="00923C0E">
              <w:rPr>
                <w:rFonts w:ascii="Arial" w:hAnsi="Arial" w:cs="Arial"/>
                <w:color w:val="000000"/>
                <w:sz w:val="12"/>
                <w:szCs w:val="12"/>
              </w:rPr>
              <w:t>водоохранной</w:t>
            </w:r>
            <w:proofErr w:type="spellEnd"/>
            <w:r w:rsidRPr="00923C0E">
              <w:rPr>
                <w:rFonts w:ascii="Arial" w:hAnsi="Arial" w:cs="Arial"/>
                <w:color w:val="000000"/>
                <w:sz w:val="12"/>
                <w:szCs w:val="12"/>
              </w:rPr>
              <w:t xml:space="preserve"> зоной (Набережная оз. Валдайское)</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2250160061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86 003,52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2250160061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86 003,52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2250160062</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749,09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401,18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Уплата иных платежей</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2250160062</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853</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749,09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401,18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Благоустройство территорий</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2250200000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21 629 869,70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Благоустройство территории, расположенной по адресу: г. Валдай, ул. Песчаная, з/у 1т</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2250260063</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19 629 869,70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2250260063</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19 629 869,70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Благоустройство территории, расположенной по адресу: г. Валдай, ул. Народная "Нижний парк"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2250276170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2 000 000,00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2250276170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2 000 000,00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2260000000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1 061 500,00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Благоустройство территории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2260100000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1 061 500,00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Благоустройство территории ТОС</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2260160070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26 500,00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2260160070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26 500,00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 xml:space="preserve">Благоустройство гражданского кладбища у Церкви </w:t>
            </w:r>
            <w:proofErr w:type="spellStart"/>
            <w:r w:rsidRPr="00923C0E">
              <w:rPr>
                <w:rFonts w:ascii="Arial" w:hAnsi="Arial" w:cs="Arial"/>
                <w:color w:val="000000"/>
                <w:sz w:val="12"/>
                <w:szCs w:val="12"/>
              </w:rPr>
              <w:t>первоверховных</w:t>
            </w:r>
            <w:proofErr w:type="spellEnd"/>
            <w:r w:rsidRPr="00923C0E">
              <w:rPr>
                <w:rFonts w:ascii="Arial" w:hAnsi="Arial" w:cs="Arial"/>
                <w:color w:val="000000"/>
                <w:sz w:val="12"/>
                <w:szCs w:val="12"/>
              </w:rPr>
              <w:t xml:space="preserve"> святых апостолов Петра и Павла, ул. Луначарского, </w:t>
            </w:r>
            <w:proofErr w:type="spellStart"/>
            <w:r w:rsidRPr="00923C0E">
              <w:rPr>
                <w:rFonts w:ascii="Arial" w:hAnsi="Arial" w:cs="Arial"/>
                <w:color w:val="000000"/>
                <w:sz w:val="12"/>
                <w:szCs w:val="12"/>
              </w:rPr>
              <w:t>г.Валдай</w:t>
            </w:r>
            <w:proofErr w:type="spellEnd"/>
            <w:r w:rsidRPr="00923C0E">
              <w:rPr>
                <w:rFonts w:ascii="Arial" w:hAnsi="Arial" w:cs="Arial"/>
                <w:color w:val="000000"/>
                <w:sz w:val="12"/>
                <w:szCs w:val="12"/>
              </w:rPr>
              <w:t xml:space="preserve">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2260175260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2260175260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 xml:space="preserve">Благоустройство гражданского кладбища у Церкви </w:t>
            </w:r>
            <w:proofErr w:type="spellStart"/>
            <w:r w:rsidRPr="00923C0E">
              <w:rPr>
                <w:rFonts w:ascii="Arial" w:hAnsi="Arial" w:cs="Arial"/>
                <w:color w:val="000000"/>
                <w:sz w:val="12"/>
                <w:szCs w:val="12"/>
              </w:rPr>
              <w:t>первоверховных</w:t>
            </w:r>
            <w:proofErr w:type="spellEnd"/>
            <w:r w:rsidRPr="00923C0E">
              <w:rPr>
                <w:rFonts w:ascii="Arial" w:hAnsi="Arial" w:cs="Arial"/>
                <w:color w:val="000000"/>
                <w:sz w:val="12"/>
                <w:szCs w:val="12"/>
              </w:rPr>
              <w:t xml:space="preserve"> святых апостолов Петра и Павла, ул. Луначарского, </w:t>
            </w:r>
            <w:proofErr w:type="spellStart"/>
            <w:r w:rsidRPr="00923C0E">
              <w:rPr>
                <w:rFonts w:ascii="Arial" w:hAnsi="Arial" w:cs="Arial"/>
                <w:color w:val="000000"/>
                <w:sz w:val="12"/>
                <w:szCs w:val="12"/>
              </w:rPr>
              <w:t>г.Валдай</w:t>
            </w:r>
            <w:proofErr w:type="spellEnd"/>
            <w:r w:rsidRPr="00923C0E">
              <w:rPr>
                <w:rFonts w:ascii="Arial" w:hAnsi="Arial" w:cs="Arial"/>
                <w:color w:val="000000"/>
                <w:sz w:val="12"/>
                <w:szCs w:val="12"/>
              </w:rPr>
              <w:t xml:space="preserve"> (</w:t>
            </w:r>
            <w:proofErr w:type="spellStart"/>
            <w:r w:rsidRPr="00923C0E">
              <w:rPr>
                <w:rFonts w:ascii="Arial" w:hAnsi="Arial" w:cs="Arial"/>
                <w:color w:val="000000"/>
                <w:sz w:val="12"/>
                <w:szCs w:val="12"/>
              </w:rPr>
              <w:t>софинансирование</w:t>
            </w:r>
            <w:proofErr w:type="spellEnd"/>
            <w:r w:rsidRPr="00923C0E">
              <w:rPr>
                <w:rFonts w:ascii="Arial" w:hAnsi="Arial" w:cs="Arial"/>
                <w:color w:val="000000"/>
                <w:sz w:val="12"/>
                <w:szCs w:val="12"/>
              </w:rPr>
              <w:t xml:space="preserve">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22601S5260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335 000,00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0503</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22601S5260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335 000,00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Другие вопросы в области жилищно-коммунального хозяйства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0505</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4 268 531,89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1 125 224,24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1 125 224,24</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0505</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4 268 531,89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1 125 224,24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1 125 224,24</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0505</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4 268 531,89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1 125 224,24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1 125 224,24</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0505</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9450010031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2 480 115,12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864 227,52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864 227,52</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0505</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9450010031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621</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2 480 115,12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864 227,52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864 227,52</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0505</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9450010032</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748 994,78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260 996,72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260 996,72</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0505</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9450010032</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621</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748 994,78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260 996,72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260 996,72</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0505</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9450010033</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1 039 421,99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0505</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9450010033</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621</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1 039 421,99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ОБРАЗОВАНИЕ</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0700</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42 700,00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Молодежная политика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0707</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42 700,00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0707</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2 700,00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 xml:space="preserve">Противодействие наркомании и зависимости от других </w:t>
            </w:r>
            <w:proofErr w:type="spellStart"/>
            <w:r w:rsidRPr="00923C0E">
              <w:rPr>
                <w:rFonts w:ascii="Arial" w:hAnsi="Arial" w:cs="Arial"/>
                <w:color w:val="000000"/>
                <w:sz w:val="12"/>
                <w:szCs w:val="12"/>
              </w:rPr>
              <w:t>психоактивных</w:t>
            </w:r>
            <w:proofErr w:type="spellEnd"/>
            <w:r w:rsidRPr="00923C0E">
              <w:rPr>
                <w:rFonts w:ascii="Arial" w:hAnsi="Arial" w:cs="Arial"/>
                <w:color w:val="000000"/>
                <w:sz w:val="12"/>
                <w:szCs w:val="12"/>
              </w:rPr>
              <w:t xml:space="preserve"> веществ в Валдайском муниципальном районе</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0707</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0900200000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2 700,00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0707</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0900221500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2 700,00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0707</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0900221500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2 700,00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0707</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Молодежная политика и оздоровление детей</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0707</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9470000000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финансирование мероприятий в сфере образования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0707</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9470070110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0707</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9470070110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КУЛЬТУРА, КИНЕМАТОГРАФИЯ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0800</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1 630 167,98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888 000,00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888 000,00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Культура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0801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1 580 167,98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888 000,00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888 000,00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0801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0200000000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388 000,00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388 000,00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388 000,00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 xml:space="preserve"> Реализация подпрограммы "Культура Валдайского муниципального района"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0801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0210000000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388 000,00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388 000,00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388 000,00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0801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0210100000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388 000,00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388 000,00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388 000,00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0801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0210199910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388 000,00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388 000,00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388 000,00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0801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0210199910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208 000,00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208 000,00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208 000,00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Иные выплаты населению</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0801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0210199910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360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180 000,00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0801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1 192 167,98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Подготовка и проведение мероприятий в сфере культура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0801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9480000000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1 192 167,98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финансирование мероприятий в сфере культуры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0801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9480080110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1 192 167,98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0801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9480080110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1 192 167,98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500 000,00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500 000,00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Другие вопросы в области культуры, кинематографии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0804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0804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1400000000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0804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1400100000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Нанесение фамилий на мемориальные плиты, ремонтные работы на воинских захоронениях</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0804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1400199911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0804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1400199911</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СОЦИАЛЬНАЯ ПОЛИТИКА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1000</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209 511,12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199 535,28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199 535,28</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Пенсионное обеспечение</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209 511,12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199 535,28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199 535,28</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209 511,12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199 535,28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199 535,28</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209 511,12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199 535,28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199 535,28</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9450010040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209 511,12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199 535,28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199 535,28</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Пенсии, выплачиваемые организациями сектора государственного управления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1001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9450010040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312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209 511,12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199 535,28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199 535,28</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ФИЗИЧЕСКАЯ КУЛЬТУРА И СПОРТ</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1100</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514 380,00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Физическая культура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1101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514 380,00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1101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514 380,00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Развитие физической культуры и массового спорта на территории района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1101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0400100000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514 380,00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lastRenderedPageBreak/>
              <w:t xml:space="preserve">Обеспечение условий для развития на территории поселения </w:t>
            </w:r>
            <w:proofErr w:type="spellStart"/>
            <w:r w:rsidRPr="00923C0E">
              <w:rPr>
                <w:rFonts w:ascii="Arial" w:hAnsi="Arial" w:cs="Arial"/>
                <w:color w:val="000000"/>
                <w:sz w:val="12"/>
                <w:szCs w:val="12"/>
              </w:rPr>
              <w:t>физическойкультуры</w:t>
            </w:r>
            <w:proofErr w:type="spellEnd"/>
            <w:r w:rsidRPr="00923C0E">
              <w:rPr>
                <w:rFonts w:ascii="Arial" w:hAnsi="Arial" w:cs="Arial"/>
                <w:color w:val="000000"/>
                <w:sz w:val="12"/>
                <w:szCs w:val="12"/>
              </w:rPr>
              <w:t xml:space="preserve"> и массового спорта, организация проведения официальных </w:t>
            </w:r>
            <w:proofErr w:type="spellStart"/>
            <w:r w:rsidRPr="00923C0E">
              <w:rPr>
                <w:rFonts w:ascii="Arial" w:hAnsi="Arial" w:cs="Arial"/>
                <w:color w:val="000000"/>
                <w:sz w:val="12"/>
                <w:szCs w:val="12"/>
              </w:rPr>
              <w:t>физкультурно</w:t>
            </w:r>
            <w:proofErr w:type="spellEnd"/>
            <w:r w:rsidRPr="00923C0E">
              <w:rPr>
                <w:rFonts w:ascii="Arial" w:hAnsi="Arial" w:cs="Arial"/>
                <w:color w:val="000000"/>
                <w:sz w:val="12"/>
                <w:szCs w:val="12"/>
              </w:rPr>
              <w:t xml:space="preserve"> - оздоровительных и спортивных мероприятий поселения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1101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0400130110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514 380,00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1101</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0400130110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514 380,00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СРЕДСТВА МАССОВОЙ ИНФОРМАЦИИ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1200</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520 000,00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492 000,00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492 000,00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Периодическая печать и издательства</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1202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463 000,00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435 000,00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435 000,00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1202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463 000,00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435 000,00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435 000,00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 xml:space="preserve"> Расходы на мероприятия по решению вопросов местного значения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1202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463 000,00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435 000,00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435 000,00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опубликование официальных документов в периодических изданиях</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1202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9450010060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463 000,00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435 000,00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435 000,00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1202</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9450010060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463 000,00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435 000,00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435 000,00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Другие вопросы в области средств массовой информации</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1204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57 000,00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57 000,00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57 000,00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1204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57 000,00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57 000,00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57 000,00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мероприятия по решению вопросов местного значения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1204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57 000,00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57 000,00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57 000,00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Расходы на содержание сайта городского поселения</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1204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9450010050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57 000,00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57 000,00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57 000,00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Закупка товаров, работ, услуг в сфере информационно-коммуникационных технологий</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1204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9450010050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242</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3 000,00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1204</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9450010050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244</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54 000,00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54 000,00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54 000,00</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Условно утвержденные расходы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9900</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1 457 539,98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1 731 820,33</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 xml:space="preserve"> Условно утвержденные расходы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9999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1 457 539,98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1 731 820,33</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Условно утвержденные расходы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9999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9900000000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1 457 539,98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1 731 820,33</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 xml:space="preserve"> Условно утвержденные расходы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9999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9990000000</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1 457 539,98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1 731 820,33</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Условно утвержденные расходы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9999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9990099999</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1 457 539,98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1 731 820,33</w:t>
            </w:r>
          </w:p>
        </w:tc>
      </w:tr>
      <w:tr w:rsidR="00923C0E" w:rsidRPr="00923C0E" w:rsidTr="00923C0E">
        <w:trPr>
          <w:trHeight w:val="20"/>
        </w:trPr>
        <w:tc>
          <w:tcPr>
            <w:tcW w:w="7235" w:type="dxa"/>
            <w:shd w:val="clear" w:color="000000" w:fill="FFFFFF"/>
            <w:hideMark/>
          </w:tcPr>
          <w:p w:rsidR="00923C0E" w:rsidRPr="00923C0E" w:rsidRDefault="00923C0E" w:rsidP="00923C0E">
            <w:pPr>
              <w:rPr>
                <w:rFonts w:ascii="Arial" w:hAnsi="Arial" w:cs="Arial"/>
                <w:color w:val="000000"/>
                <w:sz w:val="12"/>
                <w:szCs w:val="12"/>
              </w:rPr>
            </w:pPr>
            <w:r w:rsidRPr="00923C0E">
              <w:rPr>
                <w:rFonts w:ascii="Arial" w:hAnsi="Arial" w:cs="Arial"/>
                <w:color w:val="000000"/>
                <w:sz w:val="12"/>
                <w:szCs w:val="12"/>
              </w:rPr>
              <w:t>Условно утвержденные расходы</w:t>
            </w:r>
          </w:p>
        </w:tc>
        <w:tc>
          <w:tcPr>
            <w:tcW w:w="425"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9999</w:t>
            </w:r>
          </w:p>
        </w:tc>
        <w:tc>
          <w:tcPr>
            <w:tcW w:w="850"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9990099999</w:t>
            </w:r>
          </w:p>
        </w:tc>
        <w:tc>
          <w:tcPr>
            <w:tcW w:w="427" w:type="dxa"/>
            <w:shd w:val="clear" w:color="000000" w:fill="FFFFFF"/>
            <w:noWrap/>
            <w:hideMark/>
          </w:tcPr>
          <w:p w:rsidR="00923C0E" w:rsidRPr="00923C0E" w:rsidRDefault="00923C0E" w:rsidP="00923C0E">
            <w:pPr>
              <w:jc w:val="center"/>
              <w:rPr>
                <w:rFonts w:ascii="Arial" w:hAnsi="Arial" w:cs="Arial"/>
                <w:color w:val="000000"/>
                <w:sz w:val="12"/>
                <w:szCs w:val="12"/>
              </w:rPr>
            </w:pPr>
            <w:r w:rsidRPr="00923C0E">
              <w:rPr>
                <w:rFonts w:ascii="Arial" w:hAnsi="Arial" w:cs="Arial"/>
                <w:color w:val="000000"/>
                <w:sz w:val="12"/>
                <w:szCs w:val="12"/>
              </w:rPr>
              <w:t>999</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0,00</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1 457 539,98</w:t>
            </w:r>
          </w:p>
        </w:tc>
        <w:tc>
          <w:tcPr>
            <w:tcW w:w="0" w:type="auto"/>
            <w:shd w:val="clear" w:color="000000" w:fill="FFFFFF"/>
            <w:noWrap/>
            <w:hideMark/>
          </w:tcPr>
          <w:p w:rsidR="00923C0E" w:rsidRPr="00923C0E" w:rsidRDefault="00923C0E" w:rsidP="00923C0E">
            <w:pPr>
              <w:jc w:val="right"/>
              <w:rPr>
                <w:rFonts w:ascii="Arial" w:hAnsi="Arial" w:cs="Arial"/>
                <w:color w:val="000000"/>
                <w:sz w:val="12"/>
                <w:szCs w:val="12"/>
              </w:rPr>
            </w:pPr>
            <w:r w:rsidRPr="00923C0E">
              <w:rPr>
                <w:rFonts w:ascii="Arial" w:hAnsi="Arial" w:cs="Arial"/>
                <w:color w:val="000000"/>
                <w:sz w:val="12"/>
                <w:szCs w:val="12"/>
              </w:rPr>
              <w:t>1 731 820,33</w:t>
            </w:r>
          </w:p>
        </w:tc>
      </w:tr>
      <w:tr w:rsidR="00923C0E" w:rsidRPr="00923C0E" w:rsidTr="00923C0E">
        <w:trPr>
          <w:trHeight w:val="20"/>
        </w:trPr>
        <w:tc>
          <w:tcPr>
            <w:tcW w:w="0" w:type="auto"/>
            <w:gridSpan w:val="4"/>
            <w:shd w:val="clear" w:color="000000" w:fill="FFFFFF"/>
            <w:noWrap/>
            <w:vAlign w:val="bottom"/>
            <w:hideMark/>
          </w:tcPr>
          <w:p w:rsidR="00923C0E" w:rsidRPr="00923C0E" w:rsidRDefault="00923C0E" w:rsidP="00923C0E">
            <w:pPr>
              <w:rPr>
                <w:rFonts w:ascii="Arial" w:hAnsi="Arial" w:cs="Arial"/>
                <w:b/>
                <w:bCs/>
                <w:color w:val="000000"/>
                <w:sz w:val="12"/>
                <w:szCs w:val="12"/>
              </w:rPr>
            </w:pPr>
            <w:r w:rsidRPr="00923C0E">
              <w:rPr>
                <w:rFonts w:ascii="Arial" w:hAnsi="Arial" w:cs="Arial"/>
                <w:b/>
                <w:bCs/>
                <w:color w:val="000000"/>
                <w:sz w:val="12"/>
                <w:szCs w:val="12"/>
              </w:rPr>
              <w:t>Всего расходов:</w:t>
            </w:r>
          </w:p>
        </w:tc>
        <w:tc>
          <w:tcPr>
            <w:tcW w:w="0" w:type="auto"/>
            <w:shd w:val="clear" w:color="000000" w:fill="FFFFFF"/>
            <w:noWrap/>
            <w:hideMark/>
          </w:tcPr>
          <w:p w:rsidR="00923C0E" w:rsidRPr="00923C0E" w:rsidRDefault="00923C0E" w:rsidP="00923C0E">
            <w:pPr>
              <w:jc w:val="right"/>
              <w:rPr>
                <w:rFonts w:ascii="Arial" w:hAnsi="Arial" w:cs="Arial"/>
                <w:b/>
                <w:bCs/>
                <w:color w:val="000000"/>
                <w:sz w:val="12"/>
                <w:szCs w:val="12"/>
              </w:rPr>
            </w:pPr>
            <w:r w:rsidRPr="00923C0E">
              <w:rPr>
                <w:rFonts w:ascii="Arial" w:hAnsi="Arial" w:cs="Arial"/>
                <w:b/>
                <w:bCs/>
                <w:color w:val="000000"/>
                <w:sz w:val="12"/>
                <w:szCs w:val="12"/>
              </w:rPr>
              <w:t>187 294 609,69</w:t>
            </w:r>
          </w:p>
        </w:tc>
        <w:tc>
          <w:tcPr>
            <w:tcW w:w="0" w:type="auto"/>
            <w:shd w:val="clear" w:color="000000" w:fill="FFFFFF"/>
            <w:noWrap/>
            <w:hideMark/>
          </w:tcPr>
          <w:p w:rsidR="00923C0E" w:rsidRPr="00923C0E" w:rsidRDefault="00923C0E" w:rsidP="00923C0E">
            <w:pPr>
              <w:jc w:val="right"/>
              <w:rPr>
                <w:rFonts w:ascii="Arial" w:hAnsi="Arial" w:cs="Arial"/>
                <w:b/>
                <w:bCs/>
                <w:color w:val="000000"/>
                <w:sz w:val="12"/>
                <w:szCs w:val="12"/>
              </w:rPr>
            </w:pPr>
            <w:r w:rsidRPr="00923C0E">
              <w:rPr>
                <w:rFonts w:ascii="Arial" w:hAnsi="Arial" w:cs="Arial"/>
                <w:b/>
                <w:bCs/>
                <w:color w:val="000000"/>
                <w:sz w:val="12"/>
                <w:szCs w:val="12"/>
              </w:rPr>
              <w:t>64 027 139,20</w:t>
            </w:r>
          </w:p>
        </w:tc>
        <w:tc>
          <w:tcPr>
            <w:tcW w:w="0" w:type="auto"/>
            <w:shd w:val="clear" w:color="000000" w:fill="FFFFFF"/>
            <w:noWrap/>
            <w:hideMark/>
          </w:tcPr>
          <w:p w:rsidR="00923C0E" w:rsidRPr="00923C0E" w:rsidRDefault="00923C0E" w:rsidP="00923C0E">
            <w:pPr>
              <w:jc w:val="right"/>
              <w:rPr>
                <w:rFonts w:ascii="Arial" w:hAnsi="Arial" w:cs="Arial"/>
                <w:b/>
                <w:bCs/>
                <w:color w:val="000000"/>
                <w:sz w:val="12"/>
                <w:szCs w:val="12"/>
              </w:rPr>
            </w:pPr>
            <w:r w:rsidRPr="00923C0E">
              <w:rPr>
                <w:rFonts w:ascii="Arial" w:hAnsi="Arial" w:cs="Arial"/>
                <w:b/>
                <w:bCs/>
                <w:color w:val="000000"/>
                <w:sz w:val="12"/>
                <w:szCs w:val="12"/>
              </w:rPr>
              <w:t>40 636 226,85</w:t>
            </w:r>
          </w:p>
        </w:tc>
      </w:tr>
    </w:tbl>
    <w:p w:rsidR="00E31AFA" w:rsidRPr="00AD5080" w:rsidRDefault="00E31AFA" w:rsidP="00E31AFA">
      <w:pPr>
        <w:jc w:val="center"/>
        <w:rPr>
          <w:rFonts w:ascii="Arial" w:hAnsi="Arial" w:cs="Arial"/>
          <w:b/>
          <w:sz w:val="8"/>
          <w:szCs w:val="8"/>
        </w:rPr>
      </w:pPr>
    </w:p>
    <w:p w:rsidR="00923C0E" w:rsidRPr="00E31AFA" w:rsidRDefault="00923C0E" w:rsidP="00923C0E">
      <w:pPr>
        <w:ind w:left="8335"/>
        <w:jc w:val="center"/>
        <w:rPr>
          <w:rFonts w:ascii="Arial" w:hAnsi="Arial" w:cs="Arial"/>
          <w:b/>
          <w:bCs/>
          <w:sz w:val="12"/>
          <w:szCs w:val="12"/>
        </w:rPr>
      </w:pPr>
      <w:r w:rsidRPr="00E31AFA">
        <w:rPr>
          <w:rFonts w:ascii="Arial" w:hAnsi="Arial" w:cs="Arial"/>
          <w:b/>
          <w:bCs/>
          <w:sz w:val="12"/>
          <w:szCs w:val="12"/>
        </w:rPr>
        <w:t xml:space="preserve">Приложение </w:t>
      </w:r>
      <w:r>
        <w:rPr>
          <w:rFonts w:ascii="Arial" w:hAnsi="Arial" w:cs="Arial"/>
          <w:b/>
          <w:bCs/>
          <w:sz w:val="12"/>
          <w:szCs w:val="12"/>
        </w:rPr>
        <w:t>8</w:t>
      </w:r>
      <w:r w:rsidRPr="00E31AFA">
        <w:rPr>
          <w:rFonts w:ascii="Arial" w:hAnsi="Arial" w:cs="Arial"/>
          <w:sz w:val="12"/>
          <w:szCs w:val="12"/>
        </w:rPr>
        <w:br/>
        <w:t>к решению Совета депутатов Валдайского городского поселения "О внесении изменений в решение Совета депутатов Валдайского городского поселения от 23.12.2021 №77" (в редакции решения Совета депутатов Валдайского городского поселения от 13.10.2022 № 121)</w:t>
      </w:r>
    </w:p>
    <w:p w:rsidR="00923C0E" w:rsidRDefault="00923C0E" w:rsidP="00923C0E">
      <w:pPr>
        <w:jc w:val="center"/>
        <w:rPr>
          <w:rFonts w:ascii="Arial" w:hAnsi="Arial" w:cs="Arial"/>
          <w:b/>
          <w:bCs/>
          <w:color w:val="000000"/>
          <w:sz w:val="16"/>
          <w:szCs w:val="16"/>
        </w:rPr>
      </w:pPr>
      <w:r w:rsidRPr="00923C0E">
        <w:rPr>
          <w:rFonts w:ascii="Arial" w:hAnsi="Arial" w:cs="Arial"/>
          <w:b/>
          <w:bCs/>
          <w:color w:val="000000"/>
          <w:sz w:val="16"/>
          <w:szCs w:val="16"/>
        </w:rPr>
        <w:t>Распределение бюджетных ассигнований по целевым статьям (</w:t>
      </w:r>
      <w:proofErr w:type="spellStart"/>
      <w:r w:rsidRPr="00923C0E">
        <w:rPr>
          <w:rFonts w:ascii="Arial" w:hAnsi="Arial" w:cs="Arial"/>
          <w:b/>
          <w:bCs/>
          <w:color w:val="000000"/>
          <w:sz w:val="16"/>
          <w:szCs w:val="16"/>
        </w:rPr>
        <w:t>мунийипальным</w:t>
      </w:r>
      <w:proofErr w:type="spellEnd"/>
      <w:r w:rsidRPr="00923C0E">
        <w:rPr>
          <w:rFonts w:ascii="Arial" w:hAnsi="Arial" w:cs="Arial"/>
          <w:b/>
          <w:bCs/>
          <w:color w:val="000000"/>
          <w:sz w:val="16"/>
          <w:szCs w:val="16"/>
        </w:rPr>
        <w:t xml:space="preserve"> программам Валдайского городского поселения </w:t>
      </w:r>
    </w:p>
    <w:p w:rsidR="00923C0E" w:rsidRDefault="00923C0E" w:rsidP="00923C0E">
      <w:pPr>
        <w:jc w:val="center"/>
        <w:rPr>
          <w:rFonts w:ascii="Arial" w:hAnsi="Arial" w:cs="Arial"/>
          <w:b/>
          <w:bCs/>
          <w:color w:val="000000"/>
          <w:sz w:val="16"/>
          <w:szCs w:val="16"/>
        </w:rPr>
      </w:pPr>
      <w:r w:rsidRPr="00923C0E">
        <w:rPr>
          <w:rFonts w:ascii="Arial" w:hAnsi="Arial" w:cs="Arial"/>
          <w:b/>
          <w:bCs/>
          <w:color w:val="000000"/>
          <w:sz w:val="16"/>
          <w:szCs w:val="16"/>
        </w:rPr>
        <w:t xml:space="preserve">и непрограммным направлениям деятельности), группам и подгруппам видов расходов классификации расходов </w:t>
      </w:r>
    </w:p>
    <w:p w:rsidR="00923C0E" w:rsidRPr="00923C0E" w:rsidRDefault="00923C0E" w:rsidP="00923C0E">
      <w:pPr>
        <w:jc w:val="center"/>
        <w:rPr>
          <w:rFonts w:ascii="Arial" w:hAnsi="Arial" w:cs="Arial"/>
          <w:b/>
          <w:bCs/>
          <w:color w:val="000000"/>
          <w:sz w:val="16"/>
          <w:szCs w:val="16"/>
        </w:rPr>
      </w:pPr>
      <w:r w:rsidRPr="00923C0E">
        <w:rPr>
          <w:rFonts w:ascii="Arial" w:hAnsi="Arial" w:cs="Arial"/>
          <w:b/>
          <w:bCs/>
          <w:color w:val="000000"/>
          <w:sz w:val="16"/>
          <w:szCs w:val="16"/>
        </w:rPr>
        <w:t>бюджета Валдайского городского поселения на 2022 год и на плановый период 2023и 2024 годов</w:t>
      </w:r>
    </w:p>
    <w:p w:rsidR="00923C0E" w:rsidRPr="00923C0E" w:rsidRDefault="00923C0E" w:rsidP="00923C0E">
      <w:pPr>
        <w:jc w:val="right"/>
        <w:rPr>
          <w:rFonts w:ascii="Arial" w:hAnsi="Arial" w:cs="Arial"/>
          <w:color w:val="000000"/>
          <w:sz w:val="12"/>
          <w:szCs w:val="12"/>
        </w:rPr>
      </w:pPr>
      <w:proofErr w:type="spellStart"/>
      <w:r w:rsidRPr="00923C0E">
        <w:rPr>
          <w:rFonts w:ascii="Arial" w:hAnsi="Arial" w:cs="Arial"/>
          <w:color w:val="000000"/>
          <w:sz w:val="12"/>
          <w:szCs w:val="12"/>
        </w:rPr>
        <w:t>руб.коп</w:t>
      </w:r>
      <w:proofErr w:type="spellEnd"/>
      <w:r w:rsidRPr="00923C0E">
        <w:rPr>
          <w:rFonts w:ascii="Arial" w:hAnsi="Arial" w:cs="Arial"/>
          <w:color w:val="000000"/>
          <w:sz w:val="12"/>
          <w:szCs w:val="12"/>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46"/>
        <w:gridCol w:w="851"/>
        <w:gridCol w:w="567"/>
        <w:gridCol w:w="406"/>
        <w:gridCol w:w="845"/>
        <w:gridCol w:w="859"/>
        <w:gridCol w:w="859"/>
      </w:tblGrid>
      <w:tr w:rsidR="00923C0E" w:rsidRPr="00923C0E" w:rsidTr="00AD5080">
        <w:trPr>
          <w:trHeight w:val="20"/>
        </w:trPr>
        <w:tc>
          <w:tcPr>
            <w:tcW w:w="6946" w:type="dxa"/>
            <w:shd w:val="clear" w:color="000000" w:fill="FFFFFF"/>
            <w:vAlign w:val="center"/>
            <w:hideMark/>
          </w:tcPr>
          <w:p w:rsidR="00923C0E" w:rsidRPr="00923C0E" w:rsidRDefault="00923C0E" w:rsidP="00AD5080">
            <w:pPr>
              <w:jc w:val="center"/>
              <w:rPr>
                <w:rFonts w:ascii="Arial" w:hAnsi="Arial" w:cs="Arial"/>
                <w:b/>
                <w:bCs/>
                <w:color w:val="000000"/>
                <w:sz w:val="12"/>
                <w:szCs w:val="12"/>
              </w:rPr>
            </w:pPr>
            <w:r w:rsidRPr="00923C0E">
              <w:rPr>
                <w:rFonts w:ascii="Arial" w:hAnsi="Arial" w:cs="Arial"/>
                <w:b/>
                <w:bCs/>
                <w:color w:val="000000"/>
                <w:sz w:val="12"/>
                <w:szCs w:val="12"/>
              </w:rPr>
              <w:t>Наименование</w:t>
            </w:r>
          </w:p>
        </w:tc>
        <w:tc>
          <w:tcPr>
            <w:tcW w:w="851" w:type="dxa"/>
            <w:shd w:val="clear" w:color="000000" w:fill="FFFFFF"/>
            <w:vAlign w:val="center"/>
            <w:hideMark/>
          </w:tcPr>
          <w:p w:rsidR="00923C0E" w:rsidRPr="00923C0E" w:rsidRDefault="00923C0E" w:rsidP="00AD5080">
            <w:pPr>
              <w:jc w:val="center"/>
              <w:rPr>
                <w:rFonts w:ascii="Arial" w:hAnsi="Arial" w:cs="Arial"/>
                <w:b/>
                <w:bCs/>
                <w:color w:val="000000"/>
                <w:sz w:val="12"/>
                <w:szCs w:val="12"/>
              </w:rPr>
            </w:pPr>
            <w:proofErr w:type="spellStart"/>
            <w:r w:rsidRPr="00923C0E">
              <w:rPr>
                <w:rFonts w:ascii="Arial" w:hAnsi="Arial" w:cs="Arial"/>
                <w:b/>
                <w:bCs/>
                <w:color w:val="000000"/>
                <w:sz w:val="12"/>
                <w:szCs w:val="12"/>
              </w:rPr>
              <w:t>Ц.ст</w:t>
            </w:r>
            <w:proofErr w:type="spellEnd"/>
            <w:r w:rsidRPr="00923C0E">
              <w:rPr>
                <w:rFonts w:ascii="Arial" w:hAnsi="Arial" w:cs="Arial"/>
                <w:b/>
                <w:bCs/>
                <w:color w:val="000000"/>
                <w:sz w:val="12"/>
                <w:szCs w:val="12"/>
              </w:rPr>
              <w:t>.</w:t>
            </w:r>
          </w:p>
        </w:tc>
        <w:tc>
          <w:tcPr>
            <w:tcW w:w="567" w:type="dxa"/>
            <w:shd w:val="clear" w:color="000000" w:fill="FFFFFF"/>
            <w:vAlign w:val="center"/>
            <w:hideMark/>
          </w:tcPr>
          <w:p w:rsidR="00923C0E" w:rsidRPr="00923C0E" w:rsidRDefault="00923C0E" w:rsidP="00AD5080">
            <w:pPr>
              <w:jc w:val="center"/>
              <w:rPr>
                <w:rFonts w:ascii="Arial" w:hAnsi="Arial" w:cs="Arial"/>
                <w:b/>
                <w:bCs/>
                <w:color w:val="000000"/>
                <w:sz w:val="12"/>
                <w:szCs w:val="12"/>
              </w:rPr>
            </w:pPr>
            <w:r w:rsidRPr="00923C0E">
              <w:rPr>
                <w:rFonts w:ascii="Arial" w:hAnsi="Arial" w:cs="Arial"/>
                <w:b/>
                <w:bCs/>
                <w:color w:val="000000"/>
                <w:sz w:val="12"/>
                <w:szCs w:val="12"/>
              </w:rPr>
              <w:t>Разд.</w:t>
            </w:r>
          </w:p>
        </w:tc>
        <w:tc>
          <w:tcPr>
            <w:tcW w:w="406" w:type="dxa"/>
            <w:shd w:val="clear" w:color="000000" w:fill="FFFFFF"/>
            <w:vAlign w:val="center"/>
            <w:hideMark/>
          </w:tcPr>
          <w:p w:rsidR="00923C0E" w:rsidRPr="00923C0E" w:rsidRDefault="00923C0E" w:rsidP="00AD5080">
            <w:pPr>
              <w:jc w:val="center"/>
              <w:rPr>
                <w:rFonts w:ascii="Arial" w:hAnsi="Arial" w:cs="Arial"/>
                <w:b/>
                <w:bCs/>
                <w:color w:val="000000"/>
                <w:sz w:val="12"/>
                <w:szCs w:val="12"/>
              </w:rPr>
            </w:pPr>
            <w:proofErr w:type="spellStart"/>
            <w:r w:rsidRPr="00923C0E">
              <w:rPr>
                <w:rFonts w:ascii="Arial" w:hAnsi="Arial" w:cs="Arial"/>
                <w:b/>
                <w:bCs/>
                <w:color w:val="000000"/>
                <w:sz w:val="12"/>
                <w:szCs w:val="12"/>
              </w:rPr>
              <w:t>Расх</w:t>
            </w:r>
            <w:proofErr w:type="spellEnd"/>
            <w:r w:rsidRPr="00923C0E">
              <w:rPr>
                <w:rFonts w:ascii="Arial" w:hAnsi="Arial" w:cs="Arial"/>
                <w:b/>
                <w:bCs/>
                <w:color w:val="000000"/>
                <w:sz w:val="12"/>
                <w:szCs w:val="12"/>
              </w:rPr>
              <w:t>.</w:t>
            </w:r>
          </w:p>
        </w:tc>
        <w:tc>
          <w:tcPr>
            <w:tcW w:w="845" w:type="dxa"/>
            <w:shd w:val="clear" w:color="000000" w:fill="FFFFFF"/>
            <w:vAlign w:val="center"/>
            <w:hideMark/>
          </w:tcPr>
          <w:p w:rsidR="00923C0E" w:rsidRDefault="00923C0E" w:rsidP="00AD5080">
            <w:pPr>
              <w:jc w:val="center"/>
              <w:rPr>
                <w:rFonts w:ascii="Arial" w:hAnsi="Arial" w:cs="Arial"/>
                <w:b/>
                <w:bCs/>
                <w:color w:val="000000"/>
                <w:sz w:val="12"/>
                <w:szCs w:val="12"/>
              </w:rPr>
            </w:pPr>
            <w:r w:rsidRPr="00923C0E">
              <w:rPr>
                <w:rFonts w:ascii="Arial" w:hAnsi="Arial" w:cs="Arial"/>
                <w:b/>
                <w:bCs/>
                <w:color w:val="000000"/>
                <w:sz w:val="12"/>
                <w:szCs w:val="12"/>
              </w:rPr>
              <w:t xml:space="preserve">Сумма на </w:t>
            </w:r>
          </w:p>
          <w:p w:rsidR="00923C0E" w:rsidRPr="00923C0E" w:rsidRDefault="00923C0E" w:rsidP="00AD5080">
            <w:pPr>
              <w:jc w:val="center"/>
              <w:rPr>
                <w:rFonts w:ascii="Arial" w:hAnsi="Arial" w:cs="Arial"/>
                <w:b/>
                <w:bCs/>
                <w:color w:val="000000"/>
                <w:sz w:val="12"/>
                <w:szCs w:val="12"/>
              </w:rPr>
            </w:pPr>
            <w:r w:rsidRPr="00923C0E">
              <w:rPr>
                <w:rFonts w:ascii="Arial" w:hAnsi="Arial" w:cs="Arial"/>
                <w:b/>
                <w:bCs/>
                <w:color w:val="000000"/>
                <w:sz w:val="12"/>
                <w:szCs w:val="12"/>
              </w:rPr>
              <w:t>2022 год</w:t>
            </w:r>
          </w:p>
        </w:tc>
        <w:tc>
          <w:tcPr>
            <w:tcW w:w="859" w:type="dxa"/>
            <w:shd w:val="clear" w:color="000000" w:fill="FFFFFF"/>
            <w:vAlign w:val="center"/>
            <w:hideMark/>
          </w:tcPr>
          <w:p w:rsidR="00923C0E" w:rsidRPr="00923C0E" w:rsidRDefault="00923C0E" w:rsidP="00AD5080">
            <w:pPr>
              <w:jc w:val="center"/>
              <w:rPr>
                <w:rFonts w:ascii="Arial" w:hAnsi="Arial" w:cs="Arial"/>
                <w:b/>
                <w:bCs/>
                <w:color w:val="000000"/>
                <w:sz w:val="12"/>
                <w:szCs w:val="12"/>
              </w:rPr>
            </w:pPr>
            <w:r w:rsidRPr="00923C0E">
              <w:rPr>
                <w:rFonts w:ascii="Arial" w:hAnsi="Arial" w:cs="Arial"/>
                <w:b/>
                <w:bCs/>
                <w:color w:val="000000"/>
                <w:sz w:val="12"/>
                <w:szCs w:val="12"/>
              </w:rPr>
              <w:t>Сумма на 2023 год</w:t>
            </w:r>
          </w:p>
        </w:tc>
        <w:tc>
          <w:tcPr>
            <w:tcW w:w="859" w:type="dxa"/>
            <w:shd w:val="clear" w:color="000000" w:fill="FFFFFF"/>
            <w:vAlign w:val="center"/>
            <w:hideMark/>
          </w:tcPr>
          <w:p w:rsidR="00923C0E" w:rsidRPr="00923C0E" w:rsidRDefault="00923C0E" w:rsidP="00AD5080">
            <w:pPr>
              <w:jc w:val="center"/>
              <w:rPr>
                <w:rFonts w:ascii="Arial" w:hAnsi="Arial" w:cs="Arial"/>
                <w:b/>
                <w:bCs/>
                <w:color w:val="000000"/>
                <w:sz w:val="12"/>
                <w:szCs w:val="12"/>
              </w:rPr>
            </w:pPr>
            <w:r w:rsidRPr="00923C0E">
              <w:rPr>
                <w:rFonts w:ascii="Arial" w:hAnsi="Arial" w:cs="Arial"/>
                <w:b/>
                <w:bCs/>
                <w:color w:val="000000"/>
                <w:sz w:val="12"/>
                <w:szCs w:val="12"/>
              </w:rPr>
              <w:t>Сумма на 2024 год</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2020-2023 годах"</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3 629 640,06</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Приведение технического и </w:t>
            </w:r>
            <w:proofErr w:type="spellStart"/>
            <w:r w:rsidRPr="00923C0E">
              <w:rPr>
                <w:rFonts w:ascii="Arial" w:hAnsi="Arial" w:cs="Arial"/>
                <w:color w:val="000000"/>
                <w:sz w:val="12"/>
                <w:szCs w:val="12"/>
              </w:rPr>
              <w:t>эксплутационного</w:t>
            </w:r>
            <w:proofErr w:type="spellEnd"/>
            <w:r w:rsidRPr="00923C0E">
              <w:rPr>
                <w:rFonts w:ascii="Arial" w:hAnsi="Arial" w:cs="Arial"/>
                <w:color w:val="000000"/>
                <w:sz w:val="12"/>
                <w:szCs w:val="12"/>
              </w:rPr>
              <w:t xml:space="preserve"> состояния существующих и вновь формируемых контейнерных площадок для сбора мусора до нормативных требований (наличие трехстороннего ограждения, твердое основание)</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0100100000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2 407 688,50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Устройство контейнерных площадок</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0100161010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2 407 688,50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0100161010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2 407 688,50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0100161010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2 407 688,50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0100161010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2 407 688,50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Снижение количества мест несанкционированного сброса мусора на территории Валдайского городского поселения, обеспечение общего улучшения санитарно-экологической обстановки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0100200000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1 221 951,56</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Обеспечение вывоза несанкционированных свалок</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0100261030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558 327,58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0100261030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558 327,58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0100261030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558 327,58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0100261030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558 327,58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0100261040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308 013,38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0100261040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308 013,38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0100261040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308 013,38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0100261040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308 013,38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Организация сбора и вывоза отходов I-IV класса опасности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0100261050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355 610,60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0100261050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355 610,60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0100261050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355 610,60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0100261050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355 610,60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Муниципальная программа Валдайского района "Развитие культуры в Валдайском муниципальном районе (2017-2023 годы)"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0200000000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388 000,00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Реализация подпрограммы "Культура Валдайского муниципального района"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0210000000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388 000,00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0210100000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388 000,00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(2017-2023 годы)"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0210199910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388 000,00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КУЛЬТУРА, КИНЕМАТОГРАФИЯ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0210199910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0800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388 000,00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Культура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0210199910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0801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388 000,00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0210199910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0801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208 000,00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208 000,00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208 000,00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Иные выплаты населению</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0210199910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0801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360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2016-2024 годы"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514 380,00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Развитие физической культуры и массового спорта на территории района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0400100000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514 380,00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Обеспечение условий для развития на территории поселения </w:t>
            </w:r>
            <w:proofErr w:type="spellStart"/>
            <w:r w:rsidRPr="00923C0E">
              <w:rPr>
                <w:rFonts w:ascii="Arial" w:hAnsi="Arial" w:cs="Arial"/>
                <w:color w:val="000000"/>
                <w:sz w:val="12"/>
                <w:szCs w:val="12"/>
              </w:rPr>
              <w:t>физическойкультуры</w:t>
            </w:r>
            <w:proofErr w:type="spellEnd"/>
            <w:r w:rsidRPr="00923C0E">
              <w:rPr>
                <w:rFonts w:ascii="Arial" w:hAnsi="Arial" w:cs="Arial"/>
                <w:color w:val="000000"/>
                <w:sz w:val="12"/>
                <w:szCs w:val="12"/>
              </w:rPr>
              <w:t xml:space="preserve"> и массового спорта, организация проведения официальных </w:t>
            </w:r>
            <w:proofErr w:type="spellStart"/>
            <w:r w:rsidRPr="00923C0E">
              <w:rPr>
                <w:rFonts w:ascii="Arial" w:hAnsi="Arial" w:cs="Arial"/>
                <w:color w:val="000000"/>
                <w:sz w:val="12"/>
                <w:szCs w:val="12"/>
              </w:rPr>
              <w:t>физкультурно</w:t>
            </w:r>
            <w:proofErr w:type="spellEnd"/>
            <w:r w:rsidRPr="00923C0E">
              <w:rPr>
                <w:rFonts w:ascii="Arial" w:hAnsi="Arial" w:cs="Arial"/>
                <w:color w:val="000000"/>
                <w:sz w:val="12"/>
                <w:szCs w:val="12"/>
              </w:rPr>
              <w:t xml:space="preserve"> - оздоровительных и спортивных мероприятий поселения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0400130110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514 380,00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ФИЗИЧЕСКАЯ КУЛЬТУРА И СПОРТ</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0400130110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1100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514 380,00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Физическая культура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0400130110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1101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514 380,00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0400130110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1101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514 380,00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2020-2022 годы"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1 791 600,00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Профилактика терроризма, экстремизма и других правонарушений в Валдайском районе</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1 786 200,00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Мероприятия по обслуживанию системы оповещения в г. Валдай</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0900112410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63 400,00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БЕЗОПАСНОСТЬ И ПРАВООХРАНИТЕЛЬНАЯ ДЕЯТЕЛЬНОСТЬ</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0900112410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0300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63 400,00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0900112410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0314</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63 400,00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0900112410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0314</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63 400,00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Проведение мероприятий по установке видеокамер в г. Валдай</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0900112500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1 471 000,00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БЕЗОПАСНОСТЬ И ПРАВООХРАНИТЕЛЬНАЯ ДЕЯТЕЛЬНОСТЬ</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0900112500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0300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1 471 000,00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0900112500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0314</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1 471 000,00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0900112500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0314</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1 471 000,00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Мероприятия по обслуживанию системы видеонаблюдения в </w:t>
            </w:r>
            <w:proofErr w:type="spellStart"/>
            <w:r w:rsidRPr="00923C0E">
              <w:rPr>
                <w:rFonts w:ascii="Arial" w:hAnsi="Arial" w:cs="Arial"/>
                <w:color w:val="000000"/>
                <w:sz w:val="12"/>
                <w:szCs w:val="12"/>
              </w:rPr>
              <w:t>г.Валдай</w:t>
            </w:r>
            <w:proofErr w:type="spellEnd"/>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0900112600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225 000,00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БЕЗОПАСНОСТЬ И ПРАВООХРАНИТЕЛЬНАЯ ДЕЯТЕЛЬНОСТЬ</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0900112600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0300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225 000,00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0900112600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0314</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225 000,00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0900112600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0314</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225 000,00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 </w:t>
            </w:r>
            <w:proofErr w:type="spellStart"/>
            <w:r w:rsidRPr="00923C0E">
              <w:rPr>
                <w:rFonts w:ascii="Arial" w:hAnsi="Arial" w:cs="Arial"/>
                <w:color w:val="000000"/>
                <w:sz w:val="12"/>
                <w:szCs w:val="12"/>
              </w:rPr>
              <w:t>еализация</w:t>
            </w:r>
            <w:proofErr w:type="spellEnd"/>
            <w:r w:rsidRPr="00923C0E">
              <w:rPr>
                <w:rFonts w:ascii="Arial" w:hAnsi="Arial" w:cs="Arial"/>
                <w:color w:val="000000"/>
                <w:sz w:val="12"/>
                <w:szCs w:val="12"/>
              </w:rPr>
              <w:t xml:space="preserve">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0900113110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12 900,00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0900113110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12 900,00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0900113110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12 900,00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0900113110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12 900,00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0900114100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13 900,00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0900114100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13 900,00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0900114100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13 900,00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0900114100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13 900,00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Противодействие наркомании и зависимости от других </w:t>
            </w:r>
            <w:proofErr w:type="spellStart"/>
            <w:r w:rsidRPr="00923C0E">
              <w:rPr>
                <w:rFonts w:ascii="Arial" w:hAnsi="Arial" w:cs="Arial"/>
                <w:color w:val="000000"/>
                <w:sz w:val="12"/>
                <w:szCs w:val="12"/>
              </w:rPr>
              <w:t>психоактивных</w:t>
            </w:r>
            <w:proofErr w:type="spellEnd"/>
            <w:r w:rsidRPr="00923C0E">
              <w:rPr>
                <w:rFonts w:ascii="Arial" w:hAnsi="Arial" w:cs="Arial"/>
                <w:color w:val="000000"/>
                <w:sz w:val="12"/>
                <w:szCs w:val="12"/>
              </w:rPr>
              <w:t xml:space="preserve"> веществ в Валдайском муниципальном районе</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0900200000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2 700,00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0900221500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2 700,00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ОБРАЗОВАНИЕ</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0900221500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0700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2 700,00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Молодежная политика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0900221500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0707</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2 700,00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0900221500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0707</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2 700,00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lastRenderedPageBreak/>
              <w:t>Противодействие коррупции в Валдайском муниципальном районе</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0900300000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2 700,00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 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2020-2022 годы"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0900331100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2 700,00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0900331100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2 700,00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0900331100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2 700,00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0900331100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2 700,00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14 744 137,15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 наиболее посещаемых территорий общего пользования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1000200000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Осуществление строительного контроля за выполнением работ</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1000240230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1000240230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1000240230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1000240230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Разработка и проверка документации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1000400000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252 473,20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Разработка и проверка проектной и/или сметной и/или проектно-сметной документации, проведение государственной экспертизы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1000460240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252 473,20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1000460240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252 473,20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1000460240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252 473,20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Субсидии автономным учреждениям на иные цели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1000460240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622</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252 473,20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Реализация проектов - победителей Всероссийского конкурса лучших проектов создания комфортной городской среды в малых городах и исторических поселениях</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1000500000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4 392 958,95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Мероприятия по реализации проекта победителя Всероссийского конкурса лучших проектов создания комфортной городской среды "</w:t>
            </w:r>
            <w:proofErr w:type="spellStart"/>
            <w:r w:rsidRPr="00923C0E">
              <w:rPr>
                <w:rFonts w:ascii="Arial" w:hAnsi="Arial" w:cs="Arial"/>
                <w:color w:val="000000"/>
                <w:sz w:val="12"/>
                <w:szCs w:val="12"/>
              </w:rPr>
              <w:t>Валдай_ЦЕНТР</w:t>
            </w:r>
            <w:proofErr w:type="spellEnd"/>
            <w:r w:rsidRPr="00923C0E">
              <w:rPr>
                <w:rFonts w:ascii="Arial" w:hAnsi="Arial" w:cs="Arial"/>
                <w:color w:val="000000"/>
                <w:sz w:val="12"/>
                <w:szCs w:val="12"/>
              </w:rPr>
              <w:t>"</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1000560250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4 392 958,95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1000560250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4 392 958,95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1000560250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4 392 958,95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1000560250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1 878 040,00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Субсидии автономным учреждениям на иные цели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1000560250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622</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2 514 918,95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Федеральный проект "Формирование комфортной городской среды"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100F200000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9 998 705,00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proofErr w:type="spellStart"/>
            <w:r w:rsidRPr="00923C0E">
              <w:rPr>
                <w:rFonts w:ascii="Arial" w:hAnsi="Arial" w:cs="Arial"/>
                <w:color w:val="000000"/>
                <w:sz w:val="12"/>
                <w:szCs w:val="12"/>
              </w:rPr>
              <w:t>Cубсидии</w:t>
            </w:r>
            <w:proofErr w:type="spellEnd"/>
            <w:r w:rsidRPr="00923C0E">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дворовых территорий многоквартирных домов) (в </w:t>
            </w:r>
            <w:proofErr w:type="spellStart"/>
            <w:r w:rsidRPr="00923C0E">
              <w:rPr>
                <w:rFonts w:ascii="Arial" w:hAnsi="Arial" w:cs="Arial"/>
                <w:color w:val="000000"/>
                <w:sz w:val="12"/>
                <w:szCs w:val="12"/>
              </w:rPr>
              <w:t>т.ч</w:t>
            </w:r>
            <w:proofErr w:type="spellEnd"/>
            <w:r w:rsidRPr="00923C0E">
              <w:rPr>
                <w:rFonts w:ascii="Arial" w:hAnsi="Arial" w:cs="Arial"/>
                <w:color w:val="000000"/>
                <w:sz w:val="12"/>
                <w:szCs w:val="12"/>
              </w:rPr>
              <w:t xml:space="preserve">. </w:t>
            </w:r>
            <w:proofErr w:type="spellStart"/>
            <w:r w:rsidRPr="00923C0E">
              <w:rPr>
                <w:rFonts w:ascii="Arial" w:hAnsi="Arial" w:cs="Arial"/>
                <w:color w:val="000000"/>
                <w:sz w:val="12"/>
                <w:szCs w:val="12"/>
              </w:rPr>
              <w:t>софинансирование</w:t>
            </w:r>
            <w:proofErr w:type="spellEnd"/>
            <w:r w:rsidRPr="00923C0E">
              <w:rPr>
                <w:rFonts w:ascii="Arial" w:hAnsi="Arial" w:cs="Arial"/>
                <w:color w:val="000000"/>
                <w:sz w:val="12"/>
                <w:szCs w:val="12"/>
              </w:rPr>
              <w:t>)</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100F255551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916 803,00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100F255551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916 803,00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100F255551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916 803,00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100F255551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811</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916 803,00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proofErr w:type="spellStart"/>
            <w:r w:rsidRPr="00923C0E">
              <w:rPr>
                <w:rFonts w:ascii="Arial" w:hAnsi="Arial" w:cs="Arial"/>
                <w:color w:val="000000"/>
                <w:sz w:val="12"/>
                <w:szCs w:val="12"/>
              </w:rPr>
              <w:t>Cубсидии</w:t>
            </w:r>
            <w:proofErr w:type="spellEnd"/>
            <w:r w:rsidRPr="00923C0E">
              <w:rPr>
                <w:rFonts w:ascii="Arial" w:hAnsi="Arial" w:cs="Arial"/>
                <w:color w:val="000000"/>
                <w:sz w:val="12"/>
                <w:szCs w:val="12"/>
              </w:rPr>
              <w:t xml:space="preserve">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(Благоустройство наиболее посещаемых территорий общего пользования)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100F255552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9 081 902,00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100F255552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9 081 902,00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100F255552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9 081 902,00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100F255552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9 081 902,00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2019-2023 годы"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1400000000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1400100000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Нанесение фамилий на мемориальные плиты, ремонтные работы на воинских захоронениях</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1400199911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КУЛЬТУРА, КИНЕМАТОГРАФИЯ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1400199911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0800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вопросы в области культуры, кинематографии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1400199911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0804</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1400199911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0804</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2020-2022 годы"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1900000000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292 738,48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1900100000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Мероприятия по обеспечению первичных мер пожарной безопасности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1900140110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БЕЗОПАСНОСТЬ И ПРАВООХРАНИТЕЛЬНАЯ ДЕЯТЕЛЬНОСТЬ</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1900140110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0300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1900140110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0310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1900140110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0310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2020-2022 годы"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1900300000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285 738,48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 Мероприятия по обеспечению первичных мер пожарной безопасности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1900340110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285 738,48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БЕЗОПАСНОСТЬ И ПРАВООХРАНИТЕЛЬНАЯ ДЕЯТЕЛЬНОСТЬ</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1900340110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0300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285 738,48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1900340110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0310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285 738,48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1900340110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0310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226 000,00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1900340110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0310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811</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59 738,48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2020-2023 годах"</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2000000000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1 874 648,38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Создание единого реестра данных по техническому состоянию объектов ливневой канализации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2000100000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998 160,00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Кадастровые работы на изготовление технических планов (схем) и постановка на кадастровый учет системы ливневой канализации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2000171100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998 160,00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2000171100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998 160,00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2000171100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0502</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998 160,00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2000171100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0502</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998 160,00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Приведение обветшавших сетей ливневой канализации в нормативное состояние</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2000200000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440 976,75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Осуществление ремонта участков сетей ливневой канализации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2000211200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440 976,75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2000211200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440 976,75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2000211200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0502</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440 976,75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2000211200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0502</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440 976,75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Обеспечение качественной работы объектов ливневой канализации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2000300000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435 511,63</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Содержание ливневой канализации, водоотводных канав и водопропускных труб</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2000311300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435 511,63</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2000311300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435 511,63</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2000311300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0502</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435 511,63</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2000311300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0502</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435 511,63</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Муниципальная программа "Благоустройство территории Валдайского городского поселения в 2020-2023 годах"</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2200000000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41 225 749,64</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13 143 487,69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2020-2023 годах"</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2210000000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7 732 980,03</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7 298 640,00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Обеспечение уличного освещения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2210100000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7 732 980,03</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7 298 640,00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2210160010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3 936 120,43</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3 173 065,60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2210160010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3 936 120,43</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3 173 065,60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2210160010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3 936 120,43</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3 173 065,60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2210160010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3 936 120,43</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3 173 065,60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Разработка проектно-сметной документации и строительство линий уличного освещения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2210160011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475 000,00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803 714,80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2210160011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475 000,00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803 714,80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2210160011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475 000,00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803 714,80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2210160011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414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475 000,00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803 714,80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2210160012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3 321 859,60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3 321 859,60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2210160012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3 321 859,60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3 321 859,60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2210160012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3 321 859,60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3 321 859,60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Закупка энергетических ресурсов</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2210160012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247</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3 321 859,60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3 321 859,60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2020-2023 годах"</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2220000000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3 680 446,28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1 694 317,30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Организация </w:t>
            </w:r>
            <w:proofErr w:type="spellStart"/>
            <w:r w:rsidRPr="00923C0E">
              <w:rPr>
                <w:rFonts w:ascii="Arial" w:hAnsi="Arial" w:cs="Arial"/>
                <w:color w:val="000000"/>
                <w:sz w:val="12"/>
                <w:szCs w:val="12"/>
              </w:rPr>
              <w:t>озеленениятерритории</w:t>
            </w:r>
            <w:proofErr w:type="spellEnd"/>
            <w:r w:rsidRPr="00923C0E">
              <w:rPr>
                <w:rFonts w:ascii="Arial" w:hAnsi="Arial" w:cs="Arial"/>
                <w:color w:val="000000"/>
                <w:sz w:val="12"/>
                <w:szCs w:val="12"/>
              </w:rPr>
              <w:t xml:space="preserve"> Валдайского городского поселения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2220100000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3 680 446,28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1 694 317,30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Содержание объектов озеленения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2220160030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3 228 321,28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1 694 317,30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2220160030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3 228 321,28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1 694 317,30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2220160030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3 228 321,28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1 694 317,30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2220160030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3 228 321,28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1 694 317,30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lastRenderedPageBreak/>
              <w:t>Расходы на выполнение работ по благоустройству территорий общего пользования (Иные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2220175360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452 125,00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2220175360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452 125,00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2220175360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452 125,00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2220175360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452 125,00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2020-2023 годах"</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2230000000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510 000,00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Организация содержания мест захоронения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2230100000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510 000,00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Содержание муниципальных кладбищ</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2230160040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510 000,00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2230160040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510 000,00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2230160040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510 000,00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2230160040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510 000,00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2020-2023 годах"</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2240000000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6 524 201,02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702 353,77</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Прочие мероприятия по благоустройству</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2240100000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6 524 201,02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702 353,77</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Прочие мероприятия по благоустройству</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2240160050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4 406 778,54</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583 819,47</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2240160050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4 406 778,54</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583 819,47</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2240160050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4 406 778,54</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583 819,47</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2240160050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4 406 778,54</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583 819,47</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Поставка газа к мемориалу "Вечный огонь"</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2240160051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122 422,48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118 534,30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2240160051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122 422,48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118 534,30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2240160051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122 422,48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118 534,30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Закупка энергетических ресурсов</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2240160051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247</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122 422,48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118 534,30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Разработка проектно-сметной документации на строительство пешеходного мостика через ручей Архиерейский</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2240160052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1 995 000,00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2240160052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1 995 000,00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2240160052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1 995 000,00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2240160052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414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1 995 000,00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2020-2023 годах"</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21 716 622,31</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3 048 176,62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Содержание общественных территорий</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2250100000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86 752,61</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3 048 176,62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Содержание общественных территорий: "</w:t>
            </w:r>
            <w:proofErr w:type="spellStart"/>
            <w:r w:rsidRPr="00923C0E">
              <w:rPr>
                <w:rFonts w:ascii="Arial" w:hAnsi="Arial" w:cs="Arial"/>
                <w:color w:val="000000"/>
                <w:sz w:val="12"/>
                <w:szCs w:val="12"/>
              </w:rPr>
              <w:t>Соловьевский</w:t>
            </w:r>
            <w:proofErr w:type="spellEnd"/>
            <w:r w:rsidRPr="00923C0E">
              <w:rPr>
                <w:rFonts w:ascii="Arial" w:hAnsi="Arial" w:cs="Arial"/>
                <w:color w:val="000000"/>
                <w:sz w:val="12"/>
                <w:szCs w:val="12"/>
              </w:rPr>
              <w:t xml:space="preserve"> парк", "Городской пляж", "Поляна сказок"</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2250160060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3 009 775,44</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2250160060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3 009 775,44</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2250160060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3 009 775,44</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2250160060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3 009 775,44</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Выполнение работ по контролю качества природной воды, морфометрических показателей, ведение наблюдений за </w:t>
            </w:r>
            <w:proofErr w:type="spellStart"/>
            <w:r w:rsidRPr="00923C0E">
              <w:rPr>
                <w:rFonts w:ascii="Arial" w:hAnsi="Arial" w:cs="Arial"/>
                <w:color w:val="000000"/>
                <w:sz w:val="12"/>
                <w:szCs w:val="12"/>
              </w:rPr>
              <w:t>водоохранной</w:t>
            </w:r>
            <w:proofErr w:type="spellEnd"/>
            <w:r w:rsidRPr="00923C0E">
              <w:rPr>
                <w:rFonts w:ascii="Arial" w:hAnsi="Arial" w:cs="Arial"/>
                <w:color w:val="000000"/>
                <w:sz w:val="12"/>
                <w:szCs w:val="12"/>
              </w:rPr>
              <w:t xml:space="preserve"> зоной (Набережная оз. Валдайское)</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2250160061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86 003,52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2250160061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86 003,52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2250160061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86 003,52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2250160061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86 003,52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2250160062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749,09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401,18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2250160062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749,09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401,18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2250160062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749,09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401,18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Уплата иных платежей</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2250160062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853</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749,09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401,18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 территорий</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2250200000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21 629 869,70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 территории, расположенной по адресу: г. Валдай, ул. Песчаная, з/у 1т</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2250260063</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19 629 869,70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2250260063</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19 629 869,70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2250260063</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19 629 869,70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2250260063</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19 629 869,70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 территории, расположенной по адресу: г. Валдай, ул. Народная "Нижний парк"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2250276170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2 000 000,00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2250276170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2 000 000,00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2250276170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2 000 000,00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2250276170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2 000 000,00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2020-2023 годах"</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2260000000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1 061 500,00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 территории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2260100000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1 061 500,00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 Благоустройство территории ТОС</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2260160070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26 500,00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2260160070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26 500,00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2260160070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26 500,00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2260160070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26 500,00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Благоустройство гражданского кладбища у Церкви </w:t>
            </w:r>
            <w:proofErr w:type="spellStart"/>
            <w:r w:rsidRPr="00923C0E">
              <w:rPr>
                <w:rFonts w:ascii="Arial" w:hAnsi="Arial" w:cs="Arial"/>
                <w:color w:val="000000"/>
                <w:sz w:val="12"/>
                <w:szCs w:val="12"/>
              </w:rPr>
              <w:t>первоверховных</w:t>
            </w:r>
            <w:proofErr w:type="spellEnd"/>
            <w:r w:rsidRPr="00923C0E">
              <w:rPr>
                <w:rFonts w:ascii="Arial" w:hAnsi="Arial" w:cs="Arial"/>
                <w:color w:val="000000"/>
                <w:sz w:val="12"/>
                <w:szCs w:val="12"/>
              </w:rPr>
              <w:t xml:space="preserve"> святых апостолов Петра и Павла, ул. Луначарского, </w:t>
            </w:r>
            <w:proofErr w:type="spellStart"/>
            <w:r w:rsidRPr="00923C0E">
              <w:rPr>
                <w:rFonts w:ascii="Arial" w:hAnsi="Arial" w:cs="Arial"/>
                <w:color w:val="000000"/>
                <w:sz w:val="12"/>
                <w:szCs w:val="12"/>
              </w:rPr>
              <w:t>г.Валдай</w:t>
            </w:r>
            <w:proofErr w:type="spellEnd"/>
            <w:r w:rsidRPr="00923C0E">
              <w:rPr>
                <w:rFonts w:ascii="Arial" w:hAnsi="Arial" w:cs="Arial"/>
                <w:color w:val="000000"/>
                <w:sz w:val="12"/>
                <w:szCs w:val="12"/>
              </w:rPr>
              <w:t xml:space="preserve">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2260175260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2260175260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2260175260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2260175260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Благоустройство гражданского кладбища у Церкви </w:t>
            </w:r>
            <w:proofErr w:type="spellStart"/>
            <w:r w:rsidRPr="00923C0E">
              <w:rPr>
                <w:rFonts w:ascii="Arial" w:hAnsi="Arial" w:cs="Arial"/>
                <w:color w:val="000000"/>
                <w:sz w:val="12"/>
                <w:szCs w:val="12"/>
              </w:rPr>
              <w:t>первоверховных</w:t>
            </w:r>
            <w:proofErr w:type="spellEnd"/>
            <w:r w:rsidRPr="00923C0E">
              <w:rPr>
                <w:rFonts w:ascii="Arial" w:hAnsi="Arial" w:cs="Arial"/>
                <w:color w:val="000000"/>
                <w:sz w:val="12"/>
                <w:szCs w:val="12"/>
              </w:rPr>
              <w:t xml:space="preserve"> святых апостолов Петра и Павла, ул. Луначарского, </w:t>
            </w:r>
            <w:proofErr w:type="spellStart"/>
            <w:r w:rsidRPr="00923C0E">
              <w:rPr>
                <w:rFonts w:ascii="Arial" w:hAnsi="Arial" w:cs="Arial"/>
                <w:color w:val="000000"/>
                <w:sz w:val="12"/>
                <w:szCs w:val="12"/>
              </w:rPr>
              <w:t>г.Валдай</w:t>
            </w:r>
            <w:proofErr w:type="spellEnd"/>
            <w:r w:rsidRPr="00923C0E">
              <w:rPr>
                <w:rFonts w:ascii="Arial" w:hAnsi="Arial" w:cs="Arial"/>
                <w:color w:val="000000"/>
                <w:sz w:val="12"/>
                <w:szCs w:val="12"/>
              </w:rPr>
              <w:t xml:space="preserve"> (</w:t>
            </w:r>
            <w:proofErr w:type="spellStart"/>
            <w:r w:rsidRPr="00923C0E">
              <w:rPr>
                <w:rFonts w:ascii="Arial" w:hAnsi="Arial" w:cs="Arial"/>
                <w:color w:val="000000"/>
                <w:sz w:val="12"/>
                <w:szCs w:val="12"/>
              </w:rPr>
              <w:t>софинансирование</w:t>
            </w:r>
            <w:proofErr w:type="spellEnd"/>
            <w:r w:rsidRPr="00923C0E">
              <w:rPr>
                <w:rFonts w:ascii="Arial" w:hAnsi="Arial" w:cs="Arial"/>
                <w:color w:val="000000"/>
                <w:sz w:val="12"/>
                <w:szCs w:val="12"/>
              </w:rPr>
              <w:t xml:space="preserve">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22601S5260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335 000,00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22601S5260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335 000,00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Благоустройство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22601S5260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335 000,00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22601S5260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335 000,00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2020-2022 годы"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2300000000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385 820,00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2300100000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385 820,00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2300131000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385 820,00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ЭКОНОМИКА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2300131000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385 820,00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Сельское хозяйство и рыболовство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2300131000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0405</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385 820,00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2300131000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0405</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631</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385 820,00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2400000000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10 418 073,60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2400100000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10 418 073,60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Приобретение жилья для граждан, проживающих в аварийных многоквартирных домах</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2400111100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10 418 073,60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2400111100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10 418 073,60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2400111100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10 418 073,60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2400111100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412</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10 418 073,60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Снос аварийных расселенных многоквартирных домов</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2400112110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2400112110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2400112110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2400112110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2600000000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131 267,56</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103 631,41</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2600100000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131 267,56</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103 631,41</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Техническое обслуживание, обслуживание, ремонт и страхование сетей газораспределения, </w:t>
            </w:r>
            <w:proofErr w:type="spellStart"/>
            <w:r w:rsidRPr="00923C0E">
              <w:rPr>
                <w:rFonts w:ascii="Arial" w:hAnsi="Arial" w:cs="Arial"/>
                <w:color w:val="000000"/>
                <w:sz w:val="12"/>
                <w:szCs w:val="12"/>
              </w:rPr>
              <w:t>газопотребления</w:t>
            </w:r>
            <w:proofErr w:type="spellEnd"/>
            <w:r w:rsidRPr="00923C0E">
              <w:rPr>
                <w:rFonts w:ascii="Arial" w:hAnsi="Arial" w:cs="Arial"/>
                <w:color w:val="000000"/>
                <w:sz w:val="12"/>
                <w:szCs w:val="12"/>
              </w:rPr>
              <w:t xml:space="preserve"> газового оборудования Валдайский район, </w:t>
            </w:r>
            <w:proofErr w:type="spellStart"/>
            <w:r w:rsidRPr="00923C0E">
              <w:rPr>
                <w:rFonts w:ascii="Arial" w:hAnsi="Arial" w:cs="Arial"/>
                <w:color w:val="000000"/>
                <w:sz w:val="12"/>
                <w:szCs w:val="12"/>
              </w:rPr>
              <w:t>с.Зимогорье</w:t>
            </w:r>
            <w:proofErr w:type="spellEnd"/>
            <w:r w:rsidRPr="00923C0E">
              <w:rPr>
                <w:rFonts w:ascii="Arial" w:hAnsi="Arial" w:cs="Arial"/>
                <w:color w:val="000000"/>
                <w:sz w:val="12"/>
                <w:szCs w:val="12"/>
              </w:rPr>
              <w:t xml:space="preserve">, д.163, </w:t>
            </w:r>
            <w:proofErr w:type="spellStart"/>
            <w:r w:rsidRPr="00923C0E">
              <w:rPr>
                <w:rFonts w:ascii="Arial" w:hAnsi="Arial" w:cs="Arial"/>
                <w:color w:val="000000"/>
                <w:sz w:val="12"/>
                <w:szCs w:val="12"/>
              </w:rPr>
              <w:t>г.Валдай</w:t>
            </w:r>
            <w:proofErr w:type="spellEnd"/>
            <w:r w:rsidRPr="00923C0E">
              <w:rPr>
                <w:rFonts w:ascii="Arial" w:hAnsi="Arial" w:cs="Arial"/>
                <w:color w:val="000000"/>
                <w:sz w:val="12"/>
                <w:szCs w:val="12"/>
              </w:rPr>
              <w:t>, ул. Февральская - ул. Береговая - пер. Приозерный</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2600111220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131 267,56</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103 631,41</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2600111220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131 267,56</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103 631,41</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2600111220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0502</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131 267,56</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103 631,41</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2600111220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0502</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131 267,56</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103 631,41</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2020-2024 годы"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2900000000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105 997 503,40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32 553 100,00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32 553 100,00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w:t>
            </w:r>
            <w:r w:rsidRPr="00923C0E">
              <w:rPr>
                <w:rFonts w:ascii="Arial" w:hAnsi="Arial" w:cs="Arial"/>
                <w:color w:val="000000"/>
                <w:sz w:val="12"/>
                <w:szCs w:val="12"/>
              </w:rPr>
              <w:lastRenderedPageBreak/>
              <w:t>поселения"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lastRenderedPageBreak/>
              <w:t>2910000000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101 487 993,40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30 253 100,00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30 253 100,00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101 487 993,40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30 253 100,00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30 253 100,00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20 322 081,01</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ЭКОНОМИКА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20 322 081,01</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Дорожное хозяйство (дорожные фонды)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20 322 081,01</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20 322 081,01</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2910121120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7 667 745,44</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3 385 100,00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4 885 100,00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ЭКОНОМИКА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2910121120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7 667 745,44</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3 385 100,00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4 885 100,00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Дорожное хозяйство (дорожные фонды)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2910121120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7 667 745,44</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3 385 100,00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4 885 100,00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2910121120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7 667 745,44</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3 385 100,00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4 885 100,00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Ремонт автомобильных дорог общего пользования местного значения в рамках регионального проекта "Дорога к дому" </w:t>
            </w:r>
            <w:proofErr w:type="spellStart"/>
            <w:r w:rsidRPr="00923C0E">
              <w:rPr>
                <w:rFonts w:ascii="Arial" w:hAnsi="Arial" w:cs="Arial"/>
                <w:color w:val="000000"/>
                <w:sz w:val="12"/>
                <w:szCs w:val="12"/>
              </w:rPr>
              <w:t>софинансирование</w:t>
            </w:r>
            <w:proofErr w:type="spellEnd"/>
            <w:r w:rsidRPr="00923C0E">
              <w:rPr>
                <w:rFonts w:ascii="Arial" w:hAnsi="Arial" w:cs="Arial"/>
                <w:color w:val="000000"/>
                <w:sz w:val="12"/>
                <w:szCs w:val="12"/>
              </w:rPr>
              <w:t xml:space="preserve"> к субсидии бюджетам городских и сельских поселений на формирование муниципальных дорожных фондов</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2910121121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696 578,23</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ЭКОНОМИКА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2910121121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696 578,23</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Дорожное хозяйство (дорожные фонды)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2910121121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696 578,23</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2910121121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696 578,23</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2910121125</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540 242,05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1 000 000,00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1 000 000,00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ЭКОНОМИКА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2910121125</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540 242,05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1 000 000,00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1 000 000,00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Дорожное хозяйство (дорожные фонды)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2910121125</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540 242,05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1 000 000,00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1 000 000,00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2910121125</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414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540 242,05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1 000 000,00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1 000 000,00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4 323 351,20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3 500 000,00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2 000 000,00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ЭКОНОМИКА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4 323 351,20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3 500 000,00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2 000 000,00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Дорожное хозяйство (дорожные фонды)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4 323 351,20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3 500 000,00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2 000 000,00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414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4 323 351,20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3 500 000,00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2 000 000,00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proofErr w:type="spellStart"/>
            <w:r w:rsidRPr="00923C0E">
              <w:rPr>
                <w:rFonts w:ascii="Arial" w:hAnsi="Arial" w:cs="Arial"/>
                <w:color w:val="000000"/>
                <w:sz w:val="12"/>
                <w:szCs w:val="12"/>
              </w:rPr>
              <w:t>Паспортизацияавтомобильных</w:t>
            </w:r>
            <w:proofErr w:type="spellEnd"/>
            <w:r w:rsidRPr="00923C0E">
              <w:rPr>
                <w:rFonts w:ascii="Arial" w:hAnsi="Arial" w:cs="Arial"/>
                <w:color w:val="000000"/>
                <w:sz w:val="12"/>
                <w:szCs w:val="12"/>
              </w:rPr>
              <w:t xml:space="preserve"> дорог общего пользования местного значения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ЭКОНОМИКА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Дорожное хозяйство (дорожные фонды)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Разработка проектно-сметной документации по капитальному ремонту автомобильных дорог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1 772 859,00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ЭКОНОМИКА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1 772 859,00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Дорожное хозяйство (дорожные фонды)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1 772 859,00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2910121150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243</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1 772 859,00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2910171525</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4 268 000,00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4 268 000,00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ЭКОНОМИКА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2910171525</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4 268 000,00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4 268 000,00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Дорожное хозяйство (дорожные фонды)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2910171525</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4 268 000,00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4 268 000,00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2910171525</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4 268 000,00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4 268 000,00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2910171526</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6 402 000,00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ЭКОНОМИКА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2910171526</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6 402 000,00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Дорожное хозяйство (дорожные фонды)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2910171526</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6 402 000,00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2910171526</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6 402 000,00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Строительство (реконструкция) автомобильных дорог общего пользования местного значения за счет средств областного бюджета (Субсидии бюджетам городских и сельских поселений на </w:t>
            </w:r>
            <w:proofErr w:type="spellStart"/>
            <w:r w:rsidRPr="00923C0E">
              <w:rPr>
                <w:rFonts w:ascii="Arial" w:hAnsi="Arial" w:cs="Arial"/>
                <w:color w:val="000000"/>
                <w:sz w:val="12"/>
                <w:szCs w:val="12"/>
              </w:rPr>
              <w:t>софинансирование</w:t>
            </w:r>
            <w:proofErr w:type="spellEnd"/>
            <w:r w:rsidRPr="00923C0E">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2910171541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9 663 136,47</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ЭКОНОМИКА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2910171541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9 663 136,47</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Дорожное хозяйство (дорожные фонды)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2910171541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9 663 136,47</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2910171541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414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9 663 136,47</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w:t>
            </w:r>
            <w:proofErr w:type="spellStart"/>
            <w:r w:rsidRPr="00923C0E">
              <w:rPr>
                <w:rFonts w:ascii="Arial" w:hAnsi="Arial" w:cs="Arial"/>
                <w:color w:val="000000"/>
                <w:sz w:val="12"/>
                <w:szCs w:val="12"/>
              </w:rPr>
              <w:t>софинансирование</w:t>
            </w:r>
            <w:proofErr w:type="spellEnd"/>
            <w:r w:rsidRPr="00923C0E">
              <w:rPr>
                <w:rFonts w:ascii="Arial" w:hAnsi="Arial" w:cs="Arial"/>
                <w:color w:val="000000"/>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2910171542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50 000 000,00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ЭКОНОМИКА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2910171542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50 000 000,00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Дорожное хозяйство (дорожные фонды)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2910171542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50 000 000,00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2910171542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50 000 000,00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2920000000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4 509 510,00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2 300 000,00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2 300 000,00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2920200000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4 509 510,00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2 300 000,00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2 300 000,00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2020-2024 годы"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2920299910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4 509 510,00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2 300 000,00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2 300 000,00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ЭКОНОМИКА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2920299910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4 509 510,00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2 300 000,00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2 300 000,00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Дорожное хозяйство (дорожные фонды)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2920299910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4 509 510,00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2 300 000,00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2 300 000,00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2920299910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4 509 510,00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2 300 000,00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2 300 000,00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Межбюджетные трансферты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9100000000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Иные межбюджетные трансферты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9170000000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9170095210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9170095210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9170095210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0106</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Иные межбюджетные трансферты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9170095210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0106</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540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9200000000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Совет </w:t>
            </w:r>
            <w:proofErr w:type="spellStart"/>
            <w:r w:rsidRPr="00923C0E">
              <w:rPr>
                <w:rFonts w:ascii="Arial" w:hAnsi="Arial" w:cs="Arial"/>
                <w:color w:val="000000"/>
                <w:sz w:val="12"/>
                <w:szCs w:val="12"/>
              </w:rPr>
              <w:t>депутатовВалдайского</w:t>
            </w:r>
            <w:proofErr w:type="spellEnd"/>
            <w:r w:rsidRPr="00923C0E">
              <w:rPr>
                <w:rFonts w:ascii="Arial" w:hAnsi="Arial" w:cs="Arial"/>
                <w:color w:val="000000"/>
                <w:sz w:val="12"/>
                <w:szCs w:val="12"/>
              </w:rPr>
              <w:t xml:space="preserve"> городского поселения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9290000000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Расходы на обеспечение функций Совета </w:t>
            </w:r>
            <w:proofErr w:type="spellStart"/>
            <w:r w:rsidRPr="00923C0E">
              <w:rPr>
                <w:rFonts w:ascii="Arial" w:hAnsi="Arial" w:cs="Arial"/>
                <w:color w:val="000000"/>
                <w:sz w:val="12"/>
                <w:szCs w:val="12"/>
              </w:rPr>
              <w:t>депутатовВалдайского</w:t>
            </w:r>
            <w:proofErr w:type="spellEnd"/>
            <w:r w:rsidRPr="00923C0E">
              <w:rPr>
                <w:rFonts w:ascii="Arial" w:hAnsi="Arial" w:cs="Arial"/>
                <w:color w:val="000000"/>
                <w:sz w:val="12"/>
                <w:szCs w:val="12"/>
              </w:rPr>
              <w:t xml:space="preserve"> городского поселения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9290002110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9290002110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9290002110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9290002110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Резервные фонды исполнительных органов муниципальных образований</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9300000000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9390000000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Резервный фонд администрации Валдайского муниципального района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9390010010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9390010010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Резервные фонды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9390010010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Резервные средства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9390010010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870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9400000000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15 501 125,02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5 395 306,52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5 395 306,52</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Расходы на мероприятия по решению вопросов местного значения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13 034 009,35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4 303 470,47</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4 303 470,47</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9450010031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2 480 115,12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864 227,52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864 227,52</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9450010031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2 480 115,12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864 227,52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864 227,52</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вопросы в области жилищно-коммунального хозяйства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9450010031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0505</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2 480 115,12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864 227,52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864 227,52</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9450010031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0505</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621</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2 480 115,12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864 227,52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864 227,52</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9450010032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748 994,78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260 996,72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260 996,72</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9450010032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748 994,78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260 996,72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260 996,72</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вопросы в области жилищно-коммунального хозяйства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9450010032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0505</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748 994,78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260 996,72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260 996,72</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9450010032</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0505</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621</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748 994,78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260 996,72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260 996,72</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lastRenderedPageBreak/>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9450010033</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1 039 421,99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9450010033</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1 039 421,99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вопросы в области жилищно-коммунального хозяйства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9450010033</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0505</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1 039 421,99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9450010033</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0505</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621</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1 039 421,99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209 511,12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199 535,28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199 535,28</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СОЦИАЛЬНАЯ ПОЛИТИКА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209 511,12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199 535,28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199 535,28</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Пенсионное обеспечение</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209 511,12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199 535,28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199 535,28</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Пенсии, выплачиваемые организациями сектора государственного управления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9450010040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1001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312</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209 511,12</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199 535,28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199 535,28</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Расходы на содержание сайта городского поселения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57 000,00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57 000,00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57 000,00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СРЕДСТВА МАССОВОЙ ИНФОРМАЦИИ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1200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57 000,00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57 000,00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57 000,00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вопросы в области средств массовой информации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1204</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57 000,00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57 000,00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57 000,00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Закупка товаров, работ, услуг в сфере информационно-коммуникационных технологий</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1204</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242</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1204</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54 000,00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54 000,00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54 000,00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Расходы на опубликование официальных документов в периодических изданиях</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463 000,00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435 000,00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435 000,00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СРЕДСТВА МАССОВОЙ ИНФОРМАЦИИ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1200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463 000,00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435 000,00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435 000,00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Периодическая печать и издательства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1202</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463 000,00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435 000,00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435 000,00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9450010060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1202</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463 000,00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435 000,00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435 000,00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Расходы на мероприятия по землеустройству и землепользованию</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9450010070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420 000,00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ЭКОНОМИКА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9450010070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420 000,00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вопросы в области национальной экономики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9450010070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0412</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420 000,00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9450010070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0412</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420 000,00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9450010080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749 050,00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ЭКОНОМИКА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9450010080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749 050,00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вопросы в области национальной экономики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9450010080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0412</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749 050,00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9450010080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0412</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749 050,00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190 000,00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Расходы на разработку объёмно-пространственного регламента Валдайского городского поселения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9450010081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557 000,00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ЭКОНОМИКА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9450010081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557 000,00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вопросы в области национальной экономики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9450010081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0412</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557 000,00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9450010081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0412</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557 000,00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Выполнение </w:t>
            </w:r>
            <w:proofErr w:type="spellStart"/>
            <w:proofErr w:type="gramStart"/>
            <w:r w:rsidRPr="00923C0E">
              <w:rPr>
                <w:rFonts w:ascii="Arial" w:hAnsi="Arial" w:cs="Arial"/>
                <w:color w:val="000000"/>
                <w:sz w:val="12"/>
                <w:szCs w:val="12"/>
              </w:rPr>
              <w:t>работ,связанных</w:t>
            </w:r>
            <w:proofErr w:type="spellEnd"/>
            <w:proofErr w:type="gramEnd"/>
            <w:r w:rsidRPr="00923C0E">
              <w:rPr>
                <w:rFonts w:ascii="Arial" w:hAnsi="Arial" w:cs="Arial"/>
                <w:color w:val="000000"/>
                <w:sz w:val="12"/>
                <w:szCs w:val="12"/>
              </w:rPr>
              <w:t xml:space="preserve">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9450010090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399 935,09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399 935,09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399 935,09</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ЭКОНОМИКА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9450010090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399 935,09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399 935,09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399 935,09</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Транспорт</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9450010090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0408</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399 935,09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399 935,09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399 935,09</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9450010090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0408</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399 935,09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399 935,09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399 935,09</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9450010430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271 214,61</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99 776,00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99 776,00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9450010430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271 214,61</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99 776,00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99 776,00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9450010430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271 214,61</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99 776,00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99 776,00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9450010430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63 301,38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9450010430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831</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57 976,98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Уплата иных платежей</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9450010430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853</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149 936,25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98 776,00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98 776,00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Административное наказание в виде штрафа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9450010431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9450010431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9450010431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Уплата иных платежей</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9450010431</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853</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Расходы на приобретение специализированной дорожной техники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9450013300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3 210 000,00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НАЦИОНАЛЬНАЯ ЭКОНОМИКА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9450013300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3 210 000,00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Транспорт</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9450013300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0408</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3 210 000,00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9450013300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0408</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3 210 000,00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9450081010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1 325 545,69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1 446 999,86</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1 446 999,86</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9450081010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1 325 545,69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1 446 999,86</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1 446 999,86</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9450081010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1 325 545,69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1 446 999,86</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1 446 999,86</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9450081010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1 325 545,69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1 446 999,86</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1 446 999,86</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9450081020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716 864,95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9450081020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716 864,95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9450081020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716 864,95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9450081020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527 487,89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9450081020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811</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189 377,06</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Разработка обосновывающих материалов к схеме теплоснабжения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9450082030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286 356,00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ЖИЛИЩНО-КОММУНАЛЬНОЕ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9450082030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286 356,00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Коммунальное хозяйство</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9450082030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0502</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286 356,00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9450082030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0502</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286 356,00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Содержание имущества муниципальной казны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9460000000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1 234 947,69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551 836,05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551 836,05</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proofErr w:type="spellStart"/>
            <w:r w:rsidRPr="00923C0E">
              <w:rPr>
                <w:rFonts w:ascii="Arial" w:hAnsi="Arial" w:cs="Arial"/>
                <w:color w:val="000000"/>
                <w:sz w:val="12"/>
                <w:szCs w:val="12"/>
              </w:rPr>
              <w:t>Реализациямероприятий</w:t>
            </w:r>
            <w:proofErr w:type="spellEnd"/>
            <w:r w:rsidRPr="00923C0E">
              <w:rPr>
                <w:rFonts w:ascii="Arial" w:hAnsi="Arial" w:cs="Arial"/>
                <w:color w:val="000000"/>
                <w:sz w:val="12"/>
                <w:szCs w:val="12"/>
              </w:rPr>
              <w:t xml:space="preserve"> по содержанию имущества муниципальной казны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9460010410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914 328,80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401 836,05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401 836,05</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9460010410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914 328,80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401 836,05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401 836,05</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9460010410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914 328,80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401 836,05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401 836,05</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9460010410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243</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121 454,17</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9460010410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513 693,08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151 468,16</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151 468,16</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Закупка энергетических ресурсов</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9460010410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247</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279 181,55</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250 367,89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250 367,89</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9460010420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289 000,00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9460010420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289 000,00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9460010420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289 000,00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9460010420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289 000,00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150 000,00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Оплата агентского договора по начисленным платежам за </w:t>
            </w:r>
            <w:proofErr w:type="spellStart"/>
            <w:r w:rsidRPr="00923C0E">
              <w:rPr>
                <w:rFonts w:ascii="Arial" w:hAnsi="Arial" w:cs="Arial"/>
                <w:color w:val="000000"/>
                <w:sz w:val="12"/>
                <w:szCs w:val="12"/>
              </w:rPr>
              <w:t>найм</w:t>
            </w:r>
            <w:proofErr w:type="spellEnd"/>
            <w:r w:rsidRPr="00923C0E">
              <w:rPr>
                <w:rFonts w:ascii="Arial" w:hAnsi="Arial" w:cs="Arial"/>
                <w:color w:val="000000"/>
                <w:sz w:val="12"/>
                <w:szCs w:val="12"/>
              </w:rPr>
              <w:t>, доставка квитанций</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9460010450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31 618,89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9460010450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31 618,89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Другие общегосударственные вопросы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9460010450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31 618,89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9460010450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0113</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31 618,89</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Молодежная политика и оздоровление детей</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9470000000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Расходы на финансирование мероприятий в сфере образования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9470070110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ОБРАЗОВАНИЕ</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9470070110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0700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Молодежная политика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9470070110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0707</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9470070110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0707</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40 000,00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Подготовка и проведение мероприятий в сфере культура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9480000000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1 192 167,98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Расходы на финансирование мероприятий в сфере культуры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9480080110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1 192 167,98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КУЛЬТУРА, КИНЕМАТОГРАФИЯ</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9480080110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0800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1 192 167,98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Культура</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9480080110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0801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1 192 167,98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Прочая закупка товаров, работ и услуг</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9480080110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0801</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244</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1 192 167,98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500 000,00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500 000,00</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Условно утвержденные расходы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9900000000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1 457 539,98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1 731 820,33</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 Условно утвержденные расходы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9990000000</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1 457 539,98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1 731 820,33</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 xml:space="preserve"> Условно утвержденные расходы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9990099999</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1 457 539,98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1 731 820,33</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Условно утвержденные расходы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9990099999</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9900</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1 457 539,98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1 731 820,33</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Условно утвержденные расходы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9990099999</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9999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000</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1 457 539,98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1 731 820,33</w:t>
            </w:r>
          </w:p>
        </w:tc>
      </w:tr>
      <w:tr w:rsidR="00923C0E" w:rsidRPr="00923C0E" w:rsidTr="00AD5080">
        <w:trPr>
          <w:trHeight w:val="20"/>
        </w:trPr>
        <w:tc>
          <w:tcPr>
            <w:tcW w:w="6946" w:type="dxa"/>
            <w:shd w:val="clear" w:color="000000" w:fill="FFFFFF"/>
            <w:hideMark/>
          </w:tcPr>
          <w:p w:rsidR="00923C0E" w:rsidRPr="00923C0E" w:rsidRDefault="00923C0E" w:rsidP="00AD5080">
            <w:pPr>
              <w:rPr>
                <w:rFonts w:ascii="Arial" w:hAnsi="Arial" w:cs="Arial"/>
                <w:color w:val="000000"/>
                <w:sz w:val="12"/>
                <w:szCs w:val="12"/>
              </w:rPr>
            </w:pPr>
            <w:r w:rsidRPr="00923C0E">
              <w:rPr>
                <w:rFonts w:ascii="Arial" w:hAnsi="Arial" w:cs="Arial"/>
                <w:color w:val="000000"/>
                <w:sz w:val="12"/>
                <w:szCs w:val="12"/>
              </w:rPr>
              <w:t>Условно утвержденные расходы</w:t>
            </w:r>
          </w:p>
        </w:tc>
        <w:tc>
          <w:tcPr>
            <w:tcW w:w="851"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9990099999</w:t>
            </w:r>
          </w:p>
        </w:tc>
        <w:tc>
          <w:tcPr>
            <w:tcW w:w="567"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9999</w:t>
            </w:r>
          </w:p>
        </w:tc>
        <w:tc>
          <w:tcPr>
            <w:tcW w:w="406" w:type="dxa"/>
            <w:shd w:val="clear" w:color="000000" w:fill="FFFFFF"/>
            <w:noWrap/>
            <w:hideMark/>
          </w:tcPr>
          <w:p w:rsidR="00923C0E" w:rsidRPr="00923C0E" w:rsidRDefault="00923C0E" w:rsidP="00AD5080">
            <w:pPr>
              <w:jc w:val="center"/>
              <w:rPr>
                <w:rFonts w:ascii="Arial" w:hAnsi="Arial" w:cs="Arial"/>
                <w:color w:val="000000"/>
                <w:sz w:val="12"/>
                <w:szCs w:val="12"/>
              </w:rPr>
            </w:pPr>
            <w:r w:rsidRPr="00923C0E">
              <w:rPr>
                <w:rFonts w:ascii="Arial" w:hAnsi="Arial" w:cs="Arial"/>
                <w:color w:val="000000"/>
                <w:sz w:val="12"/>
                <w:szCs w:val="12"/>
              </w:rPr>
              <w:t>999</w:t>
            </w:r>
          </w:p>
        </w:tc>
        <w:tc>
          <w:tcPr>
            <w:tcW w:w="845"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0,00</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1 457 539,98</w:t>
            </w:r>
          </w:p>
        </w:tc>
        <w:tc>
          <w:tcPr>
            <w:tcW w:w="859" w:type="dxa"/>
            <w:shd w:val="clear" w:color="000000" w:fill="FFFFFF"/>
            <w:noWrap/>
            <w:hideMark/>
          </w:tcPr>
          <w:p w:rsidR="00923C0E" w:rsidRPr="00923C0E" w:rsidRDefault="00923C0E" w:rsidP="00AD5080">
            <w:pPr>
              <w:jc w:val="right"/>
              <w:rPr>
                <w:rFonts w:ascii="Arial" w:hAnsi="Arial" w:cs="Arial"/>
                <w:color w:val="000000"/>
                <w:sz w:val="12"/>
                <w:szCs w:val="12"/>
              </w:rPr>
            </w:pPr>
            <w:r w:rsidRPr="00923C0E">
              <w:rPr>
                <w:rFonts w:ascii="Arial" w:hAnsi="Arial" w:cs="Arial"/>
                <w:color w:val="000000"/>
                <w:sz w:val="12"/>
                <w:szCs w:val="12"/>
              </w:rPr>
              <w:t>1 731 820,33</w:t>
            </w:r>
          </w:p>
        </w:tc>
      </w:tr>
      <w:tr w:rsidR="00923C0E" w:rsidRPr="00923C0E" w:rsidTr="00AD5080">
        <w:trPr>
          <w:trHeight w:val="20"/>
        </w:trPr>
        <w:tc>
          <w:tcPr>
            <w:tcW w:w="8770" w:type="dxa"/>
            <w:gridSpan w:val="4"/>
            <w:shd w:val="clear" w:color="000000" w:fill="FFFFFF"/>
            <w:noWrap/>
            <w:vAlign w:val="center"/>
            <w:hideMark/>
          </w:tcPr>
          <w:p w:rsidR="00923C0E" w:rsidRPr="00923C0E" w:rsidRDefault="00923C0E" w:rsidP="00AD5080">
            <w:pPr>
              <w:rPr>
                <w:rFonts w:ascii="Arial" w:hAnsi="Arial" w:cs="Arial"/>
                <w:b/>
                <w:bCs/>
                <w:color w:val="000000"/>
                <w:sz w:val="12"/>
                <w:szCs w:val="12"/>
              </w:rPr>
            </w:pPr>
            <w:r w:rsidRPr="00923C0E">
              <w:rPr>
                <w:rFonts w:ascii="Arial" w:hAnsi="Arial" w:cs="Arial"/>
                <w:b/>
                <w:bCs/>
                <w:color w:val="000000"/>
                <w:sz w:val="12"/>
                <w:szCs w:val="12"/>
              </w:rPr>
              <w:t>Всего расходов:</w:t>
            </w:r>
          </w:p>
        </w:tc>
        <w:tc>
          <w:tcPr>
            <w:tcW w:w="845" w:type="dxa"/>
            <w:shd w:val="clear" w:color="000000" w:fill="FFFFFF"/>
            <w:noWrap/>
            <w:hideMark/>
          </w:tcPr>
          <w:p w:rsidR="00923C0E" w:rsidRPr="00923C0E" w:rsidRDefault="00923C0E" w:rsidP="00AD5080">
            <w:pPr>
              <w:jc w:val="right"/>
              <w:rPr>
                <w:rFonts w:ascii="Arial" w:hAnsi="Arial" w:cs="Arial"/>
                <w:b/>
                <w:bCs/>
                <w:color w:val="000000"/>
                <w:sz w:val="12"/>
                <w:szCs w:val="12"/>
              </w:rPr>
            </w:pPr>
            <w:r w:rsidRPr="00923C0E">
              <w:rPr>
                <w:rFonts w:ascii="Arial" w:hAnsi="Arial" w:cs="Arial"/>
                <w:b/>
                <w:bCs/>
                <w:color w:val="000000"/>
                <w:sz w:val="12"/>
                <w:szCs w:val="12"/>
              </w:rPr>
              <w:t>187 294 609,69</w:t>
            </w:r>
          </w:p>
        </w:tc>
        <w:tc>
          <w:tcPr>
            <w:tcW w:w="859" w:type="dxa"/>
            <w:shd w:val="clear" w:color="000000" w:fill="FFFFFF"/>
            <w:noWrap/>
            <w:hideMark/>
          </w:tcPr>
          <w:p w:rsidR="00923C0E" w:rsidRPr="00923C0E" w:rsidRDefault="00923C0E" w:rsidP="00AD5080">
            <w:pPr>
              <w:jc w:val="right"/>
              <w:rPr>
                <w:rFonts w:ascii="Arial" w:hAnsi="Arial" w:cs="Arial"/>
                <w:b/>
                <w:bCs/>
                <w:color w:val="000000"/>
                <w:sz w:val="12"/>
                <w:szCs w:val="12"/>
              </w:rPr>
            </w:pPr>
            <w:r w:rsidRPr="00923C0E">
              <w:rPr>
                <w:rFonts w:ascii="Arial" w:hAnsi="Arial" w:cs="Arial"/>
                <w:b/>
                <w:bCs/>
                <w:color w:val="000000"/>
                <w:sz w:val="12"/>
                <w:szCs w:val="12"/>
              </w:rPr>
              <w:t>64 027 139,20</w:t>
            </w:r>
          </w:p>
        </w:tc>
        <w:tc>
          <w:tcPr>
            <w:tcW w:w="859" w:type="dxa"/>
            <w:shd w:val="clear" w:color="000000" w:fill="FFFFFF"/>
            <w:noWrap/>
            <w:hideMark/>
          </w:tcPr>
          <w:p w:rsidR="00923C0E" w:rsidRPr="00923C0E" w:rsidRDefault="00923C0E" w:rsidP="00AD5080">
            <w:pPr>
              <w:jc w:val="right"/>
              <w:rPr>
                <w:rFonts w:ascii="Arial" w:hAnsi="Arial" w:cs="Arial"/>
                <w:b/>
                <w:bCs/>
                <w:color w:val="000000"/>
                <w:sz w:val="12"/>
                <w:szCs w:val="12"/>
              </w:rPr>
            </w:pPr>
            <w:r w:rsidRPr="00923C0E">
              <w:rPr>
                <w:rFonts w:ascii="Arial" w:hAnsi="Arial" w:cs="Arial"/>
                <w:b/>
                <w:bCs/>
                <w:color w:val="000000"/>
                <w:sz w:val="12"/>
                <w:szCs w:val="12"/>
              </w:rPr>
              <w:t>40 636 226,85</w:t>
            </w:r>
          </w:p>
        </w:tc>
      </w:tr>
    </w:tbl>
    <w:p w:rsidR="00E31AFA" w:rsidRPr="00AD5080" w:rsidRDefault="00E31AFA" w:rsidP="00E31AFA">
      <w:pPr>
        <w:jc w:val="center"/>
        <w:rPr>
          <w:rFonts w:ascii="Arial" w:hAnsi="Arial" w:cs="Arial"/>
          <w:b/>
          <w:sz w:val="8"/>
          <w:szCs w:val="8"/>
        </w:rPr>
      </w:pPr>
    </w:p>
    <w:p w:rsidR="00923C0E" w:rsidRDefault="00923C0E" w:rsidP="00923C0E">
      <w:pPr>
        <w:ind w:left="8335"/>
        <w:jc w:val="center"/>
        <w:rPr>
          <w:rFonts w:ascii="Arial" w:hAnsi="Arial" w:cs="Arial"/>
          <w:sz w:val="12"/>
          <w:szCs w:val="12"/>
        </w:rPr>
      </w:pPr>
      <w:r w:rsidRPr="00E31AFA">
        <w:rPr>
          <w:rFonts w:ascii="Arial" w:hAnsi="Arial" w:cs="Arial"/>
          <w:b/>
          <w:bCs/>
          <w:sz w:val="12"/>
          <w:szCs w:val="12"/>
        </w:rPr>
        <w:t xml:space="preserve">Приложение </w:t>
      </w:r>
      <w:r>
        <w:rPr>
          <w:rFonts w:ascii="Arial" w:hAnsi="Arial" w:cs="Arial"/>
          <w:b/>
          <w:bCs/>
          <w:sz w:val="12"/>
          <w:szCs w:val="12"/>
        </w:rPr>
        <w:t>9</w:t>
      </w:r>
      <w:r w:rsidRPr="00E31AFA">
        <w:rPr>
          <w:rFonts w:ascii="Arial" w:hAnsi="Arial" w:cs="Arial"/>
          <w:sz w:val="12"/>
          <w:szCs w:val="12"/>
        </w:rPr>
        <w:br/>
        <w:t xml:space="preserve">к решению Совета депутатов Валдайского городского поселения "О внесении изменений в решение Совета депутатов Валдайского городского поселения от 23.12.2021 №77" (в редакции решения </w:t>
      </w:r>
      <w:r w:rsidRPr="00E31AFA">
        <w:rPr>
          <w:rFonts w:ascii="Arial" w:hAnsi="Arial" w:cs="Arial"/>
          <w:sz w:val="12"/>
          <w:szCs w:val="12"/>
        </w:rPr>
        <w:lastRenderedPageBreak/>
        <w:t>Совета депутатов Валдайского городского поселения от 13.10.2022 № 121)</w:t>
      </w:r>
    </w:p>
    <w:p w:rsidR="00AD5080" w:rsidRDefault="00AD5080" w:rsidP="00923C0E">
      <w:pPr>
        <w:ind w:left="8335"/>
        <w:jc w:val="center"/>
        <w:rPr>
          <w:rFonts w:ascii="Arial" w:hAnsi="Arial" w:cs="Arial"/>
          <w:sz w:val="12"/>
          <w:szCs w:val="12"/>
        </w:rPr>
      </w:pPr>
    </w:p>
    <w:p w:rsidR="00BB02D9" w:rsidRDefault="00BB02D9" w:rsidP="00BB02D9">
      <w:pPr>
        <w:jc w:val="center"/>
        <w:rPr>
          <w:rFonts w:ascii="Arial" w:hAnsi="Arial" w:cs="Arial"/>
          <w:b/>
          <w:bCs/>
          <w:sz w:val="16"/>
          <w:szCs w:val="16"/>
        </w:rPr>
      </w:pPr>
      <w:r w:rsidRPr="00BB02D9">
        <w:rPr>
          <w:rFonts w:ascii="Arial" w:hAnsi="Arial" w:cs="Arial"/>
          <w:b/>
          <w:bCs/>
          <w:sz w:val="16"/>
          <w:szCs w:val="16"/>
        </w:rPr>
        <w:t xml:space="preserve">Объем межбюджетных трансфертов, получаемых из других бюджетов бюджетной системы </w:t>
      </w:r>
    </w:p>
    <w:p w:rsidR="00BB02D9" w:rsidRPr="00BB02D9" w:rsidRDefault="00BB02D9" w:rsidP="00BB02D9">
      <w:pPr>
        <w:jc w:val="center"/>
        <w:rPr>
          <w:rFonts w:ascii="Arial" w:hAnsi="Arial" w:cs="Arial"/>
          <w:b/>
          <w:bCs/>
          <w:sz w:val="16"/>
          <w:szCs w:val="16"/>
        </w:rPr>
      </w:pPr>
      <w:r w:rsidRPr="00BB02D9">
        <w:rPr>
          <w:rFonts w:ascii="Arial" w:hAnsi="Arial" w:cs="Arial"/>
          <w:b/>
          <w:bCs/>
          <w:sz w:val="16"/>
          <w:szCs w:val="16"/>
        </w:rPr>
        <w:t>Российской Федерации на 2022 год и на плановый период 2023 и 2024 годы</w:t>
      </w:r>
    </w:p>
    <w:p w:rsidR="00BB02D9" w:rsidRPr="00BB02D9" w:rsidRDefault="00BB02D9" w:rsidP="00BB02D9">
      <w:pPr>
        <w:jc w:val="right"/>
        <w:rPr>
          <w:rFonts w:ascii="Arial" w:hAnsi="Arial" w:cs="Arial"/>
          <w:sz w:val="12"/>
          <w:szCs w:val="12"/>
        </w:rPr>
      </w:pPr>
      <w:proofErr w:type="spellStart"/>
      <w:r w:rsidRPr="00BB02D9">
        <w:rPr>
          <w:rFonts w:ascii="Arial" w:hAnsi="Arial" w:cs="Arial"/>
          <w:sz w:val="12"/>
          <w:szCs w:val="12"/>
        </w:rPr>
        <w:t>руб.коп</w:t>
      </w:r>
      <w:proofErr w:type="spellEnd"/>
      <w:r w:rsidRPr="00BB02D9">
        <w:rPr>
          <w:rFonts w:ascii="Arial" w:hAnsi="Arial" w:cs="Arial"/>
          <w:sz w:val="12"/>
          <w:szCs w:val="1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595"/>
        <w:gridCol w:w="1533"/>
        <w:gridCol w:w="778"/>
        <w:gridCol w:w="711"/>
        <w:gridCol w:w="711"/>
      </w:tblGrid>
      <w:tr w:rsidR="00BB02D9" w:rsidRPr="00BB02D9" w:rsidTr="00BB02D9">
        <w:trPr>
          <w:trHeight w:val="20"/>
        </w:trPr>
        <w:tc>
          <w:tcPr>
            <w:tcW w:w="0" w:type="auto"/>
            <w:vMerge w:val="restart"/>
            <w:shd w:val="clear" w:color="auto" w:fill="auto"/>
            <w:noWrap/>
            <w:vAlign w:val="center"/>
            <w:hideMark/>
          </w:tcPr>
          <w:p w:rsidR="00BB02D9" w:rsidRPr="00BB02D9" w:rsidRDefault="00BB02D9" w:rsidP="00BB02D9">
            <w:pPr>
              <w:jc w:val="center"/>
              <w:rPr>
                <w:rFonts w:ascii="Arial" w:hAnsi="Arial" w:cs="Arial"/>
                <w:b/>
                <w:bCs/>
                <w:sz w:val="12"/>
                <w:szCs w:val="12"/>
              </w:rPr>
            </w:pPr>
            <w:r w:rsidRPr="00BB02D9">
              <w:rPr>
                <w:rFonts w:ascii="Arial" w:hAnsi="Arial" w:cs="Arial"/>
                <w:b/>
                <w:bCs/>
                <w:sz w:val="12"/>
                <w:szCs w:val="12"/>
              </w:rPr>
              <w:t xml:space="preserve">Наименование </w:t>
            </w:r>
          </w:p>
        </w:tc>
        <w:tc>
          <w:tcPr>
            <w:tcW w:w="0" w:type="auto"/>
            <w:vMerge w:val="restart"/>
            <w:shd w:val="clear" w:color="auto" w:fill="auto"/>
            <w:vAlign w:val="center"/>
            <w:hideMark/>
          </w:tcPr>
          <w:p w:rsidR="00BB02D9" w:rsidRPr="00BB02D9" w:rsidRDefault="00BB02D9" w:rsidP="00BB02D9">
            <w:pPr>
              <w:jc w:val="center"/>
              <w:rPr>
                <w:rFonts w:ascii="Arial" w:hAnsi="Arial" w:cs="Arial"/>
                <w:b/>
                <w:bCs/>
                <w:sz w:val="12"/>
                <w:szCs w:val="12"/>
              </w:rPr>
            </w:pPr>
            <w:r w:rsidRPr="00BB02D9">
              <w:rPr>
                <w:rFonts w:ascii="Arial" w:hAnsi="Arial" w:cs="Arial"/>
                <w:b/>
                <w:bCs/>
                <w:sz w:val="12"/>
                <w:szCs w:val="12"/>
              </w:rPr>
              <w:t xml:space="preserve">Код бюджетной классификации </w:t>
            </w:r>
          </w:p>
        </w:tc>
        <w:tc>
          <w:tcPr>
            <w:tcW w:w="0" w:type="auto"/>
            <w:gridSpan w:val="3"/>
            <w:shd w:val="clear" w:color="auto" w:fill="auto"/>
            <w:noWrap/>
            <w:vAlign w:val="bottom"/>
            <w:hideMark/>
          </w:tcPr>
          <w:p w:rsidR="00BB02D9" w:rsidRPr="00BB02D9" w:rsidRDefault="00BB02D9" w:rsidP="00BB02D9">
            <w:pPr>
              <w:jc w:val="center"/>
              <w:rPr>
                <w:rFonts w:ascii="Arial" w:hAnsi="Arial" w:cs="Arial"/>
                <w:b/>
                <w:bCs/>
                <w:sz w:val="12"/>
                <w:szCs w:val="12"/>
              </w:rPr>
            </w:pPr>
            <w:r w:rsidRPr="00BB02D9">
              <w:rPr>
                <w:rFonts w:ascii="Arial" w:hAnsi="Arial" w:cs="Arial"/>
                <w:b/>
                <w:bCs/>
                <w:sz w:val="12"/>
                <w:szCs w:val="12"/>
              </w:rPr>
              <w:t>Сумма</w:t>
            </w:r>
          </w:p>
        </w:tc>
      </w:tr>
      <w:tr w:rsidR="00BB02D9" w:rsidRPr="00BB02D9" w:rsidTr="00BB02D9">
        <w:trPr>
          <w:trHeight w:val="20"/>
        </w:trPr>
        <w:tc>
          <w:tcPr>
            <w:tcW w:w="0" w:type="auto"/>
            <w:vMerge/>
            <w:vAlign w:val="center"/>
            <w:hideMark/>
          </w:tcPr>
          <w:p w:rsidR="00BB02D9" w:rsidRPr="00BB02D9" w:rsidRDefault="00BB02D9" w:rsidP="00BB02D9">
            <w:pPr>
              <w:rPr>
                <w:rFonts w:ascii="Arial" w:hAnsi="Arial" w:cs="Arial"/>
                <w:b/>
                <w:bCs/>
                <w:sz w:val="12"/>
                <w:szCs w:val="12"/>
              </w:rPr>
            </w:pPr>
          </w:p>
        </w:tc>
        <w:tc>
          <w:tcPr>
            <w:tcW w:w="0" w:type="auto"/>
            <w:vMerge/>
            <w:vAlign w:val="center"/>
            <w:hideMark/>
          </w:tcPr>
          <w:p w:rsidR="00BB02D9" w:rsidRPr="00BB02D9" w:rsidRDefault="00BB02D9" w:rsidP="00BB02D9">
            <w:pPr>
              <w:rPr>
                <w:rFonts w:ascii="Arial" w:hAnsi="Arial" w:cs="Arial"/>
                <w:b/>
                <w:bCs/>
                <w:sz w:val="12"/>
                <w:szCs w:val="12"/>
              </w:rPr>
            </w:pPr>
          </w:p>
        </w:tc>
        <w:tc>
          <w:tcPr>
            <w:tcW w:w="0" w:type="auto"/>
            <w:shd w:val="clear" w:color="auto" w:fill="auto"/>
            <w:noWrap/>
            <w:vAlign w:val="bottom"/>
            <w:hideMark/>
          </w:tcPr>
          <w:p w:rsidR="00BB02D9" w:rsidRPr="00BB02D9" w:rsidRDefault="00BB02D9" w:rsidP="00BB02D9">
            <w:pPr>
              <w:jc w:val="center"/>
              <w:rPr>
                <w:rFonts w:ascii="Arial" w:hAnsi="Arial" w:cs="Arial"/>
                <w:b/>
                <w:bCs/>
                <w:sz w:val="12"/>
                <w:szCs w:val="12"/>
              </w:rPr>
            </w:pPr>
            <w:r w:rsidRPr="00BB02D9">
              <w:rPr>
                <w:rFonts w:ascii="Arial" w:hAnsi="Arial" w:cs="Arial"/>
                <w:b/>
                <w:bCs/>
                <w:sz w:val="12"/>
                <w:szCs w:val="12"/>
              </w:rPr>
              <w:t>2022 год</w:t>
            </w:r>
          </w:p>
        </w:tc>
        <w:tc>
          <w:tcPr>
            <w:tcW w:w="0" w:type="auto"/>
            <w:shd w:val="clear" w:color="auto" w:fill="auto"/>
            <w:noWrap/>
            <w:vAlign w:val="bottom"/>
            <w:hideMark/>
          </w:tcPr>
          <w:p w:rsidR="00BB02D9" w:rsidRPr="00BB02D9" w:rsidRDefault="00BB02D9" w:rsidP="00BB02D9">
            <w:pPr>
              <w:jc w:val="center"/>
              <w:rPr>
                <w:rFonts w:ascii="Arial" w:hAnsi="Arial" w:cs="Arial"/>
                <w:b/>
                <w:bCs/>
                <w:sz w:val="12"/>
                <w:szCs w:val="12"/>
              </w:rPr>
            </w:pPr>
            <w:r w:rsidRPr="00BB02D9">
              <w:rPr>
                <w:rFonts w:ascii="Arial" w:hAnsi="Arial" w:cs="Arial"/>
                <w:b/>
                <w:bCs/>
                <w:sz w:val="12"/>
                <w:szCs w:val="12"/>
              </w:rPr>
              <w:t>2023 год</w:t>
            </w:r>
          </w:p>
        </w:tc>
        <w:tc>
          <w:tcPr>
            <w:tcW w:w="0" w:type="auto"/>
            <w:shd w:val="clear" w:color="auto" w:fill="auto"/>
            <w:noWrap/>
            <w:vAlign w:val="bottom"/>
            <w:hideMark/>
          </w:tcPr>
          <w:p w:rsidR="00BB02D9" w:rsidRPr="00BB02D9" w:rsidRDefault="00BB02D9" w:rsidP="00BB02D9">
            <w:pPr>
              <w:jc w:val="center"/>
              <w:rPr>
                <w:rFonts w:ascii="Arial" w:hAnsi="Arial" w:cs="Arial"/>
                <w:b/>
                <w:bCs/>
                <w:sz w:val="12"/>
                <w:szCs w:val="12"/>
              </w:rPr>
            </w:pPr>
            <w:r w:rsidRPr="00BB02D9">
              <w:rPr>
                <w:rFonts w:ascii="Arial" w:hAnsi="Arial" w:cs="Arial"/>
                <w:b/>
                <w:bCs/>
                <w:sz w:val="12"/>
                <w:szCs w:val="12"/>
              </w:rPr>
              <w:t>2024 год</w:t>
            </w:r>
          </w:p>
        </w:tc>
      </w:tr>
      <w:tr w:rsidR="00BB02D9" w:rsidRPr="00BB02D9" w:rsidTr="00BB02D9">
        <w:trPr>
          <w:trHeight w:val="20"/>
        </w:trPr>
        <w:tc>
          <w:tcPr>
            <w:tcW w:w="0" w:type="auto"/>
            <w:shd w:val="clear" w:color="auto" w:fill="auto"/>
            <w:vAlign w:val="center"/>
            <w:hideMark/>
          </w:tcPr>
          <w:p w:rsidR="00BB02D9" w:rsidRPr="00BB02D9" w:rsidRDefault="00BB02D9" w:rsidP="00BB02D9">
            <w:pPr>
              <w:jc w:val="both"/>
              <w:rPr>
                <w:rFonts w:ascii="Arial" w:hAnsi="Arial" w:cs="Arial"/>
                <w:b/>
                <w:bCs/>
                <w:sz w:val="12"/>
                <w:szCs w:val="12"/>
              </w:rPr>
            </w:pPr>
            <w:r w:rsidRPr="00BB02D9">
              <w:rPr>
                <w:rFonts w:ascii="Arial" w:hAnsi="Arial" w:cs="Arial"/>
                <w:b/>
                <w:bCs/>
                <w:sz w:val="12"/>
                <w:szCs w:val="12"/>
              </w:rPr>
              <w:t>Субсидии бюджетам бюджетной системы Российской Федерации (межбюджетные субсидии)</w:t>
            </w:r>
          </w:p>
        </w:tc>
        <w:tc>
          <w:tcPr>
            <w:tcW w:w="0" w:type="auto"/>
            <w:shd w:val="clear" w:color="auto" w:fill="auto"/>
            <w:vAlign w:val="center"/>
            <w:hideMark/>
          </w:tcPr>
          <w:p w:rsidR="00BB02D9" w:rsidRPr="00BB02D9" w:rsidRDefault="00BB02D9" w:rsidP="00BB02D9">
            <w:pPr>
              <w:jc w:val="center"/>
              <w:rPr>
                <w:rFonts w:ascii="Arial" w:hAnsi="Arial" w:cs="Arial"/>
                <w:b/>
                <w:bCs/>
                <w:sz w:val="12"/>
                <w:szCs w:val="12"/>
              </w:rPr>
            </w:pPr>
            <w:r w:rsidRPr="00BB02D9">
              <w:rPr>
                <w:rFonts w:ascii="Arial" w:hAnsi="Arial" w:cs="Arial"/>
                <w:b/>
                <w:bCs/>
                <w:sz w:val="12"/>
                <w:szCs w:val="12"/>
              </w:rPr>
              <w:t>2 02 20000 00 0000 150</w:t>
            </w:r>
          </w:p>
        </w:tc>
        <w:tc>
          <w:tcPr>
            <w:tcW w:w="0" w:type="auto"/>
            <w:shd w:val="clear" w:color="auto" w:fill="auto"/>
            <w:noWrap/>
            <w:vAlign w:val="center"/>
            <w:hideMark/>
          </w:tcPr>
          <w:p w:rsidR="00BB02D9" w:rsidRPr="00BB02D9" w:rsidRDefault="00BB02D9" w:rsidP="00BB02D9">
            <w:pPr>
              <w:jc w:val="center"/>
              <w:rPr>
                <w:rFonts w:ascii="Arial" w:hAnsi="Arial" w:cs="Arial"/>
                <w:b/>
                <w:bCs/>
                <w:sz w:val="12"/>
                <w:szCs w:val="12"/>
              </w:rPr>
            </w:pPr>
            <w:r w:rsidRPr="00BB02D9">
              <w:rPr>
                <w:rFonts w:ascii="Arial" w:hAnsi="Arial" w:cs="Arial"/>
                <w:b/>
                <w:bCs/>
                <w:sz w:val="12"/>
                <w:szCs w:val="12"/>
              </w:rPr>
              <w:t>60 893 608,00</w:t>
            </w:r>
          </w:p>
        </w:tc>
        <w:tc>
          <w:tcPr>
            <w:tcW w:w="0" w:type="auto"/>
            <w:shd w:val="clear" w:color="auto" w:fill="auto"/>
            <w:noWrap/>
            <w:vAlign w:val="center"/>
            <w:hideMark/>
          </w:tcPr>
          <w:p w:rsidR="00BB02D9" w:rsidRPr="00BB02D9" w:rsidRDefault="00BB02D9" w:rsidP="00BB02D9">
            <w:pPr>
              <w:jc w:val="center"/>
              <w:rPr>
                <w:rFonts w:ascii="Arial" w:hAnsi="Arial" w:cs="Arial"/>
                <w:b/>
                <w:bCs/>
                <w:sz w:val="12"/>
                <w:szCs w:val="12"/>
              </w:rPr>
            </w:pPr>
            <w:r w:rsidRPr="00BB02D9">
              <w:rPr>
                <w:rFonts w:ascii="Arial" w:hAnsi="Arial" w:cs="Arial"/>
                <w:b/>
                <w:bCs/>
                <w:sz w:val="12"/>
                <w:szCs w:val="12"/>
              </w:rPr>
              <w:t>4 268 000,00</w:t>
            </w:r>
          </w:p>
        </w:tc>
        <w:tc>
          <w:tcPr>
            <w:tcW w:w="0" w:type="auto"/>
            <w:shd w:val="clear" w:color="auto" w:fill="auto"/>
            <w:noWrap/>
            <w:vAlign w:val="center"/>
            <w:hideMark/>
          </w:tcPr>
          <w:p w:rsidR="00BB02D9" w:rsidRPr="00BB02D9" w:rsidRDefault="00BB02D9" w:rsidP="00BB02D9">
            <w:pPr>
              <w:jc w:val="center"/>
              <w:rPr>
                <w:rFonts w:ascii="Arial" w:hAnsi="Arial" w:cs="Arial"/>
                <w:b/>
                <w:bCs/>
                <w:sz w:val="12"/>
                <w:szCs w:val="12"/>
              </w:rPr>
            </w:pPr>
            <w:r w:rsidRPr="00BB02D9">
              <w:rPr>
                <w:rFonts w:ascii="Arial" w:hAnsi="Arial" w:cs="Arial"/>
                <w:b/>
                <w:bCs/>
                <w:sz w:val="12"/>
                <w:szCs w:val="12"/>
              </w:rPr>
              <w:t>4 268 000,00</w:t>
            </w:r>
          </w:p>
        </w:tc>
      </w:tr>
      <w:tr w:rsidR="00BB02D9" w:rsidRPr="00BB02D9" w:rsidTr="00BB02D9">
        <w:trPr>
          <w:trHeight w:val="20"/>
        </w:trPr>
        <w:tc>
          <w:tcPr>
            <w:tcW w:w="0" w:type="auto"/>
            <w:shd w:val="clear" w:color="auto" w:fill="auto"/>
            <w:vAlign w:val="center"/>
            <w:hideMark/>
          </w:tcPr>
          <w:p w:rsidR="00BB02D9" w:rsidRPr="00BB02D9" w:rsidRDefault="00BB02D9" w:rsidP="00BB02D9">
            <w:pPr>
              <w:jc w:val="both"/>
              <w:rPr>
                <w:rFonts w:ascii="Arial" w:hAnsi="Arial" w:cs="Arial"/>
                <w:sz w:val="12"/>
                <w:szCs w:val="12"/>
              </w:rPr>
            </w:pPr>
            <w:r w:rsidRPr="00BB02D9">
              <w:rPr>
                <w:rFonts w:ascii="Arial" w:hAnsi="Arial" w:cs="Arial"/>
                <w:sz w:val="12"/>
                <w:szCs w:val="12"/>
              </w:rPr>
              <w:t xml:space="preserve">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w:t>
            </w:r>
            <w:proofErr w:type="gramStart"/>
            <w:r w:rsidRPr="00BB02D9">
              <w:rPr>
                <w:rFonts w:ascii="Arial" w:hAnsi="Arial" w:cs="Arial"/>
                <w:sz w:val="12"/>
                <w:szCs w:val="12"/>
              </w:rPr>
              <w:t>на  2022</w:t>
            </w:r>
            <w:proofErr w:type="gramEnd"/>
            <w:r w:rsidRPr="00BB02D9">
              <w:rPr>
                <w:rFonts w:ascii="Arial" w:hAnsi="Arial" w:cs="Arial"/>
                <w:sz w:val="12"/>
                <w:szCs w:val="12"/>
              </w:rPr>
              <w:t xml:space="preserve"> год</w:t>
            </w:r>
          </w:p>
        </w:tc>
        <w:tc>
          <w:tcPr>
            <w:tcW w:w="0" w:type="auto"/>
            <w:shd w:val="clear" w:color="000000" w:fill="FFFFFF"/>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2 02 25555 13 0000 150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3 791 608,00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0,00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0,00</w:t>
            </w:r>
          </w:p>
        </w:tc>
      </w:tr>
      <w:tr w:rsidR="00BB02D9" w:rsidRPr="00BB02D9" w:rsidTr="00BB02D9">
        <w:trPr>
          <w:trHeight w:val="20"/>
        </w:trPr>
        <w:tc>
          <w:tcPr>
            <w:tcW w:w="0" w:type="auto"/>
            <w:shd w:val="clear" w:color="auto" w:fill="auto"/>
            <w:vAlign w:val="center"/>
            <w:hideMark/>
          </w:tcPr>
          <w:p w:rsidR="00BB02D9" w:rsidRPr="00BB02D9" w:rsidRDefault="00BB02D9" w:rsidP="00BB02D9">
            <w:pPr>
              <w:jc w:val="both"/>
              <w:rPr>
                <w:rFonts w:ascii="Arial" w:hAnsi="Arial" w:cs="Arial"/>
                <w:sz w:val="12"/>
                <w:szCs w:val="12"/>
              </w:rPr>
            </w:pPr>
            <w:r w:rsidRPr="00BB02D9">
              <w:rPr>
                <w:rFonts w:ascii="Arial" w:hAnsi="Arial" w:cs="Arial"/>
                <w:sz w:val="12"/>
                <w:szCs w:val="12"/>
              </w:rPr>
              <w:t>Субсидии бюджетам городских и сельских поселений на формирование муниципальных дорожных фондов на 2022 год и плановый период 2023 и 2024 годов</w:t>
            </w:r>
          </w:p>
        </w:tc>
        <w:tc>
          <w:tcPr>
            <w:tcW w:w="0" w:type="auto"/>
            <w:shd w:val="clear" w:color="auto" w:fill="auto"/>
            <w:vAlign w:val="center"/>
            <w:hideMark/>
          </w:tcPr>
          <w:p w:rsidR="00BB02D9" w:rsidRPr="00BB02D9" w:rsidRDefault="00BB02D9" w:rsidP="00BB02D9">
            <w:pPr>
              <w:jc w:val="center"/>
              <w:rPr>
                <w:rFonts w:ascii="Arial" w:hAnsi="Arial" w:cs="Arial"/>
                <w:sz w:val="12"/>
                <w:szCs w:val="12"/>
              </w:rPr>
            </w:pPr>
            <w:r w:rsidRPr="00BB02D9">
              <w:rPr>
                <w:rFonts w:ascii="Arial" w:hAnsi="Arial" w:cs="Arial"/>
                <w:sz w:val="12"/>
                <w:szCs w:val="12"/>
              </w:rPr>
              <w:t>2 02 29999 13 7152 150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6 402 000,00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4 268 000,00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4 268 000,00</w:t>
            </w:r>
          </w:p>
        </w:tc>
      </w:tr>
      <w:tr w:rsidR="00BB02D9" w:rsidRPr="00BB02D9" w:rsidTr="00BB02D9">
        <w:trPr>
          <w:trHeight w:val="20"/>
        </w:trPr>
        <w:tc>
          <w:tcPr>
            <w:tcW w:w="0" w:type="auto"/>
            <w:shd w:val="clear" w:color="auto" w:fill="auto"/>
            <w:vAlign w:val="center"/>
            <w:hideMark/>
          </w:tcPr>
          <w:p w:rsidR="00BB02D9" w:rsidRPr="00BB02D9" w:rsidRDefault="00BB02D9" w:rsidP="00BB02D9">
            <w:pPr>
              <w:jc w:val="both"/>
              <w:rPr>
                <w:rFonts w:ascii="Arial" w:hAnsi="Arial" w:cs="Arial"/>
                <w:sz w:val="12"/>
                <w:szCs w:val="12"/>
              </w:rPr>
            </w:pPr>
            <w:r w:rsidRPr="00BB02D9">
              <w:rPr>
                <w:rFonts w:ascii="Arial" w:hAnsi="Arial" w:cs="Arial"/>
                <w:sz w:val="12"/>
                <w:szCs w:val="12"/>
              </w:rPr>
              <w:t xml:space="preserve">Субсидии бюджетам городских и сельских поселений на </w:t>
            </w:r>
            <w:proofErr w:type="spellStart"/>
            <w:r w:rsidRPr="00BB02D9">
              <w:rPr>
                <w:rFonts w:ascii="Arial" w:hAnsi="Arial" w:cs="Arial"/>
                <w:sz w:val="12"/>
                <w:szCs w:val="12"/>
              </w:rPr>
              <w:t>софинансирование</w:t>
            </w:r>
            <w:proofErr w:type="spellEnd"/>
            <w:r w:rsidRPr="00BB02D9">
              <w:rPr>
                <w:rFonts w:ascii="Arial" w:hAnsi="Arial" w:cs="Arial"/>
                <w:sz w:val="12"/>
                <w:szCs w:val="12"/>
              </w:rPr>
              <w:t xml:space="preserve">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2022-2023 годы</w:t>
            </w:r>
          </w:p>
        </w:tc>
        <w:tc>
          <w:tcPr>
            <w:tcW w:w="0" w:type="auto"/>
            <w:shd w:val="clear" w:color="auto" w:fill="auto"/>
            <w:vAlign w:val="center"/>
            <w:hideMark/>
          </w:tcPr>
          <w:p w:rsidR="00BB02D9" w:rsidRPr="00BB02D9" w:rsidRDefault="00BB02D9" w:rsidP="00BB02D9">
            <w:pPr>
              <w:jc w:val="center"/>
              <w:rPr>
                <w:rFonts w:ascii="Arial" w:hAnsi="Arial" w:cs="Arial"/>
                <w:sz w:val="12"/>
                <w:szCs w:val="12"/>
              </w:rPr>
            </w:pPr>
            <w:r w:rsidRPr="00BB02D9">
              <w:rPr>
                <w:rFonts w:ascii="Arial" w:hAnsi="Arial" w:cs="Arial"/>
                <w:sz w:val="12"/>
                <w:szCs w:val="12"/>
              </w:rPr>
              <w:t>2 02 29999 13 7154 150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50 000 000,00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0,00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0,00</w:t>
            </w:r>
          </w:p>
        </w:tc>
      </w:tr>
      <w:tr w:rsidR="00BB02D9" w:rsidRPr="00BB02D9" w:rsidTr="00BB02D9">
        <w:trPr>
          <w:trHeight w:val="20"/>
        </w:trPr>
        <w:tc>
          <w:tcPr>
            <w:tcW w:w="0" w:type="auto"/>
            <w:shd w:val="clear" w:color="auto" w:fill="auto"/>
            <w:vAlign w:val="center"/>
            <w:hideMark/>
          </w:tcPr>
          <w:p w:rsidR="00BB02D9" w:rsidRPr="00BB02D9" w:rsidRDefault="00BB02D9" w:rsidP="00BB02D9">
            <w:pPr>
              <w:jc w:val="both"/>
              <w:rPr>
                <w:rFonts w:ascii="Arial" w:hAnsi="Arial" w:cs="Arial"/>
                <w:sz w:val="12"/>
                <w:szCs w:val="12"/>
              </w:rPr>
            </w:pPr>
            <w:r w:rsidRPr="00BB02D9">
              <w:rPr>
                <w:rFonts w:ascii="Arial" w:hAnsi="Arial" w:cs="Arial"/>
                <w:sz w:val="12"/>
                <w:szCs w:val="12"/>
              </w:rPr>
              <w:t>Субсидии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0" w:type="auto"/>
            <w:shd w:val="clear" w:color="auto" w:fill="auto"/>
            <w:vAlign w:val="center"/>
            <w:hideMark/>
          </w:tcPr>
          <w:p w:rsidR="00BB02D9" w:rsidRPr="00BB02D9" w:rsidRDefault="00BB02D9" w:rsidP="00BB02D9">
            <w:pPr>
              <w:jc w:val="center"/>
              <w:rPr>
                <w:rFonts w:ascii="Arial" w:hAnsi="Arial" w:cs="Arial"/>
                <w:sz w:val="12"/>
                <w:szCs w:val="12"/>
              </w:rPr>
            </w:pPr>
            <w:r w:rsidRPr="00BB02D9">
              <w:rPr>
                <w:rFonts w:ascii="Arial" w:hAnsi="Arial" w:cs="Arial"/>
                <w:sz w:val="12"/>
                <w:szCs w:val="12"/>
              </w:rPr>
              <w:t>2 02 29999 13 7526 150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700 000,00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0,00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0,00</w:t>
            </w:r>
          </w:p>
        </w:tc>
      </w:tr>
      <w:tr w:rsidR="00BB02D9" w:rsidRPr="00BB02D9" w:rsidTr="00BB02D9">
        <w:trPr>
          <w:trHeight w:val="20"/>
        </w:trPr>
        <w:tc>
          <w:tcPr>
            <w:tcW w:w="0" w:type="auto"/>
            <w:shd w:val="clear" w:color="auto" w:fill="auto"/>
            <w:vAlign w:val="center"/>
            <w:hideMark/>
          </w:tcPr>
          <w:p w:rsidR="00BB02D9" w:rsidRPr="00BB02D9" w:rsidRDefault="00BB02D9" w:rsidP="00BB02D9">
            <w:pPr>
              <w:jc w:val="both"/>
              <w:rPr>
                <w:rFonts w:ascii="Arial" w:hAnsi="Arial" w:cs="Arial"/>
                <w:b/>
                <w:bCs/>
                <w:sz w:val="12"/>
                <w:szCs w:val="12"/>
              </w:rPr>
            </w:pPr>
            <w:r w:rsidRPr="00BB02D9">
              <w:rPr>
                <w:rFonts w:ascii="Arial" w:hAnsi="Arial" w:cs="Arial"/>
                <w:b/>
                <w:bCs/>
                <w:sz w:val="12"/>
                <w:szCs w:val="12"/>
              </w:rPr>
              <w:t>Иные межбюджетные трансферты</w:t>
            </w:r>
          </w:p>
        </w:tc>
        <w:tc>
          <w:tcPr>
            <w:tcW w:w="0" w:type="auto"/>
            <w:shd w:val="clear" w:color="auto" w:fill="auto"/>
            <w:vAlign w:val="center"/>
            <w:hideMark/>
          </w:tcPr>
          <w:p w:rsidR="00BB02D9" w:rsidRPr="00BB02D9" w:rsidRDefault="00BB02D9" w:rsidP="00BB02D9">
            <w:pPr>
              <w:jc w:val="center"/>
              <w:rPr>
                <w:rFonts w:ascii="Arial" w:hAnsi="Arial" w:cs="Arial"/>
                <w:b/>
                <w:bCs/>
                <w:sz w:val="12"/>
                <w:szCs w:val="12"/>
              </w:rPr>
            </w:pPr>
            <w:r w:rsidRPr="00BB02D9">
              <w:rPr>
                <w:rFonts w:ascii="Arial" w:hAnsi="Arial" w:cs="Arial"/>
                <w:b/>
                <w:bCs/>
                <w:sz w:val="12"/>
                <w:szCs w:val="12"/>
              </w:rPr>
              <w:t>2 02 40000 00 0000 150</w:t>
            </w:r>
          </w:p>
        </w:tc>
        <w:tc>
          <w:tcPr>
            <w:tcW w:w="0" w:type="auto"/>
            <w:shd w:val="clear" w:color="auto" w:fill="auto"/>
            <w:noWrap/>
            <w:vAlign w:val="center"/>
            <w:hideMark/>
          </w:tcPr>
          <w:p w:rsidR="00BB02D9" w:rsidRPr="00BB02D9" w:rsidRDefault="00BB02D9" w:rsidP="00BB02D9">
            <w:pPr>
              <w:jc w:val="center"/>
              <w:rPr>
                <w:rFonts w:ascii="Arial" w:hAnsi="Arial" w:cs="Arial"/>
                <w:b/>
                <w:bCs/>
                <w:sz w:val="12"/>
                <w:szCs w:val="12"/>
              </w:rPr>
            </w:pPr>
            <w:r w:rsidRPr="00BB02D9">
              <w:rPr>
                <w:rFonts w:ascii="Arial" w:hAnsi="Arial" w:cs="Arial"/>
                <w:b/>
                <w:bCs/>
                <w:sz w:val="12"/>
                <w:szCs w:val="12"/>
              </w:rPr>
              <w:t>27 733 030,70</w:t>
            </w:r>
          </w:p>
        </w:tc>
        <w:tc>
          <w:tcPr>
            <w:tcW w:w="0" w:type="auto"/>
            <w:shd w:val="clear" w:color="auto" w:fill="auto"/>
            <w:noWrap/>
            <w:vAlign w:val="center"/>
            <w:hideMark/>
          </w:tcPr>
          <w:p w:rsidR="00BB02D9" w:rsidRPr="00BB02D9" w:rsidRDefault="00BB02D9" w:rsidP="00BB02D9">
            <w:pPr>
              <w:jc w:val="center"/>
              <w:rPr>
                <w:rFonts w:ascii="Arial" w:hAnsi="Arial" w:cs="Arial"/>
                <w:b/>
                <w:bCs/>
                <w:sz w:val="12"/>
                <w:szCs w:val="12"/>
              </w:rPr>
            </w:pPr>
            <w:r w:rsidRPr="00BB02D9">
              <w:rPr>
                <w:rFonts w:ascii="Arial" w:hAnsi="Arial" w:cs="Arial"/>
                <w:b/>
                <w:bCs/>
                <w:sz w:val="12"/>
                <w:szCs w:val="12"/>
              </w:rPr>
              <w:t>0,00</w:t>
            </w:r>
          </w:p>
        </w:tc>
        <w:tc>
          <w:tcPr>
            <w:tcW w:w="0" w:type="auto"/>
            <w:shd w:val="clear" w:color="auto" w:fill="auto"/>
            <w:noWrap/>
            <w:vAlign w:val="center"/>
            <w:hideMark/>
          </w:tcPr>
          <w:p w:rsidR="00BB02D9" w:rsidRPr="00BB02D9" w:rsidRDefault="00BB02D9" w:rsidP="00BB02D9">
            <w:pPr>
              <w:jc w:val="center"/>
              <w:rPr>
                <w:rFonts w:ascii="Arial" w:hAnsi="Arial" w:cs="Arial"/>
                <w:b/>
                <w:bCs/>
                <w:sz w:val="12"/>
                <w:szCs w:val="12"/>
              </w:rPr>
            </w:pPr>
            <w:r w:rsidRPr="00BB02D9">
              <w:rPr>
                <w:rFonts w:ascii="Arial" w:hAnsi="Arial" w:cs="Arial"/>
                <w:b/>
                <w:bCs/>
                <w:sz w:val="12"/>
                <w:szCs w:val="12"/>
              </w:rPr>
              <w:t>0,00</w:t>
            </w:r>
          </w:p>
        </w:tc>
      </w:tr>
      <w:tr w:rsidR="00BB02D9" w:rsidRPr="00BB02D9" w:rsidTr="00BB02D9">
        <w:trPr>
          <w:trHeight w:val="20"/>
        </w:trPr>
        <w:tc>
          <w:tcPr>
            <w:tcW w:w="0" w:type="auto"/>
            <w:shd w:val="clear" w:color="auto" w:fill="auto"/>
            <w:vAlign w:val="center"/>
            <w:hideMark/>
          </w:tcPr>
          <w:p w:rsidR="00BB02D9" w:rsidRPr="00BB02D9" w:rsidRDefault="00BB02D9" w:rsidP="00BB02D9">
            <w:pPr>
              <w:jc w:val="both"/>
              <w:rPr>
                <w:rFonts w:ascii="Arial" w:hAnsi="Arial" w:cs="Arial"/>
                <w:sz w:val="12"/>
                <w:szCs w:val="12"/>
              </w:rPr>
            </w:pPr>
            <w:r w:rsidRPr="00BB02D9">
              <w:rPr>
                <w:rFonts w:ascii="Arial" w:hAnsi="Arial" w:cs="Arial"/>
                <w:sz w:val="12"/>
                <w:szCs w:val="12"/>
              </w:rPr>
              <w:t>Иные межбюджетные трансферты на финансовое обеспечение и организацию благоустройства бюджетам поселений</w:t>
            </w:r>
          </w:p>
        </w:tc>
        <w:tc>
          <w:tcPr>
            <w:tcW w:w="0" w:type="auto"/>
            <w:shd w:val="clear" w:color="auto" w:fill="auto"/>
            <w:vAlign w:val="center"/>
            <w:hideMark/>
          </w:tcPr>
          <w:p w:rsidR="00BB02D9" w:rsidRPr="00BB02D9" w:rsidRDefault="00BB02D9" w:rsidP="00BB02D9">
            <w:pPr>
              <w:jc w:val="center"/>
              <w:rPr>
                <w:rFonts w:ascii="Arial" w:hAnsi="Arial" w:cs="Arial"/>
                <w:sz w:val="12"/>
                <w:szCs w:val="12"/>
              </w:rPr>
            </w:pPr>
            <w:r w:rsidRPr="00BB02D9">
              <w:rPr>
                <w:rFonts w:ascii="Arial" w:hAnsi="Arial" w:cs="Arial"/>
                <w:sz w:val="12"/>
                <w:szCs w:val="12"/>
              </w:rPr>
              <w:t>2 02 49999 13 2800 150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19 629 869,70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0,00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0,00</w:t>
            </w:r>
          </w:p>
        </w:tc>
      </w:tr>
      <w:tr w:rsidR="00BB02D9" w:rsidRPr="00BB02D9" w:rsidTr="00BB02D9">
        <w:trPr>
          <w:trHeight w:val="20"/>
        </w:trPr>
        <w:tc>
          <w:tcPr>
            <w:tcW w:w="0" w:type="auto"/>
            <w:shd w:val="clear" w:color="auto" w:fill="auto"/>
            <w:vAlign w:val="center"/>
            <w:hideMark/>
          </w:tcPr>
          <w:p w:rsidR="00BB02D9" w:rsidRPr="00BB02D9" w:rsidRDefault="00BB02D9" w:rsidP="00BB02D9">
            <w:pPr>
              <w:jc w:val="both"/>
              <w:rPr>
                <w:rFonts w:ascii="Arial" w:hAnsi="Arial" w:cs="Arial"/>
                <w:color w:val="000000"/>
                <w:sz w:val="12"/>
                <w:szCs w:val="12"/>
              </w:rPr>
            </w:pPr>
            <w:r w:rsidRPr="00BB02D9">
              <w:rPr>
                <w:rFonts w:ascii="Arial" w:hAnsi="Arial" w:cs="Arial"/>
                <w:color w:val="000000"/>
                <w:sz w:val="12"/>
                <w:szCs w:val="12"/>
              </w:rPr>
              <w:t>Иные межбюджетные трансферты в целях финансирования расходных обязательств, связанных с финансовым обеспечением первоочередных расходов поселения</w:t>
            </w:r>
          </w:p>
        </w:tc>
        <w:tc>
          <w:tcPr>
            <w:tcW w:w="0" w:type="auto"/>
            <w:shd w:val="clear" w:color="auto" w:fill="auto"/>
            <w:vAlign w:val="center"/>
            <w:hideMark/>
          </w:tcPr>
          <w:p w:rsidR="00BB02D9" w:rsidRPr="00BB02D9" w:rsidRDefault="00BB02D9" w:rsidP="00BB02D9">
            <w:pPr>
              <w:jc w:val="center"/>
              <w:rPr>
                <w:rFonts w:ascii="Arial" w:hAnsi="Arial" w:cs="Arial"/>
                <w:sz w:val="12"/>
                <w:szCs w:val="12"/>
              </w:rPr>
            </w:pPr>
            <w:r w:rsidRPr="00BB02D9">
              <w:rPr>
                <w:rFonts w:ascii="Arial" w:hAnsi="Arial" w:cs="Arial"/>
                <w:sz w:val="12"/>
                <w:szCs w:val="12"/>
              </w:rPr>
              <w:t>2 02 49999 13 2900 150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2 441 036,00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0,00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0,00</w:t>
            </w:r>
          </w:p>
        </w:tc>
      </w:tr>
      <w:tr w:rsidR="00BB02D9" w:rsidRPr="00BB02D9" w:rsidTr="00BB02D9">
        <w:trPr>
          <w:trHeight w:val="20"/>
        </w:trPr>
        <w:tc>
          <w:tcPr>
            <w:tcW w:w="0" w:type="auto"/>
            <w:shd w:val="clear" w:color="auto" w:fill="auto"/>
            <w:vAlign w:val="center"/>
            <w:hideMark/>
          </w:tcPr>
          <w:p w:rsidR="00BB02D9" w:rsidRPr="00BB02D9" w:rsidRDefault="00BB02D9" w:rsidP="00BB02D9">
            <w:pPr>
              <w:jc w:val="both"/>
              <w:rPr>
                <w:rFonts w:ascii="Arial" w:hAnsi="Arial" w:cs="Arial"/>
                <w:sz w:val="12"/>
                <w:szCs w:val="12"/>
              </w:rPr>
            </w:pPr>
            <w:r w:rsidRPr="00BB02D9">
              <w:rPr>
                <w:rFonts w:ascii="Arial" w:hAnsi="Arial" w:cs="Arial"/>
                <w:sz w:val="12"/>
                <w:szCs w:val="12"/>
              </w:rPr>
              <w:t>Иные межбюджетные трансферты бюджетам муниципальных образований Новгородской области на организацию работ, связанных с предотвращением влияния ухудшения экономической ситуации на развитие отраслей экономики</w:t>
            </w:r>
          </w:p>
        </w:tc>
        <w:tc>
          <w:tcPr>
            <w:tcW w:w="0" w:type="auto"/>
            <w:shd w:val="clear" w:color="auto" w:fill="auto"/>
            <w:vAlign w:val="center"/>
            <w:hideMark/>
          </w:tcPr>
          <w:p w:rsidR="00BB02D9" w:rsidRPr="00BB02D9" w:rsidRDefault="00BB02D9" w:rsidP="00BB02D9">
            <w:pPr>
              <w:jc w:val="center"/>
              <w:rPr>
                <w:rFonts w:ascii="Arial" w:hAnsi="Arial" w:cs="Arial"/>
                <w:sz w:val="12"/>
                <w:szCs w:val="12"/>
              </w:rPr>
            </w:pPr>
            <w:r w:rsidRPr="00BB02D9">
              <w:rPr>
                <w:rFonts w:ascii="Arial" w:hAnsi="Arial" w:cs="Arial"/>
                <w:sz w:val="12"/>
                <w:szCs w:val="12"/>
              </w:rPr>
              <w:t>2 02 49999 13 7536 150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452 125,00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0,00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0,00</w:t>
            </w:r>
          </w:p>
        </w:tc>
      </w:tr>
      <w:tr w:rsidR="00BB02D9" w:rsidRPr="00BB02D9" w:rsidTr="00BB02D9">
        <w:trPr>
          <w:trHeight w:val="20"/>
        </w:trPr>
        <w:tc>
          <w:tcPr>
            <w:tcW w:w="0" w:type="auto"/>
            <w:shd w:val="clear" w:color="auto" w:fill="auto"/>
            <w:vAlign w:val="center"/>
            <w:hideMark/>
          </w:tcPr>
          <w:p w:rsidR="00BB02D9" w:rsidRPr="00BB02D9" w:rsidRDefault="00BB02D9" w:rsidP="00BB02D9">
            <w:pPr>
              <w:jc w:val="both"/>
              <w:rPr>
                <w:rFonts w:ascii="Arial" w:hAnsi="Arial" w:cs="Arial"/>
                <w:sz w:val="12"/>
                <w:szCs w:val="12"/>
              </w:rPr>
            </w:pPr>
            <w:r w:rsidRPr="00BB02D9">
              <w:rPr>
                <w:rFonts w:ascii="Arial" w:hAnsi="Arial" w:cs="Arial"/>
                <w:sz w:val="12"/>
                <w:szCs w:val="12"/>
              </w:rPr>
              <w:t>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shd w:val="clear" w:color="auto" w:fill="auto"/>
            <w:vAlign w:val="center"/>
            <w:hideMark/>
          </w:tcPr>
          <w:p w:rsidR="00BB02D9" w:rsidRPr="00BB02D9" w:rsidRDefault="00BB02D9" w:rsidP="00BB02D9">
            <w:pPr>
              <w:jc w:val="center"/>
              <w:rPr>
                <w:rFonts w:ascii="Arial" w:hAnsi="Arial" w:cs="Arial"/>
                <w:sz w:val="12"/>
                <w:szCs w:val="12"/>
              </w:rPr>
            </w:pPr>
            <w:r w:rsidRPr="00BB02D9">
              <w:rPr>
                <w:rFonts w:ascii="Arial" w:hAnsi="Arial" w:cs="Arial"/>
                <w:sz w:val="12"/>
                <w:szCs w:val="12"/>
              </w:rPr>
              <w:t>2 02 49999 13 7617 150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2 000 000,00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0,00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0,00</w:t>
            </w:r>
          </w:p>
        </w:tc>
      </w:tr>
      <w:tr w:rsidR="00BB02D9" w:rsidRPr="00BB02D9" w:rsidTr="00BB02D9">
        <w:trPr>
          <w:trHeight w:val="20"/>
        </w:trPr>
        <w:tc>
          <w:tcPr>
            <w:tcW w:w="0" w:type="auto"/>
            <w:shd w:val="clear" w:color="auto" w:fill="auto"/>
            <w:vAlign w:val="center"/>
            <w:hideMark/>
          </w:tcPr>
          <w:p w:rsidR="00BB02D9" w:rsidRPr="00BB02D9" w:rsidRDefault="00BB02D9" w:rsidP="00BB02D9">
            <w:pPr>
              <w:jc w:val="both"/>
              <w:rPr>
                <w:rFonts w:ascii="Arial" w:hAnsi="Arial" w:cs="Arial"/>
                <w:sz w:val="12"/>
                <w:szCs w:val="12"/>
              </w:rPr>
            </w:pPr>
            <w:r w:rsidRPr="00BB02D9">
              <w:rPr>
                <w:rFonts w:ascii="Arial" w:hAnsi="Arial" w:cs="Arial"/>
                <w:sz w:val="12"/>
                <w:szCs w:val="12"/>
              </w:rPr>
              <w:t>Иные межбюджетные трансферты поселениям района на приобретение специализированной дорожной техники</w:t>
            </w:r>
          </w:p>
        </w:tc>
        <w:tc>
          <w:tcPr>
            <w:tcW w:w="0" w:type="auto"/>
            <w:shd w:val="clear" w:color="auto" w:fill="auto"/>
            <w:vAlign w:val="center"/>
            <w:hideMark/>
          </w:tcPr>
          <w:p w:rsidR="00BB02D9" w:rsidRPr="00BB02D9" w:rsidRDefault="00BB02D9" w:rsidP="00BB02D9">
            <w:pPr>
              <w:jc w:val="center"/>
              <w:rPr>
                <w:rFonts w:ascii="Arial" w:hAnsi="Arial" w:cs="Arial"/>
                <w:sz w:val="12"/>
                <w:szCs w:val="12"/>
              </w:rPr>
            </w:pPr>
            <w:r w:rsidRPr="00BB02D9">
              <w:rPr>
                <w:rFonts w:ascii="Arial" w:hAnsi="Arial" w:cs="Arial"/>
                <w:sz w:val="12"/>
                <w:szCs w:val="12"/>
              </w:rPr>
              <w:t>2 02 49999 13 3300 150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3 210 000,00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0,00</w:t>
            </w:r>
          </w:p>
        </w:tc>
        <w:tc>
          <w:tcPr>
            <w:tcW w:w="0" w:type="auto"/>
            <w:shd w:val="clear" w:color="auto" w:fill="auto"/>
            <w:noWrap/>
            <w:vAlign w:val="center"/>
            <w:hideMark/>
          </w:tcPr>
          <w:p w:rsidR="00BB02D9" w:rsidRPr="00BB02D9" w:rsidRDefault="00BB02D9" w:rsidP="00BB02D9">
            <w:pPr>
              <w:jc w:val="center"/>
              <w:rPr>
                <w:rFonts w:ascii="Arial" w:hAnsi="Arial" w:cs="Arial"/>
                <w:color w:val="000000"/>
                <w:sz w:val="12"/>
                <w:szCs w:val="12"/>
              </w:rPr>
            </w:pPr>
            <w:r w:rsidRPr="00BB02D9">
              <w:rPr>
                <w:rFonts w:ascii="Arial" w:hAnsi="Arial" w:cs="Arial"/>
                <w:color w:val="000000"/>
                <w:sz w:val="12"/>
                <w:szCs w:val="12"/>
              </w:rPr>
              <w:t>0,00</w:t>
            </w:r>
          </w:p>
        </w:tc>
      </w:tr>
      <w:tr w:rsidR="00BB02D9" w:rsidRPr="00BB02D9" w:rsidTr="00BB02D9">
        <w:trPr>
          <w:trHeight w:val="20"/>
        </w:trPr>
        <w:tc>
          <w:tcPr>
            <w:tcW w:w="0" w:type="auto"/>
            <w:gridSpan w:val="2"/>
            <w:shd w:val="clear" w:color="auto" w:fill="auto"/>
            <w:noWrap/>
            <w:vAlign w:val="bottom"/>
            <w:hideMark/>
          </w:tcPr>
          <w:p w:rsidR="00BB02D9" w:rsidRPr="00BB02D9" w:rsidRDefault="00BB02D9" w:rsidP="00BB02D9">
            <w:pPr>
              <w:rPr>
                <w:rFonts w:ascii="Arial" w:hAnsi="Arial" w:cs="Arial"/>
                <w:b/>
                <w:bCs/>
                <w:sz w:val="12"/>
                <w:szCs w:val="12"/>
              </w:rPr>
            </w:pPr>
            <w:r w:rsidRPr="00BB02D9">
              <w:rPr>
                <w:rFonts w:ascii="Arial" w:hAnsi="Arial" w:cs="Arial"/>
                <w:b/>
                <w:bCs/>
                <w:sz w:val="12"/>
                <w:szCs w:val="12"/>
              </w:rPr>
              <w:t>Всего:</w:t>
            </w:r>
          </w:p>
        </w:tc>
        <w:tc>
          <w:tcPr>
            <w:tcW w:w="0" w:type="auto"/>
            <w:shd w:val="clear" w:color="auto" w:fill="auto"/>
            <w:noWrap/>
            <w:vAlign w:val="bottom"/>
            <w:hideMark/>
          </w:tcPr>
          <w:p w:rsidR="00BB02D9" w:rsidRPr="00BB02D9" w:rsidRDefault="00BB02D9" w:rsidP="00BB02D9">
            <w:pPr>
              <w:jc w:val="right"/>
              <w:rPr>
                <w:rFonts w:ascii="Arial" w:hAnsi="Arial" w:cs="Arial"/>
                <w:b/>
                <w:bCs/>
                <w:sz w:val="12"/>
                <w:szCs w:val="12"/>
              </w:rPr>
            </w:pPr>
            <w:r w:rsidRPr="00BB02D9">
              <w:rPr>
                <w:rFonts w:ascii="Arial" w:hAnsi="Arial" w:cs="Arial"/>
                <w:b/>
                <w:bCs/>
                <w:sz w:val="12"/>
                <w:szCs w:val="12"/>
              </w:rPr>
              <w:t>88 626 638,70</w:t>
            </w:r>
          </w:p>
        </w:tc>
        <w:tc>
          <w:tcPr>
            <w:tcW w:w="0" w:type="auto"/>
            <w:shd w:val="clear" w:color="auto" w:fill="auto"/>
            <w:noWrap/>
            <w:vAlign w:val="bottom"/>
            <w:hideMark/>
          </w:tcPr>
          <w:p w:rsidR="00BB02D9" w:rsidRPr="00BB02D9" w:rsidRDefault="00BB02D9" w:rsidP="00BB02D9">
            <w:pPr>
              <w:jc w:val="right"/>
              <w:rPr>
                <w:rFonts w:ascii="Arial" w:hAnsi="Arial" w:cs="Arial"/>
                <w:b/>
                <w:bCs/>
                <w:sz w:val="12"/>
                <w:szCs w:val="12"/>
              </w:rPr>
            </w:pPr>
            <w:r w:rsidRPr="00BB02D9">
              <w:rPr>
                <w:rFonts w:ascii="Arial" w:hAnsi="Arial" w:cs="Arial"/>
                <w:b/>
                <w:bCs/>
                <w:sz w:val="12"/>
                <w:szCs w:val="12"/>
              </w:rPr>
              <w:t>4 268 000,00</w:t>
            </w:r>
          </w:p>
        </w:tc>
        <w:tc>
          <w:tcPr>
            <w:tcW w:w="0" w:type="auto"/>
            <w:shd w:val="clear" w:color="auto" w:fill="auto"/>
            <w:noWrap/>
            <w:vAlign w:val="bottom"/>
            <w:hideMark/>
          </w:tcPr>
          <w:p w:rsidR="00BB02D9" w:rsidRPr="00BB02D9" w:rsidRDefault="00BB02D9" w:rsidP="00BB02D9">
            <w:pPr>
              <w:jc w:val="right"/>
              <w:rPr>
                <w:rFonts w:ascii="Arial" w:hAnsi="Arial" w:cs="Arial"/>
                <w:b/>
                <w:bCs/>
                <w:sz w:val="12"/>
                <w:szCs w:val="12"/>
              </w:rPr>
            </w:pPr>
            <w:r w:rsidRPr="00BB02D9">
              <w:rPr>
                <w:rFonts w:ascii="Arial" w:hAnsi="Arial" w:cs="Arial"/>
                <w:b/>
                <w:bCs/>
                <w:sz w:val="12"/>
                <w:szCs w:val="12"/>
              </w:rPr>
              <w:t>4 268 000,00</w:t>
            </w:r>
          </w:p>
        </w:tc>
      </w:tr>
    </w:tbl>
    <w:p w:rsidR="000D7A19" w:rsidRDefault="000D7A19" w:rsidP="002232E8">
      <w:pPr>
        <w:jc w:val="center"/>
        <w:rPr>
          <w:rFonts w:ascii="Arial" w:hAnsi="Arial" w:cs="Arial"/>
          <w:b/>
          <w:sz w:val="16"/>
          <w:szCs w:val="16"/>
        </w:rPr>
      </w:pPr>
    </w:p>
    <w:p w:rsidR="002232E8" w:rsidRPr="002232E8" w:rsidRDefault="002232E8" w:rsidP="002232E8">
      <w:pPr>
        <w:jc w:val="center"/>
        <w:rPr>
          <w:rFonts w:ascii="Arial" w:hAnsi="Arial" w:cs="Arial"/>
          <w:b/>
          <w:sz w:val="16"/>
          <w:szCs w:val="16"/>
        </w:rPr>
      </w:pPr>
      <w:proofErr w:type="gramStart"/>
      <w:r w:rsidRPr="002232E8">
        <w:rPr>
          <w:rFonts w:ascii="Arial" w:hAnsi="Arial" w:cs="Arial"/>
          <w:b/>
          <w:sz w:val="16"/>
          <w:szCs w:val="16"/>
        </w:rPr>
        <w:t>СОВЕТ  ДЕПУТАТОВ</w:t>
      </w:r>
      <w:proofErr w:type="gramEnd"/>
      <w:r w:rsidRPr="002232E8">
        <w:rPr>
          <w:rFonts w:ascii="Arial" w:hAnsi="Arial" w:cs="Arial"/>
          <w:b/>
          <w:sz w:val="16"/>
          <w:szCs w:val="16"/>
        </w:rPr>
        <w:t xml:space="preserve">  ВАЛДАЙСКОГО  ГОРОДСКОГО  ПОСЕЛЕНИЯ</w:t>
      </w:r>
    </w:p>
    <w:p w:rsidR="002232E8" w:rsidRPr="002232E8" w:rsidRDefault="002232E8" w:rsidP="002232E8">
      <w:pPr>
        <w:jc w:val="center"/>
        <w:rPr>
          <w:rFonts w:ascii="Arial" w:hAnsi="Arial" w:cs="Arial"/>
          <w:sz w:val="16"/>
          <w:szCs w:val="16"/>
        </w:rPr>
      </w:pPr>
      <w:r w:rsidRPr="002232E8">
        <w:rPr>
          <w:rFonts w:ascii="Arial" w:hAnsi="Arial" w:cs="Arial"/>
          <w:sz w:val="16"/>
          <w:szCs w:val="16"/>
        </w:rPr>
        <w:t>Р Е Ш Е Н И Е</w:t>
      </w:r>
    </w:p>
    <w:p w:rsidR="002232E8" w:rsidRPr="002232E8" w:rsidRDefault="002232E8" w:rsidP="002232E8">
      <w:pPr>
        <w:pStyle w:val="ConsNonformat"/>
        <w:jc w:val="center"/>
        <w:rPr>
          <w:rFonts w:ascii="Arial" w:hAnsi="Arial" w:cs="Arial"/>
          <w:b/>
          <w:sz w:val="16"/>
          <w:szCs w:val="16"/>
          <w:lang w:eastAsia="ar-SA"/>
        </w:rPr>
      </w:pPr>
      <w:r w:rsidRPr="002232E8">
        <w:rPr>
          <w:rFonts w:ascii="Arial" w:hAnsi="Arial" w:cs="Arial"/>
          <w:b/>
          <w:sz w:val="16"/>
          <w:szCs w:val="16"/>
        </w:rPr>
        <w:t>О внесении изменений в местные нормативы градостроительного проектирования Валдайского городского поселения</w:t>
      </w:r>
    </w:p>
    <w:p w:rsidR="002232E8" w:rsidRPr="002232E8" w:rsidRDefault="002232E8" w:rsidP="002232E8">
      <w:pPr>
        <w:pStyle w:val="ConsNonformat"/>
        <w:ind w:firstLine="709"/>
        <w:jc w:val="both"/>
        <w:rPr>
          <w:rFonts w:ascii="Arial" w:hAnsi="Arial" w:cs="Arial"/>
          <w:b/>
          <w:sz w:val="4"/>
          <w:szCs w:val="4"/>
          <w:lang w:eastAsia="ar-SA"/>
        </w:rPr>
      </w:pPr>
    </w:p>
    <w:p w:rsidR="002232E8" w:rsidRPr="002232E8" w:rsidRDefault="002232E8" w:rsidP="002232E8">
      <w:pPr>
        <w:pStyle w:val="ConsNonformat"/>
        <w:ind w:firstLine="284"/>
        <w:jc w:val="both"/>
        <w:rPr>
          <w:rFonts w:ascii="Arial" w:hAnsi="Arial" w:cs="Arial"/>
          <w:b/>
          <w:sz w:val="16"/>
          <w:szCs w:val="16"/>
        </w:rPr>
      </w:pPr>
      <w:r w:rsidRPr="002232E8">
        <w:rPr>
          <w:rFonts w:ascii="Arial" w:hAnsi="Arial" w:cs="Arial"/>
          <w:b/>
          <w:sz w:val="16"/>
          <w:szCs w:val="16"/>
        </w:rPr>
        <w:t xml:space="preserve">Принято Советом депутатов Валдайского городского </w:t>
      </w:r>
      <w:proofErr w:type="gramStart"/>
      <w:r w:rsidRPr="002232E8">
        <w:rPr>
          <w:rFonts w:ascii="Arial" w:hAnsi="Arial" w:cs="Arial"/>
          <w:b/>
          <w:sz w:val="16"/>
          <w:szCs w:val="16"/>
        </w:rPr>
        <w:t>поселения«</w:t>
      </w:r>
      <w:proofErr w:type="gramEnd"/>
      <w:r w:rsidRPr="002232E8">
        <w:rPr>
          <w:rFonts w:ascii="Arial" w:hAnsi="Arial" w:cs="Arial"/>
          <w:b/>
          <w:sz w:val="16"/>
          <w:szCs w:val="16"/>
        </w:rPr>
        <w:t>13» октября 2022 года.</w:t>
      </w:r>
    </w:p>
    <w:p w:rsidR="002232E8" w:rsidRPr="002232E8" w:rsidRDefault="002232E8" w:rsidP="002232E8">
      <w:pPr>
        <w:ind w:firstLine="284"/>
        <w:jc w:val="both"/>
        <w:rPr>
          <w:rFonts w:ascii="Arial" w:hAnsi="Arial" w:cs="Arial"/>
          <w:sz w:val="16"/>
          <w:szCs w:val="16"/>
        </w:rPr>
      </w:pPr>
      <w:r w:rsidRPr="002232E8">
        <w:rPr>
          <w:rFonts w:ascii="Arial" w:hAnsi="Arial" w:cs="Arial"/>
          <w:sz w:val="16"/>
          <w:szCs w:val="16"/>
        </w:rPr>
        <w:t xml:space="preserve">В целях приведения в соответствие с действующим законодательством, в соответствии со статьёй 29.4 Градостроительного кодекса Российской Федерации Совет депутатов Валдайского городского поселения </w:t>
      </w:r>
      <w:r w:rsidRPr="002232E8">
        <w:rPr>
          <w:rFonts w:ascii="Arial" w:hAnsi="Arial" w:cs="Arial"/>
          <w:b/>
          <w:sz w:val="16"/>
          <w:szCs w:val="16"/>
        </w:rPr>
        <w:t>РЕШИЛ</w:t>
      </w:r>
      <w:r w:rsidRPr="002232E8">
        <w:rPr>
          <w:rFonts w:ascii="Arial" w:hAnsi="Arial" w:cs="Arial"/>
          <w:sz w:val="16"/>
          <w:szCs w:val="16"/>
        </w:rPr>
        <w:t>:</w:t>
      </w:r>
    </w:p>
    <w:p w:rsidR="002232E8" w:rsidRPr="002232E8" w:rsidRDefault="002232E8" w:rsidP="002232E8">
      <w:pPr>
        <w:shd w:val="clear" w:color="auto" w:fill="FFFFFF"/>
        <w:ind w:firstLine="284"/>
        <w:jc w:val="both"/>
        <w:rPr>
          <w:rFonts w:ascii="Arial" w:hAnsi="Arial" w:cs="Arial"/>
          <w:bCs/>
          <w:sz w:val="16"/>
          <w:szCs w:val="16"/>
        </w:rPr>
      </w:pPr>
      <w:r w:rsidRPr="002232E8">
        <w:rPr>
          <w:rFonts w:ascii="Arial" w:hAnsi="Arial" w:cs="Arial"/>
          <w:sz w:val="16"/>
          <w:szCs w:val="16"/>
        </w:rPr>
        <w:t xml:space="preserve">1. Утвердить внесение </w:t>
      </w:r>
      <w:r w:rsidRPr="002232E8">
        <w:rPr>
          <w:rFonts w:ascii="Arial" w:hAnsi="Arial" w:cs="Arial"/>
          <w:bCs/>
          <w:sz w:val="16"/>
          <w:szCs w:val="16"/>
        </w:rPr>
        <w:t xml:space="preserve">изменений в местные нормативы градостроительного проектирования Валдайского городского поселения, утверждённые </w:t>
      </w:r>
      <w:r w:rsidRPr="002232E8">
        <w:rPr>
          <w:rFonts w:ascii="Arial" w:hAnsi="Arial" w:cs="Arial"/>
          <w:sz w:val="16"/>
          <w:szCs w:val="16"/>
        </w:rPr>
        <w:t>решением Совета депутатов Валдайского городского поселения от 29.09.2014 № 233</w:t>
      </w:r>
      <w:r w:rsidRPr="002232E8">
        <w:rPr>
          <w:rFonts w:ascii="Arial" w:hAnsi="Arial" w:cs="Arial"/>
          <w:bCs/>
          <w:sz w:val="16"/>
          <w:szCs w:val="16"/>
        </w:rPr>
        <w:t>.</w:t>
      </w:r>
    </w:p>
    <w:p w:rsidR="002232E8" w:rsidRDefault="002232E8" w:rsidP="002232E8">
      <w:pPr>
        <w:shd w:val="clear" w:color="auto" w:fill="FFFFFF"/>
        <w:ind w:firstLine="284"/>
        <w:jc w:val="both"/>
        <w:rPr>
          <w:rFonts w:ascii="Arial" w:hAnsi="Arial" w:cs="Arial"/>
          <w:sz w:val="16"/>
          <w:szCs w:val="16"/>
        </w:rPr>
      </w:pPr>
      <w:r w:rsidRPr="002232E8">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2232E8" w:rsidRPr="002232E8" w:rsidRDefault="002232E8" w:rsidP="002232E8">
      <w:pPr>
        <w:shd w:val="clear" w:color="auto" w:fill="FFFFFF"/>
        <w:ind w:firstLine="284"/>
        <w:jc w:val="both"/>
        <w:rPr>
          <w:rFonts w:ascii="Arial" w:hAnsi="Arial" w:cs="Arial"/>
          <w:sz w:val="4"/>
          <w:szCs w:val="4"/>
        </w:rPr>
      </w:pPr>
    </w:p>
    <w:p w:rsidR="002232E8" w:rsidRPr="00BA38D3" w:rsidRDefault="002232E8" w:rsidP="002232E8">
      <w:pPr>
        <w:jc w:val="both"/>
        <w:rPr>
          <w:rFonts w:ascii="Arial" w:hAnsi="Arial" w:cs="Arial"/>
          <w:b/>
          <w:sz w:val="16"/>
          <w:szCs w:val="16"/>
        </w:rPr>
      </w:pPr>
      <w:r w:rsidRPr="00BA38D3">
        <w:rPr>
          <w:rFonts w:ascii="Arial" w:hAnsi="Arial" w:cs="Arial"/>
          <w:b/>
          <w:sz w:val="16"/>
          <w:szCs w:val="16"/>
        </w:rPr>
        <w:t>Глава Валдайского городского поселения, председатель Совета</w:t>
      </w:r>
    </w:p>
    <w:p w:rsidR="002232E8" w:rsidRPr="00BA38D3" w:rsidRDefault="002232E8" w:rsidP="002232E8">
      <w:pPr>
        <w:pStyle w:val="ConsNormal"/>
        <w:ind w:firstLine="0"/>
        <w:rPr>
          <w:rFonts w:cs="Arial"/>
          <w:b/>
          <w:color w:val="000000"/>
          <w:sz w:val="16"/>
          <w:szCs w:val="16"/>
        </w:rPr>
      </w:pPr>
      <w:r w:rsidRPr="00BA38D3">
        <w:rPr>
          <w:rFonts w:cs="Arial"/>
          <w:b/>
          <w:sz w:val="16"/>
          <w:szCs w:val="16"/>
        </w:rPr>
        <w:t xml:space="preserve">депутатов Валдайского </w:t>
      </w:r>
      <w:proofErr w:type="spellStart"/>
      <w:r w:rsidRPr="00BA38D3">
        <w:rPr>
          <w:rFonts w:cs="Arial"/>
          <w:b/>
          <w:sz w:val="16"/>
          <w:szCs w:val="16"/>
        </w:rPr>
        <w:t>городскогопоселения</w:t>
      </w:r>
      <w:proofErr w:type="spellEnd"/>
      <w:r w:rsidRPr="00BA38D3">
        <w:rPr>
          <w:rFonts w:cs="Arial"/>
          <w:b/>
          <w:sz w:val="16"/>
          <w:szCs w:val="16"/>
        </w:rPr>
        <w:t xml:space="preserve">                                                                   </w:t>
      </w:r>
      <w:proofErr w:type="spellStart"/>
      <w:r w:rsidRPr="00BA38D3">
        <w:rPr>
          <w:rFonts w:cs="Arial"/>
          <w:b/>
          <w:sz w:val="16"/>
          <w:szCs w:val="16"/>
        </w:rPr>
        <w:t>В.П.Литвиненко</w:t>
      </w:r>
      <w:proofErr w:type="spellEnd"/>
      <w:r w:rsidRPr="00BA38D3">
        <w:rPr>
          <w:rFonts w:cs="Arial"/>
          <w:b/>
          <w:sz w:val="16"/>
          <w:szCs w:val="16"/>
        </w:rPr>
        <w:t xml:space="preserve"> </w:t>
      </w:r>
    </w:p>
    <w:p w:rsidR="002232E8" w:rsidRPr="002232E8" w:rsidRDefault="002232E8" w:rsidP="002232E8">
      <w:pPr>
        <w:rPr>
          <w:rFonts w:ascii="Arial" w:hAnsi="Arial" w:cs="Arial"/>
          <w:b/>
          <w:sz w:val="16"/>
          <w:szCs w:val="16"/>
        </w:rPr>
      </w:pPr>
      <w:r w:rsidRPr="002232E8">
        <w:rPr>
          <w:rFonts w:ascii="Arial" w:hAnsi="Arial" w:cs="Arial"/>
          <w:color w:val="000000"/>
          <w:sz w:val="16"/>
          <w:szCs w:val="16"/>
        </w:rPr>
        <w:t>«13» октября 2022 года № 122</w:t>
      </w:r>
    </w:p>
    <w:p w:rsidR="00257014" w:rsidRPr="00D531FA" w:rsidRDefault="00257014" w:rsidP="005F55BB">
      <w:pPr>
        <w:rPr>
          <w:rFonts w:ascii="Arial" w:hAnsi="Arial" w:cs="Arial"/>
          <w:b/>
          <w:sz w:val="8"/>
          <w:szCs w:val="8"/>
        </w:rPr>
      </w:pPr>
    </w:p>
    <w:p w:rsidR="00945F35" w:rsidRPr="00257014" w:rsidRDefault="00B203BB" w:rsidP="00945F35">
      <w:pPr>
        <w:snapToGrid w:val="0"/>
        <w:jc w:val="center"/>
        <w:rPr>
          <w:rFonts w:ascii="Arial" w:hAnsi="Arial" w:cs="Arial"/>
          <w:b/>
          <w:sz w:val="16"/>
          <w:szCs w:val="16"/>
        </w:rPr>
      </w:pPr>
      <w:r w:rsidRPr="00257014">
        <w:rPr>
          <w:rFonts w:ascii="Arial" w:hAnsi="Arial" w:cs="Arial"/>
          <w:b/>
          <w:sz w:val="16"/>
          <w:szCs w:val="16"/>
        </w:rPr>
        <w:t>МЕСТНЫЕ НОРМАТИВЫ</w:t>
      </w:r>
    </w:p>
    <w:p w:rsidR="00945F35" w:rsidRPr="00257014" w:rsidRDefault="00B203BB" w:rsidP="00945F35">
      <w:pPr>
        <w:jc w:val="center"/>
        <w:rPr>
          <w:rFonts w:ascii="Arial" w:hAnsi="Arial" w:cs="Arial"/>
          <w:b/>
          <w:sz w:val="16"/>
          <w:szCs w:val="16"/>
        </w:rPr>
      </w:pPr>
      <w:r w:rsidRPr="00257014">
        <w:rPr>
          <w:rFonts w:ascii="Arial" w:hAnsi="Arial" w:cs="Arial"/>
          <w:b/>
          <w:sz w:val="16"/>
          <w:szCs w:val="16"/>
        </w:rPr>
        <w:t>ГРАДОСТРОИТЕЛЬНОГО ПРОЕКТИРОВАНИЯ</w:t>
      </w:r>
    </w:p>
    <w:p w:rsidR="00945F35" w:rsidRDefault="00945F35" w:rsidP="00D531FA">
      <w:pPr>
        <w:shd w:val="clear" w:color="auto" w:fill="FFFFFF"/>
        <w:jc w:val="center"/>
        <w:rPr>
          <w:b/>
          <w:bCs/>
          <w:color w:val="000000"/>
        </w:rPr>
      </w:pPr>
      <w:r w:rsidRPr="00257014">
        <w:rPr>
          <w:rFonts w:ascii="Arial" w:hAnsi="Arial" w:cs="Arial"/>
          <w:b/>
          <w:sz w:val="16"/>
          <w:szCs w:val="16"/>
        </w:rPr>
        <w:t>Валдайского городского поселения</w:t>
      </w:r>
    </w:p>
    <w:p w:rsidR="00257014" w:rsidRPr="00257014" w:rsidRDefault="00257014" w:rsidP="00D531FA">
      <w:pPr>
        <w:shd w:val="clear" w:color="auto" w:fill="FFFFFF"/>
        <w:jc w:val="center"/>
        <w:rPr>
          <w:rFonts w:ascii="Arial" w:hAnsi="Arial" w:cs="Arial"/>
          <w:b/>
          <w:bCs/>
          <w:color w:val="000000"/>
          <w:sz w:val="16"/>
          <w:szCs w:val="16"/>
        </w:rPr>
      </w:pPr>
      <w:r w:rsidRPr="00257014">
        <w:rPr>
          <w:rFonts w:ascii="Arial" w:hAnsi="Arial" w:cs="Arial"/>
          <w:b/>
          <w:bCs/>
          <w:color w:val="000000"/>
          <w:sz w:val="16"/>
          <w:szCs w:val="16"/>
        </w:rPr>
        <w:t>СОДЕРЖАНИЕ</w:t>
      </w:r>
    </w:p>
    <w:p w:rsidR="00257014" w:rsidRPr="00257014" w:rsidRDefault="00257014" w:rsidP="00257014">
      <w:pPr>
        <w:shd w:val="clear" w:color="auto" w:fill="FFFFFF"/>
        <w:rPr>
          <w:rFonts w:ascii="Arial" w:hAnsi="Arial" w:cs="Arial"/>
          <w:b/>
          <w:bCs/>
          <w:color w:val="000000"/>
          <w:sz w:val="4"/>
          <w:szCs w:val="4"/>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436"/>
        <w:gridCol w:w="1886"/>
      </w:tblGrid>
      <w:tr w:rsidR="00257014" w:rsidRPr="00257014" w:rsidTr="00257014">
        <w:trPr>
          <w:trHeight w:val="113"/>
        </w:trPr>
        <w:tc>
          <w:tcPr>
            <w:tcW w:w="4167" w:type="pct"/>
            <w:tcBorders>
              <w:top w:val="outset" w:sz="6" w:space="0" w:color="auto"/>
              <w:left w:val="outset" w:sz="6" w:space="0" w:color="auto"/>
              <w:bottom w:val="outset" w:sz="6" w:space="0" w:color="auto"/>
              <w:right w:val="outset" w:sz="6" w:space="0" w:color="auto"/>
            </w:tcBorders>
            <w:vAlign w:val="center"/>
            <w:hideMark/>
          </w:tcPr>
          <w:p w:rsidR="00257014" w:rsidRPr="00257014" w:rsidRDefault="00257014" w:rsidP="00257014">
            <w:pPr>
              <w:rPr>
                <w:rFonts w:ascii="Arial" w:hAnsi="Arial" w:cs="Arial"/>
                <w:sz w:val="16"/>
                <w:szCs w:val="16"/>
              </w:rPr>
            </w:pPr>
            <w:r w:rsidRPr="00257014">
              <w:rPr>
                <w:rFonts w:ascii="Arial" w:hAnsi="Arial" w:cs="Arial"/>
                <w:b/>
                <w:bCs/>
                <w:sz w:val="16"/>
                <w:szCs w:val="16"/>
              </w:rPr>
              <w:t>Наименование</w:t>
            </w:r>
          </w:p>
        </w:tc>
        <w:tc>
          <w:tcPr>
            <w:tcW w:w="833" w:type="pct"/>
            <w:tcBorders>
              <w:top w:val="outset" w:sz="6" w:space="0" w:color="auto"/>
              <w:left w:val="outset" w:sz="6" w:space="0" w:color="auto"/>
              <w:bottom w:val="outset" w:sz="6" w:space="0" w:color="auto"/>
              <w:right w:val="outset" w:sz="6" w:space="0" w:color="auto"/>
            </w:tcBorders>
            <w:vAlign w:val="center"/>
            <w:hideMark/>
          </w:tcPr>
          <w:p w:rsidR="00257014" w:rsidRPr="00257014" w:rsidRDefault="00257014" w:rsidP="00257014">
            <w:pPr>
              <w:rPr>
                <w:rFonts w:ascii="Arial" w:hAnsi="Arial" w:cs="Arial"/>
                <w:sz w:val="16"/>
                <w:szCs w:val="16"/>
              </w:rPr>
            </w:pPr>
            <w:r w:rsidRPr="00257014">
              <w:rPr>
                <w:rFonts w:ascii="Arial" w:hAnsi="Arial" w:cs="Arial"/>
                <w:b/>
                <w:bCs/>
                <w:sz w:val="16"/>
                <w:szCs w:val="16"/>
              </w:rPr>
              <w:t> </w:t>
            </w:r>
          </w:p>
        </w:tc>
      </w:tr>
      <w:tr w:rsidR="00257014" w:rsidRPr="00257014" w:rsidTr="00257014">
        <w:trPr>
          <w:trHeight w:val="113"/>
        </w:trPr>
        <w:tc>
          <w:tcPr>
            <w:tcW w:w="4167" w:type="pct"/>
            <w:tcBorders>
              <w:top w:val="outset" w:sz="6" w:space="0" w:color="auto"/>
              <w:left w:val="outset" w:sz="6" w:space="0" w:color="auto"/>
              <w:bottom w:val="outset" w:sz="6" w:space="0" w:color="auto"/>
              <w:right w:val="outset" w:sz="6" w:space="0" w:color="auto"/>
            </w:tcBorders>
            <w:hideMark/>
          </w:tcPr>
          <w:p w:rsidR="00257014" w:rsidRPr="00257014" w:rsidRDefault="00257014" w:rsidP="00257014">
            <w:pPr>
              <w:rPr>
                <w:rFonts w:ascii="Arial" w:hAnsi="Arial" w:cs="Arial"/>
                <w:sz w:val="16"/>
                <w:szCs w:val="16"/>
              </w:rPr>
            </w:pPr>
            <w:r w:rsidRPr="00257014">
              <w:rPr>
                <w:rFonts w:ascii="Arial" w:hAnsi="Arial" w:cs="Arial"/>
                <w:sz w:val="16"/>
                <w:szCs w:val="16"/>
              </w:rPr>
              <w:t>ОСНОВНАЯ ЧАСТЬ</w:t>
            </w:r>
          </w:p>
          <w:p w:rsidR="00257014" w:rsidRPr="00257014" w:rsidRDefault="00257014" w:rsidP="00257014">
            <w:pPr>
              <w:rPr>
                <w:rFonts w:ascii="Arial" w:hAnsi="Arial" w:cs="Arial"/>
                <w:sz w:val="16"/>
                <w:szCs w:val="16"/>
              </w:rPr>
            </w:pPr>
            <w:r w:rsidRPr="00257014">
              <w:rPr>
                <w:rFonts w:ascii="Arial" w:hAnsi="Arial" w:cs="Arial"/>
                <w:sz w:val="16"/>
                <w:szCs w:val="16"/>
              </w:rPr>
              <w:t>Расчетные показатели минимально допустимого уровня обеспеченности объектами местного значения населения Валдайского городского поселения и расчетные показатели максимально допустимого уровня территориальной доступности таких объектов для населения Валдайского городского поселения</w:t>
            </w:r>
          </w:p>
        </w:tc>
        <w:tc>
          <w:tcPr>
            <w:tcW w:w="833" w:type="pct"/>
            <w:tcBorders>
              <w:top w:val="outset" w:sz="6" w:space="0" w:color="auto"/>
              <w:left w:val="outset" w:sz="6" w:space="0" w:color="auto"/>
              <w:bottom w:val="outset" w:sz="6" w:space="0" w:color="auto"/>
              <w:right w:val="outset" w:sz="6" w:space="0" w:color="auto"/>
            </w:tcBorders>
            <w:vAlign w:val="center"/>
            <w:hideMark/>
          </w:tcPr>
          <w:p w:rsidR="00257014" w:rsidRPr="00257014" w:rsidRDefault="00257014" w:rsidP="00D531FA">
            <w:pPr>
              <w:jc w:val="center"/>
              <w:rPr>
                <w:rFonts w:ascii="Arial" w:hAnsi="Arial" w:cs="Arial"/>
                <w:sz w:val="16"/>
                <w:szCs w:val="16"/>
              </w:rPr>
            </w:pPr>
            <w:r w:rsidRPr="00257014">
              <w:rPr>
                <w:rFonts w:ascii="Arial" w:hAnsi="Arial" w:cs="Arial"/>
                <w:sz w:val="16"/>
                <w:szCs w:val="16"/>
              </w:rPr>
              <w:t>Часть 1</w:t>
            </w:r>
          </w:p>
        </w:tc>
      </w:tr>
      <w:tr w:rsidR="00257014" w:rsidRPr="00257014" w:rsidTr="00257014">
        <w:trPr>
          <w:trHeight w:val="113"/>
        </w:trPr>
        <w:tc>
          <w:tcPr>
            <w:tcW w:w="4167" w:type="pct"/>
            <w:tcBorders>
              <w:top w:val="outset" w:sz="6" w:space="0" w:color="auto"/>
              <w:left w:val="outset" w:sz="6" w:space="0" w:color="auto"/>
              <w:bottom w:val="outset" w:sz="6" w:space="0" w:color="auto"/>
              <w:right w:val="outset" w:sz="6" w:space="0" w:color="auto"/>
            </w:tcBorders>
            <w:hideMark/>
          </w:tcPr>
          <w:p w:rsidR="00257014" w:rsidRPr="00257014" w:rsidRDefault="00257014" w:rsidP="00257014">
            <w:pPr>
              <w:rPr>
                <w:rFonts w:ascii="Arial" w:hAnsi="Arial" w:cs="Arial"/>
                <w:sz w:val="16"/>
                <w:szCs w:val="16"/>
              </w:rPr>
            </w:pPr>
            <w:r w:rsidRPr="00257014">
              <w:rPr>
                <w:rFonts w:ascii="Arial" w:hAnsi="Arial" w:cs="Arial"/>
                <w:sz w:val="16"/>
                <w:szCs w:val="16"/>
              </w:rPr>
              <w:t>МАТЕРИАЛЫ ПО ОБОСНОВАНИЮ РАСЧЕТНЫХ ПОКАЗАТЕЛЕЙ</w:t>
            </w:r>
          </w:p>
        </w:tc>
        <w:tc>
          <w:tcPr>
            <w:tcW w:w="833" w:type="pct"/>
            <w:tcBorders>
              <w:top w:val="outset" w:sz="6" w:space="0" w:color="auto"/>
              <w:left w:val="outset" w:sz="6" w:space="0" w:color="auto"/>
              <w:bottom w:val="outset" w:sz="6" w:space="0" w:color="auto"/>
              <w:right w:val="outset" w:sz="6" w:space="0" w:color="auto"/>
            </w:tcBorders>
            <w:vAlign w:val="center"/>
            <w:hideMark/>
          </w:tcPr>
          <w:p w:rsidR="00257014" w:rsidRPr="00257014" w:rsidRDefault="00257014" w:rsidP="00D531FA">
            <w:pPr>
              <w:jc w:val="center"/>
              <w:rPr>
                <w:rFonts w:ascii="Arial" w:hAnsi="Arial" w:cs="Arial"/>
                <w:sz w:val="16"/>
                <w:szCs w:val="16"/>
              </w:rPr>
            </w:pPr>
            <w:r w:rsidRPr="00257014">
              <w:rPr>
                <w:rFonts w:ascii="Arial" w:hAnsi="Arial" w:cs="Arial"/>
                <w:sz w:val="16"/>
                <w:szCs w:val="16"/>
              </w:rPr>
              <w:t>Часть 2</w:t>
            </w:r>
          </w:p>
        </w:tc>
      </w:tr>
      <w:tr w:rsidR="00257014" w:rsidRPr="00257014" w:rsidTr="00257014">
        <w:trPr>
          <w:trHeight w:val="113"/>
        </w:trPr>
        <w:tc>
          <w:tcPr>
            <w:tcW w:w="4167" w:type="pct"/>
            <w:tcBorders>
              <w:top w:val="outset" w:sz="6" w:space="0" w:color="auto"/>
              <w:left w:val="outset" w:sz="6" w:space="0" w:color="auto"/>
              <w:bottom w:val="outset" w:sz="6" w:space="0" w:color="auto"/>
              <w:right w:val="outset" w:sz="6" w:space="0" w:color="auto"/>
            </w:tcBorders>
            <w:hideMark/>
          </w:tcPr>
          <w:p w:rsidR="00257014" w:rsidRPr="00257014" w:rsidRDefault="00257014" w:rsidP="00257014">
            <w:pPr>
              <w:rPr>
                <w:rFonts w:ascii="Arial" w:hAnsi="Arial" w:cs="Arial"/>
                <w:sz w:val="16"/>
                <w:szCs w:val="16"/>
              </w:rPr>
            </w:pPr>
            <w:r w:rsidRPr="00257014">
              <w:rPr>
                <w:rFonts w:ascii="Arial" w:hAnsi="Arial" w:cs="Arial"/>
                <w:sz w:val="16"/>
                <w:szCs w:val="16"/>
              </w:rPr>
              <w:t>ПРАВИЛА И ОБЛАСТЬ ПРИМЕНЕНИЯ РАСЧЕТНЫХ ПОКАЗАТЕЛЕЙ</w:t>
            </w:r>
          </w:p>
        </w:tc>
        <w:tc>
          <w:tcPr>
            <w:tcW w:w="833" w:type="pct"/>
            <w:tcBorders>
              <w:top w:val="outset" w:sz="6" w:space="0" w:color="auto"/>
              <w:left w:val="outset" w:sz="6" w:space="0" w:color="auto"/>
              <w:bottom w:val="outset" w:sz="6" w:space="0" w:color="auto"/>
              <w:right w:val="outset" w:sz="6" w:space="0" w:color="auto"/>
            </w:tcBorders>
            <w:vAlign w:val="center"/>
            <w:hideMark/>
          </w:tcPr>
          <w:p w:rsidR="00257014" w:rsidRPr="00257014" w:rsidRDefault="00257014" w:rsidP="00D531FA">
            <w:pPr>
              <w:jc w:val="center"/>
              <w:rPr>
                <w:rFonts w:ascii="Arial" w:hAnsi="Arial" w:cs="Arial"/>
                <w:sz w:val="16"/>
                <w:szCs w:val="16"/>
              </w:rPr>
            </w:pPr>
            <w:r w:rsidRPr="00257014">
              <w:rPr>
                <w:rFonts w:ascii="Arial" w:hAnsi="Arial" w:cs="Arial"/>
                <w:sz w:val="16"/>
                <w:szCs w:val="16"/>
              </w:rPr>
              <w:t>Часть 3</w:t>
            </w:r>
          </w:p>
        </w:tc>
      </w:tr>
    </w:tbl>
    <w:p w:rsidR="00257014" w:rsidRPr="00257014" w:rsidRDefault="00257014" w:rsidP="00257014">
      <w:pPr>
        <w:shd w:val="clear" w:color="auto" w:fill="FFFFFF"/>
        <w:rPr>
          <w:rFonts w:ascii="Arial" w:hAnsi="Arial" w:cs="Arial"/>
          <w:color w:val="000000"/>
          <w:sz w:val="4"/>
          <w:szCs w:val="4"/>
        </w:rPr>
      </w:pPr>
    </w:p>
    <w:p w:rsidR="00257014" w:rsidRPr="00257014" w:rsidRDefault="00257014" w:rsidP="00257014">
      <w:pPr>
        <w:shd w:val="clear" w:color="auto" w:fill="FFFFFF"/>
        <w:ind w:firstLine="284"/>
        <w:rPr>
          <w:rFonts w:ascii="Arial" w:hAnsi="Arial" w:cs="Arial"/>
          <w:sz w:val="16"/>
          <w:szCs w:val="16"/>
          <w:lang w:eastAsia="en-US"/>
        </w:rPr>
      </w:pPr>
      <w:r w:rsidRPr="00257014">
        <w:rPr>
          <w:rFonts w:ascii="Arial" w:hAnsi="Arial" w:cs="Arial"/>
          <w:sz w:val="16"/>
          <w:szCs w:val="16"/>
        </w:rPr>
        <w:t xml:space="preserve">Приложение 1. </w:t>
      </w:r>
      <w:r w:rsidRPr="00257014">
        <w:rPr>
          <w:rFonts w:ascii="Arial" w:hAnsi="Arial" w:cs="Arial"/>
          <w:sz w:val="16"/>
          <w:szCs w:val="16"/>
          <w:lang w:eastAsia="en-US"/>
        </w:rPr>
        <w:t>Перечень нормативных правовых актов Российской Федерации и Новгородской области, используемых при разработке мест</w:t>
      </w:r>
      <w:r w:rsidRPr="00257014">
        <w:rPr>
          <w:rFonts w:ascii="Arial" w:hAnsi="Arial" w:cs="Arial"/>
          <w:sz w:val="16"/>
          <w:szCs w:val="16"/>
        </w:rPr>
        <w:t xml:space="preserve">ных нормативов </w:t>
      </w:r>
      <w:r w:rsidRPr="00257014">
        <w:rPr>
          <w:rFonts w:ascii="Arial" w:hAnsi="Arial" w:cs="Arial"/>
          <w:sz w:val="16"/>
          <w:szCs w:val="16"/>
          <w:lang w:eastAsia="en-US"/>
        </w:rPr>
        <w:t xml:space="preserve">градостроительного проектирования. </w:t>
      </w:r>
    </w:p>
    <w:p w:rsidR="00257014" w:rsidRPr="00945F35" w:rsidRDefault="00257014" w:rsidP="00945F35">
      <w:pPr>
        <w:keepNext/>
        <w:ind w:firstLine="284"/>
        <w:jc w:val="center"/>
        <w:outlineLvl w:val="0"/>
        <w:rPr>
          <w:rFonts w:ascii="Arial" w:eastAsia="Calibri" w:hAnsi="Arial" w:cs="Arial"/>
          <w:b/>
          <w:sz w:val="16"/>
          <w:szCs w:val="16"/>
          <w:lang w:eastAsia="en-US"/>
        </w:rPr>
      </w:pPr>
      <w:bookmarkStart w:id="7" w:name="_Toc49163561"/>
      <w:r w:rsidRPr="00945F35">
        <w:rPr>
          <w:rFonts w:ascii="Arial" w:eastAsia="Calibri" w:hAnsi="Arial" w:cs="Arial"/>
          <w:b/>
          <w:sz w:val="16"/>
          <w:szCs w:val="16"/>
          <w:lang w:eastAsia="en-US"/>
        </w:rPr>
        <w:t>ВВЕДЕНИЕ</w:t>
      </w:r>
      <w:bookmarkEnd w:id="7"/>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1. Данные нормативы являются местными нормативами градостроительного проектирования Валдайского городского поселения и входят в систему нормативных правовых актов, регламентирующих градостроительную деятельность на территории </w:t>
      </w:r>
      <w:proofErr w:type="gramStart"/>
      <w:r w:rsidRPr="00945F35">
        <w:rPr>
          <w:rFonts w:ascii="Arial" w:hAnsi="Arial" w:cs="Arial"/>
          <w:sz w:val="16"/>
          <w:szCs w:val="16"/>
        </w:rPr>
        <w:t>Новгородской  области</w:t>
      </w:r>
      <w:proofErr w:type="gramEnd"/>
      <w:r w:rsidRPr="00945F35">
        <w:rPr>
          <w:rFonts w:ascii="Arial" w:hAnsi="Arial" w:cs="Arial"/>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2. Нормативы содержат расчетные количественные показатели и качественные характеристики обеспечения благоприятных условий жизнедеятельности населения поселения.</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3. Нормативы устанавливают обязательные требования для всех субъектов градостроительных отношений при размещении объектов капитального строительства в поселении.</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4. Нормативы определяются особенностями пространственной организации и функционального назначения территорий поселения, которые характеризуются историческими традициями организации расселения населения и размещения мест приложения труда, планируемыми приоритетными преобразованиями в пространственной организации поселения, планируемыми инфраструктурными изменениями, требованиями сохранения и приумножения историко-культурного и природного наследия, а также особенностями населённых пунктов поселения, которые характеризуются типом населённого пункта - городского или сельского населённого пункта, численностью их населения и типом застройки.</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5. Нормативы направлены на обеспечение:</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повышения качества жизни населения поселения;</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повышения эффективности использования территорий поселений, на основе рационального зонирования,      </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ограничения негативного воздействия хозяйственной и иной деятельности на окружающую среду.</w:t>
      </w:r>
    </w:p>
    <w:p w:rsidR="00257014" w:rsidRPr="00945F35" w:rsidRDefault="00257014" w:rsidP="00945F35">
      <w:pPr>
        <w:tabs>
          <w:tab w:val="left" w:pos="567"/>
        </w:tabs>
        <w:ind w:firstLine="284"/>
        <w:jc w:val="both"/>
        <w:rPr>
          <w:rFonts w:ascii="Arial" w:hAnsi="Arial" w:cs="Arial"/>
          <w:sz w:val="16"/>
          <w:szCs w:val="16"/>
        </w:rPr>
      </w:pPr>
      <w:r w:rsidRPr="00945F35">
        <w:rPr>
          <w:rFonts w:ascii="Arial" w:hAnsi="Arial" w:cs="Arial"/>
          <w:sz w:val="16"/>
          <w:szCs w:val="16"/>
        </w:rPr>
        <w:t>6.Местные нормативы градостроительного проектирования, содержащие расчетные показатели обеспечения благоприятных условий жизнедеятельности населения, применяются при подготовке документов территориального планирования (генерального плана) поселения, правил землепользования и застройки поселения, документации по планировке территории.</w:t>
      </w:r>
    </w:p>
    <w:p w:rsidR="00257014" w:rsidRPr="00945F35" w:rsidRDefault="00257014" w:rsidP="00945F35">
      <w:pPr>
        <w:autoSpaceDE w:val="0"/>
        <w:autoSpaceDN w:val="0"/>
        <w:adjustRightInd w:val="0"/>
        <w:ind w:firstLine="284"/>
        <w:jc w:val="both"/>
        <w:rPr>
          <w:rFonts w:ascii="Arial" w:hAnsi="Arial" w:cs="Arial"/>
          <w:sz w:val="16"/>
          <w:szCs w:val="16"/>
        </w:rPr>
      </w:pPr>
      <w:r w:rsidRPr="00945F35">
        <w:rPr>
          <w:rFonts w:ascii="Arial" w:hAnsi="Arial" w:cs="Arial"/>
          <w:sz w:val="16"/>
          <w:szCs w:val="16"/>
        </w:rPr>
        <w:t>7.Расчетные показатели интенсивности использования территорий различного назначения и потребности в территориях применяются при подготовке документов территориального планирования поселения.</w:t>
      </w:r>
    </w:p>
    <w:p w:rsidR="00257014" w:rsidRPr="00945F35" w:rsidRDefault="00257014" w:rsidP="00945F35">
      <w:pPr>
        <w:autoSpaceDE w:val="0"/>
        <w:autoSpaceDN w:val="0"/>
        <w:adjustRightInd w:val="0"/>
        <w:ind w:firstLine="284"/>
        <w:jc w:val="both"/>
        <w:rPr>
          <w:rFonts w:ascii="Arial" w:hAnsi="Arial" w:cs="Arial"/>
          <w:sz w:val="16"/>
          <w:szCs w:val="16"/>
        </w:rPr>
      </w:pPr>
      <w:r w:rsidRPr="00945F35">
        <w:rPr>
          <w:rFonts w:ascii="Arial" w:hAnsi="Arial" w:cs="Arial"/>
          <w:sz w:val="16"/>
          <w:szCs w:val="16"/>
        </w:rPr>
        <w:t>8.Расчетные показатели размеров земельных участков для размещения объектов капитального строительства, необходимых для государственных и муниципальных нужд, включая размеры земельных участков для размещения применяются при подготовке документов территориального планирования поселения, правил землепользования и застройки поселения, документации по планировке территории.</w:t>
      </w:r>
    </w:p>
    <w:p w:rsidR="00257014" w:rsidRPr="00945F35" w:rsidRDefault="00257014" w:rsidP="00945F35">
      <w:pPr>
        <w:autoSpaceDE w:val="0"/>
        <w:autoSpaceDN w:val="0"/>
        <w:adjustRightInd w:val="0"/>
        <w:ind w:firstLine="284"/>
        <w:jc w:val="both"/>
        <w:rPr>
          <w:rFonts w:ascii="Arial" w:hAnsi="Arial" w:cs="Arial"/>
          <w:sz w:val="16"/>
          <w:szCs w:val="16"/>
        </w:rPr>
      </w:pPr>
      <w:r w:rsidRPr="00945F35">
        <w:rPr>
          <w:rFonts w:ascii="Arial" w:hAnsi="Arial" w:cs="Arial"/>
          <w:sz w:val="16"/>
          <w:szCs w:val="16"/>
        </w:rPr>
        <w:t>9.Расчетные показатели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 применяются при подготовке документов территориального планирования поселения, документации по планировке территории.</w:t>
      </w:r>
    </w:p>
    <w:p w:rsidR="00257014" w:rsidRPr="00945F35" w:rsidRDefault="00257014" w:rsidP="00945F35">
      <w:pPr>
        <w:autoSpaceDE w:val="0"/>
        <w:autoSpaceDN w:val="0"/>
        <w:adjustRightInd w:val="0"/>
        <w:ind w:firstLine="284"/>
        <w:jc w:val="both"/>
        <w:rPr>
          <w:rFonts w:ascii="Arial" w:hAnsi="Arial" w:cs="Arial"/>
          <w:sz w:val="16"/>
          <w:szCs w:val="16"/>
        </w:rPr>
      </w:pPr>
      <w:r w:rsidRPr="00945F35">
        <w:rPr>
          <w:rFonts w:ascii="Arial" w:hAnsi="Arial" w:cs="Arial"/>
          <w:sz w:val="16"/>
          <w:szCs w:val="16"/>
        </w:rPr>
        <w:t xml:space="preserve">10.Расчетные показатели расстояний между проектируемыми улицами, проездами, площадками, зданиями, </w:t>
      </w:r>
      <w:proofErr w:type="gramStart"/>
      <w:r w:rsidRPr="00945F35">
        <w:rPr>
          <w:rFonts w:ascii="Arial" w:hAnsi="Arial" w:cs="Arial"/>
          <w:sz w:val="16"/>
          <w:szCs w:val="16"/>
        </w:rPr>
        <w:t>строениями,  сооружениями</w:t>
      </w:r>
      <w:proofErr w:type="gramEnd"/>
      <w:r w:rsidRPr="00945F35">
        <w:rPr>
          <w:rFonts w:ascii="Arial" w:hAnsi="Arial" w:cs="Arial"/>
          <w:sz w:val="16"/>
          <w:szCs w:val="16"/>
        </w:rPr>
        <w:t xml:space="preserve"> различных типов и при различных планировочных условиях применяются при подготовке документов территориального планирования поселений, документации по планировке территории.</w:t>
      </w:r>
    </w:p>
    <w:p w:rsidR="00257014" w:rsidRPr="00945F35" w:rsidRDefault="00257014" w:rsidP="00945F35">
      <w:pPr>
        <w:pStyle w:val="afffffffffa"/>
        <w:ind w:firstLine="284"/>
        <w:jc w:val="left"/>
        <w:rPr>
          <w:rFonts w:ascii="Arial" w:hAnsi="Arial" w:cs="Arial"/>
          <w:b/>
          <w:sz w:val="16"/>
          <w:szCs w:val="16"/>
          <w:lang w:val="ru-RU"/>
        </w:rPr>
      </w:pPr>
      <w:r w:rsidRPr="00945F35">
        <w:rPr>
          <w:rFonts w:ascii="Arial" w:hAnsi="Arial" w:cs="Arial"/>
          <w:b/>
          <w:sz w:val="16"/>
          <w:szCs w:val="16"/>
          <w:lang w:val="ru-RU"/>
        </w:rPr>
        <w:t>Перечень используемых сокращений</w:t>
      </w:r>
    </w:p>
    <w:p w:rsidR="00257014" w:rsidRPr="00945F35" w:rsidRDefault="00257014" w:rsidP="00945F35">
      <w:pPr>
        <w:pStyle w:val="afffffffffa"/>
        <w:ind w:firstLine="284"/>
        <w:rPr>
          <w:rFonts w:ascii="Arial" w:hAnsi="Arial" w:cs="Arial"/>
          <w:sz w:val="16"/>
          <w:szCs w:val="16"/>
          <w:lang w:val="ru-RU"/>
        </w:rPr>
      </w:pPr>
      <w:r w:rsidRPr="00945F35">
        <w:rPr>
          <w:rFonts w:ascii="Arial" w:hAnsi="Arial" w:cs="Arial"/>
          <w:sz w:val="16"/>
          <w:szCs w:val="16"/>
          <w:lang w:val="ru-RU"/>
        </w:rPr>
        <w:t>В МНГП Валдайского городского поселения применяются следующие сокращения:</w:t>
      </w:r>
    </w:p>
    <w:tbl>
      <w:tblPr>
        <w:tblStyle w:val="124"/>
        <w:tblW w:w="4999" w:type="pct"/>
        <w:tblCellMar>
          <w:left w:w="0" w:type="dxa"/>
          <w:right w:w="0" w:type="dxa"/>
        </w:tblCellMar>
        <w:tblLook w:val="00A0" w:firstRow="1" w:lastRow="0" w:firstColumn="1" w:lastColumn="0" w:noHBand="0" w:noVBand="0"/>
      </w:tblPr>
      <w:tblGrid>
        <w:gridCol w:w="2684"/>
        <w:gridCol w:w="8642"/>
      </w:tblGrid>
      <w:tr w:rsidR="00257014" w:rsidRPr="00945F35" w:rsidTr="00AD5080">
        <w:tc>
          <w:tcPr>
            <w:tcW w:w="5000" w:type="pct"/>
            <w:gridSpan w:val="2"/>
          </w:tcPr>
          <w:p w:rsidR="00257014" w:rsidRPr="00945F35" w:rsidRDefault="00257014" w:rsidP="00B203BB">
            <w:pPr>
              <w:widowControl w:val="0"/>
              <w:autoSpaceDE w:val="0"/>
              <w:autoSpaceDN w:val="0"/>
              <w:adjustRightInd w:val="0"/>
              <w:jc w:val="center"/>
              <w:rPr>
                <w:rFonts w:ascii="Arial" w:hAnsi="Arial" w:cs="Arial"/>
                <w:b/>
                <w:sz w:val="12"/>
                <w:szCs w:val="12"/>
              </w:rPr>
            </w:pPr>
            <w:bookmarkStart w:id="8" w:name="Par46"/>
            <w:bookmarkEnd w:id="8"/>
            <w:r w:rsidRPr="00945F35">
              <w:rPr>
                <w:rFonts w:ascii="Arial" w:hAnsi="Arial" w:cs="Arial"/>
                <w:b/>
                <w:sz w:val="12"/>
                <w:szCs w:val="12"/>
              </w:rPr>
              <w:t>Сокращения слов и словосочетаний</w:t>
            </w:r>
          </w:p>
        </w:tc>
      </w:tr>
      <w:tr w:rsidR="00257014" w:rsidRPr="00945F35" w:rsidTr="00AD5080">
        <w:tc>
          <w:tcPr>
            <w:tcW w:w="1185" w:type="pct"/>
          </w:tcPr>
          <w:p w:rsidR="00257014" w:rsidRPr="00945F35" w:rsidRDefault="00257014" w:rsidP="00B203BB">
            <w:pPr>
              <w:widowControl w:val="0"/>
              <w:autoSpaceDE w:val="0"/>
              <w:autoSpaceDN w:val="0"/>
              <w:adjustRightInd w:val="0"/>
              <w:jc w:val="center"/>
              <w:rPr>
                <w:rFonts w:ascii="Arial" w:hAnsi="Arial" w:cs="Arial"/>
                <w:b/>
                <w:sz w:val="12"/>
                <w:szCs w:val="12"/>
              </w:rPr>
            </w:pPr>
            <w:r w:rsidRPr="00945F35">
              <w:rPr>
                <w:rFonts w:ascii="Arial" w:hAnsi="Arial" w:cs="Arial"/>
                <w:b/>
                <w:sz w:val="12"/>
                <w:szCs w:val="12"/>
              </w:rPr>
              <w:t>Сокращение</w:t>
            </w:r>
          </w:p>
        </w:tc>
        <w:tc>
          <w:tcPr>
            <w:tcW w:w="3815" w:type="pct"/>
          </w:tcPr>
          <w:p w:rsidR="00257014" w:rsidRPr="00945F35" w:rsidRDefault="00257014" w:rsidP="00B203BB">
            <w:pPr>
              <w:widowControl w:val="0"/>
              <w:autoSpaceDE w:val="0"/>
              <w:autoSpaceDN w:val="0"/>
              <w:adjustRightInd w:val="0"/>
              <w:jc w:val="center"/>
              <w:rPr>
                <w:rFonts w:ascii="Arial" w:hAnsi="Arial" w:cs="Arial"/>
                <w:b/>
                <w:sz w:val="12"/>
                <w:szCs w:val="12"/>
              </w:rPr>
            </w:pPr>
            <w:r w:rsidRPr="00945F35">
              <w:rPr>
                <w:rFonts w:ascii="Arial" w:hAnsi="Arial" w:cs="Arial"/>
                <w:b/>
                <w:sz w:val="12"/>
                <w:szCs w:val="12"/>
              </w:rPr>
              <w:t>Слово/словосочетание</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гг.</w:t>
            </w:r>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годы</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lastRenderedPageBreak/>
              <w:t>ГП</w:t>
            </w:r>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городское поселение</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др.</w:t>
            </w:r>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другие</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rPr>
                <w:rFonts w:ascii="Arial" w:hAnsi="Arial" w:cs="Arial"/>
                <w:bCs/>
                <w:sz w:val="12"/>
                <w:szCs w:val="12"/>
              </w:rPr>
            </w:pPr>
            <w:r w:rsidRPr="00945F35">
              <w:rPr>
                <w:rFonts w:ascii="Arial" w:hAnsi="Arial" w:cs="Arial"/>
                <w:bCs/>
                <w:sz w:val="12"/>
                <w:szCs w:val="12"/>
              </w:rPr>
              <w:t>МНГП</w:t>
            </w:r>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Местные нормативы градостроительного проектирования</w:t>
            </w:r>
          </w:p>
        </w:tc>
      </w:tr>
      <w:tr w:rsidR="00257014" w:rsidRPr="00945F35" w:rsidTr="00AD5080">
        <w:trPr>
          <w:trHeight w:val="113"/>
        </w:trPr>
        <w:tc>
          <w:tcPr>
            <w:tcW w:w="1185" w:type="pct"/>
          </w:tcPr>
          <w:p w:rsidR="00257014" w:rsidRPr="00945F35" w:rsidRDefault="00257014" w:rsidP="00B203BB">
            <w:pPr>
              <w:widowControl w:val="0"/>
              <w:autoSpaceDE w:val="0"/>
              <w:autoSpaceDN w:val="0"/>
              <w:adjustRightInd w:val="0"/>
              <w:rPr>
                <w:rFonts w:ascii="Arial" w:hAnsi="Arial" w:cs="Arial"/>
                <w:bCs/>
                <w:sz w:val="12"/>
                <w:szCs w:val="12"/>
              </w:rPr>
            </w:pPr>
            <w:r w:rsidRPr="00945F35">
              <w:rPr>
                <w:rFonts w:ascii="Arial" w:hAnsi="Arial" w:cs="Arial"/>
                <w:bCs/>
                <w:sz w:val="12"/>
                <w:szCs w:val="12"/>
              </w:rPr>
              <w:t>МНГП Валдайского городского поселения</w:t>
            </w:r>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Местные нормативы градостроительного проектирования Валдайского городского поселения</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п.</w:t>
            </w:r>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пункт</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rPr>
                <w:rFonts w:ascii="Arial" w:hAnsi="Arial" w:cs="Arial"/>
                <w:sz w:val="12"/>
                <w:szCs w:val="12"/>
              </w:rPr>
            </w:pPr>
            <w:proofErr w:type="spellStart"/>
            <w:r w:rsidRPr="00945F35">
              <w:rPr>
                <w:rFonts w:ascii="Arial" w:hAnsi="Arial" w:cs="Arial"/>
                <w:sz w:val="12"/>
                <w:szCs w:val="12"/>
              </w:rPr>
              <w:t>пп</w:t>
            </w:r>
            <w:proofErr w:type="spellEnd"/>
            <w:r w:rsidRPr="00945F35">
              <w:rPr>
                <w:rFonts w:ascii="Arial" w:hAnsi="Arial" w:cs="Arial"/>
                <w:sz w:val="12"/>
                <w:szCs w:val="12"/>
              </w:rPr>
              <w:t>.</w:t>
            </w:r>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подпункт</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СП</w:t>
            </w:r>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сельское поселение</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ТКО</w:t>
            </w:r>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твердые коммунальные отходы</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ст.</w:t>
            </w:r>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статья</w:t>
            </w:r>
          </w:p>
        </w:tc>
      </w:tr>
      <w:tr w:rsidR="00257014" w:rsidRPr="00945F35" w:rsidTr="00AD5080">
        <w:trPr>
          <w:trHeight w:val="40"/>
        </w:trPr>
        <w:tc>
          <w:tcPr>
            <w:tcW w:w="5000" w:type="pct"/>
            <w:gridSpan w:val="2"/>
          </w:tcPr>
          <w:p w:rsidR="00257014" w:rsidRPr="00945F35" w:rsidRDefault="00257014" w:rsidP="00B203BB">
            <w:pPr>
              <w:widowControl w:val="0"/>
              <w:autoSpaceDE w:val="0"/>
              <w:autoSpaceDN w:val="0"/>
              <w:adjustRightInd w:val="0"/>
              <w:jc w:val="center"/>
              <w:rPr>
                <w:rFonts w:ascii="Arial" w:hAnsi="Arial" w:cs="Arial"/>
                <w:b/>
                <w:sz w:val="12"/>
                <w:szCs w:val="12"/>
              </w:rPr>
            </w:pPr>
            <w:r w:rsidRPr="00945F35">
              <w:rPr>
                <w:rFonts w:ascii="Arial" w:hAnsi="Arial" w:cs="Arial"/>
                <w:b/>
                <w:sz w:val="12"/>
                <w:szCs w:val="12"/>
              </w:rPr>
              <w:t>Сокращения единиц измерений</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jc w:val="center"/>
              <w:rPr>
                <w:rFonts w:ascii="Arial" w:hAnsi="Arial" w:cs="Arial"/>
                <w:b/>
                <w:sz w:val="12"/>
                <w:szCs w:val="12"/>
              </w:rPr>
            </w:pPr>
            <w:r w:rsidRPr="00945F35">
              <w:rPr>
                <w:rFonts w:ascii="Arial" w:hAnsi="Arial" w:cs="Arial"/>
                <w:b/>
                <w:sz w:val="12"/>
                <w:szCs w:val="12"/>
              </w:rPr>
              <w:t>Обозначение</w:t>
            </w:r>
          </w:p>
        </w:tc>
        <w:tc>
          <w:tcPr>
            <w:tcW w:w="3815" w:type="pct"/>
          </w:tcPr>
          <w:p w:rsidR="00257014" w:rsidRPr="00945F35" w:rsidRDefault="00257014" w:rsidP="00B203BB">
            <w:pPr>
              <w:widowControl w:val="0"/>
              <w:autoSpaceDE w:val="0"/>
              <w:autoSpaceDN w:val="0"/>
              <w:adjustRightInd w:val="0"/>
              <w:jc w:val="center"/>
              <w:rPr>
                <w:rFonts w:ascii="Arial" w:hAnsi="Arial" w:cs="Arial"/>
                <w:b/>
                <w:sz w:val="12"/>
                <w:szCs w:val="12"/>
              </w:rPr>
            </w:pPr>
            <w:r w:rsidRPr="00945F35">
              <w:rPr>
                <w:rFonts w:ascii="Arial" w:hAnsi="Arial" w:cs="Arial"/>
                <w:b/>
                <w:sz w:val="12"/>
                <w:szCs w:val="12"/>
              </w:rPr>
              <w:t>Наименование единицы измерения</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га</w:t>
            </w:r>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гектар</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rPr>
                <w:rFonts w:ascii="Arial" w:hAnsi="Arial" w:cs="Arial"/>
                <w:sz w:val="12"/>
                <w:szCs w:val="12"/>
                <w:vertAlign w:val="superscript"/>
              </w:rPr>
            </w:pPr>
            <w:proofErr w:type="spellStart"/>
            <w:r w:rsidRPr="00945F35">
              <w:rPr>
                <w:rFonts w:ascii="Arial" w:hAnsi="Arial" w:cs="Arial"/>
                <w:sz w:val="12"/>
                <w:szCs w:val="12"/>
              </w:rPr>
              <w:t>кв.км</w:t>
            </w:r>
            <w:proofErr w:type="spellEnd"/>
            <w:r w:rsidRPr="00945F35">
              <w:rPr>
                <w:rFonts w:ascii="Arial" w:hAnsi="Arial" w:cs="Arial"/>
                <w:sz w:val="12"/>
                <w:szCs w:val="12"/>
              </w:rPr>
              <w:t>, км</w:t>
            </w:r>
            <w:r w:rsidRPr="00945F35">
              <w:rPr>
                <w:rFonts w:ascii="Arial" w:hAnsi="Arial" w:cs="Arial"/>
                <w:sz w:val="12"/>
                <w:szCs w:val="12"/>
                <w:vertAlign w:val="superscript"/>
              </w:rPr>
              <w:t>2</w:t>
            </w:r>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квадратный километр</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rPr>
                <w:rFonts w:ascii="Arial" w:hAnsi="Arial" w:cs="Arial"/>
                <w:sz w:val="12"/>
                <w:szCs w:val="12"/>
                <w:vertAlign w:val="superscript"/>
              </w:rPr>
            </w:pPr>
            <w:proofErr w:type="spellStart"/>
            <w:r w:rsidRPr="00945F35">
              <w:rPr>
                <w:rFonts w:ascii="Arial" w:hAnsi="Arial" w:cs="Arial"/>
                <w:sz w:val="12"/>
                <w:szCs w:val="12"/>
              </w:rPr>
              <w:t>кв.м</w:t>
            </w:r>
            <w:proofErr w:type="spellEnd"/>
            <w:r w:rsidRPr="00945F35">
              <w:rPr>
                <w:rFonts w:ascii="Arial" w:hAnsi="Arial" w:cs="Arial"/>
                <w:sz w:val="12"/>
                <w:szCs w:val="12"/>
              </w:rPr>
              <w:t>, м</w:t>
            </w:r>
            <w:r w:rsidRPr="00945F35">
              <w:rPr>
                <w:rFonts w:ascii="Arial" w:hAnsi="Arial" w:cs="Arial"/>
                <w:sz w:val="12"/>
                <w:szCs w:val="12"/>
                <w:vertAlign w:val="superscript"/>
              </w:rPr>
              <w:t>2</w:t>
            </w:r>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квадратный метр</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rPr>
                <w:rFonts w:ascii="Arial" w:hAnsi="Arial" w:cs="Arial"/>
                <w:sz w:val="12"/>
                <w:szCs w:val="12"/>
              </w:rPr>
            </w:pPr>
            <w:proofErr w:type="spellStart"/>
            <w:r w:rsidRPr="00945F35">
              <w:rPr>
                <w:rFonts w:ascii="Arial" w:hAnsi="Arial" w:cs="Arial"/>
                <w:sz w:val="12"/>
                <w:szCs w:val="12"/>
              </w:rPr>
              <w:t>кв.м</w:t>
            </w:r>
            <w:proofErr w:type="spellEnd"/>
            <w:r w:rsidRPr="00945F35">
              <w:rPr>
                <w:rFonts w:ascii="Arial" w:hAnsi="Arial" w:cs="Arial"/>
                <w:sz w:val="12"/>
                <w:szCs w:val="12"/>
              </w:rPr>
              <w:t>/тыс. чел.</w:t>
            </w:r>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квадратных метров на тысячу человек</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км</w:t>
            </w:r>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километр</w:t>
            </w:r>
          </w:p>
        </w:tc>
      </w:tr>
      <w:tr w:rsidR="00257014" w:rsidRPr="00945F35" w:rsidTr="00AD5080">
        <w:trPr>
          <w:trHeight w:val="36"/>
        </w:trPr>
        <w:tc>
          <w:tcPr>
            <w:tcW w:w="1185" w:type="pct"/>
          </w:tcPr>
          <w:p w:rsidR="00257014" w:rsidRPr="00945F35" w:rsidRDefault="00257014" w:rsidP="00B203BB">
            <w:pPr>
              <w:widowControl w:val="0"/>
              <w:autoSpaceDE w:val="0"/>
              <w:autoSpaceDN w:val="0"/>
              <w:adjustRightInd w:val="0"/>
              <w:rPr>
                <w:rFonts w:ascii="Arial" w:hAnsi="Arial" w:cs="Arial"/>
                <w:sz w:val="12"/>
                <w:szCs w:val="12"/>
                <w:vertAlign w:val="superscript"/>
              </w:rPr>
            </w:pPr>
            <w:r w:rsidRPr="00945F35">
              <w:rPr>
                <w:rFonts w:ascii="Arial" w:hAnsi="Arial" w:cs="Arial"/>
                <w:sz w:val="12"/>
                <w:szCs w:val="12"/>
              </w:rPr>
              <w:t>куб. м, м</w:t>
            </w:r>
            <w:r w:rsidRPr="00945F35">
              <w:rPr>
                <w:rFonts w:ascii="Arial" w:hAnsi="Arial" w:cs="Arial"/>
                <w:sz w:val="12"/>
                <w:szCs w:val="12"/>
                <w:vertAlign w:val="superscript"/>
              </w:rPr>
              <w:t>3</w:t>
            </w:r>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кубический метр</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м</w:t>
            </w:r>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метр</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мин.</w:t>
            </w:r>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минуты</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 xml:space="preserve">тыс. </w:t>
            </w:r>
            <w:proofErr w:type="spellStart"/>
            <w:r w:rsidRPr="00945F35">
              <w:rPr>
                <w:rFonts w:ascii="Arial" w:hAnsi="Arial" w:cs="Arial"/>
                <w:sz w:val="12"/>
                <w:szCs w:val="12"/>
              </w:rPr>
              <w:t>кв.м</w:t>
            </w:r>
            <w:proofErr w:type="spellEnd"/>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тысяча квадратных метров</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rPr>
                <w:rFonts w:ascii="Arial" w:hAnsi="Arial" w:cs="Arial"/>
                <w:sz w:val="12"/>
                <w:szCs w:val="12"/>
              </w:rPr>
            </w:pPr>
            <w:bookmarkStart w:id="9" w:name="OLE_LINK61"/>
            <w:r w:rsidRPr="00945F35">
              <w:rPr>
                <w:rFonts w:ascii="Arial" w:hAnsi="Arial" w:cs="Arial"/>
                <w:sz w:val="12"/>
                <w:szCs w:val="12"/>
              </w:rPr>
              <w:t>тыс. чел.</w:t>
            </w:r>
            <w:bookmarkEnd w:id="9"/>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тысяча человек</w:t>
            </w:r>
          </w:p>
        </w:tc>
      </w:tr>
      <w:tr w:rsidR="00257014" w:rsidRPr="00945F35" w:rsidTr="00AD5080">
        <w:trPr>
          <w:trHeight w:val="40"/>
        </w:trPr>
        <w:tc>
          <w:tcPr>
            <w:tcW w:w="118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чел.</w:t>
            </w:r>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человек</w:t>
            </w:r>
          </w:p>
        </w:tc>
      </w:tr>
      <w:tr w:rsidR="00257014" w:rsidRPr="00945F35" w:rsidTr="00AD5080">
        <w:trPr>
          <w:trHeight w:val="36"/>
        </w:trPr>
        <w:tc>
          <w:tcPr>
            <w:tcW w:w="1185" w:type="pct"/>
          </w:tcPr>
          <w:p w:rsidR="00257014" w:rsidRPr="00945F35" w:rsidRDefault="00257014" w:rsidP="00B203BB">
            <w:pPr>
              <w:widowControl w:val="0"/>
              <w:autoSpaceDE w:val="0"/>
              <w:autoSpaceDN w:val="0"/>
              <w:adjustRightInd w:val="0"/>
              <w:rPr>
                <w:rFonts w:ascii="Arial" w:hAnsi="Arial" w:cs="Arial"/>
                <w:sz w:val="12"/>
                <w:szCs w:val="12"/>
              </w:rPr>
            </w:pPr>
            <w:bookmarkStart w:id="10" w:name="OLE_LINK62"/>
            <w:r w:rsidRPr="00945F35">
              <w:rPr>
                <w:rFonts w:ascii="Arial" w:hAnsi="Arial" w:cs="Arial"/>
                <w:sz w:val="12"/>
                <w:szCs w:val="12"/>
              </w:rPr>
              <w:t>чел./га</w:t>
            </w:r>
            <w:bookmarkEnd w:id="10"/>
          </w:p>
        </w:tc>
        <w:tc>
          <w:tcPr>
            <w:tcW w:w="3815" w:type="pct"/>
          </w:tcPr>
          <w:p w:rsidR="00257014" w:rsidRPr="00945F35" w:rsidRDefault="00257014" w:rsidP="00B203BB">
            <w:pPr>
              <w:widowControl w:val="0"/>
              <w:autoSpaceDE w:val="0"/>
              <w:autoSpaceDN w:val="0"/>
              <w:adjustRightInd w:val="0"/>
              <w:rPr>
                <w:rFonts w:ascii="Arial" w:hAnsi="Arial" w:cs="Arial"/>
                <w:sz w:val="12"/>
                <w:szCs w:val="12"/>
              </w:rPr>
            </w:pPr>
            <w:r w:rsidRPr="00945F35">
              <w:rPr>
                <w:rFonts w:ascii="Arial" w:hAnsi="Arial" w:cs="Arial"/>
                <w:sz w:val="12"/>
                <w:szCs w:val="12"/>
              </w:rPr>
              <w:t>человек на гектар</w:t>
            </w:r>
          </w:p>
        </w:tc>
      </w:tr>
    </w:tbl>
    <w:p w:rsidR="00257014" w:rsidRPr="00945F35" w:rsidRDefault="00257014" w:rsidP="00945F35">
      <w:pPr>
        <w:shd w:val="clear" w:color="auto" w:fill="FFFFFF"/>
        <w:ind w:firstLine="284"/>
        <w:rPr>
          <w:rFonts w:ascii="Arial" w:eastAsia="Calibri" w:hAnsi="Arial" w:cs="Arial"/>
          <w:b/>
          <w:sz w:val="16"/>
          <w:szCs w:val="16"/>
          <w:lang w:eastAsia="en-US"/>
        </w:rPr>
      </w:pPr>
      <w:r w:rsidRPr="00945F35">
        <w:rPr>
          <w:rFonts w:ascii="Arial" w:hAnsi="Arial" w:cs="Arial"/>
          <w:b/>
          <w:sz w:val="16"/>
          <w:szCs w:val="16"/>
        </w:rPr>
        <w:t xml:space="preserve">Основная часть. </w:t>
      </w:r>
      <w:r w:rsidRPr="00945F35">
        <w:rPr>
          <w:rStyle w:val="affffff6"/>
          <w:rFonts w:ascii="Arial" w:hAnsi="Arial" w:cs="Arial"/>
          <w:b/>
          <w:bCs/>
          <w:i w:val="0"/>
          <w:sz w:val="16"/>
          <w:szCs w:val="16"/>
        </w:rPr>
        <w:t>Часть. 1</w:t>
      </w:r>
    </w:p>
    <w:p w:rsidR="00257014" w:rsidRPr="00945F35" w:rsidRDefault="00257014" w:rsidP="00945F35">
      <w:pPr>
        <w:shd w:val="clear" w:color="auto" w:fill="FFFFFF"/>
        <w:ind w:firstLine="284"/>
        <w:rPr>
          <w:rFonts w:ascii="Arial" w:hAnsi="Arial" w:cs="Arial"/>
          <w:sz w:val="16"/>
          <w:szCs w:val="16"/>
        </w:rPr>
      </w:pPr>
      <w:r w:rsidRPr="00945F35">
        <w:rPr>
          <w:rFonts w:ascii="Arial" w:hAnsi="Arial" w:cs="Arial"/>
          <w:b/>
          <w:bCs/>
          <w:sz w:val="16"/>
          <w:szCs w:val="16"/>
        </w:rPr>
        <w:t>Термины и определения</w:t>
      </w:r>
    </w:p>
    <w:p w:rsidR="00257014" w:rsidRPr="00945F35" w:rsidRDefault="00257014" w:rsidP="00945F35">
      <w:pPr>
        <w:shd w:val="clear" w:color="auto" w:fill="FFFFFF"/>
        <w:ind w:firstLine="284"/>
        <w:jc w:val="both"/>
        <w:rPr>
          <w:rFonts w:ascii="Arial" w:eastAsia="Calibri" w:hAnsi="Arial" w:cs="Arial"/>
          <w:sz w:val="16"/>
          <w:szCs w:val="16"/>
        </w:rPr>
      </w:pPr>
      <w:r w:rsidRPr="00945F35">
        <w:rPr>
          <w:rFonts w:ascii="Arial" w:eastAsia="Calibri" w:hAnsi="Arial" w:cs="Arial"/>
          <w:sz w:val="16"/>
          <w:szCs w:val="16"/>
        </w:rPr>
        <w:t xml:space="preserve">Основные понятия, термины и определения, </w:t>
      </w:r>
      <w:r w:rsidRPr="00945F35">
        <w:rPr>
          <w:rFonts w:ascii="Arial" w:eastAsia="Calibri" w:hAnsi="Arial" w:cs="Arial"/>
          <w:sz w:val="16"/>
          <w:szCs w:val="16"/>
          <w:lang w:eastAsia="en-US"/>
        </w:rPr>
        <w:t xml:space="preserve">используемые </w:t>
      </w:r>
      <w:r w:rsidRPr="00945F35">
        <w:rPr>
          <w:rFonts w:ascii="Arial" w:eastAsia="Calibri" w:hAnsi="Arial" w:cs="Arial"/>
          <w:sz w:val="16"/>
          <w:szCs w:val="16"/>
        </w:rPr>
        <w:t xml:space="preserve">в местных нормативах </w:t>
      </w:r>
      <w:r w:rsidRPr="00945F35">
        <w:rPr>
          <w:rFonts w:ascii="Arial" w:eastAsia="Calibri" w:hAnsi="Arial" w:cs="Arial"/>
          <w:sz w:val="16"/>
          <w:szCs w:val="16"/>
          <w:lang w:eastAsia="en-US"/>
        </w:rPr>
        <w:t xml:space="preserve">градостроительного проектирования </w:t>
      </w:r>
      <w:r w:rsidRPr="00945F35">
        <w:rPr>
          <w:rFonts w:ascii="Arial" w:hAnsi="Arial" w:cs="Arial"/>
          <w:sz w:val="16"/>
          <w:szCs w:val="16"/>
        </w:rPr>
        <w:t xml:space="preserve">Валдайского городского поселения, </w:t>
      </w:r>
      <w:r w:rsidRPr="00945F35">
        <w:rPr>
          <w:rFonts w:ascii="Arial" w:eastAsia="Calibri" w:hAnsi="Arial" w:cs="Arial"/>
          <w:sz w:val="16"/>
          <w:szCs w:val="16"/>
          <w:lang w:eastAsia="en-US"/>
        </w:rPr>
        <w:t>применяются в следующих значениях:</w:t>
      </w:r>
    </w:p>
    <w:p w:rsidR="00257014" w:rsidRPr="00945F35" w:rsidRDefault="00257014" w:rsidP="00945F35">
      <w:pPr>
        <w:ind w:firstLine="284"/>
        <w:jc w:val="both"/>
        <w:rPr>
          <w:rFonts w:ascii="Arial" w:eastAsia="Calibri" w:hAnsi="Arial" w:cs="Arial"/>
          <w:sz w:val="16"/>
          <w:szCs w:val="16"/>
        </w:rPr>
      </w:pPr>
      <w:r w:rsidRPr="00945F35">
        <w:rPr>
          <w:rFonts w:ascii="Arial" w:eastAsia="Calibri" w:hAnsi="Arial" w:cs="Arial"/>
          <w:sz w:val="16"/>
          <w:szCs w:val="16"/>
        </w:rPr>
        <w:t xml:space="preserve">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w:t>
      </w:r>
      <w:r w:rsidRPr="00945F35">
        <w:rPr>
          <w:rFonts w:ascii="Arial" w:eastAsia="Calibri" w:hAnsi="Arial" w:cs="Arial"/>
          <w:sz w:val="16"/>
          <w:szCs w:val="16"/>
          <w:lang w:eastAsia="en-US"/>
        </w:rPr>
        <w:t>Новгородской области</w:t>
      </w:r>
      <w:r w:rsidRPr="00945F35">
        <w:rPr>
          <w:rFonts w:ascii="Arial" w:eastAsia="Calibri" w:hAnsi="Arial" w:cs="Arial"/>
          <w:sz w:val="16"/>
          <w:szCs w:val="16"/>
        </w:rPr>
        <w:t>,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w:t>
      </w:r>
    </w:p>
    <w:p w:rsidR="00257014" w:rsidRPr="00945F35" w:rsidRDefault="00257014" w:rsidP="00945F35">
      <w:pPr>
        <w:ind w:firstLine="284"/>
        <w:jc w:val="both"/>
        <w:rPr>
          <w:rFonts w:ascii="Arial" w:eastAsia="Calibri" w:hAnsi="Arial" w:cs="Arial"/>
          <w:sz w:val="16"/>
          <w:szCs w:val="16"/>
        </w:rPr>
      </w:pPr>
      <w:r w:rsidRPr="00945F35">
        <w:rPr>
          <w:rFonts w:ascii="Arial" w:eastAsia="Calibri" w:hAnsi="Arial" w:cs="Arial"/>
          <w:sz w:val="16"/>
          <w:szCs w:val="16"/>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Градостроительного кодекса Российской Федерации, населения </w:t>
      </w:r>
      <w:r w:rsidRPr="00945F35">
        <w:rPr>
          <w:rFonts w:ascii="Arial" w:hAnsi="Arial" w:cs="Arial"/>
          <w:sz w:val="16"/>
          <w:szCs w:val="16"/>
        </w:rPr>
        <w:t>Валдайского городского поселения</w:t>
      </w:r>
      <w:r w:rsidRPr="00945F35">
        <w:rPr>
          <w:rFonts w:ascii="Arial" w:eastAsia="Calibri" w:hAnsi="Arial" w:cs="Arial"/>
          <w:sz w:val="16"/>
          <w:szCs w:val="16"/>
        </w:rPr>
        <w:t xml:space="preserve"> и расчетных показателей максимально допустимого уровня территориальной доступности таких объектов для населения </w:t>
      </w:r>
      <w:r w:rsidRPr="00945F35">
        <w:rPr>
          <w:rFonts w:ascii="Arial" w:hAnsi="Arial" w:cs="Arial"/>
          <w:sz w:val="16"/>
          <w:szCs w:val="16"/>
        </w:rPr>
        <w:t>Валдайского городского поселения</w:t>
      </w:r>
      <w:r w:rsidRPr="00945F35">
        <w:rPr>
          <w:rFonts w:ascii="Arial" w:eastAsia="Calibri" w:hAnsi="Arial" w:cs="Arial"/>
          <w:sz w:val="16"/>
          <w:szCs w:val="16"/>
        </w:rPr>
        <w:t>;</w:t>
      </w:r>
    </w:p>
    <w:p w:rsidR="00257014" w:rsidRPr="00945F35" w:rsidRDefault="00257014" w:rsidP="00945F35">
      <w:pPr>
        <w:ind w:firstLine="284"/>
        <w:jc w:val="both"/>
        <w:rPr>
          <w:rFonts w:ascii="Arial" w:eastAsia="Calibri" w:hAnsi="Arial" w:cs="Arial"/>
          <w:sz w:val="16"/>
          <w:szCs w:val="16"/>
          <w:lang w:eastAsia="en-US"/>
        </w:rPr>
      </w:pPr>
      <w:r w:rsidRPr="00945F35">
        <w:rPr>
          <w:rFonts w:ascii="Arial" w:eastAsia="Calibri" w:hAnsi="Arial" w:cs="Arial"/>
          <w:sz w:val="16"/>
          <w:szCs w:val="16"/>
          <w:lang w:eastAsia="en-US"/>
        </w:rPr>
        <w:t xml:space="preserve">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 </w:t>
      </w:r>
    </w:p>
    <w:p w:rsidR="00257014" w:rsidRPr="00945F35" w:rsidRDefault="00257014" w:rsidP="00945F35">
      <w:pPr>
        <w:ind w:firstLine="284"/>
        <w:jc w:val="both"/>
        <w:rPr>
          <w:rFonts w:ascii="Arial" w:eastAsia="Calibri" w:hAnsi="Arial" w:cs="Arial"/>
          <w:sz w:val="16"/>
          <w:szCs w:val="16"/>
        </w:rPr>
      </w:pPr>
      <w:r w:rsidRPr="00945F35">
        <w:rPr>
          <w:rFonts w:ascii="Arial" w:eastAsia="Calibri" w:hAnsi="Arial" w:cs="Arial"/>
          <w:sz w:val="16"/>
          <w:szCs w:val="16"/>
        </w:rPr>
        <w:t>среда обитания человека – совокупность объектов, явлений и факторов окружающей (природной и искусственной) среды, определяющая условия жизнедеятельности человека;</w:t>
      </w:r>
    </w:p>
    <w:p w:rsidR="00257014" w:rsidRPr="00945F35" w:rsidRDefault="00257014" w:rsidP="00945F35">
      <w:pPr>
        <w:ind w:firstLine="284"/>
        <w:jc w:val="both"/>
        <w:rPr>
          <w:rFonts w:ascii="Arial" w:hAnsi="Arial" w:cs="Arial"/>
          <w:sz w:val="16"/>
          <w:szCs w:val="16"/>
          <w:lang w:eastAsia="en-US"/>
        </w:rPr>
      </w:pPr>
      <w:r w:rsidRPr="00945F35">
        <w:rPr>
          <w:rFonts w:ascii="Arial" w:hAnsi="Arial" w:cs="Arial"/>
          <w:sz w:val="16"/>
          <w:szCs w:val="16"/>
          <w:lang w:eastAsia="en-US"/>
        </w:rPr>
        <w:t>безопасные условия для человека - состояние среды обитания, при котором отсутствует опасность вредного воздействия ее факторов на человека;</w:t>
      </w:r>
    </w:p>
    <w:p w:rsidR="00257014" w:rsidRPr="00945F35" w:rsidRDefault="00257014" w:rsidP="00945F35">
      <w:pPr>
        <w:ind w:firstLine="284"/>
        <w:jc w:val="both"/>
        <w:rPr>
          <w:rFonts w:ascii="Arial" w:hAnsi="Arial" w:cs="Arial"/>
          <w:sz w:val="16"/>
          <w:szCs w:val="16"/>
          <w:lang w:eastAsia="en-US"/>
        </w:rPr>
      </w:pPr>
      <w:r w:rsidRPr="00945F35">
        <w:rPr>
          <w:rFonts w:ascii="Arial" w:hAnsi="Arial" w:cs="Arial"/>
          <w:sz w:val="16"/>
          <w:szCs w:val="16"/>
          <w:lang w:eastAsia="en-US"/>
        </w:rPr>
        <w:t xml:space="preserve">расчетные показатели минимально допустимого уровня обеспеченности объектами местного значения для населения </w:t>
      </w:r>
      <w:r w:rsidRPr="00945F35">
        <w:rPr>
          <w:rFonts w:ascii="Arial" w:hAnsi="Arial" w:cs="Arial"/>
          <w:sz w:val="16"/>
          <w:szCs w:val="16"/>
        </w:rPr>
        <w:t>Валдайского городского поселения</w:t>
      </w:r>
      <w:r w:rsidRPr="00945F35">
        <w:rPr>
          <w:rFonts w:ascii="Arial" w:hAnsi="Arial" w:cs="Arial"/>
          <w:b/>
          <w:sz w:val="16"/>
          <w:szCs w:val="16"/>
          <w:lang w:eastAsia="en-US"/>
        </w:rPr>
        <w:t xml:space="preserve"> – </w:t>
      </w:r>
      <w:r w:rsidRPr="00945F35">
        <w:rPr>
          <w:rFonts w:ascii="Arial" w:hAnsi="Arial" w:cs="Arial"/>
          <w:sz w:val="16"/>
          <w:szCs w:val="16"/>
          <w:lang w:eastAsia="en-US"/>
        </w:rPr>
        <w:t>устанавливаемые местными нормативами</w:t>
      </w:r>
      <w:r w:rsidRPr="00945F35">
        <w:rPr>
          <w:rFonts w:ascii="Arial" w:eastAsia="Calibri" w:hAnsi="Arial" w:cs="Arial"/>
          <w:sz w:val="16"/>
          <w:szCs w:val="16"/>
          <w:lang w:eastAsia="en-US"/>
        </w:rPr>
        <w:t xml:space="preserve"> градостроительного проектирования </w:t>
      </w:r>
      <w:r w:rsidRPr="00945F35">
        <w:rPr>
          <w:rFonts w:ascii="Arial" w:hAnsi="Arial" w:cs="Arial"/>
          <w:sz w:val="16"/>
          <w:szCs w:val="16"/>
        </w:rPr>
        <w:t>Валдайского городского поселения.</w:t>
      </w:r>
    </w:p>
    <w:p w:rsidR="00257014" w:rsidRPr="00945F35" w:rsidRDefault="00257014" w:rsidP="00945F35">
      <w:pPr>
        <w:ind w:firstLine="284"/>
        <w:jc w:val="both"/>
        <w:rPr>
          <w:rFonts w:ascii="Arial" w:hAnsi="Arial" w:cs="Arial"/>
          <w:b/>
          <w:sz w:val="16"/>
          <w:szCs w:val="16"/>
          <w:lang w:eastAsia="en-US"/>
        </w:rPr>
      </w:pPr>
      <w:r w:rsidRPr="00945F35">
        <w:rPr>
          <w:rFonts w:ascii="Arial" w:eastAsia="Calibri" w:hAnsi="Arial" w:cs="Arial"/>
          <w:sz w:val="16"/>
          <w:szCs w:val="16"/>
        </w:rPr>
        <w:t>расчетные показатели максимально допустимого уровня территориальной доступности объектов мест</w:t>
      </w:r>
      <w:r w:rsidRPr="00945F35">
        <w:rPr>
          <w:rFonts w:ascii="Arial" w:hAnsi="Arial" w:cs="Arial"/>
          <w:sz w:val="16"/>
          <w:szCs w:val="16"/>
          <w:lang w:eastAsia="en-US"/>
        </w:rPr>
        <w:t xml:space="preserve">ного значения </w:t>
      </w:r>
      <w:r w:rsidRPr="00945F35">
        <w:rPr>
          <w:rFonts w:ascii="Arial" w:eastAsia="Calibri" w:hAnsi="Arial" w:cs="Arial"/>
          <w:sz w:val="16"/>
          <w:szCs w:val="16"/>
        </w:rPr>
        <w:t xml:space="preserve">для </w:t>
      </w:r>
      <w:proofErr w:type="spellStart"/>
      <w:r w:rsidRPr="00945F35">
        <w:rPr>
          <w:rFonts w:ascii="Arial" w:eastAsia="Calibri" w:hAnsi="Arial" w:cs="Arial"/>
          <w:sz w:val="16"/>
          <w:szCs w:val="16"/>
        </w:rPr>
        <w:t>населения</w:t>
      </w:r>
      <w:r w:rsidRPr="00945F35">
        <w:rPr>
          <w:rFonts w:ascii="Arial" w:hAnsi="Arial" w:cs="Arial"/>
          <w:sz w:val="16"/>
          <w:szCs w:val="16"/>
        </w:rPr>
        <w:t>Валдайского</w:t>
      </w:r>
      <w:proofErr w:type="spellEnd"/>
      <w:r w:rsidRPr="00945F35">
        <w:rPr>
          <w:rFonts w:ascii="Arial" w:hAnsi="Arial" w:cs="Arial"/>
          <w:sz w:val="16"/>
          <w:szCs w:val="16"/>
        </w:rPr>
        <w:t xml:space="preserve"> городского поселения</w:t>
      </w:r>
      <w:r w:rsidRPr="00945F35">
        <w:rPr>
          <w:rFonts w:ascii="Arial" w:hAnsi="Arial" w:cs="Arial"/>
          <w:b/>
          <w:sz w:val="16"/>
          <w:szCs w:val="16"/>
          <w:lang w:eastAsia="en-US"/>
        </w:rPr>
        <w:t xml:space="preserve"> –</w:t>
      </w:r>
      <w:r w:rsidRPr="00945F35">
        <w:rPr>
          <w:rFonts w:ascii="Arial" w:hAnsi="Arial" w:cs="Arial"/>
          <w:sz w:val="16"/>
          <w:szCs w:val="16"/>
          <w:lang w:eastAsia="en-US"/>
        </w:rPr>
        <w:t xml:space="preserve"> устанавливаемые местными нормативами</w:t>
      </w:r>
      <w:r w:rsidRPr="00945F35">
        <w:rPr>
          <w:rFonts w:ascii="Arial" w:eastAsia="Calibri" w:hAnsi="Arial" w:cs="Arial"/>
          <w:sz w:val="16"/>
          <w:szCs w:val="16"/>
          <w:lang w:eastAsia="en-US"/>
        </w:rPr>
        <w:t xml:space="preserve"> градостроительного проектирования </w:t>
      </w:r>
      <w:r w:rsidRPr="00945F35">
        <w:rPr>
          <w:rFonts w:ascii="Arial" w:hAnsi="Arial" w:cs="Arial"/>
          <w:sz w:val="16"/>
          <w:szCs w:val="16"/>
        </w:rPr>
        <w:t>Валдайского городского поселения.</w:t>
      </w:r>
    </w:p>
    <w:p w:rsidR="00257014" w:rsidRPr="00945F35" w:rsidRDefault="00257014" w:rsidP="00945F35">
      <w:pPr>
        <w:ind w:firstLine="284"/>
        <w:jc w:val="both"/>
        <w:rPr>
          <w:rFonts w:ascii="Arial" w:hAnsi="Arial" w:cs="Arial"/>
          <w:sz w:val="16"/>
          <w:szCs w:val="16"/>
          <w:lang w:eastAsia="en-US"/>
        </w:rPr>
      </w:pPr>
      <w:r w:rsidRPr="00945F35">
        <w:rPr>
          <w:rFonts w:ascii="Arial" w:eastAsia="Calibri" w:hAnsi="Arial" w:cs="Arial"/>
          <w:sz w:val="16"/>
          <w:szCs w:val="16"/>
          <w:lang w:eastAsia="en-US"/>
        </w:rPr>
        <w:t xml:space="preserve">Иные понятия и термины, используемые </w:t>
      </w:r>
      <w:r w:rsidRPr="00945F35">
        <w:rPr>
          <w:rFonts w:ascii="Arial" w:eastAsia="Calibri" w:hAnsi="Arial" w:cs="Arial"/>
          <w:sz w:val="16"/>
          <w:szCs w:val="16"/>
        </w:rPr>
        <w:t xml:space="preserve">в региональных нормативах </w:t>
      </w:r>
      <w:r w:rsidRPr="00945F35">
        <w:rPr>
          <w:rFonts w:ascii="Arial" w:eastAsia="Calibri" w:hAnsi="Arial" w:cs="Arial"/>
          <w:sz w:val="16"/>
          <w:szCs w:val="16"/>
          <w:lang w:eastAsia="en-US"/>
        </w:rPr>
        <w:t xml:space="preserve">градостроительного проектирования Новгородской области, применяются в значениях, определенных федеральными законами, иными нормативными правовыми актами Российской Федерации и Новгородской области, Градостроительным </w:t>
      </w:r>
      <w:hyperlink r:id="rId9" w:history="1">
        <w:r w:rsidRPr="00945F35">
          <w:rPr>
            <w:rFonts w:ascii="Arial" w:eastAsia="Calibri" w:hAnsi="Arial" w:cs="Arial"/>
            <w:sz w:val="16"/>
            <w:szCs w:val="16"/>
            <w:lang w:eastAsia="en-US"/>
          </w:rPr>
          <w:t>кодексом</w:t>
        </w:r>
      </w:hyperlink>
      <w:r w:rsidRPr="00945F35">
        <w:rPr>
          <w:rFonts w:ascii="Arial" w:eastAsia="Calibri" w:hAnsi="Arial" w:cs="Arial"/>
          <w:sz w:val="16"/>
          <w:szCs w:val="16"/>
          <w:lang w:eastAsia="en-US"/>
        </w:rPr>
        <w:t xml:space="preserve"> Российской Федерации и принятыми в соответствии с ним иными нормативными правовыми актами Российской Федерации</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В настоящих Нормативах приведенные понятия применяются в следующем значении:</w:t>
      </w:r>
    </w:p>
    <w:p w:rsidR="00257014" w:rsidRPr="00945F35" w:rsidRDefault="00257014" w:rsidP="00945F35">
      <w:pPr>
        <w:shd w:val="clear" w:color="auto" w:fill="FFFFFF"/>
        <w:ind w:firstLine="284"/>
        <w:jc w:val="both"/>
        <w:rPr>
          <w:rFonts w:ascii="Arial" w:hAnsi="Arial" w:cs="Arial"/>
          <w:sz w:val="16"/>
          <w:szCs w:val="16"/>
        </w:rPr>
      </w:pPr>
      <w:r w:rsidRPr="00945F35">
        <w:rPr>
          <w:rFonts w:ascii="Arial" w:hAnsi="Arial" w:cs="Arial"/>
          <w:b/>
          <w:bCs/>
          <w:sz w:val="16"/>
          <w:szCs w:val="16"/>
        </w:rPr>
        <w:t>градостроительная деятельность</w:t>
      </w:r>
      <w:r w:rsidRPr="00945F35">
        <w:rPr>
          <w:rFonts w:ascii="Arial" w:hAnsi="Arial" w:cs="Arial"/>
          <w:sz w:val="16"/>
          <w:szCs w:val="16"/>
        </w:rPr>
        <w:t>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257014" w:rsidRPr="00945F35" w:rsidRDefault="00257014" w:rsidP="00945F35">
      <w:pPr>
        <w:shd w:val="clear" w:color="auto" w:fill="FFFFFF"/>
        <w:ind w:firstLine="284"/>
        <w:jc w:val="both"/>
        <w:rPr>
          <w:rFonts w:ascii="Arial" w:hAnsi="Arial" w:cs="Arial"/>
          <w:sz w:val="16"/>
          <w:szCs w:val="16"/>
        </w:rPr>
      </w:pPr>
      <w:r w:rsidRPr="00945F35">
        <w:rPr>
          <w:rFonts w:ascii="Arial" w:hAnsi="Arial" w:cs="Arial"/>
          <w:b/>
          <w:bCs/>
          <w:sz w:val="16"/>
          <w:szCs w:val="16"/>
        </w:rPr>
        <w:t>градостроительная документация </w:t>
      </w:r>
      <w:r w:rsidRPr="00945F35">
        <w:rPr>
          <w:rFonts w:ascii="Arial" w:hAnsi="Arial" w:cs="Arial"/>
          <w:sz w:val="16"/>
          <w:szCs w:val="16"/>
        </w:rPr>
        <w:t>- документы территориального планирования, документы градостроительного зонирования, документация по планировке территории;</w:t>
      </w:r>
    </w:p>
    <w:p w:rsidR="00257014" w:rsidRPr="00945F35" w:rsidRDefault="00257014" w:rsidP="00945F35">
      <w:pPr>
        <w:shd w:val="clear" w:color="auto" w:fill="FFFFFF"/>
        <w:ind w:firstLine="284"/>
        <w:jc w:val="both"/>
        <w:rPr>
          <w:rFonts w:ascii="Arial" w:hAnsi="Arial" w:cs="Arial"/>
          <w:sz w:val="16"/>
          <w:szCs w:val="16"/>
        </w:rPr>
      </w:pPr>
      <w:r w:rsidRPr="00945F35">
        <w:rPr>
          <w:rFonts w:ascii="Arial" w:hAnsi="Arial" w:cs="Arial"/>
          <w:b/>
          <w:bCs/>
          <w:sz w:val="16"/>
          <w:szCs w:val="16"/>
        </w:rPr>
        <w:t>дошкольная образовательная организация</w:t>
      </w:r>
      <w:r w:rsidRPr="00945F35">
        <w:rPr>
          <w:rFonts w:ascii="Arial" w:hAnsi="Arial" w:cs="Arial"/>
          <w:sz w:val="16"/>
          <w:szCs w:val="16"/>
        </w:rPr>
        <w:t>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257014" w:rsidRPr="00945F35" w:rsidRDefault="00257014" w:rsidP="00945F35">
      <w:pPr>
        <w:shd w:val="clear" w:color="auto" w:fill="FFFFFF"/>
        <w:ind w:firstLine="284"/>
        <w:jc w:val="both"/>
        <w:rPr>
          <w:rFonts w:ascii="Arial" w:hAnsi="Arial" w:cs="Arial"/>
          <w:sz w:val="16"/>
          <w:szCs w:val="16"/>
        </w:rPr>
      </w:pPr>
      <w:r w:rsidRPr="00945F35">
        <w:rPr>
          <w:rFonts w:ascii="Arial" w:hAnsi="Arial" w:cs="Arial"/>
          <w:b/>
          <w:bCs/>
          <w:sz w:val="16"/>
          <w:szCs w:val="16"/>
        </w:rPr>
        <w:t>общеобразовательная организация</w:t>
      </w:r>
      <w:r w:rsidRPr="00945F35">
        <w:rPr>
          <w:rFonts w:ascii="Arial" w:hAnsi="Arial" w:cs="Arial"/>
          <w:sz w:val="16"/>
          <w:szCs w:val="16"/>
        </w:rPr>
        <w:t>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 </w:t>
      </w:r>
    </w:p>
    <w:p w:rsidR="00257014" w:rsidRPr="00945F35" w:rsidRDefault="00257014" w:rsidP="00945F35">
      <w:pPr>
        <w:shd w:val="clear" w:color="auto" w:fill="FFFFFF"/>
        <w:ind w:firstLine="284"/>
        <w:jc w:val="both"/>
        <w:rPr>
          <w:rFonts w:ascii="Arial" w:hAnsi="Arial" w:cs="Arial"/>
          <w:sz w:val="16"/>
          <w:szCs w:val="16"/>
        </w:rPr>
      </w:pPr>
      <w:r w:rsidRPr="00945F35">
        <w:rPr>
          <w:rFonts w:ascii="Arial" w:hAnsi="Arial" w:cs="Arial"/>
          <w:b/>
          <w:bCs/>
          <w:sz w:val="16"/>
          <w:szCs w:val="16"/>
        </w:rPr>
        <w:t>общеобразовательная организация I ступени обучения</w:t>
      </w:r>
      <w:r w:rsidRPr="00945F35">
        <w:rPr>
          <w:rFonts w:ascii="Arial" w:hAnsi="Arial" w:cs="Arial"/>
          <w:sz w:val="16"/>
          <w:szCs w:val="16"/>
        </w:rPr>
        <w:t> – образовательная организация начального образования; </w:t>
      </w:r>
    </w:p>
    <w:p w:rsidR="00257014" w:rsidRPr="00945F35" w:rsidRDefault="00257014" w:rsidP="00945F35">
      <w:pPr>
        <w:shd w:val="clear" w:color="auto" w:fill="FFFFFF"/>
        <w:ind w:firstLine="284"/>
        <w:jc w:val="both"/>
        <w:rPr>
          <w:rFonts w:ascii="Arial" w:hAnsi="Arial" w:cs="Arial"/>
          <w:sz w:val="16"/>
          <w:szCs w:val="16"/>
        </w:rPr>
      </w:pPr>
      <w:r w:rsidRPr="00945F35">
        <w:rPr>
          <w:rFonts w:ascii="Arial" w:hAnsi="Arial" w:cs="Arial"/>
          <w:b/>
          <w:bCs/>
          <w:sz w:val="16"/>
          <w:szCs w:val="16"/>
        </w:rPr>
        <w:t>общеобразовательная организация II ступени обучения </w:t>
      </w:r>
      <w:r w:rsidRPr="00945F35">
        <w:rPr>
          <w:rFonts w:ascii="Arial" w:hAnsi="Arial" w:cs="Arial"/>
          <w:sz w:val="16"/>
          <w:szCs w:val="16"/>
        </w:rPr>
        <w:t>– образовательная организация основного образования; </w:t>
      </w:r>
    </w:p>
    <w:p w:rsidR="00257014" w:rsidRPr="00945F35" w:rsidRDefault="00257014" w:rsidP="00945F35">
      <w:pPr>
        <w:shd w:val="clear" w:color="auto" w:fill="FFFFFF"/>
        <w:ind w:firstLine="284"/>
        <w:jc w:val="both"/>
        <w:rPr>
          <w:rFonts w:ascii="Arial" w:hAnsi="Arial" w:cs="Arial"/>
          <w:sz w:val="16"/>
          <w:szCs w:val="16"/>
        </w:rPr>
      </w:pPr>
      <w:r w:rsidRPr="00945F35">
        <w:rPr>
          <w:rFonts w:ascii="Arial" w:hAnsi="Arial" w:cs="Arial"/>
          <w:b/>
          <w:bCs/>
          <w:sz w:val="16"/>
          <w:szCs w:val="16"/>
        </w:rPr>
        <w:t>общеобразовательная организация III ступени обучения </w:t>
      </w:r>
      <w:r w:rsidRPr="00945F35">
        <w:rPr>
          <w:rFonts w:ascii="Arial" w:hAnsi="Arial" w:cs="Arial"/>
          <w:sz w:val="16"/>
          <w:szCs w:val="16"/>
        </w:rPr>
        <w:t>– образовательная организация среднего образования; </w:t>
      </w:r>
    </w:p>
    <w:p w:rsidR="00257014" w:rsidRPr="00945F35" w:rsidRDefault="00257014" w:rsidP="00945F35">
      <w:pPr>
        <w:shd w:val="clear" w:color="auto" w:fill="FFFFFF"/>
        <w:ind w:firstLine="284"/>
        <w:jc w:val="both"/>
        <w:rPr>
          <w:rFonts w:ascii="Arial" w:hAnsi="Arial" w:cs="Arial"/>
          <w:sz w:val="16"/>
          <w:szCs w:val="16"/>
        </w:rPr>
      </w:pPr>
      <w:r w:rsidRPr="00945F35">
        <w:rPr>
          <w:rFonts w:ascii="Arial" w:hAnsi="Arial" w:cs="Arial"/>
          <w:b/>
          <w:bCs/>
          <w:sz w:val="16"/>
          <w:szCs w:val="16"/>
        </w:rPr>
        <w:t>медицинская организация</w:t>
      </w:r>
      <w:r w:rsidRPr="00945F35">
        <w:rPr>
          <w:rFonts w:ascii="Arial" w:hAnsi="Arial" w:cs="Arial"/>
          <w:sz w:val="16"/>
          <w:szCs w:val="16"/>
        </w:rPr>
        <w:t>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w:t>
      </w:r>
    </w:p>
    <w:p w:rsidR="00257014" w:rsidRPr="00945F35" w:rsidRDefault="00257014" w:rsidP="00945F35">
      <w:pPr>
        <w:shd w:val="clear" w:color="auto" w:fill="FFFFFF"/>
        <w:ind w:firstLine="284"/>
        <w:jc w:val="both"/>
        <w:rPr>
          <w:rFonts w:ascii="Arial" w:hAnsi="Arial" w:cs="Arial"/>
          <w:sz w:val="16"/>
          <w:szCs w:val="16"/>
        </w:rPr>
      </w:pPr>
      <w:r w:rsidRPr="00945F35">
        <w:rPr>
          <w:rFonts w:ascii="Arial" w:hAnsi="Arial" w:cs="Arial"/>
          <w:b/>
          <w:bCs/>
          <w:sz w:val="16"/>
          <w:szCs w:val="16"/>
        </w:rPr>
        <w:t> </w:t>
      </w:r>
      <w:r w:rsidRPr="00945F35">
        <w:rPr>
          <w:rFonts w:ascii="Arial" w:hAnsi="Arial" w:cs="Arial"/>
          <w:sz w:val="16"/>
          <w:szCs w:val="16"/>
        </w:rPr>
        <w:t>Помимо понятий, перечисленных выше, в местных нормативах используются понятия, содержащиеся в федеральных законах и законах Новгородской области, в национальных стандартах и сводах правил.</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Автостоянка открытого типа</w:t>
      </w:r>
      <w:r w:rsidRPr="00945F35">
        <w:rPr>
          <w:rFonts w:ascii="Arial" w:hAnsi="Arial" w:cs="Arial"/>
          <w:sz w:val="16"/>
          <w:szCs w:val="16"/>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 наружной поверхности этой стороны в каждом ярусе (этаже).</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Городское поселение</w:t>
      </w:r>
      <w:r w:rsidRPr="00945F35">
        <w:rPr>
          <w:rFonts w:ascii="Arial" w:hAnsi="Arial" w:cs="Arial"/>
          <w:sz w:val="16"/>
          <w:szCs w:val="16"/>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 xml:space="preserve">Городской округ </w:t>
      </w:r>
      <w:r w:rsidRPr="00945F35">
        <w:rPr>
          <w:rFonts w:ascii="Arial" w:hAnsi="Arial" w:cs="Arial"/>
          <w:sz w:val="16"/>
          <w:szCs w:val="16"/>
        </w:rPr>
        <w:t>- городское поселение, которое не входит в состав муниципального района и органы местного самоуправления которого осуществляют полномочия по решению установленных Федеральным законом от 6.10.03 г. № 131-ФЗ вопросов местного значения поселения и вопросов местного значения муниципального района, а также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Гостевая автостоянка</w:t>
      </w:r>
      <w:r w:rsidRPr="00945F35">
        <w:rPr>
          <w:rFonts w:ascii="Arial" w:hAnsi="Arial" w:cs="Arial"/>
          <w:sz w:val="16"/>
          <w:szCs w:val="16"/>
        </w:rPr>
        <w:t xml:space="preserve"> - открытая площадка, предназначенная для кратковременного хранения (стоянки) легковых автомобилей.</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Градостроительная деятельность</w:t>
      </w:r>
      <w:r w:rsidRPr="00945F35">
        <w:rPr>
          <w:rFonts w:ascii="Arial" w:hAnsi="Arial" w:cs="Arial"/>
          <w:sz w:val="16"/>
          <w:szCs w:val="16"/>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Дорога (городская)</w:t>
      </w:r>
      <w:r w:rsidRPr="00945F35">
        <w:rPr>
          <w:rFonts w:ascii="Arial" w:hAnsi="Arial" w:cs="Arial"/>
          <w:sz w:val="16"/>
          <w:szCs w:val="16"/>
        </w:rPr>
        <w:t xml:space="preserve"> - путь сообщения на территории городского округа, поселения, предназначенный для движения автомобильного транспорта, как правило, изолированный от пешеходов, жилой и общественной застройки, обеспечивающий выход на внешние автомобильные дороги и ограниченный красными линиями улично-дорожной сети.</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Жилой дом блокированной застройки</w:t>
      </w:r>
      <w:r w:rsidRPr="00945F35">
        <w:rPr>
          <w:rFonts w:ascii="Arial" w:hAnsi="Arial" w:cs="Arial"/>
          <w:sz w:val="16"/>
          <w:szCs w:val="16"/>
        </w:rPr>
        <w:t xml:space="preserve"> –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Жилой район</w:t>
      </w:r>
      <w:r w:rsidRPr="00945F35">
        <w:rPr>
          <w:rFonts w:ascii="Arial" w:hAnsi="Arial" w:cs="Arial"/>
          <w:sz w:val="16"/>
          <w:szCs w:val="16"/>
        </w:rPr>
        <w:t xml:space="preserve"> - структурный элемент селитебной территории площадью, как правило, от 80 до </w:t>
      </w:r>
      <w:smartTag w:uri="urn:schemas-microsoft-com:office:smarttags" w:element="metricconverter">
        <w:smartTagPr>
          <w:attr w:name="ProductID" w:val="250 га"/>
        </w:smartTagPr>
        <w:r w:rsidRPr="00945F35">
          <w:rPr>
            <w:rFonts w:ascii="Arial" w:hAnsi="Arial" w:cs="Arial"/>
            <w:sz w:val="16"/>
            <w:szCs w:val="16"/>
          </w:rPr>
          <w:t>250 га</w:t>
        </w:r>
      </w:smartTag>
      <w:r w:rsidRPr="00945F35">
        <w:rPr>
          <w:rFonts w:ascii="Arial" w:hAnsi="Arial" w:cs="Arial"/>
          <w:sz w:val="16"/>
          <w:szCs w:val="16"/>
        </w:rPr>
        <w:t xml:space="preserve">, в пределах которого размещаются учреждения и предприятия с радиусом обслуживания не более </w:t>
      </w:r>
      <w:smartTag w:uri="urn:schemas-microsoft-com:office:smarttags" w:element="metricconverter">
        <w:smartTagPr>
          <w:attr w:name="ProductID" w:val="1500 м"/>
        </w:smartTagPr>
        <w:r w:rsidRPr="00945F35">
          <w:rPr>
            <w:rFonts w:ascii="Arial" w:hAnsi="Arial" w:cs="Arial"/>
            <w:sz w:val="16"/>
            <w:szCs w:val="16"/>
          </w:rPr>
          <w:t>1500 м</w:t>
        </w:r>
      </w:smartTag>
      <w:r w:rsidRPr="00945F35">
        <w:rPr>
          <w:rFonts w:ascii="Arial" w:hAnsi="Arial" w:cs="Arial"/>
          <w:sz w:val="16"/>
          <w:szCs w:val="16"/>
        </w:rPr>
        <w:t>, а также часть объектов городского значения; границами, как правило, являются труднопреодолимые естественные и искусственные рубежи, магистральные улицы и дороги общегородского значения.</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Земельный участок</w:t>
      </w:r>
      <w:r w:rsidRPr="00945F35">
        <w:rPr>
          <w:rFonts w:ascii="Arial" w:hAnsi="Arial" w:cs="Arial"/>
          <w:sz w:val="16"/>
          <w:szCs w:val="16"/>
        </w:rPr>
        <w:t xml:space="preserve"> - часть поверхности земли (в том числе почвенный слой), границы, которой описаны и удостоверены в установленном порядке. </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lastRenderedPageBreak/>
        <w:t>Зоной массового отдыха</w:t>
      </w:r>
      <w:r w:rsidRPr="00945F35">
        <w:rPr>
          <w:rFonts w:ascii="Arial" w:hAnsi="Arial" w:cs="Arial"/>
          <w:sz w:val="16"/>
          <w:szCs w:val="16"/>
        </w:rPr>
        <w:t xml:space="preserve"> является участок территории, обустроенный для интенсивного использования в целях рекреации, а также комплекс временных и постоянных строений и сооружений, расположенных на этом участке и несущих функциональную нагрузку в качестве оборудования зоны отдыха. Зоны отдыха могут иметь водный объект или его часть, используемые или предназначенные для купания, спортивно-оздоровительных мероприятий и иных рекреационных целей.</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 xml:space="preserve">Зоны с особыми условиями использования территорий </w:t>
      </w:r>
      <w:r w:rsidRPr="00945F35">
        <w:rPr>
          <w:rFonts w:ascii="Arial" w:hAnsi="Arial" w:cs="Arial"/>
          <w:sz w:val="16"/>
          <w:szCs w:val="16"/>
        </w:rPr>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объекты культурного наследия), </w:t>
      </w:r>
      <w:proofErr w:type="spellStart"/>
      <w:r w:rsidRPr="00945F35">
        <w:rPr>
          <w:rFonts w:ascii="Arial" w:hAnsi="Arial" w:cs="Arial"/>
          <w:sz w:val="16"/>
          <w:szCs w:val="16"/>
        </w:rPr>
        <w:t>водоохранные</w:t>
      </w:r>
      <w:proofErr w:type="spellEnd"/>
      <w:r w:rsidRPr="00945F35">
        <w:rPr>
          <w:rFonts w:ascii="Arial" w:hAnsi="Arial" w:cs="Arial"/>
          <w:sz w:val="16"/>
          <w:szCs w:val="16"/>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Инженерные изыскания</w:t>
      </w:r>
      <w:r w:rsidRPr="00945F35">
        <w:rPr>
          <w:rFonts w:ascii="Arial" w:hAnsi="Arial" w:cs="Arial"/>
          <w:sz w:val="16"/>
          <w:szCs w:val="16"/>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Коэффициент озеленения</w:t>
      </w:r>
      <w:r w:rsidRPr="00945F35">
        <w:rPr>
          <w:rFonts w:ascii="Arial" w:hAnsi="Arial" w:cs="Arial"/>
          <w:sz w:val="16"/>
          <w:szCs w:val="16"/>
        </w:rPr>
        <w:t xml:space="preserve"> - отношение территории земельного участка, которая должна быть занята зелеными насаждениями, ко всей площади участка (в процентах).</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Коэффициент застройки (</w:t>
      </w:r>
      <w:proofErr w:type="spellStart"/>
      <w:r w:rsidRPr="00945F35">
        <w:rPr>
          <w:rFonts w:ascii="Arial" w:hAnsi="Arial" w:cs="Arial"/>
          <w:b/>
          <w:sz w:val="16"/>
          <w:szCs w:val="16"/>
        </w:rPr>
        <w:t>Кз</w:t>
      </w:r>
      <w:proofErr w:type="spellEnd"/>
      <w:r w:rsidRPr="00945F35">
        <w:rPr>
          <w:rFonts w:ascii="Arial" w:hAnsi="Arial" w:cs="Arial"/>
          <w:b/>
          <w:sz w:val="16"/>
          <w:szCs w:val="16"/>
        </w:rPr>
        <w:t>)</w:t>
      </w:r>
      <w:r w:rsidRPr="00945F35">
        <w:rPr>
          <w:rFonts w:ascii="Arial" w:hAnsi="Arial" w:cs="Arial"/>
          <w:sz w:val="16"/>
          <w:szCs w:val="16"/>
        </w:rPr>
        <w:t xml:space="preserve"> - отношение территории земельного участка, которая может быть занята зданиями, ко всей площади участка (в процентах).</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Коэффициент плотности застройки (</w:t>
      </w:r>
      <w:proofErr w:type="spellStart"/>
      <w:r w:rsidRPr="00945F35">
        <w:rPr>
          <w:rFonts w:ascii="Arial" w:hAnsi="Arial" w:cs="Arial"/>
          <w:b/>
          <w:sz w:val="16"/>
          <w:szCs w:val="16"/>
        </w:rPr>
        <w:t>Кпз</w:t>
      </w:r>
      <w:proofErr w:type="spellEnd"/>
      <w:r w:rsidRPr="00945F35">
        <w:rPr>
          <w:rFonts w:ascii="Arial" w:hAnsi="Arial" w:cs="Arial"/>
          <w:b/>
          <w:sz w:val="16"/>
          <w:szCs w:val="16"/>
        </w:rPr>
        <w:t xml:space="preserve">) - </w:t>
      </w:r>
      <w:r w:rsidRPr="00945F35">
        <w:rPr>
          <w:rFonts w:ascii="Arial" w:hAnsi="Arial" w:cs="Arial"/>
          <w:sz w:val="16"/>
          <w:szCs w:val="16"/>
        </w:rPr>
        <w:t>отношение площади всех этажей зданий и сооружений к площади участка.</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Красные линии</w:t>
      </w:r>
      <w:r w:rsidRPr="00945F35">
        <w:rPr>
          <w:rFonts w:ascii="Arial" w:hAnsi="Arial" w:cs="Arial"/>
          <w:sz w:val="16"/>
          <w:szCs w:val="16"/>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Линейные объекты</w:t>
      </w:r>
      <w:r w:rsidRPr="00945F35">
        <w:rPr>
          <w:rFonts w:ascii="Arial" w:hAnsi="Arial" w:cs="Arial"/>
          <w:sz w:val="16"/>
          <w:szCs w:val="16"/>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Маломобильные группы населения</w:t>
      </w:r>
      <w:r w:rsidRPr="00945F35">
        <w:rPr>
          <w:rFonts w:ascii="Arial" w:hAnsi="Arial" w:cs="Arial"/>
          <w:sz w:val="16"/>
          <w:szCs w:val="16"/>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Межселенная территория</w:t>
      </w:r>
      <w:r w:rsidRPr="00945F35">
        <w:rPr>
          <w:rFonts w:ascii="Arial" w:hAnsi="Arial" w:cs="Arial"/>
          <w:sz w:val="16"/>
          <w:szCs w:val="16"/>
        </w:rPr>
        <w:t xml:space="preserve"> - территория, находящаяся вне границ поселений (территории, занятые </w:t>
      </w:r>
      <w:proofErr w:type="spellStart"/>
      <w:r w:rsidRPr="00945F35">
        <w:rPr>
          <w:rFonts w:ascii="Arial" w:hAnsi="Arial" w:cs="Arial"/>
          <w:sz w:val="16"/>
          <w:szCs w:val="16"/>
        </w:rPr>
        <w:t>сельхозугодьями</w:t>
      </w:r>
      <w:proofErr w:type="spellEnd"/>
      <w:r w:rsidRPr="00945F35">
        <w:rPr>
          <w:rFonts w:ascii="Arial" w:hAnsi="Arial" w:cs="Arial"/>
          <w:sz w:val="16"/>
          <w:szCs w:val="16"/>
        </w:rPr>
        <w:t>, лесами, другими незастроенными ландшафтами и расположенные за пределами границ поселений).</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Механизированная автостоянка</w:t>
      </w:r>
      <w:r w:rsidRPr="00945F35">
        <w:rPr>
          <w:rFonts w:ascii="Arial" w:hAnsi="Arial" w:cs="Arial"/>
          <w:sz w:val="16"/>
          <w:szCs w:val="16"/>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Микрорайон (квартал)</w:t>
      </w:r>
      <w:r w:rsidRPr="00945F35">
        <w:rPr>
          <w:rFonts w:ascii="Arial" w:hAnsi="Arial" w:cs="Arial"/>
          <w:sz w:val="16"/>
          <w:szCs w:val="16"/>
        </w:rPr>
        <w:t xml:space="preserve"> - структурный элемент жилой застройки площадью, как правило, 10-</w:t>
      </w:r>
      <w:smartTag w:uri="urn:schemas-microsoft-com:office:smarttags" w:element="metricconverter">
        <w:smartTagPr>
          <w:attr w:name="ProductID" w:val="60 га"/>
        </w:smartTagPr>
        <w:r w:rsidRPr="00945F35">
          <w:rPr>
            <w:rFonts w:ascii="Arial" w:hAnsi="Arial" w:cs="Arial"/>
            <w:sz w:val="16"/>
            <w:szCs w:val="16"/>
          </w:rPr>
          <w:t>60 га</w:t>
        </w:r>
      </w:smartTag>
      <w:r w:rsidRPr="00945F35">
        <w:rPr>
          <w:rFonts w:ascii="Arial" w:hAnsi="Arial" w:cs="Arial"/>
          <w:sz w:val="16"/>
          <w:szCs w:val="16"/>
        </w:rPr>
        <w:t xml:space="preserve">, но не более </w:t>
      </w:r>
      <w:smartTag w:uri="urn:schemas-microsoft-com:office:smarttags" w:element="metricconverter">
        <w:smartTagPr>
          <w:attr w:name="ProductID" w:val="80 га"/>
        </w:smartTagPr>
        <w:r w:rsidRPr="00945F35">
          <w:rPr>
            <w:rFonts w:ascii="Arial" w:hAnsi="Arial" w:cs="Arial"/>
            <w:sz w:val="16"/>
            <w:szCs w:val="16"/>
          </w:rPr>
          <w:t>80 га</w:t>
        </w:r>
      </w:smartTag>
      <w:r w:rsidRPr="00945F35">
        <w:rPr>
          <w:rFonts w:ascii="Arial" w:hAnsi="Arial" w:cs="Arial"/>
          <w:sz w:val="16"/>
          <w:szCs w:val="16"/>
        </w:rPr>
        <w:t xml:space="preserve">,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не более </w:t>
      </w:r>
      <w:smartTag w:uri="urn:schemas-microsoft-com:office:smarttags" w:element="metricconverter">
        <w:smartTagPr>
          <w:attr w:name="ProductID" w:val="500 м"/>
        </w:smartTagPr>
        <w:r w:rsidRPr="00945F35">
          <w:rPr>
            <w:rFonts w:ascii="Arial" w:hAnsi="Arial" w:cs="Arial"/>
            <w:sz w:val="16"/>
            <w:szCs w:val="16"/>
          </w:rPr>
          <w:t>500 м</w:t>
        </w:r>
      </w:smartTag>
      <w:r w:rsidRPr="00945F35">
        <w:rPr>
          <w:rFonts w:ascii="Arial" w:hAnsi="Arial" w:cs="Arial"/>
          <w:sz w:val="16"/>
          <w:szCs w:val="16"/>
        </w:rPr>
        <w:t xml:space="preserve"> (кроме школ и детских дошкольных учреждений, радиус обслуживания которых определяется в соответствии с нормами); границами, как правило, являются магистральные или жилые улицы, проезды, пешеходные пути, естественные рубежи.</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 xml:space="preserve">Многоквартирный жилой дом - </w:t>
      </w:r>
      <w:r w:rsidRPr="00945F35">
        <w:rPr>
          <w:rFonts w:ascii="Arial" w:hAnsi="Arial" w:cs="Arial"/>
          <w:sz w:val="16"/>
          <w:szCs w:val="16"/>
        </w:rPr>
        <w:t>жилой дом, жилые ячейки (квартиры) которого имеют выход: - на общие лестничные клетки; и - на общий для всего дома земельный участок. В много квартирном доме квартиры объединены: - вертикальными коммуникационными связями: лестничные клетки, лифты; и - горизонтальными коммуникационными связями: коридоры, галереи.</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Муниципальное образование</w:t>
      </w:r>
      <w:r w:rsidRPr="00945F35">
        <w:rPr>
          <w:rFonts w:ascii="Arial" w:hAnsi="Arial" w:cs="Arial"/>
          <w:sz w:val="16"/>
          <w:szCs w:val="16"/>
        </w:rPr>
        <w:t xml:space="preserve"> - муниципальный район, городское или сельское поселение, городской округ.</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Муниципальный район</w:t>
      </w:r>
      <w:r w:rsidRPr="00945F35">
        <w:rPr>
          <w:rFonts w:ascii="Arial" w:hAnsi="Arial" w:cs="Arial"/>
          <w:sz w:val="16"/>
          <w:szCs w:val="16"/>
        </w:rPr>
        <w:t xml:space="preserve">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w:t>
      </w:r>
      <w:proofErr w:type="spellStart"/>
      <w:r w:rsidRPr="00945F35">
        <w:rPr>
          <w:rFonts w:ascii="Arial" w:hAnsi="Arial" w:cs="Arial"/>
          <w:sz w:val="16"/>
          <w:szCs w:val="16"/>
        </w:rPr>
        <w:t>межпоселенческого</w:t>
      </w:r>
      <w:proofErr w:type="spellEnd"/>
      <w:r w:rsidRPr="00945F35">
        <w:rPr>
          <w:rFonts w:ascii="Arial" w:hAnsi="Arial" w:cs="Arial"/>
          <w:sz w:val="16"/>
          <w:szCs w:val="16"/>
        </w:rPr>
        <w:t xml:space="preserve">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Надземная автостоянка закрытого типа</w:t>
      </w:r>
      <w:r w:rsidRPr="00945F35">
        <w:rPr>
          <w:rFonts w:ascii="Arial" w:hAnsi="Arial" w:cs="Arial"/>
          <w:sz w:val="16"/>
          <w:szCs w:val="16"/>
        </w:rPr>
        <w:t xml:space="preserve"> - автостоянка с наружными стеновыми ограждениями.</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 xml:space="preserve">Населенный пункт - </w:t>
      </w:r>
      <w:r w:rsidRPr="00945F35">
        <w:rPr>
          <w:rFonts w:ascii="Arial" w:hAnsi="Arial" w:cs="Arial"/>
          <w:sz w:val="16"/>
          <w:szCs w:val="16"/>
        </w:rPr>
        <w:t>часть территории муниципального образования республики, имеющая сосредоточенную застройку в пределах границ, установленных в соответствии с действующим законодательством, и предназначенная для постоянного или преимущественного проживания и жизнедеятельности населения республики. К населенным пунктам на территории республики относятся города, поселки городского типа, не отнесенные к категории городов, поселки, села, деревни, выселки</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Объект индивидуального жилищного строительства</w:t>
      </w:r>
      <w:r w:rsidRPr="00945F35">
        <w:rPr>
          <w:rFonts w:ascii="Arial" w:hAnsi="Arial" w:cs="Arial"/>
          <w:sz w:val="16"/>
          <w:szCs w:val="16"/>
        </w:rPr>
        <w:t xml:space="preserve"> – отдельно стоящий жилой дом с количеством этажей не более чем три, предназначенный для проживания одной семьи.</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Объект капитального строительства</w:t>
      </w:r>
      <w:r w:rsidRPr="00945F35">
        <w:rPr>
          <w:rFonts w:ascii="Arial" w:hAnsi="Arial" w:cs="Arial"/>
          <w:sz w:val="16"/>
          <w:szCs w:val="16"/>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Озелененные территории</w:t>
      </w:r>
      <w:r w:rsidRPr="00945F35">
        <w:rPr>
          <w:rFonts w:ascii="Arial" w:hAnsi="Arial" w:cs="Arial"/>
          <w:sz w:val="16"/>
          <w:szCs w:val="16"/>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Охранная зона</w:t>
      </w:r>
      <w:r w:rsidRPr="00945F35">
        <w:rPr>
          <w:rFonts w:ascii="Arial" w:hAnsi="Arial" w:cs="Arial"/>
          <w:sz w:val="16"/>
          <w:szCs w:val="16"/>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Зоны охраны памятников устанавливаются как для отдельных памятников истории и культуры, так и для их ансамблей и комплексов, а также при особых обоснованиях - для целостных памятников градостроительства (исторических зон городских округов и поселений и других объектов).</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Пешеходная зона</w:t>
      </w:r>
      <w:r w:rsidRPr="00945F35">
        <w:rPr>
          <w:rFonts w:ascii="Arial" w:hAnsi="Arial" w:cs="Arial"/>
          <w:sz w:val="16"/>
          <w:szCs w:val="16"/>
        </w:rPr>
        <w:t xml:space="preserve"> - территория, предназначенная для передвижения пешеходов, на ней не допускается движения транспорта за исключением специального, обслуживающего эту территорию.</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Плотность застройки</w:t>
      </w:r>
      <w:r w:rsidRPr="00945F35">
        <w:rPr>
          <w:rFonts w:ascii="Arial" w:hAnsi="Arial" w:cs="Arial"/>
          <w:sz w:val="16"/>
          <w:szCs w:val="16"/>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 м/га).</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Пригородные зоны</w:t>
      </w:r>
      <w:r w:rsidRPr="00945F35">
        <w:rPr>
          <w:rFonts w:ascii="Arial" w:hAnsi="Arial" w:cs="Arial"/>
          <w:sz w:val="16"/>
          <w:szCs w:val="16"/>
        </w:rPr>
        <w:t xml:space="preserve"> – земли, находящиеся за пределами границ городов, составляющие с городами единую социальную, природную и хозяйственную территорию и не входящую в состав земель иных населенных пунктов.</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Реконструкция</w:t>
      </w:r>
      <w:r w:rsidRPr="00945F35">
        <w:rPr>
          <w:rFonts w:ascii="Arial" w:hAnsi="Arial" w:cs="Arial"/>
          <w:sz w:val="16"/>
          <w:szCs w:val="16"/>
        </w:rPr>
        <w:t xml:space="preserve"> -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Санитарно-защитная зона</w:t>
      </w:r>
      <w:r w:rsidRPr="00945F35">
        <w:rPr>
          <w:rFonts w:ascii="Arial" w:hAnsi="Arial" w:cs="Arial"/>
          <w:sz w:val="16"/>
          <w:szCs w:val="16"/>
        </w:rPr>
        <w:t xml:space="preserve"> – зона,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Сельское поселение</w:t>
      </w:r>
      <w:r w:rsidRPr="00945F35">
        <w:rPr>
          <w:rFonts w:ascii="Arial" w:hAnsi="Arial" w:cs="Arial"/>
          <w:sz w:val="16"/>
          <w:szCs w:val="16"/>
        </w:rPr>
        <w:t xml:space="preserve"> - один или несколько объединенных общей территорией сельских населенных пунктов (поселков, сел, деревень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Сквер</w:t>
      </w:r>
      <w:r w:rsidRPr="00945F35">
        <w:rPr>
          <w:rFonts w:ascii="Arial" w:hAnsi="Arial" w:cs="Arial"/>
          <w:sz w:val="16"/>
          <w:szCs w:val="16"/>
        </w:rPr>
        <w:t xml:space="preserve"> - объект озеленения города; участок на площади, перекрестке улиц или на примыкающем к улице участке квартала. Планировка сквера включает дорожки, площадки, газоны, цветники, отдельные группы деревьев и кустарников. Скверы предназначаются для кратковременного отдыха пешеходов и художественного оформления архитектурного ансамбля.</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Собственник земельного участка</w:t>
      </w:r>
      <w:r w:rsidRPr="00945F35">
        <w:rPr>
          <w:rFonts w:ascii="Arial" w:hAnsi="Arial" w:cs="Arial"/>
          <w:sz w:val="16"/>
          <w:szCs w:val="16"/>
        </w:rPr>
        <w:t xml:space="preserve"> — лицо, обладающее правом собственности на земельный участок.</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Стоянка для автомобилей (автостоянка)</w:t>
      </w:r>
      <w:r w:rsidRPr="00945F35">
        <w:rPr>
          <w:rFonts w:ascii="Arial" w:hAnsi="Arial" w:cs="Arial"/>
          <w:sz w:val="16"/>
          <w:szCs w:val="16"/>
        </w:rPr>
        <w:t xml:space="preserve"> - здание, сооружение (часть здания, сооружения) или специальная открытая площадка, предназначенные только для хранения (стоянки) автомобилей. </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Строительство</w:t>
      </w:r>
      <w:r w:rsidRPr="00945F35">
        <w:rPr>
          <w:rFonts w:ascii="Arial" w:hAnsi="Arial" w:cs="Arial"/>
          <w:sz w:val="16"/>
          <w:szCs w:val="16"/>
        </w:rPr>
        <w:t xml:space="preserve"> - создание зданий, строений, сооружений (в том числе на месте сносимых объектов капитального строительства).</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Суммарная поэтажная площадь</w:t>
      </w:r>
      <w:r w:rsidRPr="00945F35">
        <w:rPr>
          <w:rFonts w:ascii="Arial" w:hAnsi="Arial" w:cs="Arial"/>
          <w:sz w:val="16"/>
          <w:szCs w:val="16"/>
        </w:rPr>
        <w:t xml:space="preserve"> - суммарная площадь всех надземных этажей здания, включая площади всех помещений этажа (в том числе лоджий, лестничных клеток, лифтовых шахт и др.) </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Территории общего пользования</w:t>
      </w:r>
      <w:r w:rsidRPr="00945F35">
        <w:rPr>
          <w:rFonts w:ascii="Arial" w:hAnsi="Arial" w:cs="Arial"/>
          <w:sz w:val="16"/>
          <w:szCs w:val="16"/>
        </w:rPr>
        <w:t xml:space="preserve"> - территории, которыми беспрепятственно пользуется неограниченный круг лиц (в том числе площади, улицы, проезды, набережные, скверы, бульвары). </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Технический регламент</w:t>
      </w:r>
      <w:r w:rsidRPr="00945F35">
        <w:rPr>
          <w:rFonts w:ascii="Arial" w:hAnsi="Arial" w:cs="Arial"/>
          <w:sz w:val="16"/>
          <w:szCs w:val="16"/>
        </w:rPr>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lastRenderedPageBreak/>
        <w:t xml:space="preserve">Улица - </w:t>
      </w:r>
      <w:r w:rsidRPr="00945F35">
        <w:rPr>
          <w:rFonts w:ascii="Arial" w:hAnsi="Arial" w:cs="Arial"/>
          <w:sz w:val="16"/>
          <w:szCs w:val="16"/>
        </w:rPr>
        <w:t>путь сообщения на территории населенного пункта, предназначенный преимущественно для общественного и индивидуального легкового транспорта, а также пешеходного движения, расположенный между кварталами застройки и ограниченный красными линиями улично-дорожной сети.</w:t>
      </w:r>
    </w:p>
    <w:tbl>
      <w:tblPr>
        <w:tblpPr w:leftFromText="180" w:rightFromText="180" w:vertAnchor="text" w:horzAnchor="margin" w:tblpX="216" w:tblpY="165"/>
        <w:tblW w:w="4874" w:type="pct"/>
        <w:tblCellMar>
          <w:left w:w="0" w:type="dxa"/>
          <w:right w:w="0" w:type="dxa"/>
        </w:tblCellMar>
        <w:tblLook w:val="0000" w:firstRow="0" w:lastRow="0" w:firstColumn="0" w:lastColumn="0" w:noHBand="0" w:noVBand="0"/>
      </w:tblPr>
      <w:tblGrid>
        <w:gridCol w:w="11043"/>
      </w:tblGrid>
      <w:tr w:rsidR="00257014" w:rsidRPr="00945F35" w:rsidTr="00C90276">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257014" w:rsidRPr="00945F35" w:rsidRDefault="00257014" w:rsidP="00C90276">
            <w:pPr>
              <w:snapToGrid w:val="0"/>
              <w:jc w:val="center"/>
              <w:rPr>
                <w:rFonts w:ascii="Arial" w:hAnsi="Arial" w:cs="Arial"/>
                <w:b/>
                <w:sz w:val="16"/>
                <w:szCs w:val="16"/>
              </w:rPr>
            </w:pPr>
            <w:r w:rsidRPr="00945F35">
              <w:rPr>
                <w:rFonts w:ascii="Arial" w:hAnsi="Arial" w:cs="Arial"/>
                <w:b/>
                <w:sz w:val="16"/>
                <w:szCs w:val="16"/>
              </w:rPr>
              <w:t xml:space="preserve">1. Расчетные показатели минимально допустимого уровня обеспеченности объектами местного значения населения поселения и расчетные показатели максимально допустимого уровня территориальной доступности таких объектов для населения </w:t>
            </w:r>
          </w:p>
        </w:tc>
      </w:tr>
    </w:tbl>
    <w:tbl>
      <w:tblPr>
        <w:tblW w:w="4851" w:type="pct"/>
        <w:tblInd w:w="250" w:type="dxa"/>
        <w:tblCellMar>
          <w:left w:w="0" w:type="dxa"/>
          <w:right w:w="0" w:type="dxa"/>
        </w:tblCellMar>
        <w:tblLook w:val="0000" w:firstRow="0" w:lastRow="0" w:firstColumn="0" w:lastColumn="0" w:noHBand="0" w:noVBand="0"/>
      </w:tblPr>
      <w:tblGrid>
        <w:gridCol w:w="10990"/>
      </w:tblGrid>
      <w:tr w:rsidR="00257014" w:rsidRPr="00945F35" w:rsidTr="00C90276">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257014" w:rsidRPr="00945F35" w:rsidRDefault="00257014" w:rsidP="00945F35">
            <w:pPr>
              <w:snapToGrid w:val="0"/>
              <w:ind w:firstLine="284"/>
              <w:jc w:val="center"/>
              <w:rPr>
                <w:rFonts w:ascii="Arial" w:hAnsi="Arial" w:cs="Arial"/>
                <w:b/>
                <w:sz w:val="16"/>
                <w:szCs w:val="16"/>
              </w:rPr>
            </w:pPr>
            <w:r w:rsidRPr="00945F35">
              <w:rPr>
                <w:rFonts w:ascii="Arial" w:hAnsi="Arial" w:cs="Arial"/>
                <w:b/>
                <w:sz w:val="16"/>
                <w:szCs w:val="16"/>
              </w:rPr>
              <w:t>1.1. Расчетные показатели обеспеченности и интенсивности использования территорий жилых зон</w:t>
            </w:r>
          </w:p>
        </w:tc>
      </w:tr>
    </w:tbl>
    <w:p w:rsidR="00257014" w:rsidRPr="00945F35" w:rsidRDefault="00257014" w:rsidP="00945F35">
      <w:pPr>
        <w:ind w:firstLine="284"/>
        <w:jc w:val="center"/>
        <w:rPr>
          <w:rFonts w:ascii="Arial" w:hAnsi="Arial" w:cs="Arial"/>
          <w:b/>
          <w:sz w:val="16"/>
          <w:szCs w:val="16"/>
        </w:rPr>
      </w:pPr>
      <w:r w:rsidRPr="00945F35">
        <w:rPr>
          <w:rFonts w:ascii="Arial" w:hAnsi="Arial" w:cs="Arial"/>
          <w:b/>
          <w:sz w:val="16"/>
          <w:szCs w:val="16"/>
        </w:rPr>
        <w:t>1.1.1. Типология и классификация городских и сельских населенных пунктов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548"/>
        <w:gridCol w:w="1647"/>
        <w:gridCol w:w="1647"/>
        <w:gridCol w:w="1486"/>
      </w:tblGrid>
      <w:tr w:rsidR="00257014" w:rsidRPr="00945F35" w:rsidTr="00B203BB">
        <w:trPr>
          <w:trHeight w:val="20"/>
        </w:trPr>
        <w:tc>
          <w:tcPr>
            <w:tcW w:w="2890" w:type="pct"/>
            <w:vMerge w:val="restart"/>
            <w:shd w:val="clear" w:color="auto" w:fill="auto"/>
            <w:vAlign w:val="center"/>
          </w:tcPr>
          <w:p w:rsidR="00257014" w:rsidRPr="00945F35" w:rsidRDefault="00257014" w:rsidP="00B203BB">
            <w:pPr>
              <w:jc w:val="center"/>
              <w:rPr>
                <w:rFonts w:ascii="Arial" w:hAnsi="Arial" w:cs="Arial"/>
                <w:sz w:val="12"/>
                <w:szCs w:val="12"/>
              </w:rPr>
            </w:pPr>
            <w:r w:rsidRPr="00945F35">
              <w:rPr>
                <w:rFonts w:ascii="Arial" w:hAnsi="Arial" w:cs="Arial"/>
                <w:sz w:val="12"/>
                <w:szCs w:val="12"/>
              </w:rPr>
              <w:t>Тип населенных пунктов</w:t>
            </w:r>
          </w:p>
        </w:tc>
        <w:tc>
          <w:tcPr>
            <w:tcW w:w="2110" w:type="pct"/>
            <w:gridSpan w:val="3"/>
            <w:shd w:val="clear" w:color="auto" w:fill="auto"/>
            <w:vAlign w:val="center"/>
          </w:tcPr>
          <w:p w:rsidR="00257014" w:rsidRPr="00945F35" w:rsidRDefault="00257014" w:rsidP="00B203BB">
            <w:pPr>
              <w:jc w:val="center"/>
              <w:rPr>
                <w:rFonts w:ascii="Arial" w:hAnsi="Arial" w:cs="Arial"/>
                <w:sz w:val="12"/>
                <w:szCs w:val="12"/>
              </w:rPr>
            </w:pPr>
            <w:r w:rsidRPr="00945F35">
              <w:rPr>
                <w:rFonts w:ascii="Arial" w:hAnsi="Arial" w:cs="Arial"/>
                <w:sz w:val="12"/>
                <w:szCs w:val="12"/>
              </w:rPr>
              <w:t>Классификация населенных пунктов по численности населения, тыс. чел.</w:t>
            </w:r>
          </w:p>
        </w:tc>
      </w:tr>
      <w:tr w:rsidR="00257014" w:rsidRPr="00945F35" w:rsidTr="00B203BB">
        <w:trPr>
          <w:trHeight w:val="20"/>
        </w:trPr>
        <w:tc>
          <w:tcPr>
            <w:tcW w:w="2890" w:type="pct"/>
            <w:vMerge/>
            <w:shd w:val="clear" w:color="auto" w:fill="auto"/>
          </w:tcPr>
          <w:p w:rsidR="00257014" w:rsidRPr="00945F35" w:rsidRDefault="00257014" w:rsidP="00B203BB">
            <w:pPr>
              <w:rPr>
                <w:rFonts w:ascii="Arial" w:hAnsi="Arial" w:cs="Arial"/>
                <w:sz w:val="12"/>
                <w:szCs w:val="12"/>
              </w:rPr>
            </w:pPr>
          </w:p>
        </w:tc>
        <w:tc>
          <w:tcPr>
            <w:tcW w:w="727" w:type="pct"/>
            <w:shd w:val="clear" w:color="auto" w:fill="auto"/>
            <w:vAlign w:val="center"/>
          </w:tcPr>
          <w:p w:rsidR="00257014" w:rsidRPr="00945F35" w:rsidRDefault="00257014" w:rsidP="00B203BB">
            <w:pPr>
              <w:jc w:val="center"/>
              <w:rPr>
                <w:rFonts w:ascii="Arial" w:hAnsi="Arial" w:cs="Arial"/>
                <w:sz w:val="12"/>
                <w:szCs w:val="12"/>
              </w:rPr>
            </w:pPr>
            <w:r w:rsidRPr="00945F35">
              <w:rPr>
                <w:rFonts w:ascii="Arial" w:hAnsi="Arial" w:cs="Arial"/>
                <w:sz w:val="12"/>
                <w:szCs w:val="12"/>
              </w:rPr>
              <w:t>большие</w:t>
            </w:r>
          </w:p>
        </w:tc>
        <w:tc>
          <w:tcPr>
            <w:tcW w:w="727" w:type="pct"/>
            <w:shd w:val="clear" w:color="auto" w:fill="auto"/>
            <w:vAlign w:val="center"/>
          </w:tcPr>
          <w:p w:rsidR="00257014" w:rsidRPr="00945F35" w:rsidRDefault="00257014" w:rsidP="00B203BB">
            <w:pPr>
              <w:jc w:val="center"/>
              <w:rPr>
                <w:rFonts w:ascii="Arial" w:hAnsi="Arial" w:cs="Arial"/>
                <w:sz w:val="12"/>
                <w:szCs w:val="12"/>
              </w:rPr>
            </w:pPr>
            <w:r w:rsidRPr="00945F35">
              <w:rPr>
                <w:rFonts w:ascii="Arial" w:hAnsi="Arial" w:cs="Arial"/>
                <w:sz w:val="12"/>
                <w:szCs w:val="12"/>
              </w:rPr>
              <w:t>средние</w:t>
            </w:r>
          </w:p>
        </w:tc>
        <w:tc>
          <w:tcPr>
            <w:tcW w:w="656" w:type="pct"/>
            <w:shd w:val="clear" w:color="auto" w:fill="auto"/>
            <w:vAlign w:val="center"/>
          </w:tcPr>
          <w:p w:rsidR="00257014" w:rsidRPr="00945F35" w:rsidRDefault="00257014" w:rsidP="00B203BB">
            <w:pPr>
              <w:jc w:val="center"/>
              <w:rPr>
                <w:rFonts w:ascii="Arial" w:hAnsi="Arial" w:cs="Arial"/>
                <w:sz w:val="12"/>
                <w:szCs w:val="12"/>
              </w:rPr>
            </w:pPr>
            <w:r w:rsidRPr="00945F35">
              <w:rPr>
                <w:rFonts w:ascii="Arial" w:hAnsi="Arial" w:cs="Arial"/>
                <w:sz w:val="12"/>
                <w:szCs w:val="12"/>
              </w:rPr>
              <w:t>малые</w:t>
            </w:r>
          </w:p>
        </w:tc>
      </w:tr>
      <w:tr w:rsidR="00257014" w:rsidRPr="00945F35" w:rsidTr="00B203BB">
        <w:trPr>
          <w:trHeight w:val="20"/>
        </w:trPr>
        <w:tc>
          <w:tcPr>
            <w:tcW w:w="5000" w:type="pct"/>
            <w:gridSpan w:val="4"/>
            <w:shd w:val="clear" w:color="auto" w:fill="auto"/>
          </w:tcPr>
          <w:p w:rsidR="00257014" w:rsidRPr="00945F35" w:rsidRDefault="00257014" w:rsidP="00B203BB">
            <w:pPr>
              <w:rPr>
                <w:rFonts w:ascii="Arial" w:hAnsi="Arial" w:cs="Arial"/>
                <w:sz w:val="12"/>
                <w:szCs w:val="12"/>
              </w:rPr>
            </w:pPr>
            <w:r w:rsidRPr="00945F35">
              <w:rPr>
                <w:rFonts w:ascii="Arial" w:hAnsi="Arial" w:cs="Arial"/>
                <w:sz w:val="12"/>
                <w:szCs w:val="12"/>
              </w:rPr>
              <w:t>ГОРОДСКИЕ НАСЕЛЕННЫЕ ПУНКТЫ</w:t>
            </w:r>
          </w:p>
        </w:tc>
      </w:tr>
      <w:tr w:rsidR="00257014" w:rsidRPr="00945F35" w:rsidTr="00B203BB">
        <w:trPr>
          <w:trHeight w:val="20"/>
        </w:trPr>
        <w:tc>
          <w:tcPr>
            <w:tcW w:w="2890" w:type="pct"/>
            <w:shd w:val="clear" w:color="auto" w:fill="auto"/>
          </w:tcPr>
          <w:p w:rsidR="00257014" w:rsidRPr="00945F35" w:rsidRDefault="00257014" w:rsidP="00B203BB">
            <w:pPr>
              <w:rPr>
                <w:rFonts w:ascii="Arial" w:hAnsi="Arial" w:cs="Arial"/>
                <w:sz w:val="12"/>
                <w:szCs w:val="12"/>
              </w:rPr>
            </w:pPr>
            <w:r w:rsidRPr="00945F35">
              <w:rPr>
                <w:rFonts w:ascii="Arial" w:hAnsi="Arial" w:cs="Arial"/>
                <w:sz w:val="12"/>
                <w:szCs w:val="12"/>
              </w:rPr>
              <w:t>Город</w:t>
            </w:r>
          </w:p>
        </w:tc>
        <w:tc>
          <w:tcPr>
            <w:tcW w:w="727" w:type="pct"/>
            <w:shd w:val="clear" w:color="auto" w:fill="auto"/>
          </w:tcPr>
          <w:p w:rsidR="00257014" w:rsidRPr="00945F35" w:rsidRDefault="00257014" w:rsidP="00B203BB">
            <w:pPr>
              <w:jc w:val="center"/>
              <w:rPr>
                <w:rFonts w:ascii="Arial" w:hAnsi="Arial" w:cs="Arial"/>
                <w:b/>
                <w:sz w:val="12"/>
                <w:szCs w:val="12"/>
              </w:rPr>
            </w:pPr>
            <w:r w:rsidRPr="00945F35">
              <w:rPr>
                <w:rFonts w:ascii="Arial" w:hAnsi="Arial" w:cs="Arial"/>
                <w:b/>
                <w:sz w:val="12"/>
                <w:szCs w:val="12"/>
              </w:rPr>
              <w:t>св. 100</w:t>
            </w:r>
          </w:p>
        </w:tc>
        <w:tc>
          <w:tcPr>
            <w:tcW w:w="727" w:type="pct"/>
            <w:shd w:val="clear" w:color="auto" w:fill="auto"/>
          </w:tcPr>
          <w:p w:rsidR="00257014" w:rsidRPr="00945F35" w:rsidRDefault="00257014" w:rsidP="00B203BB">
            <w:pPr>
              <w:jc w:val="center"/>
              <w:rPr>
                <w:rFonts w:ascii="Arial" w:hAnsi="Arial" w:cs="Arial"/>
                <w:b/>
                <w:sz w:val="12"/>
                <w:szCs w:val="12"/>
              </w:rPr>
            </w:pPr>
            <w:r w:rsidRPr="00945F35">
              <w:rPr>
                <w:rFonts w:ascii="Arial" w:hAnsi="Arial" w:cs="Arial"/>
                <w:b/>
                <w:sz w:val="12"/>
                <w:szCs w:val="12"/>
              </w:rPr>
              <w:t>50-100</w:t>
            </w:r>
          </w:p>
        </w:tc>
        <w:tc>
          <w:tcPr>
            <w:tcW w:w="656" w:type="pct"/>
            <w:shd w:val="clear" w:color="auto" w:fill="auto"/>
          </w:tcPr>
          <w:p w:rsidR="00257014" w:rsidRPr="00945F35" w:rsidRDefault="00257014" w:rsidP="00B203BB">
            <w:pPr>
              <w:jc w:val="center"/>
              <w:rPr>
                <w:rFonts w:ascii="Arial" w:hAnsi="Arial" w:cs="Arial"/>
                <w:b/>
                <w:sz w:val="12"/>
                <w:szCs w:val="12"/>
              </w:rPr>
            </w:pPr>
            <w:r w:rsidRPr="00945F35">
              <w:rPr>
                <w:rFonts w:ascii="Arial" w:hAnsi="Arial" w:cs="Arial"/>
                <w:b/>
                <w:sz w:val="12"/>
                <w:szCs w:val="12"/>
              </w:rPr>
              <w:t>до 50</w:t>
            </w:r>
          </w:p>
        </w:tc>
      </w:tr>
      <w:tr w:rsidR="00257014" w:rsidRPr="00945F35" w:rsidTr="00B203BB">
        <w:trPr>
          <w:trHeight w:val="20"/>
        </w:trPr>
        <w:tc>
          <w:tcPr>
            <w:tcW w:w="2890" w:type="pct"/>
            <w:shd w:val="clear" w:color="auto" w:fill="auto"/>
          </w:tcPr>
          <w:p w:rsidR="00257014" w:rsidRPr="00945F35" w:rsidRDefault="00257014" w:rsidP="00B203BB">
            <w:pPr>
              <w:rPr>
                <w:rFonts w:ascii="Arial" w:hAnsi="Arial" w:cs="Arial"/>
                <w:sz w:val="12"/>
                <w:szCs w:val="12"/>
              </w:rPr>
            </w:pPr>
            <w:r w:rsidRPr="00945F35">
              <w:rPr>
                <w:rFonts w:ascii="Arial" w:hAnsi="Arial" w:cs="Arial"/>
                <w:sz w:val="12"/>
                <w:szCs w:val="12"/>
              </w:rPr>
              <w:t>Поселок городского типа</w:t>
            </w:r>
          </w:p>
        </w:tc>
        <w:tc>
          <w:tcPr>
            <w:tcW w:w="727" w:type="pct"/>
            <w:shd w:val="clear" w:color="auto" w:fill="auto"/>
          </w:tcPr>
          <w:p w:rsidR="00257014" w:rsidRPr="00945F35" w:rsidRDefault="00257014" w:rsidP="00B203BB">
            <w:pPr>
              <w:jc w:val="center"/>
              <w:rPr>
                <w:rFonts w:ascii="Arial" w:hAnsi="Arial" w:cs="Arial"/>
                <w:b/>
                <w:sz w:val="12"/>
                <w:szCs w:val="12"/>
              </w:rPr>
            </w:pPr>
            <w:r w:rsidRPr="00945F35">
              <w:rPr>
                <w:rFonts w:ascii="Arial" w:hAnsi="Arial" w:cs="Arial"/>
                <w:b/>
                <w:sz w:val="12"/>
                <w:szCs w:val="12"/>
              </w:rPr>
              <w:t>20-50</w:t>
            </w:r>
          </w:p>
        </w:tc>
        <w:tc>
          <w:tcPr>
            <w:tcW w:w="727" w:type="pct"/>
            <w:shd w:val="clear" w:color="auto" w:fill="auto"/>
          </w:tcPr>
          <w:p w:rsidR="00257014" w:rsidRPr="00945F35" w:rsidRDefault="00257014" w:rsidP="00B203BB">
            <w:pPr>
              <w:jc w:val="center"/>
              <w:rPr>
                <w:rFonts w:ascii="Arial" w:hAnsi="Arial" w:cs="Arial"/>
                <w:b/>
                <w:sz w:val="12"/>
                <w:szCs w:val="12"/>
              </w:rPr>
            </w:pPr>
            <w:r w:rsidRPr="00945F35">
              <w:rPr>
                <w:rFonts w:ascii="Arial" w:hAnsi="Arial" w:cs="Arial"/>
                <w:b/>
                <w:sz w:val="12"/>
                <w:szCs w:val="12"/>
              </w:rPr>
              <w:t>10-20</w:t>
            </w:r>
          </w:p>
        </w:tc>
        <w:tc>
          <w:tcPr>
            <w:tcW w:w="656" w:type="pct"/>
            <w:shd w:val="clear" w:color="auto" w:fill="auto"/>
          </w:tcPr>
          <w:p w:rsidR="00257014" w:rsidRPr="00945F35" w:rsidRDefault="00257014" w:rsidP="00B203BB">
            <w:pPr>
              <w:jc w:val="center"/>
              <w:rPr>
                <w:rFonts w:ascii="Arial" w:hAnsi="Arial" w:cs="Arial"/>
                <w:b/>
                <w:sz w:val="12"/>
                <w:szCs w:val="12"/>
              </w:rPr>
            </w:pPr>
            <w:r w:rsidRPr="00945F35">
              <w:rPr>
                <w:rFonts w:ascii="Arial" w:hAnsi="Arial" w:cs="Arial"/>
                <w:b/>
                <w:sz w:val="12"/>
                <w:szCs w:val="12"/>
              </w:rPr>
              <w:t>до 10</w:t>
            </w:r>
          </w:p>
        </w:tc>
      </w:tr>
      <w:tr w:rsidR="00257014" w:rsidRPr="00945F35" w:rsidTr="00B203BB">
        <w:trPr>
          <w:trHeight w:val="20"/>
        </w:trPr>
        <w:tc>
          <w:tcPr>
            <w:tcW w:w="5000" w:type="pct"/>
            <w:gridSpan w:val="4"/>
            <w:shd w:val="clear" w:color="auto" w:fill="auto"/>
            <w:vAlign w:val="center"/>
          </w:tcPr>
          <w:p w:rsidR="00257014" w:rsidRPr="00945F35" w:rsidRDefault="00257014" w:rsidP="00B203BB">
            <w:pPr>
              <w:rPr>
                <w:rFonts w:ascii="Arial" w:hAnsi="Arial" w:cs="Arial"/>
                <w:b/>
                <w:sz w:val="12"/>
                <w:szCs w:val="12"/>
              </w:rPr>
            </w:pPr>
            <w:r w:rsidRPr="00945F35">
              <w:rPr>
                <w:rFonts w:ascii="Arial" w:hAnsi="Arial" w:cs="Arial"/>
                <w:sz w:val="12"/>
                <w:szCs w:val="12"/>
              </w:rPr>
              <w:t>СЕЛЬСКИЕ НАСЕЛЕННЫЕ ПУНКТЫ</w:t>
            </w:r>
          </w:p>
        </w:tc>
      </w:tr>
      <w:tr w:rsidR="00257014" w:rsidRPr="00945F35" w:rsidTr="00B203BB">
        <w:trPr>
          <w:trHeight w:val="20"/>
        </w:trPr>
        <w:tc>
          <w:tcPr>
            <w:tcW w:w="2890" w:type="pct"/>
            <w:shd w:val="clear" w:color="auto" w:fill="auto"/>
          </w:tcPr>
          <w:p w:rsidR="00257014" w:rsidRPr="00945F35" w:rsidRDefault="00257014" w:rsidP="00B203BB">
            <w:pPr>
              <w:snapToGrid w:val="0"/>
              <w:rPr>
                <w:rFonts w:ascii="Arial" w:hAnsi="Arial" w:cs="Arial"/>
                <w:sz w:val="12"/>
                <w:szCs w:val="12"/>
              </w:rPr>
            </w:pPr>
            <w:r w:rsidRPr="00945F35">
              <w:rPr>
                <w:rFonts w:ascii="Arial" w:hAnsi="Arial" w:cs="Arial"/>
                <w:sz w:val="12"/>
                <w:szCs w:val="12"/>
              </w:rPr>
              <w:t>Поселок, село (центр сельской администрации)</w:t>
            </w:r>
          </w:p>
        </w:tc>
        <w:tc>
          <w:tcPr>
            <w:tcW w:w="727" w:type="pct"/>
            <w:shd w:val="clear" w:color="auto" w:fill="auto"/>
          </w:tcPr>
          <w:p w:rsidR="00257014" w:rsidRPr="00945F35" w:rsidRDefault="00257014" w:rsidP="00B203BB">
            <w:pPr>
              <w:snapToGrid w:val="0"/>
              <w:jc w:val="center"/>
              <w:rPr>
                <w:rFonts w:ascii="Arial" w:hAnsi="Arial" w:cs="Arial"/>
                <w:b/>
                <w:sz w:val="12"/>
                <w:szCs w:val="12"/>
              </w:rPr>
            </w:pPr>
            <w:r w:rsidRPr="00945F35">
              <w:rPr>
                <w:rFonts w:ascii="Arial" w:hAnsi="Arial" w:cs="Arial"/>
                <w:b/>
                <w:sz w:val="12"/>
                <w:szCs w:val="12"/>
              </w:rPr>
              <w:t>3-5</w:t>
            </w:r>
          </w:p>
        </w:tc>
        <w:tc>
          <w:tcPr>
            <w:tcW w:w="727" w:type="pct"/>
            <w:shd w:val="clear" w:color="auto" w:fill="auto"/>
          </w:tcPr>
          <w:p w:rsidR="00257014" w:rsidRPr="00945F35" w:rsidRDefault="00257014" w:rsidP="00B203BB">
            <w:pPr>
              <w:snapToGrid w:val="0"/>
              <w:jc w:val="center"/>
              <w:rPr>
                <w:rFonts w:ascii="Arial" w:hAnsi="Arial" w:cs="Arial"/>
                <w:b/>
                <w:sz w:val="12"/>
                <w:szCs w:val="12"/>
              </w:rPr>
            </w:pPr>
            <w:r w:rsidRPr="00945F35">
              <w:rPr>
                <w:rFonts w:ascii="Arial" w:hAnsi="Arial" w:cs="Arial"/>
                <w:b/>
                <w:sz w:val="12"/>
                <w:szCs w:val="12"/>
              </w:rPr>
              <w:t>1-3</w:t>
            </w:r>
          </w:p>
        </w:tc>
        <w:tc>
          <w:tcPr>
            <w:tcW w:w="656" w:type="pct"/>
            <w:shd w:val="clear" w:color="auto" w:fill="auto"/>
          </w:tcPr>
          <w:p w:rsidR="00257014" w:rsidRPr="00945F35" w:rsidRDefault="00257014" w:rsidP="00B203BB">
            <w:pPr>
              <w:snapToGrid w:val="0"/>
              <w:jc w:val="center"/>
              <w:rPr>
                <w:rFonts w:ascii="Arial" w:hAnsi="Arial" w:cs="Arial"/>
                <w:b/>
                <w:sz w:val="12"/>
                <w:szCs w:val="12"/>
              </w:rPr>
            </w:pPr>
            <w:r w:rsidRPr="00945F35">
              <w:rPr>
                <w:rFonts w:ascii="Arial" w:hAnsi="Arial" w:cs="Arial"/>
                <w:b/>
                <w:sz w:val="12"/>
                <w:szCs w:val="12"/>
              </w:rPr>
              <w:t>до 1</w:t>
            </w:r>
          </w:p>
        </w:tc>
      </w:tr>
      <w:tr w:rsidR="00257014" w:rsidRPr="00945F35" w:rsidTr="00B203BB">
        <w:trPr>
          <w:trHeight w:val="20"/>
        </w:trPr>
        <w:tc>
          <w:tcPr>
            <w:tcW w:w="2890" w:type="pct"/>
            <w:shd w:val="clear" w:color="auto" w:fill="auto"/>
          </w:tcPr>
          <w:p w:rsidR="00257014" w:rsidRPr="00945F35" w:rsidRDefault="00257014" w:rsidP="00B203BB">
            <w:pPr>
              <w:snapToGrid w:val="0"/>
              <w:rPr>
                <w:rFonts w:ascii="Arial" w:hAnsi="Arial" w:cs="Arial"/>
                <w:sz w:val="12"/>
                <w:szCs w:val="12"/>
              </w:rPr>
            </w:pPr>
            <w:r w:rsidRPr="00945F35">
              <w:rPr>
                <w:rFonts w:ascii="Arial" w:hAnsi="Arial" w:cs="Arial"/>
                <w:sz w:val="12"/>
                <w:szCs w:val="12"/>
              </w:rPr>
              <w:t>Поселок, село</w:t>
            </w:r>
          </w:p>
        </w:tc>
        <w:tc>
          <w:tcPr>
            <w:tcW w:w="727" w:type="pct"/>
            <w:shd w:val="clear" w:color="auto" w:fill="auto"/>
          </w:tcPr>
          <w:p w:rsidR="00257014" w:rsidRPr="00945F35" w:rsidRDefault="00257014" w:rsidP="00B203BB">
            <w:pPr>
              <w:snapToGrid w:val="0"/>
              <w:jc w:val="center"/>
              <w:rPr>
                <w:rFonts w:ascii="Arial" w:hAnsi="Arial" w:cs="Arial"/>
                <w:b/>
                <w:sz w:val="12"/>
                <w:szCs w:val="12"/>
              </w:rPr>
            </w:pPr>
            <w:r w:rsidRPr="00945F35">
              <w:rPr>
                <w:rFonts w:ascii="Arial" w:hAnsi="Arial" w:cs="Arial"/>
                <w:b/>
                <w:sz w:val="12"/>
                <w:szCs w:val="12"/>
              </w:rPr>
              <w:t>1-3</w:t>
            </w:r>
          </w:p>
        </w:tc>
        <w:tc>
          <w:tcPr>
            <w:tcW w:w="727" w:type="pct"/>
            <w:shd w:val="clear" w:color="auto" w:fill="auto"/>
          </w:tcPr>
          <w:p w:rsidR="00257014" w:rsidRPr="00945F35" w:rsidRDefault="00257014" w:rsidP="00B203BB">
            <w:pPr>
              <w:snapToGrid w:val="0"/>
              <w:jc w:val="center"/>
              <w:rPr>
                <w:rFonts w:ascii="Arial" w:hAnsi="Arial" w:cs="Arial"/>
                <w:b/>
                <w:sz w:val="12"/>
                <w:szCs w:val="12"/>
              </w:rPr>
            </w:pPr>
            <w:r w:rsidRPr="00945F35">
              <w:rPr>
                <w:rFonts w:ascii="Arial" w:hAnsi="Arial" w:cs="Arial"/>
                <w:b/>
                <w:sz w:val="12"/>
                <w:szCs w:val="12"/>
              </w:rPr>
              <w:t>0,2-1</w:t>
            </w:r>
          </w:p>
        </w:tc>
        <w:tc>
          <w:tcPr>
            <w:tcW w:w="656" w:type="pct"/>
            <w:shd w:val="clear" w:color="auto" w:fill="auto"/>
          </w:tcPr>
          <w:p w:rsidR="00257014" w:rsidRPr="00945F35" w:rsidRDefault="00257014" w:rsidP="00B203BB">
            <w:pPr>
              <w:snapToGrid w:val="0"/>
              <w:jc w:val="center"/>
              <w:rPr>
                <w:rFonts w:ascii="Arial" w:hAnsi="Arial" w:cs="Arial"/>
                <w:b/>
                <w:sz w:val="12"/>
                <w:szCs w:val="12"/>
              </w:rPr>
            </w:pPr>
            <w:r w:rsidRPr="00945F35">
              <w:rPr>
                <w:rFonts w:ascii="Arial" w:hAnsi="Arial" w:cs="Arial"/>
                <w:b/>
                <w:sz w:val="12"/>
                <w:szCs w:val="12"/>
              </w:rPr>
              <w:t>0,05-0,2</w:t>
            </w:r>
          </w:p>
        </w:tc>
      </w:tr>
      <w:tr w:rsidR="00257014" w:rsidRPr="00945F35" w:rsidTr="00B203BB">
        <w:trPr>
          <w:trHeight w:val="20"/>
        </w:trPr>
        <w:tc>
          <w:tcPr>
            <w:tcW w:w="2890" w:type="pct"/>
            <w:shd w:val="clear" w:color="auto" w:fill="auto"/>
          </w:tcPr>
          <w:p w:rsidR="00257014" w:rsidRPr="00945F35" w:rsidRDefault="00257014" w:rsidP="00B203BB">
            <w:pPr>
              <w:snapToGrid w:val="0"/>
              <w:rPr>
                <w:rFonts w:ascii="Arial" w:hAnsi="Arial" w:cs="Arial"/>
                <w:sz w:val="12"/>
                <w:szCs w:val="12"/>
              </w:rPr>
            </w:pPr>
            <w:r w:rsidRPr="00945F35">
              <w:rPr>
                <w:rFonts w:ascii="Arial" w:hAnsi="Arial" w:cs="Arial"/>
                <w:sz w:val="12"/>
                <w:szCs w:val="12"/>
              </w:rPr>
              <w:t>Деревня</w:t>
            </w:r>
          </w:p>
        </w:tc>
        <w:tc>
          <w:tcPr>
            <w:tcW w:w="727" w:type="pct"/>
            <w:shd w:val="clear" w:color="auto" w:fill="auto"/>
          </w:tcPr>
          <w:p w:rsidR="00257014" w:rsidRPr="00945F35" w:rsidRDefault="00257014" w:rsidP="00B203BB">
            <w:pPr>
              <w:snapToGrid w:val="0"/>
              <w:jc w:val="center"/>
              <w:rPr>
                <w:rFonts w:ascii="Arial" w:hAnsi="Arial" w:cs="Arial"/>
                <w:b/>
                <w:sz w:val="12"/>
                <w:szCs w:val="12"/>
              </w:rPr>
            </w:pPr>
            <w:r w:rsidRPr="00945F35">
              <w:rPr>
                <w:rFonts w:ascii="Arial" w:hAnsi="Arial" w:cs="Arial"/>
                <w:b/>
                <w:sz w:val="12"/>
                <w:szCs w:val="12"/>
              </w:rPr>
              <w:t>-</w:t>
            </w:r>
          </w:p>
        </w:tc>
        <w:tc>
          <w:tcPr>
            <w:tcW w:w="727" w:type="pct"/>
            <w:shd w:val="clear" w:color="auto" w:fill="auto"/>
          </w:tcPr>
          <w:p w:rsidR="00257014" w:rsidRPr="00945F35" w:rsidRDefault="00257014" w:rsidP="00B203BB">
            <w:pPr>
              <w:snapToGrid w:val="0"/>
              <w:jc w:val="center"/>
              <w:rPr>
                <w:rFonts w:ascii="Arial" w:hAnsi="Arial" w:cs="Arial"/>
                <w:b/>
                <w:sz w:val="12"/>
                <w:szCs w:val="12"/>
              </w:rPr>
            </w:pPr>
            <w:r w:rsidRPr="00945F35">
              <w:rPr>
                <w:rFonts w:ascii="Arial" w:hAnsi="Arial" w:cs="Arial"/>
                <w:b/>
                <w:sz w:val="12"/>
                <w:szCs w:val="12"/>
              </w:rPr>
              <w:t>0,2-1</w:t>
            </w:r>
          </w:p>
        </w:tc>
        <w:tc>
          <w:tcPr>
            <w:tcW w:w="656" w:type="pct"/>
            <w:shd w:val="clear" w:color="auto" w:fill="auto"/>
          </w:tcPr>
          <w:p w:rsidR="00257014" w:rsidRPr="00945F35" w:rsidRDefault="00257014" w:rsidP="00B203BB">
            <w:pPr>
              <w:snapToGrid w:val="0"/>
              <w:jc w:val="center"/>
              <w:rPr>
                <w:rFonts w:ascii="Arial" w:hAnsi="Arial" w:cs="Arial"/>
                <w:b/>
                <w:sz w:val="12"/>
                <w:szCs w:val="12"/>
              </w:rPr>
            </w:pPr>
            <w:r w:rsidRPr="00945F35">
              <w:rPr>
                <w:rFonts w:ascii="Arial" w:hAnsi="Arial" w:cs="Arial"/>
                <w:b/>
                <w:sz w:val="12"/>
                <w:szCs w:val="12"/>
              </w:rPr>
              <w:t>до 0,05</w:t>
            </w:r>
          </w:p>
        </w:tc>
      </w:tr>
    </w:tbl>
    <w:p w:rsidR="00C90276" w:rsidRPr="00C90276" w:rsidRDefault="00C90276" w:rsidP="00945F35">
      <w:pPr>
        <w:ind w:firstLine="284"/>
        <w:jc w:val="center"/>
        <w:rPr>
          <w:rFonts w:ascii="Arial" w:hAnsi="Arial" w:cs="Arial"/>
          <w:b/>
          <w:sz w:val="8"/>
          <w:szCs w:val="8"/>
        </w:rPr>
      </w:pPr>
    </w:p>
    <w:p w:rsidR="00257014" w:rsidRPr="00945F35" w:rsidRDefault="00257014" w:rsidP="00945F35">
      <w:pPr>
        <w:ind w:firstLine="284"/>
        <w:jc w:val="center"/>
        <w:rPr>
          <w:rFonts w:ascii="Arial" w:hAnsi="Arial" w:cs="Arial"/>
          <w:b/>
          <w:sz w:val="16"/>
          <w:szCs w:val="16"/>
        </w:rPr>
      </w:pPr>
      <w:r w:rsidRPr="00945F35">
        <w:rPr>
          <w:rFonts w:ascii="Arial" w:hAnsi="Arial" w:cs="Arial"/>
          <w:b/>
          <w:sz w:val="16"/>
          <w:szCs w:val="16"/>
        </w:rPr>
        <w:t>1.1.2. Территории жилых зон</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1.1.2.1. Предварительное определение потребности в территории жилых зон (</w:t>
      </w:r>
      <w:r w:rsidRPr="00945F35">
        <w:rPr>
          <w:rFonts w:ascii="Arial" w:hAnsi="Arial" w:cs="Arial"/>
          <w:sz w:val="16"/>
          <w:szCs w:val="16"/>
        </w:rPr>
        <w:t>кол-во га на 1 тыс. чел.</w:t>
      </w:r>
      <w:r w:rsidRPr="00945F35">
        <w:rPr>
          <w:rFonts w:ascii="Arial" w:hAnsi="Arial" w:cs="Arial"/>
          <w:b/>
          <w:sz w:val="16"/>
          <w:szCs w:val="16"/>
        </w:rPr>
        <w:t>):</w:t>
      </w:r>
    </w:p>
    <w:p w:rsidR="00257014" w:rsidRPr="00945F35" w:rsidRDefault="00257014" w:rsidP="00D531FA">
      <w:pPr>
        <w:tabs>
          <w:tab w:val="left" w:pos="360"/>
        </w:tabs>
        <w:suppressAutoHyphens/>
        <w:ind w:left="284"/>
        <w:jc w:val="both"/>
        <w:rPr>
          <w:rFonts w:ascii="Arial" w:hAnsi="Arial" w:cs="Arial"/>
          <w:b/>
          <w:sz w:val="16"/>
          <w:szCs w:val="16"/>
        </w:rPr>
      </w:pPr>
      <w:r w:rsidRPr="00945F35">
        <w:rPr>
          <w:rFonts w:ascii="Arial" w:hAnsi="Arial" w:cs="Arial"/>
          <w:sz w:val="16"/>
          <w:szCs w:val="16"/>
        </w:rPr>
        <w:t xml:space="preserve">зоны застройки </w:t>
      </w:r>
      <w:proofErr w:type="spellStart"/>
      <w:r w:rsidRPr="00945F35">
        <w:rPr>
          <w:rFonts w:ascii="Arial" w:hAnsi="Arial" w:cs="Arial"/>
          <w:sz w:val="16"/>
          <w:szCs w:val="16"/>
        </w:rPr>
        <w:t>среднеэтажными</w:t>
      </w:r>
      <w:proofErr w:type="spellEnd"/>
      <w:r w:rsidRPr="00945F35">
        <w:rPr>
          <w:rFonts w:ascii="Arial" w:hAnsi="Arial" w:cs="Arial"/>
          <w:sz w:val="16"/>
          <w:szCs w:val="16"/>
        </w:rPr>
        <w:t xml:space="preserve"> жилыми домами (4-5 этажей) – </w:t>
      </w:r>
      <w:smartTag w:uri="urn:schemas-microsoft-com:office:smarttags" w:element="metricconverter">
        <w:smartTagPr>
          <w:attr w:name="ProductID" w:val="8 га"/>
        </w:smartTagPr>
        <w:r w:rsidRPr="00945F35">
          <w:rPr>
            <w:rFonts w:ascii="Arial" w:hAnsi="Arial" w:cs="Arial"/>
            <w:b/>
            <w:sz w:val="16"/>
            <w:szCs w:val="16"/>
          </w:rPr>
          <w:t>8 га</w:t>
        </w:r>
      </w:smartTag>
      <w:r w:rsidRPr="00945F35">
        <w:rPr>
          <w:rFonts w:ascii="Arial" w:hAnsi="Arial" w:cs="Arial"/>
          <w:b/>
          <w:sz w:val="16"/>
          <w:szCs w:val="16"/>
        </w:rPr>
        <w:t>;</w:t>
      </w:r>
    </w:p>
    <w:p w:rsidR="00257014" w:rsidRPr="00945F35" w:rsidRDefault="00257014" w:rsidP="00D531FA">
      <w:pPr>
        <w:tabs>
          <w:tab w:val="left" w:pos="360"/>
        </w:tabs>
        <w:suppressAutoHyphens/>
        <w:ind w:left="284"/>
        <w:jc w:val="both"/>
        <w:rPr>
          <w:rFonts w:ascii="Arial" w:hAnsi="Arial" w:cs="Arial"/>
          <w:b/>
          <w:sz w:val="16"/>
          <w:szCs w:val="16"/>
        </w:rPr>
      </w:pPr>
      <w:r w:rsidRPr="00945F35">
        <w:rPr>
          <w:rFonts w:ascii="Arial" w:hAnsi="Arial" w:cs="Arial"/>
          <w:sz w:val="16"/>
          <w:szCs w:val="16"/>
        </w:rPr>
        <w:t xml:space="preserve">зоны застройки малоэтажными блокированными жилыми домами (1-2-3 этажа) – </w:t>
      </w:r>
      <w:smartTag w:uri="urn:schemas-microsoft-com:office:smarttags" w:element="metricconverter">
        <w:smartTagPr>
          <w:attr w:name="ProductID" w:val="8 га"/>
        </w:smartTagPr>
        <w:r w:rsidRPr="00945F35">
          <w:rPr>
            <w:rFonts w:ascii="Arial" w:hAnsi="Arial" w:cs="Arial"/>
            <w:b/>
            <w:sz w:val="16"/>
            <w:szCs w:val="16"/>
          </w:rPr>
          <w:t>8 га</w:t>
        </w:r>
      </w:smartTag>
      <w:r w:rsidRPr="00945F35">
        <w:rPr>
          <w:rFonts w:ascii="Arial" w:hAnsi="Arial" w:cs="Arial"/>
          <w:b/>
          <w:sz w:val="16"/>
          <w:szCs w:val="16"/>
        </w:rPr>
        <w:t>;</w:t>
      </w:r>
    </w:p>
    <w:p w:rsidR="00257014" w:rsidRPr="00945F35" w:rsidRDefault="00257014" w:rsidP="00D531FA">
      <w:pPr>
        <w:tabs>
          <w:tab w:val="left" w:pos="360"/>
        </w:tabs>
        <w:suppressAutoHyphens/>
        <w:ind w:left="284"/>
        <w:jc w:val="both"/>
        <w:rPr>
          <w:rFonts w:ascii="Arial" w:hAnsi="Arial" w:cs="Arial"/>
          <w:b/>
          <w:sz w:val="16"/>
          <w:szCs w:val="16"/>
        </w:rPr>
      </w:pPr>
      <w:r w:rsidRPr="00945F35">
        <w:rPr>
          <w:rFonts w:ascii="Arial" w:hAnsi="Arial" w:cs="Arial"/>
          <w:sz w:val="16"/>
          <w:szCs w:val="16"/>
        </w:rPr>
        <w:t xml:space="preserve">зоны застройки малоэтажными жилыми домами (1-3 этажа) при застройке без земельных участков – </w:t>
      </w:r>
      <w:smartTag w:uri="urn:schemas-microsoft-com:office:smarttags" w:element="metricconverter">
        <w:smartTagPr>
          <w:attr w:name="ProductID" w:val="10 га"/>
        </w:smartTagPr>
        <w:r w:rsidRPr="00945F35">
          <w:rPr>
            <w:rFonts w:ascii="Arial" w:hAnsi="Arial" w:cs="Arial"/>
            <w:b/>
            <w:sz w:val="16"/>
            <w:szCs w:val="16"/>
          </w:rPr>
          <w:t>10 га</w:t>
        </w:r>
      </w:smartTag>
      <w:r w:rsidRPr="00945F35">
        <w:rPr>
          <w:rFonts w:ascii="Arial" w:hAnsi="Arial" w:cs="Arial"/>
          <w:b/>
          <w:sz w:val="16"/>
          <w:szCs w:val="16"/>
        </w:rPr>
        <w:t>;</w:t>
      </w:r>
    </w:p>
    <w:p w:rsidR="00257014" w:rsidRPr="00945F35" w:rsidRDefault="00257014" w:rsidP="00D531FA">
      <w:pPr>
        <w:tabs>
          <w:tab w:val="left" w:pos="360"/>
        </w:tabs>
        <w:suppressAutoHyphens/>
        <w:ind w:left="284"/>
        <w:jc w:val="both"/>
        <w:rPr>
          <w:rFonts w:ascii="Arial" w:hAnsi="Arial" w:cs="Arial"/>
          <w:b/>
          <w:sz w:val="16"/>
          <w:szCs w:val="16"/>
        </w:rPr>
      </w:pPr>
      <w:r w:rsidRPr="00945F35">
        <w:rPr>
          <w:rFonts w:ascii="Arial" w:hAnsi="Arial" w:cs="Arial"/>
          <w:sz w:val="16"/>
          <w:szCs w:val="16"/>
        </w:rPr>
        <w:t xml:space="preserve">зоны застройки малоэтажными жилыми домами (1-3 этажа) при застройке с земельными участками – </w:t>
      </w:r>
      <w:smartTag w:uri="urn:schemas-microsoft-com:office:smarttags" w:element="metricconverter">
        <w:smartTagPr>
          <w:attr w:name="ProductID" w:val="20 га"/>
        </w:smartTagPr>
        <w:r w:rsidRPr="00945F35">
          <w:rPr>
            <w:rFonts w:ascii="Arial" w:hAnsi="Arial" w:cs="Arial"/>
            <w:b/>
            <w:sz w:val="16"/>
            <w:szCs w:val="16"/>
          </w:rPr>
          <w:t>20 га</w:t>
        </w:r>
      </w:smartTag>
      <w:r w:rsidRPr="00945F35">
        <w:rPr>
          <w:rFonts w:ascii="Arial" w:hAnsi="Arial" w:cs="Arial"/>
          <w:b/>
          <w:sz w:val="16"/>
          <w:szCs w:val="16"/>
        </w:rPr>
        <w:t>;</w:t>
      </w:r>
    </w:p>
    <w:p w:rsidR="00257014" w:rsidRPr="00945F35" w:rsidRDefault="00257014" w:rsidP="00D531FA">
      <w:pPr>
        <w:tabs>
          <w:tab w:val="left" w:pos="360"/>
        </w:tabs>
        <w:suppressAutoHyphens/>
        <w:ind w:left="284"/>
        <w:jc w:val="both"/>
        <w:rPr>
          <w:rFonts w:ascii="Arial" w:hAnsi="Arial" w:cs="Arial"/>
          <w:b/>
          <w:spacing w:val="-6"/>
          <w:sz w:val="16"/>
          <w:szCs w:val="16"/>
        </w:rPr>
      </w:pPr>
      <w:r w:rsidRPr="00945F35">
        <w:rPr>
          <w:rFonts w:ascii="Arial" w:hAnsi="Arial" w:cs="Arial"/>
          <w:sz w:val="16"/>
          <w:szCs w:val="16"/>
        </w:rPr>
        <w:t>зоны застройки объектами индивидуального жилищного строительства</w:t>
      </w:r>
      <w:r w:rsidRPr="00945F35">
        <w:rPr>
          <w:rFonts w:ascii="Arial" w:hAnsi="Arial" w:cs="Arial"/>
          <w:spacing w:val="-6"/>
          <w:sz w:val="16"/>
          <w:szCs w:val="16"/>
        </w:rPr>
        <w:t xml:space="preserve"> с земельным участком </w:t>
      </w:r>
      <w:smartTag w:uri="urn:schemas-microsoft-com:office:smarttags" w:element="metricconverter">
        <w:smartTagPr>
          <w:attr w:name="ProductID" w:val="0,06 га"/>
        </w:smartTagPr>
        <w:r w:rsidRPr="00945F35">
          <w:rPr>
            <w:rFonts w:ascii="Arial" w:hAnsi="Arial" w:cs="Arial"/>
            <w:spacing w:val="-6"/>
            <w:sz w:val="16"/>
            <w:szCs w:val="16"/>
          </w:rPr>
          <w:t>0,06 га</w:t>
        </w:r>
      </w:smartTag>
      <w:r w:rsidRPr="00945F35">
        <w:rPr>
          <w:rFonts w:ascii="Arial" w:hAnsi="Arial" w:cs="Arial"/>
          <w:spacing w:val="-6"/>
          <w:sz w:val="16"/>
          <w:szCs w:val="16"/>
        </w:rPr>
        <w:t xml:space="preserve"> – </w:t>
      </w:r>
      <w:smartTag w:uri="urn:schemas-microsoft-com:office:smarttags" w:element="metricconverter">
        <w:smartTagPr>
          <w:attr w:name="ProductID" w:val="25 га"/>
        </w:smartTagPr>
        <w:r w:rsidRPr="00945F35">
          <w:rPr>
            <w:rFonts w:ascii="Arial" w:hAnsi="Arial" w:cs="Arial"/>
            <w:b/>
            <w:spacing w:val="-6"/>
            <w:sz w:val="16"/>
            <w:szCs w:val="16"/>
          </w:rPr>
          <w:t>25 га</w:t>
        </w:r>
      </w:smartTag>
      <w:r w:rsidRPr="00945F35">
        <w:rPr>
          <w:rFonts w:ascii="Arial" w:hAnsi="Arial" w:cs="Arial"/>
          <w:b/>
          <w:spacing w:val="-6"/>
          <w:sz w:val="16"/>
          <w:szCs w:val="16"/>
        </w:rPr>
        <w:t>;</w:t>
      </w:r>
    </w:p>
    <w:p w:rsidR="00257014" w:rsidRPr="00945F35" w:rsidRDefault="00257014" w:rsidP="00D531FA">
      <w:pPr>
        <w:tabs>
          <w:tab w:val="left" w:pos="360"/>
        </w:tabs>
        <w:suppressAutoHyphens/>
        <w:ind w:left="284"/>
        <w:jc w:val="both"/>
        <w:rPr>
          <w:rFonts w:ascii="Arial" w:hAnsi="Arial" w:cs="Arial"/>
          <w:b/>
          <w:spacing w:val="-8"/>
          <w:sz w:val="16"/>
          <w:szCs w:val="16"/>
        </w:rPr>
      </w:pPr>
      <w:r w:rsidRPr="00945F35">
        <w:rPr>
          <w:rFonts w:ascii="Arial" w:hAnsi="Arial" w:cs="Arial"/>
          <w:sz w:val="16"/>
          <w:szCs w:val="16"/>
        </w:rPr>
        <w:t xml:space="preserve">зоны застройки объектами индивидуального жилищного </w:t>
      </w:r>
      <w:proofErr w:type="spellStart"/>
      <w:r w:rsidRPr="00945F35">
        <w:rPr>
          <w:rFonts w:ascii="Arial" w:hAnsi="Arial" w:cs="Arial"/>
          <w:sz w:val="16"/>
          <w:szCs w:val="16"/>
        </w:rPr>
        <w:t>строительства</w:t>
      </w:r>
      <w:r w:rsidRPr="00945F35">
        <w:rPr>
          <w:rFonts w:ascii="Arial" w:hAnsi="Arial" w:cs="Arial"/>
          <w:spacing w:val="-8"/>
          <w:sz w:val="16"/>
          <w:szCs w:val="16"/>
        </w:rPr>
        <w:t>с</w:t>
      </w:r>
      <w:proofErr w:type="spellEnd"/>
      <w:r w:rsidRPr="00945F35">
        <w:rPr>
          <w:rFonts w:ascii="Arial" w:hAnsi="Arial" w:cs="Arial"/>
          <w:spacing w:val="-8"/>
          <w:sz w:val="16"/>
          <w:szCs w:val="16"/>
        </w:rPr>
        <w:t xml:space="preserve"> земельным участком </w:t>
      </w:r>
      <w:smartTag w:uri="urn:schemas-microsoft-com:office:smarttags" w:element="metricconverter">
        <w:smartTagPr>
          <w:attr w:name="ProductID" w:val="0,15 га"/>
        </w:smartTagPr>
        <w:r w:rsidRPr="00945F35">
          <w:rPr>
            <w:rFonts w:ascii="Arial" w:hAnsi="Arial" w:cs="Arial"/>
            <w:spacing w:val="-8"/>
            <w:sz w:val="16"/>
            <w:szCs w:val="16"/>
          </w:rPr>
          <w:t>0,15 га</w:t>
        </w:r>
      </w:smartTag>
      <w:r w:rsidRPr="00945F35">
        <w:rPr>
          <w:rFonts w:ascii="Arial" w:hAnsi="Arial" w:cs="Arial"/>
          <w:spacing w:val="-8"/>
          <w:sz w:val="16"/>
          <w:szCs w:val="16"/>
        </w:rPr>
        <w:t xml:space="preserve"> – </w:t>
      </w:r>
      <w:smartTag w:uri="urn:schemas-microsoft-com:office:smarttags" w:element="metricconverter">
        <w:smartTagPr>
          <w:attr w:name="ProductID" w:val="50 га"/>
        </w:smartTagPr>
        <w:r w:rsidRPr="00945F35">
          <w:rPr>
            <w:rFonts w:ascii="Arial" w:hAnsi="Arial" w:cs="Arial"/>
            <w:b/>
            <w:spacing w:val="-8"/>
            <w:sz w:val="16"/>
            <w:szCs w:val="16"/>
          </w:rPr>
          <w:t>50 га</w:t>
        </w:r>
      </w:smartTag>
      <w:r w:rsidRPr="00945F35">
        <w:rPr>
          <w:rFonts w:ascii="Arial" w:hAnsi="Arial" w:cs="Arial"/>
          <w:b/>
          <w:spacing w:val="-8"/>
          <w:sz w:val="16"/>
          <w:szCs w:val="16"/>
        </w:rPr>
        <w:t>;</w:t>
      </w:r>
    </w:p>
    <w:p w:rsidR="00257014" w:rsidRPr="00945F35" w:rsidRDefault="00257014" w:rsidP="00D531FA">
      <w:pPr>
        <w:tabs>
          <w:tab w:val="left" w:pos="360"/>
        </w:tabs>
        <w:suppressAutoHyphens/>
        <w:ind w:left="284"/>
        <w:jc w:val="both"/>
        <w:rPr>
          <w:rFonts w:ascii="Arial" w:hAnsi="Arial" w:cs="Arial"/>
          <w:b/>
          <w:spacing w:val="-8"/>
          <w:sz w:val="16"/>
          <w:szCs w:val="16"/>
        </w:rPr>
      </w:pPr>
      <w:r w:rsidRPr="00945F35">
        <w:rPr>
          <w:rFonts w:ascii="Arial" w:hAnsi="Arial" w:cs="Arial"/>
          <w:sz w:val="16"/>
          <w:szCs w:val="16"/>
        </w:rPr>
        <w:t xml:space="preserve">зоны застройки объектами индивидуального жилищного </w:t>
      </w:r>
      <w:proofErr w:type="spellStart"/>
      <w:r w:rsidRPr="00945F35">
        <w:rPr>
          <w:rFonts w:ascii="Arial" w:hAnsi="Arial" w:cs="Arial"/>
          <w:sz w:val="16"/>
          <w:szCs w:val="16"/>
        </w:rPr>
        <w:t>строительства</w:t>
      </w:r>
      <w:r w:rsidRPr="00945F35">
        <w:rPr>
          <w:rFonts w:ascii="Arial" w:hAnsi="Arial" w:cs="Arial"/>
          <w:spacing w:val="-8"/>
          <w:sz w:val="16"/>
          <w:szCs w:val="16"/>
        </w:rPr>
        <w:t>с</w:t>
      </w:r>
      <w:proofErr w:type="spellEnd"/>
      <w:r w:rsidRPr="00945F35">
        <w:rPr>
          <w:rFonts w:ascii="Arial" w:hAnsi="Arial" w:cs="Arial"/>
          <w:spacing w:val="-8"/>
          <w:sz w:val="16"/>
          <w:szCs w:val="16"/>
        </w:rPr>
        <w:t xml:space="preserve"> земельным участком более </w:t>
      </w:r>
      <w:smartTag w:uri="urn:schemas-microsoft-com:office:smarttags" w:element="metricconverter">
        <w:smartTagPr>
          <w:attr w:name="ProductID" w:val="0,15 га"/>
        </w:smartTagPr>
        <w:r w:rsidRPr="00945F35">
          <w:rPr>
            <w:rFonts w:ascii="Arial" w:hAnsi="Arial" w:cs="Arial"/>
            <w:spacing w:val="-8"/>
            <w:sz w:val="16"/>
            <w:szCs w:val="16"/>
          </w:rPr>
          <w:t>0,15 га</w:t>
        </w:r>
      </w:smartTag>
      <w:r w:rsidRPr="00945F35">
        <w:rPr>
          <w:rFonts w:ascii="Arial" w:hAnsi="Arial" w:cs="Arial"/>
          <w:spacing w:val="-8"/>
          <w:sz w:val="16"/>
          <w:szCs w:val="16"/>
        </w:rPr>
        <w:t xml:space="preserve"> – </w:t>
      </w:r>
      <w:r w:rsidRPr="00945F35">
        <w:rPr>
          <w:rFonts w:ascii="Arial" w:hAnsi="Arial" w:cs="Arial"/>
          <w:sz w:val="16"/>
          <w:szCs w:val="16"/>
        </w:rPr>
        <w:t>не менее</w:t>
      </w:r>
      <w:smartTag w:uri="urn:schemas-microsoft-com:office:smarttags" w:element="metricconverter">
        <w:smartTagPr>
          <w:attr w:name="ProductID" w:val="70 га"/>
        </w:smartTagPr>
        <w:r w:rsidRPr="00945F35">
          <w:rPr>
            <w:rFonts w:ascii="Arial" w:hAnsi="Arial" w:cs="Arial"/>
            <w:b/>
            <w:spacing w:val="-8"/>
            <w:sz w:val="16"/>
            <w:szCs w:val="16"/>
          </w:rPr>
          <w:t>70 га</w:t>
        </w:r>
      </w:smartTag>
      <w:r w:rsidRPr="00945F35">
        <w:rPr>
          <w:rFonts w:ascii="Arial" w:hAnsi="Arial" w:cs="Arial"/>
          <w:b/>
          <w:spacing w:val="-8"/>
          <w:sz w:val="16"/>
          <w:szCs w:val="16"/>
        </w:rPr>
        <w:t>.</w:t>
      </w:r>
    </w:p>
    <w:p w:rsidR="00257014" w:rsidRPr="00945F35" w:rsidRDefault="00257014" w:rsidP="00945F35">
      <w:pPr>
        <w:ind w:firstLine="284"/>
        <w:rPr>
          <w:rFonts w:ascii="Arial" w:hAnsi="Arial" w:cs="Arial"/>
          <w:b/>
          <w:sz w:val="16"/>
          <w:szCs w:val="16"/>
        </w:rPr>
      </w:pPr>
      <w:r w:rsidRPr="00945F35">
        <w:rPr>
          <w:rFonts w:ascii="Arial" w:hAnsi="Arial" w:cs="Arial"/>
          <w:b/>
          <w:sz w:val="16"/>
          <w:szCs w:val="16"/>
        </w:rPr>
        <w:t>1.1.2.2. Предельные размеры земельных участков для ведения:</w:t>
      </w:r>
    </w:p>
    <w:tbl>
      <w:tblPr>
        <w:tblW w:w="5000" w:type="pct"/>
        <w:tblCellMar>
          <w:left w:w="0" w:type="dxa"/>
          <w:right w:w="0" w:type="dxa"/>
        </w:tblCellMar>
        <w:tblLook w:val="0000" w:firstRow="0" w:lastRow="0" w:firstColumn="0" w:lastColumn="0" w:noHBand="0" w:noVBand="0"/>
      </w:tblPr>
      <w:tblGrid>
        <w:gridCol w:w="5813"/>
        <w:gridCol w:w="2676"/>
        <w:gridCol w:w="2839"/>
      </w:tblGrid>
      <w:tr w:rsidR="00257014" w:rsidRPr="00945F35" w:rsidTr="00C90276">
        <w:trPr>
          <w:trHeight w:val="20"/>
        </w:trPr>
        <w:tc>
          <w:tcPr>
            <w:tcW w:w="2566" w:type="pct"/>
            <w:vMerge w:val="restart"/>
            <w:tcBorders>
              <w:top w:val="single" w:sz="4" w:space="0" w:color="000000"/>
              <w:left w:val="single" w:sz="4" w:space="0" w:color="000000"/>
              <w:bottom w:val="single" w:sz="4" w:space="0" w:color="000000"/>
            </w:tcBorders>
            <w:vAlign w:val="center"/>
          </w:tcPr>
          <w:p w:rsidR="00257014" w:rsidRPr="00945F35" w:rsidRDefault="00257014" w:rsidP="00B203BB">
            <w:pPr>
              <w:snapToGrid w:val="0"/>
              <w:jc w:val="center"/>
              <w:rPr>
                <w:rFonts w:ascii="Arial" w:hAnsi="Arial" w:cs="Arial"/>
                <w:sz w:val="12"/>
                <w:szCs w:val="12"/>
              </w:rPr>
            </w:pPr>
            <w:r w:rsidRPr="00945F35">
              <w:rPr>
                <w:rFonts w:ascii="Arial" w:hAnsi="Arial" w:cs="Arial"/>
                <w:sz w:val="12"/>
                <w:szCs w:val="12"/>
              </w:rPr>
              <w:t>Цель предоставления</w:t>
            </w:r>
          </w:p>
        </w:tc>
        <w:tc>
          <w:tcPr>
            <w:tcW w:w="2434" w:type="pct"/>
            <w:gridSpan w:val="2"/>
            <w:tcBorders>
              <w:top w:val="single" w:sz="4" w:space="0" w:color="000000"/>
              <w:left w:val="single" w:sz="4" w:space="0" w:color="000000"/>
              <w:bottom w:val="single" w:sz="4" w:space="0" w:color="000000"/>
              <w:right w:val="single" w:sz="4" w:space="0" w:color="000000"/>
            </w:tcBorders>
            <w:vAlign w:val="center"/>
          </w:tcPr>
          <w:p w:rsidR="00257014" w:rsidRPr="00945F35" w:rsidRDefault="00257014" w:rsidP="00B203BB">
            <w:pPr>
              <w:snapToGrid w:val="0"/>
              <w:jc w:val="center"/>
              <w:rPr>
                <w:rFonts w:ascii="Arial" w:hAnsi="Arial" w:cs="Arial"/>
                <w:sz w:val="12"/>
                <w:szCs w:val="12"/>
              </w:rPr>
            </w:pPr>
            <w:r w:rsidRPr="00945F35">
              <w:rPr>
                <w:rFonts w:ascii="Arial" w:hAnsi="Arial" w:cs="Arial"/>
                <w:sz w:val="12"/>
                <w:szCs w:val="12"/>
              </w:rPr>
              <w:t>Размеры земельных участков, га</w:t>
            </w:r>
          </w:p>
        </w:tc>
      </w:tr>
      <w:tr w:rsidR="00257014" w:rsidRPr="00945F35" w:rsidTr="00C90276">
        <w:trPr>
          <w:trHeight w:val="20"/>
        </w:trPr>
        <w:tc>
          <w:tcPr>
            <w:tcW w:w="2566" w:type="pct"/>
            <w:vMerge/>
            <w:tcBorders>
              <w:top w:val="single" w:sz="4" w:space="0" w:color="000000"/>
              <w:left w:val="single" w:sz="4" w:space="0" w:color="000000"/>
              <w:bottom w:val="single" w:sz="4" w:space="0" w:color="000000"/>
            </w:tcBorders>
            <w:vAlign w:val="center"/>
          </w:tcPr>
          <w:p w:rsidR="00257014" w:rsidRPr="00945F35" w:rsidRDefault="00257014" w:rsidP="00B203BB">
            <w:pPr>
              <w:rPr>
                <w:rFonts w:ascii="Arial" w:hAnsi="Arial" w:cs="Arial"/>
                <w:sz w:val="12"/>
                <w:szCs w:val="12"/>
              </w:rPr>
            </w:pPr>
          </w:p>
        </w:tc>
        <w:tc>
          <w:tcPr>
            <w:tcW w:w="1181" w:type="pct"/>
            <w:tcBorders>
              <w:top w:val="single" w:sz="4" w:space="0" w:color="000000"/>
              <w:left w:val="single" w:sz="4" w:space="0" w:color="000000"/>
              <w:bottom w:val="single" w:sz="4" w:space="0" w:color="000000"/>
            </w:tcBorders>
            <w:vAlign w:val="center"/>
          </w:tcPr>
          <w:p w:rsidR="00257014" w:rsidRPr="00945F35" w:rsidRDefault="00257014" w:rsidP="00B203BB">
            <w:pPr>
              <w:snapToGrid w:val="0"/>
              <w:jc w:val="center"/>
              <w:rPr>
                <w:rFonts w:ascii="Arial" w:hAnsi="Arial" w:cs="Arial"/>
                <w:sz w:val="12"/>
                <w:szCs w:val="12"/>
              </w:rPr>
            </w:pPr>
            <w:r w:rsidRPr="00945F35">
              <w:rPr>
                <w:rFonts w:ascii="Arial" w:hAnsi="Arial" w:cs="Arial"/>
                <w:sz w:val="12"/>
                <w:szCs w:val="12"/>
              </w:rPr>
              <w:t>минимальные</w:t>
            </w:r>
          </w:p>
        </w:tc>
        <w:tc>
          <w:tcPr>
            <w:tcW w:w="1253" w:type="pct"/>
            <w:tcBorders>
              <w:top w:val="single" w:sz="4" w:space="0" w:color="000000"/>
              <w:left w:val="single" w:sz="4" w:space="0" w:color="000000"/>
              <w:bottom w:val="single" w:sz="4" w:space="0" w:color="000000"/>
              <w:right w:val="single" w:sz="4" w:space="0" w:color="000000"/>
            </w:tcBorders>
            <w:vAlign w:val="center"/>
          </w:tcPr>
          <w:p w:rsidR="00257014" w:rsidRPr="00945F35" w:rsidRDefault="00257014" w:rsidP="00B203BB">
            <w:pPr>
              <w:snapToGrid w:val="0"/>
              <w:jc w:val="center"/>
              <w:rPr>
                <w:rFonts w:ascii="Arial" w:hAnsi="Arial" w:cs="Arial"/>
                <w:sz w:val="12"/>
                <w:szCs w:val="12"/>
              </w:rPr>
            </w:pPr>
            <w:r w:rsidRPr="00945F35">
              <w:rPr>
                <w:rFonts w:ascii="Arial" w:hAnsi="Arial" w:cs="Arial"/>
                <w:sz w:val="12"/>
                <w:szCs w:val="12"/>
              </w:rPr>
              <w:t>максимальные</w:t>
            </w:r>
          </w:p>
        </w:tc>
      </w:tr>
      <w:tr w:rsidR="00257014" w:rsidRPr="00945F35" w:rsidTr="00C90276">
        <w:trPr>
          <w:trHeight w:val="20"/>
        </w:trPr>
        <w:tc>
          <w:tcPr>
            <w:tcW w:w="2566" w:type="pct"/>
            <w:tcBorders>
              <w:top w:val="single" w:sz="4" w:space="0" w:color="000000"/>
              <w:left w:val="single" w:sz="4" w:space="0" w:color="000000"/>
              <w:bottom w:val="single" w:sz="4" w:space="0" w:color="000000"/>
            </w:tcBorders>
          </w:tcPr>
          <w:p w:rsidR="00257014" w:rsidRPr="00945F35" w:rsidRDefault="00257014" w:rsidP="00B203BB">
            <w:pPr>
              <w:snapToGrid w:val="0"/>
              <w:rPr>
                <w:rFonts w:ascii="Arial" w:hAnsi="Arial" w:cs="Arial"/>
                <w:sz w:val="12"/>
                <w:szCs w:val="12"/>
              </w:rPr>
            </w:pPr>
            <w:r w:rsidRPr="00945F35">
              <w:rPr>
                <w:rFonts w:ascii="Arial" w:hAnsi="Arial" w:cs="Arial"/>
                <w:sz w:val="12"/>
                <w:szCs w:val="12"/>
              </w:rPr>
              <w:t>для индивидуального жилищного строительства</w:t>
            </w:r>
          </w:p>
        </w:tc>
        <w:tc>
          <w:tcPr>
            <w:tcW w:w="1181" w:type="pct"/>
            <w:tcBorders>
              <w:top w:val="single" w:sz="4" w:space="0" w:color="000000"/>
              <w:left w:val="single" w:sz="4" w:space="0" w:color="000000"/>
              <w:bottom w:val="single" w:sz="4" w:space="0" w:color="000000"/>
            </w:tcBorders>
            <w:vAlign w:val="center"/>
          </w:tcPr>
          <w:p w:rsidR="00257014" w:rsidRPr="00945F35" w:rsidRDefault="00257014" w:rsidP="00B203BB">
            <w:pPr>
              <w:snapToGrid w:val="0"/>
              <w:jc w:val="center"/>
              <w:rPr>
                <w:rFonts w:ascii="Arial" w:hAnsi="Arial" w:cs="Arial"/>
                <w:b/>
                <w:sz w:val="12"/>
                <w:szCs w:val="12"/>
              </w:rPr>
            </w:pPr>
            <w:r w:rsidRPr="00945F35">
              <w:rPr>
                <w:rFonts w:ascii="Arial" w:hAnsi="Arial" w:cs="Arial"/>
                <w:b/>
                <w:sz w:val="12"/>
                <w:szCs w:val="12"/>
              </w:rPr>
              <w:t>0,04</w:t>
            </w:r>
          </w:p>
        </w:tc>
        <w:tc>
          <w:tcPr>
            <w:tcW w:w="1253" w:type="pct"/>
            <w:tcBorders>
              <w:top w:val="single" w:sz="4" w:space="0" w:color="000000"/>
              <w:left w:val="single" w:sz="4" w:space="0" w:color="000000"/>
              <w:bottom w:val="single" w:sz="4" w:space="0" w:color="000000"/>
              <w:right w:val="single" w:sz="4" w:space="0" w:color="000000"/>
            </w:tcBorders>
            <w:vAlign w:val="center"/>
          </w:tcPr>
          <w:p w:rsidR="00257014" w:rsidRPr="00945F35" w:rsidRDefault="00257014" w:rsidP="00B203BB">
            <w:pPr>
              <w:snapToGrid w:val="0"/>
              <w:jc w:val="center"/>
              <w:rPr>
                <w:rFonts w:ascii="Arial" w:hAnsi="Arial" w:cs="Arial"/>
                <w:b/>
                <w:sz w:val="12"/>
                <w:szCs w:val="12"/>
              </w:rPr>
            </w:pPr>
            <w:r w:rsidRPr="00945F35">
              <w:rPr>
                <w:rFonts w:ascii="Arial" w:hAnsi="Arial" w:cs="Arial"/>
                <w:b/>
                <w:sz w:val="12"/>
                <w:szCs w:val="12"/>
              </w:rPr>
              <w:t>0,15</w:t>
            </w:r>
          </w:p>
        </w:tc>
      </w:tr>
      <w:tr w:rsidR="00257014" w:rsidRPr="00945F35" w:rsidTr="00C90276">
        <w:trPr>
          <w:trHeight w:val="20"/>
        </w:trPr>
        <w:tc>
          <w:tcPr>
            <w:tcW w:w="2566" w:type="pct"/>
            <w:tcBorders>
              <w:top w:val="single" w:sz="4" w:space="0" w:color="000000"/>
              <w:left w:val="single" w:sz="4" w:space="0" w:color="000000"/>
              <w:bottom w:val="single" w:sz="4" w:space="0" w:color="000000"/>
            </w:tcBorders>
            <w:vAlign w:val="center"/>
          </w:tcPr>
          <w:p w:rsidR="00257014" w:rsidRPr="00945F35" w:rsidRDefault="00257014" w:rsidP="00B203BB">
            <w:pPr>
              <w:snapToGrid w:val="0"/>
              <w:rPr>
                <w:rFonts w:ascii="Arial" w:hAnsi="Arial" w:cs="Arial"/>
                <w:sz w:val="12"/>
                <w:szCs w:val="12"/>
              </w:rPr>
            </w:pPr>
            <w:r w:rsidRPr="00945F35">
              <w:rPr>
                <w:rFonts w:ascii="Arial" w:hAnsi="Arial" w:cs="Arial"/>
                <w:sz w:val="12"/>
                <w:szCs w:val="12"/>
              </w:rPr>
              <w:t>для ведения личного подсобного хозяйства</w:t>
            </w:r>
          </w:p>
        </w:tc>
        <w:tc>
          <w:tcPr>
            <w:tcW w:w="1181" w:type="pct"/>
            <w:tcBorders>
              <w:top w:val="single" w:sz="4" w:space="0" w:color="000000"/>
              <w:left w:val="single" w:sz="4" w:space="0" w:color="000000"/>
              <w:bottom w:val="single" w:sz="4" w:space="0" w:color="000000"/>
            </w:tcBorders>
            <w:vAlign w:val="center"/>
          </w:tcPr>
          <w:p w:rsidR="00257014" w:rsidRPr="00945F35" w:rsidRDefault="00257014" w:rsidP="00B203BB">
            <w:pPr>
              <w:snapToGrid w:val="0"/>
              <w:jc w:val="center"/>
              <w:rPr>
                <w:rFonts w:ascii="Arial" w:hAnsi="Arial" w:cs="Arial"/>
                <w:b/>
                <w:sz w:val="12"/>
                <w:szCs w:val="12"/>
              </w:rPr>
            </w:pPr>
            <w:r w:rsidRPr="00945F35">
              <w:rPr>
                <w:rFonts w:ascii="Arial" w:hAnsi="Arial" w:cs="Arial"/>
                <w:b/>
                <w:sz w:val="12"/>
                <w:szCs w:val="12"/>
              </w:rPr>
              <w:t>0,03</w:t>
            </w:r>
          </w:p>
        </w:tc>
        <w:tc>
          <w:tcPr>
            <w:tcW w:w="1253" w:type="pct"/>
            <w:tcBorders>
              <w:top w:val="single" w:sz="4" w:space="0" w:color="000000"/>
              <w:left w:val="single" w:sz="4" w:space="0" w:color="000000"/>
              <w:bottom w:val="single" w:sz="4" w:space="0" w:color="000000"/>
              <w:right w:val="single" w:sz="4" w:space="0" w:color="000000"/>
            </w:tcBorders>
            <w:vAlign w:val="center"/>
          </w:tcPr>
          <w:p w:rsidR="00257014" w:rsidRPr="00945F35" w:rsidRDefault="00257014" w:rsidP="00B203BB">
            <w:pPr>
              <w:snapToGrid w:val="0"/>
              <w:jc w:val="center"/>
              <w:rPr>
                <w:rFonts w:ascii="Arial" w:hAnsi="Arial" w:cs="Arial"/>
                <w:b/>
                <w:sz w:val="12"/>
                <w:szCs w:val="12"/>
              </w:rPr>
            </w:pPr>
            <w:r w:rsidRPr="00945F35">
              <w:rPr>
                <w:rFonts w:ascii="Arial" w:hAnsi="Arial" w:cs="Arial"/>
                <w:b/>
                <w:sz w:val="12"/>
                <w:szCs w:val="12"/>
              </w:rPr>
              <w:t>0,15</w:t>
            </w:r>
          </w:p>
        </w:tc>
      </w:tr>
      <w:tr w:rsidR="00257014" w:rsidRPr="00945F35" w:rsidTr="00C90276">
        <w:trPr>
          <w:trHeight w:val="20"/>
        </w:trPr>
        <w:tc>
          <w:tcPr>
            <w:tcW w:w="2566" w:type="pct"/>
            <w:tcBorders>
              <w:top w:val="single" w:sz="4" w:space="0" w:color="000000"/>
              <w:left w:val="single" w:sz="4" w:space="0" w:color="000000"/>
              <w:bottom w:val="single" w:sz="4" w:space="0" w:color="000000"/>
            </w:tcBorders>
            <w:vAlign w:val="center"/>
          </w:tcPr>
          <w:p w:rsidR="00257014" w:rsidRPr="00945F35" w:rsidRDefault="00257014" w:rsidP="00B203BB">
            <w:pPr>
              <w:snapToGrid w:val="0"/>
              <w:rPr>
                <w:rFonts w:ascii="Arial" w:hAnsi="Arial" w:cs="Arial"/>
                <w:sz w:val="12"/>
                <w:szCs w:val="12"/>
              </w:rPr>
            </w:pPr>
            <w:r w:rsidRPr="00945F35">
              <w:rPr>
                <w:rFonts w:ascii="Arial" w:hAnsi="Arial" w:cs="Arial"/>
                <w:sz w:val="12"/>
                <w:szCs w:val="12"/>
              </w:rPr>
              <w:t>для ведения крестьянско-фермерского хозяйства</w:t>
            </w:r>
          </w:p>
        </w:tc>
        <w:tc>
          <w:tcPr>
            <w:tcW w:w="1181" w:type="pct"/>
            <w:tcBorders>
              <w:top w:val="single" w:sz="4" w:space="0" w:color="000000"/>
              <w:left w:val="single" w:sz="4" w:space="0" w:color="000000"/>
              <w:bottom w:val="single" w:sz="4" w:space="0" w:color="000000"/>
            </w:tcBorders>
            <w:vAlign w:val="center"/>
          </w:tcPr>
          <w:p w:rsidR="00257014" w:rsidRPr="00945F35" w:rsidRDefault="00257014" w:rsidP="00B203BB">
            <w:pPr>
              <w:snapToGrid w:val="0"/>
              <w:jc w:val="center"/>
              <w:rPr>
                <w:rFonts w:ascii="Arial" w:hAnsi="Arial" w:cs="Arial"/>
                <w:b/>
                <w:sz w:val="12"/>
                <w:szCs w:val="12"/>
              </w:rPr>
            </w:pPr>
            <w:r w:rsidRPr="00945F35">
              <w:rPr>
                <w:rFonts w:ascii="Arial" w:hAnsi="Arial" w:cs="Arial"/>
                <w:b/>
                <w:sz w:val="12"/>
                <w:szCs w:val="12"/>
              </w:rPr>
              <w:t>2,00*</w:t>
            </w:r>
          </w:p>
        </w:tc>
        <w:tc>
          <w:tcPr>
            <w:tcW w:w="1253" w:type="pct"/>
            <w:tcBorders>
              <w:top w:val="single" w:sz="4" w:space="0" w:color="000000"/>
              <w:left w:val="single" w:sz="4" w:space="0" w:color="000000"/>
              <w:bottom w:val="single" w:sz="4" w:space="0" w:color="000000"/>
              <w:right w:val="single" w:sz="4" w:space="0" w:color="000000"/>
            </w:tcBorders>
            <w:vAlign w:val="center"/>
          </w:tcPr>
          <w:p w:rsidR="00257014" w:rsidRPr="00945F35" w:rsidRDefault="00257014" w:rsidP="00B203BB">
            <w:pPr>
              <w:snapToGrid w:val="0"/>
              <w:jc w:val="center"/>
              <w:rPr>
                <w:rFonts w:ascii="Arial" w:hAnsi="Arial" w:cs="Arial"/>
                <w:b/>
                <w:sz w:val="12"/>
                <w:szCs w:val="12"/>
              </w:rPr>
            </w:pPr>
            <w:r w:rsidRPr="00945F35">
              <w:rPr>
                <w:rFonts w:ascii="Arial" w:hAnsi="Arial" w:cs="Arial"/>
                <w:b/>
                <w:sz w:val="12"/>
                <w:szCs w:val="12"/>
              </w:rPr>
              <w:t>50,0</w:t>
            </w:r>
          </w:p>
        </w:tc>
      </w:tr>
    </w:tbl>
    <w:p w:rsidR="00257014" w:rsidRPr="00945F35" w:rsidRDefault="00257014" w:rsidP="00945F35">
      <w:pPr>
        <w:ind w:firstLine="284"/>
        <w:jc w:val="both"/>
        <w:rPr>
          <w:rFonts w:ascii="Arial" w:hAnsi="Arial" w:cs="Arial"/>
          <w:spacing w:val="-6"/>
          <w:sz w:val="16"/>
          <w:szCs w:val="16"/>
        </w:rPr>
      </w:pPr>
      <w:r w:rsidRPr="00945F35">
        <w:rPr>
          <w:rFonts w:ascii="Arial" w:hAnsi="Arial" w:cs="Arial"/>
          <w:b/>
          <w:sz w:val="16"/>
          <w:szCs w:val="16"/>
        </w:rPr>
        <w:t>*</w:t>
      </w:r>
      <w:r w:rsidRPr="00945F35">
        <w:rPr>
          <w:rFonts w:ascii="Arial" w:hAnsi="Arial" w:cs="Arial"/>
          <w:spacing w:val="-6"/>
          <w:sz w:val="16"/>
          <w:szCs w:val="16"/>
        </w:rPr>
        <w:t xml:space="preserve">за исключением крестьянских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рыбоводство или другая деятельность в целях производства сельскохозяйственной продукции по технологии, допускающей использование земельных участков размерами менее </w:t>
      </w:r>
      <w:smartTag w:uri="urn:schemas-microsoft-com:office:smarttags" w:element="metricconverter">
        <w:smartTagPr>
          <w:attr w:name="ProductID" w:val="2 га"/>
        </w:smartTagPr>
        <w:r w:rsidRPr="00945F35">
          <w:rPr>
            <w:rFonts w:ascii="Arial" w:hAnsi="Arial" w:cs="Arial"/>
            <w:spacing w:val="-6"/>
            <w:sz w:val="16"/>
            <w:szCs w:val="16"/>
          </w:rPr>
          <w:t>2 га</w:t>
        </w:r>
      </w:smartTag>
      <w:r w:rsidRPr="00945F35">
        <w:rPr>
          <w:rFonts w:ascii="Arial" w:hAnsi="Arial" w:cs="Arial"/>
          <w:spacing w:val="-6"/>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1.1.2.3. Показатели предельно допустимых параметров плотности жилой застройки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5728"/>
        <w:gridCol w:w="2141"/>
        <w:gridCol w:w="1778"/>
        <w:gridCol w:w="1681"/>
      </w:tblGrid>
      <w:tr w:rsidR="00257014" w:rsidRPr="00945F35" w:rsidTr="00B203BB">
        <w:trPr>
          <w:trHeight w:val="20"/>
        </w:trPr>
        <w:tc>
          <w:tcPr>
            <w:tcW w:w="2528" w:type="pct"/>
            <w:vMerge w:val="restart"/>
            <w:vAlign w:val="center"/>
          </w:tcPr>
          <w:p w:rsidR="00257014" w:rsidRPr="00945F35" w:rsidRDefault="00257014" w:rsidP="00945F35">
            <w:pPr>
              <w:jc w:val="center"/>
              <w:rPr>
                <w:rFonts w:ascii="Arial" w:hAnsi="Arial" w:cs="Arial"/>
                <w:sz w:val="12"/>
                <w:szCs w:val="12"/>
              </w:rPr>
            </w:pPr>
            <w:r w:rsidRPr="00945F35">
              <w:rPr>
                <w:rFonts w:ascii="Arial" w:hAnsi="Arial" w:cs="Arial"/>
                <w:sz w:val="12"/>
                <w:szCs w:val="12"/>
              </w:rPr>
              <w:t>Типы застройки</w:t>
            </w:r>
          </w:p>
        </w:tc>
        <w:tc>
          <w:tcPr>
            <w:tcW w:w="1730" w:type="pct"/>
            <w:gridSpan w:val="2"/>
          </w:tcPr>
          <w:p w:rsidR="00257014" w:rsidRPr="00945F35" w:rsidRDefault="00257014" w:rsidP="00945F35">
            <w:pPr>
              <w:jc w:val="center"/>
              <w:rPr>
                <w:rFonts w:ascii="Arial" w:hAnsi="Arial" w:cs="Arial"/>
                <w:sz w:val="12"/>
                <w:szCs w:val="12"/>
              </w:rPr>
            </w:pPr>
            <w:r w:rsidRPr="00945F35">
              <w:rPr>
                <w:rFonts w:ascii="Arial" w:hAnsi="Arial" w:cs="Arial"/>
                <w:sz w:val="12"/>
                <w:szCs w:val="12"/>
              </w:rPr>
              <w:t>Коэффициент плотности застройки</w:t>
            </w:r>
          </w:p>
        </w:tc>
        <w:tc>
          <w:tcPr>
            <w:tcW w:w="742" w:type="pct"/>
            <w:vMerge w:val="restart"/>
          </w:tcPr>
          <w:p w:rsidR="00257014" w:rsidRPr="00945F35" w:rsidRDefault="00257014" w:rsidP="00945F35">
            <w:pPr>
              <w:jc w:val="center"/>
              <w:rPr>
                <w:rFonts w:ascii="Arial" w:hAnsi="Arial" w:cs="Arial"/>
                <w:sz w:val="12"/>
                <w:szCs w:val="12"/>
              </w:rPr>
            </w:pPr>
            <w:r w:rsidRPr="00945F35">
              <w:rPr>
                <w:rFonts w:ascii="Arial" w:hAnsi="Arial" w:cs="Arial"/>
                <w:sz w:val="12"/>
                <w:szCs w:val="12"/>
              </w:rPr>
              <w:t>Коэффициент застройки</w:t>
            </w:r>
          </w:p>
        </w:tc>
      </w:tr>
      <w:tr w:rsidR="00257014" w:rsidRPr="00945F35" w:rsidTr="00B203BB">
        <w:trPr>
          <w:trHeight w:val="20"/>
        </w:trPr>
        <w:tc>
          <w:tcPr>
            <w:tcW w:w="2528" w:type="pct"/>
            <w:vMerge/>
          </w:tcPr>
          <w:p w:rsidR="00257014" w:rsidRPr="00945F35" w:rsidRDefault="00257014" w:rsidP="00945F35">
            <w:pPr>
              <w:jc w:val="both"/>
              <w:rPr>
                <w:rFonts w:ascii="Arial" w:hAnsi="Arial" w:cs="Arial"/>
                <w:sz w:val="12"/>
                <w:szCs w:val="12"/>
              </w:rPr>
            </w:pPr>
          </w:p>
        </w:tc>
        <w:tc>
          <w:tcPr>
            <w:tcW w:w="945" w:type="pct"/>
          </w:tcPr>
          <w:p w:rsidR="00257014" w:rsidRPr="00945F35" w:rsidRDefault="00257014" w:rsidP="00945F35">
            <w:pPr>
              <w:jc w:val="center"/>
              <w:rPr>
                <w:rFonts w:ascii="Arial" w:hAnsi="Arial" w:cs="Arial"/>
                <w:sz w:val="12"/>
                <w:szCs w:val="12"/>
              </w:rPr>
            </w:pPr>
            <w:r w:rsidRPr="00945F35">
              <w:rPr>
                <w:rFonts w:ascii="Arial" w:hAnsi="Arial" w:cs="Arial"/>
                <w:sz w:val="12"/>
                <w:szCs w:val="12"/>
              </w:rPr>
              <w:t>«брутто»</w:t>
            </w:r>
          </w:p>
        </w:tc>
        <w:tc>
          <w:tcPr>
            <w:tcW w:w="785" w:type="pct"/>
          </w:tcPr>
          <w:p w:rsidR="00257014" w:rsidRPr="00945F35" w:rsidRDefault="00257014" w:rsidP="00945F35">
            <w:pPr>
              <w:jc w:val="center"/>
              <w:rPr>
                <w:rFonts w:ascii="Arial" w:hAnsi="Arial" w:cs="Arial"/>
                <w:sz w:val="12"/>
                <w:szCs w:val="12"/>
              </w:rPr>
            </w:pPr>
            <w:r w:rsidRPr="00945F35">
              <w:rPr>
                <w:rFonts w:ascii="Arial" w:hAnsi="Arial" w:cs="Arial"/>
                <w:sz w:val="12"/>
                <w:szCs w:val="12"/>
              </w:rPr>
              <w:t>«нетто»</w:t>
            </w:r>
          </w:p>
        </w:tc>
        <w:tc>
          <w:tcPr>
            <w:tcW w:w="742" w:type="pct"/>
            <w:vMerge/>
          </w:tcPr>
          <w:p w:rsidR="00257014" w:rsidRPr="00945F35" w:rsidRDefault="00257014" w:rsidP="00945F35">
            <w:pPr>
              <w:jc w:val="both"/>
              <w:rPr>
                <w:rFonts w:ascii="Arial" w:hAnsi="Arial" w:cs="Arial"/>
                <w:sz w:val="12"/>
                <w:szCs w:val="12"/>
              </w:rPr>
            </w:pPr>
          </w:p>
        </w:tc>
      </w:tr>
      <w:tr w:rsidR="00257014" w:rsidRPr="00945F35" w:rsidTr="00B203BB">
        <w:trPr>
          <w:trHeight w:val="20"/>
        </w:trPr>
        <w:tc>
          <w:tcPr>
            <w:tcW w:w="2528" w:type="pct"/>
            <w:tcBorders>
              <w:top w:val="single" w:sz="4" w:space="0" w:color="auto"/>
              <w:left w:val="single" w:sz="4" w:space="0" w:color="auto"/>
              <w:bottom w:val="single" w:sz="4" w:space="0" w:color="auto"/>
              <w:right w:val="single" w:sz="4" w:space="0" w:color="auto"/>
            </w:tcBorders>
          </w:tcPr>
          <w:p w:rsidR="00257014" w:rsidRPr="00945F35" w:rsidRDefault="00257014" w:rsidP="00945F35">
            <w:pPr>
              <w:jc w:val="both"/>
              <w:rPr>
                <w:rFonts w:ascii="Arial" w:hAnsi="Arial" w:cs="Arial"/>
                <w:sz w:val="12"/>
                <w:szCs w:val="12"/>
              </w:rPr>
            </w:pPr>
            <w:proofErr w:type="spellStart"/>
            <w:r w:rsidRPr="00945F35">
              <w:rPr>
                <w:rFonts w:ascii="Arial" w:hAnsi="Arial" w:cs="Arial"/>
                <w:sz w:val="12"/>
                <w:szCs w:val="12"/>
              </w:rPr>
              <w:t>среднеэтажная</w:t>
            </w:r>
            <w:proofErr w:type="spellEnd"/>
            <w:r w:rsidRPr="00945F35">
              <w:rPr>
                <w:rFonts w:ascii="Arial" w:hAnsi="Arial" w:cs="Arial"/>
                <w:sz w:val="12"/>
                <w:szCs w:val="12"/>
              </w:rPr>
              <w:t xml:space="preserve"> застройка (4 и более этажей) </w:t>
            </w:r>
          </w:p>
        </w:tc>
        <w:tc>
          <w:tcPr>
            <w:tcW w:w="945" w:type="pct"/>
            <w:tcBorders>
              <w:top w:val="single" w:sz="4" w:space="0" w:color="auto"/>
              <w:left w:val="single" w:sz="4" w:space="0" w:color="auto"/>
              <w:bottom w:val="single" w:sz="4" w:space="0" w:color="auto"/>
              <w:right w:val="single" w:sz="4" w:space="0" w:color="auto"/>
            </w:tcBorders>
          </w:tcPr>
          <w:p w:rsidR="00257014" w:rsidRPr="00945F35" w:rsidRDefault="00257014" w:rsidP="00945F35">
            <w:pPr>
              <w:jc w:val="center"/>
              <w:rPr>
                <w:rFonts w:ascii="Arial" w:hAnsi="Arial" w:cs="Arial"/>
                <w:b/>
                <w:sz w:val="12"/>
                <w:szCs w:val="12"/>
              </w:rPr>
            </w:pPr>
            <w:r w:rsidRPr="00945F35">
              <w:rPr>
                <w:rFonts w:ascii="Arial" w:hAnsi="Arial" w:cs="Arial"/>
                <w:b/>
                <w:sz w:val="12"/>
                <w:szCs w:val="12"/>
              </w:rPr>
              <w:t>0,70</w:t>
            </w:r>
          </w:p>
        </w:tc>
        <w:tc>
          <w:tcPr>
            <w:tcW w:w="785" w:type="pct"/>
            <w:tcBorders>
              <w:top w:val="single" w:sz="4" w:space="0" w:color="auto"/>
              <w:left w:val="single" w:sz="4" w:space="0" w:color="auto"/>
              <w:bottom w:val="single" w:sz="4" w:space="0" w:color="auto"/>
              <w:right w:val="single" w:sz="4" w:space="0" w:color="auto"/>
            </w:tcBorders>
          </w:tcPr>
          <w:p w:rsidR="00257014" w:rsidRPr="00945F35" w:rsidRDefault="00257014" w:rsidP="00945F35">
            <w:pPr>
              <w:jc w:val="center"/>
              <w:rPr>
                <w:rFonts w:ascii="Arial" w:hAnsi="Arial" w:cs="Arial"/>
                <w:b/>
                <w:sz w:val="12"/>
                <w:szCs w:val="12"/>
              </w:rPr>
            </w:pPr>
            <w:r w:rsidRPr="00945F35">
              <w:rPr>
                <w:rFonts w:ascii="Arial" w:hAnsi="Arial" w:cs="Arial"/>
                <w:b/>
                <w:sz w:val="12"/>
                <w:szCs w:val="12"/>
              </w:rPr>
              <w:t>0,90</w:t>
            </w:r>
          </w:p>
        </w:tc>
        <w:tc>
          <w:tcPr>
            <w:tcW w:w="742" w:type="pct"/>
            <w:tcBorders>
              <w:top w:val="single" w:sz="4" w:space="0" w:color="auto"/>
              <w:left w:val="single" w:sz="4" w:space="0" w:color="auto"/>
              <w:bottom w:val="single" w:sz="4" w:space="0" w:color="auto"/>
              <w:right w:val="single" w:sz="4" w:space="0" w:color="auto"/>
            </w:tcBorders>
          </w:tcPr>
          <w:p w:rsidR="00257014" w:rsidRPr="00945F35" w:rsidRDefault="00257014" w:rsidP="00945F35">
            <w:pPr>
              <w:jc w:val="center"/>
              <w:rPr>
                <w:rFonts w:ascii="Arial" w:hAnsi="Arial" w:cs="Arial"/>
                <w:b/>
                <w:sz w:val="12"/>
                <w:szCs w:val="12"/>
              </w:rPr>
            </w:pPr>
            <w:r w:rsidRPr="00945F35">
              <w:rPr>
                <w:rFonts w:ascii="Arial" w:hAnsi="Arial" w:cs="Arial"/>
                <w:b/>
                <w:sz w:val="12"/>
                <w:szCs w:val="12"/>
              </w:rPr>
              <w:t>0,25</w:t>
            </w:r>
          </w:p>
        </w:tc>
      </w:tr>
      <w:tr w:rsidR="00257014" w:rsidRPr="00945F35" w:rsidTr="00B203BB">
        <w:trPr>
          <w:trHeight w:val="20"/>
        </w:trPr>
        <w:tc>
          <w:tcPr>
            <w:tcW w:w="2528" w:type="pct"/>
            <w:tcBorders>
              <w:top w:val="single" w:sz="4" w:space="0" w:color="auto"/>
              <w:left w:val="single" w:sz="4" w:space="0" w:color="auto"/>
              <w:bottom w:val="single" w:sz="4" w:space="0" w:color="auto"/>
              <w:right w:val="single" w:sz="4" w:space="0" w:color="auto"/>
            </w:tcBorders>
          </w:tcPr>
          <w:p w:rsidR="00257014" w:rsidRPr="00945F35" w:rsidRDefault="00257014" w:rsidP="00945F35">
            <w:pPr>
              <w:jc w:val="both"/>
              <w:rPr>
                <w:rFonts w:ascii="Arial" w:hAnsi="Arial" w:cs="Arial"/>
                <w:sz w:val="12"/>
                <w:szCs w:val="12"/>
              </w:rPr>
            </w:pPr>
            <w:r w:rsidRPr="00945F35">
              <w:rPr>
                <w:rFonts w:ascii="Arial" w:hAnsi="Arial" w:cs="Arial"/>
                <w:sz w:val="12"/>
                <w:szCs w:val="12"/>
              </w:rPr>
              <w:t>малоэтажная застройка (1-3 этажа)</w:t>
            </w:r>
          </w:p>
        </w:tc>
        <w:tc>
          <w:tcPr>
            <w:tcW w:w="945" w:type="pct"/>
            <w:tcBorders>
              <w:top w:val="single" w:sz="4" w:space="0" w:color="auto"/>
              <w:left w:val="single" w:sz="4" w:space="0" w:color="auto"/>
              <w:bottom w:val="single" w:sz="4" w:space="0" w:color="auto"/>
              <w:right w:val="single" w:sz="4" w:space="0" w:color="auto"/>
            </w:tcBorders>
          </w:tcPr>
          <w:p w:rsidR="00257014" w:rsidRPr="00945F35" w:rsidRDefault="00257014" w:rsidP="00945F35">
            <w:pPr>
              <w:jc w:val="center"/>
              <w:rPr>
                <w:rFonts w:ascii="Arial" w:hAnsi="Arial" w:cs="Arial"/>
                <w:b/>
                <w:sz w:val="12"/>
                <w:szCs w:val="12"/>
              </w:rPr>
            </w:pPr>
            <w:r w:rsidRPr="00945F35">
              <w:rPr>
                <w:rFonts w:ascii="Arial" w:hAnsi="Arial" w:cs="Arial"/>
                <w:b/>
                <w:sz w:val="12"/>
                <w:szCs w:val="12"/>
              </w:rPr>
              <w:t>0,45</w:t>
            </w:r>
          </w:p>
        </w:tc>
        <w:tc>
          <w:tcPr>
            <w:tcW w:w="785" w:type="pct"/>
            <w:tcBorders>
              <w:top w:val="single" w:sz="4" w:space="0" w:color="auto"/>
              <w:left w:val="single" w:sz="4" w:space="0" w:color="auto"/>
              <w:bottom w:val="single" w:sz="4" w:space="0" w:color="auto"/>
              <w:right w:val="single" w:sz="4" w:space="0" w:color="auto"/>
            </w:tcBorders>
          </w:tcPr>
          <w:p w:rsidR="00257014" w:rsidRPr="00945F35" w:rsidRDefault="00257014" w:rsidP="00945F35">
            <w:pPr>
              <w:jc w:val="center"/>
              <w:rPr>
                <w:rFonts w:ascii="Arial" w:hAnsi="Arial" w:cs="Arial"/>
                <w:b/>
                <w:sz w:val="12"/>
                <w:szCs w:val="12"/>
              </w:rPr>
            </w:pPr>
            <w:r w:rsidRPr="00945F35">
              <w:rPr>
                <w:rFonts w:ascii="Arial" w:hAnsi="Arial" w:cs="Arial"/>
                <w:b/>
                <w:sz w:val="12"/>
                <w:szCs w:val="12"/>
              </w:rPr>
              <w:t>0,50</w:t>
            </w:r>
          </w:p>
        </w:tc>
        <w:tc>
          <w:tcPr>
            <w:tcW w:w="742" w:type="pct"/>
            <w:tcBorders>
              <w:top w:val="single" w:sz="4" w:space="0" w:color="auto"/>
              <w:left w:val="single" w:sz="4" w:space="0" w:color="auto"/>
              <w:bottom w:val="single" w:sz="4" w:space="0" w:color="auto"/>
              <w:right w:val="single" w:sz="4" w:space="0" w:color="auto"/>
            </w:tcBorders>
          </w:tcPr>
          <w:p w:rsidR="00257014" w:rsidRPr="00945F35" w:rsidRDefault="00257014" w:rsidP="00945F35">
            <w:pPr>
              <w:jc w:val="center"/>
              <w:rPr>
                <w:rFonts w:ascii="Arial" w:hAnsi="Arial" w:cs="Arial"/>
                <w:b/>
                <w:sz w:val="12"/>
                <w:szCs w:val="12"/>
              </w:rPr>
            </w:pPr>
            <w:r w:rsidRPr="00945F35">
              <w:rPr>
                <w:rFonts w:ascii="Arial" w:hAnsi="Arial" w:cs="Arial"/>
                <w:b/>
                <w:sz w:val="12"/>
                <w:szCs w:val="12"/>
              </w:rPr>
              <w:t>0,30</w:t>
            </w:r>
          </w:p>
        </w:tc>
      </w:tr>
      <w:tr w:rsidR="00257014" w:rsidRPr="00945F35" w:rsidTr="00B203BB">
        <w:trPr>
          <w:trHeight w:val="20"/>
        </w:trPr>
        <w:tc>
          <w:tcPr>
            <w:tcW w:w="2528" w:type="pct"/>
            <w:tcBorders>
              <w:top w:val="single" w:sz="4" w:space="0" w:color="auto"/>
              <w:left w:val="single" w:sz="4" w:space="0" w:color="auto"/>
              <w:bottom w:val="single" w:sz="4" w:space="0" w:color="auto"/>
              <w:right w:val="single" w:sz="4" w:space="0" w:color="auto"/>
            </w:tcBorders>
          </w:tcPr>
          <w:p w:rsidR="00257014" w:rsidRPr="00945F35" w:rsidRDefault="00257014" w:rsidP="00945F35">
            <w:pPr>
              <w:jc w:val="both"/>
              <w:rPr>
                <w:rFonts w:ascii="Arial" w:hAnsi="Arial" w:cs="Arial"/>
                <w:sz w:val="12"/>
                <w:szCs w:val="12"/>
              </w:rPr>
            </w:pPr>
            <w:r w:rsidRPr="00945F35">
              <w:rPr>
                <w:rFonts w:ascii="Arial" w:hAnsi="Arial" w:cs="Arial"/>
                <w:sz w:val="12"/>
                <w:szCs w:val="12"/>
              </w:rPr>
              <w:t xml:space="preserve">малоэтажная блокированная застройка (1-3 этажа) </w:t>
            </w:r>
          </w:p>
        </w:tc>
        <w:tc>
          <w:tcPr>
            <w:tcW w:w="945" w:type="pct"/>
            <w:tcBorders>
              <w:top w:val="single" w:sz="4" w:space="0" w:color="auto"/>
              <w:left w:val="single" w:sz="4" w:space="0" w:color="auto"/>
              <w:bottom w:val="single" w:sz="4" w:space="0" w:color="auto"/>
              <w:right w:val="single" w:sz="4" w:space="0" w:color="auto"/>
            </w:tcBorders>
          </w:tcPr>
          <w:p w:rsidR="00257014" w:rsidRPr="00945F35" w:rsidRDefault="00257014" w:rsidP="00945F35">
            <w:pPr>
              <w:jc w:val="center"/>
              <w:rPr>
                <w:rFonts w:ascii="Arial" w:hAnsi="Arial" w:cs="Arial"/>
                <w:b/>
                <w:sz w:val="12"/>
                <w:szCs w:val="12"/>
              </w:rPr>
            </w:pPr>
            <w:r w:rsidRPr="00945F35">
              <w:rPr>
                <w:rFonts w:ascii="Arial" w:hAnsi="Arial" w:cs="Arial"/>
                <w:b/>
                <w:sz w:val="12"/>
                <w:szCs w:val="12"/>
              </w:rPr>
              <w:t>0,55</w:t>
            </w:r>
          </w:p>
        </w:tc>
        <w:tc>
          <w:tcPr>
            <w:tcW w:w="785" w:type="pct"/>
            <w:tcBorders>
              <w:top w:val="single" w:sz="4" w:space="0" w:color="auto"/>
              <w:left w:val="single" w:sz="4" w:space="0" w:color="auto"/>
              <w:bottom w:val="single" w:sz="4" w:space="0" w:color="auto"/>
              <w:right w:val="single" w:sz="4" w:space="0" w:color="auto"/>
            </w:tcBorders>
          </w:tcPr>
          <w:p w:rsidR="00257014" w:rsidRPr="00945F35" w:rsidRDefault="00257014" w:rsidP="00945F35">
            <w:pPr>
              <w:jc w:val="center"/>
              <w:rPr>
                <w:rFonts w:ascii="Arial" w:hAnsi="Arial" w:cs="Arial"/>
                <w:b/>
                <w:sz w:val="12"/>
                <w:szCs w:val="12"/>
              </w:rPr>
            </w:pPr>
            <w:r w:rsidRPr="00945F35">
              <w:rPr>
                <w:rFonts w:ascii="Arial" w:hAnsi="Arial" w:cs="Arial"/>
                <w:b/>
                <w:sz w:val="12"/>
                <w:szCs w:val="12"/>
              </w:rPr>
              <w:t>0,65</w:t>
            </w:r>
          </w:p>
        </w:tc>
        <w:tc>
          <w:tcPr>
            <w:tcW w:w="742" w:type="pct"/>
            <w:tcBorders>
              <w:top w:val="single" w:sz="4" w:space="0" w:color="auto"/>
              <w:left w:val="single" w:sz="4" w:space="0" w:color="auto"/>
              <w:bottom w:val="single" w:sz="4" w:space="0" w:color="auto"/>
              <w:right w:val="single" w:sz="4" w:space="0" w:color="auto"/>
            </w:tcBorders>
          </w:tcPr>
          <w:p w:rsidR="00257014" w:rsidRPr="00945F35" w:rsidRDefault="00257014" w:rsidP="00945F35">
            <w:pPr>
              <w:jc w:val="center"/>
              <w:rPr>
                <w:rFonts w:ascii="Arial" w:hAnsi="Arial" w:cs="Arial"/>
                <w:b/>
                <w:sz w:val="12"/>
                <w:szCs w:val="12"/>
              </w:rPr>
            </w:pPr>
            <w:r w:rsidRPr="00945F35">
              <w:rPr>
                <w:rFonts w:ascii="Arial" w:hAnsi="Arial" w:cs="Arial"/>
                <w:b/>
                <w:sz w:val="12"/>
                <w:szCs w:val="12"/>
              </w:rPr>
              <w:t>0,35</w:t>
            </w:r>
          </w:p>
        </w:tc>
      </w:tr>
      <w:tr w:rsidR="00257014" w:rsidRPr="00945F35" w:rsidTr="00B203BB">
        <w:trPr>
          <w:trHeight w:val="20"/>
        </w:trPr>
        <w:tc>
          <w:tcPr>
            <w:tcW w:w="2528" w:type="pct"/>
            <w:tcBorders>
              <w:top w:val="single" w:sz="4" w:space="0" w:color="auto"/>
              <w:left w:val="single" w:sz="4" w:space="0" w:color="auto"/>
              <w:bottom w:val="single" w:sz="4" w:space="0" w:color="auto"/>
              <w:right w:val="single" w:sz="4" w:space="0" w:color="auto"/>
            </w:tcBorders>
          </w:tcPr>
          <w:p w:rsidR="00257014" w:rsidRPr="00945F35" w:rsidRDefault="00257014" w:rsidP="00945F35">
            <w:pPr>
              <w:rPr>
                <w:rFonts w:ascii="Arial" w:hAnsi="Arial" w:cs="Arial"/>
                <w:sz w:val="12"/>
                <w:szCs w:val="12"/>
              </w:rPr>
            </w:pPr>
            <w:r w:rsidRPr="00945F35">
              <w:rPr>
                <w:rFonts w:ascii="Arial" w:hAnsi="Arial" w:cs="Arial"/>
                <w:sz w:val="12"/>
                <w:szCs w:val="12"/>
              </w:rPr>
              <w:t>застройка объектами индивидуального жилищного строительства и усадебными жилыми домами с земельным уч</w:t>
            </w:r>
            <w:r w:rsidR="00945F35">
              <w:rPr>
                <w:rFonts w:ascii="Arial" w:hAnsi="Arial" w:cs="Arial"/>
                <w:sz w:val="12"/>
                <w:szCs w:val="12"/>
              </w:rPr>
              <w:t xml:space="preserve">астком:                       </w:t>
            </w:r>
            <w:r w:rsidRPr="00945F35">
              <w:rPr>
                <w:rFonts w:ascii="Arial" w:hAnsi="Arial" w:cs="Arial"/>
                <w:sz w:val="12"/>
                <w:szCs w:val="12"/>
              </w:rPr>
              <w:t>- 300-600м2;</w:t>
            </w:r>
          </w:p>
          <w:p w:rsidR="00257014" w:rsidRPr="00945F35" w:rsidRDefault="00257014" w:rsidP="00945F35">
            <w:pPr>
              <w:jc w:val="center"/>
              <w:rPr>
                <w:rFonts w:ascii="Arial" w:hAnsi="Arial" w:cs="Arial"/>
                <w:sz w:val="12"/>
                <w:szCs w:val="12"/>
              </w:rPr>
            </w:pPr>
            <w:r w:rsidRPr="00945F35">
              <w:rPr>
                <w:rFonts w:ascii="Arial" w:hAnsi="Arial" w:cs="Arial"/>
                <w:sz w:val="12"/>
                <w:szCs w:val="12"/>
              </w:rPr>
              <w:t>- 600-1500м2;</w:t>
            </w:r>
          </w:p>
          <w:p w:rsidR="00257014" w:rsidRPr="00945F35" w:rsidRDefault="00257014" w:rsidP="00945F35">
            <w:pPr>
              <w:jc w:val="center"/>
              <w:rPr>
                <w:rFonts w:ascii="Arial" w:hAnsi="Arial" w:cs="Arial"/>
                <w:sz w:val="12"/>
                <w:szCs w:val="12"/>
              </w:rPr>
            </w:pPr>
            <w:r w:rsidRPr="00945F35">
              <w:rPr>
                <w:rFonts w:ascii="Arial" w:hAnsi="Arial" w:cs="Arial"/>
                <w:sz w:val="12"/>
                <w:szCs w:val="12"/>
              </w:rPr>
              <w:t>- 1500м2 и более.</w:t>
            </w:r>
          </w:p>
        </w:tc>
        <w:tc>
          <w:tcPr>
            <w:tcW w:w="945" w:type="pct"/>
            <w:tcBorders>
              <w:top w:val="single" w:sz="4" w:space="0" w:color="auto"/>
              <w:left w:val="single" w:sz="4" w:space="0" w:color="auto"/>
              <w:bottom w:val="single" w:sz="4" w:space="0" w:color="auto"/>
              <w:right w:val="single" w:sz="4" w:space="0" w:color="auto"/>
            </w:tcBorders>
          </w:tcPr>
          <w:p w:rsidR="00257014" w:rsidRPr="00945F35" w:rsidRDefault="00257014" w:rsidP="00945F35">
            <w:pPr>
              <w:jc w:val="center"/>
              <w:rPr>
                <w:rFonts w:ascii="Arial" w:hAnsi="Arial" w:cs="Arial"/>
                <w:b/>
                <w:sz w:val="12"/>
                <w:szCs w:val="12"/>
              </w:rPr>
            </w:pPr>
          </w:p>
          <w:p w:rsidR="00257014" w:rsidRPr="00945F35" w:rsidRDefault="00257014" w:rsidP="00945F35">
            <w:pPr>
              <w:jc w:val="center"/>
              <w:rPr>
                <w:rFonts w:ascii="Arial" w:hAnsi="Arial" w:cs="Arial"/>
                <w:b/>
                <w:sz w:val="12"/>
                <w:szCs w:val="12"/>
              </w:rPr>
            </w:pPr>
            <w:r w:rsidRPr="00945F35">
              <w:rPr>
                <w:rFonts w:ascii="Arial" w:hAnsi="Arial" w:cs="Arial"/>
                <w:b/>
                <w:sz w:val="12"/>
                <w:szCs w:val="12"/>
              </w:rPr>
              <w:t>0,10</w:t>
            </w:r>
          </w:p>
          <w:p w:rsidR="00257014" w:rsidRPr="00945F35" w:rsidRDefault="00257014" w:rsidP="00945F35">
            <w:pPr>
              <w:jc w:val="center"/>
              <w:rPr>
                <w:rFonts w:ascii="Arial" w:hAnsi="Arial" w:cs="Arial"/>
                <w:b/>
                <w:sz w:val="12"/>
                <w:szCs w:val="12"/>
              </w:rPr>
            </w:pPr>
            <w:r w:rsidRPr="00945F35">
              <w:rPr>
                <w:rFonts w:ascii="Arial" w:hAnsi="Arial" w:cs="Arial"/>
                <w:b/>
                <w:sz w:val="12"/>
                <w:szCs w:val="12"/>
              </w:rPr>
              <w:t>0,05</w:t>
            </w:r>
          </w:p>
          <w:p w:rsidR="00257014" w:rsidRPr="00945F35" w:rsidRDefault="00257014" w:rsidP="00945F35">
            <w:pPr>
              <w:jc w:val="center"/>
              <w:rPr>
                <w:rFonts w:ascii="Arial" w:hAnsi="Arial" w:cs="Arial"/>
                <w:b/>
                <w:sz w:val="12"/>
                <w:szCs w:val="12"/>
              </w:rPr>
            </w:pPr>
            <w:r w:rsidRPr="00945F35">
              <w:rPr>
                <w:rFonts w:ascii="Arial" w:hAnsi="Arial" w:cs="Arial"/>
                <w:b/>
                <w:sz w:val="12"/>
                <w:szCs w:val="12"/>
              </w:rPr>
              <w:t>0,04</w:t>
            </w:r>
          </w:p>
        </w:tc>
        <w:tc>
          <w:tcPr>
            <w:tcW w:w="785" w:type="pct"/>
            <w:tcBorders>
              <w:top w:val="single" w:sz="4" w:space="0" w:color="auto"/>
              <w:left w:val="single" w:sz="4" w:space="0" w:color="auto"/>
              <w:bottom w:val="single" w:sz="4" w:space="0" w:color="auto"/>
              <w:right w:val="single" w:sz="4" w:space="0" w:color="auto"/>
            </w:tcBorders>
          </w:tcPr>
          <w:p w:rsidR="00257014" w:rsidRPr="00945F35" w:rsidRDefault="00257014" w:rsidP="00945F35">
            <w:pPr>
              <w:jc w:val="center"/>
              <w:rPr>
                <w:rFonts w:ascii="Arial" w:hAnsi="Arial" w:cs="Arial"/>
                <w:b/>
                <w:sz w:val="12"/>
                <w:szCs w:val="12"/>
              </w:rPr>
            </w:pPr>
          </w:p>
          <w:p w:rsidR="00257014" w:rsidRPr="00945F35" w:rsidRDefault="00257014" w:rsidP="00945F35">
            <w:pPr>
              <w:jc w:val="center"/>
              <w:rPr>
                <w:rFonts w:ascii="Arial" w:hAnsi="Arial" w:cs="Arial"/>
                <w:b/>
                <w:sz w:val="12"/>
                <w:szCs w:val="12"/>
              </w:rPr>
            </w:pPr>
            <w:r w:rsidRPr="00945F35">
              <w:rPr>
                <w:rFonts w:ascii="Arial" w:hAnsi="Arial" w:cs="Arial"/>
                <w:b/>
                <w:sz w:val="12"/>
                <w:szCs w:val="12"/>
              </w:rPr>
              <w:t>0,15</w:t>
            </w:r>
          </w:p>
          <w:p w:rsidR="00257014" w:rsidRPr="00945F35" w:rsidRDefault="00257014" w:rsidP="00945F35">
            <w:pPr>
              <w:jc w:val="center"/>
              <w:rPr>
                <w:rFonts w:ascii="Arial" w:hAnsi="Arial" w:cs="Arial"/>
                <w:b/>
                <w:sz w:val="12"/>
                <w:szCs w:val="12"/>
              </w:rPr>
            </w:pPr>
            <w:r w:rsidRPr="00945F35">
              <w:rPr>
                <w:rFonts w:ascii="Arial" w:hAnsi="Arial" w:cs="Arial"/>
                <w:b/>
                <w:sz w:val="12"/>
                <w:szCs w:val="12"/>
              </w:rPr>
              <w:t>0,08</w:t>
            </w:r>
          </w:p>
          <w:p w:rsidR="00257014" w:rsidRPr="00945F35" w:rsidRDefault="00257014" w:rsidP="00945F35">
            <w:pPr>
              <w:jc w:val="center"/>
              <w:rPr>
                <w:rFonts w:ascii="Arial" w:hAnsi="Arial" w:cs="Arial"/>
                <w:b/>
                <w:sz w:val="12"/>
                <w:szCs w:val="12"/>
              </w:rPr>
            </w:pPr>
            <w:r w:rsidRPr="00945F35">
              <w:rPr>
                <w:rFonts w:ascii="Arial" w:hAnsi="Arial" w:cs="Arial"/>
                <w:b/>
                <w:sz w:val="12"/>
                <w:szCs w:val="12"/>
              </w:rPr>
              <w:t>0,06</w:t>
            </w:r>
          </w:p>
        </w:tc>
        <w:tc>
          <w:tcPr>
            <w:tcW w:w="742" w:type="pct"/>
            <w:tcBorders>
              <w:top w:val="single" w:sz="4" w:space="0" w:color="auto"/>
              <w:left w:val="single" w:sz="4" w:space="0" w:color="auto"/>
              <w:bottom w:val="single" w:sz="4" w:space="0" w:color="auto"/>
              <w:right w:val="single" w:sz="4" w:space="0" w:color="auto"/>
            </w:tcBorders>
          </w:tcPr>
          <w:p w:rsidR="00257014" w:rsidRPr="00945F35" w:rsidRDefault="00257014" w:rsidP="00945F35">
            <w:pPr>
              <w:jc w:val="center"/>
              <w:rPr>
                <w:rFonts w:ascii="Arial" w:hAnsi="Arial" w:cs="Arial"/>
                <w:b/>
                <w:sz w:val="12"/>
                <w:szCs w:val="12"/>
              </w:rPr>
            </w:pPr>
          </w:p>
          <w:p w:rsidR="00257014" w:rsidRPr="00945F35" w:rsidRDefault="00257014" w:rsidP="00945F35">
            <w:pPr>
              <w:jc w:val="center"/>
              <w:rPr>
                <w:rFonts w:ascii="Arial" w:hAnsi="Arial" w:cs="Arial"/>
                <w:b/>
                <w:sz w:val="12"/>
                <w:szCs w:val="12"/>
              </w:rPr>
            </w:pPr>
            <w:r w:rsidRPr="00945F35">
              <w:rPr>
                <w:rFonts w:ascii="Arial" w:hAnsi="Arial" w:cs="Arial"/>
                <w:b/>
                <w:sz w:val="12"/>
                <w:szCs w:val="12"/>
              </w:rPr>
              <w:t>0,20</w:t>
            </w:r>
          </w:p>
        </w:tc>
      </w:tr>
    </w:tbl>
    <w:p w:rsidR="00257014" w:rsidRPr="00945F35" w:rsidRDefault="00257014" w:rsidP="00945F35">
      <w:pPr>
        <w:tabs>
          <w:tab w:val="left" w:pos="0"/>
          <w:tab w:val="left" w:pos="284"/>
        </w:tabs>
        <w:ind w:firstLine="284"/>
        <w:jc w:val="both"/>
        <w:rPr>
          <w:rFonts w:ascii="Arial" w:hAnsi="Arial" w:cs="Arial"/>
          <w:sz w:val="16"/>
          <w:szCs w:val="16"/>
        </w:rPr>
      </w:pPr>
      <w:r w:rsidRPr="00945F35">
        <w:rPr>
          <w:rFonts w:ascii="Arial" w:hAnsi="Arial" w:cs="Arial"/>
          <w:sz w:val="16"/>
          <w:szCs w:val="16"/>
        </w:rPr>
        <w:t>Примечания:1. Коэффициент застройки (процент застроенной территории) - отношение суммы площадей застройки всех зданий и сооружений к площади земельного участка, %;</w:t>
      </w:r>
    </w:p>
    <w:p w:rsidR="00257014" w:rsidRPr="00945F35" w:rsidRDefault="00257014" w:rsidP="00945F35">
      <w:pPr>
        <w:tabs>
          <w:tab w:val="left" w:pos="0"/>
          <w:tab w:val="left" w:pos="284"/>
        </w:tabs>
        <w:ind w:firstLine="284"/>
        <w:jc w:val="both"/>
        <w:rPr>
          <w:rFonts w:ascii="Arial" w:hAnsi="Arial" w:cs="Arial"/>
          <w:sz w:val="16"/>
          <w:szCs w:val="16"/>
        </w:rPr>
      </w:pPr>
      <w:r w:rsidRPr="00945F35">
        <w:rPr>
          <w:rFonts w:ascii="Arial" w:hAnsi="Arial" w:cs="Arial"/>
          <w:sz w:val="16"/>
          <w:szCs w:val="16"/>
        </w:rPr>
        <w:t>2. Коэффициент «брутто» (показатель плотности застройки «брутто») -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обслуживания,м</w:t>
      </w:r>
      <w:r w:rsidRPr="00945F35">
        <w:rPr>
          <w:rFonts w:ascii="Arial" w:hAnsi="Arial" w:cs="Arial"/>
          <w:sz w:val="16"/>
          <w:szCs w:val="16"/>
          <w:vertAlign w:val="superscript"/>
        </w:rPr>
        <w:t>2</w:t>
      </w:r>
      <w:r w:rsidRPr="00945F35">
        <w:rPr>
          <w:rFonts w:ascii="Arial" w:hAnsi="Arial" w:cs="Arial"/>
          <w:sz w:val="16"/>
          <w:szCs w:val="16"/>
        </w:rPr>
        <w:t>/га;</w:t>
      </w:r>
    </w:p>
    <w:p w:rsidR="00257014" w:rsidRPr="00945F35" w:rsidRDefault="00257014" w:rsidP="00945F35">
      <w:pPr>
        <w:tabs>
          <w:tab w:val="left" w:pos="0"/>
          <w:tab w:val="left" w:pos="284"/>
        </w:tabs>
        <w:ind w:firstLine="284"/>
        <w:jc w:val="both"/>
        <w:rPr>
          <w:rFonts w:ascii="Arial" w:hAnsi="Arial" w:cs="Arial"/>
          <w:sz w:val="16"/>
          <w:szCs w:val="16"/>
        </w:rPr>
      </w:pPr>
      <w:r w:rsidRPr="00945F35">
        <w:rPr>
          <w:rFonts w:ascii="Arial" w:hAnsi="Arial" w:cs="Arial"/>
          <w:sz w:val="16"/>
          <w:szCs w:val="16"/>
        </w:rPr>
        <w:t>3. Коэффициент «нетто» (показатель плотности застройки «нетто») -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(подъезды, стоянки, озеленение), м</w:t>
      </w:r>
      <w:r w:rsidRPr="00945F35">
        <w:rPr>
          <w:rFonts w:ascii="Arial" w:hAnsi="Arial" w:cs="Arial"/>
          <w:sz w:val="16"/>
          <w:szCs w:val="16"/>
          <w:vertAlign w:val="superscript"/>
        </w:rPr>
        <w:t>2</w:t>
      </w:r>
      <w:r w:rsidRPr="00945F35">
        <w:rPr>
          <w:rFonts w:ascii="Arial" w:hAnsi="Arial" w:cs="Arial"/>
          <w:sz w:val="16"/>
          <w:szCs w:val="16"/>
        </w:rPr>
        <w:t>/га.</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1.1.2.4. Расчетная жилищная обеспеченность (</w:t>
      </w:r>
      <w:r w:rsidRPr="00945F35">
        <w:rPr>
          <w:rFonts w:ascii="Arial" w:hAnsi="Arial" w:cs="Arial"/>
          <w:sz w:val="16"/>
          <w:szCs w:val="16"/>
        </w:rPr>
        <w:t>м2 общей площади квартиры на 1 чел.</w:t>
      </w:r>
      <w:r w:rsidRPr="00945F35">
        <w:rPr>
          <w:rFonts w:ascii="Arial" w:hAnsi="Arial" w:cs="Arial"/>
          <w:b/>
          <w:sz w:val="16"/>
          <w:szCs w:val="16"/>
        </w:rPr>
        <w:t>):</w:t>
      </w:r>
    </w:p>
    <w:p w:rsidR="00257014" w:rsidRPr="00945F35" w:rsidRDefault="00C1082D" w:rsidP="00C1082D">
      <w:pPr>
        <w:ind w:left="284"/>
        <w:jc w:val="both"/>
        <w:rPr>
          <w:rFonts w:ascii="Arial" w:hAnsi="Arial" w:cs="Arial"/>
          <w:sz w:val="16"/>
          <w:szCs w:val="16"/>
        </w:rPr>
      </w:pPr>
      <w:r>
        <w:rPr>
          <w:rFonts w:ascii="Arial" w:hAnsi="Arial" w:cs="Arial"/>
          <w:sz w:val="16"/>
          <w:szCs w:val="16"/>
        </w:rPr>
        <w:t xml:space="preserve">1. </w:t>
      </w:r>
      <w:r w:rsidR="00257014" w:rsidRPr="00945F35">
        <w:rPr>
          <w:rFonts w:ascii="Arial" w:hAnsi="Arial" w:cs="Arial"/>
          <w:sz w:val="16"/>
          <w:szCs w:val="16"/>
        </w:rPr>
        <w:t>муниципальное жилье – 16 м2;</w:t>
      </w:r>
    </w:p>
    <w:p w:rsidR="00257014" w:rsidRPr="00945F35" w:rsidRDefault="00C1082D" w:rsidP="00C1082D">
      <w:pPr>
        <w:suppressAutoHyphens/>
        <w:ind w:left="284"/>
        <w:jc w:val="both"/>
        <w:rPr>
          <w:rFonts w:ascii="Arial" w:hAnsi="Arial" w:cs="Arial"/>
          <w:sz w:val="16"/>
          <w:szCs w:val="16"/>
        </w:rPr>
      </w:pPr>
      <w:r>
        <w:rPr>
          <w:rFonts w:ascii="Arial" w:hAnsi="Arial" w:cs="Arial"/>
          <w:sz w:val="16"/>
          <w:szCs w:val="16"/>
        </w:rPr>
        <w:t xml:space="preserve">2. </w:t>
      </w:r>
      <w:r w:rsidR="00257014" w:rsidRPr="00945F35">
        <w:rPr>
          <w:rFonts w:ascii="Arial" w:hAnsi="Arial" w:cs="Arial"/>
          <w:sz w:val="16"/>
          <w:szCs w:val="16"/>
        </w:rPr>
        <w:t xml:space="preserve">общежитие (не менее) – </w:t>
      </w:r>
      <w:smartTag w:uri="urn:schemas-microsoft-com:office:smarttags" w:element="metricconverter">
        <w:smartTagPr>
          <w:attr w:name="ProductID" w:val="6 м2"/>
        </w:smartTagPr>
        <w:r w:rsidR="00257014" w:rsidRPr="00945F35">
          <w:rPr>
            <w:rFonts w:ascii="Arial" w:hAnsi="Arial" w:cs="Arial"/>
            <w:sz w:val="16"/>
            <w:szCs w:val="16"/>
          </w:rPr>
          <w:t>6 м2</w:t>
        </w:r>
      </w:smartTag>
      <w:r w:rsidR="00257014" w:rsidRPr="00945F35">
        <w:rPr>
          <w:rFonts w:ascii="Arial" w:hAnsi="Arial" w:cs="Arial"/>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Примечание: расчетные показатели жилищной обеспеченности для индивидуальной жилой застройки не нормируются.</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1.1.2.5. Минимально допустимые размеры площадок дворового благоустройства и расстояния от окон жилых и общественных зданий до площадок</w:t>
      </w:r>
    </w:p>
    <w:tbl>
      <w:tblPr>
        <w:tblW w:w="5000" w:type="pct"/>
        <w:tblCellMar>
          <w:left w:w="0" w:type="dxa"/>
          <w:right w:w="0" w:type="dxa"/>
        </w:tblCellMar>
        <w:tblLook w:val="0000" w:firstRow="0" w:lastRow="0" w:firstColumn="0" w:lastColumn="0" w:noHBand="0" w:noVBand="0"/>
      </w:tblPr>
      <w:tblGrid>
        <w:gridCol w:w="3445"/>
        <w:gridCol w:w="2226"/>
        <w:gridCol w:w="2363"/>
        <w:gridCol w:w="3294"/>
      </w:tblGrid>
      <w:tr w:rsidR="00257014" w:rsidRPr="00945F35" w:rsidTr="00325863">
        <w:trPr>
          <w:trHeight w:val="20"/>
        </w:trPr>
        <w:tc>
          <w:tcPr>
            <w:tcW w:w="1520" w:type="pct"/>
            <w:tcBorders>
              <w:top w:val="single" w:sz="4" w:space="0" w:color="000000"/>
              <w:left w:val="single" w:sz="4" w:space="0" w:color="000000"/>
              <w:bottom w:val="single" w:sz="4" w:space="0" w:color="000000"/>
            </w:tcBorders>
            <w:vAlign w:val="center"/>
          </w:tcPr>
          <w:p w:rsidR="00257014" w:rsidRPr="00945F35" w:rsidRDefault="00257014" w:rsidP="00945F35">
            <w:pPr>
              <w:snapToGrid w:val="0"/>
              <w:jc w:val="center"/>
              <w:rPr>
                <w:rFonts w:ascii="Arial" w:hAnsi="Arial" w:cs="Arial"/>
                <w:sz w:val="12"/>
                <w:szCs w:val="12"/>
              </w:rPr>
            </w:pPr>
            <w:r w:rsidRPr="00945F35">
              <w:rPr>
                <w:rFonts w:ascii="Arial" w:hAnsi="Arial" w:cs="Arial"/>
                <w:sz w:val="12"/>
                <w:szCs w:val="12"/>
              </w:rPr>
              <w:t>Площадки</w:t>
            </w:r>
          </w:p>
        </w:tc>
        <w:tc>
          <w:tcPr>
            <w:tcW w:w="982" w:type="pct"/>
            <w:tcBorders>
              <w:top w:val="single" w:sz="4" w:space="0" w:color="000000"/>
              <w:left w:val="single" w:sz="4" w:space="0" w:color="000000"/>
              <w:bottom w:val="single" w:sz="4" w:space="0" w:color="000000"/>
            </w:tcBorders>
            <w:vAlign w:val="center"/>
          </w:tcPr>
          <w:p w:rsidR="00257014" w:rsidRPr="00945F35" w:rsidRDefault="00257014" w:rsidP="00945F35">
            <w:pPr>
              <w:snapToGrid w:val="0"/>
              <w:jc w:val="center"/>
              <w:rPr>
                <w:rFonts w:ascii="Arial" w:hAnsi="Arial" w:cs="Arial"/>
                <w:sz w:val="12"/>
                <w:szCs w:val="12"/>
              </w:rPr>
            </w:pPr>
            <w:r w:rsidRPr="00945F35">
              <w:rPr>
                <w:rFonts w:ascii="Arial" w:hAnsi="Arial" w:cs="Arial"/>
                <w:sz w:val="12"/>
                <w:szCs w:val="12"/>
              </w:rPr>
              <w:t>Удельный размер площадки, м2/чел</w:t>
            </w:r>
          </w:p>
        </w:tc>
        <w:tc>
          <w:tcPr>
            <w:tcW w:w="1043" w:type="pct"/>
            <w:tcBorders>
              <w:top w:val="single" w:sz="4" w:space="0" w:color="000000"/>
              <w:left w:val="single" w:sz="4" w:space="0" w:color="000000"/>
              <w:bottom w:val="single" w:sz="4" w:space="0" w:color="000000"/>
            </w:tcBorders>
            <w:vAlign w:val="center"/>
          </w:tcPr>
          <w:p w:rsidR="00257014" w:rsidRPr="00945F35" w:rsidRDefault="00257014" w:rsidP="00325863">
            <w:pPr>
              <w:snapToGrid w:val="0"/>
              <w:jc w:val="center"/>
              <w:rPr>
                <w:rFonts w:ascii="Arial" w:hAnsi="Arial" w:cs="Arial"/>
                <w:sz w:val="12"/>
                <w:szCs w:val="12"/>
              </w:rPr>
            </w:pPr>
            <w:r w:rsidRPr="00945F35">
              <w:rPr>
                <w:rFonts w:ascii="Arial" w:hAnsi="Arial" w:cs="Arial"/>
                <w:sz w:val="12"/>
                <w:szCs w:val="12"/>
              </w:rPr>
              <w:t xml:space="preserve">Средний размер </w:t>
            </w:r>
            <w:proofErr w:type="spellStart"/>
            <w:r w:rsidRPr="00945F35">
              <w:rPr>
                <w:rFonts w:ascii="Arial" w:hAnsi="Arial" w:cs="Arial"/>
                <w:sz w:val="12"/>
                <w:szCs w:val="12"/>
              </w:rPr>
              <w:t>однойплощадки</w:t>
            </w:r>
            <w:proofErr w:type="spellEnd"/>
            <w:r w:rsidRPr="00945F35">
              <w:rPr>
                <w:rFonts w:ascii="Arial" w:hAnsi="Arial" w:cs="Arial"/>
                <w:sz w:val="12"/>
                <w:szCs w:val="12"/>
              </w:rPr>
              <w:t>, м2</w:t>
            </w:r>
          </w:p>
        </w:tc>
        <w:tc>
          <w:tcPr>
            <w:tcW w:w="1454" w:type="pct"/>
            <w:tcBorders>
              <w:top w:val="single" w:sz="4" w:space="0" w:color="000000"/>
              <w:left w:val="single" w:sz="4" w:space="0" w:color="000000"/>
              <w:bottom w:val="single" w:sz="4" w:space="0" w:color="000000"/>
              <w:right w:val="single" w:sz="4" w:space="0" w:color="000000"/>
            </w:tcBorders>
            <w:vAlign w:val="center"/>
          </w:tcPr>
          <w:p w:rsidR="00257014" w:rsidRPr="00945F35" w:rsidRDefault="00257014" w:rsidP="00945F35">
            <w:pPr>
              <w:snapToGrid w:val="0"/>
              <w:jc w:val="center"/>
              <w:rPr>
                <w:rFonts w:ascii="Arial" w:hAnsi="Arial" w:cs="Arial"/>
                <w:sz w:val="12"/>
                <w:szCs w:val="12"/>
              </w:rPr>
            </w:pPr>
            <w:r w:rsidRPr="00945F35">
              <w:rPr>
                <w:rFonts w:ascii="Arial" w:hAnsi="Arial" w:cs="Arial"/>
                <w:sz w:val="12"/>
                <w:szCs w:val="12"/>
              </w:rPr>
              <w:t>Расстояние до окон жилых и общественных зданий, м</w:t>
            </w:r>
          </w:p>
        </w:tc>
      </w:tr>
      <w:tr w:rsidR="00257014" w:rsidRPr="00945F35" w:rsidTr="00325863">
        <w:trPr>
          <w:trHeight w:val="20"/>
        </w:trPr>
        <w:tc>
          <w:tcPr>
            <w:tcW w:w="1520" w:type="pct"/>
            <w:tcBorders>
              <w:top w:val="single" w:sz="4" w:space="0" w:color="000000"/>
              <w:left w:val="single" w:sz="4" w:space="0" w:color="000000"/>
              <w:bottom w:val="single" w:sz="4" w:space="0" w:color="000000"/>
            </w:tcBorders>
          </w:tcPr>
          <w:p w:rsidR="00257014" w:rsidRPr="00945F35" w:rsidRDefault="00257014" w:rsidP="00945F35">
            <w:pPr>
              <w:snapToGrid w:val="0"/>
              <w:rPr>
                <w:rFonts w:ascii="Arial" w:hAnsi="Arial" w:cs="Arial"/>
                <w:sz w:val="12"/>
                <w:szCs w:val="12"/>
              </w:rPr>
            </w:pPr>
            <w:r w:rsidRPr="00945F35">
              <w:rPr>
                <w:rFonts w:ascii="Arial" w:hAnsi="Arial" w:cs="Arial"/>
                <w:sz w:val="12"/>
                <w:szCs w:val="12"/>
              </w:rPr>
              <w:t>Для игр детей дошкольного и младшего школьного возраста</w:t>
            </w:r>
          </w:p>
        </w:tc>
        <w:tc>
          <w:tcPr>
            <w:tcW w:w="982" w:type="pct"/>
            <w:tcBorders>
              <w:top w:val="single" w:sz="4" w:space="0" w:color="000000"/>
              <w:left w:val="single" w:sz="4" w:space="0" w:color="000000"/>
              <w:bottom w:val="single" w:sz="4" w:space="0" w:color="000000"/>
            </w:tcBorders>
            <w:vAlign w:val="center"/>
          </w:tcPr>
          <w:p w:rsidR="00257014" w:rsidRPr="00945F35" w:rsidRDefault="00257014" w:rsidP="00945F35">
            <w:pPr>
              <w:snapToGrid w:val="0"/>
              <w:jc w:val="center"/>
              <w:rPr>
                <w:rFonts w:ascii="Arial" w:hAnsi="Arial" w:cs="Arial"/>
                <w:b/>
                <w:sz w:val="12"/>
                <w:szCs w:val="12"/>
              </w:rPr>
            </w:pPr>
            <w:r w:rsidRPr="00945F35">
              <w:rPr>
                <w:rFonts w:ascii="Arial" w:hAnsi="Arial" w:cs="Arial"/>
                <w:b/>
                <w:sz w:val="12"/>
                <w:szCs w:val="12"/>
              </w:rPr>
              <w:t>0,7-1,0</w:t>
            </w:r>
          </w:p>
        </w:tc>
        <w:tc>
          <w:tcPr>
            <w:tcW w:w="1043" w:type="pct"/>
            <w:tcBorders>
              <w:top w:val="single" w:sz="4" w:space="0" w:color="000000"/>
              <w:left w:val="single" w:sz="4" w:space="0" w:color="000000"/>
              <w:bottom w:val="single" w:sz="4" w:space="0" w:color="000000"/>
            </w:tcBorders>
            <w:vAlign w:val="center"/>
          </w:tcPr>
          <w:p w:rsidR="00257014" w:rsidRPr="00945F35" w:rsidRDefault="00257014" w:rsidP="00945F35">
            <w:pPr>
              <w:snapToGrid w:val="0"/>
              <w:jc w:val="center"/>
              <w:rPr>
                <w:rFonts w:ascii="Arial" w:hAnsi="Arial" w:cs="Arial"/>
                <w:b/>
                <w:sz w:val="12"/>
                <w:szCs w:val="12"/>
              </w:rPr>
            </w:pPr>
            <w:r w:rsidRPr="00945F35">
              <w:rPr>
                <w:rFonts w:ascii="Arial" w:hAnsi="Arial" w:cs="Arial"/>
                <w:b/>
                <w:sz w:val="12"/>
                <w:szCs w:val="12"/>
              </w:rPr>
              <w:t>30</w:t>
            </w:r>
          </w:p>
        </w:tc>
        <w:tc>
          <w:tcPr>
            <w:tcW w:w="1454" w:type="pct"/>
            <w:tcBorders>
              <w:top w:val="single" w:sz="4" w:space="0" w:color="000000"/>
              <w:left w:val="single" w:sz="4" w:space="0" w:color="000000"/>
              <w:bottom w:val="single" w:sz="4" w:space="0" w:color="000000"/>
              <w:right w:val="single" w:sz="4" w:space="0" w:color="000000"/>
            </w:tcBorders>
            <w:vAlign w:val="center"/>
          </w:tcPr>
          <w:p w:rsidR="00257014" w:rsidRPr="00945F35" w:rsidRDefault="00257014" w:rsidP="00945F35">
            <w:pPr>
              <w:snapToGrid w:val="0"/>
              <w:jc w:val="center"/>
              <w:rPr>
                <w:rFonts w:ascii="Arial" w:hAnsi="Arial" w:cs="Arial"/>
                <w:b/>
                <w:sz w:val="12"/>
                <w:szCs w:val="12"/>
              </w:rPr>
            </w:pPr>
            <w:r w:rsidRPr="00945F35">
              <w:rPr>
                <w:rFonts w:ascii="Arial" w:hAnsi="Arial" w:cs="Arial"/>
                <w:b/>
                <w:sz w:val="12"/>
                <w:szCs w:val="12"/>
              </w:rPr>
              <w:t>12</w:t>
            </w:r>
          </w:p>
        </w:tc>
      </w:tr>
      <w:tr w:rsidR="00257014" w:rsidRPr="00945F35" w:rsidTr="00325863">
        <w:trPr>
          <w:trHeight w:val="20"/>
        </w:trPr>
        <w:tc>
          <w:tcPr>
            <w:tcW w:w="1520" w:type="pct"/>
            <w:tcBorders>
              <w:top w:val="single" w:sz="4" w:space="0" w:color="000000"/>
              <w:left w:val="single" w:sz="4" w:space="0" w:color="000000"/>
              <w:bottom w:val="single" w:sz="4" w:space="0" w:color="000000"/>
            </w:tcBorders>
          </w:tcPr>
          <w:p w:rsidR="00257014" w:rsidRPr="00945F35" w:rsidRDefault="00257014" w:rsidP="00945F35">
            <w:pPr>
              <w:snapToGrid w:val="0"/>
              <w:jc w:val="both"/>
              <w:rPr>
                <w:rFonts w:ascii="Arial" w:hAnsi="Arial" w:cs="Arial"/>
                <w:sz w:val="12"/>
                <w:szCs w:val="12"/>
              </w:rPr>
            </w:pPr>
            <w:r w:rsidRPr="00945F35">
              <w:rPr>
                <w:rFonts w:ascii="Arial" w:hAnsi="Arial" w:cs="Arial"/>
                <w:sz w:val="12"/>
                <w:szCs w:val="12"/>
              </w:rPr>
              <w:t>Для отдыха взрослого населения</w:t>
            </w:r>
          </w:p>
        </w:tc>
        <w:tc>
          <w:tcPr>
            <w:tcW w:w="982" w:type="pct"/>
            <w:tcBorders>
              <w:top w:val="single" w:sz="4" w:space="0" w:color="000000"/>
              <w:left w:val="single" w:sz="4" w:space="0" w:color="000000"/>
              <w:bottom w:val="single" w:sz="4" w:space="0" w:color="000000"/>
            </w:tcBorders>
            <w:vAlign w:val="center"/>
          </w:tcPr>
          <w:p w:rsidR="00257014" w:rsidRPr="00945F35" w:rsidRDefault="00257014" w:rsidP="00945F35">
            <w:pPr>
              <w:snapToGrid w:val="0"/>
              <w:jc w:val="center"/>
              <w:rPr>
                <w:rFonts w:ascii="Arial" w:hAnsi="Arial" w:cs="Arial"/>
                <w:b/>
                <w:sz w:val="12"/>
                <w:szCs w:val="12"/>
              </w:rPr>
            </w:pPr>
            <w:r w:rsidRPr="00945F35">
              <w:rPr>
                <w:rFonts w:ascii="Arial" w:hAnsi="Arial" w:cs="Arial"/>
                <w:b/>
                <w:sz w:val="12"/>
                <w:szCs w:val="12"/>
              </w:rPr>
              <w:t>0,1-0,2</w:t>
            </w:r>
          </w:p>
        </w:tc>
        <w:tc>
          <w:tcPr>
            <w:tcW w:w="1043" w:type="pct"/>
            <w:tcBorders>
              <w:top w:val="single" w:sz="4" w:space="0" w:color="000000"/>
              <w:left w:val="single" w:sz="4" w:space="0" w:color="000000"/>
              <w:bottom w:val="single" w:sz="4" w:space="0" w:color="000000"/>
            </w:tcBorders>
          </w:tcPr>
          <w:p w:rsidR="00257014" w:rsidRPr="00945F35" w:rsidRDefault="00257014" w:rsidP="00945F35">
            <w:pPr>
              <w:snapToGrid w:val="0"/>
              <w:jc w:val="center"/>
              <w:rPr>
                <w:rFonts w:ascii="Arial" w:hAnsi="Arial" w:cs="Arial"/>
                <w:b/>
                <w:sz w:val="12"/>
                <w:szCs w:val="12"/>
              </w:rPr>
            </w:pPr>
            <w:r w:rsidRPr="00945F35">
              <w:rPr>
                <w:rFonts w:ascii="Arial" w:hAnsi="Arial" w:cs="Arial"/>
                <w:b/>
                <w:sz w:val="12"/>
                <w:szCs w:val="12"/>
              </w:rPr>
              <w:t>15</w:t>
            </w:r>
          </w:p>
        </w:tc>
        <w:tc>
          <w:tcPr>
            <w:tcW w:w="1454" w:type="pct"/>
            <w:tcBorders>
              <w:top w:val="single" w:sz="4" w:space="0" w:color="000000"/>
              <w:left w:val="single" w:sz="4" w:space="0" w:color="000000"/>
              <w:bottom w:val="single" w:sz="4" w:space="0" w:color="000000"/>
              <w:right w:val="single" w:sz="4" w:space="0" w:color="000000"/>
            </w:tcBorders>
            <w:vAlign w:val="center"/>
          </w:tcPr>
          <w:p w:rsidR="00257014" w:rsidRPr="00945F35" w:rsidRDefault="00257014" w:rsidP="00945F35">
            <w:pPr>
              <w:snapToGrid w:val="0"/>
              <w:jc w:val="center"/>
              <w:rPr>
                <w:rFonts w:ascii="Arial" w:hAnsi="Arial" w:cs="Arial"/>
                <w:b/>
                <w:sz w:val="12"/>
                <w:szCs w:val="12"/>
              </w:rPr>
            </w:pPr>
            <w:r w:rsidRPr="00945F35">
              <w:rPr>
                <w:rFonts w:ascii="Arial" w:hAnsi="Arial" w:cs="Arial"/>
                <w:b/>
                <w:sz w:val="12"/>
                <w:szCs w:val="12"/>
              </w:rPr>
              <w:t>10</w:t>
            </w:r>
          </w:p>
        </w:tc>
      </w:tr>
      <w:tr w:rsidR="00257014" w:rsidRPr="00945F35" w:rsidTr="00325863">
        <w:trPr>
          <w:trHeight w:val="20"/>
        </w:trPr>
        <w:tc>
          <w:tcPr>
            <w:tcW w:w="1520" w:type="pct"/>
            <w:tcBorders>
              <w:top w:val="single" w:sz="4" w:space="0" w:color="000000"/>
              <w:left w:val="single" w:sz="4" w:space="0" w:color="000000"/>
              <w:bottom w:val="single" w:sz="4" w:space="0" w:color="000000"/>
            </w:tcBorders>
          </w:tcPr>
          <w:p w:rsidR="00257014" w:rsidRPr="00945F35" w:rsidRDefault="00257014" w:rsidP="00945F35">
            <w:pPr>
              <w:snapToGrid w:val="0"/>
              <w:jc w:val="both"/>
              <w:rPr>
                <w:rFonts w:ascii="Arial" w:hAnsi="Arial" w:cs="Arial"/>
                <w:sz w:val="12"/>
                <w:szCs w:val="12"/>
              </w:rPr>
            </w:pPr>
            <w:r w:rsidRPr="00945F35">
              <w:rPr>
                <w:rFonts w:ascii="Arial" w:hAnsi="Arial" w:cs="Arial"/>
                <w:sz w:val="12"/>
                <w:szCs w:val="12"/>
              </w:rPr>
              <w:t>Для занятий физкультурой</w:t>
            </w:r>
          </w:p>
        </w:tc>
        <w:tc>
          <w:tcPr>
            <w:tcW w:w="982" w:type="pct"/>
            <w:tcBorders>
              <w:top w:val="single" w:sz="4" w:space="0" w:color="000000"/>
              <w:left w:val="single" w:sz="4" w:space="0" w:color="000000"/>
              <w:bottom w:val="single" w:sz="4" w:space="0" w:color="000000"/>
            </w:tcBorders>
            <w:vAlign w:val="center"/>
          </w:tcPr>
          <w:p w:rsidR="00257014" w:rsidRPr="00945F35" w:rsidRDefault="00257014" w:rsidP="00945F35">
            <w:pPr>
              <w:snapToGrid w:val="0"/>
              <w:jc w:val="center"/>
              <w:rPr>
                <w:rFonts w:ascii="Arial" w:hAnsi="Arial" w:cs="Arial"/>
                <w:b/>
                <w:sz w:val="12"/>
                <w:szCs w:val="12"/>
              </w:rPr>
            </w:pPr>
            <w:r w:rsidRPr="00945F35">
              <w:rPr>
                <w:rFonts w:ascii="Arial" w:hAnsi="Arial" w:cs="Arial"/>
                <w:b/>
                <w:sz w:val="12"/>
                <w:szCs w:val="12"/>
              </w:rPr>
              <w:t>1,5-2,0</w:t>
            </w:r>
          </w:p>
        </w:tc>
        <w:tc>
          <w:tcPr>
            <w:tcW w:w="1043" w:type="pct"/>
            <w:tcBorders>
              <w:top w:val="single" w:sz="4" w:space="0" w:color="000000"/>
              <w:left w:val="single" w:sz="4" w:space="0" w:color="000000"/>
              <w:bottom w:val="single" w:sz="4" w:space="0" w:color="000000"/>
            </w:tcBorders>
          </w:tcPr>
          <w:p w:rsidR="00257014" w:rsidRPr="00945F35" w:rsidRDefault="00257014" w:rsidP="00945F35">
            <w:pPr>
              <w:snapToGrid w:val="0"/>
              <w:jc w:val="center"/>
              <w:rPr>
                <w:rFonts w:ascii="Arial" w:hAnsi="Arial" w:cs="Arial"/>
                <w:b/>
                <w:sz w:val="12"/>
                <w:szCs w:val="12"/>
              </w:rPr>
            </w:pPr>
            <w:r w:rsidRPr="00945F35">
              <w:rPr>
                <w:rFonts w:ascii="Arial" w:hAnsi="Arial" w:cs="Arial"/>
                <w:b/>
                <w:sz w:val="12"/>
                <w:szCs w:val="12"/>
              </w:rPr>
              <w:t>100</w:t>
            </w:r>
          </w:p>
        </w:tc>
        <w:tc>
          <w:tcPr>
            <w:tcW w:w="1454" w:type="pct"/>
            <w:tcBorders>
              <w:top w:val="single" w:sz="4" w:space="0" w:color="000000"/>
              <w:left w:val="single" w:sz="4" w:space="0" w:color="000000"/>
              <w:bottom w:val="single" w:sz="4" w:space="0" w:color="000000"/>
              <w:right w:val="single" w:sz="4" w:space="0" w:color="000000"/>
            </w:tcBorders>
            <w:vAlign w:val="center"/>
          </w:tcPr>
          <w:p w:rsidR="00257014" w:rsidRPr="00945F35" w:rsidRDefault="00257014" w:rsidP="00945F35">
            <w:pPr>
              <w:snapToGrid w:val="0"/>
              <w:jc w:val="center"/>
              <w:rPr>
                <w:rFonts w:ascii="Arial" w:hAnsi="Arial" w:cs="Arial"/>
                <w:b/>
                <w:sz w:val="12"/>
                <w:szCs w:val="12"/>
              </w:rPr>
            </w:pPr>
            <w:r w:rsidRPr="00945F35">
              <w:rPr>
                <w:rFonts w:ascii="Arial" w:hAnsi="Arial" w:cs="Arial"/>
                <w:b/>
                <w:sz w:val="12"/>
                <w:szCs w:val="12"/>
              </w:rPr>
              <w:t>10-40</w:t>
            </w:r>
          </w:p>
        </w:tc>
      </w:tr>
      <w:tr w:rsidR="00257014" w:rsidRPr="00945F35" w:rsidTr="00325863">
        <w:trPr>
          <w:trHeight w:val="20"/>
        </w:trPr>
        <w:tc>
          <w:tcPr>
            <w:tcW w:w="1520" w:type="pct"/>
            <w:tcBorders>
              <w:top w:val="single" w:sz="4" w:space="0" w:color="000000"/>
              <w:left w:val="single" w:sz="4" w:space="0" w:color="000000"/>
              <w:bottom w:val="single" w:sz="4" w:space="0" w:color="000000"/>
            </w:tcBorders>
          </w:tcPr>
          <w:p w:rsidR="00257014" w:rsidRPr="00945F35" w:rsidRDefault="00257014" w:rsidP="00945F35">
            <w:pPr>
              <w:snapToGrid w:val="0"/>
              <w:jc w:val="both"/>
              <w:rPr>
                <w:rFonts w:ascii="Arial" w:hAnsi="Arial" w:cs="Arial"/>
                <w:sz w:val="12"/>
                <w:szCs w:val="12"/>
              </w:rPr>
            </w:pPr>
            <w:r w:rsidRPr="00945F35">
              <w:rPr>
                <w:rFonts w:ascii="Arial" w:hAnsi="Arial" w:cs="Arial"/>
                <w:sz w:val="12"/>
                <w:szCs w:val="12"/>
              </w:rPr>
              <w:t>Для хозяйственных целей</w:t>
            </w:r>
          </w:p>
        </w:tc>
        <w:tc>
          <w:tcPr>
            <w:tcW w:w="982" w:type="pct"/>
            <w:tcBorders>
              <w:top w:val="single" w:sz="4" w:space="0" w:color="000000"/>
              <w:left w:val="single" w:sz="4" w:space="0" w:color="000000"/>
              <w:bottom w:val="single" w:sz="4" w:space="0" w:color="000000"/>
            </w:tcBorders>
            <w:vAlign w:val="center"/>
          </w:tcPr>
          <w:p w:rsidR="00257014" w:rsidRPr="00945F35" w:rsidRDefault="00257014" w:rsidP="00945F35">
            <w:pPr>
              <w:snapToGrid w:val="0"/>
              <w:jc w:val="center"/>
              <w:rPr>
                <w:rFonts w:ascii="Arial" w:hAnsi="Arial" w:cs="Arial"/>
                <w:b/>
                <w:sz w:val="12"/>
                <w:szCs w:val="12"/>
              </w:rPr>
            </w:pPr>
            <w:r w:rsidRPr="00945F35">
              <w:rPr>
                <w:rFonts w:ascii="Arial" w:hAnsi="Arial" w:cs="Arial"/>
                <w:b/>
                <w:sz w:val="12"/>
                <w:szCs w:val="12"/>
              </w:rPr>
              <w:t>0,3-0,4</w:t>
            </w:r>
          </w:p>
        </w:tc>
        <w:tc>
          <w:tcPr>
            <w:tcW w:w="1043" w:type="pct"/>
            <w:tcBorders>
              <w:top w:val="single" w:sz="4" w:space="0" w:color="000000"/>
              <w:left w:val="single" w:sz="4" w:space="0" w:color="000000"/>
              <w:bottom w:val="single" w:sz="4" w:space="0" w:color="000000"/>
            </w:tcBorders>
          </w:tcPr>
          <w:p w:rsidR="00257014" w:rsidRPr="00945F35" w:rsidRDefault="00257014" w:rsidP="00945F35">
            <w:pPr>
              <w:snapToGrid w:val="0"/>
              <w:jc w:val="center"/>
              <w:rPr>
                <w:rFonts w:ascii="Arial" w:hAnsi="Arial" w:cs="Arial"/>
                <w:b/>
                <w:sz w:val="12"/>
                <w:szCs w:val="12"/>
              </w:rPr>
            </w:pPr>
            <w:r w:rsidRPr="00945F35">
              <w:rPr>
                <w:rFonts w:ascii="Arial" w:hAnsi="Arial" w:cs="Arial"/>
                <w:b/>
                <w:sz w:val="12"/>
                <w:szCs w:val="12"/>
              </w:rPr>
              <w:t>10</w:t>
            </w:r>
          </w:p>
        </w:tc>
        <w:tc>
          <w:tcPr>
            <w:tcW w:w="1454" w:type="pct"/>
            <w:tcBorders>
              <w:top w:val="single" w:sz="4" w:space="0" w:color="000000"/>
              <w:left w:val="single" w:sz="4" w:space="0" w:color="000000"/>
              <w:bottom w:val="single" w:sz="4" w:space="0" w:color="000000"/>
              <w:right w:val="single" w:sz="4" w:space="0" w:color="000000"/>
            </w:tcBorders>
            <w:vAlign w:val="center"/>
          </w:tcPr>
          <w:p w:rsidR="00257014" w:rsidRPr="00945F35" w:rsidRDefault="00257014" w:rsidP="00945F35">
            <w:pPr>
              <w:snapToGrid w:val="0"/>
              <w:jc w:val="center"/>
              <w:rPr>
                <w:rFonts w:ascii="Arial" w:hAnsi="Arial" w:cs="Arial"/>
                <w:b/>
                <w:sz w:val="12"/>
                <w:szCs w:val="12"/>
              </w:rPr>
            </w:pPr>
            <w:r w:rsidRPr="00945F35">
              <w:rPr>
                <w:rFonts w:ascii="Arial" w:hAnsi="Arial" w:cs="Arial"/>
                <w:b/>
                <w:sz w:val="12"/>
                <w:szCs w:val="12"/>
              </w:rPr>
              <w:t>20</w:t>
            </w:r>
          </w:p>
        </w:tc>
      </w:tr>
      <w:tr w:rsidR="00257014" w:rsidRPr="00945F35" w:rsidTr="00325863">
        <w:trPr>
          <w:trHeight w:val="20"/>
        </w:trPr>
        <w:tc>
          <w:tcPr>
            <w:tcW w:w="1520" w:type="pct"/>
            <w:tcBorders>
              <w:top w:val="single" w:sz="4" w:space="0" w:color="000000"/>
              <w:left w:val="single" w:sz="4" w:space="0" w:color="000000"/>
              <w:bottom w:val="single" w:sz="4" w:space="0" w:color="000000"/>
            </w:tcBorders>
          </w:tcPr>
          <w:p w:rsidR="00257014" w:rsidRPr="00945F35" w:rsidRDefault="00257014" w:rsidP="00945F35">
            <w:pPr>
              <w:snapToGrid w:val="0"/>
              <w:jc w:val="both"/>
              <w:rPr>
                <w:rFonts w:ascii="Arial" w:hAnsi="Arial" w:cs="Arial"/>
                <w:sz w:val="12"/>
                <w:szCs w:val="12"/>
              </w:rPr>
            </w:pPr>
            <w:r w:rsidRPr="00945F35">
              <w:rPr>
                <w:rFonts w:ascii="Arial" w:hAnsi="Arial" w:cs="Arial"/>
                <w:sz w:val="12"/>
                <w:szCs w:val="12"/>
              </w:rPr>
              <w:t>Для выгула собак</w:t>
            </w:r>
          </w:p>
        </w:tc>
        <w:tc>
          <w:tcPr>
            <w:tcW w:w="982" w:type="pct"/>
            <w:tcBorders>
              <w:top w:val="single" w:sz="4" w:space="0" w:color="000000"/>
              <w:left w:val="single" w:sz="4" w:space="0" w:color="000000"/>
              <w:bottom w:val="single" w:sz="4" w:space="0" w:color="000000"/>
            </w:tcBorders>
            <w:vAlign w:val="center"/>
          </w:tcPr>
          <w:p w:rsidR="00257014" w:rsidRPr="00945F35" w:rsidRDefault="00257014" w:rsidP="00945F35">
            <w:pPr>
              <w:snapToGrid w:val="0"/>
              <w:jc w:val="center"/>
              <w:rPr>
                <w:rFonts w:ascii="Arial" w:hAnsi="Arial" w:cs="Arial"/>
                <w:b/>
                <w:sz w:val="12"/>
                <w:szCs w:val="12"/>
              </w:rPr>
            </w:pPr>
            <w:r w:rsidRPr="00945F35">
              <w:rPr>
                <w:rFonts w:ascii="Arial" w:hAnsi="Arial" w:cs="Arial"/>
                <w:b/>
                <w:sz w:val="12"/>
                <w:szCs w:val="12"/>
              </w:rPr>
              <w:t>0,1-0,3</w:t>
            </w:r>
          </w:p>
        </w:tc>
        <w:tc>
          <w:tcPr>
            <w:tcW w:w="1043" w:type="pct"/>
            <w:tcBorders>
              <w:top w:val="single" w:sz="4" w:space="0" w:color="000000"/>
              <w:left w:val="single" w:sz="4" w:space="0" w:color="000000"/>
              <w:bottom w:val="single" w:sz="4" w:space="0" w:color="000000"/>
            </w:tcBorders>
          </w:tcPr>
          <w:p w:rsidR="00257014" w:rsidRPr="00945F35" w:rsidRDefault="00257014" w:rsidP="00945F35">
            <w:pPr>
              <w:snapToGrid w:val="0"/>
              <w:jc w:val="center"/>
              <w:rPr>
                <w:rFonts w:ascii="Arial" w:hAnsi="Arial" w:cs="Arial"/>
                <w:b/>
                <w:sz w:val="12"/>
                <w:szCs w:val="12"/>
              </w:rPr>
            </w:pPr>
            <w:r w:rsidRPr="00945F35">
              <w:rPr>
                <w:rFonts w:ascii="Arial" w:hAnsi="Arial" w:cs="Arial"/>
                <w:b/>
                <w:sz w:val="12"/>
                <w:szCs w:val="12"/>
              </w:rPr>
              <w:t>25</w:t>
            </w:r>
          </w:p>
        </w:tc>
        <w:tc>
          <w:tcPr>
            <w:tcW w:w="1454" w:type="pct"/>
            <w:tcBorders>
              <w:top w:val="single" w:sz="4" w:space="0" w:color="000000"/>
              <w:left w:val="single" w:sz="4" w:space="0" w:color="000000"/>
              <w:bottom w:val="single" w:sz="4" w:space="0" w:color="000000"/>
              <w:right w:val="single" w:sz="4" w:space="0" w:color="000000"/>
            </w:tcBorders>
            <w:vAlign w:val="center"/>
          </w:tcPr>
          <w:p w:rsidR="00257014" w:rsidRPr="00945F35" w:rsidRDefault="00257014" w:rsidP="00945F35">
            <w:pPr>
              <w:snapToGrid w:val="0"/>
              <w:jc w:val="center"/>
              <w:rPr>
                <w:rFonts w:ascii="Arial" w:hAnsi="Arial" w:cs="Arial"/>
                <w:b/>
                <w:sz w:val="12"/>
                <w:szCs w:val="12"/>
              </w:rPr>
            </w:pPr>
            <w:r w:rsidRPr="00945F35">
              <w:rPr>
                <w:rFonts w:ascii="Arial" w:hAnsi="Arial" w:cs="Arial"/>
                <w:b/>
                <w:sz w:val="12"/>
                <w:szCs w:val="12"/>
              </w:rPr>
              <w:t>40</w:t>
            </w:r>
          </w:p>
        </w:tc>
      </w:tr>
      <w:tr w:rsidR="00257014" w:rsidRPr="00945F35" w:rsidTr="00325863">
        <w:trPr>
          <w:trHeight w:val="20"/>
        </w:trPr>
        <w:tc>
          <w:tcPr>
            <w:tcW w:w="1520" w:type="pct"/>
            <w:tcBorders>
              <w:top w:val="single" w:sz="4" w:space="0" w:color="000000"/>
              <w:left w:val="single" w:sz="4" w:space="0" w:color="000000"/>
              <w:bottom w:val="single" w:sz="4" w:space="0" w:color="000000"/>
            </w:tcBorders>
          </w:tcPr>
          <w:p w:rsidR="00257014" w:rsidRPr="00945F35" w:rsidRDefault="00257014" w:rsidP="00945F35">
            <w:pPr>
              <w:snapToGrid w:val="0"/>
              <w:jc w:val="both"/>
              <w:rPr>
                <w:rFonts w:ascii="Arial" w:hAnsi="Arial" w:cs="Arial"/>
                <w:sz w:val="12"/>
                <w:szCs w:val="12"/>
              </w:rPr>
            </w:pPr>
            <w:r w:rsidRPr="00945F35">
              <w:rPr>
                <w:rFonts w:ascii="Arial" w:hAnsi="Arial" w:cs="Arial"/>
                <w:sz w:val="12"/>
                <w:szCs w:val="12"/>
              </w:rPr>
              <w:t>Для стоянки автомашин</w:t>
            </w:r>
          </w:p>
        </w:tc>
        <w:tc>
          <w:tcPr>
            <w:tcW w:w="982" w:type="pct"/>
            <w:tcBorders>
              <w:top w:val="single" w:sz="4" w:space="0" w:color="000000"/>
              <w:left w:val="single" w:sz="4" w:space="0" w:color="000000"/>
              <w:bottom w:val="single" w:sz="4" w:space="0" w:color="000000"/>
            </w:tcBorders>
            <w:vAlign w:val="center"/>
          </w:tcPr>
          <w:p w:rsidR="00257014" w:rsidRPr="00945F35" w:rsidRDefault="00257014" w:rsidP="00945F35">
            <w:pPr>
              <w:snapToGrid w:val="0"/>
              <w:jc w:val="center"/>
              <w:rPr>
                <w:rFonts w:ascii="Arial" w:hAnsi="Arial" w:cs="Arial"/>
                <w:b/>
                <w:sz w:val="12"/>
                <w:szCs w:val="12"/>
              </w:rPr>
            </w:pPr>
            <w:r w:rsidRPr="00945F35">
              <w:rPr>
                <w:rFonts w:ascii="Arial" w:hAnsi="Arial" w:cs="Arial"/>
                <w:b/>
                <w:sz w:val="12"/>
                <w:szCs w:val="12"/>
              </w:rPr>
              <w:t>2,5-3,0</w:t>
            </w:r>
          </w:p>
        </w:tc>
        <w:tc>
          <w:tcPr>
            <w:tcW w:w="1043" w:type="pct"/>
            <w:tcBorders>
              <w:top w:val="single" w:sz="4" w:space="0" w:color="000000"/>
              <w:left w:val="single" w:sz="4" w:space="0" w:color="000000"/>
              <w:bottom w:val="single" w:sz="4" w:space="0" w:color="000000"/>
            </w:tcBorders>
          </w:tcPr>
          <w:p w:rsidR="00257014" w:rsidRPr="00945F35" w:rsidRDefault="00257014" w:rsidP="00945F35">
            <w:pPr>
              <w:snapToGrid w:val="0"/>
              <w:jc w:val="center"/>
              <w:rPr>
                <w:rFonts w:ascii="Arial" w:hAnsi="Arial" w:cs="Arial"/>
                <w:b/>
                <w:sz w:val="12"/>
                <w:szCs w:val="12"/>
              </w:rPr>
            </w:pPr>
            <w:r w:rsidRPr="00945F35">
              <w:rPr>
                <w:rFonts w:ascii="Arial" w:hAnsi="Arial" w:cs="Arial"/>
                <w:b/>
                <w:sz w:val="12"/>
                <w:szCs w:val="12"/>
              </w:rPr>
              <w:t>25 (18)*</w:t>
            </w:r>
          </w:p>
        </w:tc>
        <w:tc>
          <w:tcPr>
            <w:tcW w:w="1454" w:type="pct"/>
            <w:tcBorders>
              <w:top w:val="single" w:sz="4" w:space="0" w:color="000000"/>
              <w:left w:val="single" w:sz="4" w:space="0" w:color="000000"/>
              <w:bottom w:val="single" w:sz="4" w:space="0" w:color="000000"/>
              <w:right w:val="single" w:sz="4" w:space="0" w:color="000000"/>
            </w:tcBorders>
            <w:vAlign w:val="center"/>
          </w:tcPr>
          <w:p w:rsidR="00257014" w:rsidRPr="00945F35" w:rsidRDefault="00257014" w:rsidP="00945F35">
            <w:pPr>
              <w:snapToGrid w:val="0"/>
              <w:jc w:val="center"/>
              <w:rPr>
                <w:rFonts w:ascii="Arial" w:hAnsi="Arial" w:cs="Arial"/>
                <w:b/>
                <w:sz w:val="12"/>
                <w:szCs w:val="12"/>
              </w:rPr>
            </w:pPr>
            <w:r w:rsidRPr="00945F35">
              <w:rPr>
                <w:rFonts w:ascii="Arial" w:hAnsi="Arial" w:cs="Arial"/>
                <w:b/>
                <w:sz w:val="12"/>
                <w:szCs w:val="12"/>
              </w:rPr>
              <w:t>10-50</w:t>
            </w: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 - на одно </w:t>
      </w:r>
      <w:proofErr w:type="spellStart"/>
      <w:r w:rsidRPr="00945F35">
        <w:rPr>
          <w:rFonts w:ascii="Arial" w:hAnsi="Arial" w:cs="Arial"/>
          <w:sz w:val="16"/>
          <w:szCs w:val="16"/>
        </w:rPr>
        <w:t>машино</w:t>
      </w:r>
      <w:proofErr w:type="spellEnd"/>
      <w:r w:rsidRPr="00945F35">
        <w:rPr>
          <w:rFonts w:ascii="Arial" w:hAnsi="Arial" w:cs="Arial"/>
          <w:sz w:val="16"/>
          <w:szCs w:val="16"/>
        </w:rPr>
        <w:t>-место</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Примечания:1. Хозяйственные площадки следует располагать не далее 100м от наиболее удаленного входа в жилое здание.</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2. Расстояние от площадки для мусоросборников до площадок для игр детей, отдыха взрослых и занятий физкультурой следует принимать не менее 20м.</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3. Расстояние от площадки для сушки белья не нормируется.</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4. Расстояние от площадок для занятий физкультурой устанавливается в зависимости от их шумовых характеристик.</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5. 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6.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7. 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1.1.2.6. Расстояние между жилыми домами*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89"/>
        <w:gridCol w:w="3541"/>
        <w:gridCol w:w="5798"/>
      </w:tblGrid>
      <w:tr w:rsidR="00257014" w:rsidRPr="007E19B4" w:rsidTr="00D531FA">
        <w:trPr>
          <w:trHeight w:val="20"/>
        </w:trPr>
        <w:tc>
          <w:tcPr>
            <w:tcW w:w="878" w:type="pct"/>
          </w:tcPr>
          <w:p w:rsidR="00257014" w:rsidRPr="007E19B4" w:rsidRDefault="00257014" w:rsidP="00B203BB">
            <w:pPr>
              <w:jc w:val="center"/>
              <w:rPr>
                <w:rFonts w:ascii="Arial" w:hAnsi="Arial" w:cs="Arial"/>
                <w:sz w:val="12"/>
                <w:szCs w:val="12"/>
              </w:rPr>
            </w:pPr>
            <w:r w:rsidRPr="007E19B4">
              <w:rPr>
                <w:rFonts w:ascii="Arial" w:hAnsi="Arial" w:cs="Arial"/>
                <w:sz w:val="12"/>
                <w:szCs w:val="12"/>
              </w:rPr>
              <w:t>Высота дома (количество этажей)</w:t>
            </w:r>
          </w:p>
        </w:tc>
        <w:tc>
          <w:tcPr>
            <w:tcW w:w="1563" w:type="pct"/>
          </w:tcPr>
          <w:p w:rsidR="00257014" w:rsidRPr="007E19B4" w:rsidRDefault="00257014" w:rsidP="00B203BB">
            <w:pPr>
              <w:jc w:val="center"/>
              <w:rPr>
                <w:rFonts w:ascii="Arial" w:hAnsi="Arial" w:cs="Arial"/>
                <w:sz w:val="12"/>
                <w:szCs w:val="12"/>
              </w:rPr>
            </w:pPr>
            <w:r w:rsidRPr="007E19B4">
              <w:rPr>
                <w:rFonts w:ascii="Arial" w:hAnsi="Arial" w:cs="Arial"/>
                <w:sz w:val="12"/>
                <w:szCs w:val="12"/>
              </w:rPr>
              <w:t>Расстояние между длинными сторонами зданий (не менее), м</w:t>
            </w:r>
          </w:p>
        </w:tc>
        <w:tc>
          <w:tcPr>
            <w:tcW w:w="2559" w:type="pct"/>
          </w:tcPr>
          <w:p w:rsidR="00257014" w:rsidRPr="007E19B4" w:rsidRDefault="00257014" w:rsidP="00B203BB">
            <w:pPr>
              <w:jc w:val="center"/>
              <w:rPr>
                <w:rFonts w:ascii="Arial" w:hAnsi="Arial" w:cs="Arial"/>
                <w:sz w:val="12"/>
                <w:szCs w:val="12"/>
              </w:rPr>
            </w:pPr>
            <w:r w:rsidRPr="007E19B4">
              <w:rPr>
                <w:rFonts w:ascii="Arial" w:hAnsi="Arial" w:cs="Arial"/>
                <w:sz w:val="12"/>
                <w:szCs w:val="12"/>
              </w:rPr>
              <w:t xml:space="preserve">Расстояние между длинными сторонами и торцами зданий с окнами из жилых комнат (не менее), м </w:t>
            </w:r>
          </w:p>
        </w:tc>
      </w:tr>
      <w:tr w:rsidR="00257014" w:rsidRPr="007E19B4" w:rsidTr="00D531FA">
        <w:trPr>
          <w:trHeight w:val="20"/>
        </w:trPr>
        <w:tc>
          <w:tcPr>
            <w:tcW w:w="878" w:type="pct"/>
          </w:tcPr>
          <w:p w:rsidR="00257014" w:rsidRPr="007E19B4" w:rsidRDefault="00257014" w:rsidP="00B203BB">
            <w:pPr>
              <w:jc w:val="center"/>
              <w:rPr>
                <w:rFonts w:ascii="Arial" w:hAnsi="Arial" w:cs="Arial"/>
                <w:sz w:val="12"/>
                <w:szCs w:val="12"/>
              </w:rPr>
            </w:pPr>
            <w:r w:rsidRPr="007E19B4">
              <w:rPr>
                <w:rFonts w:ascii="Arial" w:hAnsi="Arial" w:cs="Arial"/>
                <w:sz w:val="12"/>
                <w:szCs w:val="12"/>
              </w:rPr>
              <w:t>1-3</w:t>
            </w:r>
          </w:p>
        </w:tc>
        <w:tc>
          <w:tcPr>
            <w:tcW w:w="1563" w:type="pct"/>
          </w:tcPr>
          <w:p w:rsidR="00257014" w:rsidRPr="007E19B4" w:rsidRDefault="00257014" w:rsidP="00B203BB">
            <w:pPr>
              <w:jc w:val="center"/>
              <w:rPr>
                <w:rFonts w:ascii="Arial" w:hAnsi="Arial" w:cs="Arial"/>
                <w:b/>
                <w:sz w:val="12"/>
                <w:szCs w:val="12"/>
              </w:rPr>
            </w:pPr>
            <w:r w:rsidRPr="007E19B4">
              <w:rPr>
                <w:rFonts w:ascii="Arial" w:hAnsi="Arial" w:cs="Arial"/>
                <w:b/>
                <w:sz w:val="12"/>
                <w:szCs w:val="12"/>
              </w:rPr>
              <w:t>15</w:t>
            </w:r>
          </w:p>
        </w:tc>
        <w:tc>
          <w:tcPr>
            <w:tcW w:w="2559" w:type="pct"/>
            <w:vMerge w:val="restart"/>
            <w:vAlign w:val="center"/>
          </w:tcPr>
          <w:p w:rsidR="00257014" w:rsidRPr="007E19B4" w:rsidRDefault="00257014" w:rsidP="00B203BB">
            <w:pPr>
              <w:jc w:val="center"/>
              <w:rPr>
                <w:rFonts w:ascii="Arial" w:hAnsi="Arial" w:cs="Arial"/>
                <w:b/>
                <w:sz w:val="12"/>
                <w:szCs w:val="12"/>
                <w:highlight w:val="cyan"/>
              </w:rPr>
            </w:pPr>
            <w:r w:rsidRPr="007E19B4">
              <w:rPr>
                <w:rFonts w:ascii="Arial" w:hAnsi="Arial" w:cs="Arial"/>
                <w:b/>
                <w:sz w:val="12"/>
                <w:szCs w:val="12"/>
              </w:rPr>
              <w:t>10</w:t>
            </w:r>
          </w:p>
        </w:tc>
      </w:tr>
      <w:tr w:rsidR="00257014" w:rsidRPr="007E19B4" w:rsidTr="00D531FA">
        <w:trPr>
          <w:trHeight w:val="20"/>
        </w:trPr>
        <w:tc>
          <w:tcPr>
            <w:tcW w:w="878" w:type="pct"/>
          </w:tcPr>
          <w:p w:rsidR="00257014" w:rsidRPr="007E19B4" w:rsidRDefault="00257014" w:rsidP="00B203BB">
            <w:pPr>
              <w:jc w:val="center"/>
              <w:rPr>
                <w:rFonts w:ascii="Arial" w:hAnsi="Arial" w:cs="Arial"/>
                <w:sz w:val="12"/>
                <w:szCs w:val="12"/>
              </w:rPr>
            </w:pPr>
            <w:r w:rsidRPr="007E19B4">
              <w:rPr>
                <w:rFonts w:ascii="Arial" w:hAnsi="Arial" w:cs="Arial"/>
                <w:sz w:val="12"/>
                <w:szCs w:val="12"/>
              </w:rPr>
              <w:t>4 и более</w:t>
            </w:r>
          </w:p>
        </w:tc>
        <w:tc>
          <w:tcPr>
            <w:tcW w:w="1563" w:type="pct"/>
          </w:tcPr>
          <w:p w:rsidR="00257014" w:rsidRPr="007E19B4" w:rsidRDefault="00257014" w:rsidP="00B203BB">
            <w:pPr>
              <w:jc w:val="center"/>
              <w:rPr>
                <w:rFonts w:ascii="Arial" w:hAnsi="Arial" w:cs="Arial"/>
                <w:b/>
                <w:sz w:val="12"/>
                <w:szCs w:val="12"/>
              </w:rPr>
            </w:pPr>
            <w:r w:rsidRPr="007E19B4">
              <w:rPr>
                <w:rFonts w:ascii="Arial" w:hAnsi="Arial" w:cs="Arial"/>
                <w:b/>
                <w:sz w:val="12"/>
                <w:szCs w:val="12"/>
              </w:rPr>
              <w:t>20</w:t>
            </w:r>
          </w:p>
        </w:tc>
        <w:tc>
          <w:tcPr>
            <w:tcW w:w="2559" w:type="pct"/>
            <w:vMerge/>
          </w:tcPr>
          <w:p w:rsidR="00257014" w:rsidRPr="007E19B4" w:rsidRDefault="00257014" w:rsidP="00B203BB">
            <w:pPr>
              <w:jc w:val="center"/>
              <w:rPr>
                <w:rFonts w:ascii="Arial" w:hAnsi="Arial" w:cs="Arial"/>
                <w:b/>
                <w:sz w:val="12"/>
                <w:szCs w:val="12"/>
                <w:highlight w:val="cyan"/>
              </w:rPr>
            </w:pP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 расстояния между зданиями следует принимать на основе расчетов инсоляции и освещенности, учета противопожарных требований и бытовых разрывов.</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1.1.2.7. 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 – </w:t>
      </w:r>
      <w:smartTag w:uri="urn:schemas-microsoft-com:office:smarttags" w:element="metricconverter">
        <w:smartTagPr>
          <w:attr w:name="ProductID" w:val="6 м"/>
        </w:smartTagPr>
        <w:r w:rsidRPr="00945F35">
          <w:rPr>
            <w:rFonts w:ascii="Arial" w:hAnsi="Arial" w:cs="Arial"/>
            <w:b/>
            <w:sz w:val="16"/>
            <w:szCs w:val="16"/>
          </w:rPr>
          <w:t>6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1.1.2.8. Расстояние до границ соседнего участка от построек, стволов деревьев и кустарников</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67"/>
        <w:gridCol w:w="3862"/>
      </w:tblGrid>
      <w:tr w:rsidR="00257014" w:rsidRPr="007E19B4" w:rsidTr="00C1082D">
        <w:tc>
          <w:tcPr>
            <w:tcW w:w="3265" w:type="pct"/>
            <w:vAlign w:val="center"/>
          </w:tcPr>
          <w:p w:rsidR="00257014" w:rsidRPr="007E19B4" w:rsidRDefault="00257014" w:rsidP="00B203BB">
            <w:pPr>
              <w:jc w:val="center"/>
              <w:rPr>
                <w:rFonts w:ascii="Arial" w:hAnsi="Arial" w:cs="Arial"/>
                <w:sz w:val="12"/>
                <w:szCs w:val="12"/>
              </w:rPr>
            </w:pPr>
          </w:p>
        </w:tc>
        <w:tc>
          <w:tcPr>
            <w:tcW w:w="1735" w:type="pct"/>
            <w:vAlign w:val="center"/>
          </w:tcPr>
          <w:p w:rsidR="00257014" w:rsidRPr="007E19B4" w:rsidRDefault="00257014" w:rsidP="00B203BB">
            <w:pPr>
              <w:jc w:val="center"/>
              <w:rPr>
                <w:rFonts w:ascii="Arial" w:hAnsi="Arial" w:cs="Arial"/>
                <w:sz w:val="12"/>
                <w:szCs w:val="12"/>
              </w:rPr>
            </w:pPr>
            <w:r w:rsidRPr="007E19B4">
              <w:rPr>
                <w:rFonts w:ascii="Arial" w:hAnsi="Arial" w:cs="Arial"/>
                <w:sz w:val="12"/>
                <w:szCs w:val="12"/>
              </w:rPr>
              <w:t>Расстояние до границ соседнего участка, м</w:t>
            </w:r>
          </w:p>
        </w:tc>
      </w:tr>
      <w:tr w:rsidR="00257014" w:rsidRPr="007E19B4" w:rsidTr="00C1082D">
        <w:tc>
          <w:tcPr>
            <w:tcW w:w="3265" w:type="pct"/>
          </w:tcPr>
          <w:p w:rsidR="00257014" w:rsidRPr="007E19B4" w:rsidRDefault="00257014" w:rsidP="00B203BB">
            <w:pPr>
              <w:rPr>
                <w:rFonts w:ascii="Arial" w:hAnsi="Arial" w:cs="Arial"/>
                <w:sz w:val="12"/>
                <w:szCs w:val="12"/>
              </w:rPr>
            </w:pPr>
            <w:r w:rsidRPr="007E19B4">
              <w:rPr>
                <w:rFonts w:ascii="Arial" w:hAnsi="Arial" w:cs="Arial"/>
                <w:sz w:val="12"/>
                <w:szCs w:val="12"/>
              </w:rPr>
              <w:t>от объекта индивидуального жилищного строительства, усадебного жилого дома и жилого дома блокированной застройки</w:t>
            </w:r>
          </w:p>
        </w:tc>
        <w:tc>
          <w:tcPr>
            <w:tcW w:w="1735" w:type="pct"/>
            <w:vAlign w:val="center"/>
          </w:tcPr>
          <w:p w:rsidR="00257014" w:rsidRPr="007E19B4" w:rsidRDefault="00257014" w:rsidP="00B203BB">
            <w:pPr>
              <w:jc w:val="center"/>
              <w:rPr>
                <w:rFonts w:ascii="Arial" w:hAnsi="Arial" w:cs="Arial"/>
                <w:b/>
                <w:sz w:val="12"/>
                <w:szCs w:val="12"/>
              </w:rPr>
            </w:pPr>
            <w:r w:rsidRPr="007E19B4">
              <w:rPr>
                <w:rFonts w:ascii="Arial" w:hAnsi="Arial" w:cs="Arial"/>
                <w:b/>
                <w:sz w:val="12"/>
                <w:szCs w:val="12"/>
              </w:rPr>
              <w:t>3,0</w:t>
            </w:r>
          </w:p>
        </w:tc>
      </w:tr>
      <w:tr w:rsidR="00257014" w:rsidRPr="007E19B4" w:rsidTr="00C1082D">
        <w:tc>
          <w:tcPr>
            <w:tcW w:w="3265" w:type="pct"/>
          </w:tcPr>
          <w:p w:rsidR="00257014" w:rsidRPr="007E19B4" w:rsidRDefault="00257014" w:rsidP="00B203BB">
            <w:pPr>
              <w:rPr>
                <w:rFonts w:ascii="Arial" w:hAnsi="Arial" w:cs="Arial"/>
                <w:sz w:val="12"/>
                <w:szCs w:val="12"/>
              </w:rPr>
            </w:pPr>
            <w:r w:rsidRPr="007E19B4">
              <w:rPr>
                <w:rFonts w:ascii="Arial" w:hAnsi="Arial" w:cs="Arial"/>
                <w:sz w:val="12"/>
                <w:szCs w:val="12"/>
              </w:rPr>
              <w:t xml:space="preserve">от построек для содержания скота и птицы </w:t>
            </w:r>
          </w:p>
        </w:tc>
        <w:tc>
          <w:tcPr>
            <w:tcW w:w="1735" w:type="pct"/>
            <w:vAlign w:val="center"/>
          </w:tcPr>
          <w:p w:rsidR="00257014" w:rsidRPr="007E19B4" w:rsidRDefault="00257014" w:rsidP="00B203BB">
            <w:pPr>
              <w:jc w:val="center"/>
              <w:rPr>
                <w:rFonts w:ascii="Arial" w:hAnsi="Arial" w:cs="Arial"/>
                <w:b/>
                <w:sz w:val="12"/>
                <w:szCs w:val="12"/>
              </w:rPr>
            </w:pPr>
            <w:r w:rsidRPr="007E19B4">
              <w:rPr>
                <w:rFonts w:ascii="Arial" w:hAnsi="Arial" w:cs="Arial"/>
                <w:b/>
                <w:sz w:val="12"/>
                <w:szCs w:val="12"/>
              </w:rPr>
              <w:t>4,0</w:t>
            </w:r>
          </w:p>
        </w:tc>
      </w:tr>
      <w:tr w:rsidR="00257014" w:rsidRPr="007E19B4" w:rsidTr="00C1082D">
        <w:tc>
          <w:tcPr>
            <w:tcW w:w="3265" w:type="pct"/>
          </w:tcPr>
          <w:p w:rsidR="00257014" w:rsidRPr="007E19B4" w:rsidRDefault="00257014" w:rsidP="00B203BB">
            <w:pPr>
              <w:rPr>
                <w:rFonts w:ascii="Arial" w:hAnsi="Arial" w:cs="Arial"/>
                <w:sz w:val="12"/>
                <w:szCs w:val="12"/>
              </w:rPr>
            </w:pPr>
            <w:r w:rsidRPr="007E19B4">
              <w:rPr>
                <w:rFonts w:ascii="Arial" w:hAnsi="Arial" w:cs="Arial"/>
                <w:sz w:val="12"/>
                <w:szCs w:val="12"/>
              </w:rPr>
              <w:t>от бани, гаража и других построек</w:t>
            </w:r>
          </w:p>
        </w:tc>
        <w:tc>
          <w:tcPr>
            <w:tcW w:w="1735" w:type="pct"/>
            <w:vAlign w:val="center"/>
          </w:tcPr>
          <w:p w:rsidR="00257014" w:rsidRPr="007E19B4" w:rsidRDefault="00257014" w:rsidP="00B203BB">
            <w:pPr>
              <w:jc w:val="center"/>
              <w:rPr>
                <w:rFonts w:ascii="Arial" w:hAnsi="Arial" w:cs="Arial"/>
                <w:b/>
                <w:sz w:val="12"/>
                <w:szCs w:val="12"/>
              </w:rPr>
            </w:pPr>
            <w:r w:rsidRPr="007E19B4">
              <w:rPr>
                <w:rFonts w:ascii="Arial" w:hAnsi="Arial" w:cs="Arial"/>
                <w:b/>
                <w:sz w:val="12"/>
                <w:szCs w:val="12"/>
              </w:rPr>
              <w:t>1,0</w:t>
            </w:r>
          </w:p>
        </w:tc>
      </w:tr>
      <w:tr w:rsidR="00257014" w:rsidRPr="007E19B4" w:rsidTr="00C1082D">
        <w:tc>
          <w:tcPr>
            <w:tcW w:w="3265" w:type="pct"/>
          </w:tcPr>
          <w:p w:rsidR="00257014" w:rsidRPr="007E19B4" w:rsidRDefault="00257014" w:rsidP="00B203BB">
            <w:pPr>
              <w:rPr>
                <w:rFonts w:ascii="Arial" w:hAnsi="Arial" w:cs="Arial"/>
                <w:sz w:val="12"/>
                <w:szCs w:val="12"/>
              </w:rPr>
            </w:pPr>
            <w:r w:rsidRPr="007E19B4">
              <w:rPr>
                <w:rFonts w:ascii="Arial" w:hAnsi="Arial" w:cs="Arial"/>
                <w:sz w:val="12"/>
                <w:szCs w:val="12"/>
              </w:rPr>
              <w:t>от стволов высокорослых деревьев</w:t>
            </w:r>
          </w:p>
        </w:tc>
        <w:tc>
          <w:tcPr>
            <w:tcW w:w="1735" w:type="pct"/>
            <w:vAlign w:val="center"/>
          </w:tcPr>
          <w:p w:rsidR="00257014" w:rsidRPr="007E19B4" w:rsidRDefault="00257014" w:rsidP="00B203BB">
            <w:pPr>
              <w:jc w:val="center"/>
              <w:rPr>
                <w:rFonts w:ascii="Arial" w:hAnsi="Arial" w:cs="Arial"/>
                <w:b/>
                <w:sz w:val="12"/>
                <w:szCs w:val="12"/>
              </w:rPr>
            </w:pPr>
            <w:r w:rsidRPr="007E19B4">
              <w:rPr>
                <w:rFonts w:ascii="Arial" w:hAnsi="Arial" w:cs="Arial"/>
                <w:b/>
                <w:sz w:val="12"/>
                <w:szCs w:val="12"/>
              </w:rPr>
              <w:t>4,0</w:t>
            </w:r>
          </w:p>
        </w:tc>
      </w:tr>
      <w:tr w:rsidR="00257014" w:rsidRPr="007E19B4" w:rsidTr="00C1082D">
        <w:tc>
          <w:tcPr>
            <w:tcW w:w="3265" w:type="pct"/>
          </w:tcPr>
          <w:p w:rsidR="00257014" w:rsidRPr="007E19B4" w:rsidRDefault="00257014" w:rsidP="00B203BB">
            <w:pPr>
              <w:rPr>
                <w:rFonts w:ascii="Arial" w:hAnsi="Arial" w:cs="Arial"/>
                <w:sz w:val="12"/>
                <w:szCs w:val="12"/>
              </w:rPr>
            </w:pPr>
            <w:r w:rsidRPr="007E19B4">
              <w:rPr>
                <w:rFonts w:ascii="Arial" w:hAnsi="Arial" w:cs="Arial"/>
                <w:sz w:val="12"/>
                <w:szCs w:val="12"/>
              </w:rPr>
              <w:t>от стволов среднерослых деревьев</w:t>
            </w:r>
          </w:p>
        </w:tc>
        <w:tc>
          <w:tcPr>
            <w:tcW w:w="1735" w:type="pct"/>
            <w:vAlign w:val="center"/>
          </w:tcPr>
          <w:p w:rsidR="00257014" w:rsidRPr="007E19B4" w:rsidRDefault="00257014" w:rsidP="00B203BB">
            <w:pPr>
              <w:jc w:val="center"/>
              <w:rPr>
                <w:rFonts w:ascii="Arial" w:hAnsi="Arial" w:cs="Arial"/>
                <w:b/>
                <w:sz w:val="12"/>
                <w:szCs w:val="12"/>
              </w:rPr>
            </w:pPr>
            <w:r w:rsidRPr="007E19B4">
              <w:rPr>
                <w:rFonts w:ascii="Arial" w:hAnsi="Arial" w:cs="Arial"/>
                <w:b/>
                <w:sz w:val="12"/>
                <w:szCs w:val="12"/>
              </w:rPr>
              <w:t>2,0</w:t>
            </w:r>
          </w:p>
        </w:tc>
      </w:tr>
      <w:tr w:rsidR="00257014" w:rsidRPr="007E19B4" w:rsidTr="00C1082D">
        <w:tc>
          <w:tcPr>
            <w:tcW w:w="3265" w:type="pct"/>
          </w:tcPr>
          <w:p w:rsidR="00257014" w:rsidRPr="007E19B4" w:rsidRDefault="00257014" w:rsidP="00B203BB">
            <w:pPr>
              <w:rPr>
                <w:rFonts w:ascii="Arial" w:hAnsi="Arial" w:cs="Arial"/>
                <w:sz w:val="12"/>
                <w:szCs w:val="12"/>
              </w:rPr>
            </w:pPr>
            <w:r w:rsidRPr="007E19B4">
              <w:rPr>
                <w:rFonts w:ascii="Arial" w:hAnsi="Arial" w:cs="Arial"/>
                <w:sz w:val="12"/>
                <w:szCs w:val="12"/>
              </w:rPr>
              <w:t>от кустарника</w:t>
            </w:r>
          </w:p>
        </w:tc>
        <w:tc>
          <w:tcPr>
            <w:tcW w:w="1735" w:type="pct"/>
            <w:vAlign w:val="center"/>
          </w:tcPr>
          <w:p w:rsidR="00257014" w:rsidRPr="007E19B4" w:rsidRDefault="00257014" w:rsidP="00B203BB">
            <w:pPr>
              <w:jc w:val="center"/>
              <w:rPr>
                <w:rFonts w:ascii="Arial" w:hAnsi="Arial" w:cs="Arial"/>
                <w:b/>
                <w:sz w:val="12"/>
                <w:szCs w:val="12"/>
              </w:rPr>
            </w:pPr>
            <w:r w:rsidRPr="007E19B4">
              <w:rPr>
                <w:rFonts w:ascii="Arial" w:hAnsi="Arial" w:cs="Arial"/>
                <w:b/>
                <w:sz w:val="12"/>
                <w:szCs w:val="12"/>
              </w:rPr>
              <w:t>1,0</w:t>
            </w:r>
          </w:p>
        </w:tc>
      </w:tr>
    </w:tbl>
    <w:p w:rsidR="00257014" w:rsidRPr="00945F35" w:rsidRDefault="00257014" w:rsidP="00945F35">
      <w:pPr>
        <w:ind w:firstLine="284"/>
        <w:rPr>
          <w:rFonts w:ascii="Arial" w:hAnsi="Arial" w:cs="Arial"/>
          <w:b/>
          <w:sz w:val="16"/>
          <w:szCs w:val="16"/>
        </w:rPr>
      </w:pPr>
      <w:r w:rsidRPr="00945F35">
        <w:rPr>
          <w:rFonts w:ascii="Arial" w:hAnsi="Arial" w:cs="Arial"/>
          <w:b/>
          <w:sz w:val="16"/>
          <w:szCs w:val="16"/>
        </w:rPr>
        <w:t>1.1.2.9. Расстояние до красной линии от построек на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15"/>
        <w:gridCol w:w="2313"/>
        <w:gridCol w:w="2100"/>
      </w:tblGrid>
      <w:tr w:rsidR="00257014" w:rsidRPr="007E19B4" w:rsidTr="00154F3E">
        <w:tc>
          <w:tcPr>
            <w:tcW w:w="3052" w:type="pct"/>
            <w:vMerge w:val="restart"/>
            <w:vAlign w:val="center"/>
          </w:tcPr>
          <w:p w:rsidR="00257014" w:rsidRPr="007E19B4" w:rsidRDefault="00257014" w:rsidP="00325863">
            <w:pPr>
              <w:jc w:val="center"/>
              <w:rPr>
                <w:rFonts w:ascii="Arial" w:hAnsi="Arial" w:cs="Arial"/>
                <w:sz w:val="12"/>
                <w:szCs w:val="12"/>
              </w:rPr>
            </w:pPr>
          </w:p>
        </w:tc>
        <w:tc>
          <w:tcPr>
            <w:tcW w:w="1948" w:type="pct"/>
            <w:gridSpan w:val="2"/>
            <w:vAlign w:val="center"/>
          </w:tcPr>
          <w:p w:rsidR="00257014" w:rsidRPr="007E19B4" w:rsidRDefault="00257014" w:rsidP="00325863">
            <w:pPr>
              <w:jc w:val="center"/>
              <w:rPr>
                <w:rFonts w:ascii="Arial" w:hAnsi="Arial" w:cs="Arial"/>
                <w:sz w:val="12"/>
                <w:szCs w:val="12"/>
              </w:rPr>
            </w:pPr>
            <w:r w:rsidRPr="007E19B4">
              <w:rPr>
                <w:rFonts w:ascii="Arial" w:hAnsi="Arial" w:cs="Arial"/>
                <w:sz w:val="12"/>
                <w:szCs w:val="12"/>
              </w:rPr>
              <w:t>Расстояние от красной линии (не менее)</w:t>
            </w:r>
          </w:p>
        </w:tc>
      </w:tr>
      <w:tr w:rsidR="00257014" w:rsidRPr="007E19B4" w:rsidTr="00154F3E">
        <w:tc>
          <w:tcPr>
            <w:tcW w:w="3052" w:type="pct"/>
            <w:vMerge/>
          </w:tcPr>
          <w:p w:rsidR="00257014" w:rsidRPr="007E19B4" w:rsidRDefault="00257014" w:rsidP="00325863">
            <w:pPr>
              <w:rPr>
                <w:rFonts w:ascii="Arial" w:hAnsi="Arial" w:cs="Arial"/>
                <w:sz w:val="12"/>
                <w:szCs w:val="12"/>
              </w:rPr>
            </w:pPr>
          </w:p>
        </w:tc>
        <w:tc>
          <w:tcPr>
            <w:tcW w:w="1021" w:type="pct"/>
            <w:vAlign w:val="center"/>
          </w:tcPr>
          <w:p w:rsidR="00257014" w:rsidRPr="007E19B4" w:rsidRDefault="00257014" w:rsidP="00325863">
            <w:pPr>
              <w:jc w:val="center"/>
              <w:rPr>
                <w:rFonts w:ascii="Arial" w:hAnsi="Arial" w:cs="Arial"/>
                <w:sz w:val="12"/>
                <w:szCs w:val="12"/>
              </w:rPr>
            </w:pPr>
            <w:r w:rsidRPr="007E19B4">
              <w:rPr>
                <w:rFonts w:ascii="Arial" w:hAnsi="Arial" w:cs="Arial"/>
                <w:sz w:val="12"/>
                <w:szCs w:val="12"/>
              </w:rPr>
              <w:t xml:space="preserve">улиц </w:t>
            </w:r>
          </w:p>
        </w:tc>
        <w:tc>
          <w:tcPr>
            <w:tcW w:w="927" w:type="pct"/>
            <w:vAlign w:val="center"/>
          </w:tcPr>
          <w:p w:rsidR="00257014" w:rsidRPr="007E19B4" w:rsidRDefault="00257014" w:rsidP="00325863">
            <w:pPr>
              <w:jc w:val="center"/>
              <w:rPr>
                <w:rFonts w:ascii="Arial" w:hAnsi="Arial" w:cs="Arial"/>
                <w:sz w:val="12"/>
                <w:szCs w:val="12"/>
              </w:rPr>
            </w:pPr>
            <w:r w:rsidRPr="007E19B4">
              <w:rPr>
                <w:rFonts w:ascii="Arial" w:hAnsi="Arial" w:cs="Arial"/>
                <w:sz w:val="12"/>
                <w:szCs w:val="12"/>
              </w:rPr>
              <w:t>проездов</w:t>
            </w:r>
          </w:p>
        </w:tc>
      </w:tr>
      <w:tr w:rsidR="00257014" w:rsidRPr="007E19B4" w:rsidTr="00154F3E">
        <w:tc>
          <w:tcPr>
            <w:tcW w:w="3052" w:type="pct"/>
          </w:tcPr>
          <w:p w:rsidR="00257014" w:rsidRPr="007E19B4" w:rsidRDefault="00257014" w:rsidP="00325863">
            <w:pPr>
              <w:rPr>
                <w:rFonts w:ascii="Arial" w:hAnsi="Arial" w:cs="Arial"/>
                <w:sz w:val="12"/>
                <w:szCs w:val="12"/>
              </w:rPr>
            </w:pPr>
            <w:r w:rsidRPr="007E19B4">
              <w:rPr>
                <w:rFonts w:ascii="Arial" w:hAnsi="Arial" w:cs="Arial"/>
                <w:sz w:val="12"/>
                <w:szCs w:val="12"/>
              </w:rPr>
              <w:t>от объекта индивидуального жилищного строительства, усадебного жилого дома и жилого дома блокированной застройки</w:t>
            </w:r>
          </w:p>
        </w:tc>
        <w:tc>
          <w:tcPr>
            <w:tcW w:w="1021" w:type="pct"/>
            <w:vAlign w:val="center"/>
          </w:tcPr>
          <w:p w:rsidR="00257014" w:rsidRPr="007E19B4" w:rsidRDefault="00257014" w:rsidP="00325863">
            <w:pPr>
              <w:jc w:val="center"/>
              <w:rPr>
                <w:rFonts w:ascii="Arial" w:hAnsi="Arial" w:cs="Arial"/>
                <w:b/>
                <w:sz w:val="12"/>
                <w:szCs w:val="12"/>
              </w:rPr>
            </w:pPr>
            <w:r w:rsidRPr="007E19B4">
              <w:rPr>
                <w:rFonts w:ascii="Arial" w:hAnsi="Arial" w:cs="Arial"/>
                <w:b/>
                <w:sz w:val="12"/>
                <w:szCs w:val="12"/>
              </w:rPr>
              <w:t>5</w:t>
            </w:r>
          </w:p>
        </w:tc>
        <w:tc>
          <w:tcPr>
            <w:tcW w:w="927" w:type="pct"/>
            <w:vAlign w:val="center"/>
          </w:tcPr>
          <w:p w:rsidR="00257014" w:rsidRPr="007E19B4" w:rsidRDefault="00257014" w:rsidP="00325863">
            <w:pPr>
              <w:jc w:val="center"/>
              <w:rPr>
                <w:rFonts w:ascii="Arial" w:hAnsi="Arial" w:cs="Arial"/>
                <w:b/>
                <w:sz w:val="12"/>
                <w:szCs w:val="12"/>
              </w:rPr>
            </w:pPr>
            <w:r w:rsidRPr="007E19B4">
              <w:rPr>
                <w:rFonts w:ascii="Arial" w:hAnsi="Arial" w:cs="Arial"/>
                <w:b/>
                <w:sz w:val="12"/>
                <w:szCs w:val="12"/>
              </w:rPr>
              <w:t>3</w:t>
            </w:r>
          </w:p>
        </w:tc>
      </w:tr>
      <w:tr w:rsidR="00257014" w:rsidRPr="007E19B4" w:rsidTr="00154F3E">
        <w:tc>
          <w:tcPr>
            <w:tcW w:w="3052" w:type="pct"/>
          </w:tcPr>
          <w:p w:rsidR="00257014" w:rsidRPr="007E19B4" w:rsidRDefault="00257014" w:rsidP="00325863">
            <w:pPr>
              <w:rPr>
                <w:rFonts w:ascii="Arial" w:hAnsi="Arial" w:cs="Arial"/>
                <w:sz w:val="12"/>
                <w:szCs w:val="12"/>
              </w:rPr>
            </w:pPr>
            <w:r w:rsidRPr="007E19B4">
              <w:rPr>
                <w:rFonts w:ascii="Arial" w:hAnsi="Arial" w:cs="Arial"/>
                <w:sz w:val="12"/>
                <w:szCs w:val="12"/>
              </w:rPr>
              <w:t xml:space="preserve">от хозяйственных построек </w:t>
            </w:r>
          </w:p>
        </w:tc>
        <w:tc>
          <w:tcPr>
            <w:tcW w:w="1021" w:type="pct"/>
            <w:vAlign w:val="center"/>
          </w:tcPr>
          <w:p w:rsidR="00257014" w:rsidRPr="007E19B4" w:rsidRDefault="00257014" w:rsidP="00325863">
            <w:pPr>
              <w:jc w:val="center"/>
              <w:rPr>
                <w:rFonts w:ascii="Arial" w:hAnsi="Arial" w:cs="Arial"/>
                <w:b/>
                <w:sz w:val="12"/>
                <w:szCs w:val="12"/>
              </w:rPr>
            </w:pPr>
            <w:r w:rsidRPr="007E19B4">
              <w:rPr>
                <w:rFonts w:ascii="Arial" w:hAnsi="Arial" w:cs="Arial"/>
                <w:b/>
                <w:sz w:val="12"/>
                <w:szCs w:val="12"/>
              </w:rPr>
              <w:t>5</w:t>
            </w:r>
          </w:p>
        </w:tc>
        <w:tc>
          <w:tcPr>
            <w:tcW w:w="927" w:type="pct"/>
            <w:vAlign w:val="center"/>
          </w:tcPr>
          <w:p w:rsidR="00257014" w:rsidRPr="007E19B4" w:rsidRDefault="00257014" w:rsidP="00325863">
            <w:pPr>
              <w:jc w:val="center"/>
              <w:rPr>
                <w:rFonts w:ascii="Arial" w:hAnsi="Arial" w:cs="Arial"/>
                <w:b/>
                <w:sz w:val="12"/>
                <w:szCs w:val="12"/>
              </w:rPr>
            </w:pPr>
            <w:r w:rsidRPr="007E19B4">
              <w:rPr>
                <w:rFonts w:ascii="Arial" w:hAnsi="Arial" w:cs="Arial"/>
                <w:b/>
                <w:sz w:val="12"/>
                <w:szCs w:val="12"/>
              </w:rPr>
              <w:t>5</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1.1.2.10. Норма обеспеченности детскими дошкольными учреждениями и размер их земельного участка (</w:t>
      </w:r>
      <w:r w:rsidRPr="00945F35">
        <w:rPr>
          <w:rFonts w:ascii="Arial" w:hAnsi="Arial" w:cs="Arial"/>
          <w:sz w:val="16"/>
          <w:szCs w:val="16"/>
        </w:rPr>
        <w:t>кол. мест на 1 тыс. чел.</w:t>
      </w:r>
      <w:r w:rsidRPr="00945F35">
        <w:rPr>
          <w:rFonts w:ascii="Arial" w:hAnsi="Arial" w:cs="Arial"/>
          <w:b/>
          <w:sz w:val="16"/>
          <w:szCs w:val="16"/>
        </w:rPr>
        <w:t>) – 60 мест.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678"/>
        <w:gridCol w:w="2975"/>
        <w:gridCol w:w="3675"/>
      </w:tblGrid>
      <w:tr w:rsidR="00257014" w:rsidRPr="007E19B4" w:rsidTr="00325863">
        <w:trPr>
          <w:trHeight w:val="20"/>
        </w:trPr>
        <w:tc>
          <w:tcPr>
            <w:tcW w:w="2065" w:type="pct"/>
          </w:tcPr>
          <w:p w:rsidR="00257014" w:rsidRPr="007E19B4" w:rsidRDefault="00257014" w:rsidP="00B203BB">
            <w:pPr>
              <w:jc w:val="center"/>
              <w:rPr>
                <w:rFonts w:ascii="Arial" w:hAnsi="Arial" w:cs="Arial"/>
                <w:sz w:val="12"/>
                <w:szCs w:val="12"/>
              </w:rPr>
            </w:pPr>
            <w:r w:rsidRPr="007E19B4">
              <w:rPr>
                <w:rFonts w:ascii="Arial" w:hAnsi="Arial" w:cs="Arial"/>
                <w:sz w:val="12"/>
                <w:szCs w:val="12"/>
              </w:rPr>
              <w:t>Норма обеспеченности</w:t>
            </w:r>
          </w:p>
        </w:tc>
        <w:tc>
          <w:tcPr>
            <w:tcW w:w="1313" w:type="pct"/>
          </w:tcPr>
          <w:p w:rsidR="00257014" w:rsidRPr="007E19B4" w:rsidRDefault="00257014" w:rsidP="00B203BB">
            <w:pPr>
              <w:jc w:val="center"/>
              <w:rPr>
                <w:rFonts w:ascii="Arial" w:hAnsi="Arial" w:cs="Arial"/>
                <w:sz w:val="12"/>
                <w:szCs w:val="12"/>
              </w:rPr>
            </w:pPr>
            <w:r w:rsidRPr="007E19B4">
              <w:rPr>
                <w:rFonts w:ascii="Arial" w:hAnsi="Arial" w:cs="Arial"/>
                <w:sz w:val="12"/>
                <w:szCs w:val="12"/>
              </w:rPr>
              <w:t>Размер земельного участка</w:t>
            </w:r>
          </w:p>
        </w:tc>
        <w:tc>
          <w:tcPr>
            <w:tcW w:w="1622" w:type="pct"/>
          </w:tcPr>
          <w:p w:rsidR="00257014" w:rsidRPr="007E19B4" w:rsidRDefault="00257014" w:rsidP="00B203BB">
            <w:pPr>
              <w:jc w:val="center"/>
              <w:rPr>
                <w:rFonts w:ascii="Arial" w:hAnsi="Arial" w:cs="Arial"/>
                <w:sz w:val="12"/>
                <w:szCs w:val="12"/>
              </w:rPr>
            </w:pPr>
            <w:r w:rsidRPr="007E19B4">
              <w:rPr>
                <w:rFonts w:ascii="Arial" w:hAnsi="Arial" w:cs="Arial"/>
                <w:sz w:val="12"/>
                <w:szCs w:val="12"/>
              </w:rPr>
              <w:t>Примечание</w:t>
            </w:r>
          </w:p>
        </w:tc>
      </w:tr>
      <w:tr w:rsidR="00257014" w:rsidRPr="007E19B4" w:rsidTr="00325863">
        <w:trPr>
          <w:trHeight w:val="20"/>
        </w:trPr>
        <w:tc>
          <w:tcPr>
            <w:tcW w:w="2065" w:type="pct"/>
          </w:tcPr>
          <w:p w:rsidR="00257014" w:rsidRPr="007E19B4" w:rsidRDefault="00257014" w:rsidP="00B203BB">
            <w:pPr>
              <w:rPr>
                <w:rFonts w:ascii="Arial" w:hAnsi="Arial" w:cs="Arial"/>
                <w:b/>
                <w:sz w:val="12"/>
                <w:szCs w:val="12"/>
              </w:rPr>
            </w:pPr>
            <w:r w:rsidRPr="007E19B4">
              <w:rPr>
                <w:rFonts w:ascii="Arial" w:hAnsi="Arial" w:cs="Arial"/>
                <w:b/>
                <w:sz w:val="12"/>
                <w:szCs w:val="12"/>
              </w:rPr>
              <w:t xml:space="preserve">Устанавливается в зависимости от демографической структуры населения исходя из охвата детскими учреждениями в пределах 85%, в </w:t>
            </w:r>
            <w:proofErr w:type="spellStart"/>
            <w:r w:rsidRPr="007E19B4">
              <w:rPr>
                <w:rFonts w:ascii="Arial" w:hAnsi="Arial" w:cs="Arial"/>
                <w:b/>
                <w:sz w:val="12"/>
                <w:szCs w:val="12"/>
              </w:rPr>
              <w:t>т.ч</w:t>
            </w:r>
            <w:proofErr w:type="spellEnd"/>
            <w:r w:rsidRPr="007E19B4">
              <w:rPr>
                <w:rFonts w:ascii="Arial" w:hAnsi="Arial" w:cs="Arial"/>
                <w:b/>
                <w:sz w:val="12"/>
                <w:szCs w:val="12"/>
              </w:rPr>
              <w:t>.:</w:t>
            </w:r>
          </w:p>
          <w:p w:rsidR="00257014" w:rsidRPr="007E19B4" w:rsidRDefault="00257014" w:rsidP="00B203BB">
            <w:pPr>
              <w:rPr>
                <w:rFonts w:ascii="Arial" w:hAnsi="Arial" w:cs="Arial"/>
                <w:b/>
                <w:sz w:val="12"/>
                <w:szCs w:val="12"/>
              </w:rPr>
            </w:pPr>
            <w:r w:rsidRPr="007E19B4">
              <w:rPr>
                <w:rFonts w:ascii="Arial" w:hAnsi="Arial" w:cs="Arial"/>
                <w:b/>
                <w:sz w:val="12"/>
                <w:szCs w:val="12"/>
              </w:rPr>
              <w:t>общего типа – 70% детей;</w:t>
            </w:r>
          </w:p>
          <w:p w:rsidR="00257014" w:rsidRPr="007E19B4" w:rsidRDefault="00257014" w:rsidP="00B203BB">
            <w:pPr>
              <w:rPr>
                <w:rFonts w:ascii="Arial" w:hAnsi="Arial" w:cs="Arial"/>
                <w:b/>
                <w:sz w:val="12"/>
                <w:szCs w:val="12"/>
              </w:rPr>
            </w:pPr>
            <w:r w:rsidRPr="007E19B4">
              <w:rPr>
                <w:rFonts w:ascii="Arial" w:hAnsi="Arial" w:cs="Arial"/>
                <w:b/>
                <w:sz w:val="12"/>
                <w:szCs w:val="12"/>
              </w:rPr>
              <w:t>специализированного – 3%;</w:t>
            </w:r>
          </w:p>
          <w:p w:rsidR="00257014" w:rsidRPr="007E19B4" w:rsidRDefault="00257014" w:rsidP="00B203BB">
            <w:pPr>
              <w:rPr>
                <w:rFonts w:ascii="Arial" w:hAnsi="Arial" w:cs="Arial"/>
                <w:b/>
                <w:sz w:val="12"/>
                <w:szCs w:val="12"/>
              </w:rPr>
            </w:pPr>
            <w:r w:rsidRPr="007E19B4">
              <w:rPr>
                <w:rFonts w:ascii="Arial" w:hAnsi="Arial" w:cs="Arial"/>
                <w:b/>
                <w:sz w:val="12"/>
                <w:szCs w:val="12"/>
              </w:rPr>
              <w:t>оздоровительного – 12%.</w:t>
            </w:r>
          </w:p>
          <w:p w:rsidR="00257014" w:rsidRPr="007E19B4" w:rsidRDefault="00257014" w:rsidP="00B203BB">
            <w:pPr>
              <w:rPr>
                <w:rFonts w:ascii="Arial" w:hAnsi="Arial" w:cs="Arial"/>
                <w:b/>
                <w:sz w:val="12"/>
                <w:szCs w:val="12"/>
              </w:rPr>
            </w:pPr>
            <w:r w:rsidRPr="007E19B4">
              <w:rPr>
                <w:rFonts w:ascii="Arial" w:hAnsi="Arial" w:cs="Arial"/>
                <w:b/>
                <w:sz w:val="12"/>
                <w:szCs w:val="12"/>
              </w:rPr>
              <w:t>На территории малоэтажной застройки в городах – 50%.</w:t>
            </w:r>
          </w:p>
        </w:tc>
        <w:tc>
          <w:tcPr>
            <w:tcW w:w="1313" w:type="pct"/>
          </w:tcPr>
          <w:p w:rsidR="00257014" w:rsidRPr="007E19B4" w:rsidRDefault="00325863" w:rsidP="00B203BB">
            <w:pPr>
              <w:snapToGrid w:val="0"/>
              <w:rPr>
                <w:rFonts w:ascii="Arial" w:hAnsi="Arial" w:cs="Arial"/>
                <w:b/>
                <w:sz w:val="12"/>
                <w:szCs w:val="12"/>
              </w:rPr>
            </w:pPr>
            <w:r>
              <w:rPr>
                <w:rFonts w:ascii="Arial" w:hAnsi="Arial" w:cs="Arial"/>
                <w:b/>
                <w:sz w:val="12"/>
                <w:szCs w:val="12"/>
              </w:rPr>
              <w:t xml:space="preserve">На одно место при вместимости </w:t>
            </w:r>
            <w:r w:rsidR="00257014" w:rsidRPr="007E19B4">
              <w:rPr>
                <w:rFonts w:ascii="Arial" w:hAnsi="Arial" w:cs="Arial"/>
                <w:b/>
                <w:sz w:val="12"/>
                <w:szCs w:val="12"/>
              </w:rPr>
              <w:t>учреждений:</w:t>
            </w:r>
          </w:p>
          <w:p w:rsidR="00257014" w:rsidRPr="007E19B4" w:rsidRDefault="00257014" w:rsidP="00B203BB">
            <w:pPr>
              <w:rPr>
                <w:rFonts w:ascii="Arial" w:hAnsi="Arial" w:cs="Arial"/>
                <w:b/>
                <w:sz w:val="12"/>
                <w:szCs w:val="12"/>
              </w:rPr>
            </w:pPr>
            <w:r w:rsidRPr="007E19B4">
              <w:rPr>
                <w:rFonts w:ascii="Arial" w:hAnsi="Arial" w:cs="Arial"/>
                <w:b/>
                <w:sz w:val="12"/>
                <w:szCs w:val="12"/>
              </w:rPr>
              <w:t xml:space="preserve">до 100 мест – </w:t>
            </w:r>
            <w:smartTag w:uri="urn:schemas-microsoft-com:office:smarttags" w:element="metricconverter">
              <w:smartTagPr>
                <w:attr w:name="ProductID" w:val="40 м2"/>
              </w:smartTagPr>
              <w:r w:rsidRPr="007E19B4">
                <w:rPr>
                  <w:rFonts w:ascii="Arial" w:hAnsi="Arial" w:cs="Arial"/>
                  <w:b/>
                  <w:sz w:val="12"/>
                  <w:szCs w:val="12"/>
                </w:rPr>
                <w:t>40 м2</w:t>
              </w:r>
            </w:smartTag>
            <w:r w:rsidRPr="007E19B4">
              <w:rPr>
                <w:rFonts w:ascii="Arial" w:hAnsi="Arial" w:cs="Arial"/>
                <w:b/>
                <w:sz w:val="12"/>
                <w:szCs w:val="12"/>
              </w:rPr>
              <w:t>;</w:t>
            </w:r>
          </w:p>
          <w:p w:rsidR="00257014" w:rsidRPr="007E19B4" w:rsidRDefault="00257014" w:rsidP="00B203BB">
            <w:pPr>
              <w:rPr>
                <w:rFonts w:ascii="Arial" w:hAnsi="Arial" w:cs="Arial"/>
                <w:b/>
                <w:sz w:val="12"/>
                <w:szCs w:val="12"/>
              </w:rPr>
            </w:pPr>
            <w:r w:rsidRPr="007E19B4">
              <w:rPr>
                <w:rFonts w:ascii="Arial" w:hAnsi="Arial" w:cs="Arial"/>
                <w:b/>
                <w:sz w:val="12"/>
                <w:szCs w:val="12"/>
              </w:rPr>
              <w:t xml:space="preserve">св. 100 – </w:t>
            </w:r>
            <w:smartTag w:uri="urn:schemas-microsoft-com:office:smarttags" w:element="metricconverter">
              <w:smartTagPr>
                <w:attr w:name="ProductID" w:val="35 м2"/>
              </w:smartTagPr>
              <w:r w:rsidRPr="007E19B4">
                <w:rPr>
                  <w:rFonts w:ascii="Arial" w:hAnsi="Arial" w:cs="Arial"/>
                  <w:b/>
                  <w:sz w:val="12"/>
                  <w:szCs w:val="12"/>
                </w:rPr>
                <w:t>35 м2</w:t>
              </w:r>
            </w:smartTag>
            <w:r w:rsidRPr="007E19B4">
              <w:rPr>
                <w:rFonts w:ascii="Arial" w:hAnsi="Arial" w:cs="Arial"/>
                <w:b/>
                <w:sz w:val="12"/>
                <w:szCs w:val="12"/>
              </w:rPr>
              <w:t>.</w:t>
            </w:r>
          </w:p>
        </w:tc>
        <w:tc>
          <w:tcPr>
            <w:tcW w:w="1622" w:type="pct"/>
          </w:tcPr>
          <w:p w:rsidR="00257014" w:rsidRPr="007E19B4" w:rsidRDefault="00257014" w:rsidP="00B203BB">
            <w:pPr>
              <w:snapToGrid w:val="0"/>
              <w:rPr>
                <w:rFonts w:ascii="Arial" w:hAnsi="Arial" w:cs="Arial"/>
                <w:b/>
                <w:spacing w:val="-4"/>
                <w:sz w:val="12"/>
                <w:szCs w:val="12"/>
              </w:rPr>
            </w:pPr>
            <w:r w:rsidRPr="007E19B4">
              <w:rPr>
                <w:rFonts w:ascii="Arial" w:hAnsi="Arial" w:cs="Arial"/>
                <w:b/>
                <w:spacing w:val="-4"/>
                <w:sz w:val="12"/>
                <w:szCs w:val="12"/>
              </w:rPr>
              <w:t>Размер групповой площадки на 1 место следует принимать (не менее):</w:t>
            </w:r>
          </w:p>
          <w:p w:rsidR="00257014" w:rsidRPr="007E19B4" w:rsidRDefault="00257014" w:rsidP="00B203BB">
            <w:pPr>
              <w:rPr>
                <w:rFonts w:ascii="Arial" w:hAnsi="Arial" w:cs="Arial"/>
                <w:b/>
                <w:sz w:val="12"/>
                <w:szCs w:val="12"/>
              </w:rPr>
            </w:pPr>
            <w:r w:rsidRPr="007E19B4">
              <w:rPr>
                <w:rFonts w:ascii="Arial" w:hAnsi="Arial" w:cs="Arial"/>
                <w:b/>
                <w:sz w:val="12"/>
                <w:szCs w:val="12"/>
              </w:rPr>
              <w:t xml:space="preserve">для детей ясельного возраста  –  </w:t>
            </w:r>
            <w:smartTag w:uri="urn:schemas-microsoft-com:office:smarttags" w:element="metricconverter">
              <w:smartTagPr>
                <w:attr w:name="ProductID" w:val="7,0 м2"/>
              </w:smartTagPr>
              <w:r w:rsidRPr="007E19B4">
                <w:rPr>
                  <w:rFonts w:ascii="Arial" w:hAnsi="Arial" w:cs="Arial"/>
                  <w:b/>
                  <w:sz w:val="12"/>
                  <w:szCs w:val="12"/>
                </w:rPr>
                <w:t>7,0 м2</w:t>
              </w:r>
            </w:smartTag>
            <w:r w:rsidRPr="007E19B4">
              <w:rPr>
                <w:rFonts w:ascii="Arial" w:hAnsi="Arial" w:cs="Arial"/>
                <w:b/>
                <w:sz w:val="12"/>
                <w:szCs w:val="12"/>
              </w:rPr>
              <w:t>;</w:t>
            </w:r>
          </w:p>
          <w:p w:rsidR="00257014" w:rsidRPr="007E19B4" w:rsidRDefault="00257014" w:rsidP="00B203BB">
            <w:pPr>
              <w:rPr>
                <w:rFonts w:ascii="Arial" w:hAnsi="Arial" w:cs="Arial"/>
                <w:b/>
                <w:sz w:val="12"/>
                <w:szCs w:val="12"/>
              </w:rPr>
            </w:pPr>
            <w:r w:rsidRPr="007E19B4">
              <w:rPr>
                <w:rFonts w:ascii="Arial" w:hAnsi="Arial" w:cs="Arial"/>
                <w:b/>
                <w:sz w:val="12"/>
                <w:szCs w:val="12"/>
              </w:rPr>
              <w:t xml:space="preserve">для детей дошкольного возраста –  </w:t>
            </w:r>
            <w:smartTag w:uri="urn:schemas-microsoft-com:office:smarttags" w:element="metricconverter">
              <w:smartTagPr>
                <w:attr w:name="ProductID" w:val="9,0 м2"/>
              </w:smartTagPr>
              <w:r w:rsidRPr="007E19B4">
                <w:rPr>
                  <w:rFonts w:ascii="Arial" w:hAnsi="Arial" w:cs="Arial"/>
                  <w:b/>
                  <w:sz w:val="12"/>
                  <w:szCs w:val="12"/>
                </w:rPr>
                <w:t>9,0 м2</w:t>
              </w:r>
            </w:smartTag>
            <w:r w:rsidRPr="007E19B4">
              <w:rPr>
                <w:rFonts w:ascii="Arial" w:hAnsi="Arial" w:cs="Arial"/>
                <w:b/>
                <w:sz w:val="12"/>
                <w:szCs w:val="12"/>
              </w:rPr>
              <w:t xml:space="preserve">. </w:t>
            </w: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Примечание:1. Вместимость вновь строящихся дошкольных образовательных учреждений не должна превышать 350 мест; вместимость ДОУ, пристроенных к торцам жилых домов и встроенных в жилые дома - не более 150 мест.</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2. Размеры земельных участков могут быть уменьшены: на 25% – в условиях реконструкции; на 15% – при размещении на рельефе с уклоном более 20%.</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1.1.2.11. Радиус обслуживания детскими дошкольными учреждениями на территориях населенных пунктов*:</w:t>
      </w:r>
    </w:p>
    <w:p w:rsidR="00257014" w:rsidRPr="00945F35" w:rsidRDefault="00C1082D" w:rsidP="00C1082D">
      <w:pPr>
        <w:suppressAutoHyphens/>
        <w:ind w:left="284"/>
        <w:jc w:val="both"/>
        <w:rPr>
          <w:rFonts w:ascii="Arial" w:hAnsi="Arial" w:cs="Arial"/>
          <w:sz w:val="16"/>
          <w:szCs w:val="16"/>
        </w:rPr>
      </w:pPr>
      <w:r>
        <w:rPr>
          <w:rFonts w:ascii="Arial" w:hAnsi="Arial" w:cs="Arial"/>
          <w:sz w:val="16"/>
          <w:szCs w:val="16"/>
        </w:rPr>
        <w:t xml:space="preserve">1. </w:t>
      </w:r>
      <w:r w:rsidR="00257014" w:rsidRPr="00945F35">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300 м"/>
        </w:smartTagPr>
        <w:r w:rsidR="00257014" w:rsidRPr="00945F35">
          <w:rPr>
            <w:rFonts w:ascii="Arial" w:hAnsi="Arial" w:cs="Arial"/>
            <w:b/>
            <w:sz w:val="16"/>
            <w:szCs w:val="16"/>
          </w:rPr>
          <w:t>300 м</w:t>
        </w:r>
      </w:smartTag>
      <w:r w:rsidR="00257014" w:rsidRPr="00945F35">
        <w:rPr>
          <w:rFonts w:ascii="Arial" w:hAnsi="Arial" w:cs="Arial"/>
          <w:sz w:val="16"/>
          <w:szCs w:val="16"/>
        </w:rPr>
        <w:t>;</w:t>
      </w:r>
    </w:p>
    <w:p w:rsidR="00257014" w:rsidRPr="00945F35" w:rsidRDefault="00C1082D" w:rsidP="00C1082D">
      <w:pPr>
        <w:suppressAutoHyphens/>
        <w:ind w:left="284"/>
        <w:jc w:val="both"/>
        <w:rPr>
          <w:rFonts w:ascii="Arial" w:hAnsi="Arial" w:cs="Arial"/>
          <w:sz w:val="16"/>
          <w:szCs w:val="16"/>
        </w:rPr>
      </w:pPr>
      <w:r>
        <w:rPr>
          <w:rFonts w:ascii="Arial" w:hAnsi="Arial" w:cs="Arial"/>
          <w:sz w:val="16"/>
          <w:szCs w:val="16"/>
        </w:rPr>
        <w:t xml:space="preserve">2. </w:t>
      </w:r>
      <w:r w:rsidR="00257014" w:rsidRPr="00945F35">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500 м"/>
        </w:smartTagPr>
        <w:r w:rsidR="00257014" w:rsidRPr="00945F35">
          <w:rPr>
            <w:rFonts w:ascii="Arial" w:hAnsi="Arial" w:cs="Arial"/>
            <w:b/>
            <w:sz w:val="16"/>
            <w:szCs w:val="16"/>
          </w:rPr>
          <w:t>500 м</w:t>
        </w:r>
      </w:smartTag>
      <w:r w:rsidR="00257014" w:rsidRPr="00945F35">
        <w:rPr>
          <w:rFonts w:ascii="Arial" w:hAnsi="Arial" w:cs="Arial"/>
          <w:sz w:val="16"/>
          <w:szCs w:val="16"/>
        </w:rPr>
        <w:t>.</w:t>
      </w:r>
    </w:p>
    <w:p w:rsidR="00257014" w:rsidRPr="00325863" w:rsidRDefault="00E23E86" w:rsidP="00945F35">
      <w:pPr>
        <w:ind w:firstLine="284"/>
        <w:jc w:val="both"/>
        <w:rPr>
          <w:rFonts w:ascii="Arial" w:hAnsi="Arial" w:cs="Arial"/>
          <w:sz w:val="12"/>
          <w:szCs w:val="12"/>
        </w:rPr>
      </w:pPr>
      <w:r>
        <w:rPr>
          <w:rFonts w:ascii="Arial" w:hAnsi="Arial" w:cs="Arial"/>
          <w:noProof/>
          <w:sz w:val="12"/>
          <w:szCs w:val="12"/>
        </w:rPr>
        <mc:AlternateContent>
          <mc:Choice Requires="wps">
            <w:drawing>
              <wp:anchor distT="4294967295" distB="4294967295" distL="114300" distR="114300" simplePos="0" relativeHeight="251661312" behindDoc="0" locked="0" layoutInCell="1" allowOverlap="1">
                <wp:simplePos x="0" y="0"/>
                <wp:positionH relativeFrom="column">
                  <wp:posOffset>248285</wp:posOffset>
                </wp:positionH>
                <wp:positionV relativeFrom="paragraph">
                  <wp:posOffset>81914</wp:posOffset>
                </wp:positionV>
                <wp:extent cx="4572000" cy="0"/>
                <wp:effectExtent l="0" t="0" r="1905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4E19BA" id="Line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5pt,6.45pt" to="379.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" strokeweight=".26mm">
                <v:stroke joinstyle="miter"/>
              </v:line>
            </w:pict>
          </mc:Fallback>
        </mc:AlternateConten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 Указанный радиус обслуживания не распространяется на специализированные и оздоровительные детские дошкольные учреждения.</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1.1.2.12. Норма обеспеченности общеобразовательными учреждениями и размер их земельного участка (</w:t>
      </w:r>
      <w:r w:rsidRPr="00945F35">
        <w:rPr>
          <w:rFonts w:ascii="Arial" w:hAnsi="Arial" w:cs="Arial"/>
          <w:sz w:val="16"/>
          <w:szCs w:val="16"/>
        </w:rPr>
        <w:t>кол. мест на 1 тыс. чел.</w:t>
      </w:r>
      <w:r w:rsidRPr="00945F35">
        <w:rPr>
          <w:rFonts w:ascii="Arial" w:hAnsi="Arial" w:cs="Arial"/>
          <w:b/>
          <w:sz w:val="16"/>
          <w:szCs w:val="16"/>
        </w:rPr>
        <w:t>) – 100 мест.</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9"/>
        <w:gridCol w:w="3129"/>
        <w:gridCol w:w="3871"/>
      </w:tblGrid>
      <w:tr w:rsidR="00257014" w:rsidRPr="007E19B4" w:rsidTr="00C1082D">
        <w:trPr>
          <w:trHeight w:val="20"/>
        </w:trPr>
        <w:tc>
          <w:tcPr>
            <w:tcW w:w="1855" w:type="pct"/>
          </w:tcPr>
          <w:p w:rsidR="00257014" w:rsidRPr="007E19B4" w:rsidRDefault="00257014" w:rsidP="00BD6633">
            <w:pPr>
              <w:jc w:val="center"/>
              <w:rPr>
                <w:rFonts w:ascii="Arial" w:hAnsi="Arial" w:cs="Arial"/>
                <w:sz w:val="12"/>
                <w:szCs w:val="12"/>
              </w:rPr>
            </w:pPr>
            <w:r w:rsidRPr="007E19B4">
              <w:rPr>
                <w:rFonts w:ascii="Arial" w:hAnsi="Arial" w:cs="Arial"/>
                <w:sz w:val="12"/>
                <w:szCs w:val="12"/>
              </w:rPr>
              <w:t>Норма обеспеченности</w:t>
            </w:r>
          </w:p>
        </w:tc>
        <w:tc>
          <w:tcPr>
            <w:tcW w:w="1406" w:type="pct"/>
          </w:tcPr>
          <w:p w:rsidR="00257014" w:rsidRPr="007E19B4" w:rsidRDefault="00257014" w:rsidP="00BD6633">
            <w:pPr>
              <w:jc w:val="center"/>
              <w:rPr>
                <w:rFonts w:ascii="Arial" w:hAnsi="Arial" w:cs="Arial"/>
                <w:sz w:val="12"/>
                <w:szCs w:val="12"/>
              </w:rPr>
            </w:pPr>
            <w:r w:rsidRPr="007E19B4">
              <w:rPr>
                <w:rFonts w:ascii="Arial" w:hAnsi="Arial" w:cs="Arial"/>
                <w:sz w:val="12"/>
                <w:szCs w:val="12"/>
              </w:rPr>
              <w:t>Размер земельного участка</w:t>
            </w:r>
          </w:p>
        </w:tc>
        <w:tc>
          <w:tcPr>
            <w:tcW w:w="1739" w:type="pct"/>
          </w:tcPr>
          <w:p w:rsidR="00257014" w:rsidRPr="007E19B4" w:rsidRDefault="00257014" w:rsidP="00BD6633">
            <w:pPr>
              <w:jc w:val="center"/>
              <w:rPr>
                <w:rFonts w:ascii="Arial" w:hAnsi="Arial" w:cs="Arial"/>
                <w:sz w:val="12"/>
                <w:szCs w:val="12"/>
              </w:rPr>
            </w:pPr>
            <w:r w:rsidRPr="007E19B4">
              <w:rPr>
                <w:rFonts w:ascii="Arial" w:hAnsi="Arial" w:cs="Arial"/>
                <w:sz w:val="12"/>
                <w:szCs w:val="12"/>
              </w:rPr>
              <w:t>Примечание</w:t>
            </w:r>
          </w:p>
        </w:tc>
      </w:tr>
      <w:tr w:rsidR="00257014" w:rsidRPr="007E19B4" w:rsidTr="00C1082D">
        <w:trPr>
          <w:trHeight w:val="20"/>
        </w:trPr>
        <w:tc>
          <w:tcPr>
            <w:tcW w:w="1855" w:type="pct"/>
          </w:tcPr>
          <w:p w:rsidR="00257014" w:rsidRPr="007E19B4" w:rsidRDefault="00257014" w:rsidP="00BD6633">
            <w:pPr>
              <w:rPr>
                <w:rFonts w:ascii="Arial" w:hAnsi="Arial" w:cs="Arial"/>
                <w:b/>
                <w:sz w:val="12"/>
                <w:szCs w:val="12"/>
              </w:rPr>
            </w:pPr>
            <w:r w:rsidRPr="007E19B4">
              <w:rPr>
                <w:rFonts w:ascii="Arial" w:hAnsi="Arial" w:cs="Arial"/>
                <w:b/>
                <w:sz w:val="12"/>
                <w:szCs w:val="12"/>
              </w:rPr>
              <w:t>Устанавливается в зависимости, от демографической структуры населения исходя из обеспеченности:</w:t>
            </w:r>
          </w:p>
          <w:p w:rsidR="00257014" w:rsidRPr="007E19B4" w:rsidRDefault="00257014" w:rsidP="00BD6633">
            <w:pPr>
              <w:jc w:val="both"/>
              <w:rPr>
                <w:rFonts w:ascii="Arial" w:hAnsi="Arial" w:cs="Arial"/>
                <w:sz w:val="12"/>
                <w:szCs w:val="12"/>
              </w:rPr>
            </w:pPr>
            <w:r w:rsidRPr="007E19B4">
              <w:rPr>
                <w:rFonts w:ascii="Arial" w:hAnsi="Arial" w:cs="Arial"/>
                <w:sz w:val="12"/>
                <w:szCs w:val="12"/>
              </w:rPr>
              <w:t xml:space="preserve">- основным общим образованием (1-9 </w:t>
            </w:r>
            <w:proofErr w:type="spellStart"/>
            <w:r w:rsidRPr="007E19B4">
              <w:rPr>
                <w:rFonts w:ascii="Arial" w:hAnsi="Arial" w:cs="Arial"/>
                <w:sz w:val="12"/>
                <w:szCs w:val="12"/>
              </w:rPr>
              <w:t>кл</w:t>
            </w:r>
            <w:proofErr w:type="spellEnd"/>
            <w:r w:rsidRPr="007E19B4">
              <w:rPr>
                <w:rFonts w:ascii="Arial" w:hAnsi="Arial" w:cs="Arial"/>
                <w:sz w:val="12"/>
                <w:szCs w:val="12"/>
              </w:rPr>
              <w:t>.) – 100% детей;</w:t>
            </w:r>
          </w:p>
          <w:p w:rsidR="00257014" w:rsidRPr="007E19B4" w:rsidRDefault="00257014" w:rsidP="00BD6633">
            <w:pPr>
              <w:rPr>
                <w:rFonts w:ascii="Arial" w:hAnsi="Arial" w:cs="Arial"/>
                <w:b/>
                <w:sz w:val="12"/>
                <w:szCs w:val="12"/>
              </w:rPr>
            </w:pPr>
            <w:r w:rsidRPr="007E19B4">
              <w:rPr>
                <w:rFonts w:ascii="Arial" w:hAnsi="Arial" w:cs="Arial"/>
                <w:sz w:val="12"/>
                <w:szCs w:val="12"/>
              </w:rPr>
              <w:t xml:space="preserve">- средним (полным) общим образованием (10-11 </w:t>
            </w:r>
            <w:proofErr w:type="spellStart"/>
            <w:r w:rsidRPr="007E19B4">
              <w:rPr>
                <w:rFonts w:ascii="Arial" w:hAnsi="Arial" w:cs="Arial"/>
                <w:sz w:val="12"/>
                <w:szCs w:val="12"/>
              </w:rPr>
              <w:t>кл</w:t>
            </w:r>
            <w:proofErr w:type="spellEnd"/>
            <w:r w:rsidRPr="007E19B4">
              <w:rPr>
                <w:rFonts w:ascii="Arial" w:hAnsi="Arial" w:cs="Arial"/>
                <w:sz w:val="12"/>
                <w:szCs w:val="12"/>
              </w:rPr>
              <w:t>.) – 75% детей при обучении в одну смену.</w:t>
            </w:r>
          </w:p>
        </w:tc>
        <w:tc>
          <w:tcPr>
            <w:tcW w:w="1406" w:type="pct"/>
          </w:tcPr>
          <w:p w:rsidR="00257014" w:rsidRPr="007E19B4" w:rsidRDefault="00257014" w:rsidP="00BD6633">
            <w:pPr>
              <w:jc w:val="both"/>
              <w:rPr>
                <w:rFonts w:ascii="Arial" w:hAnsi="Arial" w:cs="Arial"/>
                <w:b/>
                <w:sz w:val="12"/>
                <w:szCs w:val="12"/>
              </w:rPr>
            </w:pPr>
            <w:r w:rsidRPr="007E19B4">
              <w:rPr>
                <w:rFonts w:ascii="Arial" w:hAnsi="Arial" w:cs="Arial"/>
                <w:b/>
                <w:sz w:val="12"/>
                <w:szCs w:val="12"/>
              </w:rPr>
              <w:t>На одно место при вместимости учреждений:</w:t>
            </w:r>
          </w:p>
          <w:p w:rsidR="00257014" w:rsidRPr="007E19B4" w:rsidRDefault="00257014" w:rsidP="00BD6633">
            <w:pPr>
              <w:rPr>
                <w:rFonts w:ascii="Arial" w:hAnsi="Arial" w:cs="Arial"/>
                <w:b/>
                <w:sz w:val="12"/>
                <w:szCs w:val="12"/>
              </w:rPr>
            </w:pPr>
            <w:r w:rsidRPr="007E19B4">
              <w:rPr>
                <w:rFonts w:ascii="Arial" w:hAnsi="Arial" w:cs="Arial"/>
                <w:b/>
                <w:sz w:val="12"/>
                <w:szCs w:val="12"/>
              </w:rPr>
              <w:t xml:space="preserve">от 40 до 400 - </w:t>
            </w:r>
            <w:smartTag w:uri="urn:schemas-microsoft-com:office:smarttags" w:element="metricconverter">
              <w:smartTagPr>
                <w:attr w:name="ProductID" w:val="50 м2"/>
              </w:smartTagPr>
              <w:r w:rsidRPr="007E19B4">
                <w:rPr>
                  <w:rFonts w:ascii="Arial" w:hAnsi="Arial" w:cs="Arial"/>
                  <w:b/>
                  <w:sz w:val="12"/>
                  <w:szCs w:val="12"/>
                </w:rPr>
                <w:t>50 м2</w:t>
              </w:r>
            </w:smartTag>
            <w:r w:rsidRPr="007E19B4">
              <w:rPr>
                <w:rFonts w:ascii="Arial" w:hAnsi="Arial" w:cs="Arial"/>
                <w:b/>
                <w:sz w:val="12"/>
                <w:szCs w:val="12"/>
              </w:rPr>
              <w:t>;</w:t>
            </w:r>
          </w:p>
          <w:p w:rsidR="00257014" w:rsidRPr="007E19B4" w:rsidRDefault="00257014" w:rsidP="00BD6633">
            <w:pPr>
              <w:rPr>
                <w:rFonts w:ascii="Arial" w:hAnsi="Arial" w:cs="Arial"/>
                <w:b/>
                <w:sz w:val="12"/>
                <w:szCs w:val="12"/>
              </w:rPr>
            </w:pPr>
            <w:r w:rsidRPr="007E19B4">
              <w:rPr>
                <w:rFonts w:ascii="Arial" w:hAnsi="Arial" w:cs="Arial"/>
                <w:b/>
                <w:sz w:val="12"/>
                <w:szCs w:val="12"/>
              </w:rPr>
              <w:t xml:space="preserve">от 400 до 500 - </w:t>
            </w:r>
            <w:smartTag w:uri="urn:schemas-microsoft-com:office:smarttags" w:element="metricconverter">
              <w:smartTagPr>
                <w:attr w:name="ProductID" w:val="60 м2"/>
              </w:smartTagPr>
              <w:r w:rsidRPr="007E19B4">
                <w:rPr>
                  <w:rFonts w:ascii="Arial" w:hAnsi="Arial" w:cs="Arial"/>
                  <w:b/>
                  <w:sz w:val="12"/>
                  <w:szCs w:val="12"/>
                </w:rPr>
                <w:t>60 м2</w:t>
              </w:r>
            </w:smartTag>
            <w:r w:rsidRPr="007E19B4">
              <w:rPr>
                <w:rFonts w:ascii="Arial" w:hAnsi="Arial" w:cs="Arial"/>
                <w:b/>
                <w:sz w:val="12"/>
                <w:szCs w:val="12"/>
              </w:rPr>
              <w:t>;</w:t>
            </w:r>
          </w:p>
          <w:p w:rsidR="00257014" w:rsidRPr="007E19B4" w:rsidRDefault="00257014" w:rsidP="00BD6633">
            <w:pPr>
              <w:rPr>
                <w:rFonts w:ascii="Arial" w:hAnsi="Arial" w:cs="Arial"/>
                <w:b/>
                <w:sz w:val="12"/>
                <w:szCs w:val="12"/>
              </w:rPr>
            </w:pPr>
            <w:r w:rsidRPr="007E19B4">
              <w:rPr>
                <w:rFonts w:ascii="Arial" w:hAnsi="Arial" w:cs="Arial"/>
                <w:b/>
                <w:sz w:val="12"/>
                <w:szCs w:val="12"/>
              </w:rPr>
              <w:t xml:space="preserve">от 500 до 600 - </w:t>
            </w:r>
            <w:smartTag w:uri="urn:schemas-microsoft-com:office:smarttags" w:element="metricconverter">
              <w:smartTagPr>
                <w:attr w:name="ProductID" w:val="50 м2"/>
              </w:smartTagPr>
              <w:r w:rsidRPr="007E19B4">
                <w:rPr>
                  <w:rFonts w:ascii="Arial" w:hAnsi="Arial" w:cs="Arial"/>
                  <w:b/>
                  <w:sz w:val="12"/>
                  <w:szCs w:val="12"/>
                </w:rPr>
                <w:t>50 м2</w:t>
              </w:r>
            </w:smartTag>
            <w:r w:rsidRPr="007E19B4">
              <w:rPr>
                <w:rFonts w:ascii="Arial" w:hAnsi="Arial" w:cs="Arial"/>
                <w:b/>
                <w:sz w:val="12"/>
                <w:szCs w:val="12"/>
              </w:rPr>
              <w:t>;</w:t>
            </w:r>
          </w:p>
          <w:p w:rsidR="00257014" w:rsidRPr="007E19B4" w:rsidRDefault="00257014" w:rsidP="00BD6633">
            <w:pPr>
              <w:rPr>
                <w:rFonts w:ascii="Arial" w:hAnsi="Arial" w:cs="Arial"/>
                <w:b/>
                <w:sz w:val="12"/>
                <w:szCs w:val="12"/>
              </w:rPr>
            </w:pPr>
            <w:r w:rsidRPr="007E19B4">
              <w:rPr>
                <w:rFonts w:ascii="Arial" w:hAnsi="Arial" w:cs="Arial"/>
                <w:b/>
                <w:sz w:val="12"/>
                <w:szCs w:val="12"/>
              </w:rPr>
              <w:t xml:space="preserve">от 600 до 800 - </w:t>
            </w:r>
            <w:smartTag w:uri="urn:schemas-microsoft-com:office:smarttags" w:element="metricconverter">
              <w:smartTagPr>
                <w:attr w:name="ProductID" w:val="40 м2"/>
              </w:smartTagPr>
              <w:r w:rsidRPr="007E19B4">
                <w:rPr>
                  <w:rFonts w:ascii="Arial" w:hAnsi="Arial" w:cs="Arial"/>
                  <w:b/>
                  <w:sz w:val="12"/>
                  <w:szCs w:val="12"/>
                </w:rPr>
                <w:t>40 м2</w:t>
              </w:r>
            </w:smartTag>
            <w:r w:rsidRPr="007E19B4">
              <w:rPr>
                <w:rFonts w:ascii="Arial" w:hAnsi="Arial" w:cs="Arial"/>
                <w:b/>
                <w:sz w:val="12"/>
                <w:szCs w:val="12"/>
              </w:rPr>
              <w:t>;</w:t>
            </w:r>
          </w:p>
          <w:p w:rsidR="00257014" w:rsidRPr="007E19B4" w:rsidRDefault="00257014" w:rsidP="00BD6633">
            <w:pPr>
              <w:rPr>
                <w:rFonts w:ascii="Arial" w:hAnsi="Arial" w:cs="Arial"/>
                <w:b/>
                <w:sz w:val="12"/>
                <w:szCs w:val="12"/>
              </w:rPr>
            </w:pPr>
            <w:r w:rsidRPr="007E19B4">
              <w:rPr>
                <w:rFonts w:ascii="Arial" w:hAnsi="Arial" w:cs="Arial"/>
                <w:b/>
                <w:sz w:val="12"/>
                <w:szCs w:val="12"/>
              </w:rPr>
              <w:t xml:space="preserve">от 800 до 1000 - </w:t>
            </w:r>
            <w:smartTag w:uri="urn:schemas-microsoft-com:office:smarttags" w:element="metricconverter">
              <w:smartTagPr>
                <w:attr w:name="ProductID" w:val="33 м2"/>
              </w:smartTagPr>
              <w:r w:rsidRPr="007E19B4">
                <w:rPr>
                  <w:rFonts w:ascii="Arial" w:hAnsi="Arial" w:cs="Arial"/>
                  <w:b/>
                  <w:sz w:val="12"/>
                  <w:szCs w:val="12"/>
                </w:rPr>
                <w:t>33 м2</w:t>
              </w:r>
            </w:smartTag>
            <w:r w:rsidRPr="007E19B4">
              <w:rPr>
                <w:rFonts w:ascii="Arial" w:hAnsi="Arial" w:cs="Arial"/>
                <w:b/>
                <w:sz w:val="12"/>
                <w:szCs w:val="12"/>
              </w:rPr>
              <w:t>.</w:t>
            </w:r>
          </w:p>
        </w:tc>
        <w:tc>
          <w:tcPr>
            <w:tcW w:w="1739" w:type="pct"/>
          </w:tcPr>
          <w:p w:rsidR="00257014" w:rsidRPr="007E19B4" w:rsidRDefault="00257014" w:rsidP="00BD6633">
            <w:pPr>
              <w:rPr>
                <w:rFonts w:ascii="Arial" w:hAnsi="Arial" w:cs="Arial"/>
                <w:b/>
                <w:sz w:val="12"/>
                <w:szCs w:val="12"/>
              </w:rPr>
            </w:pPr>
            <w:r w:rsidRPr="007E19B4">
              <w:rPr>
                <w:rFonts w:ascii="Arial" w:hAnsi="Arial" w:cs="Arial"/>
                <w:b/>
                <w:sz w:val="12"/>
                <w:szCs w:val="12"/>
              </w:rPr>
              <w:t>На земельном участке выделяются следующие зоны: учебно-опытная, физкультурно-спортивная, отдыха, хозяйственная.</w:t>
            </w:r>
          </w:p>
          <w:p w:rsidR="00257014" w:rsidRPr="007E19B4" w:rsidRDefault="00257014" w:rsidP="00BD6633">
            <w:pPr>
              <w:rPr>
                <w:rFonts w:ascii="Arial" w:hAnsi="Arial" w:cs="Arial"/>
                <w:b/>
                <w:sz w:val="12"/>
                <w:szCs w:val="12"/>
              </w:rPr>
            </w:pPr>
            <w:r w:rsidRPr="007E19B4">
              <w:rPr>
                <w:rFonts w:ascii="Arial" w:hAnsi="Arial" w:cs="Arial"/>
                <w:b/>
                <w:sz w:val="12"/>
                <w:szCs w:val="12"/>
              </w:rPr>
              <w:t>Спортивная зона школы может быть объединена с физкультурно-оздоровительным комплексом для населения микрорайона.</w:t>
            </w: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Примечание: 1. Вместимость вновь строящихся городских общеобразовательных учреждений не должна превышать 1000 человек.</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2. Размеры земельных участков могут быть уменьшены: на 20% – в условиях реконструкции.</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1.1.2.13. Радиус обслуживания общеобразовательными учреждениями на территориях населенных пунктов*:</w:t>
      </w:r>
    </w:p>
    <w:p w:rsidR="00257014" w:rsidRPr="00945F35" w:rsidRDefault="00C1082D" w:rsidP="00C1082D">
      <w:pPr>
        <w:suppressAutoHyphens/>
        <w:ind w:left="284"/>
        <w:jc w:val="both"/>
        <w:rPr>
          <w:rFonts w:ascii="Arial" w:hAnsi="Arial" w:cs="Arial"/>
          <w:b/>
          <w:sz w:val="16"/>
          <w:szCs w:val="16"/>
        </w:rPr>
      </w:pPr>
      <w:r>
        <w:rPr>
          <w:rFonts w:ascii="Arial" w:hAnsi="Arial" w:cs="Arial"/>
          <w:sz w:val="16"/>
          <w:szCs w:val="16"/>
        </w:rPr>
        <w:t xml:space="preserve">3. </w:t>
      </w:r>
      <w:r w:rsidR="00257014" w:rsidRPr="00945F35">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00257014" w:rsidRPr="00945F35">
          <w:rPr>
            <w:rFonts w:ascii="Arial" w:hAnsi="Arial" w:cs="Arial"/>
            <w:b/>
            <w:sz w:val="16"/>
            <w:szCs w:val="16"/>
          </w:rPr>
          <w:t>500 м</w:t>
        </w:r>
      </w:smartTag>
      <w:r w:rsidR="00257014" w:rsidRPr="00945F35">
        <w:rPr>
          <w:rFonts w:ascii="Arial" w:hAnsi="Arial" w:cs="Arial"/>
          <w:b/>
          <w:sz w:val="16"/>
          <w:szCs w:val="16"/>
        </w:rPr>
        <w:t>;</w:t>
      </w:r>
    </w:p>
    <w:p w:rsidR="00257014" w:rsidRPr="00945F35" w:rsidRDefault="00C1082D" w:rsidP="00C1082D">
      <w:pPr>
        <w:suppressAutoHyphens/>
        <w:ind w:left="284"/>
        <w:jc w:val="both"/>
        <w:rPr>
          <w:rFonts w:ascii="Arial" w:hAnsi="Arial" w:cs="Arial"/>
          <w:b/>
          <w:sz w:val="16"/>
          <w:szCs w:val="16"/>
        </w:rPr>
      </w:pPr>
      <w:r>
        <w:rPr>
          <w:rFonts w:ascii="Arial" w:hAnsi="Arial" w:cs="Arial"/>
          <w:sz w:val="16"/>
          <w:szCs w:val="16"/>
        </w:rPr>
        <w:t xml:space="preserve">4. </w:t>
      </w:r>
      <w:r w:rsidR="00257014" w:rsidRPr="00945F35">
        <w:rPr>
          <w:rFonts w:ascii="Arial" w:hAnsi="Arial" w:cs="Arial"/>
          <w:sz w:val="16"/>
          <w:szCs w:val="16"/>
        </w:rPr>
        <w:t xml:space="preserve">зона застройки объектами индивидуального жилищного строительства (для начальных классов) – </w:t>
      </w:r>
      <w:r w:rsidR="00257014" w:rsidRPr="00945F35">
        <w:rPr>
          <w:rFonts w:ascii="Arial" w:hAnsi="Arial" w:cs="Arial"/>
          <w:b/>
          <w:sz w:val="16"/>
          <w:szCs w:val="16"/>
        </w:rPr>
        <w:t>750 (500) м;</w:t>
      </w:r>
    </w:p>
    <w:p w:rsidR="00257014" w:rsidRPr="00945F35" w:rsidRDefault="00C1082D" w:rsidP="00C1082D">
      <w:pPr>
        <w:suppressAutoHyphens/>
        <w:ind w:left="284"/>
        <w:jc w:val="both"/>
        <w:rPr>
          <w:rFonts w:ascii="Arial" w:hAnsi="Arial" w:cs="Arial"/>
          <w:b/>
          <w:sz w:val="16"/>
          <w:szCs w:val="16"/>
        </w:rPr>
      </w:pPr>
      <w:r>
        <w:rPr>
          <w:rFonts w:ascii="Arial" w:hAnsi="Arial" w:cs="Arial"/>
          <w:sz w:val="16"/>
          <w:szCs w:val="16"/>
        </w:rPr>
        <w:t xml:space="preserve">5. </w:t>
      </w:r>
      <w:r w:rsidR="00257014" w:rsidRPr="00945F35">
        <w:rPr>
          <w:rFonts w:ascii="Arial" w:hAnsi="Arial" w:cs="Arial"/>
          <w:sz w:val="16"/>
          <w:szCs w:val="16"/>
        </w:rPr>
        <w:t xml:space="preserve">допускается размещение на расстоянии транспортной доступности: </w:t>
      </w:r>
      <w:r w:rsidR="00257014" w:rsidRPr="00945F35">
        <w:rPr>
          <w:rFonts w:ascii="Arial" w:hAnsi="Arial" w:cs="Arial"/>
          <w:b/>
          <w:sz w:val="16"/>
          <w:szCs w:val="16"/>
        </w:rPr>
        <w:t>для обучающихся в общеобразовательных учреждениях начального общего образования - 15 минут (в одну сторону), для обучающихся в общеобразовательных учреждениях основного общего и среднего</w:t>
      </w:r>
      <w:r w:rsidR="00945F35" w:rsidRPr="00945F35">
        <w:rPr>
          <w:rFonts w:ascii="Arial" w:hAnsi="Arial" w:cs="Arial"/>
          <w:b/>
          <w:sz w:val="16"/>
          <w:szCs w:val="16"/>
        </w:rPr>
        <w:t xml:space="preserve"> (полного) общего образования -</w:t>
      </w:r>
      <w:r w:rsidR="00257014" w:rsidRPr="00945F35">
        <w:rPr>
          <w:rFonts w:ascii="Arial" w:hAnsi="Arial" w:cs="Arial"/>
          <w:b/>
          <w:sz w:val="16"/>
          <w:szCs w:val="16"/>
        </w:rPr>
        <w:t xml:space="preserve"> не более 50 минут (в одну сторону).</w:t>
      </w:r>
    </w:p>
    <w:p w:rsidR="00257014" w:rsidRPr="00C90276" w:rsidRDefault="00E23E86" w:rsidP="00945F35">
      <w:pPr>
        <w:ind w:firstLine="284"/>
        <w:jc w:val="both"/>
        <w:rPr>
          <w:rFonts w:ascii="Arial" w:hAnsi="Arial" w:cs="Arial"/>
          <w:sz w:val="12"/>
          <w:szCs w:val="12"/>
        </w:rPr>
      </w:pPr>
      <w:r>
        <w:rPr>
          <w:rFonts w:ascii="Arial" w:hAnsi="Arial" w:cs="Arial"/>
          <w:noProof/>
          <w:sz w:val="12"/>
          <w:szCs w:val="12"/>
        </w:rPr>
        <mc:AlternateContent>
          <mc:Choice Requires="wps">
            <w:drawing>
              <wp:anchor distT="4294967295" distB="4294967295" distL="114300" distR="114300" simplePos="0" relativeHeight="251662336" behindDoc="0" locked="0" layoutInCell="1" allowOverlap="1">
                <wp:simplePos x="0" y="0"/>
                <wp:positionH relativeFrom="column">
                  <wp:posOffset>292735</wp:posOffset>
                </wp:positionH>
                <wp:positionV relativeFrom="paragraph">
                  <wp:posOffset>81279</wp:posOffset>
                </wp:positionV>
                <wp:extent cx="4572000" cy="0"/>
                <wp:effectExtent l="0" t="0" r="19050" b="1905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3888FC" id="Line 8"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05pt,6.4pt" to="383.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" strokeweight=".26mm">
                <v:stroke joinstyle="miter"/>
              </v:line>
            </w:pict>
          </mc:Fallback>
        </mc:AlternateConten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 Указанный радиус обслуживания не распространяется на специализированные общеобразовательные учреждения.</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1.1.2.14. Расстояние от стен зданий общеобразовательных школ и границ земельных участков детских дошкольных учреждений до красной линии:</w:t>
      </w:r>
    </w:p>
    <w:p w:rsidR="00257014" w:rsidRPr="00945F35" w:rsidRDefault="00257014" w:rsidP="00325863">
      <w:pPr>
        <w:suppressAutoHyphens/>
        <w:ind w:left="284"/>
        <w:rPr>
          <w:rFonts w:ascii="Arial" w:hAnsi="Arial" w:cs="Arial"/>
          <w:b/>
          <w:sz w:val="16"/>
          <w:szCs w:val="16"/>
        </w:rPr>
      </w:pPr>
      <w:r w:rsidRPr="00945F35">
        <w:rPr>
          <w:rFonts w:ascii="Arial" w:hAnsi="Arial" w:cs="Arial"/>
          <w:sz w:val="16"/>
          <w:szCs w:val="16"/>
        </w:rPr>
        <w:t xml:space="preserve">в городских населенных пунктах – </w:t>
      </w:r>
      <w:smartTag w:uri="urn:schemas-microsoft-com:office:smarttags" w:element="metricconverter">
        <w:smartTagPr>
          <w:attr w:name="ProductID" w:val="25 м"/>
        </w:smartTagPr>
        <w:r w:rsidRPr="00945F35">
          <w:rPr>
            <w:rFonts w:ascii="Arial" w:hAnsi="Arial" w:cs="Arial"/>
            <w:b/>
            <w:sz w:val="16"/>
            <w:szCs w:val="16"/>
          </w:rPr>
          <w:t>25 м</w:t>
        </w:r>
      </w:smartTag>
      <w:r w:rsidRPr="00945F35">
        <w:rPr>
          <w:rFonts w:ascii="Arial" w:hAnsi="Arial" w:cs="Arial"/>
          <w:b/>
          <w:sz w:val="16"/>
          <w:szCs w:val="16"/>
        </w:rPr>
        <w:t>;</w:t>
      </w:r>
    </w:p>
    <w:p w:rsidR="00257014" w:rsidRPr="00945F35" w:rsidRDefault="00257014" w:rsidP="00325863">
      <w:pPr>
        <w:suppressAutoHyphens/>
        <w:ind w:left="284"/>
        <w:rPr>
          <w:rFonts w:ascii="Arial" w:hAnsi="Arial" w:cs="Arial"/>
          <w:b/>
          <w:sz w:val="16"/>
          <w:szCs w:val="16"/>
        </w:rPr>
      </w:pPr>
      <w:r w:rsidRPr="00945F35">
        <w:rPr>
          <w:rFonts w:ascii="Arial" w:hAnsi="Arial" w:cs="Arial"/>
          <w:sz w:val="16"/>
          <w:szCs w:val="16"/>
        </w:rPr>
        <w:t xml:space="preserve">в сельских населенных пунктах – </w:t>
      </w:r>
      <w:smartTag w:uri="urn:schemas-microsoft-com:office:smarttags" w:element="metricconverter">
        <w:smartTagPr>
          <w:attr w:name="ProductID" w:val="10 м"/>
        </w:smartTagPr>
        <w:r w:rsidRPr="00945F35">
          <w:rPr>
            <w:rFonts w:ascii="Arial" w:hAnsi="Arial" w:cs="Arial"/>
            <w:b/>
            <w:sz w:val="16"/>
            <w:szCs w:val="16"/>
          </w:rPr>
          <w:t>10 м</w:t>
        </w:r>
      </w:smartTag>
      <w:r w:rsidRPr="00945F35">
        <w:rPr>
          <w:rFonts w:ascii="Arial" w:hAnsi="Arial" w:cs="Arial"/>
          <w:b/>
          <w:sz w:val="16"/>
          <w:szCs w:val="16"/>
        </w:rPr>
        <w:t>.</w:t>
      </w:r>
    </w:p>
    <w:p w:rsidR="00257014" w:rsidRPr="00945F35" w:rsidRDefault="00257014" w:rsidP="00945F35">
      <w:pPr>
        <w:shd w:val="clear" w:color="auto" w:fill="FFFFFF"/>
        <w:ind w:firstLine="284"/>
        <w:jc w:val="both"/>
        <w:textAlignment w:val="baseline"/>
        <w:outlineLvl w:val="5"/>
        <w:rPr>
          <w:rFonts w:ascii="Arial" w:hAnsi="Arial" w:cs="Arial"/>
          <w:b/>
          <w:bCs/>
          <w:sz w:val="16"/>
          <w:szCs w:val="16"/>
        </w:rPr>
      </w:pPr>
      <w:r w:rsidRPr="00945F35">
        <w:rPr>
          <w:rFonts w:ascii="Arial" w:hAnsi="Arial" w:cs="Arial"/>
          <w:b/>
          <w:sz w:val="16"/>
          <w:szCs w:val="16"/>
        </w:rPr>
        <w:t>1.1.2.15. Норма обеспеченности объектами в области охраны правопорядка</w:t>
      </w:r>
      <w:r w:rsidRPr="00945F35">
        <w:rPr>
          <w:rFonts w:ascii="Arial" w:hAnsi="Arial" w:cs="Arial"/>
          <w:b/>
          <w:bCs/>
          <w:sz w:val="16"/>
          <w:szCs w:val="16"/>
        </w:rPr>
        <w:t>:</w:t>
      </w:r>
    </w:p>
    <w:tbl>
      <w:tblPr>
        <w:tblW w:w="4877" w:type="pct"/>
        <w:tblInd w:w="149" w:type="dxa"/>
        <w:tblCellMar>
          <w:left w:w="0" w:type="dxa"/>
          <w:right w:w="0" w:type="dxa"/>
        </w:tblCellMar>
        <w:tblLook w:val="04A0" w:firstRow="1" w:lastRow="0" w:firstColumn="1" w:lastColumn="0" w:noHBand="0" w:noVBand="1"/>
      </w:tblPr>
      <w:tblGrid>
        <w:gridCol w:w="3313"/>
        <w:gridCol w:w="7730"/>
      </w:tblGrid>
      <w:tr w:rsidR="00257014" w:rsidRPr="007E19B4" w:rsidTr="00C1082D">
        <w:trPr>
          <w:trHeight w:val="20"/>
        </w:trPr>
        <w:tc>
          <w:tcPr>
            <w:tcW w:w="150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014" w:rsidRPr="007E19B4" w:rsidRDefault="00257014" w:rsidP="00BD6633">
            <w:pPr>
              <w:jc w:val="center"/>
              <w:textAlignment w:val="baseline"/>
              <w:rPr>
                <w:rFonts w:ascii="Arial" w:hAnsi="Arial" w:cs="Arial"/>
                <w:sz w:val="12"/>
                <w:szCs w:val="12"/>
              </w:rPr>
            </w:pPr>
            <w:r w:rsidRPr="007E19B4">
              <w:rPr>
                <w:rFonts w:ascii="Arial" w:hAnsi="Arial" w:cs="Arial"/>
                <w:sz w:val="12"/>
                <w:szCs w:val="12"/>
              </w:rPr>
              <w:t>Наименование вида объекта</w:t>
            </w:r>
          </w:p>
        </w:tc>
        <w:tc>
          <w:tcPr>
            <w:tcW w:w="350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014" w:rsidRPr="007E19B4" w:rsidRDefault="00257014" w:rsidP="00BD6633">
            <w:pPr>
              <w:jc w:val="center"/>
              <w:textAlignment w:val="baseline"/>
              <w:rPr>
                <w:rFonts w:ascii="Arial" w:hAnsi="Arial" w:cs="Arial"/>
                <w:sz w:val="12"/>
                <w:szCs w:val="12"/>
              </w:rPr>
            </w:pPr>
            <w:r w:rsidRPr="007E19B4">
              <w:rPr>
                <w:rFonts w:ascii="Arial" w:hAnsi="Arial" w:cs="Arial"/>
                <w:sz w:val="12"/>
                <w:szCs w:val="12"/>
              </w:rPr>
              <w:t>Предельные значения расчетных показателей минимально допустимого уровня обеспеченности</w:t>
            </w:r>
          </w:p>
        </w:tc>
      </w:tr>
      <w:tr w:rsidR="00257014" w:rsidRPr="007E19B4" w:rsidTr="00C1082D">
        <w:trPr>
          <w:trHeight w:val="20"/>
        </w:trPr>
        <w:tc>
          <w:tcPr>
            <w:tcW w:w="150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014" w:rsidRPr="007E19B4" w:rsidRDefault="00257014" w:rsidP="00BD6633">
            <w:pPr>
              <w:textAlignment w:val="baseline"/>
              <w:rPr>
                <w:rFonts w:ascii="Arial" w:hAnsi="Arial" w:cs="Arial"/>
                <w:b/>
                <w:sz w:val="12"/>
                <w:szCs w:val="12"/>
              </w:rPr>
            </w:pPr>
            <w:r w:rsidRPr="007E19B4">
              <w:rPr>
                <w:rFonts w:ascii="Arial" w:hAnsi="Arial" w:cs="Arial"/>
                <w:b/>
                <w:sz w:val="12"/>
                <w:szCs w:val="12"/>
              </w:rPr>
              <w:t>Отдел (отделение) полиции</w:t>
            </w:r>
          </w:p>
        </w:tc>
        <w:tc>
          <w:tcPr>
            <w:tcW w:w="350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014" w:rsidRPr="007E19B4" w:rsidRDefault="00257014" w:rsidP="00BD6633">
            <w:pPr>
              <w:textAlignment w:val="baseline"/>
              <w:rPr>
                <w:rFonts w:ascii="Arial" w:hAnsi="Arial" w:cs="Arial"/>
                <w:sz w:val="12"/>
                <w:szCs w:val="12"/>
              </w:rPr>
            </w:pPr>
            <w:r w:rsidRPr="007E19B4">
              <w:rPr>
                <w:rFonts w:ascii="Arial" w:hAnsi="Arial" w:cs="Arial"/>
                <w:sz w:val="12"/>
                <w:szCs w:val="12"/>
              </w:rPr>
              <w:t>1 на городской округ, муниципальный район</w:t>
            </w:r>
          </w:p>
        </w:tc>
      </w:tr>
      <w:tr w:rsidR="00257014" w:rsidRPr="007E19B4" w:rsidTr="00C1082D">
        <w:trPr>
          <w:trHeight w:val="20"/>
        </w:trPr>
        <w:tc>
          <w:tcPr>
            <w:tcW w:w="150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014" w:rsidRPr="007E19B4" w:rsidRDefault="00257014" w:rsidP="00BD6633">
            <w:pPr>
              <w:textAlignment w:val="baseline"/>
              <w:rPr>
                <w:rFonts w:ascii="Arial" w:hAnsi="Arial" w:cs="Arial"/>
                <w:b/>
                <w:sz w:val="12"/>
                <w:szCs w:val="12"/>
              </w:rPr>
            </w:pPr>
            <w:r w:rsidRPr="007E19B4">
              <w:rPr>
                <w:rFonts w:ascii="Arial" w:hAnsi="Arial" w:cs="Arial"/>
                <w:b/>
                <w:sz w:val="12"/>
                <w:szCs w:val="12"/>
              </w:rPr>
              <w:t>Участковый пункт полиции</w:t>
            </w:r>
          </w:p>
        </w:tc>
        <w:tc>
          <w:tcPr>
            <w:tcW w:w="350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014" w:rsidRPr="007E19B4" w:rsidRDefault="00257014" w:rsidP="00BD6633">
            <w:pPr>
              <w:textAlignment w:val="baseline"/>
              <w:rPr>
                <w:rFonts w:ascii="Arial" w:hAnsi="Arial" w:cs="Arial"/>
                <w:sz w:val="12"/>
                <w:szCs w:val="12"/>
              </w:rPr>
            </w:pPr>
            <w:r w:rsidRPr="007E19B4">
              <w:rPr>
                <w:rFonts w:ascii="Arial" w:hAnsi="Arial" w:cs="Arial"/>
                <w:sz w:val="12"/>
                <w:szCs w:val="12"/>
              </w:rPr>
              <w:t>В городах - в границах одного административного участка участкового уполномоченного полиции либо нескольких смежных участков.</w:t>
            </w:r>
          </w:p>
          <w:p w:rsidR="00257014" w:rsidRPr="007E19B4" w:rsidRDefault="00257014" w:rsidP="00BD6633">
            <w:pPr>
              <w:textAlignment w:val="baseline"/>
              <w:rPr>
                <w:rFonts w:ascii="Arial" w:hAnsi="Arial" w:cs="Arial"/>
                <w:sz w:val="12"/>
                <w:szCs w:val="12"/>
              </w:rPr>
            </w:pPr>
            <w:r w:rsidRPr="007E19B4">
              <w:rPr>
                <w:rFonts w:ascii="Arial" w:hAnsi="Arial" w:cs="Arial"/>
                <w:sz w:val="12"/>
                <w:szCs w:val="12"/>
              </w:rPr>
              <w:t>В сельской местности - в границах одного или нескольких сельских поселений</w:t>
            </w:r>
          </w:p>
        </w:tc>
      </w:tr>
    </w:tbl>
    <w:p w:rsidR="00257014" w:rsidRPr="00945F35" w:rsidRDefault="00257014" w:rsidP="00945F35">
      <w:pPr>
        <w:shd w:val="clear" w:color="auto" w:fill="FFFFFF"/>
        <w:ind w:firstLine="284"/>
        <w:textAlignment w:val="baseline"/>
        <w:rPr>
          <w:rFonts w:ascii="Arial" w:hAnsi="Arial" w:cs="Arial"/>
          <w:sz w:val="16"/>
          <w:szCs w:val="16"/>
        </w:rPr>
      </w:pPr>
      <w:r w:rsidRPr="00945F35">
        <w:rPr>
          <w:rFonts w:ascii="Arial" w:hAnsi="Arial" w:cs="Arial"/>
          <w:sz w:val="16"/>
          <w:szCs w:val="16"/>
        </w:rPr>
        <w:t>Объекты обслуживания населения в области охраны порядка федерального подчинения обеспечиваются предоставлением органами местного самоуправления площади для их размещения и регулируются соответствующими федеральными орг</w:t>
      </w:r>
      <w:r w:rsidR="00945F35" w:rsidRPr="00945F35">
        <w:rPr>
          <w:rFonts w:ascii="Arial" w:hAnsi="Arial" w:cs="Arial"/>
          <w:sz w:val="16"/>
          <w:szCs w:val="16"/>
        </w:rPr>
        <w:t>анами.</w:t>
      </w:r>
      <w:r w:rsidR="00945F35" w:rsidRPr="00945F35">
        <w:rPr>
          <w:rFonts w:ascii="Arial" w:hAnsi="Arial" w:cs="Arial"/>
          <w:sz w:val="16"/>
          <w:szCs w:val="16"/>
        </w:rPr>
        <w:br/>
      </w:r>
      <w:r w:rsidRPr="00945F35">
        <w:rPr>
          <w:rFonts w:ascii="Arial" w:hAnsi="Arial" w:cs="Arial"/>
          <w:sz w:val="16"/>
          <w:szCs w:val="16"/>
        </w:rPr>
        <w:t>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региональными нормативами, не устанавливаются.</w:t>
      </w:r>
    </w:p>
    <w:p w:rsidR="00257014" w:rsidRPr="00945F35" w:rsidRDefault="00257014" w:rsidP="00945F35">
      <w:pPr>
        <w:ind w:firstLine="284"/>
        <w:jc w:val="both"/>
        <w:rPr>
          <w:rFonts w:ascii="Arial" w:hAnsi="Arial" w:cs="Arial"/>
          <w:b/>
          <w:spacing w:val="-2"/>
          <w:sz w:val="16"/>
          <w:szCs w:val="16"/>
        </w:rPr>
      </w:pPr>
      <w:r w:rsidRPr="00945F35">
        <w:rPr>
          <w:rFonts w:ascii="Arial" w:hAnsi="Arial" w:cs="Arial"/>
          <w:b/>
          <w:sz w:val="16"/>
          <w:szCs w:val="16"/>
        </w:rPr>
        <w:t xml:space="preserve">1.1.2.16. </w:t>
      </w:r>
      <w:r w:rsidRPr="00945F35">
        <w:rPr>
          <w:rFonts w:ascii="Arial" w:hAnsi="Arial" w:cs="Arial"/>
          <w:b/>
          <w:spacing w:val="-2"/>
          <w:sz w:val="16"/>
          <w:szCs w:val="16"/>
        </w:rPr>
        <w:t>Площадь озелененной и благоустроенной территории микрорайона (квартала) без учета участков школ и детских дошкольных учреждений (</w:t>
      </w:r>
      <w:r w:rsidRPr="00945F35">
        <w:rPr>
          <w:rFonts w:ascii="Arial" w:hAnsi="Arial" w:cs="Arial"/>
          <w:spacing w:val="-2"/>
          <w:sz w:val="16"/>
          <w:szCs w:val="16"/>
        </w:rPr>
        <w:t>м</w:t>
      </w:r>
      <w:r w:rsidRPr="00945F35">
        <w:rPr>
          <w:rFonts w:ascii="Arial" w:hAnsi="Arial" w:cs="Arial"/>
          <w:spacing w:val="-2"/>
          <w:sz w:val="16"/>
          <w:szCs w:val="16"/>
          <w:vertAlign w:val="superscript"/>
        </w:rPr>
        <w:t>2</w:t>
      </w:r>
      <w:r w:rsidRPr="00945F35">
        <w:rPr>
          <w:rFonts w:ascii="Arial" w:hAnsi="Arial" w:cs="Arial"/>
          <w:spacing w:val="-2"/>
          <w:sz w:val="16"/>
          <w:szCs w:val="16"/>
        </w:rPr>
        <w:t xml:space="preserve"> на 1 чел.</w:t>
      </w:r>
      <w:r w:rsidRPr="00945F35">
        <w:rPr>
          <w:rFonts w:ascii="Arial" w:hAnsi="Arial" w:cs="Arial"/>
          <w:b/>
          <w:spacing w:val="-2"/>
          <w:sz w:val="16"/>
          <w:szCs w:val="16"/>
        </w:rPr>
        <w:t xml:space="preserve">), не менее – </w:t>
      </w:r>
      <w:smartTag w:uri="urn:schemas-microsoft-com:office:smarttags" w:element="metricconverter">
        <w:smartTagPr>
          <w:attr w:name="ProductID" w:val="10 м2"/>
        </w:smartTagPr>
        <w:r w:rsidRPr="00945F35">
          <w:rPr>
            <w:rFonts w:ascii="Arial" w:hAnsi="Arial" w:cs="Arial"/>
            <w:b/>
            <w:spacing w:val="-2"/>
            <w:sz w:val="16"/>
            <w:szCs w:val="16"/>
          </w:rPr>
          <w:t>10 м</w:t>
        </w:r>
        <w:r w:rsidRPr="00945F35">
          <w:rPr>
            <w:rFonts w:ascii="Arial" w:hAnsi="Arial" w:cs="Arial"/>
            <w:b/>
            <w:spacing w:val="-2"/>
            <w:sz w:val="16"/>
            <w:szCs w:val="16"/>
            <w:vertAlign w:val="superscript"/>
          </w:rPr>
          <w:t>2</w:t>
        </w:r>
      </w:smartTag>
      <w:r w:rsidRPr="00945F35">
        <w:rPr>
          <w:rFonts w:ascii="Arial" w:hAnsi="Arial" w:cs="Arial"/>
          <w:b/>
          <w:spacing w:val="-2"/>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Примечания: </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1. 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25 % площади территории квартала.</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2.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1.1.2.17. Норма накопления твердых бытовых отходов (ТБО) для населения (</w:t>
      </w:r>
      <w:r w:rsidRPr="00945F35">
        <w:rPr>
          <w:rFonts w:ascii="Arial" w:hAnsi="Arial" w:cs="Arial"/>
          <w:sz w:val="16"/>
          <w:szCs w:val="16"/>
        </w:rPr>
        <w:t>объем отходов в год на 1 человека</w:t>
      </w:r>
      <w:r w:rsidRPr="00945F35">
        <w:rPr>
          <w:rFonts w:ascii="Arial" w:hAnsi="Arial" w:cs="Arial"/>
          <w:b/>
          <w:sz w:val="16"/>
          <w:szCs w:val="16"/>
        </w:rPr>
        <w:t>):</w:t>
      </w:r>
    </w:p>
    <w:p w:rsidR="00257014" w:rsidRPr="00945F35" w:rsidRDefault="00257014" w:rsidP="00325863">
      <w:pPr>
        <w:suppressAutoHyphens/>
        <w:ind w:left="284"/>
        <w:jc w:val="both"/>
        <w:rPr>
          <w:rFonts w:ascii="Arial" w:hAnsi="Arial" w:cs="Arial"/>
          <w:sz w:val="16"/>
          <w:szCs w:val="16"/>
        </w:rPr>
      </w:pPr>
      <w:r w:rsidRPr="00945F35">
        <w:rPr>
          <w:rFonts w:ascii="Arial" w:hAnsi="Arial" w:cs="Arial"/>
          <w:sz w:val="16"/>
          <w:szCs w:val="16"/>
        </w:rPr>
        <w:t xml:space="preserve">проживающие в жилом фонде с полным благоустройством– </w:t>
      </w:r>
      <w:r w:rsidRPr="00945F35">
        <w:rPr>
          <w:rFonts w:ascii="Arial" w:hAnsi="Arial" w:cs="Arial"/>
          <w:b/>
          <w:sz w:val="16"/>
          <w:szCs w:val="16"/>
        </w:rPr>
        <w:t>0,9-1,8</w:t>
      </w:r>
      <w:r w:rsidRPr="00945F35">
        <w:rPr>
          <w:rFonts w:ascii="Arial" w:hAnsi="Arial" w:cs="Arial"/>
          <w:sz w:val="16"/>
          <w:szCs w:val="16"/>
        </w:rPr>
        <w:t xml:space="preserve"> м3/чел;</w:t>
      </w:r>
    </w:p>
    <w:p w:rsidR="00257014" w:rsidRPr="00945F35" w:rsidRDefault="00257014" w:rsidP="00325863">
      <w:pPr>
        <w:suppressAutoHyphens/>
        <w:ind w:left="284"/>
        <w:jc w:val="both"/>
        <w:rPr>
          <w:rFonts w:ascii="Arial" w:hAnsi="Arial" w:cs="Arial"/>
          <w:sz w:val="16"/>
          <w:szCs w:val="16"/>
        </w:rPr>
      </w:pPr>
      <w:r w:rsidRPr="00945F35">
        <w:rPr>
          <w:rFonts w:ascii="Arial" w:hAnsi="Arial" w:cs="Arial"/>
          <w:sz w:val="16"/>
          <w:szCs w:val="16"/>
        </w:rPr>
        <w:t xml:space="preserve">проживающие в жилом фонде с частичным благоустройством– </w:t>
      </w:r>
      <w:r w:rsidRPr="00945F35">
        <w:rPr>
          <w:rFonts w:ascii="Arial" w:hAnsi="Arial" w:cs="Arial"/>
          <w:b/>
          <w:sz w:val="16"/>
          <w:szCs w:val="16"/>
        </w:rPr>
        <w:t>1,1-2,0</w:t>
      </w:r>
      <w:r w:rsidRPr="00945F35">
        <w:rPr>
          <w:rFonts w:ascii="Arial" w:hAnsi="Arial" w:cs="Arial"/>
          <w:sz w:val="16"/>
          <w:szCs w:val="16"/>
        </w:rPr>
        <w:t xml:space="preserve"> м3/чел;</w:t>
      </w:r>
    </w:p>
    <w:p w:rsidR="00257014" w:rsidRPr="00945F35" w:rsidRDefault="00257014" w:rsidP="00325863">
      <w:pPr>
        <w:suppressAutoHyphens/>
        <w:ind w:left="284"/>
        <w:jc w:val="both"/>
        <w:rPr>
          <w:rFonts w:ascii="Arial" w:hAnsi="Arial" w:cs="Arial"/>
          <w:sz w:val="16"/>
          <w:szCs w:val="16"/>
        </w:rPr>
      </w:pPr>
      <w:r w:rsidRPr="00945F35">
        <w:rPr>
          <w:rFonts w:ascii="Arial" w:hAnsi="Arial" w:cs="Arial"/>
          <w:sz w:val="16"/>
          <w:szCs w:val="16"/>
        </w:rPr>
        <w:t xml:space="preserve">общее количество по поселению с учетом общественных зданий – </w:t>
      </w:r>
      <w:r w:rsidRPr="00945F35">
        <w:rPr>
          <w:rFonts w:ascii="Arial" w:hAnsi="Arial" w:cs="Arial"/>
          <w:b/>
          <w:sz w:val="16"/>
          <w:szCs w:val="16"/>
        </w:rPr>
        <w:t>1,4-2,5</w:t>
      </w:r>
      <w:r w:rsidRPr="00945F35">
        <w:rPr>
          <w:rFonts w:ascii="Arial" w:hAnsi="Arial" w:cs="Arial"/>
          <w:sz w:val="16"/>
          <w:szCs w:val="16"/>
        </w:rPr>
        <w:t xml:space="preserve"> м3/чел;</w:t>
      </w:r>
    </w:p>
    <w:p w:rsidR="00257014" w:rsidRPr="00945F35" w:rsidRDefault="00257014" w:rsidP="00325863">
      <w:pPr>
        <w:suppressAutoHyphens/>
        <w:ind w:left="284"/>
        <w:jc w:val="both"/>
        <w:rPr>
          <w:rFonts w:ascii="Arial" w:hAnsi="Arial" w:cs="Arial"/>
          <w:sz w:val="16"/>
          <w:szCs w:val="16"/>
        </w:rPr>
      </w:pPr>
      <w:r w:rsidRPr="00945F35">
        <w:rPr>
          <w:rFonts w:ascii="Arial" w:hAnsi="Arial" w:cs="Arial"/>
          <w:sz w:val="16"/>
          <w:szCs w:val="16"/>
        </w:rPr>
        <w:t xml:space="preserve">жидкие из выгребов (при отсутствии канализации)– </w:t>
      </w:r>
      <w:r w:rsidRPr="00945F35">
        <w:rPr>
          <w:rFonts w:ascii="Arial" w:hAnsi="Arial" w:cs="Arial"/>
          <w:b/>
          <w:sz w:val="16"/>
          <w:szCs w:val="16"/>
        </w:rPr>
        <w:t>2,7</w:t>
      </w:r>
      <w:r w:rsidRPr="00945F35">
        <w:rPr>
          <w:rFonts w:ascii="Arial" w:hAnsi="Arial" w:cs="Arial"/>
          <w:sz w:val="16"/>
          <w:szCs w:val="16"/>
        </w:rPr>
        <w:t xml:space="preserve"> м3/чел;</w:t>
      </w:r>
    </w:p>
    <w:p w:rsidR="00257014" w:rsidRPr="00945F35" w:rsidRDefault="00257014" w:rsidP="00325863">
      <w:pPr>
        <w:suppressAutoHyphens/>
        <w:ind w:left="284"/>
        <w:jc w:val="both"/>
        <w:rPr>
          <w:rFonts w:ascii="Arial" w:hAnsi="Arial" w:cs="Arial"/>
          <w:sz w:val="16"/>
          <w:szCs w:val="16"/>
        </w:rPr>
      </w:pPr>
      <w:r w:rsidRPr="00945F35">
        <w:rPr>
          <w:rFonts w:ascii="Arial" w:hAnsi="Arial" w:cs="Arial"/>
          <w:sz w:val="16"/>
          <w:szCs w:val="16"/>
        </w:rPr>
        <w:t xml:space="preserve">смет с </w:t>
      </w:r>
      <w:smartTag w:uri="urn:schemas-microsoft-com:office:smarttags" w:element="metricconverter">
        <w:smartTagPr>
          <w:attr w:name="ProductID" w:val="3 км"/>
        </w:smartTagPr>
        <w:r w:rsidRPr="00945F35">
          <w:rPr>
            <w:rFonts w:ascii="Arial" w:hAnsi="Arial" w:cs="Arial"/>
            <w:sz w:val="16"/>
            <w:szCs w:val="16"/>
          </w:rPr>
          <w:t>1 м</w:t>
        </w:r>
        <w:r w:rsidRPr="00945F35">
          <w:rPr>
            <w:rFonts w:ascii="Arial" w:hAnsi="Arial" w:cs="Arial"/>
            <w:sz w:val="16"/>
            <w:szCs w:val="16"/>
            <w:vertAlign w:val="superscript"/>
          </w:rPr>
          <w:t>2</w:t>
        </w:r>
      </w:smartTag>
      <w:r w:rsidRPr="00945F35">
        <w:rPr>
          <w:rFonts w:ascii="Arial" w:hAnsi="Arial" w:cs="Arial"/>
          <w:sz w:val="16"/>
          <w:szCs w:val="16"/>
        </w:rPr>
        <w:t xml:space="preserve"> твердых покрытий улиц, площадей и парков– </w:t>
      </w:r>
      <w:r w:rsidRPr="00945F35">
        <w:rPr>
          <w:rFonts w:ascii="Arial" w:hAnsi="Arial" w:cs="Arial"/>
          <w:b/>
          <w:sz w:val="16"/>
          <w:szCs w:val="16"/>
        </w:rPr>
        <w:t>0,01</w:t>
      </w:r>
      <w:r w:rsidRPr="00945F35">
        <w:rPr>
          <w:rFonts w:ascii="Arial" w:hAnsi="Arial" w:cs="Arial"/>
          <w:sz w:val="16"/>
          <w:szCs w:val="16"/>
        </w:rPr>
        <w:t xml:space="preserve"> м3/чел;</w:t>
      </w:r>
    </w:p>
    <w:p w:rsidR="00257014" w:rsidRPr="00945F35" w:rsidRDefault="00257014" w:rsidP="00945F35">
      <w:pPr>
        <w:ind w:firstLine="284"/>
        <w:rPr>
          <w:rFonts w:ascii="Arial" w:hAnsi="Arial" w:cs="Arial"/>
          <w:b/>
          <w:sz w:val="16"/>
          <w:szCs w:val="16"/>
        </w:rPr>
      </w:pPr>
      <w:r w:rsidRPr="00945F35">
        <w:rPr>
          <w:rFonts w:ascii="Arial" w:hAnsi="Arial" w:cs="Arial"/>
          <w:b/>
          <w:sz w:val="16"/>
          <w:szCs w:val="16"/>
        </w:rPr>
        <w:t>1.1.2.18. Норма накопления крупногабаритных бытовых отходов (</w:t>
      </w:r>
      <w:r w:rsidRPr="00945F35">
        <w:rPr>
          <w:rFonts w:ascii="Arial" w:hAnsi="Arial" w:cs="Arial"/>
          <w:sz w:val="16"/>
          <w:szCs w:val="16"/>
        </w:rPr>
        <w:t>% от нормы накопления на 1 чел</w:t>
      </w:r>
      <w:r w:rsidRPr="00945F35">
        <w:rPr>
          <w:rFonts w:ascii="Arial" w:hAnsi="Arial" w:cs="Arial"/>
          <w:b/>
          <w:sz w:val="16"/>
          <w:szCs w:val="16"/>
        </w:rPr>
        <w:t>.) – 5%.</w:t>
      </w:r>
    </w:p>
    <w:p w:rsidR="00257014" w:rsidRPr="00945F35" w:rsidRDefault="00257014" w:rsidP="00BD6633">
      <w:pPr>
        <w:ind w:firstLine="284"/>
        <w:rPr>
          <w:rFonts w:ascii="Arial" w:hAnsi="Arial" w:cs="Arial"/>
          <w:b/>
          <w:sz w:val="16"/>
          <w:szCs w:val="16"/>
        </w:rPr>
      </w:pPr>
      <w:r w:rsidRPr="00945F35">
        <w:rPr>
          <w:rFonts w:ascii="Arial" w:hAnsi="Arial" w:cs="Arial"/>
          <w:b/>
          <w:sz w:val="16"/>
          <w:szCs w:val="16"/>
        </w:rPr>
        <w:t>1.1.3. Жилые зоны сельских населенных пунктов.</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1.1.3.1. Предварительное определение потребности в территории жилых зон сельского населенного пункта (кол-во га на 1 дом, квартиру):</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7"/>
        <w:gridCol w:w="3590"/>
        <w:gridCol w:w="2782"/>
      </w:tblGrid>
      <w:tr w:rsidR="00257014" w:rsidRPr="007E19B4" w:rsidTr="00C1082D">
        <w:trPr>
          <w:trHeight w:val="20"/>
        </w:trPr>
        <w:tc>
          <w:tcPr>
            <w:tcW w:w="2137" w:type="pct"/>
            <w:vAlign w:val="center"/>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Тип застройки</w:t>
            </w:r>
          </w:p>
        </w:tc>
        <w:tc>
          <w:tcPr>
            <w:tcW w:w="1613" w:type="pct"/>
            <w:vAlign w:val="center"/>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Площадь земельного участка, м2</w:t>
            </w:r>
          </w:p>
        </w:tc>
        <w:tc>
          <w:tcPr>
            <w:tcW w:w="1250" w:type="pct"/>
            <w:vAlign w:val="center"/>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Показатель, га</w:t>
            </w:r>
          </w:p>
        </w:tc>
      </w:tr>
      <w:tr w:rsidR="00257014" w:rsidRPr="007E19B4" w:rsidTr="00C1082D">
        <w:trPr>
          <w:cantSplit/>
          <w:trHeight w:val="20"/>
        </w:trPr>
        <w:tc>
          <w:tcPr>
            <w:tcW w:w="2137" w:type="pct"/>
            <w:vMerge w:val="restart"/>
          </w:tcPr>
          <w:p w:rsidR="00257014" w:rsidRPr="007E19B4" w:rsidRDefault="00257014" w:rsidP="00BD6633">
            <w:pPr>
              <w:snapToGrid w:val="0"/>
              <w:rPr>
                <w:rFonts w:ascii="Arial" w:hAnsi="Arial" w:cs="Arial"/>
                <w:sz w:val="12"/>
                <w:szCs w:val="12"/>
              </w:rPr>
            </w:pPr>
            <w:r w:rsidRPr="007E19B4">
              <w:rPr>
                <w:rFonts w:ascii="Arial" w:hAnsi="Arial" w:cs="Arial"/>
                <w:sz w:val="12"/>
                <w:szCs w:val="12"/>
              </w:rPr>
              <w:t>Индивидуальная жилая застройка с участками при доме</w:t>
            </w:r>
          </w:p>
        </w:tc>
        <w:tc>
          <w:tcPr>
            <w:tcW w:w="1613" w:type="pct"/>
            <w:vAlign w:val="center"/>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2000</w:t>
            </w:r>
          </w:p>
        </w:tc>
        <w:tc>
          <w:tcPr>
            <w:tcW w:w="1250" w:type="pct"/>
            <w:vAlign w:val="center"/>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0,25-0,27</w:t>
            </w:r>
          </w:p>
        </w:tc>
      </w:tr>
      <w:tr w:rsidR="00257014" w:rsidRPr="007E19B4" w:rsidTr="00C1082D">
        <w:trPr>
          <w:cantSplit/>
          <w:trHeight w:val="20"/>
        </w:trPr>
        <w:tc>
          <w:tcPr>
            <w:tcW w:w="2137" w:type="pct"/>
            <w:vMerge/>
          </w:tcPr>
          <w:p w:rsidR="00257014" w:rsidRPr="007E19B4" w:rsidRDefault="00257014" w:rsidP="00BD6633">
            <w:pPr>
              <w:rPr>
                <w:rFonts w:ascii="Arial" w:hAnsi="Arial" w:cs="Arial"/>
                <w:sz w:val="12"/>
                <w:szCs w:val="12"/>
              </w:rPr>
            </w:pPr>
          </w:p>
        </w:tc>
        <w:tc>
          <w:tcPr>
            <w:tcW w:w="1613" w:type="pct"/>
            <w:vAlign w:val="center"/>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1500</w:t>
            </w:r>
          </w:p>
        </w:tc>
        <w:tc>
          <w:tcPr>
            <w:tcW w:w="1250" w:type="pct"/>
            <w:vAlign w:val="center"/>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0,21-0,23</w:t>
            </w:r>
          </w:p>
        </w:tc>
      </w:tr>
      <w:tr w:rsidR="00257014" w:rsidRPr="007E19B4" w:rsidTr="00C1082D">
        <w:trPr>
          <w:cantSplit/>
          <w:trHeight w:val="20"/>
        </w:trPr>
        <w:tc>
          <w:tcPr>
            <w:tcW w:w="2137" w:type="pct"/>
            <w:vMerge/>
          </w:tcPr>
          <w:p w:rsidR="00257014" w:rsidRPr="007E19B4" w:rsidRDefault="00257014" w:rsidP="00BD6633">
            <w:pPr>
              <w:rPr>
                <w:rFonts w:ascii="Arial" w:hAnsi="Arial" w:cs="Arial"/>
                <w:sz w:val="12"/>
                <w:szCs w:val="12"/>
              </w:rPr>
            </w:pPr>
          </w:p>
        </w:tc>
        <w:tc>
          <w:tcPr>
            <w:tcW w:w="1613" w:type="pct"/>
            <w:vAlign w:val="center"/>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1200</w:t>
            </w:r>
          </w:p>
        </w:tc>
        <w:tc>
          <w:tcPr>
            <w:tcW w:w="1250" w:type="pct"/>
            <w:vAlign w:val="center"/>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0,17-0,20</w:t>
            </w:r>
          </w:p>
        </w:tc>
      </w:tr>
      <w:tr w:rsidR="00257014" w:rsidRPr="007E19B4" w:rsidTr="00C1082D">
        <w:trPr>
          <w:cantSplit/>
          <w:trHeight w:val="20"/>
        </w:trPr>
        <w:tc>
          <w:tcPr>
            <w:tcW w:w="2137" w:type="pct"/>
            <w:vMerge/>
          </w:tcPr>
          <w:p w:rsidR="00257014" w:rsidRPr="007E19B4" w:rsidRDefault="00257014" w:rsidP="00BD6633">
            <w:pPr>
              <w:rPr>
                <w:rFonts w:ascii="Arial" w:hAnsi="Arial" w:cs="Arial"/>
                <w:sz w:val="12"/>
                <w:szCs w:val="12"/>
              </w:rPr>
            </w:pPr>
          </w:p>
        </w:tc>
        <w:tc>
          <w:tcPr>
            <w:tcW w:w="1613" w:type="pct"/>
            <w:vAlign w:val="center"/>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1000</w:t>
            </w:r>
          </w:p>
        </w:tc>
        <w:tc>
          <w:tcPr>
            <w:tcW w:w="1250" w:type="pct"/>
            <w:vAlign w:val="center"/>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0,15-0,17</w:t>
            </w:r>
          </w:p>
        </w:tc>
      </w:tr>
      <w:tr w:rsidR="00257014" w:rsidRPr="007E19B4" w:rsidTr="00C1082D">
        <w:trPr>
          <w:cantSplit/>
          <w:trHeight w:val="20"/>
        </w:trPr>
        <w:tc>
          <w:tcPr>
            <w:tcW w:w="2137" w:type="pct"/>
            <w:vMerge/>
          </w:tcPr>
          <w:p w:rsidR="00257014" w:rsidRPr="007E19B4" w:rsidRDefault="00257014" w:rsidP="00BD6633">
            <w:pPr>
              <w:rPr>
                <w:rFonts w:ascii="Arial" w:hAnsi="Arial" w:cs="Arial"/>
                <w:sz w:val="12"/>
                <w:szCs w:val="12"/>
              </w:rPr>
            </w:pPr>
          </w:p>
        </w:tc>
        <w:tc>
          <w:tcPr>
            <w:tcW w:w="1613" w:type="pct"/>
            <w:vAlign w:val="center"/>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800</w:t>
            </w:r>
          </w:p>
        </w:tc>
        <w:tc>
          <w:tcPr>
            <w:tcW w:w="1250" w:type="pct"/>
            <w:vAlign w:val="center"/>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0,13-0,15</w:t>
            </w:r>
          </w:p>
        </w:tc>
      </w:tr>
      <w:tr w:rsidR="00257014" w:rsidRPr="007E19B4" w:rsidTr="00C1082D">
        <w:trPr>
          <w:cantSplit/>
          <w:trHeight w:val="20"/>
        </w:trPr>
        <w:tc>
          <w:tcPr>
            <w:tcW w:w="2137" w:type="pct"/>
            <w:vMerge/>
          </w:tcPr>
          <w:p w:rsidR="00257014" w:rsidRPr="007E19B4" w:rsidRDefault="00257014" w:rsidP="00BD6633">
            <w:pPr>
              <w:rPr>
                <w:rFonts w:ascii="Arial" w:hAnsi="Arial" w:cs="Arial"/>
                <w:sz w:val="12"/>
                <w:szCs w:val="12"/>
              </w:rPr>
            </w:pPr>
          </w:p>
        </w:tc>
        <w:tc>
          <w:tcPr>
            <w:tcW w:w="1613" w:type="pct"/>
            <w:vAlign w:val="center"/>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600</w:t>
            </w:r>
          </w:p>
        </w:tc>
        <w:tc>
          <w:tcPr>
            <w:tcW w:w="1250" w:type="pct"/>
            <w:vAlign w:val="center"/>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0,11-0,13</w:t>
            </w:r>
          </w:p>
        </w:tc>
      </w:tr>
      <w:tr w:rsidR="00257014" w:rsidRPr="007E19B4" w:rsidTr="00C1082D">
        <w:trPr>
          <w:cantSplit/>
          <w:trHeight w:val="20"/>
        </w:trPr>
        <w:tc>
          <w:tcPr>
            <w:tcW w:w="2137" w:type="pct"/>
            <w:vMerge/>
          </w:tcPr>
          <w:p w:rsidR="00257014" w:rsidRPr="007E19B4" w:rsidRDefault="00257014" w:rsidP="00BD6633">
            <w:pPr>
              <w:rPr>
                <w:rFonts w:ascii="Arial" w:hAnsi="Arial" w:cs="Arial"/>
                <w:sz w:val="12"/>
                <w:szCs w:val="12"/>
              </w:rPr>
            </w:pPr>
          </w:p>
        </w:tc>
        <w:tc>
          <w:tcPr>
            <w:tcW w:w="1613" w:type="pct"/>
            <w:vAlign w:val="center"/>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400</w:t>
            </w:r>
          </w:p>
        </w:tc>
        <w:tc>
          <w:tcPr>
            <w:tcW w:w="1250" w:type="pct"/>
            <w:vAlign w:val="center"/>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0,08-0,11</w:t>
            </w:r>
          </w:p>
        </w:tc>
      </w:tr>
      <w:tr w:rsidR="00257014" w:rsidRPr="007E19B4" w:rsidTr="00C1082D">
        <w:trPr>
          <w:cantSplit/>
          <w:trHeight w:val="20"/>
        </w:trPr>
        <w:tc>
          <w:tcPr>
            <w:tcW w:w="2137" w:type="pct"/>
            <w:vMerge w:val="restart"/>
          </w:tcPr>
          <w:p w:rsidR="00257014" w:rsidRPr="007E19B4" w:rsidRDefault="00257014" w:rsidP="00BD6633">
            <w:pPr>
              <w:snapToGrid w:val="0"/>
              <w:rPr>
                <w:rFonts w:ascii="Arial" w:hAnsi="Arial" w:cs="Arial"/>
                <w:sz w:val="12"/>
                <w:szCs w:val="12"/>
              </w:rPr>
            </w:pPr>
            <w:r w:rsidRPr="007E19B4">
              <w:rPr>
                <w:rFonts w:ascii="Arial" w:hAnsi="Arial" w:cs="Arial"/>
                <w:sz w:val="12"/>
                <w:szCs w:val="12"/>
              </w:rPr>
              <w:t>Малоэтажная жилая застройка без участков при квартире с числом этажей</w:t>
            </w:r>
          </w:p>
        </w:tc>
        <w:tc>
          <w:tcPr>
            <w:tcW w:w="1613" w:type="pct"/>
            <w:vAlign w:val="center"/>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2</w:t>
            </w:r>
          </w:p>
        </w:tc>
        <w:tc>
          <w:tcPr>
            <w:tcW w:w="1250" w:type="pct"/>
            <w:vAlign w:val="center"/>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0,04</w:t>
            </w:r>
          </w:p>
        </w:tc>
      </w:tr>
      <w:tr w:rsidR="00257014" w:rsidRPr="007E19B4" w:rsidTr="00C1082D">
        <w:trPr>
          <w:cantSplit/>
          <w:trHeight w:val="20"/>
        </w:trPr>
        <w:tc>
          <w:tcPr>
            <w:tcW w:w="2137" w:type="pct"/>
            <w:vMerge/>
          </w:tcPr>
          <w:p w:rsidR="00257014" w:rsidRPr="007E19B4" w:rsidRDefault="00257014" w:rsidP="00BD6633">
            <w:pPr>
              <w:rPr>
                <w:rFonts w:ascii="Arial" w:hAnsi="Arial" w:cs="Arial"/>
                <w:sz w:val="12"/>
                <w:szCs w:val="12"/>
              </w:rPr>
            </w:pPr>
          </w:p>
        </w:tc>
        <w:tc>
          <w:tcPr>
            <w:tcW w:w="1613" w:type="pct"/>
            <w:vAlign w:val="center"/>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3</w:t>
            </w:r>
          </w:p>
        </w:tc>
        <w:tc>
          <w:tcPr>
            <w:tcW w:w="1250" w:type="pct"/>
            <w:vAlign w:val="center"/>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0,03</w:t>
            </w:r>
          </w:p>
        </w:tc>
      </w:tr>
    </w:tbl>
    <w:p w:rsidR="00257014" w:rsidRPr="00325863" w:rsidRDefault="00257014" w:rsidP="00325863">
      <w:pPr>
        <w:pStyle w:val="ConsPlusNonformat"/>
        <w:rPr>
          <w:rFonts w:ascii="Arial" w:hAnsi="Arial" w:cs="Arial"/>
          <w:sz w:val="16"/>
          <w:szCs w:val="16"/>
        </w:rPr>
      </w:pPr>
      <w:r w:rsidRPr="00325863">
        <w:rPr>
          <w:rFonts w:ascii="Arial" w:hAnsi="Arial" w:cs="Arial"/>
          <w:sz w:val="16"/>
          <w:szCs w:val="16"/>
        </w:rPr>
        <w:t>Примечание: Нижний предел принимается для крупных и больших поселений, верхний – для средних и малых.</w:t>
      </w:r>
    </w:p>
    <w:p w:rsidR="00257014" w:rsidRPr="00325863" w:rsidRDefault="00257014" w:rsidP="00325863">
      <w:pPr>
        <w:pStyle w:val="ConsPlusNonformat"/>
        <w:rPr>
          <w:rFonts w:ascii="Arial" w:hAnsi="Arial" w:cs="Arial"/>
          <w:b/>
          <w:spacing w:val="-8"/>
          <w:sz w:val="16"/>
          <w:szCs w:val="16"/>
        </w:rPr>
      </w:pPr>
      <w:r w:rsidRPr="00325863">
        <w:rPr>
          <w:rFonts w:ascii="Arial" w:hAnsi="Arial" w:cs="Arial"/>
          <w:b/>
          <w:spacing w:val="-8"/>
          <w:sz w:val="16"/>
          <w:szCs w:val="16"/>
        </w:rPr>
        <w:t>1.1.3.2. Расчетная плотность населения на территории жилых зон сельского населенного пункта</w:t>
      </w:r>
    </w:p>
    <w:tbl>
      <w:tblPr>
        <w:tblStyle w:val="93"/>
        <w:tblW w:w="4911" w:type="pct"/>
        <w:tblInd w:w="108" w:type="dxa"/>
        <w:tblLook w:val="0000" w:firstRow="0" w:lastRow="0" w:firstColumn="0" w:lastColumn="0" w:noHBand="0" w:noVBand="0"/>
      </w:tblPr>
      <w:tblGrid>
        <w:gridCol w:w="3967"/>
        <w:gridCol w:w="1149"/>
        <w:gridCol w:w="1133"/>
        <w:gridCol w:w="1004"/>
        <w:gridCol w:w="986"/>
        <w:gridCol w:w="986"/>
        <w:gridCol w:w="986"/>
        <w:gridCol w:w="915"/>
      </w:tblGrid>
      <w:tr w:rsidR="00257014" w:rsidRPr="007E19B4" w:rsidTr="00154F3E">
        <w:trPr>
          <w:trHeight w:val="20"/>
        </w:trPr>
        <w:tc>
          <w:tcPr>
            <w:tcW w:w="2300" w:type="pct"/>
            <w:gridSpan w:val="2"/>
            <w:vMerge w:val="restart"/>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 xml:space="preserve">Тип застройки </w:t>
            </w:r>
          </w:p>
        </w:tc>
        <w:tc>
          <w:tcPr>
            <w:tcW w:w="2700" w:type="pct"/>
            <w:gridSpan w:val="6"/>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Плотность населения, чел/га, при среднем размере семьи, чел.</w:t>
            </w:r>
          </w:p>
        </w:tc>
      </w:tr>
      <w:tr w:rsidR="00257014" w:rsidRPr="007E19B4" w:rsidTr="00154F3E">
        <w:trPr>
          <w:trHeight w:val="20"/>
        </w:trPr>
        <w:tc>
          <w:tcPr>
            <w:tcW w:w="2300" w:type="pct"/>
            <w:gridSpan w:val="2"/>
            <w:vMerge/>
          </w:tcPr>
          <w:p w:rsidR="00257014" w:rsidRPr="007E19B4" w:rsidRDefault="00257014" w:rsidP="00BD6633">
            <w:pPr>
              <w:rPr>
                <w:rFonts w:ascii="Arial" w:hAnsi="Arial" w:cs="Arial"/>
                <w:sz w:val="12"/>
                <w:szCs w:val="12"/>
              </w:rPr>
            </w:pPr>
          </w:p>
        </w:tc>
        <w:tc>
          <w:tcPr>
            <w:tcW w:w="509" w:type="pct"/>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2,5</w:t>
            </w:r>
          </w:p>
        </w:tc>
        <w:tc>
          <w:tcPr>
            <w:tcW w:w="451" w:type="pct"/>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3,0</w:t>
            </w:r>
          </w:p>
        </w:tc>
        <w:tc>
          <w:tcPr>
            <w:tcW w:w="443" w:type="pct"/>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3,5</w:t>
            </w:r>
          </w:p>
        </w:tc>
        <w:tc>
          <w:tcPr>
            <w:tcW w:w="443" w:type="pct"/>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4,0</w:t>
            </w:r>
          </w:p>
        </w:tc>
        <w:tc>
          <w:tcPr>
            <w:tcW w:w="443" w:type="pct"/>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4,5</w:t>
            </w:r>
          </w:p>
        </w:tc>
        <w:tc>
          <w:tcPr>
            <w:tcW w:w="411" w:type="pct"/>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5,0</w:t>
            </w:r>
          </w:p>
        </w:tc>
      </w:tr>
      <w:tr w:rsidR="00257014" w:rsidRPr="007E19B4" w:rsidTr="00154F3E">
        <w:trPr>
          <w:trHeight w:val="20"/>
        </w:trPr>
        <w:tc>
          <w:tcPr>
            <w:tcW w:w="1783" w:type="pct"/>
            <w:vMerge w:val="restart"/>
          </w:tcPr>
          <w:p w:rsidR="00257014" w:rsidRPr="007E19B4" w:rsidRDefault="00257014" w:rsidP="006166A1">
            <w:pPr>
              <w:snapToGrid w:val="0"/>
              <w:rPr>
                <w:rFonts w:ascii="Arial" w:hAnsi="Arial" w:cs="Arial"/>
                <w:sz w:val="12"/>
                <w:szCs w:val="12"/>
              </w:rPr>
            </w:pPr>
            <w:r w:rsidRPr="007E19B4">
              <w:rPr>
                <w:rFonts w:ascii="Arial" w:hAnsi="Arial" w:cs="Arial"/>
                <w:sz w:val="12"/>
                <w:szCs w:val="12"/>
              </w:rPr>
              <w:t>Застройка объектами индивидуального жилищного строительства с участками при доме, м2</w:t>
            </w:r>
          </w:p>
        </w:tc>
        <w:tc>
          <w:tcPr>
            <w:tcW w:w="517" w:type="pct"/>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2000</w:t>
            </w:r>
          </w:p>
        </w:tc>
        <w:tc>
          <w:tcPr>
            <w:tcW w:w="509"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10</w:t>
            </w:r>
          </w:p>
        </w:tc>
        <w:tc>
          <w:tcPr>
            <w:tcW w:w="451"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12</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14</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16</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18</w:t>
            </w:r>
          </w:p>
        </w:tc>
        <w:tc>
          <w:tcPr>
            <w:tcW w:w="411"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20</w:t>
            </w:r>
          </w:p>
        </w:tc>
      </w:tr>
      <w:tr w:rsidR="00257014" w:rsidRPr="007E19B4" w:rsidTr="00154F3E">
        <w:trPr>
          <w:trHeight w:val="20"/>
        </w:trPr>
        <w:tc>
          <w:tcPr>
            <w:tcW w:w="1783" w:type="pct"/>
            <w:vMerge/>
          </w:tcPr>
          <w:p w:rsidR="00257014" w:rsidRPr="007E19B4" w:rsidRDefault="00257014" w:rsidP="00BD6633">
            <w:pPr>
              <w:rPr>
                <w:rFonts w:ascii="Arial" w:hAnsi="Arial" w:cs="Arial"/>
                <w:sz w:val="12"/>
                <w:szCs w:val="12"/>
              </w:rPr>
            </w:pPr>
          </w:p>
        </w:tc>
        <w:tc>
          <w:tcPr>
            <w:tcW w:w="517" w:type="pct"/>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1500</w:t>
            </w:r>
          </w:p>
        </w:tc>
        <w:tc>
          <w:tcPr>
            <w:tcW w:w="509"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13</w:t>
            </w:r>
          </w:p>
        </w:tc>
        <w:tc>
          <w:tcPr>
            <w:tcW w:w="451"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15</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17</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20</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22</w:t>
            </w:r>
          </w:p>
        </w:tc>
        <w:tc>
          <w:tcPr>
            <w:tcW w:w="411"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25</w:t>
            </w:r>
          </w:p>
        </w:tc>
      </w:tr>
      <w:tr w:rsidR="00257014" w:rsidRPr="007E19B4" w:rsidTr="00154F3E">
        <w:trPr>
          <w:trHeight w:val="20"/>
        </w:trPr>
        <w:tc>
          <w:tcPr>
            <w:tcW w:w="1783" w:type="pct"/>
            <w:vMerge/>
          </w:tcPr>
          <w:p w:rsidR="00257014" w:rsidRPr="007E19B4" w:rsidRDefault="00257014" w:rsidP="00BD6633">
            <w:pPr>
              <w:rPr>
                <w:rFonts w:ascii="Arial" w:hAnsi="Arial" w:cs="Arial"/>
                <w:sz w:val="12"/>
                <w:szCs w:val="12"/>
              </w:rPr>
            </w:pPr>
          </w:p>
        </w:tc>
        <w:tc>
          <w:tcPr>
            <w:tcW w:w="517" w:type="pct"/>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1200</w:t>
            </w:r>
          </w:p>
        </w:tc>
        <w:tc>
          <w:tcPr>
            <w:tcW w:w="509"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17</w:t>
            </w:r>
          </w:p>
        </w:tc>
        <w:tc>
          <w:tcPr>
            <w:tcW w:w="451"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21</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23</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25</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28</w:t>
            </w:r>
          </w:p>
        </w:tc>
        <w:tc>
          <w:tcPr>
            <w:tcW w:w="411"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32</w:t>
            </w:r>
          </w:p>
        </w:tc>
      </w:tr>
      <w:tr w:rsidR="00257014" w:rsidRPr="007E19B4" w:rsidTr="00154F3E">
        <w:trPr>
          <w:trHeight w:val="20"/>
        </w:trPr>
        <w:tc>
          <w:tcPr>
            <w:tcW w:w="1783" w:type="pct"/>
            <w:vMerge/>
          </w:tcPr>
          <w:p w:rsidR="00257014" w:rsidRPr="007E19B4" w:rsidRDefault="00257014" w:rsidP="00BD6633">
            <w:pPr>
              <w:rPr>
                <w:rFonts w:ascii="Arial" w:hAnsi="Arial" w:cs="Arial"/>
                <w:sz w:val="12"/>
                <w:szCs w:val="12"/>
              </w:rPr>
            </w:pPr>
          </w:p>
        </w:tc>
        <w:tc>
          <w:tcPr>
            <w:tcW w:w="517" w:type="pct"/>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1000</w:t>
            </w:r>
          </w:p>
        </w:tc>
        <w:tc>
          <w:tcPr>
            <w:tcW w:w="509" w:type="pct"/>
          </w:tcPr>
          <w:p w:rsidR="00257014" w:rsidRPr="007E19B4" w:rsidRDefault="00257014" w:rsidP="00BD6633">
            <w:pPr>
              <w:tabs>
                <w:tab w:val="left" w:pos="225"/>
                <w:tab w:val="center" w:pos="380"/>
              </w:tabs>
              <w:snapToGrid w:val="0"/>
              <w:jc w:val="center"/>
              <w:rPr>
                <w:rFonts w:ascii="Arial" w:hAnsi="Arial" w:cs="Arial"/>
                <w:b/>
                <w:sz w:val="12"/>
                <w:szCs w:val="12"/>
              </w:rPr>
            </w:pPr>
            <w:r w:rsidRPr="007E19B4">
              <w:rPr>
                <w:rFonts w:ascii="Arial" w:hAnsi="Arial" w:cs="Arial"/>
                <w:b/>
                <w:sz w:val="12"/>
                <w:szCs w:val="12"/>
              </w:rPr>
              <w:t>20</w:t>
            </w:r>
          </w:p>
        </w:tc>
        <w:tc>
          <w:tcPr>
            <w:tcW w:w="451"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24</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28</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30</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32</w:t>
            </w:r>
          </w:p>
        </w:tc>
        <w:tc>
          <w:tcPr>
            <w:tcW w:w="411"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35</w:t>
            </w:r>
          </w:p>
        </w:tc>
      </w:tr>
      <w:tr w:rsidR="00257014" w:rsidRPr="007E19B4" w:rsidTr="00154F3E">
        <w:trPr>
          <w:trHeight w:val="20"/>
        </w:trPr>
        <w:tc>
          <w:tcPr>
            <w:tcW w:w="1783" w:type="pct"/>
            <w:vMerge/>
          </w:tcPr>
          <w:p w:rsidR="00257014" w:rsidRPr="007E19B4" w:rsidRDefault="00257014" w:rsidP="00BD6633">
            <w:pPr>
              <w:rPr>
                <w:rFonts w:ascii="Arial" w:hAnsi="Arial" w:cs="Arial"/>
                <w:sz w:val="12"/>
                <w:szCs w:val="12"/>
              </w:rPr>
            </w:pPr>
          </w:p>
        </w:tc>
        <w:tc>
          <w:tcPr>
            <w:tcW w:w="517" w:type="pct"/>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800</w:t>
            </w:r>
          </w:p>
        </w:tc>
        <w:tc>
          <w:tcPr>
            <w:tcW w:w="509"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25</w:t>
            </w:r>
          </w:p>
        </w:tc>
        <w:tc>
          <w:tcPr>
            <w:tcW w:w="451"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30</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33</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35</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38</w:t>
            </w:r>
          </w:p>
        </w:tc>
        <w:tc>
          <w:tcPr>
            <w:tcW w:w="411"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42</w:t>
            </w:r>
          </w:p>
        </w:tc>
      </w:tr>
      <w:tr w:rsidR="00257014" w:rsidRPr="007E19B4" w:rsidTr="00154F3E">
        <w:trPr>
          <w:trHeight w:val="20"/>
        </w:trPr>
        <w:tc>
          <w:tcPr>
            <w:tcW w:w="1783" w:type="pct"/>
            <w:vMerge/>
          </w:tcPr>
          <w:p w:rsidR="00257014" w:rsidRPr="007E19B4" w:rsidRDefault="00257014" w:rsidP="00BD6633">
            <w:pPr>
              <w:rPr>
                <w:rFonts w:ascii="Arial" w:hAnsi="Arial" w:cs="Arial"/>
                <w:sz w:val="12"/>
                <w:szCs w:val="12"/>
              </w:rPr>
            </w:pPr>
          </w:p>
        </w:tc>
        <w:tc>
          <w:tcPr>
            <w:tcW w:w="517" w:type="pct"/>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600</w:t>
            </w:r>
          </w:p>
        </w:tc>
        <w:tc>
          <w:tcPr>
            <w:tcW w:w="509"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30</w:t>
            </w:r>
          </w:p>
        </w:tc>
        <w:tc>
          <w:tcPr>
            <w:tcW w:w="451"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33</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40</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41</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44</w:t>
            </w:r>
          </w:p>
        </w:tc>
        <w:tc>
          <w:tcPr>
            <w:tcW w:w="411"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48</w:t>
            </w:r>
          </w:p>
        </w:tc>
      </w:tr>
      <w:tr w:rsidR="00257014" w:rsidRPr="007E19B4" w:rsidTr="00154F3E">
        <w:trPr>
          <w:trHeight w:val="20"/>
        </w:trPr>
        <w:tc>
          <w:tcPr>
            <w:tcW w:w="1783" w:type="pct"/>
            <w:vMerge/>
          </w:tcPr>
          <w:p w:rsidR="00257014" w:rsidRPr="007E19B4" w:rsidRDefault="00257014" w:rsidP="00BD6633">
            <w:pPr>
              <w:rPr>
                <w:rFonts w:ascii="Arial" w:hAnsi="Arial" w:cs="Arial"/>
                <w:sz w:val="12"/>
                <w:szCs w:val="12"/>
              </w:rPr>
            </w:pPr>
          </w:p>
        </w:tc>
        <w:tc>
          <w:tcPr>
            <w:tcW w:w="517" w:type="pct"/>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400</w:t>
            </w:r>
          </w:p>
        </w:tc>
        <w:tc>
          <w:tcPr>
            <w:tcW w:w="509"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35</w:t>
            </w:r>
          </w:p>
        </w:tc>
        <w:tc>
          <w:tcPr>
            <w:tcW w:w="451"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40</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44</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45</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50</w:t>
            </w:r>
          </w:p>
        </w:tc>
        <w:tc>
          <w:tcPr>
            <w:tcW w:w="411"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54</w:t>
            </w:r>
          </w:p>
        </w:tc>
      </w:tr>
      <w:tr w:rsidR="00257014" w:rsidRPr="007E19B4" w:rsidTr="00154F3E">
        <w:trPr>
          <w:trHeight w:val="20"/>
        </w:trPr>
        <w:tc>
          <w:tcPr>
            <w:tcW w:w="1783" w:type="pct"/>
            <w:vMerge w:val="restart"/>
          </w:tcPr>
          <w:p w:rsidR="00257014" w:rsidRPr="007E19B4" w:rsidRDefault="00257014" w:rsidP="00BD6633">
            <w:pPr>
              <w:snapToGrid w:val="0"/>
              <w:rPr>
                <w:rFonts w:ascii="Arial" w:hAnsi="Arial" w:cs="Arial"/>
                <w:spacing w:val="-6"/>
                <w:sz w:val="12"/>
                <w:szCs w:val="12"/>
              </w:rPr>
            </w:pPr>
            <w:r w:rsidRPr="007E19B4">
              <w:rPr>
                <w:rFonts w:ascii="Arial" w:hAnsi="Arial" w:cs="Arial"/>
                <w:spacing w:val="-6"/>
                <w:sz w:val="12"/>
                <w:szCs w:val="12"/>
              </w:rPr>
              <w:t>Малоэтажная жилая застройка без участков при квартире с числом этажей</w:t>
            </w:r>
          </w:p>
        </w:tc>
        <w:tc>
          <w:tcPr>
            <w:tcW w:w="517" w:type="pct"/>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2</w:t>
            </w:r>
          </w:p>
        </w:tc>
        <w:tc>
          <w:tcPr>
            <w:tcW w:w="509"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w:t>
            </w:r>
          </w:p>
        </w:tc>
        <w:tc>
          <w:tcPr>
            <w:tcW w:w="451"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130</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w:t>
            </w:r>
          </w:p>
        </w:tc>
        <w:tc>
          <w:tcPr>
            <w:tcW w:w="411"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w:t>
            </w:r>
          </w:p>
        </w:tc>
      </w:tr>
      <w:tr w:rsidR="00257014" w:rsidRPr="007E19B4" w:rsidTr="00154F3E">
        <w:trPr>
          <w:trHeight w:val="20"/>
        </w:trPr>
        <w:tc>
          <w:tcPr>
            <w:tcW w:w="1783" w:type="pct"/>
            <w:vMerge/>
          </w:tcPr>
          <w:p w:rsidR="00257014" w:rsidRPr="007E19B4" w:rsidRDefault="00257014" w:rsidP="00BD6633">
            <w:pPr>
              <w:rPr>
                <w:rFonts w:ascii="Arial" w:hAnsi="Arial" w:cs="Arial"/>
                <w:sz w:val="12"/>
                <w:szCs w:val="12"/>
              </w:rPr>
            </w:pPr>
          </w:p>
        </w:tc>
        <w:tc>
          <w:tcPr>
            <w:tcW w:w="517" w:type="pct"/>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3</w:t>
            </w:r>
          </w:p>
        </w:tc>
        <w:tc>
          <w:tcPr>
            <w:tcW w:w="509"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w:t>
            </w:r>
          </w:p>
        </w:tc>
        <w:tc>
          <w:tcPr>
            <w:tcW w:w="451"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150</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w:t>
            </w:r>
          </w:p>
        </w:tc>
        <w:tc>
          <w:tcPr>
            <w:tcW w:w="443"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w:t>
            </w:r>
          </w:p>
        </w:tc>
        <w:tc>
          <w:tcPr>
            <w:tcW w:w="411" w:type="pct"/>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1.1.3.3. Расстояния от окон жилых помещений в зоне индивидуальной жилой застройки до стен дома и хозяйственных построек (гаражи, бани, сараи), расположенных на соседнем участке (не менее) – </w:t>
      </w:r>
      <w:smartTag w:uri="urn:schemas-microsoft-com:office:smarttags" w:element="metricconverter">
        <w:smartTagPr>
          <w:attr w:name="ProductID" w:val="6 м"/>
        </w:smartTagPr>
        <w:r w:rsidRPr="00945F35">
          <w:rPr>
            <w:rFonts w:ascii="Arial" w:hAnsi="Arial" w:cs="Arial"/>
            <w:b/>
            <w:sz w:val="16"/>
            <w:szCs w:val="16"/>
          </w:rPr>
          <w:t>6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1.1.3.4. Место расположения водозаборных сооружений нецентрализованного водоснабжения:</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4"/>
        <w:gridCol w:w="1647"/>
        <w:gridCol w:w="3198"/>
      </w:tblGrid>
      <w:tr w:rsidR="00257014" w:rsidRPr="007E19B4" w:rsidTr="00154F3E">
        <w:trPr>
          <w:trHeight w:val="20"/>
        </w:trPr>
        <w:tc>
          <w:tcPr>
            <w:tcW w:w="2822" w:type="pct"/>
          </w:tcPr>
          <w:p w:rsidR="00257014" w:rsidRPr="007E19B4" w:rsidRDefault="00257014" w:rsidP="00BD6633">
            <w:pPr>
              <w:rPr>
                <w:rFonts w:ascii="Arial" w:hAnsi="Arial" w:cs="Arial"/>
                <w:sz w:val="12"/>
                <w:szCs w:val="12"/>
              </w:rPr>
            </w:pPr>
          </w:p>
        </w:tc>
        <w:tc>
          <w:tcPr>
            <w:tcW w:w="740"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Единица измерения</w:t>
            </w:r>
          </w:p>
        </w:tc>
        <w:tc>
          <w:tcPr>
            <w:tcW w:w="1437" w:type="pct"/>
          </w:tcPr>
          <w:p w:rsidR="00257014" w:rsidRPr="007E19B4" w:rsidRDefault="00257014" w:rsidP="00BD6633">
            <w:pPr>
              <w:jc w:val="center"/>
              <w:rPr>
                <w:rFonts w:ascii="Arial" w:hAnsi="Arial" w:cs="Arial"/>
                <w:sz w:val="12"/>
                <w:szCs w:val="12"/>
              </w:rPr>
            </w:pPr>
            <w:r w:rsidRPr="007E19B4">
              <w:rPr>
                <w:rFonts w:ascii="Arial" w:hAnsi="Arial" w:cs="Arial"/>
                <w:sz w:val="12"/>
                <w:szCs w:val="12"/>
              </w:rPr>
              <w:t>Расстояние до водозаборных сооружений (не менее)</w:t>
            </w:r>
          </w:p>
        </w:tc>
      </w:tr>
      <w:tr w:rsidR="00257014" w:rsidRPr="007E19B4" w:rsidTr="00154F3E">
        <w:trPr>
          <w:trHeight w:val="20"/>
        </w:trPr>
        <w:tc>
          <w:tcPr>
            <w:tcW w:w="2822" w:type="pct"/>
          </w:tcPr>
          <w:p w:rsidR="00257014" w:rsidRPr="007E19B4" w:rsidRDefault="00257014" w:rsidP="00BD6633">
            <w:pPr>
              <w:jc w:val="both"/>
              <w:rPr>
                <w:rFonts w:ascii="Arial" w:hAnsi="Arial" w:cs="Arial"/>
                <w:sz w:val="12"/>
                <w:szCs w:val="12"/>
              </w:rPr>
            </w:pPr>
            <w:r w:rsidRPr="007E19B4">
              <w:rPr>
                <w:rFonts w:ascii="Arial" w:hAnsi="Arial" w:cs="Arial"/>
                <w:sz w:val="12"/>
                <w:szCs w:val="12"/>
              </w:rPr>
              <w:t>от существующих или возможных источников загрязнения: выгребных туалетов и ям, складов удобрений и ядохимикатов, предприятий местной промышленности, канализационных сооружений и др.</w:t>
            </w:r>
          </w:p>
        </w:tc>
        <w:tc>
          <w:tcPr>
            <w:tcW w:w="740"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м</w:t>
            </w:r>
          </w:p>
        </w:tc>
        <w:tc>
          <w:tcPr>
            <w:tcW w:w="1437" w:type="pct"/>
            <w:vAlign w:val="center"/>
          </w:tcPr>
          <w:p w:rsidR="00257014" w:rsidRPr="007E19B4" w:rsidRDefault="00257014" w:rsidP="00BD6633">
            <w:pPr>
              <w:jc w:val="center"/>
              <w:rPr>
                <w:rFonts w:ascii="Arial" w:hAnsi="Arial" w:cs="Arial"/>
                <w:b/>
                <w:sz w:val="12"/>
                <w:szCs w:val="12"/>
              </w:rPr>
            </w:pPr>
            <w:r w:rsidRPr="007E19B4">
              <w:rPr>
                <w:rFonts w:ascii="Arial" w:hAnsi="Arial" w:cs="Arial"/>
                <w:b/>
                <w:sz w:val="12"/>
                <w:szCs w:val="12"/>
              </w:rPr>
              <w:t>50</w:t>
            </w:r>
          </w:p>
        </w:tc>
      </w:tr>
      <w:tr w:rsidR="00257014" w:rsidRPr="007E19B4" w:rsidTr="00154F3E">
        <w:trPr>
          <w:trHeight w:val="20"/>
        </w:trPr>
        <w:tc>
          <w:tcPr>
            <w:tcW w:w="2822" w:type="pct"/>
          </w:tcPr>
          <w:p w:rsidR="00257014" w:rsidRPr="007E19B4" w:rsidRDefault="00257014" w:rsidP="00BD6633">
            <w:pPr>
              <w:jc w:val="both"/>
              <w:rPr>
                <w:rFonts w:ascii="Arial" w:hAnsi="Arial" w:cs="Arial"/>
                <w:sz w:val="12"/>
                <w:szCs w:val="12"/>
              </w:rPr>
            </w:pPr>
            <w:r w:rsidRPr="007E19B4">
              <w:rPr>
                <w:rFonts w:ascii="Arial" w:hAnsi="Arial" w:cs="Arial"/>
                <w:sz w:val="12"/>
                <w:szCs w:val="12"/>
              </w:rPr>
              <w:t>от магистралей с интенсивным движением транспорта</w:t>
            </w:r>
          </w:p>
        </w:tc>
        <w:tc>
          <w:tcPr>
            <w:tcW w:w="740"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м</w:t>
            </w:r>
          </w:p>
        </w:tc>
        <w:tc>
          <w:tcPr>
            <w:tcW w:w="1437" w:type="pct"/>
            <w:vAlign w:val="center"/>
          </w:tcPr>
          <w:p w:rsidR="00257014" w:rsidRPr="007E19B4" w:rsidRDefault="00257014" w:rsidP="00BD6633">
            <w:pPr>
              <w:jc w:val="center"/>
              <w:rPr>
                <w:rFonts w:ascii="Arial" w:hAnsi="Arial" w:cs="Arial"/>
                <w:b/>
                <w:sz w:val="12"/>
                <w:szCs w:val="12"/>
              </w:rPr>
            </w:pPr>
            <w:r w:rsidRPr="007E19B4">
              <w:rPr>
                <w:rFonts w:ascii="Arial" w:hAnsi="Arial" w:cs="Arial"/>
                <w:b/>
                <w:sz w:val="12"/>
                <w:szCs w:val="12"/>
              </w:rPr>
              <w:t>30</w:t>
            </w: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Примечания:</w:t>
      </w:r>
      <w:r w:rsidR="00C1082D">
        <w:rPr>
          <w:rFonts w:ascii="Arial" w:hAnsi="Arial" w:cs="Arial"/>
          <w:sz w:val="16"/>
          <w:szCs w:val="16"/>
        </w:rPr>
        <w:t xml:space="preserve"> </w:t>
      </w:r>
      <w:r w:rsidRPr="00945F35">
        <w:rPr>
          <w:rFonts w:ascii="Arial" w:hAnsi="Arial" w:cs="Arial"/>
          <w:sz w:val="16"/>
          <w:szCs w:val="16"/>
        </w:rPr>
        <w:t>1.Водозаборные сооружения следует размещать выше по потоку поверхностных и грунтовых вод;</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2. Водозаборные сооружения не должны устраиваться на участках, затапливаемых паводковыми водами, в заболоченных местах, в местах понижения рельефа, а также местах, подвергаемых оползневым и другим видам деформации.</w:t>
      </w:r>
    </w:p>
    <w:p w:rsidR="00257014" w:rsidRPr="00945F35" w:rsidRDefault="00257014" w:rsidP="00945F35">
      <w:pPr>
        <w:ind w:firstLine="284"/>
        <w:rPr>
          <w:rFonts w:ascii="Arial" w:hAnsi="Arial" w:cs="Arial"/>
          <w:sz w:val="16"/>
          <w:szCs w:val="16"/>
        </w:rPr>
      </w:pPr>
      <w:r w:rsidRPr="00945F35">
        <w:rPr>
          <w:rFonts w:ascii="Arial" w:hAnsi="Arial" w:cs="Arial"/>
          <w:b/>
          <w:sz w:val="16"/>
          <w:szCs w:val="16"/>
        </w:rPr>
        <w:t>1.1.3.5. Расстояния от окон жилого здания до построек для содержания скота и птицы</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9"/>
        <w:gridCol w:w="2305"/>
        <w:gridCol w:w="4352"/>
      </w:tblGrid>
      <w:tr w:rsidR="00257014" w:rsidRPr="007E19B4" w:rsidTr="00154F3E">
        <w:trPr>
          <w:trHeight w:val="20"/>
        </w:trPr>
        <w:tc>
          <w:tcPr>
            <w:tcW w:w="2008" w:type="pct"/>
            <w:vAlign w:val="center"/>
          </w:tcPr>
          <w:p w:rsidR="00257014" w:rsidRPr="007E19B4" w:rsidRDefault="00257014" w:rsidP="006166A1">
            <w:pPr>
              <w:jc w:val="center"/>
              <w:rPr>
                <w:rFonts w:ascii="Arial" w:hAnsi="Arial" w:cs="Arial"/>
                <w:sz w:val="12"/>
                <w:szCs w:val="12"/>
              </w:rPr>
            </w:pPr>
            <w:r w:rsidRPr="007E19B4">
              <w:rPr>
                <w:rFonts w:ascii="Arial" w:hAnsi="Arial" w:cs="Arial"/>
                <w:sz w:val="12"/>
                <w:szCs w:val="12"/>
              </w:rPr>
              <w:t>Количество блоков для содержания скота и птицы</w:t>
            </w:r>
          </w:p>
        </w:tc>
        <w:tc>
          <w:tcPr>
            <w:tcW w:w="1036"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Единица измерения</w:t>
            </w:r>
          </w:p>
        </w:tc>
        <w:tc>
          <w:tcPr>
            <w:tcW w:w="1956" w:type="pct"/>
          </w:tcPr>
          <w:p w:rsidR="00257014" w:rsidRPr="007E19B4" w:rsidRDefault="00257014" w:rsidP="00534B70">
            <w:pPr>
              <w:jc w:val="center"/>
              <w:rPr>
                <w:rFonts w:ascii="Arial" w:hAnsi="Arial" w:cs="Arial"/>
                <w:sz w:val="12"/>
                <w:szCs w:val="12"/>
              </w:rPr>
            </w:pPr>
            <w:r w:rsidRPr="007E19B4">
              <w:rPr>
                <w:rFonts w:ascii="Arial" w:hAnsi="Arial" w:cs="Arial"/>
                <w:sz w:val="12"/>
                <w:szCs w:val="12"/>
              </w:rPr>
              <w:t>Расстояние до окон жилого здания (не менее)</w:t>
            </w:r>
          </w:p>
        </w:tc>
      </w:tr>
      <w:tr w:rsidR="00257014" w:rsidRPr="007E19B4" w:rsidTr="00154F3E">
        <w:trPr>
          <w:trHeight w:val="20"/>
        </w:trPr>
        <w:tc>
          <w:tcPr>
            <w:tcW w:w="2008" w:type="pct"/>
          </w:tcPr>
          <w:p w:rsidR="00257014" w:rsidRPr="007E19B4" w:rsidRDefault="00257014" w:rsidP="00BD6633">
            <w:pPr>
              <w:rPr>
                <w:rFonts w:ascii="Arial" w:hAnsi="Arial" w:cs="Arial"/>
                <w:sz w:val="12"/>
                <w:szCs w:val="12"/>
              </w:rPr>
            </w:pPr>
            <w:r w:rsidRPr="007E19B4">
              <w:rPr>
                <w:rFonts w:ascii="Arial" w:hAnsi="Arial" w:cs="Arial"/>
                <w:sz w:val="12"/>
                <w:szCs w:val="12"/>
              </w:rPr>
              <w:t>Одиночные, двойные</w:t>
            </w:r>
          </w:p>
        </w:tc>
        <w:tc>
          <w:tcPr>
            <w:tcW w:w="1036"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м</w:t>
            </w:r>
          </w:p>
        </w:tc>
        <w:tc>
          <w:tcPr>
            <w:tcW w:w="1956" w:type="pct"/>
            <w:vAlign w:val="center"/>
          </w:tcPr>
          <w:p w:rsidR="00257014" w:rsidRPr="007E19B4" w:rsidRDefault="00257014" w:rsidP="00BD6633">
            <w:pPr>
              <w:jc w:val="center"/>
              <w:rPr>
                <w:rFonts w:ascii="Arial" w:hAnsi="Arial" w:cs="Arial"/>
                <w:b/>
                <w:sz w:val="12"/>
                <w:szCs w:val="12"/>
              </w:rPr>
            </w:pPr>
            <w:r w:rsidRPr="007E19B4">
              <w:rPr>
                <w:rFonts w:ascii="Arial" w:hAnsi="Arial" w:cs="Arial"/>
                <w:b/>
                <w:sz w:val="12"/>
                <w:szCs w:val="12"/>
              </w:rPr>
              <w:t>15</w:t>
            </w:r>
          </w:p>
        </w:tc>
      </w:tr>
      <w:tr w:rsidR="00257014" w:rsidRPr="007E19B4" w:rsidTr="00154F3E">
        <w:trPr>
          <w:trHeight w:val="20"/>
        </w:trPr>
        <w:tc>
          <w:tcPr>
            <w:tcW w:w="2008" w:type="pct"/>
          </w:tcPr>
          <w:p w:rsidR="00257014" w:rsidRPr="007E19B4" w:rsidRDefault="00257014" w:rsidP="00BD6633">
            <w:pPr>
              <w:rPr>
                <w:rFonts w:ascii="Arial" w:hAnsi="Arial" w:cs="Arial"/>
                <w:sz w:val="12"/>
                <w:szCs w:val="12"/>
              </w:rPr>
            </w:pPr>
            <w:r w:rsidRPr="007E19B4">
              <w:rPr>
                <w:rFonts w:ascii="Arial" w:hAnsi="Arial" w:cs="Arial"/>
                <w:sz w:val="12"/>
                <w:szCs w:val="12"/>
              </w:rPr>
              <w:t>от3 до 8 блоков</w:t>
            </w:r>
          </w:p>
        </w:tc>
        <w:tc>
          <w:tcPr>
            <w:tcW w:w="1036"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м</w:t>
            </w:r>
          </w:p>
        </w:tc>
        <w:tc>
          <w:tcPr>
            <w:tcW w:w="1956" w:type="pct"/>
            <w:vAlign w:val="center"/>
          </w:tcPr>
          <w:p w:rsidR="00257014" w:rsidRPr="007E19B4" w:rsidRDefault="00257014" w:rsidP="00BD6633">
            <w:pPr>
              <w:jc w:val="center"/>
              <w:rPr>
                <w:rFonts w:ascii="Arial" w:hAnsi="Arial" w:cs="Arial"/>
                <w:b/>
                <w:sz w:val="12"/>
                <w:szCs w:val="12"/>
              </w:rPr>
            </w:pPr>
            <w:r w:rsidRPr="007E19B4">
              <w:rPr>
                <w:rFonts w:ascii="Arial" w:hAnsi="Arial" w:cs="Arial"/>
                <w:b/>
                <w:sz w:val="12"/>
                <w:szCs w:val="12"/>
              </w:rPr>
              <w:t>25</w:t>
            </w:r>
          </w:p>
        </w:tc>
      </w:tr>
      <w:tr w:rsidR="00257014" w:rsidRPr="007E19B4" w:rsidTr="00154F3E">
        <w:trPr>
          <w:trHeight w:val="20"/>
        </w:trPr>
        <w:tc>
          <w:tcPr>
            <w:tcW w:w="2008" w:type="pct"/>
          </w:tcPr>
          <w:p w:rsidR="00257014" w:rsidRPr="007E19B4" w:rsidRDefault="00257014" w:rsidP="00BD6633">
            <w:pPr>
              <w:rPr>
                <w:rFonts w:ascii="Arial" w:hAnsi="Arial" w:cs="Arial"/>
                <w:sz w:val="12"/>
                <w:szCs w:val="12"/>
              </w:rPr>
            </w:pPr>
            <w:r w:rsidRPr="007E19B4">
              <w:rPr>
                <w:rFonts w:ascii="Arial" w:hAnsi="Arial" w:cs="Arial"/>
                <w:sz w:val="12"/>
                <w:szCs w:val="12"/>
              </w:rPr>
              <w:t>от9 до 30 блоков</w:t>
            </w:r>
          </w:p>
        </w:tc>
        <w:tc>
          <w:tcPr>
            <w:tcW w:w="1036"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м</w:t>
            </w:r>
          </w:p>
        </w:tc>
        <w:tc>
          <w:tcPr>
            <w:tcW w:w="1956" w:type="pct"/>
            <w:vAlign w:val="center"/>
          </w:tcPr>
          <w:p w:rsidR="00257014" w:rsidRPr="007E19B4" w:rsidRDefault="00257014" w:rsidP="00BD6633">
            <w:pPr>
              <w:jc w:val="center"/>
              <w:rPr>
                <w:rFonts w:ascii="Arial" w:hAnsi="Arial" w:cs="Arial"/>
                <w:b/>
                <w:sz w:val="12"/>
                <w:szCs w:val="12"/>
              </w:rPr>
            </w:pPr>
            <w:r w:rsidRPr="007E19B4">
              <w:rPr>
                <w:rFonts w:ascii="Arial" w:hAnsi="Arial" w:cs="Arial"/>
                <w:b/>
                <w:sz w:val="12"/>
                <w:szCs w:val="12"/>
              </w:rPr>
              <w:t>50</w:t>
            </w:r>
          </w:p>
        </w:tc>
      </w:tr>
      <w:tr w:rsidR="00257014" w:rsidRPr="007E19B4" w:rsidTr="00154F3E">
        <w:trPr>
          <w:trHeight w:val="20"/>
        </w:trPr>
        <w:tc>
          <w:tcPr>
            <w:tcW w:w="2008" w:type="pct"/>
          </w:tcPr>
          <w:p w:rsidR="00257014" w:rsidRPr="007E19B4" w:rsidRDefault="00257014" w:rsidP="00BD6633">
            <w:pPr>
              <w:rPr>
                <w:rFonts w:ascii="Arial" w:hAnsi="Arial" w:cs="Arial"/>
                <w:sz w:val="12"/>
                <w:szCs w:val="12"/>
              </w:rPr>
            </w:pPr>
            <w:r w:rsidRPr="007E19B4">
              <w:rPr>
                <w:rFonts w:ascii="Arial" w:hAnsi="Arial" w:cs="Arial"/>
                <w:sz w:val="12"/>
                <w:szCs w:val="12"/>
              </w:rPr>
              <w:t>св. 30 блоков</w:t>
            </w:r>
          </w:p>
        </w:tc>
        <w:tc>
          <w:tcPr>
            <w:tcW w:w="1036"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м</w:t>
            </w:r>
          </w:p>
        </w:tc>
        <w:tc>
          <w:tcPr>
            <w:tcW w:w="1956" w:type="pct"/>
            <w:vAlign w:val="center"/>
          </w:tcPr>
          <w:p w:rsidR="00257014" w:rsidRPr="007E19B4" w:rsidRDefault="00257014" w:rsidP="00BD6633">
            <w:pPr>
              <w:jc w:val="center"/>
              <w:rPr>
                <w:rFonts w:ascii="Arial" w:hAnsi="Arial" w:cs="Arial"/>
                <w:b/>
                <w:sz w:val="12"/>
                <w:szCs w:val="12"/>
              </w:rPr>
            </w:pPr>
            <w:r w:rsidRPr="007E19B4">
              <w:rPr>
                <w:rFonts w:ascii="Arial" w:hAnsi="Arial" w:cs="Arial"/>
                <w:b/>
                <w:sz w:val="12"/>
                <w:szCs w:val="12"/>
              </w:rPr>
              <w:t>100</w:t>
            </w: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Примечание: Размещаемые в пределах территории жилых зон группы сараев должны содержать не более 30 блоков каждая.</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1.1.3.6. Площадь застройки сблокированных хозяйственных построек для содержания скота и птицы (не более) – </w:t>
      </w:r>
      <w:smartTag w:uri="urn:schemas-microsoft-com:office:smarttags" w:element="metricconverter">
        <w:smartTagPr>
          <w:attr w:name="ProductID" w:val="800 м2"/>
        </w:smartTagPr>
        <w:r w:rsidRPr="00945F35">
          <w:rPr>
            <w:rFonts w:ascii="Arial" w:hAnsi="Arial" w:cs="Arial"/>
            <w:b/>
            <w:sz w:val="16"/>
            <w:szCs w:val="16"/>
          </w:rPr>
          <w:t>800 м2</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1.1.3.7. Расстояние до границ соседнего участка от построек, стволов деревьев и кустарников</w:t>
      </w:r>
    </w:p>
    <w:tbl>
      <w:tblPr>
        <w:tblW w:w="4912" w:type="pct"/>
        <w:tblInd w:w="108" w:type="dxa"/>
        <w:tblLook w:val="0000" w:firstRow="0" w:lastRow="0" w:firstColumn="0" w:lastColumn="0" w:noHBand="0" w:noVBand="0"/>
      </w:tblPr>
      <w:tblGrid>
        <w:gridCol w:w="7107"/>
        <w:gridCol w:w="4022"/>
      </w:tblGrid>
      <w:tr w:rsidR="00257014" w:rsidRPr="007E19B4" w:rsidTr="00154F3E">
        <w:trPr>
          <w:trHeight w:val="20"/>
        </w:trPr>
        <w:tc>
          <w:tcPr>
            <w:tcW w:w="3193" w:type="pct"/>
            <w:tcBorders>
              <w:top w:val="single" w:sz="4" w:space="0" w:color="000000"/>
              <w:left w:val="single" w:sz="4" w:space="0" w:color="000000"/>
              <w:bottom w:val="single" w:sz="4" w:space="0" w:color="000000"/>
            </w:tcBorders>
            <w:vAlign w:val="center"/>
          </w:tcPr>
          <w:p w:rsidR="00257014" w:rsidRPr="007E19B4" w:rsidRDefault="00257014" w:rsidP="00BD6633">
            <w:pPr>
              <w:snapToGrid w:val="0"/>
              <w:jc w:val="center"/>
              <w:rPr>
                <w:rFonts w:ascii="Arial" w:hAnsi="Arial" w:cs="Arial"/>
                <w:sz w:val="12"/>
                <w:szCs w:val="12"/>
              </w:rPr>
            </w:pPr>
          </w:p>
        </w:tc>
        <w:tc>
          <w:tcPr>
            <w:tcW w:w="1807" w:type="pct"/>
            <w:tcBorders>
              <w:top w:val="single" w:sz="4" w:space="0" w:color="000000"/>
              <w:left w:val="single" w:sz="4" w:space="0" w:color="000000"/>
              <w:bottom w:val="single" w:sz="4" w:space="0" w:color="000000"/>
              <w:right w:val="single" w:sz="4" w:space="0" w:color="000000"/>
            </w:tcBorders>
            <w:vAlign w:val="center"/>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Расстояние до границ соседнего участка, м</w:t>
            </w:r>
          </w:p>
        </w:tc>
      </w:tr>
      <w:tr w:rsidR="00257014" w:rsidRPr="007E19B4" w:rsidTr="00154F3E">
        <w:trPr>
          <w:trHeight w:val="20"/>
        </w:trPr>
        <w:tc>
          <w:tcPr>
            <w:tcW w:w="3193" w:type="pct"/>
            <w:tcBorders>
              <w:top w:val="single" w:sz="4" w:space="0" w:color="000000"/>
              <w:left w:val="single" w:sz="4" w:space="0" w:color="000000"/>
              <w:bottom w:val="single" w:sz="4" w:space="0" w:color="000000"/>
            </w:tcBorders>
          </w:tcPr>
          <w:p w:rsidR="00257014" w:rsidRPr="007E19B4" w:rsidRDefault="00257014" w:rsidP="00BD6633">
            <w:pPr>
              <w:snapToGrid w:val="0"/>
              <w:rPr>
                <w:rFonts w:ascii="Arial" w:hAnsi="Arial" w:cs="Arial"/>
                <w:sz w:val="12"/>
                <w:szCs w:val="12"/>
              </w:rPr>
            </w:pPr>
            <w:r w:rsidRPr="007E19B4">
              <w:rPr>
                <w:rFonts w:ascii="Arial" w:hAnsi="Arial" w:cs="Arial"/>
                <w:sz w:val="12"/>
                <w:szCs w:val="12"/>
              </w:rPr>
              <w:t>от усадебного, одно-двухквартирного и блокированного дома</w:t>
            </w:r>
          </w:p>
        </w:tc>
        <w:tc>
          <w:tcPr>
            <w:tcW w:w="1807" w:type="pct"/>
            <w:tcBorders>
              <w:top w:val="single" w:sz="4" w:space="0" w:color="000000"/>
              <w:left w:val="single" w:sz="4" w:space="0" w:color="000000"/>
              <w:bottom w:val="single" w:sz="4" w:space="0" w:color="000000"/>
              <w:right w:val="single" w:sz="4" w:space="0" w:color="000000"/>
            </w:tcBorders>
            <w:vAlign w:val="center"/>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3,0</w:t>
            </w:r>
          </w:p>
        </w:tc>
      </w:tr>
      <w:tr w:rsidR="00257014" w:rsidRPr="007E19B4" w:rsidTr="00154F3E">
        <w:trPr>
          <w:trHeight w:val="20"/>
        </w:trPr>
        <w:tc>
          <w:tcPr>
            <w:tcW w:w="3193" w:type="pct"/>
            <w:tcBorders>
              <w:top w:val="single" w:sz="4" w:space="0" w:color="000000"/>
              <w:left w:val="single" w:sz="4" w:space="0" w:color="000000"/>
              <w:bottom w:val="single" w:sz="4" w:space="0" w:color="000000"/>
            </w:tcBorders>
          </w:tcPr>
          <w:p w:rsidR="00257014" w:rsidRPr="007E19B4" w:rsidRDefault="00257014" w:rsidP="00BD6633">
            <w:pPr>
              <w:snapToGrid w:val="0"/>
              <w:rPr>
                <w:rFonts w:ascii="Arial" w:hAnsi="Arial" w:cs="Arial"/>
                <w:sz w:val="12"/>
                <w:szCs w:val="12"/>
              </w:rPr>
            </w:pPr>
            <w:r w:rsidRPr="007E19B4">
              <w:rPr>
                <w:rFonts w:ascii="Arial" w:hAnsi="Arial" w:cs="Arial"/>
                <w:sz w:val="12"/>
                <w:szCs w:val="12"/>
              </w:rPr>
              <w:t xml:space="preserve">от построек для содержания скота и птицы </w:t>
            </w:r>
          </w:p>
        </w:tc>
        <w:tc>
          <w:tcPr>
            <w:tcW w:w="1807" w:type="pct"/>
            <w:tcBorders>
              <w:top w:val="single" w:sz="4" w:space="0" w:color="000000"/>
              <w:left w:val="single" w:sz="4" w:space="0" w:color="000000"/>
              <w:bottom w:val="single" w:sz="4" w:space="0" w:color="000000"/>
              <w:right w:val="single" w:sz="4" w:space="0" w:color="000000"/>
            </w:tcBorders>
            <w:vAlign w:val="center"/>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4,0</w:t>
            </w:r>
          </w:p>
        </w:tc>
      </w:tr>
      <w:tr w:rsidR="00257014" w:rsidRPr="007E19B4" w:rsidTr="00154F3E">
        <w:trPr>
          <w:trHeight w:val="20"/>
        </w:trPr>
        <w:tc>
          <w:tcPr>
            <w:tcW w:w="3193" w:type="pct"/>
            <w:tcBorders>
              <w:top w:val="single" w:sz="4" w:space="0" w:color="000000"/>
              <w:left w:val="single" w:sz="4" w:space="0" w:color="000000"/>
              <w:bottom w:val="single" w:sz="4" w:space="0" w:color="000000"/>
            </w:tcBorders>
          </w:tcPr>
          <w:p w:rsidR="00257014" w:rsidRPr="007E19B4" w:rsidRDefault="00257014" w:rsidP="00BD6633">
            <w:pPr>
              <w:snapToGrid w:val="0"/>
              <w:rPr>
                <w:rFonts w:ascii="Arial" w:hAnsi="Arial" w:cs="Arial"/>
                <w:sz w:val="12"/>
                <w:szCs w:val="12"/>
              </w:rPr>
            </w:pPr>
            <w:r w:rsidRPr="007E19B4">
              <w:rPr>
                <w:rFonts w:ascii="Arial" w:hAnsi="Arial" w:cs="Arial"/>
                <w:sz w:val="12"/>
                <w:szCs w:val="12"/>
              </w:rPr>
              <w:t>от бани, гаража и других построек</w:t>
            </w:r>
          </w:p>
        </w:tc>
        <w:tc>
          <w:tcPr>
            <w:tcW w:w="1807" w:type="pct"/>
            <w:tcBorders>
              <w:top w:val="single" w:sz="4" w:space="0" w:color="000000"/>
              <w:left w:val="single" w:sz="4" w:space="0" w:color="000000"/>
              <w:bottom w:val="single" w:sz="4" w:space="0" w:color="000000"/>
              <w:right w:val="single" w:sz="4" w:space="0" w:color="000000"/>
            </w:tcBorders>
            <w:vAlign w:val="center"/>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1,0</w:t>
            </w:r>
          </w:p>
        </w:tc>
      </w:tr>
      <w:tr w:rsidR="00257014" w:rsidRPr="007E19B4" w:rsidTr="00154F3E">
        <w:trPr>
          <w:trHeight w:val="20"/>
        </w:trPr>
        <w:tc>
          <w:tcPr>
            <w:tcW w:w="3193" w:type="pct"/>
            <w:tcBorders>
              <w:top w:val="single" w:sz="4" w:space="0" w:color="000000"/>
              <w:left w:val="single" w:sz="4" w:space="0" w:color="000000"/>
              <w:bottom w:val="single" w:sz="4" w:space="0" w:color="000000"/>
            </w:tcBorders>
          </w:tcPr>
          <w:p w:rsidR="00257014" w:rsidRPr="007E19B4" w:rsidRDefault="00257014" w:rsidP="00BD6633">
            <w:pPr>
              <w:snapToGrid w:val="0"/>
              <w:rPr>
                <w:rFonts w:ascii="Arial" w:hAnsi="Arial" w:cs="Arial"/>
                <w:sz w:val="12"/>
                <w:szCs w:val="12"/>
              </w:rPr>
            </w:pPr>
            <w:r w:rsidRPr="007E19B4">
              <w:rPr>
                <w:rFonts w:ascii="Arial" w:hAnsi="Arial" w:cs="Arial"/>
                <w:sz w:val="12"/>
                <w:szCs w:val="12"/>
              </w:rPr>
              <w:t>от стволов высокорослых деревьев</w:t>
            </w:r>
          </w:p>
        </w:tc>
        <w:tc>
          <w:tcPr>
            <w:tcW w:w="1807" w:type="pct"/>
            <w:tcBorders>
              <w:top w:val="single" w:sz="4" w:space="0" w:color="000000"/>
              <w:left w:val="single" w:sz="4" w:space="0" w:color="000000"/>
              <w:bottom w:val="single" w:sz="4" w:space="0" w:color="000000"/>
              <w:right w:val="single" w:sz="4" w:space="0" w:color="000000"/>
            </w:tcBorders>
            <w:vAlign w:val="center"/>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4,0</w:t>
            </w:r>
          </w:p>
        </w:tc>
      </w:tr>
      <w:tr w:rsidR="00257014" w:rsidRPr="007E19B4" w:rsidTr="00154F3E">
        <w:trPr>
          <w:trHeight w:val="20"/>
        </w:trPr>
        <w:tc>
          <w:tcPr>
            <w:tcW w:w="3193" w:type="pct"/>
            <w:tcBorders>
              <w:top w:val="single" w:sz="4" w:space="0" w:color="000000"/>
              <w:left w:val="single" w:sz="4" w:space="0" w:color="000000"/>
              <w:bottom w:val="single" w:sz="4" w:space="0" w:color="000000"/>
            </w:tcBorders>
          </w:tcPr>
          <w:p w:rsidR="00257014" w:rsidRPr="007E19B4" w:rsidRDefault="00257014" w:rsidP="00BD6633">
            <w:pPr>
              <w:snapToGrid w:val="0"/>
              <w:rPr>
                <w:rFonts w:ascii="Arial" w:hAnsi="Arial" w:cs="Arial"/>
                <w:sz w:val="12"/>
                <w:szCs w:val="12"/>
              </w:rPr>
            </w:pPr>
            <w:r w:rsidRPr="007E19B4">
              <w:rPr>
                <w:rFonts w:ascii="Arial" w:hAnsi="Arial" w:cs="Arial"/>
                <w:sz w:val="12"/>
                <w:szCs w:val="12"/>
              </w:rPr>
              <w:t>от стволов среднерослых деревьев</w:t>
            </w:r>
          </w:p>
        </w:tc>
        <w:tc>
          <w:tcPr>
            <w:tcW w:w="1807" w:type="pct"/>
            <w:tcBorders>
              <w:top w:val="single" w:sz="4" w:space="0" w:color="000000"/>
              <w:left w:val="single" w:sz="4" w:space="0" w:color="000000"/>
              <w:bottom w:val="single" w:sz="4" w:space="0" w:color="000000"/>
              <w:right w:val="single" w:sz="4" w:space="0" w:color="000000"/>
            </w:tcBorders>
            <w:vAlign w:val="center"/>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2,0</w:t>
            </w:r>
          </w:p>
        </w:tc>
      </w:tr>
      <w:tr w:rsidR="00257014" w:rsidRPr="007E19B4" w:rsidTr="00154F3E">
        <w:trPr>
          <w:trHeight w:val="20"/>
        </w:trPr>
        <w:tc>
          <w:tcPr>
            <w:tcW w:w="3193" w:type="pct"/>
            <w:tcBorders>
              <w:top w:val="single" w:sz="4" w:space="0" w:color="000000"/>
              <w:left w:val="single" w:sz="4" w:space="0" w:color="000000"/>
              <w:bottom w:val="single" w:sz="4" w:space="0" w:color="000000"/>
            </w:tcBorders>
          </w:tcPr>
          <w:p w:rsidR="00257014" w:rsidRPr="007E19B4" w:rsidRDefault="00257014" w:rsidP="00BD6633">
            <w:pPr>
              <w:snapToGrid w:val="0"/>
              <w:rPr>
                <w:rFonts w:ascii="Arial" w:hAnsi="Arial" w:cs="Arial"/>
                <w:sz w:val="12"/>
                <w:szCs w:val="12"/>
              </w:rPr>
            </w:pPr>
            <w:r w:rsidRPr="007E19B4">
              <w:rPr>
                <w:rFonts w:ascii="Arial" w:hAnsi="Arial" w:cs="Arial"/>
                <w:sz w:val="12"/>
                <w:szCs w:val="12"/>
              </w:rPr>
              <w:t>от кустарника</w:t>
            </w:r>
          </w:p>
        </w:tc>
        <w:tc>
          <w:tcPr>
            <w:tcW w:w="1807" w:type="pct"/>
            <w:tcBorders>
              <w:top w:val="single" w:sz="4" w:space="0" w:color="000000"/>
              <w:left w:val="single" w:sz="4" w:space="0" w:color="000000"/>
              <w:bottom w:val="single" w:sz="4" w:space="0" w:color="000000"/>
              <w:right w:val="single" w:sz="4" w:space="0" w:color="000000"/>
            </w:tcBorders>
            <w:vAlign w:val="center"/>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1,0</w:t>
            </w:r>
          </w:p>
        </w:tc>
      </w:tr>
    </w:tbl>
    <w:p w:rsidR="00257014" w:rsidRPr="00945F35" w:rsidRDefault="00257014" w:rsidP="00945F35">
      <w:pPr>
        <w:ind w:firstLine="284"/>
        <w:rPr>
          <w:rFonts w:ascii="Arial" w:hAnsi="Arial" w:cs="Arial"/>
          <w:b/>
          <w:sz w:val="16"/>
          <w:szCs w:val="16"/>
        </w:rPr>
      </w:pPr>
      <w:r w:rsidRPr="00945F35">
        <w:rPr>
          <w:rFonts w:ascii="Arial" w:hAnsi="Arial" w:cs="Arial"/>
          <w:b/>
          <w:sz w:val="16"/>
          <w:szCs w:val="16"/>
        </w:rPr>
        <w:t>1.1.3.8. Расстояние до красной линии от построек на приусадебном земельном участке</w:t>
      </w:r>
    </w:p>
    <w:tbl>
      <w:tblPr>
        <w:tblW w:w="4912" w:type="pct"/>
        <w:tblInd w:w="108" w:type="dxa"/>
        <w:tblLook w:val="0000" w:firstRow="0" w:lastRow="0" w:firstColumn="0" w:lastColumn="0" w:noHBand="0" w:noVBand="0"/>
      </w:tblPr>
      <w:tblGrid>
        <w:gridCol w:w="6449"/>
        <w:gridCol w:w="2468"/>
        <w:gridCol w:w="2212"/>
      </w:tblGrid>
      <w:tr w:rsidR="00257014" w:rsidRPr="007E19B4" w:rsidTr="00154F3E">
        <w:trPr>
          <w:cantSplit/>
          <w:trHeight w:val="20"/>
        </w:trPr>
        <w:tc>
          <w:tcPr>
            <w:tcW w:w="2897" w:type="pct"/>
            <w:vMerge w:val="restart"/>
            <w:tcBorders>
              <w:top w:val="single" w:sz="4" w:space="0" w:color="000000"/>
              <w:left w:val="single" w:sz="4" w:space="0" w:color="000000"/>
              <w:bottom w:val="single" w:sz="4" w:space="0" w:color="000000"/>
            </w:tcBorders>
            <w:vAlign w:val="center"/>
          </w:tcPr>
          <w:p w:rsidR="00257014" w:rsidRPr="007E19B4" w:rsidRDefault="00257014" w:rsidP="00BD6633">
            <w:pPr>
              <w:snapToGrid w:val="0"/>
              <w:jc w:val="center"/>
              <w:rPr>
                <w:rFonts w:ascii="Arial" w:hAnsi="Arial" w:cs="Arial"/>
                <w:sz w:val="12"/>
                <w:szCs w:val="12"/>
              </w:rPr>
            </w:pPr>
          </w:p>
        </w:tc>
        <w:tc>
          <w:tcPr>
            <w:tcW w:w="2103" w:type="pct"/>
            <w:gridSpan w:val="2"/>
            <w:tcBorders>
              <w:top w:val="single" w:sz="4" w:space="0" w:color="000000"/>
              <w:left w:val="single" w:sz="4" w:space="0" w:color="000000"/>
              <w:bottom w:val="single" w:sz="4" w:space="0" w:color="000000"/>
              <w:right w:val="single" w:sz="4" w:space="0" w:color="000000"/>
            </w:tcBorders>
            <w:vAlign w:val="center"/>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Расстояние от красной линии (не менее)</w:t>
            </w:r>
          </w:p>
        </w:tc>
      </w:tr>
      <w:tr w:rsidR="00257014" w:rsidRPr="007E19B4" w:rsidTr="00154F3E">
        <w:trPr>
          <w:cantSplit/>
          <w:trHeight w:val="20"/>
        </w:trPr>
        <w:tc>
          <w:tcPr>
            <w:tcW w:w="2897" w:type="pct"/>
            <w:vMerge/>
            <w:tcBorders>
              <w:top w:val="single" w:sz="4" w:space="0" w:color="000000"/>
              <w:left w:val="single" w:sz="4" w:space="0" w:color="000000"/>
              <w:bottom w:val="single" w:sz="4" w:space="0" w:color="000000"/>
            </w:tcBorders>
            <w:vAlign w:val="center"/>
          </w:tcPr>
          <w:p w:rsidR="00257014" w:rsidRPr="007E19B4" w:rsidRDefault="00257014" w:rsidP="00BD6633">
            <w:pPr>
              <w:rPr>
                <w:rFonts w:ascii="Arial" w:hAnsi="Arial" w:cs="Arial"/>
                <w:sz w:val="12"/>
                <w:szCs w:val="12"/>
              </w:rPr>
            </w:pPr>
          </w:p>
        </w:tc>
        <w:tc>
          <w:tcPr>
            <w:tcW w:w="1109" w:type="pct"/>
            <w:tcBorders>
              <w:top w:val="single" w:sz="4" w:space="0" w:color="000000"/>
              <w:left w:val="single" w:sz="4" w:space="0" w:color="000000"/>
              <w:bottom w:val="single" w:sz="4" w:space="0" w:color="000000"/>
            </w:tcBorders>
            <w:vAlign w:val="center"/>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 xml:space="preserve">улиц </w:t>
            </w:r>
          </w:p>
        </w:tc>
        <w:tc>
          <w:tcPr>
            <w:tcW w:w="994" w:type="pct"/>
            <w:tcBorders>
              <w:top w:val="single" w:sz="4" w:space="0" w:color="000000"/>
              <w:left w:val="single" w:sz="4" w:space="0" w:color="000000"/>
              <w:bottom w:val="single" w:sz="4" w:space="0" w:color="000000"/>
              <w:right w:val="single" w:sz="4" w:space="0" w:color="000000"/>
            </w:tcBorders>
            <w:vAlign w:val="center"/>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проездов</w:t>
            </w:r>
          </w:p>
        </w:tc>
      </w:tr>
      <w:tr w:rsidR="00257014" w:rsidRPr="007E19B4" w:rsidTr="00154F3E">
        <w:trPr>
          <w:trHeight w:val="20"/>
        </w:trPr>
        <w:tc>
          <w:tcPr>
            <w:tcW w:w="2897" w:type="pct"/>
            <w:tcBorders>
              <w:top w:val="single" w:sz="4" w:space="0" w:color="000000"/>
              <w:left w:val="single" w:sz="4" w:space="0" w:color="000000"/>
              <w:bottom w:val="single" w:sz="4" w:space="0" w:color="000000"/>
            </w:tcBorders>
          </w:tcPr>
          <w:p w:rsidR="00257014" w:rsidRPr="007E19B4" w:rsidRDefault="00257014" w:rsidP="00BD6633">
            <w:pPr>
              <w:snapToGrid w:val="0"/>
              <w:rPr>
                <w:rFonts w:ascii="Arial" w:hAnsi="Arial" w:cs="Arial"/>
                <w:sz w:val="12"/>
                <w:szCs w:val="12"/>
              </w:rPr>
            </w:pPr>
            <w:r w:rsidRPr="007E19B4">
              <w:rPr>
                <w:rFonts w:ascii="Arial" w:hAnsi="Arial" w:cs="Arial"/>
                <w:sz w:val="12"/>
                <w:szCs w:val="12"/>
              </w:rPr>
              <w:t>от усадебного, одно-двухквартирного и блокированного дома</w:t>
            </w:r>
          </w:p>
        </w:tc>
        <w:tc>
          <w:tcPr>
            <w:tcW w:w="1109" w:type="pct"/>
            <w:tcBorders>
              <w:top w:val="single" w:sz="4" w:space="0" w:color="000000"/>
              <w:left w:val="single" w:sz="4" w:space="0" w:color="000000"/>
              <w:bottom w:val="single" w:sz="4" w:space="0" w:color="000000"/>
            </w:tcBorders>
            <w:vAlign w:val="center"/>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5</w:t>
            </w:r>
          </w:p>
        </w:tc>
        <w:tc>
          <w:tcPr>
            <w:tcW w:w="994" w:type="pct"/>
            <w:tcBorders>
              <w:top w:val="single" w:sz="4" w:space="0" w:color="000000"/>
              <w:left w:val="single" w:sz="4" w:space="0" w:color="000000"/>
              <w:bottom w:val="single" w:sz="4" w:space="0" w:color="000000"/>
              <w:right w:val="single" w:sz="4" w:space="0" w:color="000000"/>
            </w:tcBorders>
            <w:vAlign w:val="center"/>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3</w:t>
            </w:r>
          </w:p>
        </w:tc>
      </w:tr>
      <w:tr w:rsidR="00257014" w:rsidRPr="007E19B4" w:rsidTr="00154F3E">
        <w:trPr>
          <w:trHeight w:val="20"/>
        </w:trPr>
        <w:tc>
          <w:tcPr>
            <w:tcW w:w="2897" w:type="pct"/>
            <w:tcBorders>
              <w:top w:val="single" w:sz="4" w:space="0" w:color="000000"/>
              <w:left w:val="single" w:sz="4" w:space="0" w:color="000000"/>
              <w:bottom w:val="single" w:sz="4" w:space="0" w:color="000000"/>
            </w:tcBorders>
          </w:tcPr>
          <w:p w:rsidR="00257014" w:rsidRPr="007E19B4" w:rsidRDefault="00257014" w:rsidP="00BD6633">
            <w:pPr>
              <w:snapToGrid w:val="0"/>
              <w:rPr>
                <w:rFonts w:ascii="Arial" w:hAnsi="Arial" w:cs="Arial"/>
                <w:sz w:val="12"/>
                <w:szCs w:val="12"/>
              </w:rPr>
            </w:pPr>
            <w:r w:rsidRPr="007E19B4">
              <w:rPr>
                <w:rFonts w:ascii="Arial" w:hAnsi="Arial" w:cs="Arial"/>
                <w:sz w:val="12"/>
                <w:szCs w:val="12"/>
              </w:rPr>
              <w:t xml:space="preserve">от хозяйственных построек </w:t>
            </w:r>
          </w:p>
        </w:tc>
        <w:tc>
          <w:tcPr>
            <w:tcW w:w="1109" w:type="pct"/>
            <w:tcBorders>
              <w:top w:val="single" w:sz="4" w:space="0" w:color="000000"/>
              <w:left w:val="single" w:sz="4" w:space="0" w:color="000000"/>
              <w:bottom w:val="single" w:sz="4" w:space="0" w:color="000000"/>
            </w:tcBorders>
            <w:vAlign w:val="center"/>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5</w:t>
            </w:r>
          </w:p>
        </w:tc>
        <w:tc>
          <w:tcPr>
            <w:tcW w:w="994" w:type="pct"/>
            <w:tcBorders>
              <w:top w:val="single" w:sz="4" w:space="0" w:color="000000"/>
              <w:left w:val="single" w:sz="4" w:space="0" w:color="000000"/>
              <w:bottom w:val="single" w:sz="4" w:space="0" w:color="000000"/>
              <w:right w:val="single" w:sz="4" w:space="0" w:color="000000"/>
            </w:tcBorders>
            <w:vAlign w:val="center"/>
          </w:tcPr>
          <w:p w:rsidR="00257014" w:rsidRPr="007E19B4" w:rsidRDefault="00257014" w:rsidP="00BD6633">
            <w:pPr>
              <w:snapToGrid w:val="0"/>
              <w:jc w:val="center"/>
              <w:rPr>
                <w:rFonts w:ascii="Arial" w:hAnsi="Arial" w:cs="Arial"/>
                <w:b/>
                <w:sz w:val="12"/>
                <w:szCs w:val="12"/>
              </w:rPr>
            </w:pPr>
            <w:r w:rsidRPr="007E19B4">
              <w:rPr>
                <w:rFonts w:ascii="Arial" w:hAnsi="Arial" w:cs="Arial"/>
                <w:b/>
                <w:sz w:val="12"/>
                <w:szCs w:val="12"/>
              </w:rPr>
              <w:t>5</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1.1.3.9. Радиус обслуживания детскими дошкольными учреждениями на территориях населенных пунктов*:</w:t>
      </w:r>
    </w:p>
    <w:p w:rsidR="00257014" w:rsidRPr="00945F35" w:rsidRDefault="00257014" w:rsidP="00325863">
      <w:pPr>
        <w:tabs>
          <w:tab w:val="left" w:pos="851"/>
        </w:tabs>
        <w:suppressAutoHyphens/>
        <w:ind w:left="284"/>
        <w:jc w:val="both"/>
        <w:rPr>
          <w:rFonts w:ascii="Arial" w:hAnsi="Arial" w:cs="Arial"/>
          <w:sz w:val="16"/>
          <w:szCs w:val="16"/>
        </w:rPr>
      </w:pPr>
      <w:r w:rsidRPr="00945F35">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300 м"/>
        </w:smartTagPr>
        <w:r w:rsidRPr="00945F35">
          <w:rPr>
            <w:rFonts w:ascii="Arial" w:hAnsi="Arial" w:cs="Arial"/>
            <w:b/>
            <w:sz w:val="16"/>
            <w:szCs w:val="16"/>
          </w:rPr>
          <w:t>300 м</w:t>
        </w:r>
      </w:smartTag>
      <w:r w:rsidRPr="00945F35">
        <w:rPr>
          <w:rFonts w:ascii="Arial" w:hAnsi="Arial" w:cs="Arial"/>
          <w:sz w:val="16"/>
          <w:szCs w:val="16"/>
        </w:rPr>
        <w:t>;</w:t>
      </w:r>
    </w:p>
    <w:p w:rsidR="00257014" w:rsidRPr="00945F35" w:rsidRDefault="00257014" w:rsidP="00325863">
      <w:pPr>
        <w:tabs>
          <w:tab w:val="left" w:pos="851"/>
        </w:tabs>
        <w:suppressAutoHyphens/>
        <w:ind w:left="284"/>
        <w:jc w:val="both"/>
        <w:rPr>
          <w:rFonts w:ascii="Arial" w:hAnsi="Arial" w:cs="Arial"/>
          <w:sz w:val="16"/>
          <w:szCs w:val="16"/>
        </w:rPr>
      </w:pPr>
      <w:r w:rsidRPr="00945F35">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500 м"/>
        </w:smartTagPr>
        <w:r w:rsidRPr="00945F35">
          <w:rPr>
            <w:rFonts w:ascii="Arial" w:hAnsi="Arial" w:cs="Arial"/>
            <w:b/>
            <w:sz w:val="16"/>
            <w:szCs w:val="16"/>
          </w:rPr>
          <w:t>500 м</w:t>
        </w:r>
      </w:smartTag>
      <w:r w:rsidRPr="00945F35">
        <w:rPr>
          <w:rFonts w:ascii="Arial" w:hAnsi="Arial" w:cs="Arial"/>
          <w:sz w:val="16"/>
          <w:szCs w:val="16"/>
        </w:rPr>
        <w:t>.</w:t>
      </w:r>
    </w:p>
    <w:p w:rsidR="00257014" w:rsidRPr="00534B70" w:rsidRDefault="00E23E86" w:rsidP="00945F35">
      <w:pPr>
        <w:ind w:firstLine="284"/>
        <w:jc w:val="both"/>
        <w:rPr>
          <w:rFonts w:ascii="Arial" w:hAnsi="Arial" w:cs="Arial"/>
          <w:sz w:val="12"/>
          <w:szCs w:val="12"/>
        </w:rPr>
      </w:pPr>
      <w:r>
        <w:rPr>
          <w:rFonts w:ascii="Arial" w:hAnsi="Arial" w:cs="Arial"/>
          <w:noProof/>
          <w:sz w:val="16"/>
          <w:szCs w:val="16"/>
        </w:rPr>
        <mc:AlternateContent>
          <mc:Choice Requires="wps">
            <w:drawing>
              <wp:anchor distT="4294967295" distB="4294967295" distL="114300" distR="114300" simplePos="0" relativeHeight="251663360" behindDoc="0" locked="0" layoutInCell="1" allowOverlap="1">
                <wp:simplePos x="0" y="0"/>
                <wp:positionH relativeFrom="column">
                  <wp:posOffset>248285</wp:posOffset>
                </wp:positionH>
                <wp:positionV relativeFrom="paragraph">
                  <wp:posOffset>81914</wp:posOffset>
                </wp:positionV>
                <wp:extent cx="4572000" cy="0"/>
                <wp:effectExtent l="0" t="0" r="1905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A5BD2A" id="Line 9"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5pt,6.45pt" to="379.5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" strokeweight=".26mm">
                <v:stroke joinstyle="miter"/>
              </v:line>
            </w:pict>
          </mc:Fallback>
        </mc:AlternateConten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 Указанный радиус обслуживания не распространяется на специализированные и оздоровительные детские дошкольные учреждения.</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1.1.3.10. Радиус обслуживания общеобразовательными учреждениями территорий сельских населенных пунктов:</w:t>
      </w:r>
    </w:p>
    <w:p w:rsidR="00257014" w:rsidRPr="00945F35" w:rsidRDefault="00257014" w:rsidP="00325863">
      <w:pPr>
        <w:tabs>
          <w:tab w:val="left" w:pos="567"/>
        </w:tabs>
        <w:suppressAutoHyphens/>
        <w:ind w:firstLine="284"/>
        <w:jc w:val="both"/>
        <w:rPr>
          <w:rFonts w:ascii="Arial" w:hAnsi="Arial" w:cs="Arial"/>
          <w:b/>
          <w:sz w:val="16"/>
          <w:szCs w:val="16"/>
        </w:rPr>
      </w:pPr>
      <w:r w:rsidRPr="00945F35">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Pr="00945F35">
          <w:rPr>
            <w:rFonts w:ascii="Arial" w:hAnsi="Arial" w:cs="Arial"/>
            <w:b/>
            <w:sz w:val="16"/>
            <w:szCs w:val="16"/>
          </w:rPr>
          <w:t>500 м</w:t>
        </w:r>
      </w:smartTag>
      <w:r w:rsidRPr="00945F35">
        <w:rPr>
          <w:rFonts w:ascii="Arial" w:hAnsi="Arial" w:cs="Arial"/>
          <w:b/>
          <w:sz w:val="16"/>
          <w:szCs w:val="16"/>
        </w:rPr>
        <w:t>;</w:t>
      </w:r>
    </w:p>
    <w:p w:rsidR="00257014" w:rsidRPr="00945F35" w:rsidRDefault="00257014" w:rsidP="00325863">
      <w:pPr>
        <w:tabs>
          <w:tab w:val="left" w:pos="567"/>
        </w:tabs>
        <w:suppressAutoHyphens/>
        <w:ind w:firstLine="284"/>
        <w:jc w:val="both"/>
        <w:rPr>
          <w:rFonts w:ascii="Arial" w:hAnsi="Arial" w:cs="Arial"/>
          <w:b/>
          <w:sz w:val="16"/>
          <w:szCs w:val="16"/>
        </w:rPr>
      </w:pPr>
      <w:r w:rsidRPr="00945F35">
        <w:rPr>
          <w:rFonts w:ascii="Arial" w:hAnsi="Arial" w:cs="Arial"/>
          <w:sz w:val="16"/>
          <w:szCs w:val="16"/>
        </w:rPr>
        <w:t xml:space="preserve">зона застройки объектами индивидуального жилищного строительства (для начальных классов) – </w:t>
      </w:r>
      <w:r w:rsidRPr="00945F35">
        <w:rPr>
          <w:rFonts w:ascii="Arial" w:hAnsi="Arial" w:cs="Arial"/>
          <w:b/>
          <w:sz w:val="16"/>
          <w:szCs w:val="16"/>
        </w:rPr>
        <w:t>750 (500) м;</w:t>
      </w:r>
    </w:p>
    <w:p w:rsidR="00257014" w:rsidRPr="00945F35" w:rsidRDefault="00257014" w:rsidP="00325863">
      <w:pPr>
        <w:tabs>
          <w:tab w:val="left" w:pos="567"/>
        </w:tabs>
        <w:suppressAutoHyphens/>
        <w:ind w:firstLine="284"/>
        <w:jc w:val="both"/>
        <w:rPr>
          <w:rFonts w:ascii="Arial" w:hAnsi="Arial" w:cs="Arial"/>
          <w:b/>
          <w:sz w:val="16"/>
          <w:szCs w:val="16"/>
        </w:rPr>
      </w:pPr>
      <w:r w:rsidRPr="00945F35">
        <w:rPr>
          <w:rFonts w:ascii="Arial" w:hAnsi="Arial" w:cs="Arial"/>
          <w:sz w:val="16"/>
          <w:szCs w:val="16"/>
        </w:rPr>
        <w:t xml:space="preserve">допускается размещение на расстоянии транспортной доступности: </w:t>
      </w:r>
      <w:r w:rsidRPr="00945F35">
        <w:rPr>
          <w:rFonts w:ascii="Arial" w:hAnsi="Arial" w:cs="Arial"/>
          <w:b/>
          <w:sz w:val="16"/>
          <w:szCs w:val="16"/>
        </w:rPr>
        <w:t xml:space="preserve">для обучающихся в общеобразовательных учреждениях начального общего образования - не более </w:t>
      </w:r>
      <w:smartTag w:uri="urn:schemas-microsoft-com:office:smarttags" w:element="metricconverter">
        <w:smartTagPr>
          <w:attr w:name="ProductID" w:val="2 км"/>
        </w:smartTagPr>
        <w:r w:rsidRPr="00945F35">
          <w:rPr>
            <w:rFonts w:ascii="Arial" w:hAnsi="Arial" w:cs="Arial"/>
            <w:b/>
            <w:sz w:val="16"/>
            <w:szCs w:val="16"/>
          </w:rPr>
          <w:t>2 км</w:t>
        </w:r>
      </w:smartTag>
      <w:r w:rsidRPr="00945F35">
        <w:rPr>
          <w:rFonts w:ascii="Arial" w:hAnsi="Arial" w:cs="Arial"/>
          <w:b/>
          <w:sz w:val="16"/>
          <w:szCs w:val="16"/>
        </w:rPr>
        <w:t xml:space="preserve"> пешком и не более 15 минут (в одну сторону) при транспортном обслуживании, для обучающихся в общеобразовательных учреждениях основного общего и среднего (полного) общего образования - не более </w:t>
      </w:r>
      <w:smartTag w:uri="urn:schemas-microsoft-com:office:smarttags" w:element="metricconverter">
        <w:smartTagPr>
          <w:attr w:name="ProductID" w:val="4 км"/>
        </w:smartTagPr>
        <w:r w:rsidRPr="00945F35">
          <w:rPr>
            <w:rFonts w:ascii="Arial" w:hAnsi="Arial" w:cs="Arial"/>
            <w:b/>
            <w:sz w:val="16"/>
            <w:szCs w:val="16"/>
          </w:rPr>
          <w:t>4 км</w:t>
        </w:r>
      </w:smartTag>
      <w:r w:rsidRPr="00945F35">
        <w:rPr>
          <w:rFonts w:ascii="Arial" w:hAnsi="Arial" w:cs="Arial"/>
          <w:b/>
          <w:sz w:val="16"/>
          <w:szCs w:val="16"/>
        </w:rPr>
        <w:t xml:space="preserve"> пешком и не более 30 минут (в одну сторону) при транспортном обслуживании.</w:t>
      </w:r>
    </w:p>
    <w:p w:rsidR="00257014" w:rsidRPr="00945F35" w:rsidRDefault="00257014" w:rsidP="00945F35">
      <w:pPr>
        <w:ind w:firstLine="284"/>
        <w:jc w:val="both"/>
        <w:rPr>
          <w:rFonts w:ascii="Arial" w:hAnsi="Arial" w:cs="Arial"/>
          <w:b/>
          <w:sz w:val="16"/>
          <w:szCs w:val="16"/>
        </w:rPr>
      </w:pPr>
      <w:r w:rsidRPr="00945F35">
        <w:rPr>
          <w:rFonts w:ascii="Arial" w:hAnsi="Arial" w:cs="Arial"/>
          <w:sz w:val="16"/>
          <w:szCs w:val="16"/>
        </w:rPr>
        <w:t>Примечания:  1. Указанный радиус обслуживания не распространяется на специализированные общеобразовательные учреждения.</w:t>
      </w:r>
    </w:p>
    <w:p w:rsidR="00257014" w:rsidRPr="00945F35" w:rsidRDefault="00257014" w:rsidP="00945F35">
      <w:pPr>
        <w:ind w:firstLine="284"/>
        <w:jc w:val="both"/>
        <w:rPr>
          <w:rFonts w:ascii="Arial" w:hAnsi="Arial" w:cs="Arial"/>
          <w:sz w:val="16"/>
          <w:szCs w:val="16"/>
        </w:rPr>
      </w:pPr>
      <w:r w:rsidRPr="00945F35">
        <w:rPr>
          <w:rFonts w:ascii="Arial" w:hAnsi="Arial" w:cs="Arial"/>
          <w:spacing w:val="-4"/>
          <w:sz w:val="16"/>
          <w:szCs w:val="16"/>
        </w:rPr>
        <w:t xml:space="preserve">2. Предельный радиус обслуживания </w:t>
      </w:r>
      <w:r w:rsidRPr="00945F35">
        <w:rPr>
          <w:rFonts w:ascii="Arial" w:hAnsi="Arial" w:cs="Arial"/>
          <w:sz w:val="16"/>
          <w:szCs w:val="16"/>
        </w:rPr>
        <w:t>для обучающихся в общеобразовательных учреждениях основного общего и среднего (полного) общего образования</w:t>
      </w:r>
      <w:r w:rsidRPr="00945F35">
        <w:rPr>
          <w:rFonts w:ascii="Arial" w:hAnsi="Arial" w:cs="Arial"/>
          <w:spacing w:val="-4"/>
          <w:sz w:val="16"/>
          <w:szCs w:val="16"/>
        </w:rPr>
        <w:t xml:space="preserve"> не должен превышать </w:t>
      </w:r>
      <w:smartTag w:uri="urn:schemas-microsoft-com:office:smarttags" w:element="metricconverter">
        <w:smartTagPr>
          <w:attr w:name="ProductID" w:val="15 км"/>
        </w:smartTagPr>
        <w:r w:rsidRPr="00945F35">
          <w:rPr>
            <w:rFonts w:ascii="Arial" w:hAnsi="Arial" w:cs="Arial"/>
            <w:spacing w:val="-4"/>
            <w:sz w:val="16"/>
            <w:szCs w:val="16"/>
          </w:rPr>
          <w:t>15 км</w:t>
        </w:r>
      </w:smartTag>
      <w:r w:rsidRPr="00945F35">
        <w:rPr>
          <w:rFonts w:ascii="Arial" w:hAnsi="Arial" w:cs="Arial"/>
          <w:spacing w:val="-4"/>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1.1.3.11. Расстояние от стен зданий общеобразовательных школ и границ земельных участков детских дошкольных учреждений до красной линии в сельских  населенных пунктах –</w:t>
      </w:r>
      <w:smartTag w:uri="urn:schemas-microsoft-com:office:smarttags" w:element="metricconverter">
        <w:smartTagPr>
          <w:attr w:name="ProductID" w:val="10 м"/>
        </w:smartTagPr>
        <w:r w:rsidRPr="00945F35">
          <w:rPr>
            <w:rFonts w:ascii="Arial" w:hAnsi="Arial" w:cs="Arial"/>
            <w:b/>
            <w:sz w:val="16"/>
            <w:szCs w:val="16"/>
          </w:rPr>
          <w:t>10 м</w:t>
        </w:r>
      </w:smartTag>
      <w:r w:rsidRPr="00945F35">
        <w:rPr>
          <w:rFonts w:ascii="Arial" w:hAnsi="Arial" w:cs="Arial"/>
          <w:b/>
          <w:sz w:val="16"/>
          <w:szCs w:val="16"/>
        </w:rPr>
        <w:t>.</w:t>
      </w:r>
    </w:p>
    <w:tbl>
      <w:tblPr>
        <w:tblW w:w="4912" w:type="pct"/>
        <w:tblInd w:w="108" w:type="dxa"/>
        <w:tblLook w:val="0000" w:firstRow="0" w:lastRow="0" w:firstColumn="0" w:lastColumn="0" w:noHBand="0" w:noVBand="0"/>
      </w:tblPr>
      <w:tblGrid>
        <w:gridCol w:w="11129"/>
      </w:tblGrid>
      <w:tr w:rsidR="00257014" w:rsidRPr="00945F35" w:rsidTr="00154F3E">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257014" w:rsidRPr="00945F35" w:rsidRDefault="00257014" w:rsidP="007E19B4">
            <w:pPr>
              <w:snapToGrid w:val="0"/>
              <w:jc w:val="center"/>
              <w:rPr>
                <w:rFonts w:ascii="Arial" w:hAnsi="Arial" w:cs="Arial"/>
                <w:b/>
                <w:sz w:val="16"/>
                <w:szCs w:val="16"/>
              </w:rPr>
            </w:pPr>
            <w:r w:rsidRPr="00945F35">
              <w:rPr>
                <w:rFonts w:ascii="Arial" w:hAnsi="Arial" w:cs="Arial"/>
                <w:b/>
                <w:sz w:val="16"/>
                <w:szCs w:val="16"/>
              </w:rPr>
              <w:t>1.2. Расчетные показатели обеспеченности и интенсивности использования территорий общественно-деловых зон</w:t>
            </w:r>
          </w:p>
        </w:tc>
      </w:tr>
    </w:tbl>
    <w:p w:rsidR="00257014" w:rsidRPr="00945F35" w:rsidRDefault="00257014" w:rsidP="00BD6633">
      <w:pPr>
        <w:ind w:firstLine="284"/>
        <w:rPr>
          <w:rFonts w:ascii="Arial" w:hAnsi="Arial" w:cs="Arial"/>
          <w:b/>
          <w:sz w:val="16"/>
          <w:szCs w:val="16"/>
        </w:rPr>
      </w:pPr>
      <w:r w:rsidRPr="00945F35">
        <w:rPr>
          <w:rFonts w:ascii="Arial" w:hAnsi="Arial" w:cs="Arial"/>
          <w:b/>
          <w:sz w:val="16"/>
          <w:szCs w:val="16"/>
        </w:rPr>
        <w:t>1.2.1. Общественно-деловые зоны городских населенных пунктов.</w:t>
      </w:r>
    </w:p>
    <w:p w:rsidR="00257014" w:rsidRPr="00945F35" w:rsidRDefault="00257014" w:rsidP="00945F35">
      <w:pPr>
        <w:ind w:firstLine="284"/>
        <w:jc w:val="both"/>
        <w:rPr>
          <w:rFonts w:ascii="Arial" w:hAnsi="Arial" w:cs="Arial"/>
          <w:b/>
          <w:spacing w:val="-4"/>
          <w:sz w:val="16"/>
          <w:szCs w:val="16"/>
        </w:rPr>
      </w:pPr>
      <w:r w:rsidRPr="00945F35">
        <w:rPr>
          <w:rFonts w:ascii="Arial" w:hAnsi="Arial" w:cs="Arial"/>
          <w:b/>
          <w:sz w:val="16"/>
          <w:szCs w:val="16"/>
        </w:rPr>
        <w:t>1.</w:t>
      </w:r>
      <w:r w:rsidRPr="00945F35">
        <w:rPr>
          <w:rFonts w:ascii="Arial" w:hAnsi="Arial" w:cs="Arial"/>
          <w:b/>
          <w:spacing w:val="-4"/>
          <w:sz w:val="16"/>
          <w:szCs w:val="16"/>
        </w:rPr>
        <w:t>2.1.1.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tbl>
      <w:tblPr>
        <w:tblW w:w="491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2"/>
        <w:gridCol w:w="4181"/>
        <w:gridCol w:w="2203"/>
        <w:gridCol w:w="2250"/>
      </w:tblGrid>
      <w:tr w:rsidR="00257014" w:rsidRPr="007E19B4" w:rsidTr="00154F3E">
        <w:trPr>
          <w:trHeight w:val="20"/>
        </w:trPr>
        <w:tc>
          <w:tcPr>
            <w:tcW w:w="1120"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Учреждение</w:t>
            </w:r>
          </w:p>
        </w:tc>
        <w:tc>
          <w:tcPr>
            <w:tcW w:w="1879"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Норма обеспеченности</w:t>
            </w:r>
          </w:p>
        </w:tc>
        <w:tc>
          <w:tcPr>
            <w:tcW w:w="990" w:type="pct"/>
          </w:tcPr>
          <w:p w:rsidR="00257014" w:rsidRPr="007E19B4" w:rsidRDefault="00257014" w:rsidP="007E19B4">
            <w:pPr>
              <w:jc w:val="center"/>
              <w:rPr>
                <w:rFonts w:ascii="Arial" w:hAnsi="Arial" w:cs="Arial"/>
                <w:sz w:val="12"/>
                <w:szCs w:val="12"/>
              </w:rPr>
            </w:pPr>
            <w:r w:rsidRPr="007E19B4">
              <w:rPr>
                <w:rFonts w:ascii="Arial" w:hAnsi="Arial" w:cs="Arial"/>
                <w:sz w:val="12"/>
                <w:szCs w:val="12"/>
              </w:rPr>
              <w:t>Единица измерения</w:t>
            </w:r>
          </w:p>
        </w:tc>
        <w:tc>
          <w:tcPr>
            <w:tcW w:w="1011"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Размер земельного участка</w:t>
            </w:r>
          </w:p>
        </w:tc>
      </w:tr>
      <w:tr w:rsidR="00257014" w:rsidRPr="007E19B4" w:rsidTr="00154F3E">
        <w:trPr>
          <w:trHeight w:val="20"/>
        </w:trPr>
        <w:tc>
          <w:tcPr>
            <w:tcW w:w="1120" w:type="pct"/>
          </w:tcPr>
          <w:p w:rsidR="00257014" w:rsidRPr="007E19B4" w:rsidRDefault="00257014" w:rsidP="007E19B4">
            <w:pPr>
              <w:rPr>
                <w:rFonts w:ascii="Arial" w:hAnsi="Arial" w:cs="Arial"/>
                <w:sz w:val="12"/>
                <w:szCs w:val="12"/>
              </w:rPr>
            </w:pPr>
            <w:r w:rsidRPr="007E19B4">
              <w:rPr>
                <w:rFonts w:ascii="Arial" w:hAnsi="Arial" w:cs="Arial"/>
                <w:sz w:val="12"/>
                <w:szCs w:val="12"/>
              </w:rPr>
              <w:t>Учреждения внешкольного образования</w:t>
            </w:r>
          </w:p>
        </w:tc>
        <w:tc>
          <w:tcPr>
            <w:tcW w:w="1879" w:type="pct"/>
            <w:shd w:val="clear" w:color="auto" w:fill="auto"/>
          </w:tcPr>
          <w:p w:rsidR="00257014" w:rsidRPr="007E19B4" w:rsidRDefault="00257014" w:rsidP="007E19B4">
            <w:pPr>
              <w:rPr>
                <w:rFonts w:ascii="Arial" w:hAnsi="Arial" w:cs="Arial"/>
                <w:b/>
                <w:sz w:val="12"/>
                <w:szCs w:val="12"/>
              </w:rPr>
            </w:pPr>
            <w:r w:rsidRPr="007E19B4">
              <w:rPr>
                <w:rFonts w:ascii="Arial" w:hAnsi="Arial" w:cs="Arial"/>
                <w:b/>
                <w:sz w:val="12"/>
                <w:szCs w:val="12"/>
              </w:rPr>
              <w:t>32%, в том числе по видам:</w:t>
            </w:r>
          </w:p>
          <w:p w:rsidR="00257014" w:rsidRPr="007E19B4" w:rsidRDefault="00257014" w:rsidP="007E19B4">
            <w:pPr>
              <w:rPr>
                <w:rFonts w:ascii="Arial" w:hAnsi="Arial" w:cs="Arial"/>
                <w:b/>
                <w:sz w:val="12"/>
                <w:szCs w:val="12"/>
              </w:rPr>
            </w:pPr>
            <w:r w:rsidRPr="007E19B4">
              <w:rPr>
                <w:rFonts w:ascii="Arial" w:hAnsi="Arial" w:cs="Arial"/>
                <w:b/>
                <w:sz w:val="12"/>
                <w:szCs w:val="12"/>
              </w:rPr>
              <w:t>детская спортивная школа – 20%;</w:t>
            </w:r>
          </w:p>
          <w:p w:rsidR="00257014" w:rsidRPr="007E19B4" w:rsidRDefault="00257014" w:rsidP="007E19B4">
            <w:pPr>
              <w:rPr>
                <w:rFonts w:ascii="Arial" w:hAnsi="Arial" w:cs="Arial"/>
                <w:b/>
                <w:sz w:val="12"/>
                <w:szCs w:val="12"/>
              </w:rPr>
            </w:pPr>
            <w:r w:rsidRPr="007E19B4">
              <w:rPr>
                <w:rFonts w:ascii="Arial" w:hAnsi="Arial" w:cs="Arial"/>
                <w:b/>
                <w:sz w:val="12"/>
                <w:szCs w:val="12"/>
              </w:rPr>
              <w:t>детская школа искусств (музыкальная, хореографическая, художественная, …) –  12%.</w:t>
            </w:r>
          </w:p>
        </w:tc>
        <w:tc>
          <w:tcPr>
            <w:tcW w:w="990" w:type="pct"/>
          </w:tcPr>
          <w:p w:rsidR="00257014" w:rsidRPr="007E19B4" w:rsidRDefault="00257014" w:rsidP="007E19B4">
            <w:pPr>
              <w:jc w:val="both"/>
              <w:rPr>
                <w:rFonts w:ascii="Arial" w:hAnsi="Arial" w:cs="Arial"/>
                <w:b/>
                <w:sz w:val="12"/>
                <w:szCs w:val="12"/>
              </w:rPr>
            </w:pPr>
            <w:r w:rsidRPr="007E19B4">
              <w:rPr>
                <w:rFonts w:ascii="Arial" w:hAnsi="Arial" w:cs="Arial"/>
                <w:sz w:val="12"/>
                <w:szCs w:val="12"/>
              </w:rPr>
              <w:t xml:space="preserve">% от общего числа школьников </w:t>
            </w:r>
          </w:p>
        </w:tc>
        <w:tc>
          <w:tcPr>
            <w:tcW w:w="1011" w:type="pct"/>
          </w:tcPr>
          <w:p w:rsidR="00257014" w:rsidRPr="007E19B4" w:rsidRDefault="00257014" w:rsidP="007E19B4">
            <w:pPr>
              <w:rPr>
                <w:rFonts w:ascii="Arial" w:hAnsi="Arial" w:cs="Arial"/>
                <w:sz w:val="12"/>
                <w:szCs w:val="12"/>
              </w:rPr>
            </w:pPr>
            <w:r w:rsidRPr="007E19B4">
              <w:rPr>
                <w:rFonts w:ascii="Arial" w:hAnsi="Arial" w:cs="Arial"/>
                <w:sz w:val="12"/>
                <w:szCs w:val="12"/>
              </w:rPr>
              <w:t>В соответствии с техническими регламентами</w:t>
            </w:r>
          </w:p>
        </w:tc>
      </w:tr>
      <w:tr w:rsidR="00257014" w:rsidRPr="007E19B4" w:rsidTr="00154F3E">
        <w:trPr>
          <w:trHeight w:val="20"/>
        </w:trPr>
        <w:tc>
          <w:tcPr>
            <w:tcW w:w="1120"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Межшкольное учебно-производственное предприятие</w:t>
            </w:r>
          </w:p>
        </w:tc>
        <w:tc>
          <w:tcPr>
            <w:tcW w:w="1879" w:type="pct"/>
            <w:shd w:val="clear" w:color="auto" w:fill="auto"/>
            <w:vAlign w:val="center"/>
          </w:tcPr>
          <w:p w:rsidR="00257014" w:rsidRPr="007E19B4" w:rsidRDefault="00257014" w:rsidP="007E19B4">
            <w:pPr>
              <w:snapToGrid w:val="0"/>
              <w:jc w:val="center"/>
              <w:rPr>
                <w:rFonts w:ascii="Arial" w:hAnsi="Arial" w:cs="Arial"/>
                <w:b/>
                <w:sz w:val="12"/>
                <w:szCs w:val="12"/>
              </w:rPr>
            </w:pPr>
            <w:r w:rsidRPr="007E19B4">
              <w:rPr>
                <w:rFonts w:ascii="Arial" w:hAnsi="Arial" w:cs="Arial"/>
                <w:b/>
                <w:sz w:val="12"/>
                <w:szCs w:val="12"/>
              </w:rPr>
              <w:t>8%</w:t>
            </w:r>
          </w:p>
        </w:tc>
        <w:tc>
          <w:tcPr>
            <w:tcW w:w="990" w:type="pct"/>
          </w:tcPr>
          <w:p w:rsidR="00257014" w:rsidRPr="007E19B4" w:rsidRDefault="00257014" w:rsidP="007E19B4">
            <w:pPr>
              <w:snapToGrid w:val="0"/>
              <w:jc w:val="both"/>
              <w:rPr>
                <w:rFonts w:ascii="Arial" w:hAnsi="Arial" w:cs="Arial"/>
                <w:sz w:val="12"/>
                <w:szCs w:val="12"/>
              </w:rPr>
            </w:pPr>
            <w:r w:rsidRPr="007E19B4">
              <w:rPr>
                <w:rFonts w:ascii="Arial" w:hAnsi="Arial" w:cs="Arial"/>
                <w:sz w:val="12"/>
                <w:szCs w:val="12"/>
              </w:rPr>
              <w:t xml:space="preserve">% от общего числа школьников </w:t>
            </w:r>
          </w:p>
        </w:tc>
        <w:tc>
          <w:tcPr>
            <w:tcW w:w="1011" w:type="pct"/>
            <w:shd w:val="clear" w:color="auto" w:fill="auto"/>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 xml:space="preserve">Не менее </w:t>
            </w:r>
            <w:smartTag w:uri="urn:schemas-microsoft-com:office:smarttags" w:element="metricconverter">
              <w:smartTagPr>
                <w:attr w:name="ProductID" w:val="2 га"/>
              </w:smartTagPr>
              <w:r w:rsidRPr="007E19B4">
                <w:rPr>
                  <w:rFonts w:ascii="Arial" w:hAnsi="Arial" w:cs="Arial"/>
                  <w:sz w:val="12"/>
                  <w:szCs w:val="12"/>
                </w:rPr>
                <w:t>2 га</w:t>
              </w:r>
            </w:smartTag>
            <w:r w:rsidRPr="007E19B4">
              <w:rPr>
                <w:rFonts w:ascii="Arial" w:hAnsi="Arial" w:cs="Arial"/>
                <w:sz w:val="12"/>
                <w:szCs w:val="12"/>
              </w:rPr>
              <w:t>;</w:t>
            </w:r>
          </w:p>
          <w:p w:rsidR="00257014" w:rsidRPr="007E19B4" w:rsidRDefault="00257014" w:rsidP="007E19B4">
            <w:pPr>
              <w:jc w:val="center"/>
              <w:rPr>
                <w:rFonts w:ascii="Arial" w:hAnsi="Arial" w:cs="Arial"/>
                <w:b/>
                <w:sz w:val="12"/>
                <w:szCs w:val="12"/>
              </w:rPr>
            </w:pPr>
            <w:r w:rsidRPr="007E19B4">
              <w:rPr>
                <w:rFonts w:ascii="Arial" w:hAnsi="Arial" w:cs="Arial"/>
                <w:sz w:val="12"/>
                <w:szCs w:val="12"/>
              </w:rPr>
              <w:t xml:space="preserve">при устройстве </w:t>
            </w:r>
            <w:r w:rsidRPr="007E19B4">
              <w:rPr>
                <w:rFonts w:ascii="Arial" w:hAnsi="Arial" w:cs="Arial"/>
                <w:spacing w:val="-2"/>
                <w:sz w:val="12"/>
                <w:szCs w:val="12"/>
              </w:rPr>
              <w:t>автополигона –</w:t>
            </w:r>
            <w:smartTag w:uri="urn:schemas-microsoft-com:office:smarttags" w:element="metricconverter">
              <w:smartTagPr>
                <w:attr w:name="ProductID" w:val="3 га"/>
              </w:smartTagPr>
              <w:r w:rsidRPr="007E19B4">
                <w:rPr>
                  <w:rFonts w:ascii="Arial" w:hAnsi="Arial" w:cs="Arial"/>
                  <w:spacing w:val="-2"/>
                  <w:sz w:val="12"/>
                  <w:szCs w:val="12"/>
                </w:rPr>
                <w:t>3 га</w:t>
              </w:r>
            </w:smartTag>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Примечание: В населенных пунктах с числом жителей от 3 тыс. до 10 тыс. человек детские школы искусств, школы эстетического образования размещаются в расчете одной школы на населенный пункт.</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1.2.1.2. Радиус обслуживания учреждений внешкольного образования:</w:t>
      </w:r>
    </w:p>
    <w:p w:rsidR="00257014" w:rsidRPr="00945F35" w:rsidRDefault="00257014" w:rsidP="00325863">
      <w:pPr>
        <w:suppressAutoHyphens/>
        <w:ind w:left="284"/>
        <w:jc w:val="both"/>
        <w:rPr>
          <w:rFonts w:ascii="Arial" w:hAnsi="Arial" w:cs="Arial"/>
          <w:sz w:val="16"/>
          <w:szCs w:val="16"/>
        </w:rPr>
      </w:pPr>
      <w:r w:rsidRPr="00945F35">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Pr="00945F35">
          <w:rPr>
            <w:rFonts w:ascii="Arial" w:hAnsi="Arial" w:cs="Arial"/>
            <w:b/>
            <w:sz w:val="16"/>
            <w:szCs w:val="16"/>
          </w:rPr>
          <w:t>500 м</w:t>
        </w:r>
      </w:smartTag>
      <w:r w:rsidRPr="00945F35">
        <w:rPr>
          <w:rFonts w:ascii="Arial" w:hAnsi="Arial" w:cs="Arial"/>
          <w:sz w:val="16"/>
          <w:szCs w:val="16"/>
        </w:rPr>
        <w:t>;</w:t>
      </w:r>
    </w:p>
    <w:p w:rsidR="00257014" w:rsidRPr="00945F35" w:rsidRDefault="00257014" w:rsidP="00325863">
      <w:pPr>
        <w:suppressAutoHyphens/>
        <w:ind w:left="284"/>
        <w:jc w:val="both"/>
        <w:rPr>
          <w:rFonts w:ascii="Arial" w:hAnsi="Arial" w:cs="Arial"/>
          <w:sz w:val="16"/>
          <w:szCs w:val="16"/>
        </w:rPr>
      </w:pPr>
      <w:r w:rsidRPr="00945F35">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Pr="00945F35">
          <w:rPr>
            <w:rFonts w:ascii="Arial" w:hAnsi="Arial" w:cs="Arial"/>
            <w:b/>
            <w:sz w:val="16"/>
            <w:szCs w:val="16"/>
          </w:rPr>
          <w:t>700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1.2.1.3. Норма обеспеченности средними специальными, профессионально-техническими и высшими учебными заведениями</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42"/>
        <w:gridCol w:w="1700"/>
        <w:gridCol w:w="2975"/>
        <w:gridCol w:w="4813"/>
      </w:tblGrid>
      <w:tr w:rsidR="00257014" w:rsidRPr="007E19B4" w:rsidTr="00154F3E">
        <w:trPr>
          <w:trHeight w:val="20"/>
        </w:trPr>
        <w:tc>
          <w:tcPr>
            <w:tcW w:w="813"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Учреждение</w:t>
            </w:r>
          </w:p>
        </w:tc>
        <w:tc>
          <w:tcPr>
            <w:tcW w:w="750"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Норма обеспеченности</w:t>
            </w:r>
          </w:p>
        </w:tc>
        <w:tc>
          <w:tcPr>
            <w:tcW w:w="1313"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Размер земельного участка</w:t>
            </w:r>
          </w:p>
        </w:tc>
        <w:tc>
          <w:tcPr>
            <w:tcW w:w="2124"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Примечания</w:t>
            </w:r>
          </w:p>
        </w:tc>
      </w:tr>
      <w:tr w:rsidR="00257014" w:rsidRPr="007E19B4" w:rsidTr="00154F3E">
        <w:trPr>
          <w:trHeight w:val="20"/>
        </w:trPr>
        <w:tc>
          <w:tcPr>
            <w:tcW w:w="813" w:type="pct"/>
          </w:tcPr>
          <w:p w:rsidR="00257014" w:rsidRPr="007E19B4" w:rsidRDefault="00257014" w:rsidP="00BD6633">
            <w:pPr>
              <w:snapToGrid w:val="0"/>
              <w:rPr>
                <w:rFonts w:ascii="Arial" w:hAnsi="Arial" w:cs="Arial"/>
                <w:sz w:val="12"/>
                <w:szCs w:val="12"/>
              </w:rPr>
            </w:pPr>
            <w:r w:rsidRPr="007E19B4">
              <w:rPr>
                <w:rFonts w:ascii="Arial" w:hAnsi="Arial" w:cs="Arial"/>
                <w:sz w:val="12"/>
                <w:szCs w:val="12"/>
              </w:rPr>
              <w:t>Средние специальные и профессионально-технические</w:t>
            </w:r>
          </w:p>
        </w:tc>
        <w:tc>
          <w:tcPr>
            <w:tcW w:w="750" w:type="pct"/>
          </w:tcPr>
          <w:p w:rsidR="00257014" w:rsidRPr="007E19B4" w:rsidRDefault="00257014" w:rsidP="00534B70">
            <w:pPr>
              <w:snapToGrid w:val="0"/>
              <w:jc w:val="center"/>
              <w:rPr>
                <w:rFonts w:ascii="Arial" w:hAnsi="Arial" w:cs="Arial"/>
                <w:sz w:val="12"/>
                <w:szCs w:val="12"/>
              </w:rPr>
            </w:pPr>
            <w:r w:rsidRPr="007E19B4">
              <w:rPr>
                <w:rFonts w:ascii="Arial" w:hAnsi="Arial" w:cs="Arial"/>
                <w:sz w:val="12"/>
                <w:szCs w:val="12"/>
              </w:rPr>
              <w:t>В соответствии с техническими регламентами</w:t>
            </w:r>
          </w:p>
        </w:tc>
        <w:tc>
          <w:tcPr>
            <w:tcW w:w="1313" w:type="pct"/>
          </w:tcPr>
          <w:p w:rsidR="00257014" w:rsidRPr="007E19B4" w:rsidRDefault="00257014" w:rsidP="00BD6633">
            <w:pPr>
              <w:jc w:val="both"/>
              <w:rPr>
                <w:rFonts w:ascii="Arial" w:hAnsi="Arial" w:cs="Arial"/>
                <w:b/>
                <w:sz w:val="12"/>
                <w:szCs w:val="12"/>
              </w:rPr>
            </w:pPr>
            <w:r w:rsidRPr="007E19B4">
              <w:rPr>
                <w:rFonts w:ascii="Arial" w:hAnsi="Arial" w:cs="Arial"/>
                <w:b/>
                <w:sz w:val="12"/>
                <w:szCs w:val="12"/>
              </w:rPr>
              <w:t>На одно место при вместимости учреждений:</w:t>
            </w:r>
          </w:p>
          <w:p w:rsidR="00257014" w:rsidRPr="007E19B4" w:rsidRDefault="00257014" w:rsidP="00BD6633">
            <w:pPr>
              <w:rPr>
                <w:rFonts w:ascii="Arial" w:hAnsi="Arial" w:cs="Arial"/>
                <w:b/>
                <w:sz w:val="12"/>
                <w:szCs w:val="12"/>
              </w:rPr>
            </w:pPr>
            <w:r w:rsidRPr="007E19B4">
              <w:rPr>
                <w:rFonts w:ascii="Arial" w:hAnsi="Arial" w:cs="Arial"/>
                <w:b/>
                <w:sz w:val="12"/>
                <w:szCs w:val="12"/>
              </w:rPr>
              <w:t xml:space="preserve">до 300 - </w:t>
            </w:r>
            <w:smartTag w:uri="urn:schemas-microsoft-com:office:smarttags" w:element="metricconverter">
              <w:smartTagPr>
                <w:attr w:name="ProductID" w:val="75 м2"/>
              </w:smartTagPr>
              <w:r w:rsidRPr="007E19B4">
                <w:rPr>
                  <w:rFonts w:ascii="Arial" w:hAnsi="Arial" w:cs="Arial"/>
                  <w:b/>
                  <w:sz w:val="12"/>
                  <w:szCs w:val="12"/>
                </w:rPr>
                <w:t>75 м</w:t>
              </w:r>
              <w:r w:rsidRPr="007E19B4">
                <w:rPr>
                  <w:rFonts w:ascii="Arial" w:hAnsi="Arial" w:cs="Arial"/>
                  <w:b/>
                  <w:sz w:val="12"/>
                  <w:szCs w:val="12"/>
                  <w:vertAlign w:val="superscript"/>
                </w:rPr>
                <w:t>2</w:t>
              </w:r>
            </w:smartTag>
          </w:p>
          <w:p w:rsidR="00257014" w:rsidRPr="007E19B4" w:rsidRDefault="00257014" w:rsidP="00BD6633">
            <w:pPr>
              <w:rPr>
                <w:rFonts w:ascii="Arial" w:hAnsi="Arial" w:cs="Arial"/>
                <w:b/>
                <w:sz w:val="12"/>
                <w:szCs w:val="12"/>
              </w:rPr>
            </w:pPr>
            <w:r w:rsidRPr="007E19B4">
              <w:rPr>
                <w:rFonts w:ascii="Arial" w:hAnsi="Arial" w:cs="Arial"/>
                <w:b/>
                <w:sz w:val="12"/>
                <w:szCs w:val="12"/>
              </w:rPr>
              <w:t>св. 400 до 900 – 50-</w:t>
            </w:r>
            <w:smartTag w:uri="urn:schemas-microsoft-com:office:smarttags" w:element="metricconverter">
              <w:smartTagPr>
                <w:attr w:name="ProductID" w:val="65 м2"/>
              </w:smartTagPr>
              <w:r w:rsidRPr="007E19B4">
                <w:rPr>
                  <w:rFonts w:ascii="Arial" w:hAnsi="Arial" w:cs="Arial"/>
                  <w:b/>
                  <w:sz w:val="12"/>
                  <w:szCs w:val="12"/>
                </w:rPr>
                <w:t>65 м</w:t>
              </w:r>
              <w:r w:rsidRPr="007E19B4">
                <w:rPr>
                  <w:rFonts w:ascii="Arial" w:hAnsi="Arial" w:cs="Arial"/>
                  <w:b/>
                  <w:sz w:val="12"/>
                  <w:szCs w:val="12"/>
                  <w:vertAlign w:val="superscript"/>
                </w:rPr>
                <w:t>2</w:t>
              </w:r>
            </w:smartTag>
          </w:p>
        </w:tc>
        <w:tc>
          <w:tcPr>
            <w:tcW w:w="2124" w:type="pct"/>
          </w:tcPr>
          <w:p w:rsidR="00257014" w:rsidRPr="007E19B4" w:rsidRDefault="00257014" w:rsidP="00BD6633">
            <w:pPr>
              <w:pStyle w:val="ConsPlusNormal"/>
              <w:widowControl/>
              <w:ind w:firstLine="0"/>
              <w:jc w:val="both"/>
              <w:rPr>
                <w:sz w:val="12"/>
                <w:szCs w:val="12"/>
              </w:rPr>
            </w:pPr>
            <w:r w:rsidRPr="007E19B4">
              <w:rPr>
                <w:sz w:val="12"/>
                <w:szCs w:val="12"/>
              </w:rPr>
              <w:t>Допускается увеличение, но не более чем на 50% для учебных заведений сельскохозяйственного профиля.</w:t>
            </w:r>
          </w:p>
          <w:p w:rsidR="00257014" w:rsidRPr="007E19B4" w:rsidRDefault="00257014" w:rsidP="00BD6633">
            <w:pPr>
              <w:jc w:val="both"/>
              <w:rPr>
                <w:rFonts w:ascii="Arial" w:hAnsi="Arial" w:cs="Arial"/>
                <w:b/>
                <w:sz w:val="12"/>
                <w:szCs w:val="12"/>
              </w:rPr>
            </w:pPr>
            <w:r w:rsidRPr="007E19B4">
              <w:rPr>
                <w:rFonts w:ascii="Arial" w:hAnsi="Arial" w:cs="Arial"/>
                <w:sz w:val="12"/>
                <w:szCs w:val="12"/>
              </w:rPr>
              <w:t>Допускается сокращать, но не более чем на 30% в условиях реконструкции.</w:t>
            </w: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Примечание: В указанные размеры участков не входят участки общежитий, опытных полей и учебных полигонов.</w:t>
      </w:r>
    </w:p>
    <w:p w:rsidR="00257014" w:rsidRPr="00945F35" w:rsidRDefault="00257014" w:rsidP="00BD6633">
      <w:pPr>
        <w:jc w:val="both"/>
        <w:rPr>
          <w:rFonts w:ascii="Arial" w:hAnsi="Arial" w:cs="Arial"/>
          <w:b/>
          <w:sz w:val="16"/>
          <w:szCs w:val="16"/>
        </w:rPr>
      </w:pPr>
      <w:r w:rsidRPr="00945F35">
        <w:rPr>
          <w:rFonts w:ascii="Arial" w:hAnsi="Arial" w:cs="Arial"/>
          <w:b/>
          <w:sz w:val="16"/>
          <w:szCs w:val="16"/>
        </w:rPr>
        <w:t>1.2.1.4. Норма обеспеченности спортивными и физкультурно-оздоровительными учреждениями и размер их земельного участка</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56"/>
        <w:gridCol w:w="1445"/>
        <w:gridCol w:w="1814"/>
        <w:gridCol w:w="3314"/>
      </w:tblGrid>
      <w:tr w:rsidR="00257014" w:rsidRPr="007E19B4" w:rsidTr="00154F3E">
        <w:trPr>
          <w:trHeight w:val="20"/>
          <w:tblHeader/>
        </w:trPr>
        <w:tc>
          <w:tcPr>
            <w:tcW w:w="1213"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Учреждение</w:t>
            </w:r>
          </w:p>
        </w:tc>
        <w:tc>
          <w:tcPr>
            <w:tcW w:w="834"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Норма обеспеченности</w:t>
            </w:r>
          </w:p>
        </w:tc>
        <w:tc>
          <w:tcPr>
            <w:tcW w:w="649"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Единица измерения</w:t>
            </w:r>
          </w:p>
        </w:tc>
        <w:tc>
          <w:tcPr>
            <w:tcW w:w="815"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Размер земельного участка</w:t>
            </w:r>
          </w:p>
        </w:tc>
        <w:tc>
          <w:tcPr>
            <w:tcW w:w="1490"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Примечание</w:t>
            </w:r>
          </w:p>
        </w:tc>
      </w:tr>
      <w:tr w:rsidR="00257014" w:rsidRPr="007E19B4" w:rsidTr="00154F3E">
        <w:trPr>
          <w:trHeight w:val="20"/>
        </w:trPr>
        <w:tc>
          <w:tcPr>
            <w:tcW w:w="1213" w:type="pct"/>
          </w:tcPr>
          <w:p w:rsidR="00257014" w:rsidRPr="007E19B4" w:rsidRDefault="00257014" w:rsidP="007E19B4">
            <w:pPr>
              <w:rPr>
                <w:rFonts w:ascii="Arial" w:hAnsi="Arial" w:cs="Arial"/>
                <w:sz w:val="12"/>
                <w:szCs w:val="12"/>
              </w:rPr>
            </w:pPr>
            <w:r w:rsidRPr="007E19B4">
              <w:rPr>
                <w:rFonts w:ascii="Arial" w:hAnsi="Arial" w:cs="Arial"/>
                <w:sz w:val="12"/>
                <w:szCs w:val="12"/>
              </w:rPr>
              <w:t>Помещения для физкультурно-оздоровительных занятий в застройке</w:t>
            </w:r>
          </w:p>
        </w:tc>
        <w:tc>
          <w:tcPr>
            <w:tcW w:w="834"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70-80</w:t>
            </w:r>
          </w:p>
        </w:tc>
        <w:tc>
          <w:tcPr>
            <w:tcW w:w="649" w:type="pct"/>
          </w:tcPr>
          <w:p w:rsidR="00257014" w:rsidRPr="007E19B4" w:rsidRDefault="00257014" w:rsidP="007E19B4">
            <w:pPr>
              <w:rPr>
                <w:rFonts w:ascii="Arial" w:hAnsi="Arial" w:cs="Arial"/>
                <w:sz w:val="12"/>
                <w:szCs w:val="12"/>
              </w:rPr>
            </w:pPr>
            <w:r w:rsidRPr="007E19B4">
              <w:rPr>
                <w:rFonts w:ascii="Arial" w:hAnsi="Arial" w:cs="Arial"/>
                <w:sz w:val="12"/>
                <w:szCs w:val="12"/>
              </w:rPr>
              <w:t>м2 общей площади на 1000 чел.</w:t>
            </w:r>
          </w:p>
        </w:tc>
        <w:tc>
          <w:tcPr>
            <w:tcW w:w="815" w:type="pct"/>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В соответствии с техническими регламентами</w:t>
            </w:r>
          </w:p>
        </w:tc>
        <w:tc>
          <w:tcPr>
            <w:tcW w:w="1490" w:type="pct"/>
            <w:vMerge w:val="restart"/>
          </w:tcPr>
          <w:p w:rsidR="00257014" w:rsidRPr="007E19B4" w:rsidRDefault="00257014" w:rsidP="007E19B4">
            <w:pPr>
              <w:rPr>
                <w:rFonts w:ascii="Arial" w:hAnsi="Arial" w:cs="Arial"/>
                <w:sz w:val="12"/>
                <w:szCs w:val="12"/>
              </w:rPr>
            </w:pPr>
            <w:r w:rsidRPr="007E19B4">
              <w:rPr>
                <w:rFonts w:ascii="Arial" w:hAnsi="Arial" w:cs="Arial"/>
                <w:sz w:val="12"/>
                <w:szCs w:val="12"/>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tc>
      </w:tr>
      <w:tr w:rsidR="00257014" w:rsidRPr="007E19B4" w:rsidTr="00154F3E">
        <w:trPr>
          <w:trHeight w:val="20"/>
        </w:trPr>
        <w:tc>
          <w:tcPr>
            <w:tcW w:w="1213" w:type="pct"/>
          </w:tcPr>
          <w:p w:rsidR="00257014" w:rsidRPr="007E19B4" w:rsidRDefault="00257014" w:rsidP="007E19B4">
            <w:pPr>
              <w:rPr>
                <w:rFonts w:ascii="Arial" w:hAnsi="Arial" w:cs="Arial"/>
                <w:sz w:val="12"/>
                <w:szCs w:val="12"/>
              </w:rPr>
            </w:pPr>
            <w:r w:rsidRPr="007E19B4">
              <w:rPr>
                <w:rFonts w:ascii="Arial" w:hAnsi="Arial" w:cs="Arial"/>
                <w:sz w:val="12"/>
                <w:szCs w:val="12"/>
              </w:rPr>
              <w:t>Спортивные залы общего пользования</w:t>
            </w:r>
          </w:p>
        </w:tc>
        <w:tc>
          <w:tcPr>
            <w:tcW w:w="834"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350</w:t>
            </w:r>
          </w:p>
        </w:tc>
        <w:tc>
          <w:tcPr>
            <w:tcW w:w="649" w:type="pct"/>
          </w:tcPr>
          <w:p w:rsidR="00257014" w:rsidRPr="007E19B4" w:rsidRDefault="00257014" w:rsidP="007E19B4">
            <w:pPr>
              <w:rPr>
                <w:rFonts w:ascii="Arial" w:hAnsi="Arial" w:cs="Arial"/>
                <w:sz w:val="12"/>
                <w:szCs w:val="12"/>
              </w:rPr>
            </w:pPr>
            <w:r w:rsidRPr="007E19B4">
              <w:rPr>
                <w:rFonts w:ascii="Arial" w:hAnsi="Arial" w:cs="Arial"/>
                <w:sz w:val="12"/>
                <w:szCs w:val="12"/>
              </w:rPr>
              <w:t>м2 на 1000 чел.</w:t>
            </w:r>
          </w:p>
        </w:tc>
        <w:tc>
          <w:tcPr>
            <w:tcW w:w="815" w:type="pct"/>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В соответствии с техническими регламентами</w:t>
            </w:r>
          </w:p>
        </w:tc>
        <w:tc>
          <w:tcPr>
            <w:tcW w:w="1490" w:type="pct"/>
            <w:vMerge/>
          </w:tcPr>
          <w:p w:rsidR="00257014" w:rsidRPr="007E19B4" w:rsidRDefault="00257014" w:rsidP="007E19B4">
            <w:pPr>
              <w:rPr>
                <w:rFonts w:ascii="Arial" w:hAnsi="Arial" w:cs="Arial"/>
                <w:sz w:val="12"/>
                <w:szCs w:val="12"/>
              </w:rPr>
            </w:pPr>
          </w:p>
        </w:tc>
      </w:tr>
      <w:tr w:rsidR="00257014" w:rsidRPr="007E19B4" w:rsidTr="00154F3E">
        <w:trPr>
          <w:trHeight w:val="20"/>
        </w:trPr>
        <w:tc>
          <w:tcPr>
            <w:tcW w:w="1213" w:type="pct"/>
          </w:tcPr>
          <w:p w:rsidR="00257014" w:rsidRPr="007E19B4" w:rsidRDefault="00257014" w:rsidP="007E19B4">
            <w:pPr>
              <w:rPr>
                <w:rFonts w:ascii="Arial" w:hAnsi="Arial" w:cs="Arial"/>
                <w:sz w:val="12"/>
                <w:szCs w:val="12"/>
              </w:rPr>
            </w:pPr>
            <w:r w:rsidRPr="007E19B4">
              <w:rPr>
                <w:rFonts w:ascii="Arial" w:hAnsi="Arial" w:cs="Arial"/>
                <w:sz w:val="12"/>
                <w:szCs w:val="12"/>
              </w:rPr>
              <w:t xml:space="preserve">Спортивно-досуговые комплексы (в зоне малоэтажной застройки)    </w:t>
            </w:r>
          </w:p>
        </w:tc>
        <w:tc>
          <w:tcPr>
            <w:tcW w:w="834"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300</w:t>
            </w:r>
          </w:p>
        </w:tc>
        <w:tc>
          <w:tcPr>
            <w:tcW w:w="649" w:type="pct"/>
          </w:tcPr>
          <w:p w:rsidR="00257014" w:rsidRPr="007E19B4" w:rsidRDefault="00257014" w:rsidP="007E19B4">
            <w:pPr>
              <w:rPr>
                <w:rFonts w:ascii="Arial" w:hAnsi="Arial" w:cs="Arial"/>
                <w:sz w:val="12"/>
                <w:szCs w:val="12"/>
              </w:rPr>
            </w:pPr>
            <w:r w:rsidRPr="007E19B4">
              <w:rPr>
                <w:rFonts w:ascii="Arial" w:hAnsi="Arial" w:cs="Arial"/>
                <w:sz w:val="12"/>
                <w:szCs w:val="12"/>
              </w:rPr>
              <w:t>м2 на 1000 чел.</w:t>
            </w:r>
          </w:p>
        </w:tc>
        <w:tc>
          <w:tcPr>
            <w:tcW w:w="815" w:type="pct"/>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В соответствии с техническими регламентами</w:t>
            </w:r>
          </w:p>
        </w:tc>
        <w:tc>
          <w:tcPr>
            <w:tcW w:w="1490" w:type="pct"/>
            <w:vMerge/>
          </w:tcPr>
          <w:p w:rsidR="00257014" w:rsidRPr="007E19B4" w:rsidRDefault="00257014" w:rsidP="007E19B4">
            <w:pPr>
              <w:rPr>
                <w:rFonts w:ascii="Arial" w:hAnsi="Arial" w:cs="Arial"/>
                <w:sz w:val="12"/>
                <w:szCs w:val="12"/>
              </w:rPr>
            </w:pPr>
          </w:p>
        </w:tc>
      </w:tr>
      <w:tr w:rsidR="00257014" w:rsidRPr="007E19B4" w:rsidTr="00154F3E">
        <w:trPr>
          <w:trHeight w:val="20"/>
        </w:trPr>
        <w:tc>
          <w:tcPr>
            <w:tcW w:w="1213" w:type="pct"/>
          </w:tcPr>
          <w:p w:rsidR="00257014" w:rsidRPr="007E19B4" w:rsidRDefault="00257014" w:rsidP="007E19B4">
            <w:pPr>
              <w:rPr>
                <w:rFonts w:ascii="Arial" w:hAnsi="Arial" w:cs="Arial"/>
                <w:sz w:val="12"/>
                <w:szCs w:val="12"/>
              </w:rPr>
            </w:pPr>
            <w:r w:rsidRPr="007E19B4">
              <w:rPr>
                <w:rFonts w:ascii="Arial" w:hAnsi="Arial" w:cs="Arial"/>
                <w:sz w:val="12"/>
                <w:szCs w:val="12"/>
              </w:rPr>
              <w:t>Плоскостные сооружения</w:t>
            </w:r>
          </w:p>
        </w:tc>
        <w:tc>
          <w:tcPr>
            <w:tcW w:w="834"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 xml:space="preserve">1950 </w:t>
            </w:r>
          </w:p>
        </w:tc>
        <w:tc>
          <w:tcPr>
            <w:tcW w:w="649" w:type="pct"/>
          </w:tcPr>
          <w:p w:rsidR="00257014" w:rsidRPr="007E19B4" w:rsidRDefault="00257014" w:rsidP="007E19B4">
            <w:pPr>
              <w:rPr>
                <w:rFonts w:ascii="Arial" w:hAnsi="Arial" w:cs="Arial"/>
                <w:sz w:val="12"/>
                <w:szCs w:val="12"/>
              </w:rPr>
            </w:pPr>
            <w:r w:rsidRPr="007E19B4">
              <w:rPr>
                <w:rFonts w:ascii="Arial" w:hAnsi="Arial" w:cs="Arial"/>
                <w:sz w:val="12"/>
                <w:szCs w:val="12"/>
              </w:rPr>
              <w:t>м2 на 1000 чел.</w:t>
            </w:r>
          </w:p>
        </w:tc>
        <w:tc>
          <w:tcPr>
            <w:tcW w:w="815" w:type="pct"/>
          </w:tcPr>
          <w:p w:rsidR="00257014" w:rsidRPr="007E19B4" w:rsidRDefault="00257014" w:rsidP="007E19B4">
            <w:pPr>
              <w:rPr>
                <w:rFonts w:ascii="Arial" w:hAnsi="Arial" w:cs="Arial"/>
                <w:sz w:val="12"/>
                <w:szCs w:val="12"/>
              </w:rPr>
            </w:pPr>
          </w:p>
        </w:tc>
        <w:tc>
          <w:tcPr>
            <w:tcW w:w="1490" w:type="pct"/>
            <w:vMerge/>
          </w:tcPr>
          <w:p w:rsidR="00257014" w:rsidRPr="007E19B4" w:rsidRDefault="00257014" w:rsidP="007E19B4">
            <w:pPr>
              <w:rPr>
                <w:rFonts w:ascii="Arial" w:hAnsi="Arial" w:cs="Arial"/>
                <w:sz w:val="12"/>
                <w:szCs w:val="12"/>
              </w:rPr>
            </w:pPr>
          </w:p>
        </w:tc>
      </w:tr>
      <w:tr w:rsidR="00257014" w:rsidRPr="007E19B4" w:rsidTr="00154F3E">
        <w:trPr>
          <w:trHeight w:val="20"/>
        </w:trPr>
        <w:tc>
          <w:tcPr>
            <w:tcW w:w="1213" w:type="pct"/>
          </w:tcPr>
          <w:p w:rsidR="00257014" w:rsidRPr="007E19B4" w:rsidRDefault="00257014" w:rsidP="007E19B4">
            <w:pPr>
              <w:rPr>
                <w:rFonts w:ascii="Arial" w:hAnsi="Arial" w:cs="Arial"/>
                <w:sz w:val="12"/>
                <w:szCs w:val="12"/>
              </w:rPr>
            </w:pPr>
            <w:r w:rsidRPr="007E19B4">
              <w:rPr>
                <w:rFonts w:ascii="Arial" w:hAnsi="Arial" w:cs="Arial"/>
                <w:sz w:val="12"/>
                <w:szCs w:val="12"/>
              </w:rPr>
              <w:t>Крытые бассейны общего пользования</w:t>
            </w:r>
          </w:p>
        </w:tc>
        <w:tc>
          <w:tcPr>
            <w:tcW w:w="834"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20-25</w:t>
            </w:r>
          </w:p>
        </w:tc>
        <w:tc>
          <w:tcPr>
            <w:tcW w:w="649" w:type="pct"/>
          </w:tcPr>
          <w:p w:rsidR="00257014" w:rsidRPr="007E19B4" w:rsidRDefault="00257014" w:rsidP="007E19B4">
            <w:pPr>
              <w:rPr>
                <w:rFonts w:ascii="Arial" w:hAnsi="Arial" w:cs="Arial"/>
                <w:sz w:val="12"/>
                <w:szCs w:val="12"/>
              </w:rPr>
            </w:pPr>
            <w:r w:rsidRPr="007E19B4">
              <w:rPr>
                <w:rFonts w:ascii="Arial" w:hAnsi="Arial" w:cs="Arial"/>
                <w:sz w:val="12"/>
                <w:szCs w:val="12"/>
              </w:rPr>
              <w:t>м2 зеркала воды на 1000 чел.</w:t>
            </w:r>
          </w:p>
        </w:tc>
        <w:tc>
          <w:tcPr>
            <w:tcW w:w="815" w:type="pct"/>
          </w:tcPr>
          <w:p w:rsidR="00257014" w:rsidRPr="007E19B4" w:rsidRDefault="00257014" w:rsidP="007E19B4">
            <w:pPr>
              <w:rPr>
                <w:rFonts w:ascii="Arial" w:hAnsi="Arial" w:cs="Arial"/>
                <w:sz w:val="12"/>
                <w:szCs w:val="12"/>
              </w:rPr>
            </w:pPr>
            <w:r w:rsidRPr="007E19B4">
              <w:rPr>
                <w:rFonts w:ascii="Arial" w:hAnsi="Arial" w:cs="Arial"/>
                <w:sz w:val="12"/>
                <w:szCs w:val="12"/>
              </w:rPr>
              <w:t>В соответствии с техническими регламентами</w:t>
            </w:r>
          </w:p>
        </w:tc>
        <w:tc>
          <w:tcPr>
            <w:tcW w:w="1490" w:type="pct"/>
            <w:vMerge/>
          </w:tcPr>
          <w:p w:rsidR="00257014" w:rsidRPr="007E19B4" w:rsidRDefault="00257014" w:rsidP="007E19B4">
            <w:pPr>
              <w:rPr>
                <w:rFonts w:ascii="Arial" w:hAnsi="Arial" w:cs="Arial"/>
                <w:sz w:val="12"/>
                <w:szCs w:val="12"/>
              </w:rPr>
            </w:pP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Примечания: 1.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2. Доступность физкультурно-спортивных сооружений городского значения не должна превышать 30 мин.</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1.2.1.5.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257014" w:rsidRPr="00945F35" w:rsidRDefault="00257014" w:rsidP="00325863">
      <w:pPr>
        <w:ind w:left="284"/>
        <w:jc w:val="both"/>
        <w:rPr>
          <w:rFonts w:ascii="Arial" w:hAnsi="Arial" w:cs="Arial"/>
          <w:sz w:val="16"/>
          <w:szCs w:val="16"/>
        </w:rPr>
      </w:pPr>
      <w:r w:rsidRPr="00945F35">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Pr="00945F35">
          <w:rPr>
            <w:rFonts w:ascii="Arial" w:hAnsi="Arial" w:cs="Arial"/>
            <w:b/>
            <w:sz w:val="16"/>
            <w:szCs w:val="16"/>
          </w:rPr>
          <w:t>500 м</w:t>
        </w:r>
      </w:smartTag>
      <w:r w:rsidRPr="00945F35">
        <w:rPr>
          <w:rFonts w:ascii="Arial" w:hAnsi="Arial" w:cs="Arial"/>
          <w:b/>
          <w:sz w:val="16"/>
          <w:szCs w:val="16"/>
        </w:rPr>
        <w:t>;</w:t>
      </w:r>
    </w:p>
    <w:p w:rsidR="00257014" w:rsidRPr="00945F35" w:rsidRDefault="00257014" w:rsidP="00325863">
      <w:pPr>
        <w:ind w:left="284"/>
        <w:jc w:val="both"/>
        <w:rPr>
          <w:rFonts w:ascii="Arial" w:hAnsi="Arial" w:cs="Arial"/>
          <w:sz w:val="16"/>
          <w:szCs w:val="16"/>
        </w:rPr>
      </w:pPr>
      <w:r w:rsidRPr="00945F35">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Pr="00945F35">
          <w:rPr>
            <w:rFonts w:ascii="Arial" w:hAnsi="Arial" w:cs="Arial"/>
            <w:b/>
            <w:sz w:val="16"/>
            <w:szCs w:val="16"/>
          </w:rPr>
          <w:t>700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1.2.1.6. Радиус обслуживания спортивными центрами и физкультурно-оздоровительными учреждениями жилых районов – </w:t>
      </w:r>
      <w:smartTag w:uri="urn:schemas-microsoft-com:office:smarttags" w:element="metricconverter">
        <w:smartTagPr>
          <w:attr w:name="ProductID" w:val="1500 м"/>
        </w:smartTagPr>
        <w:r w:rsidRPr="00945F35">
          <w:rPr>
            <w:rFonts w:ascii="Arial" w:hAnsi="Arial" w:cs="Arial"/>
            <w:b/>
            <w:sz w:val="16"/>
            <w:szCs w:val="16"/>
          </w:rPr>
          <w:t>1500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1.2.1.7. Норма обеспеченности учреждениями культуры и размер их земельного участка</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2922"/>
        <w:gridCol w:w="2359"/>
        <w:gridCol w:w="2094"/>
      </w:tblGrid>
      <w:tr w:rsidR="00257014" w:rsidRPr="007E19B4" w:rsidTr="00C1082D">
        <w:trPr>
          <w:trHeight w:val="20"/>
        </w:trPr>
        <w:tc>
          <w:tcPr>
            <w:tcW w:w="1686"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Учреждение</w:t>
            </w:r>
          </w:p>
        </w:tc>
        <w:tc>
          <w:tcPr>
            <w:tcW w:w="1313"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Норма обеспеченности</w:t>
            </w:r>
          </w:p>
        </w:tc>
        <w:tc>
          <w:tcPr>
            <w:tcW w:w="1060"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Единица измерения</w:t>
            </w:r>
          </w:p>
        </w:tc>
        <w:tc>
          <w:tcPr>
            <w:tcW w:w="941" w:type="pct"/>
            <w:vAlign w:val="center"/>
          </w:tcPr>
          <w:p w:rsidR="00257014" w:rsidRPr="007E19B4" w:rsidRDefault="00257014" w:rsidP="00BD6633">
            <w:pPr>
              <w:jc w:val="center"/>
              <w:rPr>
                <w:rFonts w:ascii="Arial" w:hAnsi="Arial" w:cs="Arial"/>
                <w:spacing w:val="-8"/>
                <w:sz w:val="12"/>
                <w:szCs w:val="12"/>
              </w:rPr>
            </w:pPr>
            <w:r w:rsidRPr="007E19B4">
              <w:rPr>
                <w:rFonts w:ascii="Arial" w:hAnsi="Arial" w:cs="Arial"/>
                <w:spacing w:val="-8"/>
                <w:sz w:val="12"/>
                <w:szCs w:val="12"/>
              </w:rPr>
              <w:t>Размер земельного участка</w:t>
            </w:r>
          </w:p>
        </w:tc>
      </w:tr>
      <w:tr w:rsidR="00257014" w:rsidRPr="007E19B4" w:rsidTr="00C1082D">
        <w:trPr>
          <w:trHeight w:val="20"/>
        </w:trPr>
        <w:tc>
          <w:tcPr>
            <w:tcW w:w="1686" w:type="pct"/>
          </w:tcPr>
          <w:p w:rsidR="00257014" w:rsidRPr="007E19B4" w:rsidRDefault="00257014" w:rsidP="00BD6633">
            <w:pPr>
              <w:snapToGrid w:val="0"/>
              <w:jc w:val="both"/>
              <w:rPr>
                <w:rFonts w:ascii="Arial" w:hAnsi="Arial" w:cs="Arial"/>
                <w:sz w:val="12"/>
                <w:szCs w:val="12"/>
              </w:rPr>
            </w:pPr>
            <w:r w:rsidRPr="007E19B4">
              <w:rPr>
                <w:rFonts w:ascii="Arial" w:hAnsi="Arial" w:cs="Arial"/>
                <w:sz w:val="12"/>
                <w:szCs w:val="12"/>
              </w:rPr>
              <w:t>Помещения для организации досуга населения, детей и подростков в системе жилой застройки</w:t>
            </w:r>
          </w:p>
        </w:tc>
        <w:tc>
          <w:tcPr>
            <w:tcW w:w="1313" w:type="pct"/>
            <w:shd w:val="clear" w:color="auto" w:fill="auto"/>
            <w:vAlign w:val="center"/>
          </w:tcPr>
          <w:p w:rsidR="00257014" w:rsidRPr="007E19B4" w:rsidRDefault="00257014" w:rsidP="00BD6633">
            <w:pPr>
              <w:pStyle w:val="1a"/>
              <w:snapToGrid w:val="0"/>
              <w:ind w:firstLine="0"/>
              <w:jc w:val="center"/>
              <w:rPr>
                <w:rFonts w:cs="Arial"/>
                <w:sz w:val="12"/>
                <w:szCs w:val="12"/>
              </w:rPr>
            </w:pPr>
            <w:r w:rsidRPr="007E19B4">
              <w:rPr>
                <w:rFonts w:cs="Arial"/>
                <w:sz w:val="12"/>
                <w:szCs w:val="12"/>
              </w:rPr>
              <w:t>50-60</w:t>
            </w:r>
          </w:p>
        </w:tc>
        <w:tc>
          <w:tcPr>
            <w:tcW w:w="1060"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кол. мест на 1000. чел.</w:t>
            </w:r>
          </w:p>
        </w:tc>
        <w:tc>
          <w:tcPr>
            <w:tcW w:w="941" w:type="pct"/>
            <w:shd w:val="clear" w:color="auto" w:fill="auto"/>
            <w:vAlign w:val="center"/>
          </w:tcPr>
          <w:p w:rsidR="00257014" w:rsidRPr="007E19B4" w:rsidRDefault="00257014" w:rsidP="00BD6633">
            <w:pPr>
              <w:rPr>
                <w:rFonts w:ascii="Arial" w:hAnsi="Arial" w:cs="Arial"/>
                <w:sz w:val="12"/>
                <w:szCs w:val="12"/>
              </w:rPr>
            </w:pPr>
            <w:r w:rsidRPr="007E19B4">
              <w:rPr>
                <w:rFonts w:ascii="Arial" w:hAnsi="Arial" w:cs="Arial"/>
                <w:sz w:val="12"/>
                <w:szCs w:val="12"/>
              </w:rPr>
              <w:t>В соответствии с техническими регламентами</w:t>
            </w:r>
          </w:p>
        </w:tc>
      </w:tr>
      <w:tr w:rsidR="00257014" w:rsidRPr="007E19B4" w:rsidTr="00C1082D">
        <w:trPr>
          <w:trHeight w:val="20"/>
        </w:trPr>
        <w:tc>
          <w:tcPr>
            <w:tcW w:w="1686" w:type="pct"/>
            <w:vAlign w:val="center"/>
          </w:tcPr>
          <w:p w:rsidR="00257014" w:rsidRPr="007E19B4" w:rsidRDefault="00257014" w:rsidP="00BD6633">
            <w:pPr>
              <w:rPr>
                <w:rFonts w:ascii="Arial" w:hAnsi="Arial" w:cs="Arial"/>
                <w:sz w:val="12"/>
                <w:szCs w:val="12"/>
              </w:rPr>
            </w:pPr>
            <w:r w:rsidRPr="007E19B4">
              <w:rPr>
                <w:rFonts w:ascii="Arial" w:hAnsi="Arial" w:cs="Arial"/>
                <w:sz w:val="12"/>
                <w:szCs w:val="12"/>
              </w:rPr>
              <w:lastRenderedPageBreak/>
              <w:t>Клубы, дома культуры*</w:t>
            </w:r>
          </w:p>
        </w:tc>
        <w:tc>
          <w:tcPr>
            <w:tcW w:w="1313" w:type="pct"/>
            <w:shd w:val="clear" w:color="auto" w:fill="auto"/>
            <w:vAlign w:val="center"/>
          </w:tcPr>
          <w:p w:rsidR="00257014" w:rsidRPr="007E19B4" w:rsidRDefault="00257014" w:rsidP="00BD6633">
            <w:pPr>
              <w:pStyle w:val="1a"/>
              <w:snapToGrid w:val="0"/>
              <w:ind w:firstLine="0"/>
              <w:jc w:val="center"/>
              <w:rPr>
                <w:rFonts w:cs="Arial"/>
                <w:sz w:val="12"/>
                <w:szCs w:val="12"/>
              </w:rPr>
            </w:pPr>
            <w:r w:rsidRPr="007E19B4">
              <w:rPr>
                <w:rFonts w:cs="Arial"/>
                <w:sz w:val="12"/>
                <w:szCs w:val="12"/>
              </w:rPr>
              <w:t>80</w:t>
            </w:r>
          </w:p>
        </w:tc>
        <w:tc>
          <w:tcPr>
            <w:tcW w:w="1060" w:type="pct"/>
            <w:vAlign w:val="center"/>
          </w:tcPr>
          <w:p w:rsidR="00257014" w:rsidRPr="007E19B4" w:rsidRDefault="00257014" w:rsidP="00BD6633">
            <w:pPr>
              <w:snapToGrid w:val="0"/>
              <w:jc w:val="center"/>
              <w:rPr>
                <w:rFonts w:ascii="Arial" w:hAnsi="Arial" w:cs="Arial"/>
                <w:sz w:val="12"/>
                <w:szCs w:val="12"/>
              </w:rPr>
            </w:pPr>
            <w:r w:rsidRPr="007E19B4">
              <w:rPr>
                <w:rFonts w:ascii="Arial" w:hAnsi="Arial" w:cs="Arial"/>
                <w:sz w:val="12"/>
                <w:szCs w:val="12"/>
              </w:rPr>
              <w:t>посетительских мест на 1000 жителей</w:t>
            </w:r>
          </w:p>
        </w:tc>
        <w:tc>
          <w:tcPr>
            <w:tcW w:w="941" w:type="pct"/>
            <w:shd w:val="clear" w:color="auto" w:fill="auto"/>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 // —</w:t>
            </w:r>
          </w:p>
        </w:tc>
      </w:tr>
      <w:tr w:rsidR="00257014" w:rsidRPr="007E19B4" w:rsidTr="00C1082D">
        <w:trPr>
          <w:trHeight w:val="20"/>
        </w:trPr>
        <w:tc>
          <w:tcPr>
            <w:tcW w:w="1686" w:type="pct"/>
            <w:vAlign w:val="center"/>
          </w:tcPr>
          <w:p w:rsidR="00257014" w:rsidRPr="007E19B4" w:rsidRDefault="00257014" w:rsidP="00BD6633">
            <w:pPr>
              <w:rPr>
                <w:rFonts w:ascii="Arial" w:hAnsi="Arial" w:cs="Arial"/>
                <w:sz w:val="12"/>
                <w:szCs w:val="12"/>
              </w:rPr>
            </w:pPr>
            <w:r w:rsidRPr="007E19B4">
              <w:rPr>
                <w:rFonts w:ascii="Arial" w:hAnsi="Arial" w:cs="Arial"/>
                <w:sz w:val="12"/>
                <w:szCs w:val="12"/>
              </w:rPr>
              <w:t>Залы аттракционов и игровых автоматов</w:t>
            </w:r>
          </w:p>
        </w:tc>
        <w:tc>
          <w:tcPr>
            <w:tcW w:w="1313" w:type="pct"/>
            <w:shd w:val="clear" w:color="auto" w:fill="auto"/>
            <w:vAlign w:val="center"/>
          </w:tcPr>
          <w:p w:rsidR="00257014" w:rsidRPr="007E19B4" w:rsidRDefault="00257014" w:rsidP="00BD6633">
            <w:pPr>
              <w:jc w:val="center"/>
              <w:rPr>
                <w:rFonts w:ascii="Arial" w:hAnsi="Arial" w:cs="Arial"/>
                <w:b/>
                <w:sz w:val="12"/>
                <w:szCs w:val="12"/>
              </w:rPr>
            </w:pPr>
            <w:r w:rsidRPr="007E19B4">
              <w:rPr>
                <w:rFonts w:ascii="Arial" w:hAnsi="Arial" w:cs="Arial"/>
                <w:b/>
                <w:sz w:val="12"/>
                <w:szCs w:val="12"/>
              </w:rPr>
              <w:t>3</w:t>
            </w:r>
          </w:p>
        </w:tc>
        <w:tc>
          <w:tcPr>
            <w:tcW w:w="1060"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кол. мест на 1000 чел.</w:t>
            </w:r>
          </w:p>
        </w:tc>
        <w:tc>
          <w:tcPr>
            <w:tcW w:w="941" w:type="pct"/>
            <w:shd w:val="clear" w:color="auto" w:fill="auto"/>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 // —</w:t>
            </w:r>
          </w:p>
        </w:tc>
      </w:tr>
      <w:tr w:rsidR="00257014" w:rsidRPr="007E19B4" w:rsidTr="00C1082D">
        <w:trPr>
          <w:trHeight w:val="20"/>
        </w:trPr>
        <w:tc>
          <w:tcPr>
            <w:tcW w:w="1686" w:type="pct"/>
            <w:vAlign w:val="center"/>
          </w:tcPr>
          <w:p w:rsidR="00257014" w:rsidRPr="007E19B4" w:rsidRDefault="00257014" w:rsidP="00BD6633">
            <w:pPr>
              <w:rPr>
                <w:rFonts w:ascii="Arial" w:hAnsi="Arial" w:cs="Arial"/>
                <w:sz w:val="12"/>
                <w:szCs w:val="12"/>
              </w:rPr>
            </w:pPr>
            <w:r w:rsidRPr="007E19B4">
              <w:rPr>
                <w:rFonts w:ascii="Arial" w:hAnsi="Arial" w:cs="Arial"/>
                <w:sz w:val="12"/>
                <w:szCs w:val="12"/>
              </w:rPr>
              <w:t>Дискотеки</w:t>
            </w:r>
          </w:p>
        </w:tc>
        <w:tc>
          <w:tcPr>
            <w:tcW w:w="1313" w:type="pct"/>
            <w:shd w:val="clear" w:color="auto" w:fill="auto"/>
            <w:vAlign w:val="center"/>
          </w:tcPr>
          <w:p w:rsidR="00257014" w:rsidRPr="007E19B4" w:rsidRDefault="00257014" w:rsidP="00BD6633">
            <w:pPr>
              <w:jc w:val="center"/>
              <w:rPr>
                <w:rFonts w:ascii="Arial" w:hAnsi="Arial" w:cs="Arial"/>
                <w:b/>
                <w:sz w:val="12"/>
                <w:szCs w:val="12"/>
              </w:rPr>
            </w:pPr>
            <w:r w:rsidRPr="007E19B4">
              <w:rPr>
                <w:rFonts w:ascii="Arial" w:hAnsi="Arial" w:cs="Arial"/>
                <w:b/>
                <w:sz w:val="12"/>
                <w:szCs w:val="12"/>
              </w:rPr>
              <w:t>6</w:t>
            </w:r>
          </w:p>
        </w:tc>
        <w:tc>
          <w:tcPr>
            <w:tcW w:w="1060"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кол. мест на 1000 чел.</w:t>
            </w:r>
          </w:p>
        </w:tc>
        <w:tc>
          <w:tcPr>
            <w:tcW w:w="941" w:type="pct"/>
            <w:shd w:val="clear" w:color="auto" w:fill="auto"/>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 // —</w:t>
            </w:r>
          </w:p>
        </w:tc>
      </w:tr>
      <w:tr w:rsidR="00257014" w:rsidRPr="007E19B4" w:rsidTr="00C1082D">
        <w:trPr>
          <w:trHeight w:val="20"/>
        </w:trPr>
        <w:tc>
          <w:tcPr>
            <w:tcW w:w="1686" w:type="pct"/>
          </w:tcPr>
          <w:p w:rsidR="00257014" w:rsidRPr="007E19B4" w:rsidRDefault="00257014" w:rsidP="00BD6633">
            <w:pPr>
              <w:pStyle w:val="ConsTitle"/>
              <w:snapToGrid w:val="0"/>
              <w:rPr>
                <w:b w:val="0"/>
                <w:sz w:val="12"/>
                <w:szCs w:val="12"/>
              </w:rPr>
            </w:pPr>
            <w:r w:rsidRPr="007E19B4">
              <w:rPr>
                <w:b w:val="0"/>
                <w:sz w:val="12"/>
                <w:szCs w:val="12"/>
              </w:rPr>
              <w:t>Библиотеки (массовые)</w:t>
            </w:r>
          </w:p>
        </w:tc>
        <w:tc>
          <w:tcPr>
            <w:tcW w:w="1313" w:type="pct"/>
            <w:shd w:val="clear" w:color="auto" w:fill="auto"/>
            <w:vAlign w:val="center"/>
          </w:tcPr>
          <w:p w:rsidR="00257014" w:rsidRPr="007E19B4" w:rsidRDefault="00257014" w:rsidP="00BD6633">
            <w:pPr>
              <w:jc w:val="center"/>
              <w:rPr>
                <w:rFonts w:ascii="Arial" w:hAnsi="Arial" w:cs="Arial"/>
                <w:b/>
                <w:sz w:val="12"/>
                <w:szCs w:val="12"/>
              </w:rPr>
            </w:pPr>
            <w:r w:rsidRPr="007E19B4">
              <w:rPr>
                <w:rFonts w:ascii="Arial" w:hAnsi="Arial" w:cs="Arial"/>
                <w:b/>
                <w:sz w:val="12"/>
                <w:szCs w:val="12"/>
              </w:rPr>
              <w:t>1 или</w:t>
            </w:r>
          </w:p>
          <w:p w:rsidR="00257014" w:rsidRPr="007E19B4" w:rsidRDefault="00257014" w:rsidP="00BD6633">
            <w:pPr>
              <w:jc w:val="center"/>
              <w:rPr>
                <w:rFonts w:ascii="Arial" w:hAnsi="Arial" w:cs="Arial"/>
                <w:b/>
                <w:sz w:val="12"/>
                <w:szCs w:val="12"/>
              </w:rPr>
            </w:pPr>
            <w:r w:rsidRPr="007E19B4">
              <w:rPr>
                <w:rFonts w:ascii="Arial" w:hAnsi="Arial" w:cs="Arial"/>
                <w:b/>
                <w:sz w:val="12"/>
                <w:szCs w:val="12"/>
              </w:rPr>
              <w:t>4000 / 2</w:t>
            </w:r>
          </w:p>
        </w:tc>
        <w:tc>
          <w:tcPr>
            <w:tcW w:w="1060" w:type="pct"/>
            <w:vAlign w:val="center"/>
          </w:tcPr>
          <w:p w:rsidR="00257014" w:rsidRPr="007E19B4" w:rsidRDefault="00257014" w:rsidP="00534B70">
            <w:pPr>
              <w:jc w:val="center"/>
              <w:rPr>
                <w:rFonts w:ascii="Arial" w:hAnsi="Arial" w:cs="Arial"/>
                <w:sz w:val="12"/>
                <w:szCs w:val="12"/>
              </w:rPr>
            </w:pPr>
            <w:r w:rsidRPr="007E19B4">
              <w:rPr>
                <w:rFonts w:ascii="Arial" w:hAnsi="Arial" w:cs="Arial"/>
                <w:spacing w:val="-6"/>
                <w:sz w:val="12"/>
                <w:szCs w:val="12"/>
              </w:rPr>
              <w:t xml:space="preserve">кол. </w:t>
            </w:r>
            <w:proofErr w:type="spellStart"/>
            <w:r w:rsidR="00534B70" w:rsidRPr="007E19B4">
              <w:rPr>
                <w:rFonts w:ascii="Arial" w:hAnsi="Arial" w:cs="Arial"/>
                <w:spacing w:val="-6"/>
                <w:sz w:val="12"/>
                <w:szCs w:val="12"/>
              </w:rPr>
              <w:t>О</w:t>
            </w:r>
            <w:r w:rsidRPr="007E19B4">
              <w:rPr>
                <w:rFonts w:ascii="Arial" w:hAnsi="Arial" w:cs="Arial"/>
                <w:spacing w:val="-6"/>
                <w:sz w:val="12"/>
                <w:szCs w:val="12"/>
              </w:rPr>
              <w:t>бъектовили</w:t>
            </w:r>
            <w:proofErr w:type="spellEnd"/>
            <w:r w:rsidRPr="007E19B4">
              <w:rPr>
                <w:rFonts w:ascii="Arial" w:hAnsi="Arial" w:cs="Arial"/>
                <w:spacing w:val="-6"/>
                <w:sz w:val="12"/>
                <w:szCs w:val="12"/>
              </w:rPr>
              <w:t xml:space="preserve"> кол. ед. хранения/кол. читательских мест на 1 тыс. чел.</w:t>
            </w:r>
          </w:p>
        </w:tc>
        <w:tc>
          <w:tcPr>
            <w:tcW w:w="941" w:type="pct"/>
            <w:shd w:val="clear" w:color="auto" w:fill="auto"/>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 // —</w:t>
            </w:r>
          </w:p>
        </w:tc>
      </w:tr>
      <w:tr w:rsidR="00257014" w:rsidRPr="007E19B4" w:rsidTr="00C1082D">
        <w:trPr>
          <w:trHeight w:val="20"/>
        </w:trPr>
        <w:tc>
          <w:tcPr>
            <w:tcW w:w="1686" w:type="pct"/>
            <w:vAlign w:val="center"/>
          </w:tcPr>
          <w:p w:rsidR="00257014" w:rsidRPr="007E19B4" w:rsidRDefault="00257014" w:rsidP="00BD6633">
            <w:pPr>
              <w:pStyle w:val="ConsTitle"/>
              <w:snapToGrid w:val="0"/>
              <w:rPr>
                <w:b w:val="0"/>
                <w:sz w:val="12"/>
                <w:szCs w:val="12"/>
              </w:rPr>
            </w:pPr>
            <w:r w:rsidRPr="007E19B4">
              <w:rPr>
                <w:b w:val="0"/>
                <w:bCs w:val="0"/>
                <w:sz w:val="12"/>
                <w:szCs w:val="12"/>
              </w:rPr>
              <w:t>Детские и юношеские библиотеки</w:t>
            </w:r>
          </w:p>
        </w:tc>
        <w:tc>
          <w:tcPr>
            <w:tcW w:w="1313" w:type="pct"/>
            <w:shd w:val="clear" w:color="auto" w:fill="auto"/>
            <w:vAlign w:val="center"/>
          </w:tcPr>
          <w:p w:rsidR="00257014" w:rsidRPr="007E19B4" w:rsidRDefault="00257014" w:rsidP="00BD6633">
            <w:pPr>
              <w:jc w:val="center"/>
              <w:rPr>
                <w:rFonts w:ascii="Arial" w:hAnsi="Arial" w:cs="Arial"/>
                <w:b/>
                <w:sz w:val="12"/>
                <w:szCs w:val="12"/>
              </w:rPr>
            </w:pPr>
            <w:r w:rsidRPr="007E19B4">
              <w:rPr>
                <w:rFonts w:ascii="Arial" w:hAnsi="Arial" w:cs="Arial"/>
                <w:b/>
                <w:sz w:val="12"/>
                <w:szCs w:val="12"/>
              </w:rPr>
              <w:t>2</w:t>
            </w:r>
          </w:p>
        </w:tc>
        <w:tc>
          <w:tcPr>
            <w:tcW w:w="1060" w:type="pct"/>
            <w:vAlign w:val="center"/>
          </w:tcPr>
          <w:p w:rsidR="00257014" w:rsidRPr="007E19B4" w:rsidRDefault="00257014" w:rsidP="00BD6633">
            <w:pPr>
              <w:jc w:val="center"/>
              <w:rPr>
                <w:rFonts w:ascii="Arial" w:hAnsi="Arial" w:cs="Arial"/>
                <w:sz w:val="12"/>
                <w:szCs w:val="12"/>
              </w:rPr>
            </w:pPr>
            <w:r w:rsidRPr="007E19B4">
              <w:rPr>
                <w:rFonts w:ascii="Arial" w:hAnsi="Arial" w:cs="Arial"/>
                <w:bCs/>
                <w:sz w:val="12"/>
                <w:szCs w:val="12"/>
              </w:rPr>
              <w:t>объект</w:t>
            </w:r>
          </w:p>
        </w:tc>
        <w:tc>
          <w:tcPr>
            <w:tcW w:w="941" w:type="pct"/>
            <w:shd w:val="clear" w:color="auto" w:fill="auto"/>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 // —</w:t>
            </w:r>
          </w:p>
        </w:tc>
      </w:tr>
      <w:tr w:rsidR="00257014" w:rsidRPr="007E19B4" w:rsidTr="00C1082D">
        <w:trPr>
          <w:trHeight w:val="20"/>
        </w:trPr>
        <w:tc>
          <w:tcPr>
            <w:tcW w:w="1686" w:type="pct"/>
            <w:vAlign w:val="center"/>
          </w:tcPr>
          <w:p w:rsidR="00257014" w:rsidRPr="007E19B4" w:rsidRDefault="00257014" w:rsidP="00BD6633">
            <w:pPr>
              <w:rPr>
                <w:rFonts w:ascii="Arial" w:hAnsi="Arial" w:cs="Arial"/>
                <w:sz w:val="12"/>
                <w:szCs w:val="12"/>
              </w:rPr>
            </w:pPr>
            <w:r w:rsidRPr="007E19B4">
              <w:rPr>
                <w:rFonts w:ascii="Arial" w:hAnsi="Arial" w:cs="Arial"/>
                <w:sz w:val="12"/>
                <w:szCs w:val="12"/>
              </w:rPr>
              <w:t>Кинотеатры</w:t>
            </w:r>
          </w:p>
        </w:tc>
        <w:tc>
          <w:tcPr>
            <w:tcW w:w="1313" w:type="pct"/>
            <w:shd w:val="clear" w:color="auto" w:fill="auto"/>
            <w:vAlign w:val="center"/>
          </w:tcPr>
          <w:p w:rsidR="00257014" w:rsidRPr="007E19B4" w:rsidRDefault="00257014" w:rsidP="00BD6633">
            <w:pPr>
              <w:jc w:val="center"/>
              <w:rPr>
                <w:rFonts w:ascii="Arial" w:hAnsi="Arial" w:cs="Arial"/>
                <w:b/>
                <w:sz w:val="12"/>
                <w:szCs w:val="12"/>
              </w:rPr>
            </w:pPr>
            <w:r w:rsidRPr="007E19B4">
              <w:rPr>
                <w:rFonts w:ascii="Arial" w:hAnsi="Arial" w:cs="Arial"/>
                <w:b/>
                <w:sz w:val="12"/>
                <w:szCs w:val="12"/>
              </w:rPr>
              <w:t>1</w:t>
            </w:r>
          </w:p>
        </w:tc>
        <w:tc>
          <w:tcPr>
            <w:tcW w:w="1060"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кол. объектов</w:t>
            </w:r>
          </w:p>
        </w:tc>
        <w:tc>
          <w:tcPr>
            <w:tcW w:w="941" w:type="pct"/>
            <w:shd w:val="clear" w:color="auto" w:fill="auto"/>
          </w:tcPr>
          <w:p w:rsidR="00257014" w:rsidRPr="007E19B4" w:rsidRDefault="00257014" w:rsidP="00BD6633">
            <w:pPr>
              <w:jc w:val="center"/>
              <w:rPr>
                <w:rFonts w:ascii="Arial" w:hAnsi="Arial" w:cs="Arial"/>
                <w:sz w:val="12"/>
                <w:szCs w:val="12"/>
              </w:rPr>
            </w:pPr>
            <w:r w:rsidRPr="007E19B4">
              <w:rPr>
                <w:rFonts w:ascii="Arial" w:hAnsi="Arial" w:cs="Arial"/>
                <w:sz w:val="12"/>
                <w:szCs w:val="12"/>
              </w:rPr>
              <w:t>— // —</w:t>
            </w:r>
          </w:p>
        </w:tc>
      </w:tr>
    </w:tbl>
    <w:p w:rsidR="00257014" w:rsidRPr="00945F35" w:rsidRDefault="00534B70" w:rsidP="00945F35">
      <w:pPr>
        <w:ind w:firstLine="284"/>
        <w:jc w:val="both"/>
        <w:rPr>
          <w:rFonts w:ascii="Arial" w:hAnsi="Arial" w:cs="Arial"/>
          <w:sz w:val="16"/>
          <w:szCs w:val="16"/>
        </w:rPr>
      </w:pPr>
      <w:r>
        <w:rPr>
          <w:rFonts w:ascii="Arial" w:hAnsi="Arial" w:cs="Arial"/>
          <w:spacing w:val="-6"/>
          <w:sz w:val="16"/>
          <w:szCs w:val="16"/>
        </w:rPr>
        <w:t xml:space="preserve">Примечания: </w:t>
      </w:r>
      <w:r w:rsidR="00257014" w:rsidRPr="00945F35">
        <w:rPr>
          <w:rFonts w:ascii="Arial" w:hAnsi="Arial" w:cs="Arial"/>
          <w:spacing w:val="-6"/>
          <w:sz w:val="16"/>
          <w:szCs w:val="16"/>
        </w:rPr>
        <w:t>* п</w:t>
      </w:r>
      <w:r w:rsidR="00257014" w:rsidRPr="00945F35">
        <w:rPr>
          <w:rFonts w:ascii="Arial" w:hAnsi="Arial" w:cs="Arial"/>
          <w:sz w:val="16"/>
          <w:szCs w:val="16"/>
        </w:rPr>
        <w:t>ри населении до 10 тыс. чел.– 1 учреждение культуры на поселение.</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1.Приведенные нормы не распространяется на специализированные библиотеки.</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2. Дополнительно в центральной городской библиотеке на 1 тыс. чел. 0,2 тыс. ед. хранении и 0,2 </w:t>
      </w:r>
      <w:proofErr w:type="spellStart"/>
      <w:r w:rsidRPr="00945F35">
        <w:rPr>
          <w:rFonts w:ascii="Arial" w:hAnsi="Arial" w:cs="Arial"/>
          <w:sz w:val="16"/>
          <w:szCs w:val="16"/>
        </w:rPr>
        <w:t>чит</w:t>
      </w:r>
      <w:proofErr w:type="spellEnd"/>
      <w:r w:rsidRPr="00945F35">
        <w:rPr>
          <w:rFonts w:ascii="Arial" w:hAnsi="Arial" w:cs="Arial"/>
          <w:sz w:val="16"/>
          <w:szCs w:val="16"/>
        </w:rPr>
        <w:t>. места</w:t>
      </w:r>
    </w:p>
    <w:p w:rsidR="00257014" w:rsidRPr="00945F35" w:rsidRDefault="007E19B4" w:rsidP="00945F35">
      <w:pPr>
        <w:ind w:firstLine="284"/>
        <w:jc w:val="both"/>
        <w:rPr>
          <w:rFonts w:ascii="Arial" w:hAnsi="Arial" w:cs="Arial"/>
          <w:b/>
          <w:sz w:val="16"/>
          <w:szCs w:val="16"/>
        </w:rPr>
      </w:pPr>
      <w:r>
        <w:rPr>
          <w:rFonts w:ascii="Arial" w:hAnsi="Arial" w:cs="Arial"/>
          <w:b/>
          <w:sz w:val="16"/>
          <w:szCs w:val="16"/>
        </w:rPr>
        <w:t xml:space="preserve">1.2.1.8. </w:t>
      </w:r>
      <w:r w:rsidR="00257014" w:rsidRPr="00945F35">
        <w:rPr>
          <w:rFonts w:ascii="Arial" w:hAnsi="Arial" w:cs="Arial"/>
          <w:b/>
          <w:sz w:val="16"/>
          <w:szCs w:val="16"/>
        </w:rPr>
        <w:t>Норма обеспеченности учреждениями здравоохранения и размер их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92"/>
        <w:gridCol w:w="2264"/>
        <w:gridCol w:w="1274"/>
        <w:gridCol w:w="2785"/>
        <w:gridCol w:w="3013"/>
      </w:tblGrid>
      <w:tr w:rsidR="00257014" w:rsidRPr="007E19B4" w:rsidTr="00925703">
        <w:trPr>
          <w:trHeight w:val="20"/>
          <w:tblHeader/>
        </w:trPr>
        <w:tc>
          <w:tcPr>
            <w:tcW w:w="879"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Учреждение</w:t>
            </w:r>
          </w:p>
        </w:tc>
        <w:tc>
          <w:tcPr>
            <w:tcW w:w="999"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Норма обеспеченности</w:t>
            </w:r>
          </w:p>
        </w:tc>
        <w:tc>
          <w:tcPr>
            <w:tcW w:w="562" w:type="pct"/>
          </w:tcPr>
          <w:p w:rsidR="00257014" w:rsidRPr="007E19B4" w:rsidRDefault="00257014" w:rsidP="007E19B4">
            <w:pPr>
              <w:jc w:val="center"/>
              <w:rPr>
                <w:rFonts w:ascii="Arial" w:hAnsi="Arial" w:cs="Arial"/>
                <w:sz w:val="12"/>
                <w:szCs w:val="12"/>
              </w:rPr>
            </w:pPr>
            <w:r w:rsidRPr="007E19B4">
              <w:rPr>
                <w:rFonts w:ascii="Arial" w:hAnsi="Arial" w:cs="Arial"/>
                <w:sz w:val="12"/>
                <w:szCs w:val="12"/>
              </w:rPr>
              <w:t>Единица измерения</w:t>
            </w:r>
          </w:p>
        </w:tc>
        <w:tc>
          <w:tcPr>
            <w:tcW w:w="1229"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Размер земельного участка</w:t>
            </w:r>
          </w:p>
        </w:tc>
        <w:tc>
          <w:tcPr>
            <w:tcW w:w="1330"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Примечание</w:t>
            </w:r>
          </w:p>
        </w:tc>
      </w:tr>
      <w:tr w:rsidR="00257014" w:rsidRPr="007E19B4" w:rsidTr="00925703">
        <w:trPr>
          <w:trHeight w:val="20"/>
        </w:trPr>
        <w:tc>
          <w:tcPr>
            <w:tcW w:w="879" w:type="pct"/>
          </w:tcPr>
          <w:p w:rsidR="00257014" w:rsidRPr="007E19B4" w:rsidRDefault="00257014" w:rsidP="007E19B4">
            <w:pPr>
              <w:rPr>
                <w:rFonts w:ascii="Arial" w:hAnsi="Arial" w:cs="Arial"/>
                <w:sz w:val="12"/>
                <w:szCs w:val="12"/>
              </w:rPr>
            </w:pPr>
            <w:r w:rsidRPr="007E19B4">
              <w:rPr>
                <w:rFonts w:ascii="Arial" w:hAnsi="Arial" w:cs="Arial"/>
                <w:sz w:val="12"/>
                <w:szCs w:val="12"/>
              </w:rPr>
              <w:t>Стационары всех типов со вспомогательными зданиями и сооружениями</w:t>
            </w:r>
          </w:p>
        </w:tc>
        <w:tc>
          <w:tcPr>
            <w:tcW w:w="999" w:type="pct"/>
            <w:shd w:val="clear" w:color="auto" w:fill="auto"/>
          </w:tcPr>
          <w:p w:rsidR="00257014" w:rsidRPr="007E19B4" w:rsidRDefault="00257014" w:rsidP="00325863">
            <w:pPr>
              <w:rPr>
                <w:rFonts w:ascii="Arial" w:hAnsi="Arial" w:cs="Arial"/>
                <w:b/>
                <w:sz w:val="12"/>
                <w:szCs w:val="12"/>
              </w:rPr>
            </w:pPr>
            <w:r w:rsidRPr="007E19B4">
              <w:rPr>
                <w:rFonts w:ascii="Arial" w:hAnsi="Arial" w:cs="Arial"/>
                <w:sz w:val="12"/>
                <w:szCs w:val="12"/>
              </w:rPr>
              <w:t>Вместимость и структура стационаров устанавливается органами здравоохранения и определяется заданием на проектирование</w:t>
            </w:r>
          </w:p>
        </w:tc>
        <w:tc>
          <w:tcPr>
            <w:tcW w:w="562" w:type="pct"/>
          </w:tcPr>
          <w:p w:rsidR="00257014" w:rsidRPr="007E19B4" w:rsidRDefault="00257014" w:rsidP="00325863">
            <w:pPr>
              <w:rPr>
                <w:rFonts w:ascii="Arial" w:hAnsi="Arial" w:cs="Arial"/>
                <w:sz w:val="12"/>
                <w:szCs w:val="12"/>
              </w:rPr>
            </w:pPr>
            <w:r w:rsidRPr="007E19B4">
              <w:rPr>
                <w:rFonts w:ascii="Arial" w:hAnsi="Arial" w:cs="Arial"/>
                <w:sz w:val="12"/>
                <w:szCs w:val="12"/>
              </w:rPr>
              <w:t>коек на 10000 чел.</w:t>
            </w:r>
          </w:p>
        </w:tc>
        <w:tc>
          <w:tcPr>
            <w:tcW w:w="1229" w:type="pct"/>
          </w:tcPr>
          <w:p w:rsidR="00257014" w:rsidRPr="007E19B4" w:rsidRDefault="00257014" w:rsidP="007E19B4">
            <w:pPr>
              <w:rPr>
                <w:rFonts w:ascii="Arial" w:hAnsi="Arial" w:cs="Arial"/>
                <w:b/>
                <w:sz w:val="12"/>
                <w:szCs w:val="12"/>
              </w:rPr>
            </w:pPr>
            <w:r w:rsidRPr="007E19B4">
              <w:rPr>
                <w:rFonts w:ascii="Arial" w:hAnsi="Arial" w:cs="Arial"/>
                <w:b/>
                <w:sz w:val="12"/>
                <w:szCs w:val="12"/>
              </w:rPr>
              <w:t>На одно койко-место при вместимости учреждений:</w:t>
            </w:r>
          </w:p>
          <w:p w:rsidR="00257014" w:rsidRPr="007E19B4" w:rsidRDefault="00257014" w:rsidP="007E19B4">
            <w:pPr>
              <w:rPr>
                <w:rFonts w:ascii="Arial" w:hAnsi="Arial" w:cs="Arial"/>
                <w:b/>
                <w:sz w:val="12"/>
                <w:szCs w:val="12"/>
              </w:rPr>
            </w:pPr>
            <w:r w:rsidRPr="007E19B4">
              <w:rPr>
                <w:rFonts w:ascii="Arial" w:hAnsi="Arial" w:cs="Arial"/>
                <w:b/>
                <w:sz w:val="12"/>
                <w:szCs w:val="12"/>
              </w:rPr>
              <w:t xml:space="preserve">до 50 коек – </w:t>
            </w:r>
            <w:smartTag w:uri="urn:schemas-microsoft-com:office:smarttags" w:element="metricconverter">
              <w:smartTagPr>
                <w:attr w:name="ProductID" w:val="150 м2"/>
              </w:smartTagPr>
              <w:r w:rsidRPr="007E19B4">
                <w:rPr>
                  <w:rFonts w:ascii="Arial" w:hAnsi="Arial" w:cs="Arial"/>
                  <w:b/>
                  <w:sz w:val="12"/>
                  <w:szCs w:val="12"/>
                </w:rPr>
                <w:t>150 м2</w:t>
              </w:r>
            </w:smartTag>
            <w:r w:rsidRPr="007E19B4">
              <w:rPr>
                <w:rFonts w:ascii="Arial" w:hAnsi="Arial" w:cs="Arial"/>
                <w:b/>
                <w:sz w:val="12"/>
                <w:szCs w:val="12"/>
              </w:rPr>
              <w:t>;</w:t>
            </w:r>
          </w:p>
          <w:p w:rsidR="00257014" w:rsidRPr="007E19B4" w:rsidRDefault="00257014" w:rsidP="007E19B4">
            <w:pPr>
              <w:rPr>
                <w:rFonts w:ascii="Arial" w:hAnsi="Arial" w:cs="Arial"/>
                <w:b/>
                <w:sz w:val="12"/>
                <w:szCs w:val="12"/>
              </w:rPr>
            </w:pPr>
            <w:r w:rsidRPr="007E19B4">
              <w:rPr>
                <w:rFonts w:ascii="Arial" w:hAnsi="Arial" w:cs="Arial"/>
                <w:b/>
                <w:sz w:val="12"/>
                <w:szCs w:val="12"/>
              </w:rPr>
              <w:t>50-100 коек – 150-</w:t>
            </w:r>
            <w:smartTag w:uri="urn:schemas-microsoft-com:office:smarttags" w:element="metricconverter">
              <w:smartTagPr>
                <w:attr w:name="ProductID" w:val="100 м2"/>
              </w:smartTagPr>
              <w:r w:rsidRPr="007E19B4">
                <w:rPr>
                  <w:rFonts w:ascii="Arial" w:hAnsi="Arial" w:cs="Arial"/>
                  <w:b/>
                  <w:sz w:val="12"/>
                  <w:szCs w:val="12"/>
                </w:rPr>
                <w:t>100 м2</w:t>
              </w:r>
            </w:smartTag>
            <w:r w:rsidRPr="007E19B4">
              <w:rPr>
                <w:rFonts w:ascii="Arial" w:hAnsi="Arial" w:cs="Arial"/>
                <w:b/>
                <w:sz w:val="12"/>
                <w:szCs w:val="12"/>
              </w:rPr>
              <w:t>;</w:t>
            </w:r>
          </w:p>
          <w:p w:rsidR="00257014" w:rsidRPr="007E19B4" w:rsidRDefault="00257014" w:rsidP="007E19B4">
            <w:pPr>
              <w:rPr>
                <w:rFonts w:ascii="Arial" w:hAnsi="Arial" w:cs="Arial"/>
                <w:b/>
                <w:spacing w:val="-2"/>
                <w:sz w:val="12"/>
                <w:szCs w:val="12"/>
              </w:rPr>
            </w:pPr>
            <w:r w:rsidRPr="007E19B4">
              <w:rPr>
                <w:rFonts w:ascii="Arial" w:hAnsi="Arial" w:cs="Arial"/>
                <w:b/>
                <w:spacing w:val="-2"/>
                <w:sz w:val="12"/>
                <w:szCs w:val="12"/>
              </w:rPr>
              <w:t>100-200 коек – 100-</w:t>
            </w:r>
            <w:smartTag w:uri="urn:schemas-microsoft-com:office:smarttags" w:element="metricconverter">
              <w:smartTagPr>
                <w:attr w:name="ProductID" w:val="80 м2"/>
              </w:smartTagPr>
              <w:r w:rsidRPr="007E19B4">
                <w:rPr>
                  <w:rFonts w:ascii="Arial" w:hAnsi="Arial" w:cs="Arial"/>
                  <w:b/>
                  <w:spacing w:val="-2"/>
                  <w:sz w:val="12"/>
                  <w:szCs w:val="12"/>
                </w:rPr>
                <w:t>80 м2</w:t>
              </w:r>
            </w:smartTag>
            <w:r w:rsidRPr="007E19B4">
              <w:rPr>
                <w:rFonts w:ascii="Arial" w:hAnsi="Arial" w:cs="Arial"/>
                <w:b/>
                <w:spacing w:val="-2"/>
                <w:sz w:val="12"/>
                <w:szCs w:val="12"/>
              </w:rPr>
              <w:t>;</w:t>
            </w:r>
          </w:p>
          <w:p w:rsidR="00257014" w:rsidRPr="007E19B4" w:rsidRDefault="00257014" w:rsidP="007E19B4">
            <w:pPr>
              <w:rPr>
                <w:rFonts w:ascii="Arial" w:hAnsi="Arial" w:cs="Arial"/>
                <w:b/>
                <w:spacing w:val="-2"/>
                <w:sz w:val="12"/>
                <w:szCs w:val="12"/>
              </w:rPr>
            </w:pPr>
            <w:r w:rsidRPr="007E19B4">
              <w:rPr>
                <w:rFonts w:ascii="Arial" w:hAnsi="Arial" w:cs="Arial"/>
                <w:b/>
                <w:spacing w:val="-2"/>
                <w:sz w:val="12"/>
                <w:szCs w:val="12"/>
              </w:rPr>
              <w:t>200-400 коек – 80-</w:t>
            </w:r>
            <w:smartTag w:uri="urn:schemas-microsoft-com:office:smarttags" w:element="metricconverter">
              <w:smartTagPr>
                <w:attr w:name="ProductID" w:val="75 м2"/>
              </w:smartTagPr>
              <w:r w:rsidRPr="007E19B4">
                <w:rPr>
                  <w:rFonts w:ascii="Arial" w:hAnsi="Arial" w:cs="Arial"/>
                  <w:b/>
                  <w:spacing w:val="-2"/>
                  <w:sz w:val="12"/>
                  <w:szCs w:val="12"/>
                </w:rPr>
                <w:t>75 м2</w:t>
              </w:r>
            </w:smartTag>
            <w:r w:rsidRPr="007E19B4">
              <w:rPr>
                <w:rFonts w:ascii="Arial" w:hAnsi="Arial" w:cs="Arial"/>
                <w:b/>
                <w:spacing w:val="-2"/>
                <w:sz w:val="12"/>
                <w:szCs w:val="12"/>
              </w:rPr>
              <w:t>;</w:t>
            </w:r>
          </w:p>
          <w:p w:rsidR="00257014" w:rsidRPr="007E19B4" w:rsidRDefault="00257014" w:rsidP="007E19B4">
            <w:pPr>
              <w:rPr>
                <w:rFonts w:ascii="Arial" w:hAnsi="Arial" w:cs="Arial"/>
                <w:b/>
                <w:sz w:val="12"/>
                <w:szCs w:val="12"/>
              </w:rPr>
            </w:pPr>
            <w:r w:rsidRPr="007E19B4">
              <w:rPr>
                <w:rFonts w:ascii="Arial" w:hAnsi="Arial" w:cs="Arial"/>
                <w:b/>
                <w:sz w:val="12"/>
                <w:szCs w:val="12"/>
              </w:rPr>
              <w:t>400-800 коек – 75-</w:t>
            </w:r>
            <w:smartTag w:uri="urn:schemas-microsoft-com:office:smarttags" w:element="metricconverter">
              <w:smartTagPr>
                <w:attr w:name="ProductID" w:val="70 м2"/>
              </w:smartTagPr>
              <w:r w:rsidRPr="007E19B4">
                <w:rPr>
                  <w:rFonts w:ascii="Arial" w:hAnsi="Arial" w:cs="Arial"/>
                  <w:b/>
                  <w:sz w:val="12"/>
                  <w:szCs w:val="12"/>
                </w:rPr>
                <w:t>70 м2</w:t>
              </w:r>
            </w:smartTag>
            <w:r w:rsidRPr="007E19B4">
              <w:rPr>
                <w:rFonts w:ascii="Arial" w:hAnsi="Arial" w:cs="Arial"/>
                <w:b/>
                <w:sz w:val="12"/>
                <w:szCs w:val="12"/>
              </w:rPr>
              <w:t>;</w:t>
            </w:r>
          </w:p>
          <w:p w:rsidR="00257014" w:rsidRPr="007E19B4" w:rsidRDefault="00257014" w:rsidP="007E19B4">
            <w:pPr>
              <w:rPr>
                <w:rFonts w:ascii="Arial" w:hAnsi="Arial" w:cs="Arial"/>
                <w:b/>
                <w:sz w:val="12"/>
                <w:szCs w:val="12"/>
              </w:rPr>
            </w:pPr>
            <w:r w:rsidRPr="007E19B4">
              <w:rPr>
                <w:rFonts w:ascii="Arial" w:hAnsi="Arial" w:cs="Arial"/>
                <w:b/>
                <w:sz w:val="12"/>
                <w:szCs w:val="12"/>
              </w:rPr>
              <w:t>800-1000 коек – 70-</w:t>
            </w:r>
            <w:smartTag w:uri="urn:schemas-microsoft-com:office:smarttags" w:element="metricconverter">
              <w:smartTagPr>
                <w:attr w:name="ProductID" w:val="60 м2"/>
              </w:smartTagPr>
              <w:r w:rsidRPr="007E19B4">
                <w:rPr>
                  <w:rFonts w:ascii="Arial" w:hAnsi="Arial" w:cs="Arial"/>
                  <w:b/>
                  <w:sz w:val="12"/>
                  <w:szCs w:val="12"/>
                </w:rPr>
                <w:t>60 м2</w:t>
              </w:r>
            </w:smartTag>
            <w:r w:rsidRPr="007E19B4">
              <w:rPr>
                <w:rFonts w:ascii="Arial" w:hAnsi="Arial" w:cs="Arial"/>
                <w:b/>
                <w:sz w:val="12"/>
                <w:szCs w:val="12"/>
              </w:rPr>
              <w:t>;</w:t>
            </w:r>
          </w:p>
          <w:p w:rsidR="00257014" w:rsidRPr="007E19B4" w:rsidRDefault="00257014" w:rsidP="007E19B4">
            <w:pPr>
              <w:rPr>
                <w:rFonts w:ascii="Arial" w:hAnsi="Arial" w:cs="Arial"/>
                <w:sz w:val="12"/>
                <w:szCs w:val="12"/>
              </w:rPr>
            </w:pPr>
            <w:r w:rsidRPr="007E19B4">
              <w:rPr>
                <w:rFonts w:ascii="Arial" w:hAnsi="Arial" w:cs="Arial"/>
                <w:b/>
                <w:sz w:val="12"/>
                <w:szCs w:val="12"/>
              </w:rPr>
              <w:t xml:space="preserve">более 1000 коек – </w:t>
            </w:r>
            <w:smartTag w:uri="urn:schemas-microsoft-com:office:smarttags" w:element="metricconverter">
              <w:smartTagPr>
                <w:attr w:name="ProductID" w:val="60 м2"/>
              </w:smartTagPr>
              <w:r w:rsidRPr="007E19B4">
                <w:rPr>
                  <w:rFonts w:ascii="Arial" w:hAnsi="Arial" w:cs="Arial"/>
                  <w:b/>
                  <w:sz w:val="12"/>
                  <w:szCs w:val="12"/>
                </w:rPr>
                <w:t>60 м2</w:t>
              </w:r>
            </w:smartTag>
            <w:r w:rsidRPr="007E19B4">
              <w:rPr>
                <w:rFonts w:ascii="Arial" w:hAnsi="Arial" w:cs="Arial"/>
                <w:b/>
                <w:sz w:val="12"/>
                <w:szCs w:val="12"/>
              </w:rPr>
              <w:t>.</w:t>
            </w:r>
          </w:p>
        </w:tc>
        <w:tc>
          <w:tcPr>
            <w:tcW w:w="1330" w:type="pct"/>
          </w:tcPr>
          <w:p w:rsidR="00257014" w:rsidRPr="00325863" w:rsidRDefault="00257014" w:rsidP="00325863">
            <w:pPr>
              <w:pStyle w:val="ConsPlusNonformat"/>
              <w:rPr>
                <w:rFonts w:ascii="Arial" w:hAnsi="Arial" w:cs="Arial"/>
                <w:sz w:val="12"/>
                <w:szCs w:val="12"/>
              </w:rPr>
            </w:pPr>
            <w:r w:rsidRPr="00325863">
              <w:rPr>
                <w:rFonts w:ascii="Arial" w:hAnsi="Arial" w:cs="Arial"/>
                <w:sz w:val="12"/>
                <w:szCs w:val="12"/>
              </w:rPr>
              <w:t>Территория больницы должна отделяться от окружающей застройки защитной зеленой полосой шириной не менее 10м.</w:t>
            </w:r>
          </w:p>
          <w:p w:rsidR="00257014" w:rsidRPr="00325863" w:rsidRDefault="00257014" w:rsidP="00325863">
            <w:pPr>
              <w:pStyle w:val="ConsPlusNonformat"/>
              <w:rPr>
                <w:rFonts w:ascii="Arial" w:hAnsi="Arial" w:cs="Arial"/>
                <w:sz w:val="12"/>
                <w:szCs w:val="12"/>
              </w:rPr>
            </w:pPr>
            <w:r w:rsidRPr="00325863">
              <w:rPr>
                <w:rFonts w:ascii="Arial" w:hAnsi="Arial" w:cs="Arial"/>
                <w:sz w:val="12"/>
                <w:szCs w:val="12"/>
              </w:rPr>
              <w:t>Площадь зеленых насаждений должна составлять не менее 60% общей площади участка.</w:t>
            </w:r>
          </w:p>
        </w:tc>
      </w:tr>
      <w:tr w:rsidR="00257014" w:rsidRPr="007E19B4" w:rsidTr="00925703">
        <w:trPr>
          <w:trHeight w:val="20"/>
        </w:trPr>
        <w:tc>
          <w:tcPr>
            <w:tcW w:w="879" w:type="pct"/>
          </w:tcPr>
          <w:p w:rsidR="00257014" w:rsidRPr="007E19B4" w:rsidRDefault="00257014" w:rsidP="007E19B4">
            <w:pPr>
              <w:rPr>
                <w:rFonts w:ascii="Arial" w:hAnsi="Arial" w:cs="Arial"/>
                <w:sz w:val="12"/>
                <w:szCs w:val="12"/>
              </w:rPr>
            </w:pPr>
            <w:r w:rsidRPr="007E19B4">
              <w:rPr>
                <w:rFonts w:ascii="Arial" w:hAnsi="Arial" w:cs="Arial"/>
                <w:sz w:val="12"/>
                <w:szCs w:val="12"/>
              </w:rPr>
              <w:t>Поликлиника, амбулатория, диспансер (без стационара)</w:t>
            </w:r>
          </w:p>
        </w:tc>
        <w:tc>
          <w:tcPr>
            <w:tcW w:w="999" w:type="pct"/>
            <w:shd w:val="clear" w:color="auto" w:fill="auto"/>
            <w:vAlign w:val="center"/>
          </w:tcPr>
          <w:p w:rsidR="00257014" w:rsidRPr="007E19B4" w:rsidRDefault="00257014" w:rsidP="007E19B4">
            <w:pPr>
              <w:rPr>
                <w:rFonts w:ascii="Arial" w:hAnsi="Arial" w:cs="Arial"/>
                <w:b/>
                <w:sz w:val="12"/>
                <w:szCs w:val="12"/>
              </w:rPr>
            </w:pPr>
            <w:r w:rsidRPr="007E19B4">
              <w:rPr>
                <w:rFonts w:ascii="Arial" w:hAnsi="Arial" w:cs="Arial"/>
                <w:sz w:val="12"/>
                <w:szCs w:val="12"/>
              </w:rPr>
              <w:t>Вместимость и структура стационаров устанавливается органами здравоохранения и определяется заданием на проектирование</w:t>
            </w:r>
          </w:p>
        </w:tc>
        <w:tc>
          <w:tcPr>
            <w:tcW w:w="562" w:type="pct"/>
          </w:tcPr>
          <w:p w:rsidR="00257014" w:rsidRPr="007E19B4" w:rsidRDefault="00257014" w:rsidP="00325863">
            <w:pPr>
              <w:rPr>
                <w:rFonts w:ascii="Arial" w:hAnsi="Arial" w:cs="Arial"/>
                <w:sz w:val="12"/>
                <w:szCs w:val="12"/>
              </w:rPr>
            </w:pPr>
            <w:r w:rsidRPr="007E19B4">
              <w:rPr>
                <w:rFonts w:ascii="Arial" w:hAnsi="Arial" w:cs="Arial"/>
                <w:sz w:val="12"/>
                <w:szCs w:val="12"/>
              </w:rPr>
              <w:t xml:space="preserve">посещений в смену на 10000 чел. </w:t>
            </w:r>
          </w:p>
        </w:tc>
        <w:tc>
          <w:tcPr>
            <w:tcW w:w="1229" w:type="pct"/>
            <w:shd w:val="clear" w:color="auto" w:fill="auto"/>
          </w:tcPr>
          <w:p w:rsidR="00257014" w:rsidRPr="007E19B4" w:rsidRDefault="00257014" w:rsidP="007E19B4">
            <w:pPr>
              <w:rPr>
                <w:rFonts w:ascii="Arial" w:hAnsi="Arial" w:cs="Arial"/>
                <w:b/>
                <w:sz w:val="12"/>
                <w:szCs w:val="12"/>
              </w:rPr>
            </w:pPr>
            <w:r w:rsidRPr="007E19B4">
              <w:rPr>
                <w:rFonts w:ascii="Arial" w:hAnsi="Arial" w:cs="Arial"/>
                <w:b/>
                <w:sz w:val="12"/>
                <w:szCs w:val="12"/>
              </w:rPr>
              <w:t>0,1га на 100 посещений в смену, но не менее 0,3га</w:t>
            </w:r>
          </w:p>
        </w:tc>
        <w:tc>
          <w:tcPr>
            <w:tcW w:w="1330" w:type="pct"/>
          </w:tcPr>
          <w:p w:rsidR="00257014" w:rsidRPr="00325863" w:rsidRDefault="00257014" w:rsidP="00325863">
            <w:pPr>
              <w:pStyle w:val="ConsPlusNonformat"/>
              <w:rPr>
                <w:rFonts w:ascii="Arial" w:hAnsi="Arial" w:cs="Arial"/>
                <w:sz w:val="12"/>
                <w:szCs w:val="12"/>
              </w:rPr>
            </w:pPr>
            <w:r w:rsidRPr="00325863">
              <w:rPr>
                <w:rFonts w:ascii="Arial" w:hAnsi="Arial" w:cs="Arial"/>
                <w:sz w:val="12"/>
                <w:szCs w:val="12"/>
              </w:rPr>
              <w:t>Не допускается непосредственное соседство поликлиник с детскими дошкольными учреждениями.</w:t>
            </w:r>
          </w:p>
        </w:tc>
      </w:tr>
      <w:tr w:rsidR="00257014" w:rsidRPr="007E19B4" w:rsidTr="00925703">
        <w:trPr>
          <w:trHeight w:val="20"/>
        </w:trPr>
        <w:tc>
          <w:tcPr>
            <w:tcW w:w="879" w:type="pct"/>
          </w:tcPr>
          <w:p w:rsidR="00257014" w:rsidRPr="007E19B4" w:rsidRDefault="00257014" w:rsidP="007E19B4">
            <w:pPr>
              <w:rPr>
                <w:rFonts w:ascii="Arial" w:hAnsi="Arial" w:cs="Arial"/>
                <w:sz w:val="12"/>
                <w:szCs w:val="12"/>
              </w:rPr>
            </w:pPr>
            <w:r w:rsidRPr="007E19B4">
              <w:rPr>
                <w:rFonts w:ascii="Arial" w:hAnsi="Arial" w:cs="Arial"/>
                <w:sz w:val="12"/>
                <w:szCs w:val="12"/>
              </w:rPr>
              <w:t>Станция скорой медицинской помощи</w:t>
            </w:r>
          </w:p>
        </w:tc>
        <w:tc>
          <w:tcPr>
            <w:tcW w:w="999"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1 авт.</w:t>
            </w:r>
          </w:p>
        </w:tc>
        <w:tc>
          <w:tcPr>
            <w:tcW w:w="562" w:type="pct"/>
          </w:tcPr>
          <w:p w:rsidR="00257014" w:rsidRPr="007E19B4" w:rsidRDefault="00257014" w:rsidP="00325863">
            <w:pPr>
              <w:rPr>
                <w:rFonts w:ascii="Arial" w:hAnsi="Arial" w:cs="Arial"/>
                <w:sz w:val="12"/>
                <w:szCs w:val="12"/>
              </w:rPr>
            </w:pPr>
            <w:r w:rsidRPr="007E19B4">
              <w:rPr>
                <w:rFonts w:ascii="Arial" w:hAnsi="Arial" w:cs="Arial"/>
                <w:sz w:val="12"/>
                <w:szCs w:val="12"/>
              </w:rPr>
              <w:t xml:space="preserve">кол. спец. автомашин на 10 тыс. чел. </w:t>
            </w:r>
          </w:p>
        </w:tc>
        <w:tc>
          <w:tcPr>
            <w:tcW w:w="1229" w:type="pct"/>
          </w:tcPr>
          <w:p w:rsidR="00257014" w:rsidRPr="007E19B4" w:rsidRDefault="00257014" w:rsidP="007E19B4">
            <w:pPr>
              <w:rPr>
                <w:rFonts w:ascii="Arial" w:hAnsi="Arial" w:cs="Arial"/>
                <w:b/>
                <w:sz w:val="12"/>
                <w:szCs w:val="12"/>
              </w:rPr>
            </w:pPr>
            <w:smartTag w:uri="urn:schemas-microsoft-com:office:smarttags" w:element="metricconverter">
              <w:smartTagPr>
                <w:attr w:name="ProductID" w:val="0,05 га"/>
              </w:smartTagPr>
              <w:r w:rsidRPr="007E19B4">
                <w:rPr>
                  <w:rFonts w:ascii="Arial" w:hAnsi="Arial" w:cs="Arial"/>
                  <w:b/>
                  <w:sz w:val="12"/>
                  <w:szCs w:val="12"/>
                </w:rPr>
                <w:t>0,05 га</w:t>
              </w:r>
            </w:smartTag>
            <w:r w:rsidRPr="007E19B4">
              <w:rPr>
                <w:rFonts w:ascii="Arial" w:hAnsi="Arial" w:cs="Arial"/>
                <w:b/>
                <w:sz w:val="12"/>
                <w:szCs w:val="12"/>
              </w:rPr>
              <w:t xml:space="preserve">. на 1 автомашину, но не менее </w:t>
            </w:r>
            <w:smartTag w:uri="urn:schemas-microsoft-com:office:smarttags" w:element="metricconverter">
              <w:smartTagPr>
                <w:attr w:name="ProductID" w:val="0,1 га"/>
              </w:smartTagPr>
              <w:r w:rsidRPr="007E19B4">
                <w:rPr>
                  <w:rFonts w:ascii="Arial" w:hAnsi="Arial" w:cs="Arial"/>
                  <w:b/>
                  <w:sz w:val="12"/>
                  <w:szCs w:val="12"/>
                </w:rPr>
                <w:t>0,1 га</w:t>
              </w:r>
            </w:smartTag>
            <w:r w:rsidRPr="007E19B4">
              <w:rPr>
                <w:rFonts w:ascii="Arial" w:hAnsi="Arial" w:cs="Arial"/>
                <w:b/>
                <w:sz w:val="12"/>
                <w:szCs w:val="12"/>
              </w:rPr>
              <w:t>.</w:t>
            </w:r>
          </w:p>
        </w:tc>
        <w:tc>
          <w:tcPr>
            <w:tcW w:w="1330" w:type="pct"/>
          </w:tcPr>
          <w:p w:rsidR="00257014" w:rsidRPr="00325863" w:rsidRDefault="00257014" w:rsidP="00325863">
            <w:pPr>
              <w:pStyle w:val="ConsPlusNonformat"/>
              <w:rPr>
                <w:rFonts w:ascii="Arial" w:hAnsi="Arial" w:cs="Arial"/>
                <w:sz w:val="12"/>
                <w:szCs w:val="12"/>
              </w:rPr>
            </w:pPr>
            <w:r w:rsidRPr="00325863">
              <w:rPr>
                <w:rFonts w:ascii="Arial" w:hAnsi="Arial" w:cs="Arial"/>
                <w:sz w:val="12"/>
                <w:szCs w:val="12"/>
              </w:rPr>
              <w:t>В пределах зоны 15-ти минутной доступности на спец. автомашине.</w:t>
            </w:r>
          </w:p>
        </w:tc>
      </w:tr>
      <w:tr w:rsidR="00257014" w:rsidRPr="007E19B4" w:rsidTr="00925703">
        <w:trPr>
          <w:trHeight w:val="20"/>
        </w:trPr>
        <w:tc>
          <w:tcPr>
            <w:tcW w:w="879" w:type="pct"/>
          </w:tcPr>
          <w:p w:rsidR="00257014" w:rsidRPr="007E19B4" w:rsidRDefault="00257014" w:rsidP="007E19B4">
            <w:pPr>
              <w:snapToGrid w:val="0"/>
              <w:rPr>
                <w:rFonts w:ascii="Arial" w:hAnsi="Arial" w:cs="Arial"/>
                <w:sz w:val="12"/>
                <w:szCs w:val="12"/>
              </w:rPr>
            </w:pPr>
            <w:r w:rsidRPr="007E19B4">
              <w:rPr>
                <w:rFonts w:ascii="Arial" w:hAnsi="Arial" w:cs="Arial"/>
                <w:sz w:val="12"/>
                <w:szCs w:val="12"/>
              </w:rPr>
              <w:t>Выдвижные пункты скорой медицинской помощи</w:t>
            </w:r>
          </w:p>
        </w:tc>
        <w:tc>
          <w:tcPr>
            <w:tcW w:w="999" w:type="pct"/>
            <w:shd w:val="clear" w:color="auto" w:fill="auto"/>
            <w:vAlign w:val="center"/>
          </w:tcPr>
          <w:p w:rsidR="00257014" w:rsidRPr="007E19B4" w:rsidRDefault="00257014" w:rsidP="007E19B4">
            <w:pPr>
              <w:snapToGrid w:val="0"/>
              <w:jc w:val="center"/>
              <w:rPr>
                <w:rFonts w:ascii="Arial" w:hAnsi="Arial" w:cs="Arial"/>
                <w:b/>
                <w:sz w:val="12"/>
                <w:szCs w:val="12"/>
              </w:rPr>
            </w:pPr>
            <w:r w:rsidRPr="007E19B4">
              <w:rPr>
                <w:rFonts w:ascii="Arial" w:hAnsi="Arial" w:cs="Arial"/>
                <w:b/>
                <w:sz w:val="12"/>
                <w:szCs w:val="12"/>
              </w:rPr>
              <w:t>1 авт.</w:t>
            </w:r>
          </w:p>
        </w:tc>
        <w:tc>
          <w:tcPr>
            <w:tcW w:w="562" w:type="pct"/>
          </w:tcPr>
          <w:p w:rsidR="00257014" w:rsidRPr="007E19B4" w:rsidRDefault="00257014" w:rsidP="00325863">
            <w:pPr>
              <w:snapToGrid w:val="0"/>
              <w:rPr>
                <w:rFonts w:ascii="Arial" w:hAnsi="Arial" w:cs="Arial"/>
                <w:sz w:val="12"/>
                <w:szCs w:val="12"/>
              </w:rPr>
            </w:pPr>
            <w:r w:rsidRPr="007E19B4">
              <w:rPr>
                <w:rFonts w:ascii="Arial" w:hAnsi="Arial" w:cs="Arial"/>
                <w:sz w:val="12"/>
                <w:szCs w:val="12"/>
              </w:rPr>
              <w:t xml:space="preserve">кол. спец. автомашин на 10 тыс. чел. </w:t>
            </w:r>
          </w:p>
        </w:tc>
        <w:tc>
          <w:tcPr>
            <w:tcW w:w="1229" w:type="pct"/>
            <w:shd w:val="clear" w:color="auto" w:fill="auto"/>
          </w:tcPr>
          <w:p w:rsidR="00257014" w:rsidRPr="007E19B4" w:rsidRDefault="00257014" w:rsidP="007E19B4">
            <w:pPr>
              <w:snapToGrid w:val="0"/>
              <w:rPr>
                <w:rFonts w:ascii="Arial" w:hAnsi="Arial" w:cs="Arial"/>
                <w:b/>
                <w:sz w:val="12"/>
                <w:szCs w:val="12"/>
              </w:rPr>
            </w:pPr>
            <w:smartTag w:uri="urn:schemas-microsoft-com:office:smarttags" w:element="metricconverter">
              <w:smartTagPr>
                <w:attr w:name="ProductID" w:val="0,05 га"/>
              </w:smartTagPr>
              <w:r w:rsidRPr="007E19B4">
                <w:rPr>
                  <w:rFonts w:ascii="Arial" w:hAnsi="Arial" w:cs="Arial"/>
                  <w:b/>
                  <w:sz w:val="12"/>
                  <w:szCs w:val="12"/>
                </w:rPr>
                <w:t>0,05 га</w:t>
              </w:r>
            </w:smartTag>
            <w:r w:rsidRPr="007E19B4">
              <w:rPr>
                <w:rFonts w:ascii="Arial" w:hAnsi="Arial" w:cs="Arial"/>
                <w:b/>
                <w:sz w:val="12"/>
                <w:szCs w:val="12"/>
              </w:rPr>
              <w:t xml:space="preserve">. на 1 автомашину, но не менее </w:t>
            </w:r>
            <w:smartTag w:uri="urn:schemas-microsoft-com:office:smarttags" w:element="metricconverter">
              <w:smartTagPr>
                <w:attr w:name="ProductID" w:val="0,1 га"/>
              </w:smartTagPr>
              <w:r w:rsidRPr="007E19B4">
                <w:rPr>
                  <w:rFonts w:ascii="Arial" w:hAnsi="Arial" w:cs="Arial"/>
                  <w:b/>
                  <w:sz w:val="12"/>
                  <w:szCs w:val="12"/>
                </w:rPr>
                <w:t>0,1 га</w:t>
              </w:r>
            </w:smartTag>
            <w:r w:rsidRPr="007E19B4">
              <w:rPr>
                <w:rFonts w:ascii="Arial" w:hAnsi="Arial" w:cs="Arial"/>
                <w:b/>
                <w:sz w:val="12"/>
                <w:szCs w:val="12"/>
              </w:rPr>
              <w:t>.</w:t>
            </w:r>
          </w:p>
        </w:tc>
        <w:tc>
          <w:tcPr>
            <w:tcW w:w="1330" w:type="pct"/>
          </w:tcPr>
          <w:p w:rsidR="00257014" w:rsidRPr="007E19B4" w:rsidRDefault="00257014" w:rsidP="007E19B4">
            <w:pPr>
              <w:snapToGrid w:val="0"/>
              <w:rPr>
                <w:rFonts w:ascii="Arial" w:hAnsi="Arial" w:cs="Arial"/>
                <w:sz w:val="12"/>
                <w:szCs w:val="12"/>
              </w:rPr>
            </w:pPr>
            <w:r w:rsidRPr="007E19B4">
              <w:rPr>
                <w:rFonts w:ascii="Arial" w:hAnsi="Arial" w:cs="Arial"/>
                <w:sz w:val="12"/>
                <w:szCs w:val="12"/>
              </w:rPr>
              <w:t>В пределах зоны 30-ти минутной доступности на спец. автомашине.</w:t>
            </w:r>
          </w:p>
        </w:tc>
      </w:tr>
      <w:tr w:rsidR="00257014" w:rsidRPr="007E19B4" w:rsidTr="00925703">
        <w:trPr>
          <w:trHeight w:val="20"/>
        </w:trPr>
        <w:tc>
          <w:tcPr>
            <w:tcW w:w="879" w:type="pct"/>
          </w:tcPr>
          <w:p w:rsidR="00257014" w:rsidRPr="007E19B4" w:rsidRDefault="00257014" w:rsidP="007E19B4">
            <w:pPr>
              <w:rPr>
                <w:rFonts w:ascii="Arial" w:hAnsi="Arial" w:cs="Arial"/>
                <w:spacing w:val="-4"/>
                <w:sz w:val="12"/>
                <w:szCs w:val="12"/>
              </w:rPr>
            </w:pPr>
            <w:r w:rsidRPr="007E19B4">
              <w:rPr>
                <w:rFonts w:ascii="Arial" w:hAnsi="Arial" w:cs="Arial"/>
                <w:spacing w:val="-4"/>
                <w:sz w:val="12"/>
                <w:szCs w:val="12"/>
              </w:rPr>
              <w:t>Фельдшерские или фельдшерско-акушерские пункты, объект</w:t>
            </w:r>
          </w:p>
        </w:tc>
        <w:tc>
          <w:tcPr>
            <w:tcW w:w="999"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В соответствии с техническими регламентами</w:t>
            </w:r>
          </w:p>
        </w:tc>
        <w:tc>
          <w:tcPr>
            <w:tcW w:w="562" w:type="pct"/>
          </w:tcPr>
          <w:p w:rsidR="00257014" w:rsidRPr="007E19B4" w:rsidRDefault="00257014" w:rsidP="00325863">
            <w:pPr>
              <w:rPr>
                <w:rFonts w:ascii="Arial" w:hAnsi="Arial" w:cs="Arial"/>
                <w:sz w:val="12"/>
                <w:szCs w:val="12"/>
              </w:rPr>
            </w:pPr>
          </w:p>
        </w:tc>
        <w:tc>
          <w:tcPr>
            <w:tcW w:w="1229" w:type="pct"/>
            <w:shd w:val="clear" w:color="auto" w:fill="auto"/>
          </w:tcPr>
          <w:p w:rsidR="00257014" w:rsidRPr="007E19B4" w:rsidRDefault="00257014" w:rsidP="00325863">
            <w:pPr>
              <w:rPr>
                <w:rFonts w:ascii="Arial" w:hAnsi="Arial" w:cs="Arial"/>
                <w:b/>
                <w:sz w:val="12"/>
                <w:szCs w:val="12"/>
              </w:rPr>
            </w:pPr>
            <w:smartTag w:uri="urn:schemas-microsoft-com:office:smarttags" w:element="metricconverter">
              <w:smartTagPr>
                <w:attr w:name="ProductID" w:val="0,2 га"/>
              </w:smartTagPr>
              <w:r w:rsidRPr="007E19B4">
                <w:rPr>
                  <w:rFonts w:ascii="Arial" w:hAnsi="Arial" w:cs="Arial"/>
                  <w:b/>
                  <w:sz w:val="12"/>
                  <w:szCs w:val="12"/>
                </w:rPr>
                <w:t>0,2 га</w:t>
              </w:r>
            </w:smartTag>
          </w:p>
        </w:tc>
        <w:tc>
          <w:tcPr>
            <w:tcW w:w="1330" w:type="pct"/>
          </w:tcPr>
          <w:p w:rsidR="00257014" w:rsidRPr="007E19B4" w:rsidRDefault="00257014" w:rsidP="007E19B4">
            <w:pPr>
              <w:rPr>
                <w:rFonts w:ascii="Arial" w:hAnsi="Arial" w:cs="Arial"/>
                <w:sz w:val="12"/>
                <w:szCs w:val="12"/>
              </w:rPr>
            </w:pPr>
          </w:p>
        </w:tc>
      </w:tr>
      <w:tr w:rsidR="00257014" w:rsidRPr="007E19B4" w:rsidTr="00925703">
        <w:trPr>
          <w:trHeight w:val="20"/>
        </w:trPr>
        <w:tc>
          <w:tcPr>
            <w:tcW w:w="879" w:type="pct"/>
          </w:tcPr>
          <w:p w:rsidR="00257014" w:rsidRPr="007E19B4" w:rsidRDefault="00257014" w:rsidP="007E19B4">
            <w:pPr>
              <w:rPr>
                <w:rFonts w:ascii="Arial" w:hAnsi="Arial" w:cs="Arial"/>
                <w:sz w:val="12"/>
                <w:szCs w:val="12"/>
              </w:rPr>
            </w:pPr>
            <w:r w:rsidRPr="007E19B4">
              <w:rPr>
                <w:rFonts w:ascii="Arial" w:hAnsi="Arial" w:cs="Arial"/>
                <w:sz w:val="12"/>
                <w:szCs w:val="12"/>
              </w:rPr>
              <w:t>Молочные кухни</w:t>
            </w:r>
          </w:p>
        </w:tc>
        <w:tc>
          <w:tcPr>
            <w:tcW w:w="999"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4,0</w:t>
            </w:r>
          </w:p>
        </w:tc>
        <w:tc>
          <w:tcPr>
            <w:tcW w:w="562" w:type="pct"/>
          </w:tcPr>
          <w:p w:rsidR="00257014" w:rsidRPr="007E19B4" w:rsidRDefault="00257014" w:rsidP="00325863">
            <w:pPr>
              <w:rPr>
                <w:rFonts w:ascii="Arial" w:hAnsi="Arial" w:cs="Arial"/>
                <w:sz w:val="12"/>
                <w:szCs w:val="12"/>
              </w:rPr>
            </w:pPr>
            <w:r w:rsidRPr="007E19B4">
              <w:rPr>
                <w:rFonts w:ascii="Arial" w:hAnsi="Arial" w:cs="Arial"/>
                <w:sz w:val="12"/>
                <w:szCs w:val="12"/>
              </w:rPr>
              <w:t>кол. порций на 1 ребенка (до1года)</w:t>
            </w:r>
          </w:p>
        </w:tc>
        <w:tc>
          <w:tcPr>
            <w:tcW w:w="1229" w:type="pct"/>
          </w:tcPr>
          <w:p w:rsidR="00257014" w:rsidRPr="007E19B4" w:rsidRDefault="00257014" w:rsidP="007E19B4">
            <w:pPr>
              <w:rPr>
                <w:rFonts w:ascii="Arial" w:hAnsi="Arial" w:cs="Arial"/>
                <w:b/>
                <w:sz w:val="12"/>
                <w:szCs w:val="12"/>
              </w:rPr>
            </w:pPr>
            <w:smartTag w:uri="urn:schemas-microsoft-com:office:smarttags" w:element="metricconverter">
              <w:smartTagPr>
                <w:attr w:name="ProductID" w:val="0,015 га"/>
              </w:smartTagPr>
              <w:r w:rsidRPr="007E19B4">
                <w:rPr>
                  <w:rFonts w:ascii="Arial" w:hAnsi="Arial" w:cs="Arial"/>
                  <w:b/>
                  <w:sz w:val="12"/>
                  <w:szCs w:val="12"/>
                </w:rPr>
                <w:t>0,015 га</w:t>
              </w:r>
            </w:smartTag>
            <w:r w:rsidRPr="007E19B4">
              <w:rPr>
                <w:rFonts w:ascii="Arial" w:hAnsi="Arial" w:cs="Arial"/>
                <w:b/>
                <w:sz w:val="12"/>
                <w:szCs w:val="12"/>
              </w:rPr>
              <w:t xml:space="preserve"> на 1000 порций в сутки, но не менее </w:t>
            </w:r>
            <w:smartTag w:uri="urn:schemas-microsoft-com:office:smarttags" w:element="metricconverter">
              <w:smartTagPr>
                <w:attr w:name="ProductID" w:val="0,15 га"/>
              </w:smartTagPr>
              <w:r w:rsidRPr="007E19B4">
                <w:rPr>
                  <w:rFonts w:ascii="Arial" w:hAnsi="Arial" w:cs="Arial"/>
                  <w:b/>
                  <w:sz w:val="12"/>
                  <w:szCs w:val="12"/>
                </w:rPr>
                <w:t>0,15 га</w:t>
              </w:r>
            </w:smartTag>
            <w:r w:rsidRPr="007E19B4">
              <w:rPr>
                <w:rFonts w:ascii="Arial" w:hAnsi="Arial" w:cs="Arial"/>
                <w:b/>
                <w:sz w:val="12"/>
                <w:szCs w:val="12"/>
              </w:rPr>
              <w:t>.</w:t>
            </w:r>
          </w:p>
        </w:tc>
        <w:tc>
          <w:tcPr>
            <w:tcW w:w="1330" w:type="pct"/>
          </w:tcPr>
          <w:p w:rsidR="00257014" w:rsidRPr="007E19B4" w:rsidRDefault="00257014" w:rsidP="007E19B4">
            <w:pPr>
              <w:rPr>
                <w:rFonts w:ascii="Arial" w:hAnsi="Arial" w:cs="Arial"/>
                <w:sz w:val="12"/>
                <w:szCs w:val="12"/>
              </w:rPr>
            </w:pPr>
          </w:p>
        </w:tc>
      </w:tr>
      <w:tr w:rsidR="00257014" w:rsidRPr="007E19B4" w:rsidTr="00925703">
        <w:trPr>
          <w:trHeight w:val="20"/>
        </w:trPr>
        <w:tc>
          <w:tcPr>
            <w:tcW w:w="879" w:type="pct"/>
          </w:tcPr>
          <w:p w:rsidR="00257014" w:rsidRPr="007E19B4" w:rsidRDefault="00257014" w:rsidP="007E19B4">
            <w:pPr>
              <w:rPr>
                <w:rFonts w:ascii="Arial" w:hAnsi="Arial" w:cs="Arial"/>
                <w:sz w:val="12"/>
                <w:szCs w:val="12"/>
              </w:rPr>
            </w:pPr>
            <w:r w:rsidRPr="007E19B4">
              <w:rPr>
                <w:rFonts w:ascii="Arial" w:hAnsi="Arial" w:cs="Arial"/>
                <w:sz w:val="12"/>
                <w:szCs w:val="12"/>
              </w:rPr>
              <w:t>Раздаточные пункты молочных кухонь</w:t>
            </w:r>
          </w:p>
        </w:tc>
        <w:tc>
          <w:tcPr>
            <w:tcW w:w="999"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0,3</w:t>
            </w:r>
          </w:p>
        </w:tc>
        <w:tc>
          <w:tcPr>
            <w:tcW w:w="562" w:type="pct"/>
          </w:tcPr>
          <w:p w:rsidR="00257014" w:rsidRPr="007E19B4" w:rsidRDefault="00257014" w:rsidP="00325863">
            <w:pPr>
              <w:rPr>
                <w:rFonts w:ascii="Arial" w:hAnsi="Arial" w:cs="Arial"/>
                <w:sz w:val="12"/>
                <w:szCs w:val="12"/>
              </w:rPr>
            </w:pPr>
            <w:r w:rsidRPr="007E19B4">
              <w:rPr>
                <w:rFonts w:ascii="Arial" w:hAnsi="Arial" w:cs="Arial"/>
                <w:sz w:val="12"/>
                <w:szCs w:val="12"/>
              </w:rPr>
              <w:t>м2 общей площади на 1 ребенка (до 1года)</w:t>
            </w:r>
          </w:p>
        </w:tc>
        <w:tc>
          <w:tcPr>
            <w:tcW w:w="1229" w:type="pct"/>
          </w:tcPr>
          <w:p w:rsidR="00257014" w:rsidRPr="007E19B4" w:rsidRDefault="00257014" w:rsidP="007E19B4">
            <w:pPr>
              <w:rPr>
                <w:rFonts w:ascii="Arial" w:hAnsi="Arial" w:cs="Arial"/>
                <w:b/>
                <w:sz w:val="12"/>
                <w:szCs w:val="12"/>
              </w:rPr>
            </w:pPr>
          </w:p>
        </w:tc>
        <w:tc>
          <w:tcPr>
            <w:tcW w:w="1330" w:type="pct"/>
          </w:tcPr>
          <w:p w:rsidR="00257014" w:rsidRPr="007E19B4" w:rsidRDefault="00257014" w:rsidP="007E19B4">
            <w:pPr>
              <w:rPr>
                <w:rFonts w:ascii="Arial" w:hAnsi="Arial" w:cs="Arial"/>
                <w:sz w:val="12"/>
                <w:szCs w:val="12"/>
              </w:rPr>
            </w:pPr>
            <w:r w:rsidRPr="007E19B4">
              <w:rPr>
                <w:rFonts w:ascii="Arial" w:hAnsi="Arial" w:cs="Arial"/>
                <w:sz w:val="12"/>
                <w:szCs w:val="12"/>
              </w:rPr>
              <w:t>Встроенные в жилые дома или при молочной кухне</w:t>
            </w:r>
          </w:p>
        </w:tc>
      </w:tr>
      <w:tr w:rsidR="00257014" w:rsidRPr="007E19B4" w:rsidTr="00925703">
        <w:trPr>
          <w:trHeight w:val="20"/>
        </w:trPr>
        <w:tc>
          <w:tcPr>
            <w:tcW w:w="879"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Аптеки</w:t>
            </w:r>
          </w:p>
        </w:tc>
        <w:tc>
          <w:tcPr>
            <w:tcW w:w="999" w:type="pct"/>
            <w:shd w:val="clear" w:color="auto" w:fill="auto"/>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1</w:t>
            </w:r>
          </w:p>
        </w:tc>
        <w:tc>
          <w:tcPr>
            <w:tcW w:w="562" w:type="pct"/>
            <w:shd w:val="clear" w:color="auto" w:fill="auto"/>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учреждений на 10 тыс. чел.</w:t>
            </w:r>
          </w:p>
        </w:tc>
        <w:tc>
          <w:tcPr>
            <w:tcW w:w="1229" w:type="pct"/>
            <w:shd w:val="clear" w:color="auto" w:fill="auto"/>
          </w:tcPr>
          <w:p w:rsidR="00257014" w:rsidRPr="007E19B4" w:rsidRDefault="00257014" w:rsidP="007E19B4">
            <w:pPr>
              <w:rPr>
                <w:rFonts w:ascii="Arial" w:hAnsi="Arial" w:cs="Arial"/>
                <w:b/>
                <w:sz w:val="12"/>
                <w:szCs w:val="12"/>
              </w:rPr>
            </w:pPr>
            <w:r w:rsidRPr="007E19B4">
              <w:rPr>
                <w:rFonts w:ascii="Arial" w:hAnsi="Arial" w:cs="Arial"/>
                <w:b/>
                <w:sz w:val="12"/>
                <w:szCs w:val="12"/>
                <w:lang w:val="en-US"/>
              </w:rPr>
              <w:t>I</w:t>
            </w:r>
            <w:r w:rsidRPr="007E19B4">
              <w:rPr>
                <w:rFonts w:ascii="Arial" w:hAnsi="Arial" w:cs="Arial"/>
                <w:b/>
                <w:sz w:val="12"/>
                <w:szCs w:val="12"/>
              </w:rPr>
              <w:t>-</w:t>
            </w:r>
            <w:r w:rsidRPr="007E19B4">
              <w:rPr>
                <w:rFonts w:ascii="Arial" w:hAnsi="Arial" w:cs="Arial"/>
                <w:b/>
                <w:sz w:val="12"/>
                <w:szCs w:val="12"/>
                <w:lang w:val="en-US"/>
              </w:rPr>
              <w:t>II</w:t>
            </w:r>
            <w:r w:rsidRPr="007E19B4">
              <w:rPr>
                <w:rFonts w:ascii="Arial" w:hAnsi="Arial" w:cs="Arial"/>
                <w:b/>
                <w:sz w:val="12"/>
                <w:szCs w:val="12"/>
              </w:rPr>
              <w:t xml:space="preserve"> группа - </w:t>
            </w:r>
            <w:smartTag w:uri="urn:schemas-microsoft-com:office:smarttags" w:element="metricconverter">
              <w:smartTagPr>
                <w:attr w:name="ProductID" w:val="0,3 га"/>
              </w:smartTagPr>
              <w:r w:rsidRPr="007E19B4">
                <w:rPr>
                  <w:rFonts w:ascii="Arial" w:hAnsi="Arial" w:cs="Arial"/>
                  <w:b/>
                  <w:sz w:val="12"/>
                  <w:szCs w:val="12"/>
                </w:rPr>
                <w:t>0,3 га</w:t>
              </w:r>
            </w:smartTag>
            <w:r w:rsidRPr="007E19B4">
              <w:rPr>
                <w:rFonts w:ascii="Arial" w:hAnsi="Arial" w:cs="Arial"/>
                <w:b/>
                <w:sz w:val="12"/>
                <w:szCs w:val="12"/>
              </w:rPr>
              <w:t>;</w:t>
            </w:r>
          </w:p>
          <w:p w:rsidR="00257014" w:rsidRPr="007E19B4" w:rsidRDefault="00257014" w:rsidP="007E19B4">
            <w:pPr>
              <w:rPr>
                <w:rFonts w:ascii="Arial" w:hAnsi="Arial" w:cs="Arial"/>
                <w:b/>
                <w:sz w:val="12"/>
                <w:szCs w:val="12"/>
              </w:rPr>
            </w:pPr>
            <w:r w:rsidRPr="007E19B4">
              <w:rPr>
                <w:rFonts w:ascii="Arial" w:hAnsi="Arial" w:cs="Arial"/>
                <w:b/>
                <w:sz w:val="12"/>
                <w:szCs w:val="12"/>
                <w:lang w:val="en-US"/>
              </w:rPr>
              <w:t>III</w:t>
            </w:r>
            <w:r w:rsidRPr="007E19B4">
              <w:rPr>
                <w:rFonts w:ascii="Arial" w:hAnsi="Arial" w:cs="Arial"/>
                <w:b/>
                <w:sz w:val="12"/>
                <w:szCs w:val="12"/>
              </w:rPr>
              <w:t>–</w:t>
            </w:r>
            <w:r w:rsidRPr="007E19B4">
              <w:rPr>
                <w:rFonts w:ascii="Arial" w:hAnsi="Arial" w:cs="Arial"/>
                <w:b/>
                <w:sz w:val="12"/>
                <w:szCs w:val="12"/>
                <w:lang w:val="en-US"/>
              </w:rPr>
              <w:t>V</w:t>
            </w:r>
            <w:r w:rsidRPr="007E19B4">
              <w:rPr>
                <w:rFonts w:ascii="Arial" w:hAnsi="Arial" w:cs="Arial"/>
                <w:b/>
                <w:sz w:val="12"/>
                <w:szCs w:val="12"/>
              </w:rPr>
              <w:t xml:space="preserve"> группа - </w:t>
            </w:r>
            <w:smartTag w:uri="urn:schemas-microsoft-com:office:smarttags" w:element="metricconverter">
              <w:smartTagPr>
                <w:attr w:name="ProductID" w:val="0,25 га"/>
              </w:smartTagPr>
              <w:r w:rsidRPr="007E19B4">
                <w:rPr>
                  <w:rFonts w:ascii="Arial" w:hAnsi="Arial" w:cs="Arial"/>
                  <w:b/>
                  <w:sz w:val="12"/>
                  <w:szCs w:val="12"/>
                </w:rPr>
                <w:t>0,25 га</w:t>
              </w:r>
            </w:smartTag>
            <w:r w:rsidRPr="007E19B4">
              <w:rPr>
                <w:rFonts w:ascii="Arial" w:hAnsi="Arial" w:cs="Arial"/>
                <w:b/>
                <w:sz w:val="12"/>
                <w:szCs w:val="12"/>
              </w:rPr>
              <w:t>;</w:t>
            </w:r>
          </w:p>
          <w:p w:rsidR="00257014" w:rsidRPr="007E19B4" w:rsidRDefault="00257014" w:rsidP="007E19B4">
            <w:pPr>
              <w:rPr>
                <w:rFonts w:ascii="Arial" w:hAnsi="Arial" w:cs="Arial"/>
                <w:b/>
                <w:sz w:val="12"/>
                <w:szCs w:val="12"/>
              </w:rPr>
            </w:pPr>
            <w:r w:rsidRPr="007E19B4">
              <w:rPr>
                <w:rFonts w:ascii="Arial" w:hAnsi="Arial" w:cs="Arial"/>
                <w:b/>
                <w:sz w:val="12"/>
                <w:szCs w:val="12"/>
                <w:lang w:val="en-US"/>
              </w:rPr>
              <w:t>VI</w:t>
            </w:r>
            <w:r w:rsidRPr="007E19B4">
              <w:rPr>
                <w:rFonts w:ascii="Arial" w:hAnsi="Arial" w:cs="Arial"/>
                <w:b/>
                <w:sz w:val="12"/>
                <w:szCs w:val="12"/>
              </w:rPr>
              <w:t>-</w:t>
            </w:r>
            <w:r w:rsidRPr="007E19B4">
              <w:rPr>
                <w:rFonts w:ascii="Arial" w:hAnsi="Arial" w:cs="Arial"/>
                <w:b/>
                <w:sz w:val="12"/>
                <w:szCs w:val="12"/>
                <w:lang w:val="en-US"/>
              </w:rPr>
              <w:t>VII</w:t>
            </w:r>
            <w:r w:rsidRPr="007E19B4">
              <w:rPr>
                <w:rFonts w:ascii="Arial" w:hAnsi="Arial" w:cs="Arial"/>
                <w:b/>
                <w:sz w:val="12"/>
                <w:szCs w:val="12"/>
              </w:rPr>
              <w:t xml:space="preserve">группа – </w:t>
            </w:r>
            <w:smartTag w:uri="urn:schemas-microsoft-com:office:smarttags" w:element="metricconverter">
              <w:smartTagPr>
                <w:attr w:name="ProductID" w:val="0,2 га"/>
              </w:smartTagPr>
              <w:r w:rsidRPr="007E19B4">
                <w:rPr>
                  <w:rFonts w:ascii="Arial" w:hAnsi="Arial" w:cs="Arial"/>
                  <w:b/>
                  <w:sz w:val="12"/>
                  <w:szCs w:val="12"/>
                </w:rPr>
                <w:t>0,2 га</w:t>
              </w:r>
            </w:smartTag>
            <w:r w:rsidRPr="007E19B4">
              <w:rPr>
                <w:rFonts w:ascii="Arial" w:hAnsi="Arial" w:cs="Arial"/>
                <w:b/>
                <w:sz w:val="12"/>
                <w:szCs w:val="12"/>
              </w:rPr>
              <w:t>.</w:t>
            </w:r>
          </w:p>
        </w:tc>
        <w:tc>
          <w:tcPr>
            <w:tcW w:w="1330"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Могут быть встроенными в жилые и общественные здания.</w:t>
            </w:r>
          </w:p>
        </w:tc>
      </w:tr>
      <w:tr w:rsidR="00257014" w:rsidRPr="007E19B4" w:rsidTr="00925703">
        <w:trPr>
          <w:trHeight w:val="20"/>
        </w:trPr>
        <w:tc>
          <w:tcPr>
            <w:tcW w:w="879"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 xml:space="preserve">Аптечные киоски на территории малоэтажной застройки    </w:t>
            </w:r>
          </w:p>
        </w:tc>
        <w:tc>
          <w:tcPr>
            <w:tcW w:w="999" w:type="pct"/>
            <w:shd w:val="clear" w:color="auto" w:fill="auto"/>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10</w:t>
            </w:r>
          </w:p>
        </w:tc>
        <w:tc>
          <w:tcPr>
            <w:tcW w:w="562" w:type="pct"/>
            <w:shd w:val="clear" w:color="auto" w:fill="auto"/>
            <w:vAlign w:val="center"/>
          </w:tcPr>
          <w:p w:rsidR="00257014" w:rsidRPr="007E19B4" w:rsidRDefault="00257014" w:rsidP="007E19B4">
            <w:pPr>
              <w:rPr>
                <w:rFonts w:ascii="Arial" w:hAnsi="Arial" w:cs="Arial"/>
                <w:sz w:val="12"/>
                <w:szCs w:val="12"/>
              </w:rPr>
            </w:pPr>
            <w:r w:rsidRPr="007E19B4">
              <w:rPr>
                <w:rFonts w:ascii="Arial" w:hAnsi="Arial" w:cs="Arial"/>
                <w:spacing w:val="-6"/>
                <w:sz w:val="12"/>
                <w:szCs w:val="12"/>
              </w:rPr>
              <w:t>м</w:t>
            </w:r>
            <w:r w:rsidRPr="007E19B4">
              <w:rPr>
                <w:rFonts w:ascii="Arial" w:hAnsi="Arial" w:cs="Arial"/>
                <w:spacing w:val="-6"/>
                <w:sz w:val="12"/>
                <w:szCs w:val="12"/>
                <w:vertAlign w:val="superscript"/>
              </w:rPr>
              <w:t>2</w:t>
            </w:r>
            <w:r w:rsidRPr="007E19B4">
              <w:rPr>
                <w:rFonts w:ascii="Arial" w:hAnsi="Arial" w:cs="Arial"/>
                <w:spacing w:val="-6"/>
                <w:sz w:val="12"/>
                <w:szCs w:val="12"/>
              </w:rPr>
              <w:t> общей площади на 1000 чел</w:t>
            </w:r>
          </w:p>
        </w:tc>
        <w:tc>
          <w:tcPr>
            <w:tcW w:w="1229" w:type="pct"/>
            <w:shd w:val="clear" w:color="auto" w:fill="auto"/>
          </w:tcPr>
          <w:p w:rsidR="00257014" w:rsidRPr="007E19B4" w:rsidRDefault="00257014" w:rsidP="007E19B4">
            <w:pPr>
              <w:rPr>
                <w:rFonts w:ascii="Arial" w:hAnsi="Arial" w:cs="Arial"/>
                <w:b/>
                <w:sz w:val="12"/>
                <w:szCs w:val="12"/>
              </w:rPr>
            </w:pPr>
            <w:smartTag w:uri="urn:schemas-microsoft-com:office:smarttags" w:element="metricconverter">
              <w:smartTagPr>
                <w:attr w:name="ProductID" w:val="0,05 га"/>
              </w:smartTagPr>
              <w:r w:rsidRPr="007E19B4">
                <w:rPr>
                  <w:rFonts w:ascii="Arial" w:hAnsi="Arial" w:cs="Arial"/>
                  <w:b/>
                  <w:sz w:val="12"/>
                  <w:szCs w:val="12"/>
                </w:rPr>
                <w:t>0,05 га</w:t>
              </w:r>
            </w:smartTag>
            <w:r w:rsidRPr="007E19B4">
              <w:rPr>
                <w:rFonts w:ascii="Arial" w:hAnsi="Arial" w:cs="Arial"/>
                <w:b/>
                <w:sz w:val="12"/>
                <w:szCs w:val="12"/>
              </w:rPr>
              <w:t xml:space="preserve"> на объект</w:t>
            </w:r>
          </w:p>
        </w:tc>
        <w:tc>
          <w:tcPr>
            <w:tcW w:w="1330"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Могут быть встроенными в жилые и общественные здания.</w:t>
            </w:r>
          </w:p>
        </w:tc>
      </w:tr>
    </w:tbl>
    <w:p w:rsidR="00257014" w:rsidRPr="00945F35" w:rsidRDefault="00257014" w:rsidP="00945F35">
      <w:pPr>
        <w:ind w:firstLine="284"/>
        <w:jc w:val="both"/>
        <w:rPr>
          <w:rFonts w:ascii="Arial" w:hAnsi="Arial" w:cs="Arial"/>
          <w:spacing w:val="-4"/>
          <w:sz w:val="16"/>
          <w:szCs w:val="16"/>
        </w:rPr>
      </w:pPr>
      <w:r w:rsidRPr="00945F35">
        <w:rPr>
          <w:rFonts w:ascii="Arial" w:hAnsi="Arial" w:cs="Arial"/>
          <w:sz w:val="16"/>
          <w:szCs w:val="16"/>
        </w:rPr>
        <w:t xml:space="preserve">Примечания: </w:t>
      </w:r>
      <w:r w:rsidRPr="00945F35">
        <w:rPr>
          <w:rFonts w:ascii="Arial" w:hAnsi="Arial" w:cs="Arial"/>
          <w:spacing w:val="-2"/>
          <w:sz w:val="16"/>
          <w:szCs w:val="16"/>
        </w:rPr>
        <w:t xml:space="preserve">1. </w:t>
      </w:r>
      <w:r w:rsidRPr="00945F35">
        <w:rPr>
          <w:rFonts w:ascii="Arial" w:hAnsi="Arial" w:cs="Arial"/>
          <w:spacing w:val="-4"/>
          <w:sz w:val="16"/>
          <w:szCs w:val="16"/>
        </w:rPr>
        <w:t>На одну койку для детей следует принимать норму всего стационара с коэффициентом 1,5.</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2. При размещении двух и более стационаров на одном земельном участке общую его площадь следует принимать по норме суммарной вместимости стационаров.</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3. Площадь земельного участка родильных домов следует принимать по нормативам стационаров с коэффициентом 0,7.</w:t>
      </w:r>
    </w:p>
    <w:p w:rsidR="00257014" w:rsidRPr="00945F35" w:rsidRDefault="00257014" w:rsidP="00945F35">
      <w:pPr>
        <w:ind w:firstLine="284"/>
        <w:jc w:val="both"/>
        <w:rPr>
          <w:rFonts w:ascii="Arial" w:hAnsi="Arial" w:cs="Arial"/>
          <w:spacing w:val="-2"/>
          <w:sz w:val="16"/>
          <w:szCs w:val="16"/>
        </w:rPr>
      </w:pPr>
      <w:r w:rsidRPr="00945F35">
        <w:rPr>
          <w:rFonts w:ascii="Arial" w:hAnsi="Arial" w:cs="Arial"/>
          <w:sz w:val="16"/>
          <w:szCs w:val="16"/>
        </w:rPr>
        <w:t xml:space="preserve">4. </w:t>
      </w:r>
      <w:r w:rsidRPr="00945F35">
        <w:rPr>
          <w:rFonts w:ascii="Arial" w:hAnsi="Arial" w:cs="Arial"/>
          <w:spacing w:val="-4"/>
          <w:sz w:val="16"/>
          <w:szCs w:val="16"/>
        </w:rPr>
        <w:t>В условиях реконструкции земельные участки больниц допускается уменьшать на 25%.</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1.2.1.9. Радиус обслуживания учреждениями здравоохранения на территории населенных пунктов </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191"/>
        <w:gridCol w:w="836"/>
        <w:gridCol w:w="4035"/>
        <w:gridCol w:w="4266"/>
      </w:tblGrid>
      <w:tr w:rsidR="00257014" w:rsidRPr="007E19B4" w:rsidTr="00154F3E">
        <w:trPr>
          <w:trHeight w:val="20"/>
        </w:trPr>
        <w:tc>
          <w:tcPr>
            <w:tcW w:w="967" w:type="pct"/>
            <w:vMerge w:val="restar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Учреждение</w:t>
            </w:r>
          </w:p>
        </w:tc>
        <w:tc>
          <w:tcPr>
            <w:tcW w:w="369" w:type="pct"/>
            <w:vMerge w:val="restar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Ед. изм.</w:t>
            </w:r>
          </w:p>
        </w:tc>
        <w:tc>
          <w:tcPr>
            <w:tcW w:w="3664" w:type="pct"/>
            <w:gridSpan w:val="2"/>
          </w:tcPr>
          <w:p w:rsidR="00257014" w:rsidRPr="007E19B4" w:rsidRDefault="00257014" w:rsidP="007E19B4">
            <w:pPr>
              <w:jc w:val="center"/>
              <w:rPr>
                <w:rFonts w:ascii="Arial" w:hAnsi="Arial" w:cs="Arial"/>
                <w:sz w:val="12"/>
                <w:szCs w:val="12"/>
              </w:rPr>
            </w:pPr>
            <w:r w:rsidRPr="007E19B4">
              <w:rPr>
                <w:rFonts w:ascii="Arial" w:hAnsi="Arial" w:cs="Arial"/>
                <w:sz w:val="12"/>
                <w:szCs w:val="12"/>
              </w:rPr>
              <w:t>Максимальный расчетный показатель</w:t>
            </w:r>
          </w:p>
        </w:tc>
      </w:tr>
      <w:tr w:rsidR="00257014" w:rsidRPr="007E19B4" w:rsidTr="00154F3E">
        <w:trPr>
          <w:trHeight w:val="20"/>
        </w:trPr>
        <w:tc>
          <w:tcPr>
            <w:tcW w:w="967" w:type="pct"/>
            <w:vMerge/>
          </w:tcPr>
          <w:p w:rsidR="00257014" w:rsidRPr="007E19B4" w:rsidRDefault="00257014" w:rsidP="007E19B4">
            <w:pPr>
              <w:jc w:val="both"/>
              <w:rPr>
                <w:rFonts w:ascii="Arial" w:hAnsi="Arial" w:cs="Arial"/>
                <w:sz w:val="12"/>
                <w:szCs w:val="12"/>
              </w:rPr>
            </w:pPr>
          </w:p>
        </w:tc>
        <w:tc>
          <w:tcPr>
            <w:tcW w:w="369" w:type="pct"/>
            <w:vMerge/>
          </w:tcPr>
          <w:p w:rsidR="00257014" w:rsidRPr="007E19B4" w:rsidRDefault="00257014" w:rsidP="007E19B4">
            <w:pPr>
              <w:jc w:val="center"/>
              <w:rPr>
                <w:rFonts w:ascii="Arial" w:hAnsi="Arial" w:cs="Arial"/>
                <w:sz w:val="12"/>
                <w:szCs w:val="12"/>
              </w:rPr>
            </w:pPr>
          </w:p>
        </w:tc>
        <w:tc>
          <w:tcPr>
            <w:tcW w:w="1781" w:type="pct"/>
          </w:tcPr>
          <w:p w:rsidR="00257014" w:rsidRPr="007E19B4" w:rsidRDefault="00257014" w:rsidP="007E19B4">
            <w:pPr>
              <w:jc w:val="center"/>
              <w:rPr>
                <w:rFonts w:ascii="Arial" w:hAnsi="Arial" w:cs="Arial"/>
                <w:sz w:val="12"/>
                <w:szCs w:val="12"/>
              </w:rPr>
            </w:pPr>
            <w:r w:rsidRPr="007E19B4">
              <w:rPr>
                <w:rFonts w:ascii="Arial" w:hAnsi="Arial" w:cs="Arial"/>
                <w:sz w:val="12"/>
                <w:szCs w:val="12"/>
              </w:rPr>
              <w:t>зона многоквартирной и малоэтажной жилой застройки</w:t>
            </w:r>
          </w:p>
        </w:tc>
        <w:tc>
          <w:tcPr>
            <w:tcW w:w="1884" w:type="pct"/>
          </w:tcPr>
          <w:p w:rsidR="00257014" w:rsidRPr="007E19B4" w:rsidRDefault="00257014" w:rsidP="007E19B4">
            <w:pPr>
              <w:jc w:val="center"/>
              <w:rPr>
                <w:rFonts w:ascii="Arial" w:hAnsi="Arial" w:cs="Arial"/>
                <w:sz w:val="12"/>
                <w:szCs w:val="12"/>
              </w:rPr>
            </w:pPr>
            <w:r w:rsidRPr="007E19B4">
              <w:rPr>
                <w:rFonts w:ascii="Arial" w:hAnsi="Arial" w:cs="Arial"/>
                <w:sz w:val="12"/>
                <w:szCs w:val="12"/>
              </w:rPr>
              <w:t>зона застройки объектами индивидуального жилищного строительства</w:t>
            </w:r>
          </w:p>
        </w:tc>
      </w:tr>
      <w:tr w:rsidR="00257014" w:rsidRPr="007E19B4" w:rsidTr="00154F3E">
        <w:trPr>
          <w:trHeight w:val="20"/>
        </w:trPr>
        <w:tc>
          <w:tcPr>
            <w:tcW w:w="967" w:type="pct"/>
          </w:tcPr>
          <w:p w:rsidR="00257014" w:rsidRPr="007E19B4" w:rsidRDefault="00257014" w:rsidP="007E19B4">
            <w:pPr>
              <w:jc w:val="both"/>
              <w:rPr>
                <w:rFonts w:ascii="Arial" w:hAnsi="Arial" w:cs="Arial"/>
                <w:sz w:val="12"/>
                <w:szCs w:val="12"/>
              </w:rPr>
            </w:pPr>
            <w:r w:rsidRPr="007E19B4">
              <w:rPr>
                <w:rFonts w:ascii="Arial" w:hAnsi="Arial" w:cs="Arial"/>
                <w:sz w:val="12"/>
                <w:szCs w:val="12"/>
              </w:rPr>
              <w:t>Поликлиника</w:t>
            </w:r>
          </w:p>
        </w:tc>
        <w:tc>
          <w:tcPr>
            <w:tcW w:w="369" w:type="pct"/>
          </w:tcPr>
          <w:p w:rsidR="00257014" w:rsidRPr="007E19B4" w:rsidRDefault="00257014" w:rsidP="007E19B4">
            <w:pPr>
              <w:jc w:val="center"/>
              <w:rPr>
                <w:rFonts w:ascii="Arial" w:hAnsi="Arial" w:cs="Arial"/>
                <w:sz w:val="12"/>
                <w:szCs w:val="12"/>
              </w:rPr>
            </w:pPr>
            <w:r w:rsidRPr="007E19B4">
              <w:rPr>
                <w:rFonts w:ascii="Arial" w:hAnsi="Arial" w:cs="Arial"/>
                <w:sz w:val="12"/>
                <w:szCs w:val="12"/>
              </w:rPr>
              <w:t>м</w:t>
            </w:r>
          </w:p>
        </w:tc>
        <w:tc>
          <w:tcPr>
            <w:tcW w:w="1781" w:type="pct"/>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800</w:t>
            </w:r>
          </w:p>
        </w:tc>
        <w:tc>
          <w:tcPr>
            <w:tcW w:w="1884" w:type="pct"/>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1000</w:t>
            </w:r>
          </w:p>
        </w:tc>
      </w:tr>
      <w:tr w:rsidR="00257014" w:rsidRPr="007E19B4" w:rsidTr="00154F3E">
        <w:trPr>
          <w:trHeight w:val="20"/>
        </w:trPr>
        <w:tc>
          <w:tcPr>
            <w:tcW w:w="967" w:type="pct"/>
          </w:tcPr>
          <w:p w:rsidR="00257014" w:rsidRPr="007E19B4" w:rsidRDefault="00257014" w:rsidP="007E19B4">
            <w:pPr>
              <w:jc w:val="both"/>
              <w:rPr>
                <w:rFonts w:ascii="Arial" w:hAnsi="Arial" w:cs="Arial"/>
                <w:sz w:val="12"/>
                <w:szCs w:val="12"/>
              </w:rPr>
            </w:pPr>
            <w:r w:rsidRPr="007E19B4">
              <w:rPr>
                <w:rFonts w:ascii="Arial" w:hAnsi="Arial" w:cs="Arial"/>
                <w:sz w:val="12"/>
                <w:szCs w:val="12"/>
              </w:rPr>
              <w:t>Раздаточный пункт молочной кухни</w:t>
            </w:r>
          </w:p>
        </w:tc>
        <w:tc>
          <w:tcPr>
            <w:tcW w:w="369" w:type="pct"/>
          </w:tcPr>
          <w:p w:rsidR="00257014" w:rsidRPr="007E19B4" w:rsidRDefault="00257014" w:rsidP="007E19B4">
            <w:pPr>
              <w:jc w:val="center"/>
              <w:rPr>
                <w:rFonts w:ascii="Arial" w:hAnsi="Arial" w:cs="Arial"/>
                <w:sz w:val="12"/>
                <w:szCs w:val="12"/>
              </w:rPr>
            </w:pPr>
            <w:r w:rsidRPr="007E19B4">
              <w:rPr>
                <w:rFonts w:ascii="Arial" w:hAnsi="Arial" w:cs="Arial"/>
                <w:sz w:val="12"/>
                <w:szCs w:val="12"/>
              </w:rPr>
              <w:t>м</w:t>
            </w:r>
          </w:p>
        </w:tc>
        <w:tc>
          <w:tcPr>
            <w:tcW w:w="1781" w:type="pct"/>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300</w:t>
            </w:r>
          </w:p>
        </w:tc>
        <w:tc>
          <w:tcPr>
            <w:tcW w:w="1884" w:type="pct"/>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600</w:t>
            </w:r>
          </w:p>
        </w:tc>
      </w:tr>
      <w:tr w:rsidR="00257014" w:rsidRPr="007E19B4" w:rsidTr="00154F3E">
        <w:trPr>
          <w:trHeight w:val="20"/>
        </w:trPr>
        <w:tc>
          <w:tcPr>
            <w:tcW w:w="967" w:type="pct"/>
          </w:tcPr>
          <w:p w:rsidR="00257014" w:rsidRPr="007E19B4" w:rsidRDefault="00257014" w:rsidP="007E19B4">
            <w:pPr>
              <w:jc w:val="both"/>
              <w:rPr>
                <w:rFonts w:ascii="Arial" w:hAnsi="Arial" w:cs="Arial"/>
                <w:sz w:val="12"/>
                <w:szCs w:val="12"/>
              </w:rPr>
            </w:pPr>
            <w:r w:rsidRPr="007E19B4">
              <w:rPr>
                <w:rFonts w:ascii="Arial" w:hAnsi="Arial" w:cs="Arial"/>
                <w:sz w:val="12"/>
                <w:szCs w:val="12"/>
              </w:rPr>
              <w:t>Аптека</w:t>
            </w:r>
          </w:p>
        </w:tc>
        <w:tc>
          <w:tcPr>
            <w:tcW w:w="369" w:type="pct"/>
          </w:tcPr>
          <w:p w:rsidR="00257014" w:rsidRPr="007E19B4" w:rsidRDefault="00257014" w:rsidP="007E19B4">
            <w:pPr>
              <w:jc w:val="center"/>
              <w:rPr>
                <w:rFonts w:ascii="Arial" w:hAnsi="Arial" w:cs="Arial"/>
                <w:sz w:val="12"/>
                <w:szCs w:val="12"/>
              </w:rPr>
            </w:pPr>
            <w:r w:rsidRPr="007E19B4">
              <w:rPr>
                <w:rFonts w:ascii="Arial" w:hAnsi="Arial" w:cs="Arial"/>
                <w:sz w:val="12"/>
                <w:szCs w:val="12"/>
              </w:rPr>
              <w:t>м</w:t>
            </w:r>
          </w:p>
        </w:tc>
        <w:tc>
          <w:tcPr>
            <w:tcW w:w="1781" w:type="pct"/>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300</w:t>
            </w:r>
          </w:p>
        </w:tc>
        <w:tc>
          <w:tcPr>
            <w:tcW w:w="1884" w:type="pct"/>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600</w:t>
            </w: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 Указанный радиус обслуживания не распространяется на специализированные учреждения.</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1.2.1.10. Расстояние от стен зданий учреждений здравоохранения до красной линии:</w:t>
      </w:r>
    </w:p>
    <w:p w:rsidR="00257014" w:rsidRPr="00945F35" w:rsidRDefault="00257014" w:rsidP="006E38CD">
      <w:pPr>
        <w:numPr>
          <w:ilvl w:val="0"/>
          <w:numId w:val="11"/>
        </w:numPr>
        <w:tabs>
          <w:tab w:val="clear" w:pos="4962"/>
          <w:tab w:val="left" w:pos="720"/>
        </w:tabs>
        <w:suppressAutoHyphens/>
        <w:ind w:left="0" w:firstLine="284"/>
        <w:jc w:val="both"/>
        <w:rPr>
          <w:rFonts w:ascii="Arial" w:hAnsi="Arial" w:cs="Arial"/>
          <w:sz w:val="16"/>
          <w:szCs w:val="16"/>
        </w:rPr>
      </w:pPr>
      <w:r w:rsidRPr="00945F35">
        <w:rPr>
          <w:rFonts w:ascii="Arial" w:hAnsi="Arial" w:cs="Arial"/>
          <w:sz w:val="16"/>
          <w:szCs w:val="16"/>
        </w:rPr>
        <w:t xml:space="preserve">больничные корпуса (не менее) – </w:t>
      </w:r>
      <w:smartTag w:uri="urn:schemas-microsoft-com:office:smarttags" w:element="metricconverter">
        <w:smartTagPr>
          <w:attr w:name="ProductID" w:val="30 м"/>
        </w:smartTagPr>
        <w:r w:rsidRPr="00945F35">
          <w:rPr>
            <w:rFonts w:ascii="Arial" w:hAnsi="Arial" w:cs="Arial"/>
            <w:b/>
            <w:sz w:val="16"/>
            <w:szCs w:val="16"/>
          </w:rPr>
          <w:t>30 м</w:t>
        </w:r>
      </w:smartTag>
      <w:r w:rsidRPr="00945F35">
        <w:rPr>
          <w:rFonts w:ascii="Arial" w:hAnsi="Arial" w:cs="Arial"/>
          <w:sz w:val="16"/>
          <w:szCs w:val="16"/>
        </w:rPr>
        <w:t>;</w:t>
      </w:r>
    </w:p>
    <w:p w:rsidR="00257014" w:rsidRPr="00945F35" w:rsidRDefault="00257014" w:rsidP="006E38CD">
      <w:pPr>
        <w:numPr>
          <w:ilvl w:val="0"/>
          <w:numId w:val="11"/>
        </w:numPr>
        <w:tabs>
          <w:tab w:val="clear" w:pos="4962"/>
          <w:tab w:val="left" w:pos="720"/>
        </w:tabs>
        <w:suppressAutoHyphens/>
        <w:ind w:left="0" w:firstLine="284"/>
        <w:jc w:val="both"/>
        <w:rPr>
          <w:rFonts w:ascii="Arial" w:hAnsi="Arial" w:cs="Arial"/>
          <w:b/>
          <w:sz w:val="16"/>
          <w:szCs w:val="16"/>
        </w:rPr>
      </w:pPr>
      <w:r w:rsidRPr="00945F35">
        <w:rPr>
          <w:rFonts w:ascii="Arial" w:hAnsi="Arial" w:cs="Arial"/>
          <w:sz w:val="16"/>
          <w:szCs w:val="16"/>
        </w:rPr>
        <w:t xml:space="preserve">поликлиники (не менее) – </w:t>
      </w:r>
      <w:smartTag w:uri="urn:schemas-microsoft-com:office:smarttags" w:element="metricconverter">
        <w:smartTagPr>
          <w:attr w:name="ProductID" w:val="15 м"/>
        </w:smartTagPr>
        <w:r w:rsidRPr="00945F35">
          <w:rPr>
            <w:rFonts w:ascii="Arial" w:hAnsi="Arial" w:cs="Arial"/>
            <w:b/>
            <w:sz w:val="16"/>
            <w:szCs w:val="16"/>
          </w:rPr>
          <w:t>15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1.2.1.11. Норма обеспеченности предприятиями торговли и общественного питания и размер их земельного участка</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0"/>
        <w:gridCol w:w="1855"/>
        <w:gridCol w:w="1530"/>
        <w:gridCol w:w="3085"/>
        <w:gridCol w:w="2989"/>
      </w:tblGrid>
      <w:tr w:rsidR="00257014" w:rsidRPr="007E19B4" w:rsidTr="00154F3E">
        <w:trPr>
          <w:trHeight w:val="20"/>
        </w:trPr>
        <w:tc>
          <w:tcPr>
            <w:tcW w:w="750"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Учреждение</w:t>
            </w:r>
          </w:p>
        </w:tc>
        <w:tc>
          <w:tcPr>
            <w:tcW w:w="833"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Норма обеспеченности</w:t>
            </w:r>
          </w:p>
        </w:tc>
        <w:tc>
          <w:tcPr>
            <w:tcW w:w="687"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Единица измерения</w:t>
            </w:r>
          </w:p>
        </w:tc>
        <w:tc>
          <w:tcPr>
            <w:tcW w:w="1386"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Размер земельного участка</w:t>
            </w:r>
          </w:p>
        </w:tc>
        <w:tc>
          <w:tcPr>
            <w:tcW w:w="1343"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Примечание</w:t>
            </w:r>
          </w:p>
        </w:tc>
      </w:tr>
      <w:tr w:rsidR="00257014" w:rsidRPr="007E19B4" w:rsidTr="00154F3E">
        <w:trPr>
          <w:trHeight w:val="20"/>
        </w:trPr>
        <w:tc>
          <w:tcPr>
            <w:tcW w:w="750"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Магазины, в том числе:</w:t>
            </w:r>
          </w:p>
        </w:tc>
        <w:tc>
          <w:tcPr>
            <w:tcW w:w="833" w:type="pct"/>
            <w:shd w:val="clear" w:color="auto" w:fill="auto"/>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480 (150)</w:t>
            </w:r>
          </w:p>
        </w:tc>
        <w:tc>
          <w:tcPr>
            <w:tcW w:w="687" w:type="pct"/>
            <w:vMerge w:val="restart"/>
          </w:tcPr>
          <w:p w:rsidR="00257014" w:rsidRPr="007E19B4" w:rsidRDefault="00257014" w:rsidP="00925703">
            <w:pPr>
              <w:rPr>
                <w:rFonts w:ascii="Arial" w:hAnsi="Arial" w:cs="Arial"/>
                <w:sz w:val="12"/>
                <w:szCs w:val="12"/>
              </w:rPr>
            </w:pPr>
            <w:r w:rsidRPr="007E19B4">
              <w:rPr>
                <w:rFonts w:ascii="Arial" w:hAnsi="Arial" w:cs="Arial"/>
                <w:sz w:val="12"/>
                <w:szCs w:val="12"/>
              </w:rPr>
              <w:t>м2 торговой площади на 1 тыс. чел.</w:t>
            </w:r>
          </w:p>
        </w:tc>
        <w:tc>
          <w:tcPr>
            <w:tcW w:w="1386" w:type="pct"/>
            <w:vMerge w:val="restart"/>
          </w:tcPr>
          <w:p w:rsidR="00257014" w:rsidRPr="007E19B4" w:rsidRDefault="00257014" w:rsidP="007E19B4">
            <w:pPr>
              <w:snapToGrid w:val="0"/>
              <w:rPr>
                <w:rFonts w:ascii="Arial" w:hAnsi="Arial" w:cs="Arial"/>
                <w:b/>
                <w:sz w:val="12"/>
                <w:szCs w:val="12"/>
              </w:rPr>
            </w:pPr>
            <w:r w:rsidRPr="007E19B4">
              <w:rPr>
                <w:rFonts w:ascii="Arial" w:hAnsi="Arial" w:cs="Arial"/>
                <w:b/>
                <w:sz w:val="12"/>
                <w:szCs w:val="12"/>
              </w:rPr>
              <w:t>Торговые центры сельских поселений и малых городов с числом жителей, тыс. чел.:</w:t>
            </w:r>
          </w:p>
          <w:p w:rsidR="00257014" w:rsidRPr="007E19B4" w:rsidRDefault="00257014" w:rsidP="007E19B4">
            <w:pPr>
              <w:rPr>
                <w:rFonts w:ascii="Arial" w:hAnsi="Arial" w:cs="Arial"/>
                <w:b/>
                <w:sz w:val="12"/>
                <w:szCs w:val="12"/>
              </w:rPr>
            </w:pPr>
            <w:r w:rsidRPr="007E19B4">
              <w:rPr>
                <w:rFonts w:ascii="Arial" w:hAnsi="Arial" w:cs="Arial"/>
                <w:b/>
                <w:sz w:val="12"/>
                <w:szCs w:val="12"/>
              </w:rPr>
              <w:t xml:space="preserve">до 1 </w:t>
            </w:r>
            <w:proofErr w:type="spellStart"/>
            <w:r w:rsidRPr="007E19B4">
              <w:rPr>
                <w:rFonts w:ascii="Arial" w:hAnsi="Arial" w:cs="Arial"/>
                <w:b/>
                <w:sz w:val="12"/>
                <w:szCs w:val="12"/>
              </w:rPr>
              <w:t>тыс.чел</w:t>
            </w:r>
            <w:proofErr w:type="spellEnd"/>
            <w:r w:rsidRPr="007E19B4">
              <w:rPr>
                <w:rFonts w:ascii="Arial" w:hAnsi="Arial" w:cs="Arial"/>
                <w:b/>
                <w:sz w:val="12"/>
                <w:szCs w:val="12"/>
              </w:rPr>
              <w:t xml:space="preserve">. – 0,1 - </w:t>
            </w:r>
            <w:smartTag w:uri="urn:schemas-microsoft-com:office:smarttags" w:element="metricconverter">
              <w:smartTagPr>
                <w:attr w:name="ProductID" w:val="0,2 га"/>
              </w:smartTagPr>
              <w:r w:rsidRPr="007E19B4">
                <w:rPr>
                  <w:rFonts w:ascii="Arial" w:hAnsi="Arial" w:cs="Arial"/>
                  <w:b/>
                  <w:sz w:val="12"/>
                  <w:szCs w:val="12"/>
                </w:rPr>
                <w:t>0,2 га</w:t>
              </w:r>
            </w:smartTag>
            <w:r w:rsidRPr="007E19B4">
              <w:rPr>
                <w:rFonts w:ascii="Arial" w:hAnsi="Arial" w:cs="Arial"/>
                <w:b/>
                <w:sz w:val="12"/>
                <w:szCs w:val="12"/>
              </w:rPr>
              <w:t xml:space="preserve"> на объект;</w:t>
            </w:r>
          </w:p>
          <w:p w:rsidR="00257014" w:rsidRPr="007E19B4" w:rsidRDefault="00257014" w:rsidP="007E19B4">
            <w:pPr>
              <w:rPr>
                <w:rFonts w:ascii="Arial" w:hAnsi="Arial" w:cs="Arial"/>
                <w:b/>
                <w:sz w:val="12"/>
                <w:szCs w:val="12"/>
              </w:rPr>
            </w:pPr>
            <w:r w:rsidRPr="007E19B4">
              <w:rPr>
                <w:rFonts w:ascii="Arial" w:hAnsi="Arial" w:cs="Arial"/>
                <w:b/>
                <w:sz w:val="12"/>
                <w:szCs w:val="12"/>
              </w:rPr>
              <w:t>св.1 до 3 – 0,2-</w:t>
            </w:r>
            <w:smartTag w:uri="urn:schemas-microsoft-com:office:smarttags" w:element="metricconverter">
              <w:smartTagPr>
                <w:attr w:name="ProductID" w:val="0,4 га"/>
              </w:smartTagPr>
              <w:r w:rsidRPr="007E19B4">
                <w:rPr>
                  <w:rFonts w:ascii="Arial" w:hAnsi="Arial" w:cs="Arial"/>
                  <w:b/>
                  <w:sz w:val="12"/>
                  <w:szCs w:val="12"/>
                </w:rPr>
                <w:t>0,4 га</w:t>
              </w:r>
            </w:smartTag>
            <w:r w:rsidRPr="007E19B4">
              <w:rPr>
                <w:rFonts w:ascii="Arial" w:hAnsi="Arial" w:cs="Arial"/>
                <w:b/>
                <w:sz w:val="12"/>
                <w:szCs w:val="12"/>
              </w:rPr>
              <w:t>.</w:t>
            </w:r>
          </w:p>
          <w:p w:rsidR="00257014" w:rsidRPr="007E19B4" w:rsidRDefault="00257014" w:rsidP="007E19B4">
            <w:pPr>
              <w:rPr>
                <w:rFonts w:ascii="Arial" w:hAnsi="Arial" w:cs="Arial"/>
                <w:b/>
                <w:sz w:val="12"/>
                <w:szCs w:val="12"/>
              </w:rPr>
            </w:pPr>
            <w:r w:rsidRPr="007E19B4">
              <w:rPr>
                <w:rFonts w:ascii="Arial" w:hAnsi="Arial" w:cs="Arial"/>
                <w:b/>
                <w:sz w:val="12"/>
                <w:szCs w:val="12"/>
              </w:rPr>
              <w:t>Предприятия торговли, м2 торговой площади:</w:t>
            </w:r>
          </w:p>
          <w:p w:rsidR="00257014" w:rsidRPr="007E19B4" w:rsidRDefault="00257014" w:rsidP="007E19B4">
            <w:pPr>
              <w:rPr>
                <w:rFonts w:ascii="Arial" w:hAnsi="Arial" w:cs="Arial"/>
                <w:b/>
                <w:sz w:val="12"/>
                <w:szCs w:val="12"/>
              </w:rPr>
            </w:pPr>
            <w:r w:rsidRPr="007E19B4">
              <w:rPr>
                <w:rFonts w:ascii="Arial" w:hAnsi="Arial" w:cs="Arial"/>
                <w:b/>
                <w:sz w:val="12"/>
                <w:szCs w:val="12"/>
              </w:rPr>
              <w:t>(на 100м2 торговой площади гектар на объект)</w:t>
            </w:r>
          </w:p>
          <w:p w:rsidR="00257014" w:rsidRPr="007E19B4" w:rsidRDefault="00257014" w:rsidP="007E19B4">
            <w:pPr>
              <w:rPr>
                <w:rFonts w:ascii="Arial" w:hAnsi="Arial" w:cs="Arial"/>
                <w:b/>
                <w:sz w:val="12"/>
                <w:szCs w:val="12"/>
              </w:rPr>
            </w:pPr>
            <w:r w:rsidRPr="007E19B4">
              <w:rPr>
                <w:rFonts w:ascii="Arial" w:hAnsi="Arial" w:cs="Arial"/>
                <w:b/>
                <w:sz w:val="12"/>
                <w:szCs w:val="12"/>
              </w:rPr>
              <w:t xml:space="preserve">до </w:t>
            </w:r>
            <w:smartTag w:uri="urn:schemas-microsoft-com:office:smarttags" w:element="metricconverter">
              <w:smartTagPr>
                <w:attr w:name="ProductID" w:val="20 м2"/>
              </w:smartTagPr>
              <w:r w:rsidRPr="007E19B4">
                <w:rPr>
                  <w:rFonts w:ascii="Arial" w:hAnsi="Arial" w:cs="Arial"/>
                  <w:b/>
                  <w:sz w:val="12"/>
                  <w:szCs w:val="12"/>
                </w:rPr>
                <w:t>20 м2</w:t>
              </w:r>
            </w:smartTag>
            <w:r w:rsidRPr="007E19B4">
              <w:rPr>
                <w:rFonts w:ascii="Arial" w:hAnsi="Arial" w:cs="Arial"/>
                <w:b/>
                <w:sz w:val="12"/>
                <w:szCs w:val="12"/>
              </w:rPr>
              <w:t xml:space="preserve"> – 0,05 - </w:t>
            </w:r>
            <w:smartTag w:uri="urn:schemas-microsoft-com:office:smarttags" w:element="metricconverter">
              <w:smartTagPr>
                <w:attr w:name="ProductID" w:val="0,06 га"/>
              </w:smartTagPr>
              <w:r w:rsidRPr="007E19B4">
                <w:rPr>
                  <w:rFonts w:ascii="Arial" w:hAnsi="Arial" w:cs="Arial"/>
                  <w:b/>
                  <w:sz w:val="12"/>
                  <w:szCs w:val="12"/>
                </w:rPr>
                <w:t>0,06 га</w:t>
              </w:r>
            </w:smartTag>
            <w:r w:rsidRPr="007E19B4">
              <w:rPr>
                <w:rFonts w:ascii="Arial" w:hAnsi="Arial" w:cs="Arial"/>
                <w:b/>
                <w:sz w:val="12"/>
                <w:szCs w:val="12"/>
              </w:rPr>
              <w:t>;</w:t>
            </w:r>
          </w:p>
          <w:p w:rsidR="00257014" w:rsidRPr="007E19B4" w:rsidRDefault="00257014" w:rsidP="007E19B4">
            <w:pPr>
              <w:rPr>
                <w:rFonts w:ascii="Arial" w:hAnsi="Arial" w:cs="Arial"/>
                <w:b/>
                <w:sz w:val="12"/>
                <w:szCs w:val="12"/>
              </w:rPr>
            </w:pPr>
            <w:r w:rsidRPr="007E19B4">
              <w:rPr>
                <w:rFonts w:ascii="Arial" w:hAnsi="Arial" w:cs="Arial"/>
                <w:b/>
                <w:sz w:val="12"/>
                <w:szCs w:val="12"/>
              </w:rPr>
              <w:t>св.20 до 50 – 0,04-</w:t>
            </w:r>
            <w:smartTag w:uri="urn:schemas-microsoft-com:office:smarttags" w:element="metricconverter">
              <w:smartTagPr>
                <w:attr w:name="ProductID" w:val="0,05 га"/>
              </w:smartTagPr>
              <w:r w:rsidRPr="007E19B4">
                <w:rPr>
                  <w:rFonts w:ascii="Arial" w:hAnsi="Arial" w:cs="Arial"/>
                  <w:b/>
                  <w:sz w:val="12"/>
                  <w:szCs w:val="12"/>
                </w:rPr>
                <w:t>0,05 га</w:t>
              </w:r>
            </w:smartTag>
            <w:r w:rsidRPr="007E19B4">
              <w:rPr>
                <w:rFonts w:ascii="Arial" w:hAnsi="Arial" w:cs="Arial"/>
                <w:b/>
                <w:sz w:val="12"/>
                <w:szCs w:val="12"/>
              </w:rPr>
              <w:t>;</w:t>
            </w:r>
          </w:p>
          <w:p w:rsidR="00257014" w:rsidRPr="007E19B4" w:rsidRDefault="00257014" w:rsidP="007E19B4">
            <w:pPr>
              <w:rPr>
                <w:rFonts w:ascii="Arial" w:hAnsi="Arial" w:cs="Arial"/>
                <w:b/>
                <w:sz w:val="12"/>
                <w:szCs w:val="12"/>
              </w:rPr>
            </w:pPr>
            <w:r w:rsidRPr="007E19B4">
              <w:rPr>
                <w:rFonts w:ascii="Arial" w:hAnsi="Arial" w:cs="Arial"/>
                <w:b/>
                <w:sz w:val="12"/>
                <w:szCs w:val="12"/>
              </w:rPr>
              <w:t xml:space="preserve">св.50 до 100 – 0,03 – </w:t>
            </w:r>
            <w:smartTag w:uri="urn:schemas-microsoft-com:office:smarttags" w:element="metricconverter">
              <w:smartTagPr>
                <w:attr w:name="ProductID" w:val="0,04 га"/>
              </w:smartTagPr>
              <w:r w:rsidRPr="007E19B4">
                <w:rPr>
                  <w:rFonts w:ascii="Arial" w:hAnsi="Arial" w:cs="Arial"/>
                  <w:b/>
                  <w:sz w:val="12"/>
                  <w:szCs w:val="12"/>
                </w:rPr>
                <w:t>0,04 га</w:t>
              </w:r>
            </w:smartTag>
            <w:r w:rsidRPr="007E19B4">
              <w:rPr>
                <w:rFonts w:ascii="Arial" w:hAnsi="Arial" w:cs="Arial"/>
                <w:b/>
                <w:sz w:val="12"/>
                <w:szCs w:val="12"/>
              </w:rPr>
              <w:t>;</w:t>
            </w:r>
          </w:p>
          <w:p w:rsidR="00257014" w:rsidRPr="007E19B4" w:rsidRDefault="00257014" w:rsidP="007E19B4">
            <w:pPr>
              <w:rPr>
                <w:rFonts w:ascii="Arial" w:hAnsi="Arial" w:cs="Arial"/>
                <w:b/>
                <w:spacing w:val="-4"/>
                <w:sz w:val="12"/>
                <w:szCs w:val="12"/>
              </w:rPr>
            </w:pPr>
            <w:r w:rsidRPr="007E19B4">
              <w:rPr>
                <w:rFonts w:ascii="Arial" w:hAnsi="Arial" w:cs="Arial"/>
                <w:b/>
                <w:spacing w:val="-4"/>
                <w:sz w:val="12"/>
                <w:szCs w:val="12"/>
              </w:rPr>
              <w:t xml:space="preserve">св.100 до 500 – 0,02 – </w:t>
            </w:r>
            <w:smartTag w:uri="urn:schemas-microsoft-com:office:smarttags" w:element="metricconverter">
              <w:smartTagPr>
                <w:attr w:name="ProductID" w:val="0,03 га"/>
              </w:smartTagPr>
              <w:r w:rsidRPr="007E19B4">
                <w:rPr>
                  <w:rFonts w:ascii="Arial" w:hAnsi="Arial" w:cs="Arial"/>
                  <w:b/>
                  <w:spacing w:val="-4"/>
                  <w:sz w:val="12"/>
                  <w:szCs w:val="12"/>
                </w:rPr>
                <w:t>0,03 га</w:t>
              </w:r>
            </w:smartTag>
            <w:r w:rsidRPr="007E19B4">
              <w:rPr>
                <w:rFonts w:ascii="Arial" w:hAnsi="Arial" w:cs="Arial"/>
                <w:b/>
                <w:spacing w:val="-4"/>
                <w:sz w:val="12"/>
                <w:szCs w:val="12"/>
              </w:rPr>
              <w:t>;</w:t>
            </w:r>
          </w:p>
          <w:p w:rsidR="00257014" w:rsidRPr="007E19B4" w:rsidRDefault="00257014" w:rsidP="007E19B4">
            <w:pPr>
              <w:rPr>
                <w:rFonts w:ascii="Arial" w:hAnsi="Arial" w:cs="Arial"/>
                <w:b/>
                <w:sz w:val="12"/>
                <w:szCs w:val="12"/>
              </w:rPr>
            </w:pPr>
            <w:r w:rsidRPr="007E19B4">
              <w:rPr>
                <w:rFonts w:ascii="Arial" w:hAnsi="Arial" w:cs="Arial"/>
                <w:b/>
                <w:sz w:val="12"/>
                <w:szCs w:val="12"/>
              </w:rPr>
              <w:t xml:space="preserve">св.500 – </w:t>
            </w:r>
            <w:smartTag w:uri="urn:schemas-microsoft-com:office:smarttags" w:element="metricconverter">
              <w:smartTagPr>
                <w:attr w:name="ProductID" w:val="0,04 га"/>
              </w:smartTagPr>
              <w:r w:rsidRPr="007E19B4">
                <w:rPr>
                  <w:rFonts w:ascii="Arial" w:hAnsi="Arial" w:cs="Arial"/>
                  <w:b/>
                  <w:sz w:val="12"/>
                  <w:szCs w:val="12"/>
                </w:rPr>
                <w:t>0,04 га</w:t>
              </w:r>
            </w:smartTag>
            <w:r w:rsidRPr="007E19B4">
              <w:rPr>
                <w:rFonts w:ascii="Arial" w:hAnsi="Arial" w:cs="Arial"/>
                <w:b/>
                <w:sz w:val="12"/>
                <w:szCs w:val="12"/>
              </w:rPr>
              <w:t xml:space="preserve">. </w:t>
            </w:r>
          </w:p>
        </w:tc>
        <w:tc>
          <w:tcPr>
            <w:tcW w:w="1343" w:type="pct"/>
            <w:vMerge w:val="restart"/>
          </w:tcPr>
          <w:p w:rsidR="00257014" w:rsidRPr="007E19B4" w:rsidRDefault="00257014" w:rsidP="007E19B4">
            <w:pPr>
              <w:jc w:val="both"/>
              <w:rPr>
                <w:rFonts w:ascii="Arial" w:hAnsi="Arial" w:cs="Arial"/>
                <w:sz w:val="12"/>
                <w:szCs w:val="12"/>
              </w:rPr>
            </w:pPr>
            <w:r w:rsidRPr="007E19B4">
              <w:rPr>
                <w:rFonts w:ascii="Arial" w:hAnsi="Arial" w:cs="Arial"/>
                <w:sz w:val="12"/>
                <w:szCs w:val="12"/>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257014" w:rsidRPr="007E19B4" w:rsidTr="00154F3E">
        <w:trPr>
          <w:trHeight w:val="20"/>
        </w:trPr>
        <w:tc>
          <w:tcPr>
            <w:tcW w:w="750" w:type="pct"/>
            <w:shd w:val="clear" w:color="auto" w:fill="auto"/>
          </w:tcPr>
          <w:p w:rsidR="00257014" w:rsidRPr="007E19B4" w:rsidRDefault="00257014" w:rsidP="007E19B4">
            <w:pPr>
              <w:rPr>
                <w:rFonts w:ascii="Arial" w:hAnsi="Arial" w:cs="Arial"/>
                <w:sz w:val="12"/>
                <w:szCs w:val="12"/>
              </w:rPr>
            </w:pPr>
            <w:proofErr w:type="spellStart"/>
            <w:r w:rsidRPr="007E19B4">
              <w:rPr>
                <w:rFonts w:ascii="Arial" w:hAnsi="Arial" w:cs="Arial"/>
                <w:sz w:val="12"/>
                <w:szCs w:val="12"/>
              </w:rPr>
              <w:t>Продовольст</w:t>
            </w:r>
            <w:proofErr w:type="spellEnd"/>
            <w:r w:rsidRPr="007E19B4">
              <w:rPr>
                <w:rFonts w:ascii="Arial" w:hAnsi="Arial" w:cs="Arial"/>
                <w:sz w:val="12"/>
                <w:szCs w:val="12"/>
              </w:rPr>
              <w:t>-венные</w:t>
            </w:r>
          </w:p>
        </w:tc>
        <w:tc>
          <w:tcPr>
            <w:tcW w:w="833" w:type="pct"/>
            <w:shd w:val="clear" w:color="auto" w:fill="auto"/>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150 (90)</w:t>
            </w:r>
          </w:p>
        </w:tc>
        <w:tc>
          <w:tcPr>
            <w:tcW w:w="687" w:type="pct"/>
            <w:vMerge/>
            <w:vAlign w:val="center"/>
          </w:tcPr>
          <w:p w:rsidR="00257014" w:rsidRPr="007E19B4" w:rsidRDefault="00257014" w:rsidP="007E19B4">
            <w:pPr>
              <w:rPr>
                <w:rFonts w:ascii="Arial" w:hAnsi="Arial" w:cs="Arial"/>
                <w:sz w:val="12"/>
                <w:szCs w:val="12"/>
              </w:rPr>
            </w:pPr>
          </w:p>
        </w:tc>
        <w:tc>
          <w:tcPr>
            <w:tcW w:w="1386" w:type="pct"/>
            <w:vMerge/>
            <w:shd w:val="clear" w:color="auto" w:fill="auto"/>
          </w:tcPr>
          <w:p w:rsidR="00257014" w:rsidRPr="007E19B4" w:rsidRDefault="00257014" w:rsidP="007E19B4">
            <w:pPr>
              <w:rPr>
                <w:rFonts w:ascii="Arial" w:hAnsi="Arial" w:cs="Arial"/>
                <w:b/>
                <w:sz w:val="12"/>
                <w:szCs w:val="12"/>
              </w:rPr>
            </w:pPr>
          </w:p>
        </w:tc>
        <w:tc>
          <w:tcPr>
            <w:tcW w:w="1343" w:type="pct"/>
            <w:vMerge/>
          </w:tcPr>
          <w:p w:rsidR="00257014" w:rsidRPr="007E19B4" w:rsidRDefault="00257014" w:rsidP="007E19B4">
            <w:pPr>
              <w:rPr>
                <w:rFonts w:ascii="Arial" w:hAnsi="Arial" w:cs="Arial"/>
                <w:sz w:val="12"/>
                <w:szCs w:val="12"/>
              </w:rPr>
            </w:pPr>
          </w:p>
        </w:tc>
      </w:tr>
      <w:tr w:rsidR="00257014" w:rsidRPr="007E19B4" w:rsidTr="00154F3E">
        <w:trPr>
          <w:trHeight w:val="20"/>
        </w:trPr>
        <w:tc>
          <w:tcPr>
            <w:tcW w:w="750" w:type="pct"/>
            <w:tcBorders>
              <w:bottom w:val="single" w:sz="4" w:space="0" w:color="auto"/>
            </w:tcBorders>
            <w:shd w:val="clear" w:color="auto" w:fill="auto"/>
          </w:tcPr>
          <w:p w:rsidR="00257014" w:rsidRPr="007E19B4" w:rsidRDefault="00257014" w:rsidP="007E19B4">
            <w:pPr>
              <w:rPr>
                <w:rFonts w:ascii="Arial" w:hAnsi="Arial" w:cs="Arial"/>
                <w:sz w:val="12"/>
                <w:szCs w:val="12"/>
              </w:rPr>
            </w:pPr>
            <w:proofErr w:type="spellStart"/>
            <w:r w:rsidRPr="007E19B4">
              <w:rPr>
                <w:rFonts w:ascii="Arial" w:hAnsi="Arial" w:cs="Arial"/>
                <w:sz w:val="12"/>
                <w:szCs w:val="12"/>
              </w:rPr>
              <w:t>Непродоволь-ственные</w:t>
            </w:r>
            <w:proofErr w:type="spellEnd"/>
          </w:p>
        </w:tc>
        <w:tc>
          <w:tcPr>
            <w:tcW w:w="833" w:type="pct"/>
            <w:tcBorders>
              <w:bottom w:val="single" w:sz="4" w:space="0" w:color="auto"/>
            </w:tcBorders>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330 (60)</w:t>
            </w:r>
          </w:p>
        </w:tc>
        <w:tc>
          <w:tcPr>
            <w:tcW w:w="687" w:type="pct"/>
            <w:vMerge/>
            <w:vAlign w:val="center"/>
          </w:tcPr>
          <w:p w:rsidR="00257014" w:rsidRPr="007E19B4" w:rsidRDefault="00257014" w:rsidP="007E19B4">
            <w:pPr>
              <w:rPr>
                <w:rFonts w:ascii="Arial" w:hAnsi="Arial" w:cs="Arial"/>
                <w:sz w:val="12"/>
                <w:szCs w:val="12"/>
              </w:rPr>
            </w:pPr>
          </w:p>
        </w:tc>
        <w:tc>
          <w:tcPr>
            <w:tcW w:w="1386" w:type="pct"/>
            <w:vMerge/>
          </w:tcPr>
          <w:p w:rsidR="00257014" w:rsidRPr="007E19B4" w:rsidRDefault="00257014" w:rsidP="007E19B4">
            <w:pPr>
              <w:rPr>
                <w:rFonts w:ascii="Arial" w:hAnsi="Arial" w:cs="Arial"/>
                <w:sz w:val="12"/>
                <w:szCs w:val="12"/>
              </w:rPr>
            </w:pPr>
          </w:p>
        </w:tc>
        <w:tc>
          <w:tcPr>
            <w:tcW w:w="1343" w:type="pct"/>
            <w:vMerge/>
          </w:tcPr>
          <w:p w:rsidR="00257014" w:rsidRPr="007E19B4" w:rsidRDefault="00257014" w:rsidP="007E19B4">
            <w:pPr>
              <w:rPr>
                <w:rFonts w:ascii="Arial" w:hAnsi="Arial" w:cs="Arial"/>
                <w:sz w:val="12"/>
                <w:szCs w:val="12"/>
              </w:rPr>
            </w:pPr>
          </w:p>
        </w:tc>
      </w:tr>
      <w:tr w:rsidR="00257014" w:rsidRPr="007E19B4" w:rsidTr="00154F3E">
        <w:trPr>
          <w:trHeight w:val="20"/>
        </w:trPr>
        <w:tc>
          <w:tcPr>
            <w:tcW w:w="750" w:type="pct"/>
            <w:tcBorders>
              <w:top w:val="single" w:sz="4" w:space="0" w:color="auto"/>
            </w:tcBorders>
          </w:tcPr>
          <w:p w:rsidR="00257014" w:rsidRPr="007E19B4" w:rsidRDefault="00257014" w:rsidP="007E19B4">
            <w:pPr>
              <w:rPr>
                <w:rFonts w:ascii="Arial" w:hAnsi="Arial" w:cs="Arial"/>
                <w:sz w:val="12"/>
                <w:szCs w:val="12"/>
              </w:rPr>
            </w:pPr>
            <w:proofErr w:type="spellStart"/>
            <w:r w:rsidRPr="007E19B4">
              <w:rPr>
                <w:rFonts w:ascii="Arial" w:hAnsi="Arial" w:cs="Arial"/>
                <w:sz w:val="12"/>
                <w:szCs w:val="12"/>
              </w:rPr>
              <w:t>Продовольст</w:t>
            </w:r>
            <w:proofErr w:type="spellEnd"/>
            <w:r w:rsidRPr="007E19B4">
              <w:rPr>
                <w:rFonts w:ascii="Arial" w:hAnsi="Arial" w:cs="Arial"/>
                <w:sz w:val="12"/>
                <w:szCs w:val="12"/>
              </w:rPr>
              <w:t>-венные магазины в поселках садоводческих товариществ</w:t>
            </w:r>
          </w:p>
        </w:tc>
        <w:tc>
          <w:tcPr>
            <w:tcW w:w="833" w:type="pct"/>
            <w:tcBorders>
              <w:top w:val="single" w:sz="4" w:space="0" w:color="auto"/>
            </w:tcBorders>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80</w:t>
            </w:r>
          </w:p>
        </w:tc>
        <w:tc>
          <w:tcPr>
            <w:tcW w:w="687" w:type="pct"/>
            <w:vMerge/>
          </w:tcPr>
          <w:p w:rsidR="00257014" w:rsidRPr="007E19B4" w:rsidRDefault="00257014" w:rsidP="007E19B4">
            <w:pPr>
              <w:rPr>
                <w:rFonts w:ascii="Arial" w:hAnsi="Arial" w:cs="Arial"/>
                <w:sz w:val="12"/>
                <w:szCs w:val="12"/>
              </w:rPr>
            </w:pPr>
          </w:p>
        </w:tc>
        <w:tc>
          <w:tcPr>
            <w:tcW w:w="1386" w:type="pct"/>
            <w:vMerge/>
          </w:tcPr>
          <w:p w:rsidR="00257014" w:rsidRPr="007E19B4" w:rsidRDefault="00257014" w:rsidP="007E19B4">
            <w:pPr>
              <w:rPr>
                <w:rFonts w:ascii="Arial" w:hAnsi="Arial" w:cs="Arial"/>
                <w:b/>
                <w:sz w:val="12"/>
                <w:szCs w:val="12"/>
              </w:rPr>
            </w:pPr>
          </w:p>
        </w:tc>
        <w:tc>
          <w:tcPr>
            <w:tcW w:w="1343" w:type="pct"/>
            <w:vMerge/>
          </w:tcPr>
          <w:p w:rsidR="00257014" w:rsidRPr="007E19B4" w:rsidRDefault="00257014" w:rsidP="007E19B4">
            <w:pPr>
              <w:snapToGrid w:val="0"/>
              <w:jc w:val="both"/>
              <w:rPr>
                <w:rFonts w:ascii="Arial" w:hAnsi="Arial" w:cs="Arial"/>
                <w:sz w:val="12"/>
                <w:szCs w:val="12"/>
              </w:rPr>
            </w:pPr>
          </w:p>
        </w:tc>
      </w:tr>
      <w:tr w:rsidR="00257014" w:rsidRPr="007E19B4" w:rsidTr="00154F3E">
        <w:trPr>
          <w:trHeight w:val="20"/>
        </w:trPr>
        <w:tc>
          <w:tcPr>
            <w:tcW w:w="750" w:type="pct"/>
            <w:tcBorders>
              <w:top w:val="single" w:sz="4" w:space="0" w:color="auto"/>
            </w:tcBorders>
          </w:tcPr>
          <w:p w:rsidR="00257014" w:rsidRPr="007E19B4" w:rsidRDefault="00257014" w:rsidP="007E19B4">
            <w:pPr>
              <w:rPr>
                <w:rFonts w:ascii="Arial" w:hAnsi="Arial" w:cs="Arial"/>
                <w:sz w:val="12"/>
                <w:szCs w:val="12"/>
              </w:rPr>
            </w:pPr>
            <w:r w:rsidRPr="007E19B4">
              <w:rPr>
                <w:rFonts w:ascii="Arial" w:hAnsi="Arial" w:cs="Arial"/>
                <w:sz w:val="12"/>
                <w:szCs w:val="12"/>
              </w:rPr>
              <w:t>Рыночные комплексы</w:t>
            </w:r>
          </w:p>
        </w:tc>
        <w:tc>
          <w:tcPr>
            <w:tcW w:w="833" w:type="pct"/>
            <w:tcBorders>
              <w:top w:val="single" w:sz="4" w:space="0" w:color="auto"/>
            </w:tcBorders>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24-40</w:t>
            </w:r>
          </w:p>
        </w:tc>
        <w:tc>
          <w:tcPr>
            <w:tcW w:w="687" w:type="pct"/>
            <w:tcBorders>
              <w:top w:val="single" w:sz="4" w:space="0" w:color="auto"/>
            </w:tcBorders>
          </w:tcPr>
          <w:p w:rsidR="00257014" w:rsidRPr="007E19B4" w:rsidRDefault="00257014" w:rsidP="007E19B4">
            <w:pPr>
              <w:rPr>
                <w:rFonts w:ascii="Arial" w:hAnsi="Arial" w:cs="Arial"/>
                <w:sz w:val="12"/>
                <w:szCs w:val="12"/>
              </w:rPr>
            </w:pPr>
            <w:r w:rsidRPr="007E19B4">
              <w:rPr>
                <w:rFonts w:ascii="Arial" w:hAnsi="Arial" w:cs="Arial"/>
                <w:sz w:val="12"/>
                <w:szCs w:val="12"/>
              </w:rPr>
              <w:t xml:space="preserve">м2 торговой площади на 1 тыс. чел. </w:t>
            </w:r>
          </w:p>
        </w:tc>
        <w:tc>
          <w:tcPr>
            <w:tcW w:w="1386" w:type="pct"/>
            <w:tcBorders>
              <w:top w:val="single" w:sz="4" w:space="0" w:color="auto"/>
            </w:tcBorders>
          </w:tcPr>
          <w:p w:rsidR="00257014" w:rsidRPr="007E19B4" w:rsidRDefault="00257014" w:rsidP="007E19B4">
            <w:pPr>
              <w:rPr>
                <w:rFonts w:ascii="Arial" w:hAnsi="Arial" w:cs="Arial"/>
                <w:b/>
                <w:sz w:val="12"/>
                <w:szCs w:val="12"/>
              </w:rPr>
            </w:pPr>
            <w:r w:rsidRPr="007E19B4">
              <w:rPr>
                <w:rFonts w:ascii="Arial" w:hAnsi="Arial" w:cs="Arial"/>
                <w:b/>
                <w:sz w:val="12"/>
                <w:szCs w:val="12"/>
              </w:rPr>
              <w:t xml:space="preserve">На </w:t>
            </w:r>
            <w:smartTag w:uri="urn:schemas-microsoft-com:office:smarttags" w:element="metricconverter">
              <w:smartTagPr>
                <w:attr w:name="ProductID" w:val="1 м2"/>
              </w:smartTagPr>
              <w:r w:rsidRPr="007E19B4">
                <w:rPr>
                  <w:rFonts w:ascii="Arial" w:hAnsi="Arial" w:cs="Arial"/>
                  <w:b/>
                  <w:sz w:val="12"/>
                  <w:szCs w:val="12"/>
                </w:rPr>
                <w:t>1 м2</w:t>
              </w:r>
            </w:smartTag>
            <w:r w:rsidRPr="007E19B4">
              <w:rPr>
                <w:rFonts w:ascii="Arial" w:hAnsi="Arial" w:cs="Arial"/>
                <w:b/>
                <w:sz w:val="12"/>
                <w:szCs w:val="12"/>
              </w:rPr>
              <w:t xml:space="preserve"> торговой площади рыночного комплекса:</w:t>
            </w:r>
          </w:p>
          <w:p w:rsidR="00257014" w:rsidRPr="007E19B4" w:rsidRDefault="00257014" w:rsidP="007E19B4">
            <w:pPr>
              <w:rPr>
                <w:rFonts w:ascii="Arial" w:hAnsi="Arial" w:cs="Arial"/>
                <w:b/>
                <w:sz w:val="12"/>
                <w:szCs w:val="12"/>
              </w:rPr>
            </w:pPr>
            <w:r w:rsidRPr="007E19B4">
              <w:rPr>
                <w:rFonts w:ascii="Arial" w:hAnsi="Arial" w:cs="Arial"/>
                <w:b/>
                <w:sz w:val="12"/>
                <w:szCs w:val="12"/>
              </w:rPr>
              <w:t>св.</w:t>
            </w:r>
            <w:smartTag w:uri="urn:schemas-microsoft-com:office:smarttags" w:element="metricconverter">
              <w:smartTagPr>
                <w:attr w:name="ProductID" w:val="3000 м2"/>
              </w:smartTagPr>
              <w:r w:rsidRPr="007E19B4">
                <w:rPr>
                  <w:rFonts w:ascii="Arial" w:hAnsi="Arial" w:cs="Arial"/>
                  <w:b/>
                  <w:sz w:val="12"/>
                  <w:szCs w:val="12"/>
                </w:rPr>
                <w:t>3000 м2</w:t>
              </w:r>
            </w:smartTag>
            <w:r w:rsidRPr="007E19B4">
              <w:rPr>
                <w:rFonts w:ascii="Arial" w:hAnsi="Arial" w:cs="Arial"/>
                <w:b/>
                <w:sz w:val="12"/>
                <w:szCs w:val="12"/>
              </w:rPr>
              <w:t xml:space="preserve"> – </w:t>
            </w:r>
            <w:smartTag w:uri="urn:schemas-microsoft-com:office:smarttags" w:element="metricconverter">
              <w:smartTagPr>
                <w:attr w:name="ProductID" w:val="7 м2"/>
              </w:smartTagPr>
              <w:r w:rsidRPr="007E19B4">
                <w:rPr>
                  <w:rFonts w:ascii="Arial" w:hAnsi="Arial" w:cs="Arial"/>
                  <w:b/>
                  <w:sz w:val="12"/>
                  <w:szCs w:val="12"/>
                </w:rPr>
                <w:t>7 м2</w:t>
              </w:r>
            </w:smartTag>
            <w:r w:rsidRPr="007E19B4">
              <w:rPr>
                <w:rFonts w:ascii="Arial" w:hAnsi="Arial" w:cs="Arial"/>
                <w:b/>
                <w:sz w:val="12"/>
                <w:szCs w:val="12"/>
              </w:rPr>
              <w:t>;</w:t>
            </w:r>
          </w:p>
          <w:p w:rsidR="00257014" w:rsidRPr="007E19B4" w:rsidRDefault="00257014" w:rsidP="007E19B4">
            <w:pPr>
              <w:rPr>
                <w:rFonts w:ascii="Arial" w:hAnsi="Arial" w:cs="Arial"/>
                <w:b/>
                <w:spacing w:val="-2"/>
                <w:sz w:val="12"/>
                <w:szCs w:val="12"/>
              </w:rPr>
            </w:pPr>
            <w:r w:rsidRPr="007E19B4">
              <w:rPr>
                <w:rFonts w:ascii="Arial" w:hAnsi="Arial" w:cs="Arial"/>
                <w:b/>
                <w:spacing w:val="-2"/>
                <w:sz w:val="12"/>
                <w:szCs w:val="12"/>
              </w:rPr>
              <w:t xml:space="preserve">св. 600 до </w:t>
            </w:r>
            <w:smartTag w:uri="urn:schemas-microsoft-com:office:smarttags" w:element="metricconverter">
              <w:smartTagPr>
                <w:attr w:name="ProductID" w:val="3000 м2"/>
              </w:smartTagPr>
              <w:r w:rsidRPr="007E19B4">
                <w:rPr>
                  <w:rFonts w:ascii="Arial" w:hAnsi="Arial" w:cs="Arial"/>
                  <w:b/>
                  <w:spacing w:val="-2"/>
                  <w:sz w:val="12"/>
                  <w:szCs w:val="12"/>
                </w:rPr>
                <w:t>3000 м2</w:t>
              </w:r>
            </w:smartTag>
            <w:r w:rsidRPr="007E19B4">
              <w:rPr>
                <w:rFonts w:ascii="Arial" w:hAnsi="Arial" w:cs="Arial"/>
                <w:b/>
                <w:spacing w:val="-2"/>
                <w:sz w:val="12"/>
                <w:szCs w:val="12"/>
              </w:rPr>
              <w:t xml:space="preserve"> – 7-</w:t>
            </w:r>
            <w:smartTag w:uri="urn:schemas-microsoft-com:office:smarttags" w:element="metricconverter">
              <w:smartTagPr>
                <w:attr w:name="ProductID" w:val="14 м2"/>
              </w:smartTagPr>
              <w:r w:rsidRPr="007E19B4">
                <w:rPr>
                  <w:rFonts w:ascii="Arial" w:hAnsi="Arial" w:cs="Arial"/>
                  <w:b/>
                  <w:spacing w:val="-2"/>
                  <w:sz w:val="12"/>
                  <w:szCs w:val="12"/>
                </w:rPr>
                <w:t>14 м2</w:t>
              </w:r>
            </w:smartTag>
            <w:r w:rsidRPr="007E19B4">
              <w:rPr>
                <w:rFonts w:ascii="Arial" w:hAnsi="Arial" w:cs="Arial"/>
                <w:b/>
                <w:spacing w:val="-2"/>
                <w:sz w:val="12"/>
                <w:szCs w:val="12"/>
              </w:rPr>
              <w:t>;</w:t>
            </w:r>
          </w:p>
          <w:p w:rsidR="00257014" w:rsidRPr="007E19B4" w:rsidRDefault="00257014" w:rsidP="007E19B4">
            <w:pPr>
              <w:rPr>
                <w:rFonts w:ascii="Arial" w:hAnsi="Arial" w:cs="Arial"/>
                <w:b/>
                <w:sz w:val="12"/>
                <w:szCs w:val="12"/>
              </w:rPr>
            </w:pPr>
            <w:r w:rsidRPr="007E19B4">
              <w:rPr>
                <w:rFonts w:ascii="Arial" w:hAnsi="Arial" w:cs="Arial"/>
                <w:b/>
                <w:sz w:val="12"/>
                <w:szCs w:val="12"/>
              </w:rPr>
              <w:t xml:space="preserve">до </w:t>
            </w:r>
            <w:smartTag w:uri="urn:schemas-microsoft-com:office:smarttags" w:element="metricconverter">
              <w:smartTagPr>
                <w:attr w:name="ProductID" w:val="600 м2"/>
              </w:smartTagPr>
              <w:r w:rsidRPr="007E19B4">
                <w:rPr>
                  <w:rFonts w:ascii="Arial" w:hAnsi="Arial" w:cs="Arial"/>
                  <w:b/>
                  <w:sz w:val="12"/>
                  <w:szCs w:val="12"/>
                </w:rPr>
                <w:t>600 м2</w:t>
              </w:r>
            </w:smartTag>
            <w:r w:rsidRPr="007E19B4">
              <w:rPr>
                <w:rFonts w:ascii="Arial" w:hAnsi="Arial" w:cs="Arial"/>
                <w:b/>
                <w:sz w:val="12"/>
                <w:szCs w:val="12"/>
              </w:rPr>
              <w:t xml:space="preserve"> – </w:t>
            </w:r>
            <w:smartTag w:uri="urn:schemas-microsoft-com:office:smarttags" w:element="metricconverter">
              <w:smartTagPr>
                <w:attr w:name="ProductID" w:val="14 м2"/>
              </w:smartTagPr>
              <w:r w:rsidRPr="007E19B4">
                <w:rPr>
                  <w:rFonts w:ascii="Arial" w:hAnsi="Arial" w:cs="Arial"/>
                  <w:b/>
                  <w:sz w:val="12"/>
                  <w:szCs w:val="12"/>
                </w:rPr>
                <w:t>14 м2</w:t>
              </w:r>
            </w:smartTag>
            <w:r w:rsidRPr="007E19B4">
              <w:rPr>
                <w:rFonts w:ascii="Arial" w:hAnsi="Arial" w:cs="Arial"/>
                <w:b/>
                <w:sz w:val="12"/>
                <w:szCs w:val="12"/>
              </w:rPr>
              <w:t>.</w:t>
            </w:r>
          </w:p>
        </w:tc>
        <w:tc>
          <w:tcPr>
            <w:tcW w:w="1343" w:type="pct"/>
            <w:tcBorders>
              <w:top w:val="single" w:sz="4" w:space="0" w:color="auto"/>
            </w:tcBorders>
          </w:tcPr>
          <w:p w:rsidR="00257014" w:rsidRPr="007E19B4" w:rsidRDefault="00257014" w:rsidP="007E19B4">
            <w:pPr>
              <w:snapToGrid w:val="0"/>
              <w:jc w:val="both"/>
              <w:rPr>
                <w:rFonts w:ascii="Arial" w:hAnsi="Arial" w:cs="Arial"/>
                <w:sz w:val="12"/>
                <w:szCs w:val="12"/>
              </w:rPr>
            </w:pPr>
            <w:r w:rsidRPr="007E19B4">
              <w:rPr>
                <w:rFonts w:ascii="Arial" w:hAnsi="Arial" w:cs="Arial"/>
                <w:sz w:val="12"/>
                <w:szCs w:val="12"/>
              </w:rPr>
              <w:t>Для рыночного комплекса на 1 торговое место следует принимать 6м2 торговой площади.</w:t>
            </w:r>
          </w:p>
          <w:p w:rsidR="00257014" w:rsidRPr="007E19B4" w:rsidRDefault="00257014" w:rsidP="007E19B4">
            <w:pPr>
              <w:jc w:val="both"/>
              <w:rPr>
                <w:rFonts w:ascii="Arial" w:hAnsi="Arial" w:cs="Arial"/>
                <w:sz w:val="12"/>
                <w:szCs w:val="12"/>
              </w:rPr>
            </w:pPr>
            <w:r w:rsidRPr="007E19B4">
              <w:rPr>
                <w:rFonts w:ascii="Arial" w:hAnsi="Arial" w:cs="Arial"/>
                <w:sz w:val="12"/>
                <w:szCs w:val="12"/>
              </w:rPr>
              <w:t>Соотношение площади для круглогодичной и сезонной торговли устанавливается заданием на проектирование.</w:t>
            </w:r>
          </w:p>
        </w:tc>
      </w:tr>
      <w:tr w:rsidR="00257014" w:rsidRPr="007E19B4" w:rsidTr="00154F3E">
        <w:trPr>
          <w:trHeight w:val="20"/>
        </w:trPr>
        <w:tc>
          <w:tcPr>
            <w:tcW w:w="750"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Магазины кулинарии</w:t>
            </w:r>
          </w:p>
        </w:tc>
        <w:tc>
          <w:tcPr>
            <w:tcW w:w="833" w:type="pct"/>
            <w:shd w:val="clear" w:color="auto" w:fill="auto"/>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6 (3)</w:t>
            </w:r>
          </w:p>
        </w:tc>
        <w:tc>
          <w:tcPr>
            <w:tcW w:w="687"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 xml:space="preserve">м2 торговой площади на 1 тыс. чел. </w:t>
            </w:r>
          </w:p>
        </w:tc>
        <w:tc>
          <w:tcPr>
            <w:tcW w:w="1386"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Преимущественно встроено-пристроенные.</w:t>
            </w:r>
          </w:p>
        </w:tc>
        <w:tc>
          <w:tcPr>
            <w:tcW w:w="1343" w:type="pct"/>
            <w:shd w:val="clear" w:color="auto" w:fill="auto"/>
          </w:tcPr>
          <w:p w:rsidR="00257014" w:rsidRPr="007E19B4" w:rsidRDefault="00257014" w:rsidP="007E19B4">
            <w:pPr>
              <w:rPr>
                <w:rFonts w:ascii="Arial" w:hAnsi="Arial" w:cs="Arial"/>
                <w:sz w:val="12"/>
                <w:szCs w:val="12"/>
              </w:rPr>
            </w:pPr>
          </w:p>
        </w:tc>
      </w:tr>
      <w:tr w:rsidR="00257014" w:rsidRPr="007E19B4" w:rsidTr="00154F3E">
        <w:trPr>
          <w:trHeight w:val="20"/>
        </w:trPr>
        <w:tc>
          <w:tcPr>
            <w:tcW w:w="750" w:type="pct"/>
          </w:tcPr>
          <w:p w:rsidR="00257014" w:rsidRPr="007E19B4" w:rsidRDefault="00257014" w:rsidP="007E19B4">
            <w:pPr>
              <w:rPr>
                <w:rFonts w:ascii="Arial" w:hAnsi="Arial" w:cs="Arial"/>
                <w:sz w:val="12"/>
                <w:szCs w:val="12"/>
              </w:rPr>
            </w:pPr>
            <w:r w:rsidRPr="007E19B4">
              <w:rPr>
                <w:rFonts w:ascii="Arial" w:hAnsi="Arial" w:cs="Arial"/>
                <w:sz w:val="12"/>
                <w:szCs w:val="12"/>
              </w:rPr>
              <w:t>Предприятия общественного питания</w:t>
            </w:r>
          </w:p>
        </w:tc>
        <w:tc>
          <w:tcPr>
            <w:tcW w:w="833" w:type="pct"/>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40(8)</w:t>
            </w:r>
          </w:p>
        </w:tc>
        <w:tc>
          <w:tcPr>
            <w:tcW w:w="687" w:type="pct"/>
          </w:tcPr>
          <w:p w:rsidR="00257014" w:rsidRPr="007E19B4" w:rsidRDefault="00257014" w:rsidP="007E19B4">
            <w:pPr>
              <w:rPr>
                <w:rFonts w:ascii="Arial" w:hAnsi="Arial" w:cs="Arial"/>
                <w:sz w:val="12"/>
                <w:szCs w:val="12"/>
              </w:rPr>
            </w:pPr>
            <w:r w:rsidRPr="007E19B4">
              <w:rPr>
                <w:rFonts w:ascii="Arial" w:hAnsi="Arial" w:cs="Arial"/>
                <w:sz w:val="12"/>
                <w:szCs w:val="12"/>
              </w:rPr>
              <w:t xml:space="preserve">кол. мест на 1 </w:t>
            </w:r>
            <w:proofErr w:type="spellStart"/>
            <w:r w:rsidRPr="007E19B4">
              <w:rPr>
                <w:rFonts w:ascii="Arial" w:hAnsi="Arial" w:cs="Arial"/>
                <w:sz w:val="12"/>
                <w:szCs w:val="12"/>
              </w:rPr>
              <w:t>тыс.чел</w:t>
            </w:r>
            <w:proofErr w:type="spellEnd"/>
            <w:r w:rsidRPr="007E19B4">
              <w:rPr>
                <w:rFonts w:ascii="Arial" w:hAnsi="Arial" w:cs="Arial"/>
                <w:sz w:val="12"/>
                <w:szCs w:val="12"/>
              </w:rPr>
              <w:t>.</w:t>
            </w:r>
          </w:p>
        </w:tc>
        <w:tc>
          <w:tcPr>
            <w:tcW w:w="1386" w:type="pct"/>
          </w:tcPr>
          <w:p w:rsidR="00257014" w:rsidRPr="007E19B4" w:rsidRDefault="00257014" w:rsidP="007E19B4">
            <w:pPr>
              <w:jc w:val="both"/>
              <w:rPr>
                <w:rFonts w:ascii="Arial" w:hAnsi="Arial" w:cs="Arial"/>
                <w:b/>
                <w:sz w:val="12"/>
                <w:szCs w:val="12"/>
              </w:rPr>
            </w:pPr>
            <w:r w:rsidRPr="007E19B4">
              <w:rPr>
                <w:rFonts w:ascii="Arial" w:hAnsi="Arial" w:cs="Arial"/>
                <w:b/>
                <w:sz w:val="12"/>
                <w:szCs w:val="12"/>
              </w:rPr>
              <w:t>На 100 мест, при числе мест:</w:t>
            </w:r>
          </w:p>
          <w:p w:rsidR="00257014" w:rsidRPr="007E19B4" w:rsidRDefault="00257014" w:rsidP="007E19B4">
            <w:pPr>
              <w:rPr>
                <w:rFonts w:ascii="Arial" w:hAnsi="Arial" w:cs="Arial"/>
                <w:b/>
                <w:sz w:val="12"/>
                <w:szCs w:val="12"/>
              </w:rPr>
            </w:pPr>
            <w:r w:rsidRPr="007E19B4">
              <w:rPr>
                <w:rFonts w:ascii="Arial" w:hAnsi="Arial" w:cs="Arial"/>
                <w:b/>
                <w:sz w:val="12"/>
                <w:szCs w:val="12"/>
              </w:rPr>
              <w:t xml:space="preserve">до </w:t>
            </w:r>
            <w:smartTag w:uri="urn:schemas-microsoft-com:office:smarttags" w:element="metricconverter">
              <w:smartTagPr>
                <w:attr w:name="ProductID" w:val="50 м2"/>
              </w:smartTagPr>
              <w:r w:rsidRPr="007E19B4">
                <w:rPr>
                  <w:rFonts w:ascii="Arial" w:hAnsi="Arial" w:cs="Arial"/>
                  <w:b/>
                  <w:sz w:val="12"/>
                  <w:szCs w:val="12"/>
                </w:rPr>
                <w:t>50 м2</w:t>
              </w:r>
            </w:smartTag>
            <w:r w:rsidRPr="007E19B4">
              <w:rPr>
                <w:rFonts w:ascii="Arial" w:hAnsi="Arial" w:cs="Arial"/>
                <w:b/>
                <w:sz w:val="12"/>
                <w:szCs w:val="12"/>
              </w:rPr>
              <w:t xml:space="preserve"> – 0,2 - </w:t>
            </w:r>
            <w:smartTag w:uri="urn:schemas-microsoft-com:office:smarttags" w:element="metricconverter">
              <w:smartTagPr>
                <w:attr w:name="ProductID" w:val="0,25 га"/>
              </w:smartTagPr>
              <w:r w:rsidRPr="007E19B4">
                <w:rPr>
                  <w:rFonts w:ascii="Arial" w:hAnsi="Arial" w:cs="Arial"/>
                  <w:b/>
                  <w:sz w:val="12"/>
                  <w:szCs w:val="12"/>
                </w:rPr>
                <w:t>0,25 га</w:t>
              </w:r>
            </w:smartTag>
            <w:r w:rsidRPr="007E19B4">
              <w:rPr>
                <w:rFonts w:ascii="Arial" w:hAnsi="Arial" w:cs="Arial"/>
                <w:b/>
                <w:sz w:val="12"/>
                <w:szCs w:val="12"/>
              </w:rPr>
              <w:t xml:space="preserve"> на объект;</w:t>
            </w:r>
          </w:p>
          <w:p w:rsidR="00257014" w:rsidRPr="007E19B4" w:rsidRDefault="00257014" w:rsidP="007E19B4">
            <w:pPr>
              <w:rPr>
                <w:rFonts w:ascii="Arial" w:hAnsi="Arial" w:cs="Arial"/>
                <w:b/>
                <w:sz w:val="12"/>
                <w:szCs w:val="12"/>
              </w:rPr>
            </w:pPr>
            <w:r w:rsidRPr="007E19B4">
              <w:rPr>
                <w:rFonts w:ascii="Arial" w:hAnsi="Arial" w:cs="Arial"/>
                <w:b/>
                <w:sz w:val="12"/>
                <w:szCs w:val="12"/>
              </w:rPr>
              <w:t>св.50 до 150 – 0,2-</w:t>
            </w:r>
            <w:smartTag w:uri="urn:schemas-microsoft-com:office:smarttags" w:element="metricconverter">
              <w:smartTagPr>
                <w:attr w:name="ProductID" w:val="0,15 га"/>
              </w:smartTagPr>
              <w:r w:rsidRPr="007E19B4">
                <w:rPr>
                  <w:rFonts w:ascii="Arial" w:hAnsi="Arial" w:cs="Arial"/>
                  <w:b/>
                  <w:sz w:val="12"/>
                  <w:szCs w:val="12"/>
                </w:rPr>
                <w:t>0,15 га</w:t>
              </w:r>
            </w:smartTag>
            <w:r w:rsidRPr="007E19B4">
              <w:rPr>
                <w:rFonts w:ascii="Arial" w:hAnsi="Arial" w:cs="Arial"/>
                <w:b/>
                <w:sz w:val="12"/>
                <w:szCs w:val="12"/>
              </w:rPr>
              <w:t>;</w:t>
            </w:r>
          </w:p>
          <w:p w:rsidR="00257014" w:rsidRPr="007E19B4" w:rsidRDefault="00257014" w:rsidP="007E19B4">
            <w:pPr>
              <w:rPr>
                <w:rFonts w:ascii="Arial" w:hAnsi="Arial" w:cs="Arial"/>
                <w:sz w:val="12"/>
                <w:szCs w:val="12"/>
              </w:rPr>
            </w:pPr>
            <w:r w:rsidRPr="007E19B4">
              <w:rPr>
                <w:rFonts w:ascii="Arial" w:hAnsi="Arial" w:cs="Arial"/>
                <w:b/>
                <w:sz w:val="12"/>
                <w:szCs w:val="12"/>
              </w:rPr>
              <w:t xml:space="preserve">св.150 – </w:t>
            </w:r>
            <w:smartTag w:uri="urn:schemas-microsoft-com:office:smarttags" w:element="metricconverter">
              <w:smartTagPr>
                <w:attr w:name="ProductID" w:val="0,1 га"/>
              </w:smartTagPr>
              <w:r w:rsidRPr="007E19B4">
                <w:rPr>
                  <w:rFonts w:ascii="Arial" w:hAnsi="Arial" w:cs="Arial"/>
                  <w:b/>
                  <w:sz w:val="12"/>
                  <w:szCs w:val="12"/>
                </w:rPr>
                <w:t>0,1 га</w:t>
              </w:r>
            </w:smartTag>
            <w:r w:rsidRPr="007E19B4">
              <w:rPr>
                <w:rFonts w:ascii="Arial" w:hAnsi="Arial" w:cs="Arial"/>
                <w:b/>
                <w:sz w:val="12"/>
                <w:szCs w:val="12"/>
              </w:rPr>
              <w:t>.</w:t>
            </w:r>
          </w:p>
        </w:tc>
        <w:tc>
          <w:tcPr>
            <w:tcW w:w="1343" w:type="pct"/>
          </w:tcPr>
          <w:p w:rsidR="00257014" w:rsidRPr="007E19B4" w:rsidRDefault="00257014" w:rsidP="007E19B4">
            <w:pPr>
              <w:jc w:val="both"/>
              <w:rPr>
                <w:rFonts w:ascii="Arial" w:hAnsi="Arial" w:cs="Arial"/>
                <w:sz w:val="12"/>
                <w:szCs w:val="12"/>
              </w:rPr>
            </w:pPr>
            <w:r w:rsidRPr="007E19B4">
              <w:rPr>
                <w:rFonts w:ascii="Arial" w:hAnsi="Arial" w:cs="Arial"/>
                <w:sz w:val="12"/>
                <w:szCs w:val="12"/>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Примечание: В скобках приведены нормы объектов местного значения для обслуживания территории микрорайона и жилого района.</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1.2.1.12. Норма обеспеченности предприятиями бытового обслуживания населения и размер их земельного участка</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
        <w:gridCol w:w="1925"/>
        <w:gridCol w:w="1121"/>
        <w:gridCol w:w="1231"/>
        <w:gridCol w:w="3595"/>
        <w:gridCol w:w="2206"/>
      </w:tblGrid>
      <w:tr w:rsidR="00257014" w:rsidRPr="007E19B4" w:rsidTr="00154F3E">
        <w:trPr>
          <w:trHeight w:val="20"/>
        </w:trPr>
        <w:tc>
          <w:tcPr>
            <w:tcW w:w="1332" w:type="pct"/>
            <w:gridSpan w:val="2"/>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Учреждение</w:t>
            </w:r>
          </w:p>
        </w:tc>
        <w:tc>
          <w:tcPr>
            <w:tcW w:w="496"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Норма обеспеченности</w:t>
            </w:r>
          </w:p>
        </w:tc>
        <w:tc>
          <w:tcPr>
            <w:tcW w:w="557"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Единица измерения</w:t>
            </w:r>
          </w:p>
        </w:tc>
        <w:tc>
          <w:tcPr>
            <w:tcW w:w="1619"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Размер земельного участка</w:t>
            </w:r>
          </w:p>
        </w:tc>
        <w:tc>
          <w:tcPr>
            <w:tcW w:w="995"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Примечание</w:t>
            </w:r>
          </w:p>
        </w:tc>
      </w:tr>
      <w:tr w:rsidR="00257014" w:rsidRPr="007E19B4" w:rsidTr="00154F3E">
        <w:trPr>
          <w:trHeight w:val="20"/>
        </w:trPr>
        <w:tc>
          <w:tcPr>
            <w:tcW w:w="463" w:type="pct"/>
            <w:vMerge w:val="restart"/>
          </w:tcPr>
          <w:p w:rsidR="00257014" w:rsidRPr="007E19B4" w:rsidRDefault="00257014" w:rsidP="007E19B4">
            <w:pPr>
              <w:rPr>
                <w:rFonts w:ascii="Arial" w:hAnsi="Arial" w:cs="Arial"/>
                <w:sz w:val="12"/>
                <w:szCs w:val="12"/>
              </w:rPr>
            </w:pPr>
            <w:r w:rsidRPr="007E19B4">
              <w:rPr>
                <w:rFonts w:ascii="Arial" w:hAnsi="Arial" w:cs="Arial"/>
                <w:sz w:val="12"/>
                <w:szCs w:val="12"/>
              </w:rPr>
              <w:t>Предприятия бытового обслуживания,</w:t>
            </w:r>
          </w:p>
        </w:tc>
        <w:tc>
          <w:tcPr>
            <w:tcW w:w="869" w:type="pct"/>
          </w:tcPr>
          <w:p w:rsidR="00257014" w:rsidRPr="007E19B4" w:rsidRDefault="00257014" w:rsidP="007E19B4">
            <w:pPr>
              <w:rPr>
                <w:rFonts w:ascii="Arial" w:hAnsi="Arial" w:cs="Arial"/>
                <w:sz w:val="12"/>
                <w:szCs w:val="12"/>
              </w:rPr>
            </w:pPr>
            <w:r w:rsidRPr="007E19B4">
              <w:rPr>
                <w:rFonts w:ascii="Arial" w:hAnsi="Arial" w:cs="Arial"/>
                <w:sz w:val="12"/>
                <w:szCs w:val="12"/>
              </w:rPr>
              <w:t>в том числе</w:t>
            </w:r>
          </w:p>
        </w:tc>
        <w:tc>
          <w:tcPr>
            <w:tcW w:w="496" w:type="pct"/>
            <w:shd w:val="clear" w:color="auto" w:fill="auto"/>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9 (2)</w:t>
            </w:r>
          </w:p>
        </w:tc>
        <w:tc>
          <w:tcPr>
            <w:tcW w:w="557" w:type="pct"/>
            <w:vMerge w:val="restart"/>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кол. рабочих мест на 1 тыс. чел.</w:t>
            </w:r>
          </w:p>
        </w:tc>
        <w:tc>
          <w:tcPr>
            <w:tcW w:w="1619" w:type="pct"/>
            <w:vMerge w:val="restart"/>
          </w:tcPr>
          <w:p w:rsidR="00257014" w:rsidRPr="007E19B4" w:rsidRDefault="00257014" w:rsidP="007E19B4">
            <w:pPr>
              <w:rPr>
                <w:rFonts w:ascii="Arial" w:hAnsi="Arial" w:cs="Arial"/>
                <w:b/>
                <w:sz w:val="12"/>
                <w:szCs w:val="12"/>
              </w:rPr>
            </w:pPr>
            <w:r w:rsidRPr="007E19B4">
              <w:rPr>
                <w:rFonts w:ascii="Arial" w:hAnsi="Arial" w:cs="Arial"/>
                <w:b/>
                <w:sz w:val="12"/>
                <w:szCs w:val="12"/>
              </w:rPr>
              <w:t>На 10 рабочих мест для предприятий мощностью:</w:t>
            </w:r>
          </w:p>
          <w:p w:rsidR="00257014" w:rsidRPr="007E19B4" w:rsidRDefault="00257014" w:rsidP="007E19B4">
            <w:pPr>
              <w:rPr>
                <w:rFonts w:ascii="Arial" w:hAnsi="Arial" w:cs="Arial"/>
                <w:b/>
                <w:spacing w:val="-10"/>
                <w:sz w:val="12"/>
                <w:szCs w:val="12"/>
              </w:rPr>
            </w:pPr>
            <w:r w:rsidRPr="007E19B4">
              <w:rPr>
                <w:rFonts w:ascii="Arial" w:hAnsi="Arial" w:cs="Arial"/>
                <w:b/>
                <w:spacing w:val="-10"/>
                <w:sz w:val="12"/>
                <w:szCs w:val="12"/>
              </w:rPr>
              <w:t>от 10 до 50 – 0,1-</w:t>
            </w:r>
            <w:smartTag w:uri="urn:schemas-microsoft-com:office:smarttags" w:element="metricconverter">
              <w:smartTagPr>
                <w:attr w:name="ProductID" w:val="0,2 га"/>
              </w:smartTagPr>
              <w:r w:rsidRPr="007E19B4">
                <w:rPr>
                  <w:rFonts w:ascii="Arial" w:hAnsi="Arial" w:cs="Arial"/>
                  <w:b/>
                  <w:spacing w:val="-10"/>
                  <w:sz w:val="12"/>
                  <w:szCs w:val="12"/>
                </w:rPr>
                <w:t>0,2 га</w:t>
              </w:r>
            </w:smartTag>
            <w:r w:rsidRPr="007E19B4">
              <w:rPr>
                <w:rFonts w:ascii="Arial" w:hAnsi="Arial" w:cs="Arial"/>
                <w:b/>
                <w:spacing w:val="-10"/>
                <w:sz w:val="12"/>
                <w:szCs w:val="12"/>
              </w:rPr>
              <w:t>;</w:t>
            </w:r>
          </w:p>
          <w:p w:rsidR="00257014" w:rsidRPr="007E19B4" w:rsidRDefault="00257014" w:rsidP="007E19B4">
            <w:pPr>
              <w:rPr>
                <w:rFonts w:ascii="Arial" w:hAnsi="Arial" w:cs="Arial"/>
                <w:b/>
                <w:spacing w:val="-10"/>
                <w:sz w:val="12"/>
                <w:szCs w:val="12"/>
              </w:rPr>
            </w:pPr>
            <w:r w:rsidRPr="007E19B4">
              <w:rPr>
                <w:rFonts w:ascii="Arial" w:hAnsi="Arial" w:cs="Arial"/>
                <w:b/>
                <w:spacing w:val="-10"/>
                <w:sz w:val="12"/>
                <w:szCs w:val="12"/>
              </w:rPr>
              <w:t>от 50 до 150 – 0,05-</w:t>
            </w:r>
            <w:smartTag w:uri="urn:schemas-microsoft-com:office:smarttags" w:element="metricconverter">
              <w:smartTagPr>
                <w:attr w:name="ProductID" w:val="0,08 га"/>
              </w:smartTagPr>
              <w:r w:rsidRPr="007E19B4">
                <w:rPr>
                  <w:rFonts w:ascii="Arial" w:hAnsi="Arial" w:cs="Arial"/>
                  <w:b/>
                  <w:spacing w:val="-10"/>
                  <w:sz w:val="12"/>
                  <w:szCs w:val="12"/>
                </w:rPr>
                <w:t>0,08 га</w:t>
              </w:r>
            </w:smartTag>
          </w:p>
          <w:p w:rsidR="00257014" w:rsidRPr="007E19B4" w:rsidRDefault="00257014" w:rsidP="007E19B4">
            <w:pPr>
              <w:rPr>
                <w:rFonts w:ascii="Arial" w:hAnsi="Arial" w:cs="Arial"/>
                <w:b/>
                <w:sz w:val="12"/>
                <w:szCs w:val="12"/>
              </w:rPr>
            </w:pPr>
            <w:r w:rsidRPr="007E19B4">
              <w:rPr>
                <w:rFonts w:ascii="Arial" w:hAnsi="Arial" w:cs="Arial"/>
                <w:b/>
                <w:spacing w:val="-10"/>
                <w:sz w:val="12"/>
                <w:szCs w:val="12"/>
              </w:rPr>
              <w:t>св. 150 – 0,03-</w:t>
            </w:r>
            <w:smartTag w:uri="urn:schemas-microsoft-com:office:smarttags" w:element="metricconverter">
              <w:smartTagPr>
                <w:attr w:name="ProductID" w:val="0,04 га"/>
              </w:smartTagPr>
              <w:r w:rsidRPr="007E19B4">
                <w:rPr>
                  <w:rFonts w:ascii="Arial" w:hAnsi="Arial" w:cs="Arial"/>
                  <w:b/>
                  <w:spacing w:val="-10"/>
                  <w:sz w:val="12"/>
                  <w:szCs w:val="12"/>
                </w:rPr>
                <w:t>0,04 га</w:t>
              </w:r>
            </w:smartTag>
            <w:r w:rsidRPr="007E19B4">
              <w:rPr>
                <w:rFonts w:ascii="Arial" w:hAnsi="Arial" w:cs="Arial"/>
                <w:b/>
                <w:spacing w:val="-10"/>
                <w:sz w:val="12"/>
                <w:szCs w:val="12"/>
              </w:rPr>
              <w:t>.</w:t>
            </w:r>
          </w:p>
        </w:tc>
        <w:tc>
          <w:tcPr>
            <w:tcW w:w="995" w:type="pct"/>
            <w:vMerge w:val="restar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257014" w:rsidRPr="007E19B4" w:rsidTr="00154F3E">
        <w:trPr>
          <w:trHeight w:val="20"/>
        </w:trPr>
        <w:tc>
          <w:tcPr>
            <w:tcW w:w="463" w:type="pct"/>
            <w:vMerge/>
          </w:tcPr>
          <w:p w:rsidR="00257014" w:rsidRPr="007E19B4" w:rsidRDefault="00257014" w:rsidP="007E19B4">
            <w:pPr>
              <w:rPr>
                <w:rFonts w:ascii="Arial" w:hAnsi="Arial" w:cs="Arial"/>
                <w:sz w:val="12"/>
                <w:szCs w:val="12"/>
              </w:rPr>
            </w:pPr>
          </w:p>
        </w:tc>
        <w:tc>
          <w:tcPr>
            <w:tcW w:w="869" w:type="pct"/>
          </w:tcPr>
          <w:p w:rsidR="00257014" w:rsidRPr="007E19B4" w:rsidRDefault="00257014" w:rsidP="007E19B4">
            <w:pPr>
              <w:rPr>
                <w:rFonts w:ascii="Arial" w:hAnsi="Arial" w:cs="Arial"/>
                <w:sz w:val="12"/>
                <w:szCs w:val="12"/>
              </w:rPr>
            </w:pPr>
            <w:r w:rsidRPr="007E19B4">
              <w:rPr>
                <w:rFonts w:ascii="Arial" w:hAnsi="Arial" w:cs="Arial"/>
                <w:sz w:val="12"/>
                <w:szCs w:val="12"/>
              </w:rPr>
              <w:t>для обслуживания населения</w:t>
            </w:r>
          </w:p>
        </w:tc>
        <w:tc>
          <w:tcPr>
            <w:tcW w:w="496" w:type="pct"/>
            <w:shd w:val="clear" w:color="auto" w:fill="auto"/>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5 (2)</w:t>
            </w:r>
          </w:p>
        </w:tc>
        <w:tc>
          <w:tcPr>
            <w:tcW w:w="557" w:type="pct"/>
            <w:vMerge/>
            <w:vAlign w:val="center"/>
          </w:tcPr>
          <w:p w:rsidR="00257014" w:rsidRPr="007E19B4" w:rsidRDefault="00257014" w:rsidP="007E19B4">
            <w:pPr>
              <w:rPr>
                <w:rFonts w:ascii="Arial" w:hAnsi="Arial" w:cs="Arial"/>
                <w:sz w:val="12"/>
                <w:szCs w:val="12"/>
              </w:rPr>
            </w:pPr>
          </w:p>
        </w:tc>
        <w:tc>
          <w:tcPr>
            <w:tcW w:w="1619" w:type="pct"/>
            <w:vMerge/>
            <w:shd w:val="clear" w:color="auto" w:fill="auto"/>
          </w:tcPr>
          <w:p w:rsidR="00257014" w:rsidRPr="007E19B4" w:rsidRDefault="00257014" w:rsidP="007E19B4">
            <w:pPr>
              <w:rPr>
                <w:rFonts w:ascii="Arial" w:hAnsi="Arial" w:cs="Arial"/>
                <w:b/>
                <w:sz w:val="12"/>
                <w:szCs w:val="12"/>
              </w:rPr>
            </w:pPr>
          </w:p>
        </w:tc>
        <w:tc>
          <w:tcPr>
            <w:tcW w:w="995" w:type="pct"/>
            <w:vMerge/>
            <w:shd w:val="clear" w:color="auto" w:fill="auto"/>
          </w:tcPr>
          <w:p w:rsidR="00257014" w:rsidRPr="007E19B4" w:rsidRDefault="00257014" w:rsidP="007E19B4">
            <w:pPr>
              <w:rPr>
                <w:rFonts w:ascii="Arial" w:hAnsi="Arial" w:cs="Arial"/>
                <w:sz w:val="12"/>
                <w:szCs w:val="12"/>
              </w:rPr>
            </w:pPr>
          </w:p>
        </w:tc>
      </w:tr>
      <w:tr w:rsidR="00257014" w:rsidRPr="007E19B4" w:rsidTr="00154F3E">
        <w:trPr>
          <w:trHeight w:val="20"/>
        </w:trPr>
        <w:tc>
          <w:tcPr>
            <w:tcW w:w="463" w:type="pct"/>
            <w:vMerge/>
          </w:tcPr>
          <w:p w:rsidR="00257014" w:rsidRPr="007E19B4" w:rsidRDefault="00257014" w:rsidP="007E19B4">
            <w:pPr>
              <w:rPr>
                <w:rFonts w:ascii="Arial" w:hAnsi="Arial" w:cs="Arial"/>
                <w:sz w:val="12"/>
                <w:szCs w:val="12"/>
              </w:rPr>
            </w:pPr>
          </w:p>
        </w:tc>
        <w:tc>
          <w:tcPr>
            <w:tcW w:w="869" w:type="pct"/>
          </w:tcPr>
          <w:p w:rsidR="00257014" w:rsidRPr="007E19B4" w:rsidRDefault="00257014" w:rsidP="007E19B4">
            <w:pPr>
              <w:rPr>
                <w:rFonts w:ascii="Arial" w:hAnsi="Arial" w:cs="Arial"/>
                <w:sz w:val="12"/>
                <w:szCs w:val="12"/>
              </w:rPr>
            </w:pPr>
            <w:r w:rsidRPr="007E19B4">
              <w:rPr>
                <w:rFonts w:ascii="Arial" w:hAnsi="Arial" w:cs="Arial"/>
                <w:sz w:val="12"/>
                <w:szCs w:val="12"/>
              </w:rPr>
              <w:t>для обслуживания предприятий</w:t>
            </w:r>
          </w:p>
        </w:tc>
        <w:tc>
          <w:tcPr>
            <w:tcW w:w="496" w:type="pct"/>
            <w:shd w:val="clear" w:color="auto" w:fill="auto"/>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4</w:t>
            </w:r>
          </w:p>
        </w:tc>
        <w:tc>
          <w:tcPr>
            <w:tcW w:w="557" w:type="pct"/>
            <w:vMerge/>
            <w:vAlign w:val="center"/>
          </w:tcPr>
          <w:p w:rsidR="00257014" w:rsidRPr="007E19B4" w:rsidRDefault="00257014" w:rsidP="007E19B4">
            <w:pPr>
              <w:rPr>
                <w:rFonts w:ascii="Arial" w:hAnsi="Arial" w:cs="Arial"/>
                <w:sz w:val="12"/>
                <w:szCs w:val="12"/>
              </w:rPr>
            </w:pPr>
          </w:p>
        </w:tc>
        <w:tc>
          <w:tcPr>
            <w:tcW w:w="1619" w:type="pct"/>
            <w:shd w:val="clear" w:color="auto" w:fill="auto"/>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0,5-</w:t>
            </w:r>
            <w:smartTag w:uri="urn:schemas-microsoft-com:office:smarttags" w:element="metricconverter">
              <w:smartTagPr>
                <w:attr w:name="ProductID" w:val="1,2 га"/>
              </w:smartTagPr>
              <w:r w:rsidRPr="007E19B4">
                <w:rPr>
                  <w:rFonts w:ascii="Arial" w:hAnsi="Arial" w:cs="Arial"/>
                  <w:b/>
                  <w:sz w:val="12"/>
                  <w:szCs w:val="12"/>
                </w:rPr>
                <w:t>1,2 га</w:t>
              </w:r>
            </w:smartTag>
            <w:r w:rsidRPr="007E19B4">
              <w:rPr>
                <w:rFonts w:ascii="Arial" w:hAnsi="Arial" w:cs="Arial"/>
                <w:b/>
                <w:sz w:val="12"/>
                <w:szCs w:val="12"/>
              </w:rPr>
              <w:t xml:space="preserve"> на объект</w:t>
            </w:r>
          </w:p>
        </w:tc>
        <w:tc>
          <w:tcPr>
            <w:tcW w:w="995" w:type="pct"/>
            <w:vMerge/>
            <w:shd w:val="clear" w:color="auto" w:fill="auto"/>
          </w:tcPr>
          <w:p w:rsidR="00257014" w:rsidRPr="007E19B4" w:rsidRDefault="00257014" w:rsidP="007E19B4">
            <w:pPr>
              <w:rPr>
                <w:rFonts w:ascii="Arial" w:hAnsi="Arial" w:cs="Arial"/>
                <w:sz w:val="12"/>
                <w:szCs w:val="12"/>
              </w:rPr>
            </w:pPr>
          </w:p>
        </w:tc>
      </w:tr>
      <w:tr w:rsidR="00257014" w:rsidRPr="007E19B4" w:rsidTr="00154F3E">
        <w:trPr>
          <w:trHeight w:val="20"/>
        </w:trPr>
        <w:tc>
          <w:tcPr>
            <w:tcW w:w="463" w:type="pct"/>
            <w:vMerge w:val="restart"/>
          </w:tcPr>
          <w:p w:rsidR="00257014" w:rsidRPr="007E19B4" w:rsidRDefault="00257014" w:rsidP="007E19B4">
            <w:pPr>
              <w:rPr>
                <w:rFonts w:ascii="Arial" w:hAnsi="Arial" w:cs="Arial"/>
                <w:sz w:val="12"/>
                <w:szCs w:val="12"/>
              </w:rPr>
            </w:pPr>
            <w:r w:rsidRPr="007E19B4">
              <w:rPr>
                <w:rFonts w:ascii="Arial" w:hAnsi="Arial" w:cs="Arial"/>
                <w:sz w:val="12"/>
                <w:szCs w:val="12"/>
              </w:rPr>
              <w:t>Прачечные</w:t>
            </w:r>
          </w:p>
        </w:tc>
        <w:tc>
          <w:tcPr>
            <w:tcW w:w="869" w:type="pct"/>
          </w:tcPr>
          <w:p w:rsidR="00257014" w:rsidRPr="007E19B4" w:rsidRDefault="00257014" w:rsidP="007E19B4">
            <w:pPr>
              <w:rPr>
                <w:rFonts w:ascii="Arial" w:hAnsi="Arial" w:cs="Arial"/>
                <w:sz w:val="12"/>
                <w:szCs w:val="12"/>
              </w:rPr>
            </w:pPr>
            <w:r w:rsidRPr="007E19B4">
              <w:rPr>
                <w:rFonts w:ascii="Arial" w:hAnsi="Arial" w:cs="Arial"/>
                <w:sz w:val="12"/>
                <w:szCs w:val="12"/>
              </w:rPr>
              <w:t>в том числе</w:t>
            </w:r>
          </w:p>
        </w:tc>
        <w:tc>
          <w:tcPr>
            <w:tcW w:w="496" w:type="pct"/>
            <w:shd w:val="clear" w:color="auto" w:fill="auto"/>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120 (10)</w:t>
            </w:r>
          </w:p>
        </w:tc>
        <w:tc>
          <w:tcPr>
            <w:tcW w:w="557" w:type="pct"/>
            <w:vMerge w:val="restart"/>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кг. белья в смену на 1 тыс. чел.</w:t>
            </w:r>
          </w:p>
        </w:tc>
        <w:tc>
          <w:tcPr>
            <w:tcW w:w="1619" w:type="pct"/>
            <w:vMerge w:val="restart"/>
            <w:shd w:val="clear" w:color="auto" w:fill="auto"/>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0,1-</w:t>
            </w:r>
            <w:smartTag w:uri="urn:schemas-microsoft-com:office:smarttags" w:element="metricconverter">
              <w:smartTagPr>
                <w:attr w:name="ProductID" w:val="0,2 га"/>
              </w:smartTagPr>
              <w:r w:rsidRPr="007E19B4">
                <w:rPr>
                  <w:rFonts w:ascii="Arial" w:hAnsi="Arial" w:cs="Arial"/>
                  <w:b/>
                  <w:sz w:val="12"/>
                  <w:szCs w:val="12"/>
                </w:rPr>
                <w:t>0,2 га</w:t>
              </w:r>
            </w:smartTag>
            <w:r w:rsidRPr="007E19B4">
              <w:rPr>
                <w:rFonts w:ascii="Arial" w:hAnsi="Arial" w:cs="Arial"/>
                <w:b/>
                <w:sz w:val="12"/>
                <w:szCs w:val="12"/>
              </w:rPr>
              <w:t xml:space="preserve"> на объект</w:t>
            </w:r>
          </w:p>
        </w:tc>
        <w:tc>
          <w:tcPr>
            <w:tcW w:w="995" w:type="pct"/>
            <w:vMerge w:val="restart"/>
          </w:tcPr>
          <w:p w:rsidR="00257014" w:rsidRPr="007E19B4" w:rsidRDefault="00257014" w:rsidP="007E19B4">
            <w:pPr>
              <w:rPr>
                <w:rFonts w:ascii="Arial" w:hAnsi="Arial" w:cs="Arial"/>
                <w:sz w:val="12"/>
                <w:szCs w:val="12"/>
              </w:rPr>
            </w:pPr>
            <w:r w:rsidRPr="007E19B4">
              <w:rPr>
                <w:rFonts w:ascii="Arial" w:hAnsi="Arial" w:cs="Arial"/>
                <w:sz w:val="12"/>
                <w:szCs w:val="12"/>
              </w:rPr>
              <w:t xml:space="preserve">Показатель расчета фабрик-прачечных дан с учетом обслуживания общественного сектора до </w:t>
            </w:r>
            <w:smartTag w:uri="urn:schemas-microsoft-com:office:smarttags" w:element="metricconverter">
              <w:smartTagPr>
                <w:attr w:name="ProductID" w:val="40 кг"/>
              </w:smartTagPr>
              <w:r w:rsidRPr="007E19B4">
                <w:rPr>
                  <w:rFonts w:ascii="Arial" w:hAnsi="Arial" w:cs="Arial"/>
                  <w:sz w:val="12"/>
                  <w:szCs w:val="12"/>
                </w:rPr>
                <w:t>40 кг</w:t>
              </w:r>
            </w:smartTag>
            <w:r w:rsidRPr="007E19B4">
              <w:rPr>
                <w:rFonts w:ascii="Arial" w:hAnsi="Arial" w:cs="Arial"/>
                <w:sz w:val="12"/>
                <w:szCs w:val="12"/>
              </w:rPr>
              <w:t>. в смену.</w:t>
            </w:r>
          </w:p>
        </w:tc>
      </w:tr>
      <w:tr w:rsidR="00257014" w:rsidRPr="007E19B4" w:rsidTr="00154F3E">
        <w:trPr>
          <w:trHeight w:val="20"/>
        </w:trPr>
        <w:tc>
          <w:tcPr>
            <w:tcW w:w="463" w:type="pct"/>
            <w:vMerge/>
          </w:tcPr>
          <w:p w:rsidR="00257014" w:rsidRPr="007E19B4" w:rsidRDefault="00257014" w:rsidP="007E19B4">
            <w:pPr>
              <w:rPr>
                <w:rFonts w:ascii="Arial" w:hAnsi="Arial" w:cs="Arial"/>
                <w:sz w:val="12"/>
                <w:szCs w:val="12"/>
              </w:rPr>
            </w:pPr>
          </w:p>
        </w:tc>
        <w:tc>
          <w:tcPr>
            <w:tcW w:w="869" w:type="pct"/>
          </w:tcPr>
          <w:p w:rsidR="00257014" w:rsidRPr="007E19B4" w:rsidRDefault="00257014" w:rsidP="007E19B4">
            <w:pPr>
              <w:rPr>
                <w:rFonts w:ascii="Arial" w:hAnsi="Arial" w:cs="Arial"/>
                <w:sz w:val="12"/>
                <w:szCs w:val="12"/>
              </w:rPr>
            </w:pPr>
            <w:r w:rsidRPr="007E19B4">
              <w:rPr>
                <w:rFonts w:ascii="Arial" w:hAnsi="Arial" w:cs="Arial"/>
                <w:sz w:val="12"/>
                <w:szCs w:val="12"/>
              </w:rPr>
              <w:t>для обслуживания населения</w:t>
            </w:r>
          </w:p>
        </w:tc>
        <w:tc>
          <w:tcPr>
            <w:tcW w:w="496"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10 (10)</w:t>
            </w:r>
          </w:p>
        </w:tc>
        <w:tc>
          <w:tcPr>
            <w:tcW w:w="557" w:type="pct"/>
            <w:vMerge/>
            <w:vAlign w:val="center"/>
          </w:tcPr>
          <w:p w:rsidR="00257014" w:rsidRPr="007E19B4" w:rsidRDefault="00257014" w:rsidP="007E19B4">
            <w:pPr>
              <w:rPr>
                <w:rFonts w:ascii="Arial" w:hAnsi="Arial" w:cs="Arial"/>
                <w:sz w:val="12"/>
                <w:szCs w:val="12"/>
              </w:rPr>
            </w:pPr>
          </w:p>
        </w:tc>
        <w:tc>
          <w:tcPr>
            <w:tcW w:w="1619" w:type="pct"/>
            <w:vMerge/>
          </w:tcPr>
          <w:p w:rsidR="00257014" w:rsidRPr="007E19B4" w:rsidRDefault="00257014" w:rsidP="007E19B4">
            <w:pPr>
              <w:rPr>
                <w:rFonts w:ascii="Arial" w:hAnsi="Arial" w:cs="Arial"/>
                <w:sz w:val="12"/>
                <w:szCs w:val="12"/>
              </w:rPr>
            </w:pPr>
          </w:p>
        </w:tc>
        <w:tc>
          <w:tcPr>
            <w:tcW w:w="995" w:type="pct"/>
            <w:vMerge/>
          </w:tcPr>
          <w:p w:rsidR="00257014" w:rsidRPr="007E19B4" w:rsidRDefault="00257014" w:rsidP="007E19B4">
            <w:pPr>
              <w:rPr>
                <w:rFonts w:ascii="Arial" w:hAnsi="Arial" w:cs="Arial"/>
                <w:sz w:val="12"/>
                <w:szCs w:val="12"/>
              </w:rPr>
            </w:pPr>
          </w:p>
        </w:tc>
      </w:tr>
      <w:tr w:rsidR="00257014" w:rsidRPr="007E19B4" w:rsidTr="00154F3E">
        <w:trPr>
          <w:trHeight w:val="20"/>
        </w:trPr>
        <w:tc>
          <w:tcPr>
            <w:tcW w:w="463" w:type="pct"/>
            <w:vMerge/>
          </w:tcPr>
          <w:p w:rsidR="00257014" w:rsidRPr="007E19B4" w:rsidRDefault="00257014" w:rsidP="007E19B4">
            <w:pPr>
              <w:rPr>
                <w:rFonts w:ascii="Arial" w:hAnsi="Arial" w:cs="Arial"/>
                <w:sz w:val="12"/>
                <w:szCs w:val="12"/>
              </w:rPr>
            </w:pPr>
          </w:p>
        </w:tc>
        <w:tc>
          <w:tcPr>
            <w:tcW w:w="869" w:type="pct"/>
          </w:tcPr>
          <w:p w:rsidR="00257014" w:rsidRPr="007E19B4" w:rsidRDefault="00257014" w:rsidP="007E19B4">
            <w:pPr>
              <w:rPr>
                <w:rFonts w:ascii="Arial" w:hAnsi="Arial" w:cs="Arial"/>
                <w:sz w:val="12"/>
                <w:szCs w:val="12"/>
              </w:rPr>
            </w:pPr>
            <w:r w:rsidRPr="007E19B4">
              <w:rPr>
                <w:rFonts w:ascii="Arial" w:hAnsi="Arial" w:cs="Arial"/>
                <w:sz w:val="12"/>
                <w:szCs w:val="12"/>
              </w:rPr>
              <w:t>фабрики-прачечные</w:t>
            </w:r>
          </w:p>
        </w:tc>
        <w:tc>
          <w:tcPr>
            <w:tcW w:w="496"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110</w:t>
            </w:r>
          </w:p>
        </w:tc>
        <w:tc>
          <w:tcPr>
            <w:tcW w:w="557" w:type="pct"/>
            <w:vMerge/>
            <w:vAlign w:val="center"/>
          </w:tcPr>
          <w:p w:rsidR="00257014" w:rsidRPr="007E19B4" w:rsidRDefault="00257014" w:rsidP="007E19B4">
            <w:pPr>
              <w:rPr>
                <w:rFonts w:ascii="Arial" w:hAnsi="Arial" w:cs="Arial"/>
                <w:sz w:val="12"/>
                <w:szCs w:val="12"/>
              </w:rPr>
            </w:pPr>
          </w:p>
        </w:tc>
        <w:tc>
          <w:tcPr>
            <w:tcW w:w="1619"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0,5-</w:t>
            </w:r>
            <w:smartTag w:uri="urn:schemas-microsoft-com:office:smarttags" w:element="metricconverter">
              <w:smartTagPr>
                <w:attr w:name="ProductID" w:val="1,0 га"/>
              </w:smartTagPr>
              <w:r w:rsidRPr="007E19B4">
                <w:rPr>
                  <w:rFonts w:ascii="Arial" w:hAnsi="Arial" w:cs="Arial"/>
                  <w:b/>
                  <w:sz w:val="12"/>
                  <w:szCs w:val="12"/>
                </w:rPr>
                <w:t>1,0 га</w:t>
              </w:r>
            </w:smartTag>
          </w:p>
        </w:tc>
        <w:tc>
          <w:tcPr>
            <w:tcW w:w="995" w:type="pct"/>
            <w:vMerge/>
          </w:tcPr>
          <w:p w:rsidR="00257014" w:rsidRPr="007E19B4" w:rsidRDefault="00257014" w:rsidP="007E19B4">
            <w:pPr>
              <w:rPr>
                <w:rFonts w:ascii="Arial" w:hAnsi="Arial" w:cs="Arial"/>
                <w:sz w:val="12"/>
                <w:szCs w:val="12"/>
              </w:rPr>
            </w:pPr>
          </w:p>
        </w:tc>
      </w:tr>
      <w:tr w:rsidR="00257014" w:rsidRPr="007E19B4" w:rsidTr="00154F3E">
        <w:trPr>
          <w:trHeight w:val="20"/>
        </w:trPr>
        <w:tc>
          <w:tcPr>
            <w:tcW w:w="463" w:type="pct"/>
            <w:vMerge w:val="restart"/>
          </w:tcPr>
          <w:p w:rsidR="00257014" w:rsidRPr="007E19B4" w:rsidRDefault="00257014" w:rsidP="007E19B4">
            <w:pPr>
              <w:rPr>
                <w:rFonts w:ascii="Arial" w:hAnsi="Arial" w:cs="Arial"/>
                <w:sz w:val="12"/>
                <w:szCs w:val="12"/>
              </w:rPr>
            </w:pPr>
            <w:r w:rsidRPr="007E19B4">
              <w:rPr>
                <w:rFonts w:ascii="Arial" w:hAnsi="Arial" w:cs="Arial"/>
                <w:sz w:val="12"/>
                <w:szCs w:val="12"/>
              </w:rPr>
              <w:t xml:space="preserve">Химчистки </w:t>
            </w:r>
          </w:p>
        </w:tc>
        <w:tc>
          <w:tcPr>
            <w:tcW w:w="869" w:type="pct"/>
          </w:tcPr>
          <w:p w:rsidR="00257014" w:rsidRPr="007E19B4" w:rsidRDefault="00257014" w:rsidP="007E19B4">
            <w:pPr>
              <w:rPr>
                <w:rFonts w:ascii="Arial" w:hAnsi="Arial" w:cs="Arial"/>
                <w:sz w:val="12"/>
                <w:szCs w:val="12"/>
              </w:rPr>
            </w:pPr>
            <w:r w:rsidRPr="007E19B4">
              <w:rPr>
                <w:rFonts w:ascii="Arial" w:hAnsi="Arial" w:cs="Arial"/>
                <w:sz w:val="12"/>
                <w:szCs w:val="12"/>
              </w:rPr>
              <w:t>в том числе</w:t>
            </w:r>
          </w:p>
        </w:tc>
        <w:tc>
          <w:tcPr>
            <w:tcW w:w="496"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11 (4)</w:t>
            </w:r>
          </w:p>
        </w:tc>
        <w:tc>
          <w:tcPr>
            <w:tcW w:w="557" w:type="pct"/>
            <w:vMerge w:val="restart"/>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кг. вещей в смену на 1 тыс. чел.</w:t>
            </w:r>
          </w:p>
        </w:tc>
        <w:tc>
          <w:tcPr>
            <w:tcW w:w="1619" w:type="pct"/>
            <w:vMerge w:val="restar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0,1-</w:t>
            </w:r>
            <w:smartTag w:uri="urn:schemas-microsoft-com:office:smarttags" w:element="metricconverter">
              <w:smartTagPr>
                <w:attr w:name="ProductID" w:val="0,2 га"/>
              </w:smartTagPr>
              <w:r w:rsidRPr="007E19B4">
                <w:rPr>
                  <w:rFonts w:ascii="Arial" w:hAnsi="Arial" w:cs="Arial"/>
                  <w:b/>
                  <w:sz w:val="12"/>
                  <w:szCs w:val="12"/>
                </w:rPr>
                <w:t>0,2 га</w:t>
              </w:r>
            </w:smartTag>
            <w:r w:rsidRPr="007E19B4">
              <w:rPr>
                <w:rFonts w:ascii="Arial" w:hAnsi="Arial" w:cs="Arial"/>
                <w:b/>
                <w:sz w:val="12"/>
                <w:szCs w:val="12"/>
              </w:rPr>
              <w:t xml:space="preserve"> на объект</w:t>
            </w:r>
          </w:p>
        </w:tc>
        <w:tc>
          <w:tcPr>
            <w:tcW w:w="995" w:type="pct"/>
            <w:vMerge w:val="restart"/>
          </w:tcPr>
          <w:p w:rsidR="00257014" w:rsidRPr="007E19B4" w:rsidRDefault="00257014" w:rsidP="007E19B4">
            <w:pPr>
              <w:rPr>
                <w:rFonts w:ascii="Arial" w:hAnsi="Arial" w:cs="Arial"/>
                <w:sz w:val="12"/>
                <w:szCs w:val="12"/>
              </w:rPr>
            </w:pPr>
          </w:p>
        </w:tc>
      </w:tr>
      <w:tr w:rsidR="00257014" w:rsidRPr="007E19B4" w:rsidTr="00154F3E">
        <w:trPr>
          <w:trHeight w:val="20"/>
        </w:trPr>
        <w:tc>
          <w:tcPr>
            <w:tcW w:w="463" w:type="pct"/>
            <w:vMerge/>
          </w:tcPr>
          <w:p w:rsidR="00257014" w:rsidRPr="007E19B4" w:rsidRDefault="00257014" w:rsidP="007E19B4">
            <w:pPr>
              <w:rPr>
                <w:rFonts w:ascii="Arial" w:hAnsi="Arial" w:cs="Arial"/>
                <w:sz w:val="12"/>
                <w:szCs w:val="12"/>
              </w:rPr>
            </w:pPr>
          </w:p>
        </w:tc>
        <w:tc>
          <w:tcPr>
            <w:tcW w:w="869" w:type="pct"/>
          </w:tcPr>
          <w:p w:rsidR="00257014" w:rsidRPr="007E19B4" w:rsidRDefault="00257014" w:rsidP="007E19B4">
            <w:pPr>
              <w:rPr>
                <w:rFonts w:ascii="Arial" w:hAnsi="Arial" w:cs="Arial"/>
                <w:sz w:val="12"/>
                <w:szCs w:val="12"/>
              </w:rPr>
            </w:pPr>
            <w:r w:rsidRPr="007E19B4">
              <w:rPr>
                <w:rFonts w:ascii="Arial" w:hAnsi="Arial" w:cs="Arial"/>
                <w:sz w:val="12"/>
                <w:szCs w:val="12"/>
              </w:rPr>
              <w:t>для обслуживания населения</w:t>
            </w:r>
          </w:p>
        </w:tc>
        <w:tc>
          <w:tcPr>
            <w:tcW w:w="496"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4 (4)</w:t>
            </w:r>
          </w:p>
        </w:tc>
        <w:tc>
          <w:tcPr>
            <w:tcW w:w="557" w:type="pct"/>
            <w:vMerge/>
            <w:vAlign w:val="center"/>
          </w:tcPr>
          <w:p w:rsidR="00257014" w:rsidRPr="007E19B4" w:rsidRDefault="00257014" w:rsidP="007E19B4">
            <w:pPr>
              <w:rPr>
                <w:rFonts w:ascii="Arial" w:hAnsi="Arial" w:cs="Arial"/>
                <w:sz w:val="12"/>
                <w:szCs w:val="12"/>
              </w:rPr>
            </w:pPr>
          </w:p>
        </w:tc>
        <w:tc>
          <w:tcPr>
            <w:tcW w:w="1619" w:type="pct"/>
            <w:vMerge/>
          </w:tcPr>
          <w:p w:rsidR="00257014" w:rsidRPr="007E19B4" w:rsidRDefault="00257014" w:rsidP="007E19B4">
            <w:pPr>
              <w:rPr>
                <w:rFonts w:ascii="Arial" w:hAnsi="Arial" w:cs="Arial"/>
                <w:sz w:val="12"/>
                <w:szCs w:val="12"/>
              </w:rPr>
            </w:pPr>
          </w:p>
        </w:tc>
        <w:tc>
          <w:tcPr>
            <w:tcW w:w="995" w:type="pct"/>
            <w:vMerge/>
          </w:tcPr>
          <w:p w:rsidR="00257014" w:rsidRPr="007E19B4" w:rsidRDefault="00257014" w:rsidP="007E19B4">
            <w:pPr>
              <w:rPr>
                <w:rFonts w:ascii="Arial" w:hAnsi="Arial" w:cs="Arial"/>
                <w:sz w:val="12"/>
                <w:szCs w:val="12"/>
              </w:rPr>
            </w:pPr>
          </w:p>
        </w:tc>
      </w:tr>
      <w:tr w:rsidR="00257014" w:rsidRPr="007E19B4" w:rsidTr="00154F3E">
        <w:trPr>
          <w:trHeight w:val="20"/>
        </w:trPr>
        <w:tc>
          <w:tcPr>
            <w:tcW w:w="463" w:type="pct"/>
            <w:vMerge/>
          </w:tcPr>
          <w:p w:rsidR="00257014" w:rsidRPr="007E19B4" w:rsidRDefault="00257014" w:rsidP="007E19B4">
            <w:pPr>
              <w:rPr>
                <w:rFonts w:ascii="Arial" w:hAnsi="Arial" w:cs="Arial"/>
                <w:sz w:val="12"/>
                <w:szCs w:val="12"/>
              </w:rPr>
            </w:pPr>
          </w:p>
        </w:tc>
        <w:tc>
          <w:tcPr>
            <w:tcW w:w="869" w:type="pct"/>
          </w:tcPr>
          <w:p w:rsidR="00257014" w:rsidRPr="007E19B4" w:rsidRDefault="00257014" w:rsidP="007E19B4">
            <w:pPr>
              <w:rPr>
                <w:rFonts w:ascii="Arial" w:hAnsi="Arial" w:cs="Arial"/>
                <w:sz w:val="12"/>
                <w:szCs w:val="12"/>
              </w:rPr>
            </w:pPr>
            <w:r w:rsidRPr="007E19B4">
              <w:rPr>
                <w:rFonts w:ascii="Arial" w:hAnsi="Arial" w:cs="Arial"/>
                <w:sz w:val="12"/>
                <w:szCs w:val="12"/>
              </w:rPr>
              <w:t>фабрики-химчистки</w:t>
            </w:r>
          </w:p>
        </w:tc>
        <w:tc>
          <w:tcPr>
            <w:tcW w:w="496"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7</w:t>
            </w:r>
          </w:p>
        </w:tc>
        <w:tc>
          <w:tcPr>
            <w:tcW w:w="557" w:type="pct"/>
            <w:vMerge/>
            <w:vAlign w:val="center"/>
          </w:tcPr>
          <w:p w:rsidR="00257014" w:rsidRPr="007E19B4" w:rsidRDefault="00257014" w:rsidP="007E19B4">
            <w:pPr>
              <w:rPr>
                <w:rFonts w:ascii="Arial" w:hAnsi="Arial" w:cs="Arial"/>
                <w:sz w:val="12"/>
                <w:szCs w:val="12"/>
              </w:rPr>
            </w:pPr>
          </w:p>
        </w:tc>
        <w:tc>
          <w:tcPr>
            <w:tcW w:w="1619" w:type="pct"/>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0,5-1,0  га</w:t>
            </w:r>
          </w:p>
        </w:tc>
        <w:tc>
          <w:tcPr>
            <w:tcW w:w="995" w:type="pct"/>
            <w:vMerge/>
          </w:tcPr>
          <w:p w:rsidR="00257014" w:rsidRPr="007E19B4" w:rsidRDefault="00257014" w:rsidP="007E19B4">
            <w:pPr>
              <w:rPr>
                <w:rFonts w:ascii="Arial" w:hAnsi="Arial" w:cs="Arial"/>
                <w:sz w:val="12"/>
                <w:szCs w:val="12"/>
              </w:rPr>
            </w:pPr>
          </w:p>
        </w:tc>
      </w:tr>
      <w:tr w:rsidR="00257014" w:rsidRPr="007E19B4" w:rsidTr="00154F3E">
        <w:trPr>
          <w:trHeight w:val="20"/>
        </w:trPr>
        <w:tc>
          <w:tcPr>
            <w:tcW w:w="463" w:type="pct"/>
          </w:tcPr>
          <w:p w:rsidR="00257014" w:rsidRPr="007E19B4" w:rsidRDefault="00257014" w:rsidP="007E19B4">
            <w:pPr>
              <w:rPr>
                <w:rFonts w:ascii="Arial" w:hAnsi="Arial" w:cs="Arial"/>
                <w:sz w:val="12"/>
                <w:szCs w:val="12"/>
              </w:rPr>
            </w:pPr>
            <w:r w:rsidRPr="007E19B4">
              <w:rPr>
                <w:rFonts w:ascii="Arial" w:hAnsi="Arial" w:cs="Arial"/>
                <w:sz w:val="12"/>
                <w:szCs w:val="12"/>
              </w:rPr>
              <w:t xml:space="preserve">Бани </w:t>
            </w:r>
          </w:p>
        </w:tc>
        <w:tc>
          <w:tcPr>
            <w:tcW w:w="869" w:type="pct"/>
          </w:tcPr>
          <w:p w:rsidR="00257014" w:rsidRPr="007E19B4" w:rsidRDefault="00257014" w:rsidP="007E19B4">
            <w:pPr>
              <w:rPr>
                <w:rFonts w:ascii="Arial" w:hAnsi="Arial" w:cs="Arial"/>
                <w:sz w:val="12"/>
                <w:szCs w:val="12"/>
              </w:rPr>
            </w:pPr>
          </w:p>
        </w:tc>
        <w:tc>
          <w:tcPr>
            <w:tcW w:w="496"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5</w:t>
            </w:r>
          </w:p>
        </w:tc>
        <w:tc>
          <w:tcPr>
            <w:tcW w:w="557" w:type="pct"/>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кол. мест на 1 тыс. чел.</w:t>
            </w:r>
          </w:p>
        </w:tc>
        <w:tc>
          <w:tcPr>
            <w:tcW w:w="1619"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0,2-</w:t>
            </w:r>
            <w:smartTag w:uri="urn:schemas-microsoft-com:office:smarttags" w:element="metricconverter">
              <w:smartTagPr>
                <w:attr w:name="ProductID" w:val="0,4 га"/>
              </w:smartTagPr>
              <w:r w:rsidRPr="007E19B4">
                <w:rPr>
                  <w:rFonts w:ascii="Arial" w:hAnsi="Arial" w:cs="Arial"/>
                  <w:b/>
                  <w:sz w:val="12"/>
                  <w:szCs w:val="12"/>
                </w:rPr>
                <w:t>0,4 га</w:t>
              </w:r>
            </w:smartTag>
            <w:r w:rsidRPr="007E19B4">
              <w:rPr>
                <w:rFonts w:ascii="Arial" w:hAnsi="Arial" w:cs="Arial"/>
                <w:b/>
                <w:sz w:val="12"/>
                <w:szCs w:val="12"/>
              </w:rPr>
              <w:t xml:space="preserve"> на объект</w:t>
            </w:r>
          </w:p>
        </w:tc>
        <w:tc>
          <w:tcPr>
            <w:tcW w:w="995" w:type="pct"/>
          </w:tcPr>
          <w:p w:rsidR="00257014" w:rsidRPr="007E19B4" w:rsidRDefault="00257014" w:rsidP="007E19B4">
            <w:pPr>
              <w:rPr>
                <w:rFonts w:ascii="Arial" w:hAnsi="Arial" w:cs="Arial"/>
                <w:sz w:val="12"/>
                <w:szCs w:val="12"/>
              </w:rPr>
            </w:pP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Примечания: 1. В скобках приведены нормы объектов местного значения для обслуживания территории микрорайона и жилого района.</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2. 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3 мест.</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1.2.1.13. Радиус обслуживания учреждениями торговли и бытового обслуживания населения:</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83"/>
        <w:gridCol w:w="836"/>
        <w:gridCol w:w="3339"/>
        <w:gridCol w:w="4171"/>
      </w:tblGrid>
      <w:tr w:rsidR="00257014" w:rsidRPr="007E19B4" w:rsidTr="00154F3E">
        <w:trPr>
          <w:trHeight w:val="20"/>
        </w:trPr>
        <w:tc>
          <w:tcPr>
            <w:tcW w:w="1250" w:type="pct"/>
            <w:vMerge w:val="restar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Учреждение</w:t>
            </w:r>
          </w:p>
        </w:tc>
        <w:tc>
          <w:tcPr>
            <w:tcW w:w="375" w:type="pct"/>
            <w:vMerge w:val="restar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Единица измерения</w:t>
            </w:r>
          </w:p>
        </w:tc>
        <w:tc>
          <w:tcPr>
            <w:tcW w:w="3374" w:type="pct"/>
            <w:gridSpan w:val="2"/>
          </w:tcPr>
          <w:p w:rsidR="00257014" w:rsidRPr="007E19B4" w:rsidRDefault="00257014" w:rsidP="007E19B4">
            <w:pPr>
              <w:jc w:val="center"/>
              <w:rPr>
                <w:rFonts w:ascii="Arial" w:hAnsi="Arial" w:cs="Arial"/>
                <w:sz w:val="12"/>
                <w:szCs w:val="12"/>
              </w:rPr>
            </w:pPr>
            <w:r w:rsidRPr="007E19B4">
              <w:rPr>
                <w:rFonts w:ascii="Arial" w:hAnsi="Arial" w:cs="Arial"/>
                <w:sz w:val="12"/>
                <w:szCs w:val="12"/>
              </w:rPr>
              <w:t>Максимальный расчетный показатель</w:t>
            </w:r>
          </w:p>
        </w:tc>
      </w:tr>
      <w:tr w:rsidR="00257014" w:rsidRPr="007E19B4" w:rsidTr="00154F3E">
        <w:trPr>
          <w:trHeight w:val="20"/>
        </w:trPr>
        <w:tc>
          <w:tcPr>
            <w:tcW w:w="1250" w:type="pct"/>
            <w:vMerge/>
          </w:tcPr>
          <w:p w:rsidR="00257014" w:rsidRPr="007E19B4" w:rsidRDefault="00257014" w:rsidP="007E19B4">
            <w:pPr>
              <w:jc w:val="both"/>
              <w:rPr>
                <w:rFonts w:ascii="Arial" w:hAnsi="Arial" w:cs="Arial"/>
                <w:sz w:val="12"/>
                <w:szCs w:val="12"/>
              </w:rPr>
            </w:pPr>
          </w:p>
        </w:tc>
        <w:tc>
          <w:tcPr>
            <w:tcW w:w="375" w:type="pct"/>
            <w:vMerge/>
          </w:tcPr>
          <w:p w:rsidR="00257014" w:rsidRPr="007E19B4" w:rsidRDefault="00257014" w:rsidP="007E19B4">
            <w:pPr>
              <w:jc w:val="center"/>
              <w:rPr>
                <w:rFonts w:ascii="Arial" w:hAnsi="Arial" w:cs="Arial"/>
                <w:sz w:val="12"/>
                <w:szCs w:val="12"/>
              </w:rPr>
            </w:pPr>
          </w:p>
        </w:tc>
        <w:tc>
          <w:tcPr>
            <w:tcW w:w="1500" w:type="pct"/>
          </w:tcPr>
          <w:p w:rsidR="00257014" w:rsidRPr="007E19B4" w:rsidRDefault="00257014" w:rsidP="007E19B4">
            <w:pPr>
              <w:jc w:val="center"/>
              <w:rPr>
                <w:rFonts w:ascii="Arial" w:hAnsi="Arial" w:cs="Arial"/>
                <w:sz w:val="12"/>
                <w:szCs w:val="12"/>
              </w:rPr>
            </w:pPr>
            <w:r w:rsidRPr="007E19B4">
              <w:rPr>
                <w:rFonts w:ascii="Arial" w:hAnsi="Arial" w:cs="Arial"/>
                <w:sz w:val="12"/>
                <w:szCs w:val="12"/>
              </w:rPr>
              <w:t>зона многоквартирной и малоэтажной жилой застройки</w:t>
            </w:r>
          </w:p>
        </w:tc>
        <w:tc>
          <w:tcPr>
            <w:tcW w:w="1874" w:type="pct"/>
          </w:tcPr>
          <w:p w:rsidR="00257014" w:rsidRPr="007E19B4" w:rsidRDefault="00257014" w:rsidP="007E19B4">
            <w:pPr>
              <w:jc w:val="center"/>
              <w:rPr>
                <w:rFonts w:ascii="Arial" w:hAnsi="Arial" w:cs="Arial"/>
                <w:sz w:val="12"/>
                <w:szCs w:val="12"/>
              </w:rPr>
            </w:pPr>
            <w:r w:rsidRPr="007E19B4">
              <w:rPr>
                <w:rFonts w:ascii="Arial" w:hAnsi="Arial" w:cs="Arial"/>
                <w:sz w:val="12"/>
                <w:szCs w:val="12"/>
              </w:rPr>
              <w:t>зона застройки объектами индивидуального жилищного строительства</w:t>
            </w:r>
          </w:p>
        </w:tc>
      </w:tr>
      <w:tr w:rsidR="00257014" w:rsidRPr="007E19B4" w:rsidTr="00154F3E">
        <w:trPr>
          <w:trHeight w:val="20"/>
        </w:trPr>
        <w:tc>
          <w:tcPr>
            <w:tcW w:w="1250" w:type="pct"/>
          </w:tcPr>
          <w:p w:rsidR="00257014" w:rsidRPr="007E19B4" w:rsidRDefault="00257014" w:rsidP="007E19B4">
            <w:pPr>
              <w:rPr>
                <w:rFonts w:ascii="Arial" w:hAnsi="Arial" w:cs="Arial"/>
                <w:sz w:val="12"/>
                <w:szCs w:val="12"/>
              </w:rPr>
            </w:pPr>
            <w:r w:rsidRPr="007E19B4">
              <w:rPr>
                <w:rFonts w:ascii="Arial" w:hAnsi="Arial" w:cs="Arial"/>
                <w:sz w:val="12"/>
                <w:szCs w:val="12"/>
              </w:rPr>
              <w:t>Предприятия торговли, общественного питания и бытового обслуживания местного значения</w:t>
            </w:r>
          </w:p>
        </w:tc>
        <w:tc>
          <w:tcPr>
            <w:tcW w:w="375"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м</w:t>
            </w:r>
          </w:p>
        </w:tc>
        <w:tc>
          <w:tcPr>
            <w:tcW w:w="1500"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500</w:t>
            </w:r>
          </w:p>
        </w:tc>
        <w:tc>
          <w:tcPr>
            <w:tcW w:w="1874"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800</w:t>
            </w: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Примечания: </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1. Указанный радиус обслуживания не распространяется на специализированные учреждения. </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2. 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1.2.1.14. Норма обеспеченности организациями и учреждениями управления, кредитно-финансовыми и проектными организациями, а также предприятиями связи и размер их земельного участка</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2"/>
        <w:gridCol w:w="1856"/>
        <w:gridCol w:w="1879"/>
        <w:gridCol w:w="3092"/>
        <w:gridCol w:w="2010"/>
      </w:tblGrid>
      <w:tr w:rsidR="00257014" w:rsidRPr="007E19B4" w:rsidTr="0058218A">
        <w:trPr>
          <w:trHeight w:val="20"/>
          <w:tblHeader/>
        </w:trPr>
        <w:tc>
          <w:tcPr>
            <w:tcW w:w="1030"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Учреждение</w:t>
            </w:r>
          </w:p>
        </w:tc>
        <w:tc>
          <w:tcPr>
            <w:tcW w:w="834"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Норма обеспеченности</w:t>
            </w:r>
          </w:p>
        </w:tc>
        <w:tc>
          <w:tcPr>
            <w:tcW w:w="844" w:type="pct"/>
            <w:shd w:val="clear" w:color="auto" w:fill="auto"/>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Единица измерения</w:t>
            </w:r>
          </w:p>
        </w:tc>
        <w:tc>
          <w:tcPr>
            <w:tcW w:w="1389"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Размер земельного участка</w:t>
            </w:r>
          </w:p>
        </w:tc>
        <w:tc>
          <w:tcPr>
            <w:tcW w:w="903"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Примечание</w:t>
            </w:r>
          </w:p>
        </w:tc>
      </w:tr>
      <w:tr w:rsidR="00257014" w:rsidRPr="007E19B4" w:rsidTr="0058218A">
        <w:trPr>
          <w:trHeight w:val="20"/>
        </w:trPr>
        <w:tc>
          <w:tcPr>
            <w:tcW w:w="1030"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Отделения банков, операционная касса</w:t>
            </w:r>
          </w:p>
        </w:tc>
        <w:tc>
          <w:tcPr>
            <w:tcW w:w="834" w:type="pct"/>
            <w:shd w:val="clear" w:color="auto" w:fill="auto"/>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1</w:t>
            </w:r>
          </w:p>
        </w:tc>
        <w:tc>
          <w:tcPr>
            <w:tcW w:w="844" w:type="pct"/>
            <w:shd w:val="clear" w:color="auto" w:fill="auto"/>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 xml:space="preserve">кол. </w:t>
            </w:r>
            <w:proofErr w:type="spellStart"/>
            <w:r w:rsidRPr="007E19B4">
              <w:rPr>
                <w:rFonts w:ascii="Arial" w:hAnsi="Arial" w:cs="Arial"/>
                <w:sz w:val="12"/>
                <w:szCs w:val="12"/>
              </w:rPr>
              <w:t>операц</w:t>
            </w:r>
            <w:proofErr w:type="spellEnd"/>
            <w:r w:rsidRPr="007E19B4">
              <w:rPr>
                <w:rFonts w:ascii="Arial" w:hAnsi="Arial" w:cs="Arial"/>
                <w:sz w:val="12"/>
                <w:szCs w:val="12"/>
              </w:rPr>
              <w:t>. мест (окон) на 2-3 тыс. чел.</w:t>
            </w:r>
          </w:p>
        </w:tc>
        <w:tc>
          <w:tcPr>
            <w:tcW w:w="1389" w:type="pct"/>
            <w:shd w:val="clear" w:color="auto" w:fill="auto"/>
          </w:tcPr>
          <w:p w:rsidR="00257014" w:rsidRPr="007E19B4" w:rsidRDefault="00257014" w:rsidP="007E19B4">
            <w:pPr>
              <w:snapToGrid w:val="0"/>
              <w:rPr>
                <w:rFonts w:ascii="Arial" w:hAnsi="Arial" w:cs="Arial"/>
                <w:b/>
                <w:sz w:val="12"/>
                <w:szCs w:val="12"/>
              </w:rPr>
            </w:pPr>
            <w:r w:rsidRPr="007E19B4">
              <w:rPr>
                <w:rFonts w:ascii="Arial" w:hAnsi="Arial" w:cs="Arial"/>
                <w:b/>
                <w:sz w:val="12"/>
                <w:szCs w:val="12"/>
              </w:rPr>
              <w:t>При кол. операционных касс, га на объект:</w:t>
            </w:r>
          </w:p>
          <w:p w:rsidR="00257014" w:rsidRPr="007E19B4" w:rsidRDefault="00257014" w:rsidP="007E19B4">
            <w:pPr>
              <w:rPr>
                <w:rFonts w:ascii="Arial" w:hAnsi="Arial" w:cs="Arial"/>
                <w:b/>
                <w:sz w:val="12"/>
                <w:szCs w:val="12"/>
              </w:rPr>
            </w:pPr>
            <w:r w:rsidRPr="007E19B4">
              <w:rPr>
                <w:rFonts w:ascii="Arial" w:hAnsi="Arial" w:cs="Arial"/>
                <w:b/>
                <w:sz w:val="12"/>
                <w:szCs w:val="12"/>
              </w:rPr>
              <w:t xml:space="preserve">2 кассы – </w:t>
            </w:r>
            <w:smartTag w:uri="urn:schemas-microsoft-com:office:smarttags" w:element="metricconverter">
              <w:smartTagPr>
                <w:attr w:name="ProductID" w:val="0,2 га"/>
              </w:smartTagPr>
              <w:r w:rsidRPr="007E19B4">
                <w:rPr>
                  <w:rFonts w:ascii="Arial" w:hAnsi="Arial" w:cs="Arial"/>
                  <w:b/>
                  <w:sz w:val="12"/>
                  <w:szCs w:val="12"/>
                </w:rPr>
                <w:t>0,2 га</w:t>
              </w:r>
            </w:smartTag>
            <w:r w:rsidRPr="007E19B4">
              <w:rPr>
                <w:rFonts w:ascii="Arial" w:hAnsi="Arial" w:cs="Arial"/>
                <w:b/>
                <w:sz w:val="12"/>
                <w:szCs w:val="12"/>
              </w:rPr>
              <w:t>;</w:t>
            </w:r>
          </w:p>
          <w:p w:rsidR="00257014" w:rsidRPr="007E19B4" w:rsidRDefault="00257014" w:rsidP="007E19B4">
            <w:pPr>
              <w:rPr>
                <w:rFonts w:ascii="Arial" w:hAnsi="Arial" w:cs="Arial"/>
                <w:b/>
                <w:sz w:val="12"/>
                <w:szCs w:val="12"/>
              </w:rPr>
            </w:pPr>
            <w:r w:rsidRPr="007E19B4">
              <w:rPr>
                <w:rFonts w:ascii="Arial" w:hAnsi="Arial" w:cs="Arial"/>
                <w:b/>
                <w:sz w:val="12"/>
                <w:szCs w:val="12"/>
              </w:rPr>
              <w:t xml:space="preserve">7 касс – </w:t>
            </w:r>
            <w:smartTag w:uri="urn:schemas-microsoft-com:office:smarttags" w:element="metricconverter">
              <w:smartTagPr>
                <w:attr w:name="ProductID" w:val="0,5 га"/>
              </w:smartTagPr>
              <w:r w:rsidRPr="007E19B4">
                <w:rPr>
                  <w:rFonts w:ascii="Arial" w:hAnsi="Arial" w:cs="Arial"/>
                  <w:b/>
                  <w:sz w:val="12"/>
                  <w:szCs w:val="12"/>
                </w:rPr>
                <w:t>0,5 га</w:t>
              </w:r>
            </w:smartTag>
            <w:r w:rsidRPr="007E19B4">
              <w:rPr>
                <w:rFonts w:ascii="Arial" w:hAnsi="Arial" w:cs="Arial"/>
                <w:b/>
                <w:sz w:val="12"/>
                <w:szCs w:val="12"/>
              </w:rPr>
              <w:t>.</w:t>
            </w:r>
          </w:p>
        </w:tc>
        <w:tc>
          <w:tcPr>
            <w:tcW w:w="903" w:type="pct"/>
            <w:shd w:val="clear" w:color="auto" w:fill="auto"/>
          </w:tcPr>
          <w:p w:rsidR="00257014" w:rsidRPr="007E19B4" w:rsidRDefault="00257014" w:rsidP="007E19B4">
            <w:pPr>
              <w:rPr>
                <w:rFonts w:ascii="Arial" w:hAnsi="Arial" w:cs="Arial"/>
                <w:sz w:val="12"/>
                <w:szCs w:val="12"/>
              </w:rPr>
            </w:pPr>
          </w:p>
        </w:tc>
      </w:tr>
      <w:tr w:rsidR="00257014" w:rsidRPr="007E19B4" w:rsidTr="0058218A">
        <w:trPr>
          <w:trHeight w:val="20"/>
        </w:trPr>
        <w:tc>
          <w:tcPr>
            <w:tcW w:w="1030"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 xml:space="preserve">Отделения банков на территории малоэтажной застройки    </w:t>
            </w:r>
          </w:p>
        </w:tc>
        <w:tc>
          <w:tcPr>
            <w:tcW w:w="834" w:type="pct"/>
            <w:shd w:val="clear" w:color="auto" w:fill="auto"/>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40</w:t>
            </w:r>
          </w:p>
        </w:tc>
        <w:tc>
          <w:tcPr>
            <w:tcW w:w="844" w:type="pct"/>
            <w:shd w:val="clear" w:color="auto" w:fill="auto"/>
            <w:vAlign w:val="center"/>
          </w:tcPr>
          <w:p w:rsidR="00257014" w:rsidRPr="007E19B4" w:rsidRDefault="00257014" w:rsidP="007E19B4">
            <w:pPr>
              <w:rPr>
                <w:rFonts w:ascii="Arial" w:hAnsi="Arial" w:cs="Arial"/>
                <w:sz w:val="12"/>
                <w:szCs w:val="12"/>
              </w:rPr>
            </w:pPr>
            <w:r w:rsidRPr="007E19B4">
              <w:rPr>
                <w:rFonts w:ascii="Arial" w:hAnsi="Arial" w:cs="Arial"/>
                <w:spacing w:val="-6"/>
                <w:sz w:val="12"/>
                <w:szCs w:val="12"/>
              </w:rPr>
              <w:t>м</w:t>
            </w:r>
            <w:r w:rsidRPr="007E19B4">
              <w:rPr>
                <w:rFonts w:ascii="Arial" w:hAnsi="Arial" w:cs="Arial"/>
                <w:spacing w:val="-6"/>
                <w:sz w:val="12"/>
                <w:szCs w:val="12"/>
                <w:vertAlign w:val="superscript"/>
              </w:rPr>
              <w:t>2</w:t>
            </w:r>
            <w:r w:rsidRPr="007E19B4">
              <w:rPr>
                <w:rFonts w:ascii="Arial" w:hAnsi="Arial" w:cs="Arial"/>
                <w:spacing w:val="-6"/>
                <w:sz w:val="12"/>
                <w:szCs w:val="12"/>
              </w:rPr>
              <w:t xml:space="preserve"> общей площади</w:t>
            </w:r>
            <w:r w:rsidRPr="007E19B4">
              <w:rPr>
                <w:rFonts w:ascii="Arial" w:hAnsi="Arial" w:cs="Arial"/>
                <w:sz w:val="12"/>
                <w:szCs w:val="12"/>
              </w:rPr>
              <w:t xml:space="preserve"> на 1000 чел.</w:t>
            </w:r>
          </w:p>
        </w:tc>
        <w:tc>
          <w:tcPr>
            <w:tcW w:w="1389" w:type="pct"/>
            <w:shd w:val="clear" w:color="auto" w:fill="auto"/>
          </w:tcPr>
          <w:p w:rsidR="00257014" w:rsidRPr="007E19B4" w:rsidRDefault="00257014" w:rsidP="007E19B4">
            <w:pPr>
              <w:rPr>
                <w:rFonts w:ascii="Arial" w:hAnsi="Arial" w:cs="Arial"/>
                <w:b/>
                <w:sz w:val="12"/>
                <w:szCs w:val="12"/>
              </w:rPr>
            </w:pPr>
            <w:r w:rsidRPr="007E19B4">
              <w:rPr>
                <w:rFonts w:ascii="Arial" w:hAnsi="Arial" w:cs="Arial"/>
                <w:b/>
                <w:sz w:val="12"/>
                <w:szCs w:val="12"/>
              </w:rPr>
              <w:t xml:space="preserve">0,1 - </w:t>
            </w:r>
            <w:smartTag w:uri="urn:schemas-microsoft-com:office:smarttags" w:element="metricconverter">
              <w:smartTagPr>
                <w:attr w:name="ProductID" w:val="0,15 га"/>
              </w:smartTagPr>
              <w:r w:rsidRPr="007E19B4">
                <w:rPr>
                  <w:rFonts w:ascii="Arial" w:hAnsi="Arial" w:cs="Arial"/>
                  <w:b/>
                  <w:sz w:val="12"/>
                  <w:szCs w:val="12"/>
                </w:rPr>
                <w:t>0,15 га</w:t>
              </w:r>
            </w:smartTag>
            <w:r w:rsidRPr="007E19B4">
              <w:rPr>
                <w:rFonts w:ascii="Arial" w:hAnsi="Arial" w:cs="Arial"/>
                <w:b/>
                <w:sz w:val="12"/>
                <w:szCs w:val="12"/>
              </w:rPr>
              <w:t xml:space="preserve"> на объект.</w:t>
            </w:r>
          </w:p>
        </w:tc>
        <w:tc>
          <w:tcPr>
            <w:tcW w:w="903" w:type="pct"/>
            <w:shd w:val="clear" w:color="auto" w:fill="auto"/>
          </w:tcPr>
          <w:p w:rsidR="00257014" w:rsidRPr="007E19B4" w:rsidRDefault="00257014" w:rsidP="007E19B4">
            <w:pPr>
              <w:rPr>
                <w:rFonts w:ascii="Arial" w:hAnsi="Arial" w:cs="Arial"/>
                <w:sz w:val="12"/>
                <w:szCs w:val="12"/>
              </w:rPr>
            </w:pPr>
          </w:p>
        </w:tc>
      </w:tr>
      <w:tr w:rsidR="00257014" w:rsidRPr="007E19B4" w:rsidTr="0058218A">
        <w:trPr>
          <w:trHeight w:val="20"/>
        </w:trPr>
        <w:tc>
          <w:tcPr>
            <w:tcW w:w="1030"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Отделение связи</w:t>
            </w:r>
          </w:p>
        </w:tc>
        <w:tc>
          <w:tcPr>
            <w:tcW w:w="834" w:type="pct"/>
            <w:shd w:val="clear" w:color="auto" w:fill="auto"/>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1</w:t>
            </w:r>
          </w:p>
        </w:tc>
        <w:tc>
          <w:tcPr>
            <w:tcW w:w="844" w:type="pct"/>
            <w:shd w:val="clear" w:color="auto" w:fill="auto"/>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 xml:space="preserve">1 объект на 1-10 </w:t>
            </w:r>
            <w:proofErr w:type="spellStart"/>
            <w:r w:rsidRPr="007E19B4">
              <w:rPr>
                <w:rFonts w:ascii="Arial" w:hAnsi="Arial" w:cs="Arial"/>
                <w:sz w:val="12"/>
                <w:szCs w:val="12"/>
              </w:rPr>
              <w:t>тыс.чел</w:t>
            </w:r>
            <w:proofErr w:type="spellEnd"/>
            <w:r w:rsidRPr="007E19B4">
              <w:rPr>
                <w:rFonts w:ascii="Arial" w:hAnsi="Arial" w:cs="Arial"/>
                <w:sz w:val="12"/>
                <w:szCs w:val="12"/>
              </w:rPr>
              <w:t>.</w:t>
            </w:r>
          </w:p>
        </w:tc>
        <w:tc>
          <w:tcPr>
            <w:tcW w:w="1389" w:type="pct"/>
            <w:shd w:val="clear" w:color="auto" w:fill="auto"/>
          </w:tcPr>
          <w:p w:rsidR="00257014" w:rsidRPr="007E19B4" w:rsidRDefault="00257014" w:rsidP="007E19B4">
            <w:pPr>
              <w:rPr>
                <w:rFonts w:ascii="Arial" w:hAnsi="Arial" w:cs="Arial"/>
                <w:b/>
                <w:sz w:val="12"/>
                <w:szCs w:val="12"/>
              </w:rPr>
            </w:pPr>
            <w:r w:rsidRPr="007E19B4">
              <w:rPr>
                <w:rFonts w:ascii="Arial" w:hAnsi="Arial" w:cs="Arial"/>
                <w:b/>
                <w:sz w:val="12"/>
                <w:szCs w:val="12"/>
              </w:rPr>
              <w:t xml:space="preserve">Отделения связи микрорайона, жилого района, га для </w:t>
            </w:r>
            <w:proofErr w:type="spellStart"/>
            <w:r w:rsidRPr="007E19B4">
              <w:rPr>
                <w:rFonts w:ascii="Arial" w:hAnsi="Arial" w:cs="Arial"/>
                <w:b/>
                <w:sz w:val="12"/>
                <w:szCs w:val="12"/>
              </w:rPr>
              <w:t>обслуживае-мого</w:t>
            </w:r>
            <w:proofErr w:type="spellEnd"/>
            <w:r w:rsidRPr="007E19B4">
              <w:rPr>
                <w:rFonts w:ascii="Arial" w:hAnsi="Arial" w:cs="Arial"/>
                <w:b/>
                <w:sz w:val="12"/>
                <w:szCs w:val="12"/>
              </w:rPr>
              <w:t xml:space="preserve"> населения на объект:</w:t>
            </w:r>
          </w:p>
          <w:p w:rsidR="00257014" w:rsidRPr="007E19B4" w:rsidRDefault="00257014" w:rsidP="00534B70">
            <w:pPr>
              <w:rPr>
                <w:rFonts w:ascii="Arial" w:hAnsi="Arial" w:cs="Arial"/>
                <w:b/>
                <w:spacing w:val="-4"/>
                <w:sz w:val="12"/>
                <w:szCs w:val="12"/>
              </w:rPr>
            </w:pPr>
            <w:r w:rsidRPr="007E19B4">
              <w:rPr>
                <w:rFonts w:ascii="Arial" w:hAnsi="Arial" w:cs="Arial"/>
                <w:b/>
                <w:sz w:val="12"/>
                <w:szCs w:val="12"/>
              </w:rPr>
              <w:t>до 9 тыс. чел. – 0,07-</w:t>
            </w:r>
            <w:smartTag w:uri="urn:schemas-microsoft-com:office:smarttags" w:element="metricconverter">
              <w:smartTagPr>
                <w:attr w:name="ProductID" w:val="0,08 га"/>
              </w:smartTagPr>
              <w:r w:rsidRPr="007E19B4">
                <w:rPr>
                  <w:rFonts w:ascii="Arial" w:hAnsi="Arial" w:cs="Arial"/>
                  <w:b/>
                  <w:sz w:val="12"/>
                  <w:szCs w:val="12"/>
                </w:rPr>
                <w:t>0,08 га</w:t>
              </w:r>
            </w:smartTag>
            <w:r w:rsidRPr="007E19B4">
              <w:rPr>
                <w:rFonts w:ascii="Arial" w:hAnsi="Arial" w:cs="Arial"/>
                <w:b/>
                <w:spacing w:val="-4"/>
                <w:sz w:val="12"/>
                <w:szCs w:val="12"/>
              </w:rPr>
              <w:t>.</w:t>
            </w:r>
          </w:p>
        </w:tc>
        <w:tc>
          <w:tcPr>
            <w:tcW w:w="903" w:type="pct"/>
            <w:shd w:val="clear" w:color="auto" w:fill="auto"/>
          </w:tcPr>
          <w:p w:rsidR="00257014" w:rsidRPr="007E19B4" w:rsidRDefault="00257014" w:rsidP="007E19B4">
            <w:pPr>
              <w:rPr>
                <w:rFonts w:ascii="Arial" w:hAnsi="Arial" w:cs="Arial"/>
                <w:sz w:val="12"/>
                <w:szCs w:val="12"/>
              </w:rPr>
            </w:pPr>
          </w:p>
        </w:tc>
      </w:tr>
      <w:tr w:rsidR="00257014" w:rsidRPr="007E19B4" w:rsidTr="0058218A">
        <w:trPr>
          <w:trHeight w:val="20"/>
        </w:trPr>
        <w:tc>
          <w:tcPr>
            <w:tcW w:w="1030"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Организации и учреждения управления</w:t>
            </w:r>
          </w:p>
        </w:tc>
        <w:tc>
          <w:tcPr>
            <w:tcW w:w="834"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В соответствии с техническими регламентами</w:t>
            </w:r>
          </w:p>
        </w:tc>
        <w:tc>
          <w:tcPr>
            <w:tcW w:w="844" w:type="pct"/>
            <w:shd w:val="clear" w:color="auto" w:fill="auto"/>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объект</w:t>
            </w:r>
          </w:p>
        </w:tc>
        <w:tc>
          <w:tcPr>
            <w:tcW w:w="1389" w:type="pct"/>
            <w:shd w:val="clear" w:color="auto" w:fill="auto"/>
          </w:tcPr>
          <w:p w:rsidR="00257014" w:rsidRPr="007E19B4" w:rsidRDefault="00257014" w:rsidP="007E19B4">
            <w:pPr>
              <w:rPr>
                <w:rFonts w:ascii="Arial" w:hAnsi="Arial" w:cs="Arial"/>
                <w:b/>
                <w:sz w:val="12"/>
                <w:szCs w:val="12"/>
              </w:rPr>
            </w:pPr>
            <w:r w:rsidRPr="007E19B4">
              <w:rPr>
                <w:rFonts w:ascii="Arial" w:hAnsi="Arial" w:cs="Arial"/>
                <w:b/>
                <w:sz w:val="12"/>
                <w:szCs w:val="12"/>
              </w:rPr>
              <w:t>При этажности 3-5эт. –</w:t>
            </w:r>
          </w:p>
          <w:p w:rsidR="00257014" w:rsidRPr="007E19B4" w:rsidRDefault="00257014" w:rsidP="007E19B4">
            <w:pPr>
              <w:rPr>
                <w:rFonts w:ascii="Arial" w:hAnsi="Arial" w:cs="Arial"/>
                <w:b/>
                <w:sz w:val="12"/>
                <w:szCs w:val="12"/>
              </w:rPr>
            </w:pPr>
            <w:r w:rsidRPr="007E19B4">
              <w:rPr>
                <w:rFonts w:ascii="Arial" w:hAnsi="Arial" w:cs="Arial"/>
                <w:b/>
                <w:sz w:val="12"/>
                <w:szCs w:val="12"/>
              </w:rPr>
              <w:t>54-</w:t>
            </w:r>
            <w:smartTag w:uri="urn:schemas-microsoft-com:office:smarttags" w:element="metricconverter">
              <w:smartTagPr>
                <w:attr w:name="ProductID" w:val="30 м2"/>
              </w:smartTagPr>
              <w:r w:rsidRPr="007E19B4">
                <w:rPr>
                  <w:rFonts w:ascii="Arial" w:hAnsi="Arial" w:cs="Arial"/>
                  <w:b/>
                  <w:sz w:val="12"/>
                  <w:szCs w:val="12"/>
                </w:rPr>
                <w:t>30 м2</w:t>
              </w:r>
            </w:smartTag>
            <w:r w:rsidRPr="007E19B4">
              <w:rPr>
                <w:rFonts w:ascii="Arial" w:hAnsi="Arial" w:cs="Arial"/>
                <w:b/>
                <w:sz w:val="12"/>
                <w:szCs w:val="12"/>
              </w:rPr>
              <w:t xml:space="preserve"> на одного сотрудника окружного, районного и городского органа власти.</w:t>
            </w:r>
          </w:p>
        </w:tc>
        <w:tc>
          <w:tcPr>
            <w:tcW w:w="903"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Большая площадь принимается для объектов меньшей этажности.</w:t>
            </w:r>
          </w:p>
        </w:tc>
      </w:tr>
      <w:tr w:rsidR="00257014" w:rsidRPr="007E19B4" w:rsidTr="0058218A">
        <w:trPr>
          <w:trHeight w:val="20"/>
        </w:trPr>
        <w:tc>
          <w:tcPr>
            <w:tcW w:w="1030"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Проектные организации и конструкторские бюро</w:t>
            </w:r>
          </w:p>
        </w:tc>
        <w:tc>
          <w:tcPr>
            <w:tcW w:w="834"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В соответствии с техническими регламентами</w:t>
            </w:r>
          </w:p>
        </w:tc>
        <w:tc>
          <w:tcPr>
            <w:tcW w:w="844" w:type="pct"/>
            <w:shd w:val="clear" w:color="auto" w:fill="auto"/>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объект</w:t>
            </w:r>
          </w:p>
        </w:tc>
        <w:tc>
          <w:tcPr>
            <w:tcW w:w="1389" w:type="pct"/>
            <w:shd w:val="clear" w:color="auto" w:fill="auto"/>
          </w:tcPr>
          <w:p w:rsidR="00257014" w:rsidRPr="007E19B4" w:rsidRDefault="00257014" w:rsidP="007E19B4">
            <w:pPr>
              <w:rPr>
                <w:rFonts w:ascii="Arial" w:hAnsi="Arial" w:cs="Arial"/>
                <w:b/>
                <w:sz w:val="12"/>
                <w:szCs w:val="12"/>
              </w:rPr>
            </w:pPr>
            <w:r w:rsidRPr="007E19B4">
              <w:rPr>
                <w:rFonts w:ascii="Arial" w:hAnsi="Arial" w:cs="Arial"/>
                <w:b/>
                <w:sz w:val="12"/>
                <w:szCs w:val="12"/>
              </w:rPr>
              <w:t>30-</w:t>
            </w:r>
            <w:smartTag w:uri="urn:schemas-microsoft-com:office:smarttags" w:element="metricconverter">
              <w:smartTagPr>
                <w:attr w:name="ProductID" w:val="15 м2"/>
              </w:smartTagPr>
              <w:r w:rsidRPr="007E19B4">
                <w:rPr>
                  <w:rFonts w:ascii="Arial" w:hAnsi="Arial" w:cs="Arial"/>
                  <w:b/>
                  <w:sz w:val="12"/>
                  <w:szCs w:val="12"/>
                </w:rPr>
                <w:t>15 м2</w:t>
              </w:r>
            </w:smartTag>
            <w:r w:rsidRPr="007E19B4">
              <w:rPr>
                <w:rFonts w:ascii="Arial" w:hAnsi="Arial" w:cs="Arial"/>
                <w:b/>
                <w:sz w:val="12"/>
                <w:szCs w:val="12"/>
              </w:rPr>
              <w:t xml:space="preserve"> на одного сотрудника при этажности здания 2-8 этажей</w:t>
            </w:r>
          </w:p>
        </w:tc>
        <w:tc>
          <w:tcPr>
            <w:tcW w:w="903" w:type="pct"/>
            <w:shd w:val="clear" w:color="auto" w:fill="auto"/>
          </w:tcPr>
          <w:p w:rsidR="00257014" w:rsidRPr="007E19B4" w:rsidRDefault="00257014" w:rsidP="007E19B4">
            <w:pPr>
              <w:rPr>
                <w:rFonts w:ascii="Arial" w:hAnsi="Arial" w:cs="Arial"/>
                <w:sz w:val="12"/>
                <w:szCs w:val="12"/>
              </w:rPr>
            </w:pPr>
          </w:p>
        </w:tc>
      </w:tr>
      <w:tr w:rsidR="00257014" w:rsidRPr="007E19B4" w:rsidTr="0058218A">
        <w:trPr>
          <w:trHeight w:val="20"/>
        </w:trPr>
        <w:tc>
          <w:tcPr>
            <w:tcW w:w="1030"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Районные, городские суды</w:t>
            </w:r>
          </w:p>
        </w:tc>
        <w:tc>
          <w:tcPr>
            <w:tcW w:w="834" w:type="pct"/>
            <w:vAlign w:val="center"/>
          </w:tcPr>
          <w:p w:rsidR="00257014" w:rsidRPr="007E19B4" w:rsidRDefault="00257014" w:rsidP="007E19B4">
            <w:pPr>
              <w:jc w:val="center"/>
              <w:rPr>
                <w:rFonts w:ascii="Arial" w:hAnsi="Arial" w:cs="Arial"/>
                <w:b/>
                <w:sz w:val="12"/>
                <w:szCs w:val="12"/>
              </w:rPr>
            </w:pPr>
            <w:r w:rsidRPr="007E19B4">
              <w:rPr>
                <w:rFonts w:ascii="Arial" w:hAnsi="Arial" w:cs="Arial"/>
                <w:sz w:val="12"/>
                <w:szCs w:val="12"/>
              </w:rPr>
              <w:t>В соответствии с действующим законодатель-</w:t>
            </w:r>
            <w:proofErr w:type="spellStart"/>
            <w:r w:rsidRPr="007E19B4">
              <w:rPr>
                <w:rFonts w:ascii="Arial" w:hAnsi="Arial" w:cs="Arial"/>
                <w:sz w:val="12"/>
                <w:szCs w:val="12"/>
              </w:rPr>
              <w:t>ством</w:t>
            </w:r>
            <w:proofErr w:type="spellEnd"/>
          </w:p>
        </w:tc>
        <w:tc>
          <w:tcPr>
            <w:tcW w:w="844" w:type="pct"/>
            <w:shd w:val="clear" w:color="auto" w:fill="auto"/>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кол. судей на 10 тыс. чел.</w:t>
            </w:r>
          </w:p>
        </w:tc>
        <w:tc>
          <w:tcPr>
            <w:tcW w:w="1389" w:type="pct"/>
          </w:tcPr>
          <w:p w:rsidR="00257014" w:rsidRPr="007E19B4" w:rsidRDefault="00257014" w:rsidP="007E19B4">
            <w:pPr>
              <w:rPr>
                <w:rFonts w:ascii="Arial" w:hAnsi="Arial" w:cs="Arial"/>
                <w:b/>
                <w:sz w:val="12"/>
                <w:szCs w:val="12"/>
              </w:rPr>
            </w:pPr>
            <w:r w:rsidRPr="007E19B4">
              <w:rPr>
                <w:rFonts w:ascii="Arial" w:hAnsi="Arial" w:cs="Arial"/>
                <w:b/>
                <w:sz w:val="12"/>
                <w:szCs w:val="12"/>
              </w:rPr>
              <w:t>При кол. судей, га на объект:</w:t>
            </w:r>
          </w:p>
          <w:p w:rsidR="00257014" w:rsidRPr="007E19B4" w:rsidRDefault="00257014" w:rsidP="007E19B4">
            <w:pPr>
              <w:rPr>
                <w:rFonts w:ascii="Arial" w:hAnsi="Arial" w:cs="Arial"/>
                <w:b/>
                <w:sz w:val="12"/>
                <w:szCs w:val="12"/>
              </w:rPr>
            </w:pPr>
            <w:r w:rsidRPr="007E19B4">
              <w:rPr>
                <w:rFonts w:ascii="Arial" w:hAnsi="Arial" w:cs="Arial"/>
                <w:b/>
                <w:sz w:val="12"/>
                <w:szCs w:val="12"/>
              </w:rPr>
              <w:t xml:space="preserve">1 судья - </w:t>
            </w:r>
            <w:smartTag w:uri="urn:schemas-microsoft-com:office:smarttags" w:element="metricconverter">
              <w:smartTagPr>
                <w:attr w:name="ProductID" w:val="0,15 га"/>
              </w:smartTagPr>
              <w:r w:rsidRPr="007E19B4">
                <w:rPr>
                  <w:rFonts w:ascii="Arial" w:hAnsi="Arial" w:cs="Arial"/>
                  <w:b/>
                  <w:sz w:val="12"/>
                  <w:szCs w:val="12"/>
                </w:rPr>
                <w:t>0,15 га</w:t>
              </w:r>
            </w:smartTag>
            <w:r w:rsidRPr="007E19B4">
              <w:rPr>
                <w:rFonts w:ascii="Arial" w:hAnsi="Arial" w:cs="Arial"/>
                <w:b/>
                <w:sz w:val="12"/>
                <w:szCs w:val="12"/>
              </w:rPr>
              <w:t>;</w:t>
            </w:r>
          </w:p>
          <w:p w:rsidR="00257014" w:rsidRPr="007E19B4" w:rsidRDefault="00534B70" w:rsidP="007E19B4">
            <w:pPr>
              <w:rPr>
                <w:rFonts w:ascii="Arial" w:hAnsi="Arial" w:cs="Arial"/>
                <w:b/>
                <w:sz w:val="12"/>
                <w:szCs w:val="12"/>
              </w:rPr>
            </w:pPr>
            <w:r>
              <w:rPr>
                <w:rFonts w:ascii="Arial" w:hAnsi="Arial" w:cs="Arial"/>
                <w:b/>
                <w:sz w:val="12"/>
                <w:szCs w:val="12"/>
              </w:rPr>
              <w:t>5 судей</w:t>
            </w:r>
            <w:r w:rsidR="00257014" w:rsidRPr="007E19B4">
              <w:rPr>
                <w:rFonts w:ascii="Arial" w:hAnsi="Arial" w:cs="Arial"/>
                <w:b/>
                <w:sz w:val="12"/>
                <w:szCs w:val="12"/>
              </w:rPr>
              <w:t xml:space="preserve"> - </w:t>
            </w:r>
            <w:smartTag w:uri="urn:schemas-microsoft-com:office:smarttags" w:element="metricconverter">
              <w:smartTagPr>
                <w:attr w:name="ProductID" w:val="0,4 га"/>
              </w:smartTagPr>
              <w:r w:rsidR="00257014" w:rsidRPr="007E19B4">
                <w:rPr>
                  <w:rFonts w:ascii="Arial" w:hAnsi="Arial" w:cs="Arial"/>
                  <w:b/>
                  <w:sz w:val="12"/>
                  <w:szCs w:val="12"/>
                </w:rPr>
                <w:t>0,4 га</w:t>
              </w:r>
            </w:smartTag>
            <w:r w:rsidR="00257014" w:rsidRPr="007E19B4">
              <w:rPr>
                <w:rFonts w:ascii="Arial" w:hAnsi="Arial" w:cs="Arial"/>
                <w:b/>
                <w:sz w:val="12"/>
                <w:szCs w:val="12"/>
              </w:rPr>
              <w:t>;</w:t>
            </w:r>
          </w:p>
          <w:p w:rsidR="00257014" w:rsidRPr="007E19B4" w:rsidRDefault="00257014" w:rsidP="007E19B4">
            <w:pPr>
              <w:rPr>
                <w:rFonts w:ascii="Arial" w:hAnsi="Arial" w:cs="Arial"/>
                <w:b/>
                <w:sz w:val="12"/>
                <w:szCs w:val="12"/>
              </w:rPr>
            </w:pPr>
            <w:r w:rsidRPr="007E19B4">
              <w:rPr>
                <w:rFonts w:ascii="Arial" w:hAnsi="Arial" w:cs="Arial"/>
                <w:b/>
                <w:sz w:val="12"/>
                <w:szCs w:val="12"/>
              </w:rPr>
              <w:t xml:space="preserve">10 судей – </w:t>
            </w:r>
            <w:smartTag w:uri="urn:schemas-microsoft-com:office:smarttags" w:element="metricconverter">
              <w:smartTagPr>
                <w:attr w:name="ProductID" w:val="0,3 га"/>
              </w:smartTagPr>
              <w:r w:rsidRPr="007E19B4">
                <w:rPr>
                  <w:rFonts w:ascii="Arial" w:hAnsi="Arial" w:cs="Arial"/>
                  <w:b/>
                  <w:sz w:val="12"/>
                  <w:szCs w:val="12"/>
                </w:rPr>
                <w:t>0,3 га</w:t>
              </w:r>
            </w:smartTag>
            <w:r w:rsidRPr="007E19B4">
              <w:rPr>
                <w:rFonts w:ascii="Arial" w:hAnsi="Arial" w:cs="Arial"/>
                <w:b/>
                <w:sz w:val="12"/>
                <w:szCs w:val="12"/>
              </w:rPr>
              <w:t>.</w:t>
            </w:r>
          </w:p>
        </w:tc>
        <w:tc>
          <w:tcPr>
            <w:tcW w:w="903" w:type="pct"/>
            <w:shd w:val="clear" w:color="auto" w:fill="auto"/>
          </w:tcPr>
          <w:p w:rsidR="00257014" w:rsidRPr="007E19B4" w:rsidRDefault="00257014" w:rsidP="007E19B4">
            <w:pPr>
              <w:rPr>
                <w:rFonts w:ascii="Arial" w:hAnsi="Arial" w:cs="Arial"/>
                <w:sz w:val="12"/>
                <w:szCs w:val="12"/>
              </w:rPr>
            </w:pP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1.2.1.15. Радиус обслуживания филиалами банков и отделениями связи – </w:t>
      </w:r>
      <w:smartTag w:uri="urn:schemas-microsoft-com:office:smarttags" w:element="metricconverter">
        <w:smartTagPr>
          <w:attr w:name="ProductID" w:val="500 м"/>
        </w:smartTagPr>
        <w:r w:rsidRPr="00945F35">
          <w:rPr>
            <w:rFonts w:ascii="Arial" w:hAnsi="Arial" w:cs="Arial"/>
            <w:b/>
            <w:sz w:val="16"/>
            <w:szCs w:val="16"/>
          </w:rPr>
          <w:t>500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1.2.1.16. Норма обеспеченности предприятиями жилищно-коммунального хозяйства и размер их земельного участка</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1531"/>
        <w:gridCol w:w="1945"/>
        <w:gridCol w:w="2994"/>
        <w:gridCol w:w="2987"/>
      </w:tblGrid>
      <w:tr w:rsidR="00257014" w:rsidRPr="007E19B4" w:rsidTr="0058218A">
        <w:trPr>
          <w:trHeight w:val="20"/>
        </w:trPr>
        <w:tc>
          <w:tcPr>
            <w:tcW w:w="751"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Учреждение</w:t>
            </w:r>
          </w:p>
        </w:tc>
        <w:tc>
          <w:tcPr>
            <w:tcW w:w="688"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Норма обеспеченности</w:t>
            </w:r>
          </w:p>
        </w:tc>
        <w:tc>
          <w:tcPr>
            <w:tcW w:w="874"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Единица измерения</w:t>
            </w:r>
          </w:p>
        </w:tc>
        <w:tc>
          <w:tcPr>
            <w:tcW w:w="1345"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Размер земельного участка</w:t>
            </w:r>
          </w:p>
        </w:tc>
        <w:tc>
          <w:tcPr>
            <w:tcW w:w="1342"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Примечание</w:t>
            </w:r>
          </w:p>
        </w:tc>
      </w:tr>
      <w:tr w:rsidR="00257014" w:rsidRPr="007E19B4" w:rsidTr="0058218A">
        <w:trPr>
          <w:trHeight w:val="20"/>
        </w:trPr>
        <w:tc>
          <w:tcPr>
            <w:tcW w:w="751"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 xml:space="preserve">Гостиницы </w:t>
            </w:r>
          </w:p>
        </w:tc>
        <w:tc>
          <w:tcPr>
            <w:tcW w:w="688" w:type="pct"/>
            <w:shd w:val="clear" w:color="auto" w:fill="auto"/>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6</w:t>
            </w:r>
          </w:p>
        </w:tc>
        <w:tc>
          <w:tcPr>
            <w:tcW w:w="874" w:type="pct"/>
            <w:shd w:val="clear" w:color="auto" w:fill="auto"/>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кол. мест на 1 тыс. чел.</w:t>
            </w:r>
          </w:p>
        </w:tc>
        <w:tc>
          <w:tcPr>
            <w:tcW w:w="1345" w:type="pct"/>
            <w:shd w:val="clear" w:color="auto" w:fill="auto"/>
          </w:tcPr>
          <w:p w:rsidR="00257014" w:rsidRPr="007E19B4" w:rsidRDefault="00257014" w:rsidP="007E19B4">
            <w:pPr>
              <w:rPr>
                <w:rFonts w:ascii="Arial" w:hAnsi="Arial" w:cs="Arial"/>
                <w:b/>
                <w:sz w:val="12"/>
                <w:szCs w:val="12"/>
              </w:rPr>
            </w:pPr>
            <w:r w:rsidRPr="007E19B4">
              <w:rPr>
                <w:rFonts w:ascii="Arial" w:hAnsi="Arial" w:cs="Arial"/>
                <w:b/>
                <w:sz w:val="12"/>
                <w:szCs w:val="12"/>
              </w:rPr>
              <w:t>м2 на одно место при числе мест гостиницы:</w:t>
            </w:r>
          </w:p>
          <w:p w:rsidR="00257014" w:rsidRPr="007E19B4" w:rsidRDefault="00257014" w:rsidP="007E19B4">
            <w:pPr>
              <w:rPr>
                <w:rFonts w:ascii="Arial" w:hAnsi="Arial" w:cs="Arial"/>
                <w:b/>
                <w:sz w:val="12"/>
                <w:szCs w:val="12"/>
              </w:rPr>
            </w:pPr>
            <w:r w:rsidRPr="007E19B4">
              <w:rPr>
                <w:rFonts w:ascii="Arial" w:hAnsi="Arial" w:cs="Arial"/>
                <w:b/>
                <w:sz w:val="12"/>
                <w:szCs w:val="12"/>
              </w:rPr>
              <w:t xml:space="preserve">от 25 до 100 – </w:t>
            </w:r>
            <w:smartTag w:uri="urn:schemas-microsoft-com:office:smarttags" w:element="metricconverter">
              <w:smartTagPr>
                <w:attr w:name="ProductID" w:val="55 м2"/>
              </w:smartTagPr>
              <w:r w:rsidRPr="007E19B4">
                <w:rPr>
                  <w:rFonts w:ascii="Arial" w:hAnsi="Arial" w:cs="Arial"/>
                  <w:b/>
                  <w:sz w:val="12"/>
                  <w:szCs w:val="12"/>
                </w:rPr>
                <w:t>55 м2</w:t>
              </w:r>
            </w:smartTag>
            <w:r w:rsidRPr="007E19B4">
              <w:rPr>
                <w:rFonts w:ascii="Arial" w:hAnsi="Arial" w:cs="Arial"/>
                <w:b/>
                <w:sz w:val="12"/>
                <w:szCs w:val="12"/>
              </w:rPr>
              <w:t>;</w:t>
            </w:r>
          </w:p>
          <w:p w:rsidR="00257014" w:rsidRPr="007E19B4" w:rsidRDefault="00257014" w:rsidP="007E19B4">
            <w:pPr>
              <w:rPr>
                <w:rFonts w:ascii="Arial" w:hAnsi="Arial" w:cs="Arial"/>
                <w:b/>
                <w:sz w:val="12"/>
                <w:szCs w:val="12"/>
              </w:rPr>
            </w:pPr>
            <w:r w:rsidRPr="007E19B4">
              <w:rPr>
                <w:rFonts w:ascii="Arial" w:hAnsi="Arial" w:cs="Arial"/>
                <w:b/>
                <w:sz w:val="12"/>
                <w:szCs w:val="12"/>
              </w:rPr>
              <w:t xml:space="preserve">св. 100 до 300 – </w:t>
            </w:r>
            <w:smartTag w:uri="urn:schemas-microsoft-com:office:smarttags" w:element="metricconverter">
              <w:smartTagPr>
                <w:attr w:name="ProductID" w:val="30 м2"/>
              </w:smartTagPr>
              <w:r w:rsidRPr="007E19B4">
                <w:rPr>
                  <w:rFonts w:ascii="Arial" w:hAnsi="Arial" w:cs="Arial"/>
                  <w:b/>
                  <w:sz w:val="12"/>
                  <w:szCs w:val="12"/>
                </w:rPr>
                <w:t>30 м2</w:t>
              </w:r>
            </w:smartTag>
            <w:r w:rsidRPr="007E19B4">
              <w:rPr>
                <w:rFonts w:ascii="Arial" w:hAnsi="Arial" w:cs="Arial"/>
                <w:b/>
                <w:sz w:val="12"/>
                <w:szCs w:val="12"/>
              </w:rPr>
              <w:t>.</w:t>
            </w:r>
          </w:p>
        </w:tc>
        <w:tc>
          <w:tcPr>
            <w:tcW w:w="1342" w:type="pct"/>
            <w:shd w:val="clear" w:color="auto" w:fill="auto"/>
          </w:tcPr>
          <w:p w:rsidR="00257014" w:rsidRPr="007E19B4" w:rsidRDefault="00257014" w:rsidP="007E19B4">
            <w:pPr>
              <w:rPr>
                <w:rFonts w:ascii="Arial" w:hAnsi="Arial" w:cs="Arial"/>
                <w:sz w:val="12"/>
                <w:szCs w:val="12"/>
              </w:rPr>
            </w:pPr>
          </w:p>
        </w:tc>
      </w:tr>
      <w:tr w:rsidR="00257014" w:rsidRPr="007E19B4" w:rsidTr="0058218A">
        <w:trPr>
          <w:trHeight w:val="20"/>
        </w:trPr>
        <w:tc>
          <w:tcPr>
            <w:tcW w:w="751"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Жилищно-</w:t>
            </w:r>
            <w:proofErr w:type="spellStart"/>
            <w:r w:rsidRPr="007E19B4">
              <w:rPr>
                <w:rFonts w:ascii="Arial" w:hAnsi="Arial" w:cs="Arial"/>
                <w:sz w:val="12"/>
                <w:szCs w:val="12"/>
              </w:rPr>
              <w:t>эксплуатацион</w:t>
            </w:r>
            <w:proofErr w:type="spellEnd"/>
            <w:r w:rsidRPr="007E19B4">
              <w:rPr>
                <w:rFonts w:ascii="Arial" w:hAnsi="Arial" w:cs="Arial"/>
                <w:sz w:val="12"/>
                <w:szCs w:val="12"/>
              </w:rPr>
              <w:t>-</w:t>
            </w:r>
            <w:proofErr w:type="spellStart"/>
            <w:r w:rsidRPr="007E19B4">
              <w:rPr>
                <w:rFonts w:ascii="Arial" w:hAnsi="Arial" w:cs="Arial"/>
                <w:sz w:val="12"/>
                <w:szCs w:val="12"/>
              </w:rPr>
              <w:t>ные</w:t>
            </w:r>
            <w:proofErr w:type="spellEnd"/>
            <w:r w:rsidRPr="007E19B4">
              <w:rPr>
                <w:rFonts w:ascii="Arial" w:hAnsi="Arial" w:cs="Arial"/>
                <w:sz w:val="12"/>
                <w:szCs w:val="12"/>
              </w:rPr>
              <w:t xml:space="preserve"> организации</w:t>
            </w:r>
          </w:p>
        </w:tc>
        <w:tc>
          <w:tcPr>
            <w:tcW w:w="688"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1</w:t>
            </w:r>
          </w:p>
        </w:tc>
        <w:tc>
          <w:tcPr>
            <w:tcW w:w="874" w:type="pct"/>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кол. объектов на 20 тыс. чел.</w:t>
            </w:r>
          </w:p>
        </w:tc>
        <w:tc>
          <w:tcPr>
            <w:tcW w:w="1345" w:type="pct"/>
            <w:vAlign w:val="center"/>
          </w:tcPr>
          <w:p w:rsidR="00257014" w:rsidRPr="007E19B4" w:rsidRDefault="00257014" w:rsidP="007E19B4">
            <w:pPr>
              <w:jc w:val="center"/>
              <w:rPr>
                <w:rFonts w:ascii="Arial" w:hAnsi="Arial" w:cs="Arial"/>
                <w:b/>
                <w:sz w:val="12"/>
                <w:szCs w:val="12"/>
              </w:rPr>
            </w:pPr>
            <w:smartTag w:uri="urn:schemas-microsoft-com:office:smarttags" w:element="metricconverter">
              <w:smartTagPr>
                <w:attr w:name="ProductID" w:val="0,3 га"/>
              </w:smartTagPr>
              <w:r w:rsidRPr="007E19B4">
                <w:rPr>
                  <w:rFonts w:ascii="Arial" w:hAnsi="Arial" w:cs="Arial"/>
                  <w:b/>
                  <w:sz w:val="12"/>
                  <w:szCs w:val="12"/>
                </w:rPr>
                <w:t>0,3 га</w:t>
              </w:r>
            </w:smartTag>
            <w:r w:rsidRPr="007E19B4">
              <w:rPr>
                <w:rFonts w:ascii="Arial" w:hAnsi="Arial" w:cs="Arial"/>
                <w:b/>
                <w:sz w:val="12"/>
                <w:szCs w:val="12"/>
              </w:rPr>
              <w:t xml:space="preserve"> на 1 объект</w:t>
            </w:r>
          </w:p>
        </w:tc>
        <w:tc>
          <w:tcPr>
            <w:tcW w:w="1342" w:type="pct"/>
          </w:tcPr>
          <w:p w:rsidR="00257014" w:rsidRPr="007E19B4" w:rsidRDefault="00257014" w:rsidP="007E19B4">
            <w:pPr>
              <w:rPr>
                <w:rFonts w:ascii="Arial" w:hAnsi="Arial" w:cs="Arial"/>
                <w:sz w:val="12"/>
                <w:szCs w:val="12"/>
              </w:rPr>
            </w:pPr>
          </w:p>
        </w:tc>
      </w:tr>
      <w:tr w:rsidR="00257014" w:rsidRPr="007E19B4" w:rsidTr="0058218A">
        <w:trPr>
          <w:trHeight w:val="20"/>
        </w:trPr>
        <w:tc>
          <w:tcPr>
            <w:tcW w:w="751" w:type="pct"/>
          </w:tcPr>
          <w:p w:rsidR="00257014" w:rsidRPr="007E19B4" w:rsidRDefault="00257014" w:rsidP="007E19B4">
            <w:pPr>
              <w:rPr>
                <w:rFonts w:ascii="Arial" w:hAnsi="Arial" w:cs="Arial"/>
                <w:sz w:val="12"/>
                <w:szCs w:val="12"/>
              </w:rPr>
            </w:pPr>
            <w:r w:rsidRPr="007E19B4">
              <w:rPr>
                <w:rFonts w:ascii="Arial" w:hAnsi="Arial" w:cs="Arial"/>
                <w:sz w:val="12"/>
                <w:szCs w:val="12"/>
              </w:rPr>
              <w:t>Пункты приема вторичного сырья</w:t>
            </w:r>
          </w:p>
        </w:tc>
        <w:tc>
          <w:tcPr>
            <w:tcW w:w="688"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1</w:t>
            </w:r>
          </w:p>
        </w:tc>
        <w:tc>
          <w:tcPr>
            <w:tcW w:w="874" w:type="pct"/>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кол. объектов на 20 тыс. чел.</w:t>
            </w:r>
          </w:p>
        </w:tc>
        <w:tc>
          <w:tcPr>
            <w:tcW w:w="1345" w:type="pct"/>
            <w:vAlign w:val="center"/>
          </w:tcPr>
          <w:p w:rsidR="00257014" w:rsidRPr="007E19B4" w:rsidRDefault="00257014" w:rsidP="007E19B4">
            <w:pPr>
              <w:jc w:val="center"/>
              <w:rPr>
                <w:rFonts w:ascii="Arial" w:hAnsi="Arial" w:cs="Arial"/>
                <w:b/>
                <w:sz w:val="12"/>
                <w:szCs w:val="12"/>
              </w:rPr>
            </w:pPr>
            <w:smartTag w:uri="urn:schemas-microsoft-com:office:smarttags" w:element="metricconverter">
              <w:smartTagPr>
                <w:attr w:name="ProductID" w:val="0,01 га"/>
              </w:smartTagPr>
              <w:r w:rsidRPr="007E19B4">
                <w:rPr>
                  <w:rFonts w:ascii="Arial" w:hAnsi="Arial" w:cs="Arial"/>
                  <w:b/>
                  <w:sz w:val="12"/>
                  <w:szCs w:val="12"/>
                </w:rPr>
                <w:t>0,01 га</w:t>
              </w:r>
            </w:smartTag>
            <w:r w:rsidRPr="007E19B4">
              <w:rPr>
                <w:rFonts w:ascii="Arial" w:hAnsi="Arial" w:cs="Arial"/>
                <w:b/>
                <w:sz w:val="12"/>
                <w:szCs w:val="12"/>
              </w:rPr>
              <w:t xml:space="preserve"> на 1 объект</w:t>
            </w:r>
          </w:p>
        </w:tc>
        <w:tc>
          <w:tcPr>
            <w:tcW w:w="1342" w:type="pct"/>
          </w:tcPr>
          <w:p w:rsidR="00257014" w:rsidRPr="007E19B4" w:rsidRDefault="00257014" w:rsidP="007E19B4">
            <w:pPr>
              <w:rPr>
                <w:rFonts w:ascii="Arial" w:hAnsi="Arial" w:cs="Arial"/>
                <w:sz w:val="12"/>
                <w:szCs w:val="12"/>
              </w:rPr>
            </w:pPr>
          </w:p>
        </w:tc>
      </w:tr>
      <w:tr w:rsidR="00257014" w:rsidRPr="007E19B4" w:rsidTr="0058218A">
        <w:trPr>
          <w:trHeight w:val="20"/>
        </w:trPr>
        <w:tc>
          <w:tcPr>
            <w:tcW w:w="751" w:type="pct"/>
            <w:shd w:val="clear" w:color="auto" w:fill="auto"/>
          </w:tcPr>
          <w:p w:rsidR="00257014" w:rsidRPr="007E19B4" w:rsidRDefault="00257014" w:rsidP="007E19B4">
            <w:pPr>
              <w:snapToGrid w:val="0"/>
              <w:rPr>
                <w:rFonts w:ascii="Arial" w:hAnsi="Arial" w:cs="Arial"/>
                <w:sz w:val="12"/>
                <w:szCs w:val="12"/>
              </w:rPr>
            </w:pPr>
            <w:r w:rsidRPr="007E19B4">
              <w:rPr>
                <w:rFonts w:ascii="Arial" w:hAnsi="Arial" w:cs="Arial"/>
                <w:sz w:val="12"/>
                <w:szCs w:val="12"/>
              </w:rPr>
              <w:t>Общественные уборные</w:t>
            </w:r>
          </w:p>
        </w:tc>
        <w:tc>
          <w:tcPr>
            <w:tcW w:w="688" w:type="pct"/>
            <w:shd w:val="clear" w:color="auto" w:fill="auto"/>
            <w:vAlign w:val="center"/>
          </w:tcPr>
          <w:p w:rsidR="00257014" w:rsidRPr="007E19B4" w:rsidRDefault="00257014" w:rsidP="007E19B4">
            <w:pPr>
              <w:snapToGrid w:val="0"/>
              <w:jc w:val="center"/>
              <w:rPr>
                <w:rFonts w:ascii="Arial" w:hAnsi="Arial" w:cs="Arial"/>
                <w:b/>
                <w:sz w:val="12"/>
                <w:szCs w:val="12"/>
              </w:rPr>
            </w:pPr>
            <w:r w:rsidRPr="007E19B4">
              <w:rPr>
                <w:rFonts w:ascii="Arial" w:hAnsi="Arial" w:cs="Arial"/>
                <w:b/>
                <w:sz w:val="12"/>
                <w:szCs w:val="12"/>
              </w:rPr>
              <w:t>1</w:t>
            </w:r>
          </w:p>
        </w:tc>
        <w:tc>
          <w:tcPr>
            <w:tcW w:w="874" w:type="pct"/>
            <w:shd w:val="clear" w:color="auto" w:fill="auto"/>
            <w:vAlign w:val="center"/>
          </w:tcPr>
          <w:p w:rsidR="00257014" w:rsidRPr="007E19B4" w:rsidRDefault="00257014" w:rsidP="007E19B4">
            <w:pPr>
              <w:snapToGrid w:val="0"/>
              <w:rPr>
                <w:rFonts w:ascii="Arial" w:hAnsi="Arial" w:cs="Arial"/>
                <w:sz w:val="12"/>
                <w:szCs w:val="12"/>
              </w:rPr>
            </w:pPr>
            <w:r w:rsidRPr="007E19B4">
              <w:rPr>
                <w:rFonts w:ascii="Arial" w:hAnsi="Arial" w:cs="Arial"/>
                <w:sz w:val="12"/>
                <w:szCs w:val="12"/>
              </w:rPr>
              <w:t>кол. приборов на 1 тыс. чел.</w:t>
            </w:r>
          </w:p>
        </w:tc>
        <w:tc>
          <w:tcPr>
            <w:tcW w:w="1345" w:type="pct"/>
            <w:shd w:val="clear" w:color="auto" w:fill="auto"/>
          </w:tcPr>
          <w:p w:rsidR="00257014" w:rsidRPr="007E19B4" w:rsidRDefault="00257014" w:rsidP="007E19B4">
            <w:pPr>
              <w:snapToGrid w:val="0"/>
              <w:jc w:val="center"/>
              <w:rPr>
                <w:rFonts w:ascii="Arial" w:hAnsi="Arial" w:cs="Arial"/>
                <w:b/>
                <w:sz w:val="12"/>
                <w:szCs w:val="12"/>
              </w:rPr>
            </w:pPr>
          </w:p>
        </w:tc>
        <w:tc>
          <w:tcPr>
            <w:tcW w:w="1342" w:type="pct"/>
            <w:shd w:val="clear" w:color="auto" w:fill="auto"/>
          </w:tcPr>
          <w:p w:rsidR="00257014" w:rsidRPr="007E19B4" w:rsidRDefault="00257014" w:rsidP="007E19B4">
            <w:pPr>
              <w:rPr>
                <w:rFonts w:ascii="Arial" w:hAnsi="Arial" w:cs="Arial"/>
                <w:spacing w:val="-4"/>
                <w:sz w:val="12"/>
                <w:szCs w:val="12"/>
              </w:rPr>
            </w:pPr>
            <w:r w:rsidRPr="007E19B4">
              <w:rPr>
                <w:rFonts w:ascii="Arial" w:hAnsi="Arial" w:cs="Arial"/>
                <w:spacing w:val="-4"/>
                <w:sz w:val="12"/>
                <w:szCs w:val="12"/>
              </w:rPr>
              <w:t>+ 1 оборудованный для использования инвалидами</w:t>
            </w:r>
          </w:p>
        </w:tc>
      </w:tr>
      <w:tr w:rsidR="00257014" w:rsidRPr="007E19B4" w:rsidTr="0058218A">
        <w:trPr>
          <w:trHeight w:val="20"/>
        </w:trPr>
        <w:tc>
          <w:tcPr>
            <w:tcW w:w="751"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Пожарные депо</w:t>
            </w:r>
          </w:p>
        </w:tc>
        <w:tc>
          <w:tcPr>
            <w:tcW w:w="688" w:type="pct"/>
            <w:shd w:val="clear" w:color="auto" w:fill="auto"/>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1</w:t>
            </w:r>
          </w:p>
        </w:tc>
        <w:tc>
          <w:tcPr>
            <w:tcW w:w="874" w:type="pct"/>
            <w:shd w:val="clear" w:color="auto" w:fill="auto"/>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 xml:space="preserve">кол. </w:t>
            </w:r>
            <w:proofErr w:type="spellStart"/>
            <w:r w:rsidRPr="007E19B4">
              <w:rPr>
                <w:rFonts w:ascii="Arial" w:hAnsi="Arial" w:cs="Arial"/>
                <w:sz w:val="12"/>
                <w:szCs w:val="12"/>
              </w:rPr>
              <w:t>пож</w:t>
            </w:r>
            <w:proofErr w:type="spellEnd"/>
            <w:r w:rsidRPr="007E19B4">
              <w:rPr>
                <w:rFonts w:ascii="Arial" w:hAnsi="Arial" w:cs="Arial"/>
                <w:sz w:val="12"/>
                <w:szCs w:val="12"/>
              </w:rPr>
              <w:t>. машин на 1 тыс. чел.</w:t>
            </w:r>
          </w:p>
        </w:tc>
        <w:tc>
          <w:tcPr>
            <w:tcW w:w="1345" w:type="pct"/>
            <w:shd w:val="clear" w:color="auto" w:fill="auto"/>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0,5-</w:t>
            </w:r>
            <w:smartTag w:uri="urn:schemas-microsoft-com:office:smarttags" w:element="metricconverter">
              <w:smartTagPr>
                <w:attr w:name="ProductID" w:val="2 га"/>
              </w:smartTagPr>
              <w:r w:rsidRPr="007E19B4">
                <w:rPr>
                  <w:rFonts w:ascii="Arial" w:hAnsi="Arial" w:cs="Arial"/>
                  <w:b/>
                  <w:sz w:val="12"/>
                  <w:szCs w:val="12"/>
                </w:rPr>
                <w:t>2 га</w:t>
              </w:r>
            </w:smartTag>
            <w:r w:rsidRPr="007E19B4">
              <w:rPr>
                <w:rFonts w:ascii="Arial" w:hAnsi="Arial" w:cs="Arial"/>
                <w:b/>
                <w:sz w:val="12"/>
                <w:szCs w:val="12"/>
              </w:rPr>
              <w:t xml:space="preserve"> на объект</w:t>
            </w:r>
          </w:p>
        </w:tc>
        <w:tc>
          <w:tcPr>
            <w:tcW w:w="1342"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 xml:space="preserve">Количество </w:t>
            </w:r>
            <w:proofErr w:type="spellStart"/>
            <w:r w:rsidRPr="007E19B4">
              <w:rPr>
                <w:rFonts w:ascii="Arial" w:hAnsi="Arial" w:cs="Arial"/>
                <w:sz w:val="12"/>
                <w:szCs w:val="12"/>
              </w:rPr>
              <w:t>пож</w:t>
            </w:r>
            <w:proofErr w:type="spellEnd"/>
            <w:r w:rsidRPr="007E19B4">
              <w:rPr>
                <w:rFonts w:ascii="Arial" w:hAnsi="Arial" w:cs="Arial"/>
                <w:sz w:val="12"/>
                <w:szCs w:val="12"/>
              </w:rPr>
              <w:t>. машин зависит от размера территории населенного пункта или их групп</w:t>
            </w:r>
          </w:p>
        </w:tc>
      </w:tr>
      <w:tr w:rsidR="00257014" w:rsidRPr="007E19B4" w:rsidTr="0058218A">
        <w:trPr>
          <w:trHeight w:val="20"/>
        </w:trPr>
        <w:tc>
          <w:tcPr>
            <w:tcW w:w="751" w:type="pct"/>
          </w:tcPr>
          <w:p w:rsidR="00257014" w:rsidRPr="007E19B4" w:rsidRDefault="00257014" w:rsidP="007E19B4">
            <w:pPr>
              <w:rPr>
                <w:rFonts w:ascii="Arial" w:hAnsi="Arial" w:cs="Arial"/>
                <w:sz w:val="12"/>
                <w:szCs w:val="12"/>
              </w:rPr>
            </w:pPr>
            <w:r w:rsidRPr="007E19B4">
              <w:rPr>
                <w:rFonts w:ascii="Arial" w:hAnsi="Arial" w:cs="Arial"/>
                <w:sz w:val="12"/>
                <w:szCs w:val="12"/>
              </w:rPr>
              <w:t>Кладбища традиционного захоронения и крематории</w:t>
            </w:r>
          </w:p>
        </w:tc>
        <w:tc>
          <w:tcPr>
            <w:tcW w:w="688"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w:t>
            </w:r>
          </w:p>
        </w:tc>
        <w:tc>
          <w:tcPr>
            <w:tcW w:w="874"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 xml:space="preserve">га </w:t>
            </w:r>
          </w:p>
        </w:tc>
        <w:tc>
          <w:tcPr>
            <w:tcW w:w="1345" w:type="pct"/>
            <w:vAlign w:val="center"/>
          </w:tcPr>
          <w:p w:rsidR="00257014" w:rsidRPr="007E19B4" w:rsidRDefault="00257014" w:rsidP="007E19B4">
            <w:pPr>
              <w:jc w:val="center"/>
              <w:rPr>
                <w:rFonts w:ascii="Arial" w:hAnsi="Arial" w:cs="Arial"/>
                <w:b/>
                <w:sz w:val="12"/>
                <w:szCs w:val="12"/>
              </w:rPr>
            </w:pPr>
            <w:smartTag w:uri="urn:schemas-microsoft-com:office:smarttags" w:element="metricconverter">
              <w:smartTagPr>
                <w:attr w:name="ProductID" w:val="0,24 га"/>
              </w:smartTagPr>
              <w:r w:rsidRPr="007E19B4">
                <w:rPr>
                  <w:rFonts w:ascii="Arial" w:hAnsi="Arial" w:cs="Arial"/>
                  <w:b/>
                  <w:sz w:val="12"/>
                  <w:szCs w:val="12"/>
                </w:rPr>
                <w:t>0,24 га</w:t>
              </w:r>
            </w:smartTag>
            <w:r w:rsidRPr="007E19B4">
              <w:rPr>
                <w:rFonts w:ascii="Arial" w:hAnsi="Arial" w:cs="Arial"/>
                <w:b/>
                <w:sz w:val="12"/>
                <w:szCs w:val="12"/>
              </w:rPr>
              <w:t xml:space="preserve"> на 1 тыс. чел., </w:t>
            </w:r>
          </w:p>
          <w:p w:rsidR="00257014" w:rsidRPr="007E19B4" w:rsidRDefault="00257014" w:rsidP="007E19B4">
            <w:pPr>
              <w:jc w:val="center"/>
              <w:rPr>
                <w:rFonts w:ascii="Arial" w:hAnsi="Arial" w:cs="Arial"/>
                <w:b/>
                <w:sz w:val="12"/>
                <w:szCs w:val="12"/>
              </w:rPr>
            </w:pPr>
            <w:r w:rsidRPr="007E19B4">
              <w:rPr>
                <w:rFonts w:ascii="Arial" w:hAnsi="Arial" w:cs="Arial"/>
                <w:b/>
                <w:sz w:val="12"/>
                <w:szCs w:val="12"/>
              </w:rPr>
              <w:t xml:space="preserve">но не более </w:t>
            </w:r>
            <w:smartTag w:uri="urn:schemas-microsoft-com:office:smarttags" w:element="metricconverter">
              <w:smartTagPr>
                <w:attr w:name="ProductID" w:val="40 га"/>
              </w:smartTagPr>
              <w:r w:rsidRPr="007E19B4">
                <w:rPr>
                  <w:rFonts w:ascii="Arial" w:hAnsi="Arial" w:cs="Arial"/>
                  <w:b/>
                  <w:sz w:val="12"/>
                  <w:szCs w:val="12"/>
                </w:rPr>
                <w:t>40 га</w:t>
              </w:r>
            </w:smartTag>
            <w:r w:rsidRPr="007E19B4">
              <w:rPr>
                <w:rFonts w:ascii="Arial" w:hAnsi="Arial" w:cs="Arial"/>
                <w:b/>
                <w:sz w:val="12"/>
                <w:szCs w:val="12"/>
              </w:rPr>
              <w:t>.</w:t>
            </w:r>
          </w:p>
        </w:tc>
        <w:tc>
          <w:tcPr>
            <w:tcW w:w="1342" w:type="pct"/>
          </w:tcPr>
          <w:p w:rsidR="00257014" w:rsidRPr="007E19B4" w:rsidRDefault="00257014" w:rsidP="007E19B4">
            <w:pPr>
              <w:rPr>
                <w:rFonts w:ascii="Arial" w:hAnsi="Arial" w:cs="Arial"/>
                <w:spacing w:val="-4"/>
                <w:sz w:val="12"/>
                <w:szCs w:val="12"/>
              </w:rPr>
            </w:pPr>
            <w:r w:rsidRPr="007E19B4">
              <w:rPr>
                <w:rFonts w:ascii="Arial" w:hAnsi="Arial" w:cs="Arial"/>
                <w:spacing w:val="-4"/>
                <w:sz w:val="12"/>
                <w:szCs w:val="12"/>
              </w:rPr>
              <w:t>Определяется с учетом количества жителей, перспективного роста численности населения и коэффициента смертности.</w:t>
            </w:r>
          </w:p>
        </w:tc>
      </w:tr>
    </w:tbl>
    <w:p w:rsidR="00257014" w:rsidRPr="00945F35" w:rsidRDefault="00257014" w:rsidP="00945F35">
      <w:pPr>
        <w:shd w:val="clear" w:color="auto" w:fill="FFFFFF"/>
        <w:ind w:firstLine="284"/>
        <w:jc w:val="both"/>
        <w:textAlignment w:val="baseline"/>
        <w:outlineLvl w:val="5"/>
        <w:rPr>
          <w:rFonts w:ascii="Arial" w:hAnsi="Arial" w:cs="Arial"/>
          <w:b/>
          <w:bCs/>
          <w:sz w:val="16"/>
          <w:szCs w:val="16"/>
        </w:rPr>
      </w:pPr>
      <w:r w:rsidRPr="00945F35">
        <w:rPr>
          <w:rFonts w:ascii="Arial" w:hAnsi="Arial" w:cs="Arial"/>
          <w:b/>
          <w:sz w:val="16"/>
          <w:szCs w:val="16"/>
        </w:rPr>
        <w:t>1.2.1.17. Норма обеспеченности объектами в области охраны правопорядка</w:t>
      </w:r>
      <w:r w:rsidRPr="00945F35">
        <w:rPr>
          <w:rFonts w:ascii="Arial" w:hAnsi="Arial" w:cs="Arial"/>
          <w:b/>
          <w:bCs/>
          <w:sz w:val="16"/>
          <w:szCs w:val="16"/>
        </w:rPr>
        <w:t>:</w:t>
      </w:r>
    </w:p>
    <w:tbl>
      <w:tblPr>
        <w:tblW w:w="4877" w:type="pct"/>
        <w:tblInd w:w="149" w:type="dxa"/>
        <w:tblCellMar>
          <w:left w:w="0" w:type="dxa"/>
          <w:right w:w="0" w:type="dxa"/>
        </w:tblCellMar>
        <w:tblLook w:val="04A0" w:firstRow="1" w:lastRow="0" w:firstColumn="1" w:lastColumn="0" w:noHBand="0" w:noVBand="1"/>
      </w:tblPr>
      <w:tblGrid>
        <w:gridCol w:w="3631"/>
        <w:gridCol w:w="7412"/>
      </w:tblGrid>
      <w:tr w:rsidR="00257014" w:rsidRPr="007E19B4" w:rsidTr="0058218A">
        <w:trPr>
          <w:trHeight w:val="20"/>
        </w:trPr>
        <w:tc>
          <w:tcPr>
            <w:tcW w:w="164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014" w:rsidRPr="007E19B4" w:rsidRDefault="00257014" w:rsidP="007E19B4">
            <w:pPr>
              <w:jc w:val="center"/>
              <w:textAlignment w:val="baseline"/>
              <w:rPr>
                <w:rFonts w:ascii="Arial" w:hAnsi="Arial" w:cs="Arial"/>
                <w:sz w:val="12"/>
                <w:szCs w:val="12"/>
              </w:rPr>
            </w:pPr>
            <w:r w:rsidRPr="007E19B4">
              <w:rPr>
                <w:rFonts w:ascii="Arial" w:hAnsi="Arial" w:cs="Arial"/>
                <w:sz w:val="12"/>
                <w:szCs w:val="12"/>
              </w:rPr>
              <w:t>Наименование вида объекта</w:t>
            </w:r>
          </w:p>
        </w:tc>
        <w:tc>
          <w:tcPr>
            <w:tcW w:w="335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014" w:rsidRPr="007E19B4" w:rsidRDefault="00257014" w:rsidP="007E19B4">
            <w:pPr>
              <w:jc w:val="center"/>
              <w:textAlignment w:val="baseline"/>
              <w:rPr>
                <w:rFonts w:ascii="Arial" w:hAnsi="Arial" w:cs="Arial"/>
                <w:sz w:val="12"/>
                <w:szCs w:val="12"/>
              </w:rPr>
            </w:pPr>
            <w:r w:rsidRPr="007E19B4">
              <w:rPr>
                <w:rFonts w:ascii="Arial" w:hAnsi="Arial" w:cs="Arial"/>
                <w:sz w:val="12"/>
                <w:szCs w:val="12"/>
              </w:rPr>
              <w:t>Предельные значения расчетных показателей минимально допустимого уровня обеспеченности</w:t>
            </w:r>
          </w:p>
        </w:tc>
      </w:tr>
      <w:tr w:rsidR="00257014" w:rsidRPr="007E19B4" w:rsidTr="0058218A">
        <w:trPr>
          <w:trHeight w:val="20"/>
        </w:trPr>
        <w:tc>
          <w:tcPr>
            <w:tcW w:w="164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014" w:rsidRPr="007E19B4" w:rsidRDefault="00257014" w:rsidP="00534B70">
            <w:pPr>
              <w:textAlignment w:val="baseline"/>
              <w:rPr>
                <w:rFonts w:ascii="Arial" w:hAnsi="Arial" w:cs="Arial"/>
                <w:b/>
                <w:sz w:val="12"/>
                <w:szCs w:val="12"/>
              </w:rPr>
            </w:pPr>
            <w:r w:rsidRPr="007E19B4">
              <w:rPr>
                <w:rFonts w:ascii="Arial" w:hAnsi="Arial" w:cs="Arial"/>
                <w:b/>
                <w:sz w:val="12"/>
                <w:szCs w:val="12"/>
              </w:rPr>
              <w:t>Отдел (отделение) полиции</w:t>
            </w:r>
          </w:p>
        </w:tc>
        <w:tc>
          <w:tcPr>
            <w:tcW w:w="335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014" w:rsidRPr="007E19B4" w:rsidRDefault="00257014" w:rsidP="007E19B4">
            <w:pPr>
              <w:textAlignment w:val="baseline"/>
              <w:rPr>
                <w:rFonts w:ascii="Arial" w:hAnsi="Arial" w:cs="Arial"/>
                <w:sz w:val="12"/>
                <w:szCs w:val="12"/>
              </w:rPr>
            </w:pPr>
            <w:r w:rsidRPr="007E19B4">
              <w:rPr>
                <w:rFonts w:ascii="Arial" w:hAnsi="Arial" w:cs="Arial"/>
                <w:sz w:val="12"/>
                <w:szCs w:val="12"/>
              </w:rPr>
              <w:t>1 на городской округ, муниципальный район</w:t>
            </w:r>
          </w:p>
        </w:tc>
      </w:tr>
      <w:tr w:rsidR="00257014" w:rsidRPr="007E19B4" w:rsidTr="0058218A">
        <w:trPr>
          <w:trHeight w:val="20"/>
        </w:trPr>
        <w:tc>
          <w:tcPr>
            <w:tcW w:w="164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014" w:rsidRPr="007E19B4" w:rsidRDefault="00257014" w:rsidP="00534B70">
            <w:pPr>
              <w:textAlignment w:val="baseline"/>
              <w:rPr>
                <w:rFonts w:ascii="Arial" w:hAnsi="Arial" w:cs="Arial"/>
                <w:b/>
                <w:sz w:val="12"/>
                <w:szCs w:val="12"/>
              </w:rPr>
            </w:pPr>
            <w:r w:rsidRPr="007E19B4">
              <w:rPr>
                <w:rFonts w:ascii="Arial" w:hAnsi="Arial" w:cs="Arial"/>
                <w:b/>
                <w:sz w:val="12"/>
                <w:szCs w:val="12"/>
              </w:rPr>
              <w:t>Участковый пункт полиции</w:t>
            </w:r>
          </w:p>
        </w:tc>
        <w:tc>
          <w:tcPr>
            <w:tcW w:w="335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57014" w:rsidRPr="007E19B4" w:rsidRDefault="00257014" w:rsidP="007E19B4">
            <w:pPr>
              <w:textAlignment w:val="baseline"/>
              <w:rPr>
                <w:rFonts w:ascii="Arial" w:hAnsi="Arial" w:cs="Arial"/>
                <w:sz w:val="12"/>
                <w:szCs w:val="12"/>
              </w:rPr>
            </w:pPr>
            <w:r w:rsidRPr="007E19B4">
              <w:rPr>
                <w:rFonts w:ascii="Arial" w:hAnsi="Arial" w:cs="Arial"/>
                <w:sz w:val="12"/>
                <w:szCs w:val="12"/>
              </w:rPr>
              <w:t>В городах - в границах одного административного участка участкового уполномоченного полиции либо нескольких смежных участков.</w:t>
            </w:r>
          </w:p>
          <w:p w:rsidR="00257014" w:rsidRPr="007E19B4" w:rsidRDefault="00257014" w:rsidP="007E19B4">
            <w:pPr>
              <w:textAlignment w:val="baseline"/>
              <w:rPr>
                <w:rFonts w:ascii="Arial" w:hAnsi="Arial" w:cs="Arial"/>
                <w:sz w:val="12"/>
                <w:szCs w:val="12"/>
              </w:rPr>
            </w:pPr>
            <w:r w:rsidRPr="007E19B4">
              <w:rPr>
                <w:rFonts w:ascii="Arial" w:hAnsi="Arial" w:cs="Arial"/>
                <w:sz w:val="12"/>
                <w:szCs w:val="12"/>
              </w:rPr>
              <w:t>В сельской местности - в границах одного или нескольких сельских поселений</w:t>
            </w:r>
          </w:p>
        </w:tc>
      </w:tr>
    </w:tbl>
    <w:p w:rsidR="00257014" w:rsidRPr="00945F35" w:rsidRDefault="00257014" w:rsidP="00945F35">
      <w:pPr>
        <w:shd w:val="clear" w:color="auto" w:fill="FFFFFF"/>
        <w:ind w:firstLine="284"/>
        <w:jc w:val="both"/>
        <w:textAlignment w:val="baseline"/>
        <w:rPr>
          <w:rFonts w:ascii="Arial" w:hAnsi="Arial" w:cs="Arial"/>
          <w:sz w:val="16"/>
          <w:szCs w:val="16"/>
        </w:rPr>
      </w:pPr>
      <w:r w:rsidRPr="00945F35">
        <w:rPr>
          <w:rFonts w:ascii="Arial" w:hAnsi="Arial" w:cs="Arial"/>
          <w:sz w:val="16"/>
          <w:szCs w:val="16"/>
        </w:rPr>
        <w:t>Объекты обслуживания населения в области охраны порядка федерального подчинения обеспечиваются предоставлением органами местного самоуправления площади для их размещения и регулируются соответст</w:t>
      </w:r>
      <w:r w:rsidR="00945F35" w:rsidRPr="00945F35">
        <w:rPr>
          <w:rFonts w:ascii="Arial" w:hAnsi="Arial" w:cs="Arial"/>
          <w:sz w:val="16"/>
          <w:szCs w:val="16"/>
        </w:rPr>
        <w:t>вующими федеральными органами.</w:t>
      </w:r>
      <w:r w:rsidR="00945F35" w:rsidRPr="00945F35">
        <w:rPr>
          <w:rFonts w:ascii="Arial" w:hAnsi="Arial" w:cs="Arial"/>
          <w:sz w:val="16"/>
          <w:szCs w:val="16"/>
        </w:rPr>
        <w:br/>
      </w:r>
      <w:r w:rsidRPr="00945F35">
        <w:rPr>
          <w:rFonts w:ascii="Arial" w:hAnsi="Arial" w:cs="Arial"/>
          <w:sz w:val="16"/>
          <w:szCs w:val="16"/>
        </w:rPr>
        <w:t>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региональными нормативами, не устанавливаются.</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 xml:space="preserve">1.2.1.18. Радиус обслуживания пожарных депо – </w:t>
      </w:r>
      <w:r w:rsidRPr="00945F35">
        <w:rPr>
          <w:rFonts w:ascii="Arial" w:hAnsi="Arial" w:cs="Arial"/>
          <w:sz w:val="16"/>
          <w:szCs w:val="16"/>
        </w:rPr>
        <w:t>дислокация подразделений пожарной охраны на территории поселения определяется исходя из условия, что время прибытия первого подразделения к месту вызова в городских поселениях не должно превышать 10 минут, а в сельских поселениях - 20 минут.</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1.2.1.19.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не менее </w:t>
      </w:r>
      <w:smartTag w:uri="urn:schemas-microsoft-com:office:smarttags" w:element="metricconverter">
        <w:smartTagPr>
          <w:attr w:name="ProductID" w:val="50 м"/>
        </w:smartTagPr>
        <w:r w:rsidRPr="00945F35">
          <w:rPr>
            <w:rFonts w:ascii="Arial" w:hAnsi="Arial" w:cs="Arial"/>
            <w:b/>
            <w:sz w:val="16"/>
            <w:szCs w:val="16"/>
          </w:rPr>
          <w:t>50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1.2.1.20.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tbl>
      <w:tblPr>
        <w:tblW w:w="4912" w:type="pct"/>
        <w:tblInd w:w="108" w:type="dxa"/>
        <w:tblLook w:val="0000" w:firstRow="0" w:lastRow="0" w:firstColumn="0" w:lastColumn="0" w:noHBand="0" w:noVBand="0"/>
      </w:tblPr>
      <w:tblGrid>
        <w:gridCol w:w="4590"/>
        <w:gridCol w:w="1342"/>
        <w:gridCol w:w="2969"/>
        <w:gridCol w:w="2228"/>
      </w:tblGrid>
      <w:tr w:rsidR="00257014" w:rsidRPr="007E19B4" w:rsidTr="0058218A">
        <w:trPr>
          <w:cantSplit/>
          <w:trHeight w:val="20"/>
        </w:trPr>
        <w:tc>
          <w:tcPr>
            <w:tcW w:w="2062" w:type="pct"/>
            <w:vMerge w:val="restart"/>
            <w:tcBorders>
              <w:top w:val="single" w:sz="4" w:space="0" w:color="000000"/>
              <w:left w:val="single" w:sz="4" w:space="0" w:color="000000"/>
              <w:bottom w:val="single" w:sz="4" w:space="0" w:color="000000"/>
            </w:tcBorders>
            <w:vAlign w:val="center"/>
          </w:tcPr>
          <w:p w:rsidR="00257014" w:rsidRPr="007E19B4" w:rsidRDefault="00257014" w:rsidP="007E19B4">
            <w:pPr>
              <w:snapToGrid w:val="0"/>
              <w:jc w:val="center"/>
              <w:rPr>
                <w:rFonts w:ascii="Arial" w:hAnsi="Arial" w:cs="Arial"/>
                <w:sz w:val="12"/>
                <w:szCs w:val="12"/>
              </w:rPr>
            </w:pPr>
            <w:r w:rsidRPr="007E19B4">
              <w:rPr>
                <w:rFonts w:ascii="Arial" w:hAnsi="Arial" w:cs="Arial"/>
                <w:sz w:val="12"/>
                <w:szCs w:val="12"/>
              </w:rPr>
              <w:t xml:space="preserve">Здания (земельные участки) </w:t>
            </w:r>
          </w:p>
        </w:tc>
        <w:tc>
          <w:tcPr>
            <w:tcW w:w="2938" w:type="pct"/>
            <w:gridSpan w:val="3"/>
            <w:tcBorders>
              <w:top w:val="single" w:sz="4" w:space="0" w:color="000000"/>
              <w:left w:val="single" w:sz="4" w:space="0" w:color="000000"/>
              <w:bottom w:val="single" w:sz="4" w:space="0" w:color="000000"/>
              <w:right w:val="single" w:sz="4" w:space="0" w:color="000000"/>
            </w:tcBorders>
            <w:vAlign w:val="center"/>
          </w:tcPr>
          <w:p w:rsidR="00257014" w:rsidRPr="007E19B4" w:rsidRDefault="00257014" w:rsidP="007E19B4">
            <w:pPr>
              <w:snapToGrid w:val="0"/>
              <w:jc w:val="center"/>
              <w:rPr>
                <w:rFonts w:ascii="Arial" w:hAnsi="Arial" w:cs="Arial"/>
                <w:sz w:val="12"/>
                <w:szCs w:val="12"/>
              </w:rPr>
            </w:pPr>
            <w:r w:rsidRPr="007E19B4">
              <w:rPr>
                <w:rFonts w:ascii="Arial" w:hAnsi="Arial" w:cs="Arial"/>
                <w:sz w:val="12"/>
                <w:szCs w:val="12"/>
              </w:rPr>
              <w:t>Расстояние от зданий (границ участков) предприятий жилищно-коммунального хозяйства, м</w:t>
            </w:r>
          </w:p>
        </w:tc>
      </w:tr>
      <w:tr w:rsidR="00257014" w:rsidRPr="007E19B4" w:rsidTr="0058218A">
        <w:trPr>
          <w:cantSplit/>
          <w:trHeight w:val="20"/>
        </w:trPr>
        <w:tc>
          <w:tcPr>
            <w:tcW w:w="2062" w:type="pct"/>
            <w:vMerge/>
            <w:tcBorders>
              <w:top w:val="single" w:sz="4" w:space="0" w:color="000000"/>
              <w:left w:val="single" w:sz="4" w:space="0" w:color="000000"/>
              <w:bottom w:val="single" w:sz="4" w:space="0" w:color="000000"/>
            </w:tcBorders>
            <w:vAlign w:val="center"/>
          </w:tcPr>
          <w:p w:rsidR="00257014" w:rsidRPr="007E19B4" w:rsidRDefault="00257014" w:rsidP="007E19B4">
            <w:pPr>
              <w:rPr>
                <w:rFonts w:ascii="Arial" w:hAnsi="Arial" w:cs="Arial"/>
                <w:sz w:val="12"/>
                <w:szCs w:val="12"/>
              </w:rPr>
            </w:pPr>
          </w:p>
        </w:tc>
        <w:tc>
          <w:tcPr>
            <w:tcW w:w="603" w:type="pct"/>
            <w:tcBorders>
              <w:top w:val="single" w:sz="4" w:space="0" w:color="000000"/>
              <w:left w:val="single" w:sz="4" w:space="0" w:color="000000"/>
              <w:bottom w:val="single" w:sz="4" w:space="0" w:color="000000"/>
            </w:tcBorders>
            <w:vAlign w:val="center"/>
          </w:tcPr>
          <w:p w:rsidR="00257014" w:rsidRPr="007E19B4" w:rsidRDefault="00257014" w:rsidP="007E19B4">
            <w:pPr>
              <w:snapToGrid w:val="0"/>
              <w:jc w:val="center"/>
              <w:rPr>
                <w:rFonts w:ascii="Arial" w:hAnsi="Arial" w:cs="Arial"/>
                <w:sz w:val="12"/>
                <w:szCs w:val="12"/>
              </w:rPr>
            </w:pPr>
            <w:r w:rsidRPr="007E19B4">
              <w:rPr>
                <w:rFonts w:ascii="Arial" w:hAnsi="Arial" w:cs="Arial"/>
                <w:sz w:val="12"/>
                <w:szCs w:val="12"/>
              </w:rPr>
              <w:t>До стен жилых домов</w:t>
            </w:r>
          </w:p>
        </w:tc>
        <w:tc>
          <w:tcPr>
            <w:tcW w:w="1334" w:type="pct"/>
            <w:tcBorders>
              <w:top w:val="single" w:sz="4" w:space="0" w:color="000000"/>
              <w:left w:val="single" w:sz="4" w:space="0" w:color="000000"/>
              <w:bottom w:val="single" w:sz="4" w:space="0" w:color="000000"/>
            </w:tcBorders>
            <w:vAlign w:val="center"/>
          </w:tcPr>
          <w:p w:rsidR="00257014" w:rsidRPr="007E19B4" w:rsidRDefault="00257014" w:rsidP="007E19B4">
            <w:pPr>
              <w:snapToGrid w:val="0"/>
              <w:jc w:val="center"/>
              <w:rPr>
                <w:rFonts w:ascii="Arial" w:hAnsi="Arial" w:cs="Arial"/>
                <w:sz w:val="12"/>
                <w:szCs w:val="12"/>
              </w:rPr>
            </w:pPr>
            <w:r w:rsidRPr="007E19B4">
              <w:rPr>
                <w:rFonts w:ascii="Arial" w:hAnsi="Arial" w:cs="Arial"/>
                <w:sz w:val="12"/>
                <w:szCs w:val="12"/>
              </w:rPr>
              <w:t>До зданий общеобразовательных школ, детских дошкольных и учреждений здравоохранения</w:t>
            </w:r>
          </w:p>
        </w:tc>
        <w:tc>
          <w:tcPr>
            <w:tcW w:w="1001" w:type="pct"/>
            <w:tcBorders>
              <w:top w:val="single" w:sz="4" w:space="0" w:color="000000"/>
              <w:left w:val="single" w:sz="4" w:space="0" w:color="000000"/>
              <w:bottom w:val="single" w:sz="4" w:space="0" w:color="000000"/>
              <w:right w:val="single" w:sz="4" w:space="0" w:color="000000"/>
            </w:tcBorders>
            <w:vAlign w:val="center"/>
          </w:tcPr>
          <w:p w:rsidR="00257014" w:rsidRPr="007E19B4" w:rsidRDefault="00257014" w:rsidP="007E19B4">
            <w:pPr>
              <w:snapToGrid w:val="0"/>
              <w:jc w:val="center"/>
              <w:rPr>
                <w:rFonts w:ascii="Arial" w:hAnsi="Arial" w:cs="Arial"/>
                <w:sz w:val="12"/>
                <w:szCs w:val="12"/>
              </w:rPr>
            </w:pPr>
            <w:r w:rsidRPr="007E19B4">
              <w:rPr>
                <w:rFonts w:ascii="Arial" w:hAnsi="Arial" w:cs="Arial"/>
                <w:sz w:val="12"/>
                <w:szCs w:val="12"/>
              </w:rPr>
              <w:t>До водозаборных сооружений</w:t>
            </w:r>
          </w:p>
        </w:tc>
      </w:tr>
      <w:tr w:rsidR="00257014" w:rsidRPr="007E19B4" w:rsidTr="0058218A">
        <w:trPr>
          <w:trHeight w:val="20"/>
        </w:trPr>
        <w:tc>
          <w:tcPr>
            <w:tcW w:w="2062" w:type="pct"/>
            <w:tcBorders>
              <w:top w:val="single" w:sz="4" w:space="0" w:color="000000"/>
              <w:left w:val="single" w:sz="4" w:space="0" w:color="000000"/>
              <w:bottom w:val="single" w:sz="4" w:space="0" w:color="000000"/>
            </w:tcBorders>
          </w:tcPr>
          <w:p w:rsidR="00257014" w:rsidRPr="007E19B4" w:rsidRDefault="00257014" w:rsidP="007E19B4">
            <w:pPr>
              <w:snapToGrid w:val="0"/>
              <w:rPr>
                <w:rFonts w:ascii="Arial" w:hAnsi="Arial" w:cs="Arial"/>
                <w:sz w:val="12"/>
                <w:szCs w:val="12"/>
              </w:rPr>
            </w:pPr>
            <w:r w:rsidRPr="007E19B4">
              <w:rPr>
                <w:rFonts w:ascii="Arial" w:hAnsi="Arial" w:cs="Arial"/>
                <w:sz w:val="12"/>
                <w:szCs w:val="12"/>
              </w:rPr>
              <w:t>Приемные пункты вторичного сырья</w:t>
            </w:r>
          </w:p>
        </w:tc>
        <w:tc>
          <w:tcPr>
            <w:tcW w:w="603" w:type="pct"/>
            <w:tcBorders>
              <w:top w:val="single" w:sz="4" w:space="0" w:color="000000"/>
              <w:left w:val="single" w:sz="4" w:space="0" w:color="000000"/>
              <w:bottom w:val="single" w:sz="4" w:space="0" w:color="000000"/>
            </w:tcBorders>
            <w:vAlign w:val="center"/>
          </w:tcPr>
          <w:p w:rsidR="00257014" w:rsidRPr="007E19B4" w:rsidRDefault="00257014" w:rsidP="007E19B4">
            <w:pPr>
              <w:snapToGrid w:val="0"/>
              <w:jc w:val="center"/>
              <w:rPr>
                <w:rFonts w:ascii="Arial" w:hAnsi="Arial" w:cs="Arial"/>
                <w:b/>
                <w:sz w:val="12"/>
                <w:szCs w:val="12"/>
              </w:rPr>
            </w:pPr>
            <w:r w:rsidRPr="007E19B4">
              <w:rPr>
                <w:rFonts w:ascii="Arial" w:hAnsi="Arial" w:cs="Arial"/>
                <w:b/>
                <w:sz w:val="12"/>
                <w:szCs w:val="12"/>
              </w:rPr>
              <w:t>20</w:t>
            </w:r>
          </w:p>
        </w:tc>
        <w:tc>
          <w:tcPr>
            <w:tcW w:w="1334" w:type="pct"/>
            <w:tcBorders>
              <w:top w:val="single" w:sz="4" w:space="0" w:color="000000"/>
              <w:left w:val="single" w:sz="4" w:space="0" w:color="000000"/>
              <w:bottom w:val="single" w:sz="4" w:space="0" w:color="000000"/>
            </w:tcBorders>
            <w:vAlign w:val="center"/>
          </w:tcPr>
          <w:p w:rsidR="00257014" w:rsidRPr="007E19B4" w:rsidRDefault="00257014" w:rsidP="007E19B4">
            <w:pPr>
              <w:snapToGrid w:val="0"/>
              <w:jc w:val="center"/>
              <w:rPr>
                <w:rFonts w:ascii="Arial" w:hAnsi="Arial" w:cs="Arial"/>
                <w:b/>
                <w:sz w:val="12"/>
                <w:szCs w:val="12"/>
              </w:rPr>
            </w:pPr>
            <w:r w:rsidRPr="007E19B4">
              <w:rPr>
                <w:rFonts w:ascii="Arial" w:hAnsi="Arial" w:cs="Arial"/>
                <w:b/>
                <w:sz w:val="12"/>
                <w:szCs w:val="12"/>
              </w:rPr>
              <w:t>50</w:t>
            </w:r>
          </w:p>
        </w:tc>
        <w:tc>
          <w:tcPr>
            <w:tcW w:w="1001" w:type="pct"/>
            <w:tcBorders>
              <w:top w:val="single" w:sz="4" w:space="0" w:color="000000"/>
              <w:left w:val="single" w:sz="4" w:space="0" w:color="000000"/>
              <w:bottom w:val="single" w:sz="4" w:space="0" w:color="000000"/>
              <w:right w:val="single" w:sz="4" w:space="0" w:color="000000"/>
            </w:tcBorders>
            <w:vAlign w:val="center"/>
          </w:tcPr>
          <w:p w:rsidR="00257014" w:rsidRPr="007E19B4" w:rsidRDefault="00257014" w:rsidP="007E19B4">
            <w:pPr>
              <w:snapToGrid w:val="0"/>
              <w:jc w:val="center"/>
              <w:rPr>
                <w:rFonts w:ascii="Arial" w:hAnsi="Arial" w:cs="Arial"/>
                <w:b/>
                <w:sz w:val="12"/>
                <w:szCs w:val="12"/>
              </w:rPr>
            </w:pPr>
          </w:p>
        </w:tc>
      </w:tr>
      <w:tr w:rsidR="00257014" w:rsidRPr="007E19B4" w:rsidTr="0058218A">
        <w:trPr>
          <w:cantSplit/>
          <w:trHeight w:val="20"/>
        </w:trPr>
        <w:tc>
          <w:tcPr>
            <w:tcW w:w="2062" w:type="pct"/>
            <w:tcBorders>
              <w:top w:val="single" w:sz="4" w:space="0" w:color="000000"/>
              <w:left w:val="single" w:sz="4" w:space="0" w:color="000000"/>
              <w:bottom w:val="single" w:sz="4" w:space="0" w:color="000000"/>
            </w:tcBorders>
          </w:tcPr>
          <w:p w:rsidR="00257014" w:rsidRPr="007E19B4" w:rsidRDefault="00257014" w:rsidP="007E19B4">
            <w:pPr>
              <w:snapToGrid w:val="0"/>
              <w:rPr>
                <w:rFonts w:ascii="Arial" w:hAnsi="Arial" w:cs="Arial"/>
                <w:sz w:val="12"/>
                <w:szCs w:val="12"/>
              </w:rPr>
            </w:pPr>
            <w:r w:rsidRPr="007E19B4">
              <w:rPr>
                <w:rFonts w:ascii="Arial" w:hAnsi="Arial" w:cs="Arial"/>
                <w:sz w:val="12"/>
                <w:szCs w:val="12"/>
              </w:rPr>
              <w:t xml:space="preserve">Кладбища традиционного захоронения и крематории  (площадью от 20 до </w:t>
            </w:r>
            <w:smartTag w:uri="urn:schemas-microsoft-com:office:smarttags" w:element="metricconverter">
              <w:smartTagPr>
                <w:attr w:name="ProductID" w:val="40 га"/>
              </w:smartTagPr>
              <w:r w:rsidRPr="007E19B4">
                <w:rPr>
                  <w:rFonts w:ascii="Arial" w:hAnsi="Arial" w:cs="Arial"/>
                  <w:sz w:val="12"/>
                  <w:szCs w:val="12"/>
                </w:rPr>
                <w:t>40 га</w:t>
              </w:r>
            </w:smartTag>
            <w:r w:rsidRPr="007E19B4">
              <w:rPr>
                <w:rFonts w:ascii="Arial" w:hAnsi="Arial" w:cs="Arial"/>
                <w:sz w:val="12"/>
                <w:szCs w:val="12"/>
              </w:rPr>
              <w:t>)</w:t>
            </w:r>
          </w:p>
        </w:tc>
        <w:tc>
          <w:tcPr>
            <w:tcW w:w="603" w:type="pct"/>
            <w:tcBorders>
              <w:top w:val="single" w:sz="4" w:space="0" w:color="000000"/>
              <w:left w:val="single" w:sz="4" w:space="0" w:color="000000"/>
              <w:bottom w:val="single" w:sz="4" w:space="0" w:color="000000"/>
            </w:tcBorders>
            <w:vAlign w:val="center"/>
          </w:tcPr>
          <w:p w:rsidR="00257014" w:rsidRPr="007E19B4" w:rsidRDefault="00257014" w:rsidP="007E19B4">
            <w:pPr>
              <w:snapToGrid w:val="0"/>
              <w:jc w:val="center"/>
              <w:rPr>
                <w:rFonts w:ascii="Arial" w:hAnsi="Arial" w:cs="Arial"/>
                <w:b/>
                <w:sz w:val="12"/>
                <w:szCs w:val="12"/>
              </w:rPr>
            </w:pPr>
            <w:r w:rsidRPr="007E19B4">
              <w:rPr>
                <w:rFonts w:ascii="Arial" w:hAnsi="Arial" w:cs="Arial"/>
                <w:b/>
                <w:sz w:val="12"/>
                <w:szCs w:val="12"/>
              </w:rPr>
              <w:t>500</w:t>
            </w:r>
          </w:p>
        </w:tc>
        <w:tc>
          <w:tcPr>
            <w:tcW w:w="1334" w:type="pct"/>
            <w:tcBorders>
              <w:top w:val="single" w:sz="4" w:space="0" w:color="000000"/>
              <w:left w:val="single" w:sz="4" w:space="0" w:color="000000"/>
              <w:bottom w:val="single" w:sz="4" w:space="0" w:color="000000"/>
            </w:tcBorders>
            <w:vAlign w:val="center"/>
          </w:tcPr>
          <w:p w:rsidR="00257014" w:rsidRPr="007E19B4" w:rsidRDefault="00257014" w:rsidP="007E19B4">
            <w:pPr>
              <w:snapToGrid w:val="0"/>
              <w:jc w:val="center"/>
              <w:rPr>
                <w:rFonts w:ascii="Arial" w:hAnsi="Arial" w:cs="Arial"/>
                <w:b/>
                <w:sz w:val="12"/>
                <w:szCs w:val="12"/>
              </w:rPr>
            </w:pPr>
            <w:r w:rsidRPr="007E19B4">
              <w:rPr>
                <w:rFonts w:ascii="Arial" w:hAnsi="Arial" w:cs="Arial"/>
                <w:b/>
                <w:sz w:val="12"/>
                <w:szCs w:val="12"/>
              </w:rPr>
              <w:t>500</w:t>
            </w:r>
          </w:p>
        </w:tc>
        <w:tc>
          <w:tcPr>
            <w:tcW w:w="1001" w:type="pct"/>
            <w:vMerge w:val="restart"/>
            <w:tcBorders>
              <w:top w:val="single" w:sz="4" w:space="0" w:color="000000"/>
              <w:left w:val="single" w:sz="4" w:space="0" w:color="000000"/>
              <w:bottom w:val="single" w:sz="4" w:space="0" w:color="000000"/>
              <w:right w:val="single" w:sz="4" w:space="0" w:color="000000"/>
            </w:tcBorders>
            <w:vAlign w:val="center"/>
          </w:tcPr>
          <w:p w:rsidR="00257014" w:rsidRPr="007E19B4" w:rsidRDefault="00257014" w:rsidP="007E19B4">
            <w:pPr>
              <w:snapToGrid w:val="0"/>
              <w:jc w:val="center"/>
              <w:rPr>
                <w:rFonts w:ascii="Arial" w:hAnsi="Arial" w:cs="Arial"/>
                <w:sz w:val="12"/>
                <w:szCs w:val="12"/>
              </w:rPr>
            </w:pPr>
            <w:r w:rsidRPr="007E19B4">
              <w:rPr>
                <w:rFonts w:ascii="Arial" w:hAnsi="Arial" w:cs="Arial"/>
                <w:sz w:val="12"/>
                <w:szCs w:val="12"/>
              </w:rPr>
              <w:t>Не менее 1000</w:t>
            </w:r>
          </w:p>
          <w:p w:rsidR="00257014" w:rsidRPr="007E19B4" w:rsidRDefault="00257014" w:rsidP="007E19B4">
            <w:pPr>
              <w:jc w:val="center"/>
              <w:rPr>
                <w:rFonts w:ascii="Arial" w:hAnsi="Arial" w:cs="Arial"/>
                <w:sz w:val="12"/>
                <w:szCs w:val="12"/>
              </w:rPr>
            </w:pPr>
            <w:r w:rsidRPr="007E19B4">
              <w:rPr>
                <w:rFonts w:ascii="Arial" w:hAnsi="Arial" w:cs="Arial"/>
                <w:sz w:val="12"/>
                <w:szCs w:val="12"/>
              </w:rPr>
              <w:t xml:space="preserve"> (по расчетам поясов санитарной охраны источника водоснабжения и времени фильтрации)</w:t>
            </w:r>
          </w:p>
        </w:tc>
      </w:tr>
      <w:tr w:rsidR="00257014" w:rsidRPr="007E19B4" w:rsidTr="0058218A">
        <w:trPr>
          <w:cantSplit/>
          <w:trHeight w:val="20"/>
        </w:trPr>
        <w:tc>
          <w:tcPr>
            <w:tcW w:w="2062" w:type="pct"/>
            <w:tcBorders>
              <w:top w:val="single" w:sz="4" w:space="0" w:color="000000"/>
              <w:left w:val="single" w:sz="4" w:space="0" w:color="000000"/>
              <w:bottom w:val="single" w:sz="4" w:space="0" w:color="000000"/>
            </w:tcBorders>
          </w:tcPr>
          <w:p w:rsidR="00257014" w:rsidRPr="007E19B4" w:rsidRDefault="00257014" w:rsidP="007E19B4">
            <w:pPr>
              <w:rPr>
                <w:rFonts w:ascii="Arial" w:hAnsi="Arial" w:cs="Arial"/>
                <w:sz w:val="12"/>
                <w:szCs w:val="12"/>
              </w:rPr>
            </w:pPr>
            <w:r w:rsidRPr="007E19B4">
              <w:rPr>
                <w:rFonts w:ascii="Arial" w:hAnsi="Arial" w:cs="Arial"/>
                <w:sz w:val="12"/>
                <w:szCs w:val="12"/>
              </w:rPr>
              <w:t>Кладбища традиционного захоронения и крематории (площадью от 10 до</w:t>
            </w:r>
            <w:smartTag w:uri="urn:schemas-microsoft-com:office:smarttags" w:element="metricconverter">
              <w:smartTagPr>
                <w:attr w:name="ProductID" w:val="20 га"/>
              </w:smartTagPr>
              <w:r w:rsidRPr="007E19B4">
                <w:rPr>
                  <w:rFonts w:ascii="Arial" w:hAnsi="Arial" w:cs="Arial"/>
                  <w:sz w:val="12"/>
                  <w:szCs w:val="12"/>
                </w:rPr>
                <w:t>20 га</w:t>
              </w:r>
            </w:smartTag>
            <w:r w:rsidRPr="007E19B4">
              <w:rPr>
                <w:rFonts w:ascii="Arial" w:hAnsi="Arial" w:cs="Arial"/>
                <w:sz w:val="12"/>
                <w:szCs w:val="12"/>
              </w:rPr>
              <w:t>)</w:t>
            </w:r>
          </w:p>
        </w:tc>
        <w:tc>
          <w:tcPr>
            <w:tcW w:w="603" w:type="pct"/>
            <w:tcBorders>
              <w:top w:val="single" w:sz="4" w:space="0" w:color="000000"/>
              <w:left w:val="single" w:sz="4" w:space="0" w:color="000000"/>
              <w:bottom w:val="single" w:sz="4" w:space="0" w:color="000000"/>
            </w:tcBorders>
            <w:vAlign w:val="center"/>
          </w:tcPr>
          <w:p w:rsidR="00257014" w:rsidRPr="007E19B4" w:rsidRDefault="00257014" w:rsidP="007E19B4">
            <w:pPr>
              <w:snapToGrid w:val="0"/>
              <w:jc w:val="center"/>
              <w:rPr>
                <w:rFonts w:ascii="Arial" w:hAnsi="Arial" w:cs="Arial"/>
                <w:b/>
                <w:sz w:val="12"/>
                <w:szCs w:val="12"/>
              </w:rPr>
            </w:pPr>
            <w:r w:rsidRPr="007E19B4">
              <w:rPr>
                <w:rFonts w:ascii="Arial" w:hAnsi="Arial" w:cs="Arial"/>
                <w:b/>
                <w:sz w:val="12"/>
                <w:szCs w:val="12"/>
              </w:rPr>
              <w:t>300</w:t>
            </w:r>
          </w:p>
        </w:tc>
        <w:tc>
          <w:tcPr>
            <w:tcW w:w="1334" w:type="pct"/>
            <w:tcBorders>
              <w:top w:val="single" w:sz="4" w:space="0" w:color="000000"/>
              <w:left w:val="single" w:sz="4" w:space="0" w:color="000000"/>
              <w:bottom w:val="single" w:sz="4" w:space="0" w:color="000000"/>
            </w:tcBorders>
            <w:vAlign w:val="center"/>
          </w:tcPr>
          <w:p w:rsidR="00257014" w:rsidRPr="007E19B4" w:rsidRDefault="00257014" w:rsidP="007E19B4">
            <w:pPr>
              <w:snapToGrid w:val="0"/>
              <w:jc w:val="center"/>
              <w:rPr>
                <w:rFonts w:ascii="Arial" w:hAnsi="Arial" w:cs="Arial"/>
                <w:b/>
                <w:sz w:val="12"/>
                <w:szCs w:val="12"/>
              </w:rPr>
            </w:pPr>
            <w:r w:rsidRPr="007E19B4">
              <w:rPr>
                <w:rFonts w:ascii="Arial" w:hAnsi="Arial" w:cs="Arial"/>
                <w:b/>
                <w:sz w:val="12"/>
                <w:szCs w:val="12"/>
              </w:rPr>
              <w:t>300</w:t>
            </w:r>
          </w:p>
        </w:tc>
        <w:tc>
          <w:tcPr>
            <w:tcW w:w="1001" w:type="pct"/>
            <w:vMerge/>
            <w:tcBorders>
              <w:top w:val="single" w:sz="4" w:space="0" w:color="000000"/>
              <w:left w:val="single" w:sz="4" w:space="0" w:color="000000"/>
              <w:bottom w:val="single" w:sz="4" w:space="0" w:color="000000"/>
              <w:right w:val="single" w:sz="4" w:space="0" w:color="000000"/>
            </w:tcBorders>
            <w:vAlign w:val="center"/>
          </w:tcPr>
          <w:p w:rsidR="00257014" w:rsidRPr="007E19B4" w:rsidRDefault="00257014" w:rsidP="007E19B4">
            <w:pPr>
              <w:rPr>
                <w:rFonts w:ascii="Arial" w:hAnsi="Arial" w:cs="Arial"/>
                <w:sz w:val="12"/>
                <w:szCs w:val="12"/>
              </w:rPr>
            </w:pPr>
          </w:p>
        </w:tc>
      </w:tr>
      <w:tr w:rsidR="00257014" w:rsidRPr="007E19B4" w:rsidTr="0058218A">
        <w:trPr>
          <w:trHeight w:val="20"/>
        </w:trPr>
        <w:tc>
          <w:tcPr>
            <w:tcW w:w="2062" w:type="pct"/>
            <w:tcBorders>
              <w:top w:val="single" w:sz="4" w:space="0" w:color="000000"/>
              <w:left w:val="single" w:sz="4" w:space="0" w:color="000000"/>
              <w:bottom w:val="single" w:sz="4" w:space="0" w:color="000000"/>
            </w:tcBorders>
          </w:tcPr>
          <w:p w:rsidR="00257014" w:rsidRPr="007E19B4" w:rsidRDefault="00257014" w:rsidP="007E19B4">
            <w:pPr>
              <w:rPr>
                <w:rFonts w:ascii="Arial" w:hAnsi="Arial" w:cs="Arial"/>
                <w:sz w:val="12"/>
                <w:szCs w:val="12"/>
              </w:rPr>
            </w:pPr>
            <w:r w:rsidRPr="007E19B4">
              <w:rPr>
                <w:rFonts w:ascii="Arial" w:hAnsi="Arial" w:cs="Arial"/>
                <w:sz w:val="12"/>
                <w:szCs w:val="12"/>
              </w:rPr>
              <w:t xml:space="preserve">Кладбища традиционного захоронения и крематории (площадью менее </w:t>
            </w:r>
            <w:smartTag w:uri="urn:schemas-microsoft-com:office:smarttags" w:element="metricconverter">
              <w:smartTagPr>
                <w:attr w:name="ProductID" w:val="10 га"/>
              </w:smartTagPr>
              <w:r w:rsidRPr="007E19B4">
                <w:rPr>
                  <w:rFonts w:ascii="Arial" w:hAnsi="Arial" w:cs="Arial"/>
                  <w:sz w:val="12"/>
                  <w:szCs w:val="12"/>
                </w:rPr>
                <w:t>10 га</w:t>
              </w:r>
            </w:smartTag>
            <w:r w:rsidRPr="007E19B4">
              <w:rPr>
                <w:rFonts w:ascii="Arial" w:hAnsi="Arial" w:cs="Arial"/>
                <w:sz w:val="12"/>
                <w:szCs w:val="12"/>
              </w:rPr>
              <w:t>)</w:t>
            </w:r>
          </w:p>
        </w:tc>
        <w:tc>
          <w:tcPr>
            <w:tcW w:w="603" w:type="pct"/>
            <w:tcBorders>
              <w:top w:val="single" w:sz="4" w:space="0" w:color="000000"/>
              <w:left w:val="single" w:sz="4" w:space="0" w:color="000000"/>
              <w:bottom w:val="single" w:sz="4" w:space="0" w:color="000000"/>
            </w:tcBorders>
            <w:vAlign w:val="center"/>
          </w:tcPr>
          <w:p w:rsidR="00257014" w:rsidRPr="007E19B4" w:rsidRDefault="00257014" w:rsidP="007E19B4">
            <w:pPr>
              <w:snapToGrid w:val="0"/>
              <w:jc w:val="center"/>
              <w:rPr>
                <w:rFonts w:ascii="Arial" w:hAnsi="Arial" w:cs="Arial"/>
                <w:b/>
                <w:sz w:val="12"/>
                <w:szCs w:val="12"/>
              </w:rPr>
            </w:pPr>
            <w:r w:rsidRPr="007E19B4">
              <w:rPr>
                <w:rFonts w:ascii="Arial" w:hAnsi="Arial" w:cs="Arial"/>
                <w:b/>
                <w:sz w:val="12"/>
                <w:szCs w:val="12"/>
              </w:rPr>
              <w:t>100</w:t>
            </w:r>
          </w:p>
        </w:tc>
        <w:tc>
          <w:tcPr>
            <w:tcW w:w="1334" w:type="pct"/>
            <w:tcBorders>
              <w:top w:val="single" w:sz="4" w:space="0" w:color="000000"/>
              <w:left w:val="single" w:sz="4" w:space="0" w:color="000000"/>
              <w:bottom w:val="single" w:sz="4" w:space="0" w:color="000000"/>
            </w:tcBorders>
            <w:vAlign w:val="center"/>
          </w:tcPr>
          <w:p w:rsidR="00257014" w:rsidRPr="007E19B4" w:rsidRDefault="00257014" w:rsidP="007E19B4">
            <w:pPr>
              <w:snapToGrid w:val="0"/>
              <w:jc w:val="center"/>
              <w:rPr>
                <w:rFonts w:ascii="Arial" w:hAnsi="Arial" w:cs="Arial"/>
                <w:b/>
                <w:sz w:val="12"/>
                <w:szCs w:val="12"/>
              </w:rPr>
            </w:pPr>
            <w:r w:rsidRPr="007E19B4">
              <w:rPr>
                <w:rFonts w:ascii="Arial" w:hAnsi="Arial" w:cs="Arial"/>
                <w:b/>
                <w:sz w:val="12"/>
                <w:szCs w:val="12"/>
              </w:rPr>
              <w:t>100</w:t>
            </w:r>
          </w:p>
        </w:tc>
        <w:tc>
          <w:tcPr>
            <w:tcW w:w="1001" w:type="pct"/>
            <w:tcBorders>
              <w:top w:val="single" w:sz="4" w:space="0" w:color="000000"/>
              <w:left w:val="single" w:sz="4" w:space="0" w:color="000000"/>
              <w:bottom w:val="single" w:sz="4" w:space="0" w:color="000000"/>
              <w:right w:val="single" w:sz="4" w:space="0" w:color="000000"/>
            </w:tcBorders>
            <w:vAlign w:val="center"/>
          </w:tcPr>
          <w:p w:rsidR="00257014" w:rsidRPr="007E19B4" w:rsidRDefault="00257014" w:rsidP="007E19B4">
            <w:pPr>
              <w:snapToGrid w:val="0"/>
              <w:jc w:val="center"/>
              <w:rPr>
                <w:rFonts w:ascii="Arial" w:hAnsi="Arial" w:cs="Arial"/>
                <w:b/>
                <w:sz w:val="12"/>
                <w:szCs w:val="12"/>
              </w:rPr>
            </w:pPr>
          </w:p>
        </w:tc>
      </w:tr>
      <w:tr w:rsidR="00257014" w:rsidRPr="007E19B4" w:rsidTr="0058218A">
        <w:trPr>
          <w:trHeight w:val="20"/>
        </w:trPr>
        <w:tc>
          <w:tcPr>
            <w:tcW w:w="2062" w:type="pct"/>
            <w:tcBorders>
              <w:top w:val="single" w:sz="4" w:space="0" w:color="000000"/>
              <w:left w:val="single" w:sz="4" w:space="0" w:color="000000"/>
              <w:bottom w:val="single" w:sz="4" w:space="0" w:color="000000"/>
            </w:tcBorders>
          </w:tcPr>
          <w:p w:rsidR="00257014" w:rsidRPr="007E19B4" w:rsidRDefault="00257014" w:rsidP="007E19B4">
            <w:pPr>
              <w:rPr>
                <w:rFonts w:ascii="Arial" w:hAnsi="Arial" w:cs="Arial"/>
                <w:sz w:val="12"/>
                <w:szCs w:val="12"/>
              </w:rPr>
            </w:pPr>
            <w:r w:rsidRPr="007E19B4">
              <w:rPr>
                <w:rFonts w:ascii="Arial" w:hAnsi="Arial" w:cs="Arial"/>
                <w:sz w:val="12"/>
                <w:szCs w:val="12"/>
              </w:rPr>
              <w:t>Закрытые кладбища и мемориальные комплексы, кладбища с погребением после кремации, колумбарии</w:t>
            </w:r>
          </w:p>
        </w:tc>
        <w:tc>
          <w:tcPr>
            <w:tcW w:w="603" w:type="pct"/>
            <w:tcBorders>
              <w:top w:val="single" w:sz="4" w:space="0" w:color="000000"/>
              <w:left w:val="single" w:sz="4" w:space="0" w:color="000000"/>
              <w:bottom w:val="single" w:sz="4" w:space="0" w:color="000000"/>
            </w:tcBorders>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50</w:t>
            </w:r>
          </w:p>
        </w:tc>
        <w:tc>
          <w:tcPr>
            <w:tcW w:w="1334" w:type="pct"/>
            <w:tcBorders>
              <w:top w:val="single" w:sz="4" w:space="0" w:color="000000"/>
              <w:left w:val="single" w:sz="4" w:space="0" w:color="000000"/>
              <w:bottom w:val="single" w:sz="4" w:space="0" w:color="000000"/>
            </w:tcBorders>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50</w:t>
            </w:r>
          </w:p>
        </w:tc>
        <w:tc>
          <w:tcPr>
            <w:tcW w:w="1001" w:type="pct"/>
            <w:tcBorders>
              <w:top w:val="single" w:sz="4" w:space="0" w:color="000000"/>
              <w:left w:val="single" w:sz="4" w:space="0" w:color="000000"/>
              <w:bottom w:val="single" w:sz="4" w:space="0" w:color="000000"/>
              <w:right w:val="single" w:sz="4" w:space="0" w:color="000000"/>
            </w:tcBorders>
            <w:vAlign w:val="center"/>
          </w:tcPr>
          <w:p w:rsidR="00257014" w:rsidRPr="007E19B4" w:rsidRDefault="00257014" w:rsidP="007E19B4">
            <w:pPr>
              <w:snapToGrid w:val="0"/>
              <w:jc w:val="center"/>
              <w:rPr>
                <w:rFonts w:ascii="Arial" w:hAnsi="Arial" w:cs="Arial"/>
                <w:b/>
                <w:sz w:val="12"/>
                <w:szCs w:val="12"/>
              </w:rPr>
            </w:pP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Примечания: </w:t>
      </w:r>
      <w:r w:rsidRPr="00945F35">
        <w:rPr>
          <w:rFonts w:ascii="Arial" w:hAnsi="Arial" w:cs="Arial"/>
          <w:spacing w:val="-4"/>
          <w:sz w:val="16"/>
          <w:szCs w:val="16"/>
        </w:rPr>
        <w:t xml:space="preserve">1. В сложившихся районах городов,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w:t>
      </w:r>
      <w:smartTag w:uri="urn:schemas-microsoft-com:office:smarttags" w:element="metricconverter">
        <w:smartTagPr>
          <w:attr w:name="ProductID" w:val="100 м"/>
        </w:smartTagPr>
        <w:r w:rsidRPr="00945F35">
          <w:rPr>
            <w:rFonts w:ascii="Arial" w:hAnsi="Arial" w:cs="Arial"/>
            <w:spacing w:val="-4"/>
            <w:sz w:val="16"/>
            <w:szCs w:val="16"/>
          </w:rPr>
          <w:t>100 м</w:t>
        </w:r>
      </w:smartTag>
      <w:r w:rsidRPr="00945F35">
        <w:rPr>
          <w:rFonts w:ascii="Arial" w:hAnsi="Arial" w:cs="Arial"/>
          <w:spacing w:val="-4"/>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1.2.1.21. Норма обеспеченности школами-интернатами и размер их земельного участка</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4120"/>
        <w:gridCol w:w="4325"/>
      </w:tblGrid>
      <w:tr w:rsidR="00257014" w:rsidRPr="007E19B4" w:rsidTr="0058218A">
        <w:trPr>
          <w:trHeight w:val="20"/>
        </w:trPr>
        <w:tc>
          <w:tcPr>
            <w:tcW w:w="1206"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Норма обеспеченности</w:t>
            </w:r>
          </w:p>
        </w:tc>
        <w:tc>
          <w:tcPr>
            <w:tcW w:w="1851"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Размер земельного участка</w:t>
            </w:r>
          </w:p>
        </w:tc>
        <w:tc>
          <w:tcPr>
            <w:tcW w:w="1944"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Примечание</w:t>
            </w:r>
          </w:p>
        </w:tc>
      </w:tr>
      <w:tr w:rsidR="00257014" w:rsidRPr="007E19B4" w:rsidTr="0058218A">
        <w:trPr>
          <w:trHeight w:val="20"/>
        </w:trPr>
        <w:tc>
          <w:tcPr>
            <w:tcW w:w="1206" w:type="pct"/>
            <w:shd w:val="clear" w:color="auto" w:fill="auto"/>
          </w:tcPr>
          <w:p w:rsidR="00257014" w:rsidRPr="007E19B4" w:rsidRDefault="00257014" w:rsidP="007E19B4">
            <w:pPr>
              <w:rPr>
                <w:rFonts w:ascii="Arial" w:hAnsi="Arial" w:cs="Arial"/>
                <w:sz w:val="12"/>
                <w:szCs w:val="12"/>
              </w:rPr>
            </w:pPr>
            <w:r w:rsidRPr="007E19B4">
              <w:rPr>
                <w:rFonts w:ascii="Arial" w:hAnsi="Arial" w:cs="Arial"/>
                <w:sz w:val="12"/>
                <w:szCs w:val="12"/>
              </w:rPr>
              <w:t>В соответствии с техническими регламентами</w:t>
            </w:r>
          </w:p>
        </w:tc>
        <w:tc>
          <w:tcPr>
            <w:tcW w:w="1851" w:type="pct"/>
          </w:tcPr>
          <w:p w:rsidR="00257014" w:rsidRPr="007E19B4" w:rsidRDefault="00257014" w:rsidP="007E19B4">
            <w:pPr>
              <w:jc w:val="both"/>
              <w:rPr>
                <w:rFonts w:ascii="Arial" w:hAnsi="Arial" w:cs="Arial"/>
                <w:b/>
                <w:sz w:val="12"/>
                <w:szCs w:val="12"/>
              </w:rPr>
            </w:pPr>
            <w:r w:rsidRPr="007E19B4">
              <w:rPr>
                <w:rFonts w:ascii="Arial" w:hAnsi="Arial" w:cs="Arial"/>
                <w:b/>
                <w:sz w:val="12"/>
                <w:szCs w:val="12"/>
              </w:rPr>
              <w:t>На одно место при вместимости учреждений:</w:t>
            </w:r>
          </w:p>
          <w:p w:rsidR="00257014" w:rsidRPr="007E19B4" w:rsidRDefault="00257014" w:rsidP="007E19B4">
            <w:pPr>
              <w:tabs>
                <w:tab w:val="right" w:pos="4464"/>
              </w:tabs>
              <w:rPr>
                <w:rFonts w:ascii="Arial" w:hAnsi="Arial" w:cs="Arial"/>
                <w:b/>
                <w:sz w:val="12"/>
                <w:szCs w:val="12"/>
              </w:rPr>
            </w:pPr>
            <w:r w:rsidRPr="007E19B4">
              <w:rPr>
                <w:rFonts w:ascii="Arial" w:hAnsi="Arial" w:cs="Arial"/>
                <w:b/>
                <w:sz w:val="12"/>
                <w:szCs w:val="12"/>
              </w:rPr>
              <w:t xml:space="preserve">до 200 до 300 - </w:t>
            </w:r>
            <w:smartTag w:uri="urn:schemas-microsoft-com:office:smarttags" w:element="metricconverter">
              <w:smartTagPr>
                <w:attr w:name="ProductID" w:val="70 м2"/>
              </w:smartTagPr>
              <w:r w:rsidRPr="007E19B4">
                <w:rPr>
                  <w:rFonts w:ascii="Arial" w:hAnsi="Arial" w:cs="Arial"/>
                  <w:b/>
                  <w:sz w:val="12"/>
                  <w:szCs w:val="12"/>
                </w:rPr>
                <w:t>70 м2</w:t>
              </w:r>
            </w:smartTag>
            <w:r w:rsidRPr="007E19B4">
              <w:rPr>
                <w:rFonts w:ascii="Arial" w:hAnsi="Arial" w:cs="Arial"/>
                <w:b/>
                <w:sz w:val="12"/>
                <w:szCs w:val="12"/>
              </w:rPr>
              <w:t>;</w:t>
            </w:r>
            <w:r w:rsidRPr="007E19B4">
              <w:rPr>
                <w:rFonts w:ascii="Arial" w:hAnsi="Arial" w:cs="Arial"/>
                <w:b/>
                <w:sz w:val="12"/>
                <w:szCs w:val="12"/>
              </w:rPr>
              <w:tab/>
            </w:r>
          </w:p>
          <w:p w:rsidR="00257014" w:rsidRPr="007E19B4" w:rsidRDefault="00257014" w:rsidP="007E19B4">
            <w:pPr>
              <w:rPr>
                <w:rFonts w:ascii="Arial" w:hAnsi="Arial" w:cs="Arial"/>
                <w:b/>
                <w:sz w:val="12"/>
                <w:szCs w:val="12"/>
              </w:rPr>
            </w:pPr>
            <w:r w:rsidRPr="007E19B4">
              <w:rPr>
                <w:rFonts w:ascii="Arial" w:hAnsi="Arial" w:cs="Arial"/>
                <w:b/>
                <w:sz w:val="12"/>
                <w:szCs w:val="12"/>
              </w:rPr>
              <w:t xml:space="preserve">св. 300 до 500 – </w:t>
            </w:r>
            <w:smartTag w:uri="urn:schemas-microsoft-com:office:smarttags" w:element="metricconverter">
              <w:smartTagPr>
                <w:attr w:name="ProductID" w:val="65 м2"/>
              </w:smartTagPr>
              <w:r w:rsidRPr="007E19B4">
                <w:rPr>
                  <w:rFonts w:ascii="Arial" w:hAnsi="Arial" w:cs="Arial"/>
                  <w:b/>
                  <w:sz w:val="12"/>
                  <w:szCs w:val="12"/>
                </w:rPr>
                <w:t>65 м2</w:t>
              </w:r>
            </w:smartTag>
            <w:r w:rsidRPr="007E19B4">
              <w:rPr>
                <w:rFonts w:ascii="Arial" w:hAnsi="Arial" w:cs="Arial"/>
                <w:b/>
                <w:sz w:val="12"/>
                <w:szCs w:val="12"/>
              </w:rPr>
              <w:t>;</w:t>
            </w:r>
          </w:p>
          <w:p w:rsidR="00257014" w:rsidRPr="007E19B4" w:rsidRDefault="00257014" w:rsidP="007E19B4">
            <w:pPr>
              <w:rPr>
                <w:rFonts w:ascii="Arial" w:hAnsi="Arial" w:cs="Arial"/>
                <w:b/>
                <w:sz w:val="12"/>
                <w:szCs w:val="12"/>
              </w:rPr>
            </w:pPr>
            <w:r w:rsidRPr="007E19B4">
              <w:rPr>
                <w:rFonts w:ascii="Arial" w:hAnsi="Arial" w:cs="Arial"/>
                <w:b/>
                <w:sz w:val="12"/>
                <w:szCs w:val="12"/>
              </w:rPr>
              <w:t xml:space="preserve">св. 500 и более – </w:t>
            </w:r>
            <w:smartTag w:uri="urn:schemas-microsoft-com:office:smarttags" w:element="metricconverter">
              <w:smartTagPr>
                <w:attr w:name="ProductID" w:val="45 м2"/>
              </w:smartTagPr>
              <w:r w:rsidRPr="007E19B4">
                <w:rPr>
                  <w:rFonts w:ascii="Arial" w:hAnsi="Arial" w:cs="Arial"/>
                  <w:b/>
                  <w:sz w:val="12"/>
                  <w:szCs w:val="12"/>
                </w:rPr>
                <w:t>45 м2</w:t>
              </w:r>
            </w:smartTag>
            <w:r w:rsidRPr="007E19B4">
              <w:rPr>
                <w:rFonts w:ascii="Arial" w:hAnsi="Arial" w:cs="Arial"/>
                <w:b/>
                <w:sz w:val="12"/>
                <w:szCs w:val="12"/>
              </w:rPr>
              <w:t>.</w:t>
            </w:r>
          </w:p>
        </w:tc>
        <w:tc>
          <w:tcPr>
            <w:tcW w:w="1944" w:type="pct"/>
          </w:tcPr>
          <w:p w:rsidR="00257014" w:rsidRPr="007E19B4" w:rsidRDefault="00257014" w:rsidP="007E19B4">
            <w:pPr>
              <w:rPr>
                <w:rFonts w:ascii="Arial" w:hAnsi="Arial" w:cs="Arial"/>
                <w:b/>
                <w:sz w:val="12"/>
                <w:szCs w:val="12"/>
              </w:rPr>
            </w:pPr>
            <w:r w:rsidRPr="007E19B4">
              <w:rPr>
                <w:rFonts w:ascii="Arial" w:hAnsi="Arial" w:cs="Arial"/>
                <w:b/>
                <w:sz w:val="12"/>
                <w:szCs w:val="12"/>
              </w:rPr>
              <w:t xml:space="preserve">При размещении на участке спального корпуса интерната площадь участка увеличивается на </w:t>
            </w:r>
            <w:smartTag w:uri="urn:schemas-microsoft-com:office:smarttags" w:element="metricconverter">
              <w:smartTagPr>
                <w:attr w:name="ProductID" w:val="0,2 га"/>
              </w:smartTagPr>
              <w:r w:rsidRPr="007E19B4">
                <w:rPr>
                  <w:rFonts w:ascii="Arial" w:hAnsi="Arial" w:cs="Arial"/>
                  <w:b/>
                  <w:sz w:val="12"/>
                  <w:szCs w:val="12"/>
                </w:rPr>
                <w:t>0,2 га</w:t>
              </w:r>
            </w:smartTag>
            <w:r w:rsidRPr="007E19B4">
              <w:rPr>
                <w:rFonts w:ascii="Arial" w:hAnsi="Arial" w:cs="Arial"/>
                <w:b/>
                <w:sz w:val="12"/>
                <w:szCs w:val="12"/>
              </w:rPr>
              <w:t>, относительно основного участка</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1.2.1.22. Норма обеспеченности специализированными объектами социального обеспечения и размер их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002"/>
        <w:gridCol w:w="1633"/>
        <w:gridCol w:w="1556"/>
        <w:gridCol w:w="4137"/>
      </w:tblGrid>
      <w:tr w:rsidR="00257014" w:rsidRPr="007E19B4" w:rsidTr="00925703">
        <w:trPr>
          <w:trHeight w:val="20"/>
        </w:trPr>
        <w:tc>
          <w:tcPr>
            <w:tcW w:w="1766"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Учреждение</w:t>
            </w:r>
          </w:p>
        </w:tc>
        <w:tc>
          <w:tcPr>
            <w:tcW w:w="721"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Норма обеспеченности</w:t>
            </w:r>
          </w:p>
        </w:tc>
        <w:tc>
          <w:tcPr>
            <w:tcW w:w="687" w:type="pct"/>
          </w:tcPr>
          <w:p w:rsidR="00257014" w:rsidRPr="007E19B4" w:rsidRDefault="00257014" w:rsidP="007E19B4">
            <w:pPr>
              <w:jc w:val="center"/>
              <w:rPr>
                <w:rFonts w:ascii="Arial" w:hAnsi="Arial" w:cs="Arial"/>
                <w:sz w:val="12"/>
                <w:szCs w:val="12"/>
              </w:rPr>
            </w:pPr>
            <w:r w:rsidRPr="007E19B4">
              <w:rPr>
                <w:rFonts w:ascii="Arial" w:hAnsi="Arial" w:cs="Arial"/>
                <w:sz w:val="12"/>
                <w:szCs w:val="12"/>
              </w:rPr>
              <w:t>Единица измерения</w:t>
            </w:r>
          </w:p>
        </w:tc>
        <w:tc>
          <w:tcPr>
            <w:tcW w:w="1827" w:type="pct"/>
            <w:vAlign w:val="center"/>
          </w:tcPr>
          <w:p w:rsidR="00257014" w:rsidRPr="007E19B4" w:rsidRDefault="00257014" w:rsidP="007E19B4">
            <w:pPr>
              <w:jc w:val="center"/>
              <w:rPr>
                <w:rFonts w:ascii="Arial" w:hAnsi="Arial" w:cs="Arial"/>
                <w:sz w:val="12"/>
                <w:szCs w:val="12"/>
              </w:rPr>
            </w:pPr>
            <w:r w:rsidRPr="007E19B4">
              <w:rPr>
                <w:rFonts w:ascii="Arial" w:hAnsi="Arial" w:cs="Arial"/>
                <w:sz w:val="12"/>
                <w:szCs w:val="12"/>
              </w:rPr>
              <w:t>Размер земельного участка</w:t>
            </w:r>
          </w:p>
        </w:tc>
      </w:tr>
      <w:tr w:rsidR="00257014" w:rsidRPr="007E19B4" w:rsidTr="00925703">
        <w:trPr>
          <w:trHeight w:val="20"/>
        </w:trPr>
        <w:tc>
          <w:tcPr>
            <w:tcW w:w="1766" w:type="pct"/>
            <w:vAlign w:val="center"/>
          </w:tcPr>
          <w:p w:rsidR="00257014" w:rsidRPr="007E19B4" w:rsidRDefault="00257014" w:rsidP="007E19B4">
            <w:pPr>
              <w:snapToGrid w:val="0"/>
              <w:rPr>
                <w:rFonts w:ascii="Arial" w:hAnsi="Arial" w:cs="Arial"/>
                <w:sz w:val="12"/>
                <w:szCs w:val="12"/>
              </w:rPr>
            </w:pPr>
            <w:r w:rsidRPr="007E19B4">
              <w:rPr>
                <w:rFonts w:ascii="Arial" w:hAnsi="Arial" w:cs="Arial"/>
                <w:sz w:val="12"/>
                <w:szCs w:val="12"/>
              </w:rPr>
              <w:t>Дом-интернат для престарелых, ветеранов войны и труда (с 60 лет)</w:t>
            </w:r>
          </w:p>
        </w:tc>
        <w:tc>
          <w:tcPr>
            <w:tcW w:w="721"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30</w:t>
            </w:r>
          </w:p>
        </w:tc>
        <w:tc>
          <w:tcPr>
            <w:tcW w:w="687" w:type="pct"/>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кол. мест на 10000 чел.</w:t>
            </w:r>
          </w:p>
        </w:tc>
        <w:tc>
          <w:tcPr>
            <w:tcW w:w="1827" w:type="pct"/>
          </w:tcPr>
          <w:p w:rsidR="00257014" w:rsidRPr="007E19B4" w:rsidRDefault="00257014" w:rsidP="007E19B4">
            <w:pPr>
              <w:rPr>
                <w:rFonts w:ascii="Arial" w:hAnsi="Arial" w:cs="Arial"/>
                <w:sz w:val="12"/>
                <w:szCs w:val="12"/>
              </w:rPr>
            </w:pPr>
            <w:r w:rsidRPr="007E19B4">
              <w:rPr>
                <w:rFonts w:ascii="Arial" w:hAnsi="Arial" w:cs="Arial"/>
                <w:sz w:val="12"/>
                <w:szCs w:val="12"/>
              </w:rPr>
              <w:t>В соответствии с техническими регламентами</w:t>
            </w:r>
          </w:p>
        </w:tc>
      </w:tr>
      <w:tr w:rsidR="00257014" w:rsidRPr="007E19B4" w:rsidTr="00925703">
        <w:trPr>
          <w:trHeight w:val="20"/>
        </w:trPr>
        <w:tc>
          <w:tcPr>
            <w:tcW w:w="1766" w:type="pct"/>
            <w:vAlign w:val="center"/>
          </w:tcPr>
          <w:p w:rsidR="00257014" w:rsidRPr="007E19B4" w:rsidRDefault="00257014" w:rsidP="007E19B4">
            <w:pPr>
              <w:snapToGrid w:val="0"/>
              <w:rPr>
                <w:rFonts w:ascii="Arial" w:hAnsi="Arial" w:cs="Arial"/>
                <w:spacing w:val="-4"/>
                <w:sz w:val="12"/>
                <w:szCs w:val="12"/>
              </w:rPr>
            </w:pPr>
            <w:r w:rsidRPr="007E19B4">
              <w:rPr>
                <w:rFonts w:ascii="Arial" w:hAnsi="Arial" w:cs="Arial"/>
                <w:spacing w:val="-4"/>
                <w:sz w:val="12"/>
                <w:szCs w:val="12"/>
              </w:rPr>
              <w:t>Дом-интернат для взрослых с физическими нарушениями (с 18 лет)</w:t>
            </w:r>
          </w:p>
        </w:tc>
        <w:tc>
          <w:tcPr>
            <w:tcW w:w="721"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28</w:t>
            </w:r>
          </w:p>
        </w:tc>
        <w:tc>
          <w:tcPr>
            <w:tcW w:w="687" w:type="pct"/>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кол. мест на 1000 чел.</w:t>
            </w:r>
          </w:p>
        </w:tc>
        <w:tc>
          <w:tcPr>
            <w:tcW w:w="1827" w:type="pct"/>
          </w:tcPr>
          <w:p w:rsidR="00257014" w:rsidRPr="007E19B4" w:rsidRDefault="00257014" w:rsidP="007E19B4">
            <w:pPr>
              <w:rPr>
                <w:rFonts w:ascii="Arial" w:hAnsi="Arial" w:cs="Arial"/>
                <w:sz w:val="12"/>
                <w:szCs w:val="12"/>
              </w:rPr>
            </w:pPr>
            <w:r w:rsidRPr="007E19B4">
              <w:rPr>
                <w:rFonts w:ascii="Arial" w:hAnsi="Arial" w:cs="Arial"/>
                <w:sz w:val="12"/>
                <w:szCs w:val="12"/>
              </w:rPr>
              <w:t>В соответствии с техническими регламентами</w:t>
            </w:r>
          </w:p>
        </w:tc>
      </w:tr>
      <w:tr w:rsidR="00257014" w:rsidRPr="007E19B4" w:rsidTr="00925703">
        <w:trPr>
          <w:trHeight w:val="20"/>
        </w:trPr>
        <w:tc>
          <w:tcPr>
            <w:tcW w:w="1766" w:type="pct"/>
          </w:tcPr>
          <w:p w:rsidR="00257014" w:rsidRPr="007E19B4" w:rsidRDefault="00257014" w:rsidP="007E19B4">
            <w:pPr>
              <w:snapToGrid w:val="0"/>
              <w:rPr>
                <w:rFonts w:ascii="Arial" w:hAnsi="Arial" w:cs="Arial"/>
                <w:sz w:val="12"/>
                <w:szCs w:val="12"/>
              </w:rPr>
            </w:pPr>
            <w:r w:rsidRPr="007E19B4">
              <w:rPr>
                <w:rFonts w:ascii="Arial" w:hAnsi="Arial" w:cs="Arial"/>
                <w:sz w:val="12"/>
                <w:szCs w:val="12"/>
              </w:rPr>
              <w:t>Дом-интернат для детей инвалидов</w:t>
            </w:r>
          </w:p>
        </w:tc>
        <w:tc>
          <w:tcPr>
            <w:tcW w:w="721"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20</w:t>
            </w:r>
          </w:p>
        </w:tc>
        <w:tc>
          <w:tcPr>
            <w:tcW w:w="687" w:type="pct"/>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кол. мест на 10000 чел.</w:t>
            </w:r>
          </w:p>
        </w:tc>
        <w:tc>
          <w:tcPr>
            <w:tcW w:w="1827" w:type="pct"/>
          </w:tcPr>
          <w:p w:rsidR="00257014" w:rsidRPr="007E19B4" w:rsidRDefault="00257014" w:rsidP="007E19B4">
            <w:pPr>
              <w:rPr>
                <w:rFonts w:ascii="Arial" w:hAnsi="Arial" w:cs="Arial"/>
                <w:sz w:val="12"/>
                <w:szCs w:val="12"/>
              </w:rPr>
            </w:pPr>
            <w:r w:rsidRPr="007E19B4">
              <w:rPr>
                <w:rFonts w:ascii="Arial" w:hAnsi="Arial" w:cs="Arial"/>
                <w:sz w:val="12"/>
                <w:szCs w:val="12"/>
              </w:rPr>
              <w:t>В соответствии с техническими регламентами</w:t>
            </w:r>
          </w:p>
        </w:tc>
      </w:tr>
      <w:tr w:rsidR="00257014" w:rsidRPr="007E19B4" w:rsidTr="00925703">
        <w:trPr>
          <w:trHeight w:val="20"/>
        </w:trPr>
        <w:tc>
          <w:tcPr>
            <w:tcW w:w="1766" w:type="pct"/>
          </w:tcPr>
          <w:p w:rsidR="00257014" w:rsidRPr="007E19B4" w:rsidRDefault="00534B70" w:rsidP="00534B70">
            <w:pPr>
              <w:snapToGrid w:val="0"/>
              <w:rPr>
                <w:rFonts w:ascii="Arial" w:hAnsi="Arial" w:cs="Arial"/>
                <w:sz w:val="12"/>
                <w:szCs w:val="12"/>
              </w:rPr>
            </w:pPr>
            <w:r>
              <w:rPr>
                <w:rFonts w:ascii="Arial" w:hAnsi="Arial" w:cs="Arial"/>
                <w:sz w:val="12"/>
                <w:szCs w:val="12"/>
              </w:rPr>
              <w:t xml:space="preserve">Детские дома-интернаты </w:t>
            </w:r>
            <w:r w:rsidR="00257014" w:rsidRPr="007E19B4">
              <w:rPr>
                <w:rFonts w:ascii="Arial" w:hAnsi="Arial" w:cs="Arial"/>
                <w:sz w:val="12"/>
                <w:szCs w:val="12"/>
              </w:rPr>
              <w:t>(от 4до17 лет)</w:t>
            </w:r>
          </w:p>
        </w:tc>
        <w:tc>
          <w:tcPr>
            <w:tcW w:w="721"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3</w:t>
            </w:r>
          </w:p>
        </w:tc>
        <w:tc>
          <w:tcPr>
            <w:tcW w:w="687" w:type="pct"/>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кол. мест на 1000 чел.</w:t>
            </w:r>
          </w:p>
        </w:tc>
        <w:tc>
          <w:tcPr>
            <w:tcW w:w="1827" w:type="pct"/>
          </w:tcPr>
          <w:p w:rsidR="00257014" w:rsidRPr="007E19B4" w:rsidRDefault="00257014" w:rsidP="007E19B4">
            <w:pPr>
              <w:jc w:val="both"/>
              <w:rPr>
                <w:rFonts w:ascii="Arial" w:hAnsi="Arial" w:cs="Arial"/>
                <w:spacing w:val="-6"/>
                <w:sz w:val="12"/>
                <w:szCs w:val="12"/>
              </w:rPr>
            </w:pPr>
            <w:r w:rsidRPr="007E19B4">
              <w:rPr>
                <w:rFonts w:ascii="Arial" w:hAnsi="Arial" w:cs="Arial"/>
                <w:spacing w:val="-6"/>
                <w:sz w:val="12"/>
                <w:szCs w:val="12"/>
              </w:rPr>
              <w:t xml:space="preserve">На одного воспитанника (вне зависимости от вместимости): не менее </w:t>
            </w:r>
            <w:smartTag w:uri="urn:schemas-microsoft-com:office:smarttags" w:element="metricconverter">
              <w:smartTagPr>
                <w:attr w:name="ProductID" w:val="150 кв. м"/>
              </w:smartTagPr>
              <w:r w:rsidRPr="007E19B4">
                <w:rPr>
                  <w:rFonts w:ascii="Arial" w:hAnsi="Arial" w:cs="Arial"/>
                  <w:spacing w:val="-6"/>
                  <w:sz w:val="12"/>
                  <w:szCs w:val="12"/>
                </w:rPr>
                <w:t>150 кв. м</w:t>
              </w:r>
            </w:smartTag>
            <w:r w:rsidRPr="007E19B4">
              <w:rPr>
                <w:rFonts w:ascii="Arial" w:hAnsi="Arial" w:cs="Arial"/>
                <w:spacing w:val="-6"/>
                <w:sz w:val="12"/>
                <w:szCs w:val="12"/>
              </w:rPr>
              <w:t>, не считая площади хозяйственной зоны и площади застройки.</w:t>
            </w:r>
          </w:p>
        </w:tc>
      </w:tr>
      <w:tr w:rsidR="00257014" w:rsidRPr="007E19B4" w:rsidTr="00925703">
        <w:trPr>
          <w:trHeight w:val="20"/>
        </w:trPr>
        <w:tc>
          <w:tcPr>
            <w:tcW w:w="1766" w:type="pct"/>
          </w:tcPr>
          <w:p w:rsidR="00257014" w:rsidRPr="007E19B4" w:rsidRDefault="00257014" w:rsidP="007E19B4">
            <w:pPr>
              <w:snapToGrid w:val="0"/>
              <w:rPr>
                <w:rFonts w:ascii="Arial" w:hAnsi="Arial" w:cs="Arial"/>
                <w:sz w:val="12"/>
                <w:szCs w:val="12"/>
              </w:rPr>
            </w:pPr>
            <w:r w:rsidRPr="007E19B4">
              <w:rPr>
                <w:rFonts w:ascii="Arial" w:hAnsi="Arial" w:cs="Arial"/>
                <w:sz w:val="12"/>
                <w:szCs w:val="12"/>
              </w:rPr>
              <w:t>Реабилитационный центр для детей и   подростков с ограниченными возможностями</w:t>
            </w:r>
          </w:p>
        </w:tc>
        <w:tc>
          <w:tcPr>
            <w:tcW w:w="721"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1</w:t>
            </w:r>
          </w:p>
        </w:tc>
        <w:tc>
          <w:tcPr>
            <w:tcW w:w="687" w:type="pct"/>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центров на 1000 детей</w:t>
            </w:r>
          </w:p>
        </w:tc>
        <w:tc>
          <w:tcPr>
            <w:tcW w:w="1827" w:type="pct"/>
          </w:tcPr>
          <w:p w:rsidR="00257014" w:rsidRPr="007E19B4" w:rsidRDefault="00257014" w:rsidP="007E19B4">
            <w:pPr>
              <w:rPr>
                <w:rFonts w:ascii="Arial" w:hAnsi="Arial" w:cs="Arial"/>
                <w:sz w:val="12"/>
                <w:szCs w:val="12"/>
              </w:rPr>
            </w:pPr>
            <w:r w:rsidRPr="007E19B4">
              <w:rPr>
                <w:rFonts w:ascii="Arial" w:hAnsi="Arial" w:cs="Arial"/>
                <w:sz w:val="12"/>
                <w:szCs w:val="12"/>
              </w:rPr>
              <w:t>В соответствии с техническими регламентами</w:t>
            </w:r>
          </w:p>
        </w:tc>
      </w:tr>
      <w:tr w:rsidR="00257014" w:rsidRPr="007E19B4" w:rsidTr="00925703">
        <w:trPr>
          <w:trHeight w:val="20"/>
        </w:trPr>
        <w:tc>
          <w:tcPr>
            <w:tcW w:w="1766" w:type="pct"/>
          </w:tcPr>
          <w:p w:rsidR="00257014" w:rsidRPr="007E19B4" w:rsidRDefault="00257014" w:rsidP="007E19B4">
            <w:pPr>
              <w:snapToGrid w:val="0"/>
              <w:rPr>
                <w:rFonts w:ascii="Arial" w:hAnsi="Arial" w:cs="Arial"/>
                <w:sz w:val="12"/>
                <w:szCs w:val="12"/>
              </w:rPr>
            </w:pPr>
            <w:r w:rsidRPr="007E19B4">
              <w:rPr>
                <w:rFonts w:ascii="Arial" w:hAnsi="Arial" w:cs="Arial"/>
                <w:sz w:val="12"/>
                <w:szCs w:val="12"/>
              </w:rPr>
              <w:t>Территориальный центр социальной помощи семье и детям</w:t>
            </w:r>
          </w:p>
        </w:tc>
        <w:tc>
          <w:tcPr>
            <w:tcW w:w="721"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1</w:t>
            </w:r>
          </w:p>
        </w:tc>
        <w:tc>
          <w:tcPr>
            <w:tcW w:w="687" w:type="pct"/>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центров на 50000 чел.</w:t>
            </w:r>
          </w:p>
        </w:tc>
        <w:tc>
          <w:tcPr>
            <w:tcW w:w="1827" w:type="pct"/>
          </w:tcPr>
          <w:p w:rsidR="00257014" w:rsidRPr="007E19B4" w:rsidRDefault="00257014" w:rsidP="007E19B4">
            <w:pPr>
              <w:rPr>
                <w:rFonts w:ascii="Arial" w:hAnsi="Arial" w:cs="Arial"/>
                <w:sz w:val="12"/>
                <w:szCs w:val="12"/>
              </w:rPr>
            </w:pPr>
            <w:r w:rsidRPr="007E19B4">
              <w:rPr>
                <w:rFonts w:ascii="Arial" w:hAnsi="Arial" w:cs="Arial"/>
                <w:sz w:val="12"/>
                <w:szCs w:val="12"/>
              </w:rPr>
              <w:t>В соответствии с техническими регламентами</w:t>
            </w:r>
          </w:p>
        </w:tc>
      </w:tr>
      <w:tr w:rsidR="00257014" w:rsidRPr="007E19B4" w:rsidTr="00925703">
        <w:trPr>
          <w:trHeight w:val="20"/>
        </w:trPr>
        <w:tc>
          <w:tcPr>
            <w:tcW w:w="1766" w:type="pct"/>
          </w:tcPr>
          <w:p w:rsidR="00257014" w:rsidRPr="007E19B4" w:rsidRDefault="00257014" w:rsidP="007E19B4">
            <w:pPr>
              <w:snapToGrid w:val="0"/>
              <w:jc w:val="both"/>
              <w:rPr>
                <w:rFonts w:ascii="Arial" w:hAnsi="Arial" w:cs="Arial"/>
                <w:sz w:val="12"/>
                <w:szCs w:val="12"/>
              </w:rPr>
            </w:pPr>
            <w:r w:rsidRPr="007E19B4">
              <w:rPr>
                <w:rFonts w:ascii="Arial" w:hAnsi="Arial" w:cs="Arial"/>
                <w:sz w:val="12"/>
                <w:szCs w:val="12"/>
              </w:rPr>
              <w:t>Психоневрологические интернаты  (с 18 лет)</w:t>
            </w:r>
          </w:p>
        </w:tc>
        <w:tc>
          <w:tcPr>
            <w:tcW w:w="721" w:type="pct"/>
            <w:vAlign w:val="center"/>
          </w:tcPr>
          <w:p w:rsidR="00257014" w:rsidRPr="007E19B4" w:rsidRDefault="00257014" w:rsidP="007E19B4">
            <w:pPr>
              <w:jc w:val="center"/>
              <w:rPr>
                <w:rFonts w:ascii="Arial" w:hAnsi="Arial" w:cs="Arial"/>
                <w:b/>
                <w:sz w:val="12"/>
                <w:szCs w:val="12"/>
              </w:rPr>
            </w:pPr>
            <w:r w:rsidRPr="007E19B4">
              <w:rPr>
                <w:rFonts w:ascii="Arial" w:hAnsi="Arial" w:cs="Arial"/>
                <w:b/>
                <w:sz w:val="12"/>
                <w:szCs w:val="12"/>
              </w:rPr>
              <w:t>3</w:t>
            </w:r>
          </w:p>
        </w:tc>
        <w:tc>
          <w:tcPr>
            <w:tcW w:w="687" w:type="pct"/>
            <w:vAlign w:val="center"/>
          </w:tcPr>
          <w:p w:rsidR="00257014" w:rsidRPr="007E19B4" w:rsidRDefault="00257014" w:rsidP="007E19B4">
            <w:pPr>
              <w:rPr>
                <w:rFonts w:ascii="Arial" w:hAnsi="Arial" w:cs="Arial"/>
                <w:sz w:val="12"/>
                <w:szCs w:val="12"/>
              </w:rPr>
            </w:pPr>
            <w:r w:rsidRPr="007E19B4">
              <w:rPr>
                <w:rFonts w:ascii="Arial" w:hAnsi="Arial" w:cs="Arial"/>
                <w:sz w:val="12"/>
                <w:szCs w:val="12"/>
              </w:rPr>
              <w:t>кол. мест на 1000 чел.</w:t>
            </w:r>
          </w:p>
        </w:tc>
        <w:tc>
          <w:tcPr>
            <w:tcW w:w="1827" w:type="pct"/>
          </w:tcPr>
          <w:p w:rsidR="00257014" w:rsidRPr="007E19B4" w:rsidRDefault="00257014" w:rsidP="007E19B4">
            <w:pPr>
              <w:jc w:val="both"/>
              <w:rPr>
                <w:rFonts w:ascii="Arial" w:hAnsi="Arial" w:cs="Arial"/>
                <w:sz w:val="12"/>
                <w:szCs w:val="12"/>
              </w:rPr>
            </w:pPr>
            <w:r w:rsidRPr="007E19B4">
              <w:rPr>
                <w:rFonts w:ascii="Arial" w:hAnsi="Arial" w:cs="Arial"/>
                <w:sz w:val="12"/>
                <w:szCs w:val="12"/>
              </w:rPr>
              <w:t>На одно место при вместимости учреждений:</w:t>
            </w:r>
          </w:p>
          <w:p w:rsidR="00257014" w:rsidRPr="007E19B4" w:rsidRDefault="00257014" w:rsidP="007E19B4">
            <w:pPr>
              <w:rPr>
                <w:rFonts w:ascii="Arial" w:hAnsi="Arial" w:cs="Arial"/>
                <w:sz w:val="12"/>
                <w:szCs w:val="12"/>
              </w:rPr>
            </w:pPr>
            <w:r w:rsidRPr="007E19B4">
              <w:rPr>
                <w:rFonts w:ascii="Arial" w:hAnsi="Arial" w:cs="Arial"/>
                <w:sz w:val="12"/>
                <w:szCs w:val="12"/>
              </w:rPr>
              <w:t xml:space="preserve">до 200 - </w:t>
            </w:r>
            <w:smartTag w:uri="urn:schemas-microsoft-com:office:smarttags" w:element="metricconverter">
              <w:smartTagPr>
                <w:attr w:name="ProductID" w:val="125 м2"/>
              </w:smartTagPr>
              <w:r w:rsidRPr="007E19B4">
                <w:rPr>
                  <w:rFonts w:ascii="Arial" w:hAnsi="Arial" w:cs="Arial"/>
                  <w:sz w:val="12"/>
                  <w:szCs w:val="12"/>
                </w:rPr>
                <w:t>125 м2</w:t>
              </w:r>
            </w:smartTag>
            <w:r w:rsidRPr="007E19B4">
              <w:rPr>
                <w:rFonts w:ascii="Arial" w:hAnsi="Arial" w:cs="Arial"/>
                <w:sz w:val="12"/>
                <w:szCs w:val="12"/>
              </w:rPr>
              <w:t>;</w:t>
            </w:r>
          </w:p>
          <w:p w:rsidR="00257014" w:rsidRPr="007E19B4" w:rsidRDefault="00257014" w:rsidP="007E19B4">
            <w:pPr>
              <w:rPr>
                <w:rFonts w:ascii="Arial" w:hAnsi="Arial" w:cs="Arial"/>
                <w:sz w:val="12"/>
                <w:szCs w:val="12"/>
              </w:rPr>
            </w:pPr>
            <w:r w:rsidRPr="007E19B4">
              <w:rPr>
                <w:rFonts w:ascii="Arial" w:hAnsi="Arial" w:cs="Arial"/>
                <w:sz w:val="12"/>
                <w:szCs w:val="12"/>
              </w:rPr>
              <w:t xml:space="preserve">св. 200 до 400 – </w:t>
            </w:r>
            <w:smartTag w:uri="urn:schemas-microsoft-com:office:smarttags" w:element="metricconverter">
              <w:smartTagPr>
                <w:attr w:name="ProductID" w:val="100 м2"/>
              </w:smartTagPr>
              <w:r w:rsidRPr="007E19B4">
                <w:rPr>
                  <w:rFonts w:ascii="Arial" w:hAnsi="Arial" w:cs="Arial"/>
                  <w:sz w:val="12"/>
                  <w:szCs w:val="12"/>
                </w:rPr>
                <w:t>100 м2</w:t>
              </w:r>
            </w:smartTag>
            <w:r w:rsidRPr="007E19B4">
              <w:rPr>
                <w:rFonts w:ascii="Arial" w:hAnsi="Arial" w:cs="Arial"/>
                <w:sz w:val="12"/>
                <w:szCs w:val="12"/>
              </w:rPr>
              <w:t>;</w:t>
            </w:r>
          </w:p>
          <w:p w:rsidR="00257014" w:rsidRPr="007E19B4" w:rsidRDefault="00257014" w:rsidP="007E19B4">
            <w:pPr>
              <w:rPr>
                <w:rFonts w:ascii="Arial" w:hAnsi="Arial" w:cs="Arial"/>
                <w:sz w:val="12"/>
                <w:szCs w:val="12"/>
              </w:rPr>
            </w:pPr>
            <w:r w:rsidRPr="007E19B4">
              <w:rPr>
                <w:rFonts w:ascii="Arial" w:hAnsi="Arial" w:cs="Arial"/>
                <w:sz w:val="12"/>
                <w:szCs w:val="12"/>
              </w:rPr>
              <w:t xml:space="preserve">св. 400 до 600 – </w:t>
            </w:r>
            <w:smartTag w:uri="urn:schemas-microsoft-com:office:smarttags" w:element="metricconverter">
              <w:smartTagPr>
                <w:attr w:name="ProductID" w:val="80 м2"/>
              </w:smartTagPr>
              <w:r w:rsidRPr="007E19B4">
                <w:rPr>
                  <w:rFonts w:ascii="Arial" w:hAnsi="Arial" w:cs="Arial"/>
                  <w:sz w:val="12"/>
                  <w:szCs w:val="12"/>
                </w:rPr>
                <w:t>80 м2</w:t>
              </w:r>
            </w:smartTag>
            <w:r w:rsidRPr="007E19B4">
              <w:rPr>
                <w:rFonts w:ascii="Arial" w:hAnsi="Arial" w:cs="Arial"/>
                <w:sz w:val="12"/>
                <w:szCs w:val="12"/>
              </w:rPr>
              <w:t>.</w:t>
            </w:r>
          </w:p>
        </w:tc>
      </w:tr>
    </w:tbl>
    <w:p w:rsidR="00257014" w:rsidRPr="00945F35" w:rsidRDefault="00257014" w:rsidP="00945F35">
      <w:pPr>
        <w:ind w:firstLine="284"/>
        <w:jc w:val="center"/>
        <w:rPr>
          <w:rFonts w:ascii="Arial" w:hAnsi="Arial" w:cs="Arial"/>
          <w:b/>
          <w:sz w:val="16"/>
          <w:szCs w:val="16"/>
        </w:rPr>
      </w:pPr>
      <w:r w:rsidRPr="00945F35">
        <w:rPr>
          <w:rFonts w:ascii="Arial" w:hAnsi="Arial" w:cs="Arial"/>
          <w:b/>
          <w:sz w:val="16"/>
          <w:szCs w:val="16"/>
        </w:rPr>
        <w:t>1.2.2. Общественно-деловые зоны сельских населенных пунктов.</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1.2.2.1. Норма обеспеченности спортивными и физкультурно-оздоровительными учреждениями и размер их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45"/>
        <w:gridCol w:w="1883"/>
        <w:gridCol w:w="1464"/>
        <w:gridCol w:w="1842"/>
        <w:gridCol w:w="3294"/>
      </w:tblGrid>
      <w:tr w:rsidR="00257014" w:rsidRPr="007E19B4" w:rsidTr="00925703">
        <w:trPr>
          <w:trHeight w:val="20"/>
        </w:trPr>
        <w:tc>
          <w:tcPr>
            <w:tcW w:w="1256"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Учреждение</w:t>
            </w:r>
          </w:p>
        </w:tc>
        <w:tc>
          <w:tcPr>
            <w:tcW w:w="831"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Норма обеспеченности</w:t>
            </w:r>
          </w:p>
        </w:tc>
        <w:tc>
          <w:tcPr>
            <w:tcW w:w="646"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Единица измерения</w:t>
            </w:r>
          </w:p>
        </w:tc>
        <w:tc>
          <w:tcPr>
            <w:tcW w:w="813"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Размер земельного участка</w:t>
            </w:r>
          </w:p>
        </w:tc>
        <w:tc>
          <w:tcPr>
            <w:tcW w:w="1454" w:type="pct"/>
            <w:vAlign w:val="center"/>
          </w:tcPr>
          <w:p w:rsidR="00257014" w:rsidRPr="007E19B4" w:rsidRDefault="00257014" w:rsidP="00BD6633">
            <w:pPr>
              <w:jc w:val="center"/>
              <w:rPr>
                <w:rFonts w:ascii="Arial" w:hAnsi="Arial" w:cs="Arial"/>
                <w:sz w:val="12"/>
                <w:szCs w:val="12"/>
              </w:rPr>
            </w:pPr>
            <w:r w:rsidRPr="007E19B4">
              <w:rPr>
                <w:rFonts w:ascii="Arial" w:hAnsi="Arial" w:cs="Arial"/>
                <w:sz w:val="12"/>
                <w:szCs w:val="12"/>
              </w:rPr>
              <w:t>Примечание</w:t>
            </w:r>
          </w:p>
        </w:tc>
      </w:tr>
      <w:tr w:rsidR="00257014" w:rsidRPr="007E19B4" w:rsidTr="00925703">
        <w:trPr>
          <w:trHeight w:val="20"/>
        </w:trPr>
        <w:tc>
          <w:tcPr>
            <w:tcW w:w="1256" w:type="pct"/>
          </w:tcPr>
          <w:p w:rsidR="00257014" w:rsidRPr="007E19B4" w:rsidRDefault="00257014" w:rsidP="00BD6633">
            <w:pPr>
              <w:rPr>
                <w:rFonts w:ascii="Arial" w:hAnsi="Arial" w:cs="Arial"/>
                <w:sz w:val="12"/>
                <w:szCs w:val="12"/>
              </w:rPr>
            </w:pPr>
            <w:r w:rsidRPr="007E19B4">
              <w:rPr>
                <w:rFonts w:ascii="Arial" w:hAnsi="Arial" w:cs="Arial"/>
                <w:sz w:val="12"/>
                <w:szCs w:val="12"/>
              </w:rPr>
              <w:lastRenderedPageBreak/>
              <w:t>Помещения для физкультурно-оздоровительных занятий в застройке</w:t>
            </w:r>
          </w:p>
        </w:tc>
        <w:tc>
          <w:tcPr>
            <w:tcW w:w="831" w:type="pct"/>
            <w:vAlign w:val="center"/>
          </w:tcPr>
          <w:p w:rsidR="00257014" w:rsidRPr="007E19B4" w:rsidRDefault="00257014" w:rsidP="00BD6633">
            <w:pPr>
              <w:jc w:val="center"/>
              <w:rPr>
                <w:rFonts w:ascii="Arial" w:hAnsi="Arial" w:cs="Arial"/>
                <w:b/>
                <w:sz w:val="12"/>
                <w:szCs w:val="12"/>
              </w:rPr>
            </w:pPr>
            <w:r w:rsidRPr="007E19B4">
              <w:rPr>
                <w:rFonts w:ascii="Arial" w:hAnsi="Arial" w:cs="Arial"/>
                <w:b/>
                <w:sz w:val="12"/>
                <w:szCs w:val="12"/>
              </w:rPr>
              <w:t>70-80</w:t>
            </w:r>
          </w:p>
        </w:tc>
        <w:tc>
          <w:tcPr>
            <w:tcW w:w="646" w:type="pct"/>
          </w:tcPr>
          <w:p w:rsidR="00257014" w:rsidRPr="007E19B4" w:rsidRDefault="00257014" w:rsidP="00BD6633">
            <w:pPr>
              <w:rPr>
                <w:rFonts w:ascii="Arial" w:hAnsi="Arial" w:cs="Arial"/>
                <w:sz w:val="12"/>
                <w:szCs w:val="12"/>
              </w:rPr>
            </w:pPr>
            <w:r w:rsidRPr="007E19B4">
              <w:rPr>
                <w:rFonts w:ascii="Arial" w:hAnsi="Arial" w:cs="Arial"/>
                <w:sz w:val="12"/>
                <w:szCs w:val="12"/>
              </w:rPr>
              <w:t>м2 общей площади на 1000 чел.</w:t>
            </w:r>
          </w:p>
        </w:tc>
        <w:tc>
          <w:tcPr>
            <w:tcW w:w="813" w:type="pct"/>
            <w:vAlign w:val="center"/>
          </w:tcPr>
          <w:p w:rsidR="00257014" w:rsidRPr="007E19B4" w:rsidRDefault="00257014" w:rsidP="00BD6633">
            <w:pPr>
              <w:rPr>
                <w:rFonts w:ascii="Arial" w:hAnsi="Arial" w:cs="Arial"/>
                <w:sz w:val="12"/>
                <w:szCs w:val="12"/>
              </w:rPr>
            </w:pPr>
            <w:r w:rsidRPr="007E19B4">
              <w:rPr>
                <w:rFonts w:ascii="Arial" w:hAnsi="Arial" w:cs="Arial"/>
                <w:sz w:val="12"/>
                <w:szCs w:val="12"/>
              </w:rPr>
              <w:t>В соответствии с техническими регламентами</w:t>
            </w:r>
          </w:p>
        </w:tc>
        <w:tc>
          <w:tcPr>
            <w:tcW w:w="1454" w:type="pct"/>
            <w:vMerge w:val="restart"/>
          </w:tcPr>
          <w:p w:rsidR="00257014" w:rsidRPr="007E19B4" w:rsidRDefault="00257014" w:rsidP="00BD6633">
            <w:pPr>
              <w:rPr>
                <w:rFonts w:ascii="Arial" w:hAnsi="Arial" w:cs="Arial"/>
                <w:sz w:val="12"/>
                <w:szCs w:val="12"/>
              </w:rPr>
            </w:pPr>
            <w:r w:rsidRPr="007E19B4">
              <w:rPr>
                <w:rFonts w:ascii="Arial" w:hAnsi="Arial" w:cs="Arial"/>
                <w:sz w:val="12"/>
                <w:szCs w:val="12"/>
              </w:rPr>
              <w:t>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tc>
      </w:tr>
      <w:tr w:rsidR="00257014" w:rsidRPr="007E19B4" w:rsidTr="00925703">
        <w:trPr>
          <w:trHeight w:val="20"/>
        </w:trPr>
        <w:tc>
          <w:tcPr>
            <w:tcW w:w="1256" w:type="pct"/>
          </w:tcPr>
          <w:p w:rsidR="00257014" w:rsidRPr="007E19B4" w:rsidRDefault="00257014" w:rsidP="00BD6633">
            <w:pPr>
              <w:rPr>
                <w:rFonts w:ascii="Arial" w:hAnsi="Arial" w:cs="Arial"/>
                <w:sz w:val="12"/>
                <w:szCs w:val="12"/>
              </w:rPr>
            </w:pPr>
            <w:r w:rsidRPr="007E19B4">
              <w:rPr>
                <w:rFonts w:ascii="Arial" w:hAnsi="Arial" w:cs="Arial"/>
                <w:sz w:val="12"/>
                <w:szCs w:val="12"/>
              </w:rPr>
              <w:t>Спортивные залы общего пользования</w:t>
            </w:r>
          </w:p>
        </w:tc>
        <w:tc>
          <w:tcPr>
            <w:tcW w:w="831" w:type="pct"/>
            <w:vAlign w:val="center"/>
          </w:tcPr>
          <w:p w:rsidR="00257014" w:rsidRPr="007E19B4" w:rsidRDefault="00257014" w:rsidP="00BD6633">
            <w:pPr>
              <w:jc w:val="center"/>
              <w:rPr>
                <w:rFonts w:ascii="Arial" w:hAnsi="Arial" w:cs="Arial"/>
                <w:b/>
                <w:sz w:val="12"/>
                <w:szCs w:val="12"/>
              </w:rPr>
            </w:pPr>
            <w:r w:rsidRPr="007E19B4">
              <w:rPr>
                <w:rFonts w:ascii="Arial" w:hAnsi="Arial" w:cs="Arial"/>
                <w:b/>
                <w:sz w:val="12"/>
                <w:szCs w:val="12"/>
              </w:rPr>
              <w:t>350</w:t>
            </w:r>
          </w:p>
        </w:tc>
        <w:tc>
          <w:tcPr>
            <w:tcW w:w="646" w:type="pct"/>
          </w:tcPr>
          <w:p w:rsidR="00257014" w:rsidRPr="007E19B4" w:rsidRDefault="00257014" w:rsidP="00BD6633">
            <w:pPr>
              <w:rPr>
                <w:rFonts w:ascii="Arial" w:hAnsi="Arial" w:cs="Arial"/>
                <w:sz w:val="12"/>
                <w:szCs w:val="12"/>
              </w:rPr>
            </w:pPr>
            <w:r w:rsidRPr="007E19B4">
              <w:rPr>
                <w:rFonts w:ascii="Arial" w:hAnsi="Arial" w:cs="Arial"/>
                <w:sz w:val="12"/>
                <w:szCs w:val="12"/>
              </w:rPr>
              <w:t>м2 на 1000 чел.</w:t>
            </w:r>
          </w:p>
        </w:tc>
        <w:tc>
          <w:tcPr>
            <w:tcW w:w="813" w:type="pct"/>
            <w:vAlign w:val="center"/>
          </w:tcPr>
          <w:p w:rsidR="00257014" w:rsidRPr="007E19B4" w:rsidRDefault="00257014" w:rsidP="00BD6633">
            <w:pPr>
              <w:rPr>
                <w:rFonts w:ascii="Arial" w:hAnsi="Arial" w:cs="Arial"/>
                <w:sz w:val="12"/>
                <w:szCs w:val="12"/>
              </w:rPr>
            </w:pPr>
            <w:r w:rsidRPr="007E19B4">
              <w:rPr>
                <w:rFonts w:ascii="Arial" w:hAnsi="Arial" w:cs="Arial"/>
                <w:sz w:val="12"/>
                <w:szCs w:val="12"/>
              </w:rPr>
              <w:t>В соответствии с техническими регламентами</w:t>
            </w:r>
          </w:p>
        </w:tc>
        <w:tc>
          <w:tcPr>
            <w:tcW w:w="1454" w:type="pct"/>
            <w:vMerge/>
          </w:tcPr>
          <w:p w:rsidR="00257014" w:rsidRPr="007E19B4" w:rsidRDefault="00257014" w:rsidP="00BD6633">
            <w:pPr>
              <w:rPr>
                <w:rFonts w:ascii="Arial" w:hAnsi="Arial" w:cs="Arial"/>
                <w:sz w:val="12"/>
                <w:szCs w:val="12"/>
              </w:rPr>
            </w:pPr>
          </w:p>
        </w:tc>
      </w:tr>
      <w:tr w:rsidR="00257014" w:rsidRPr="007E19B4" w:rsidTr="00925703">
        <w:trPr>
          <w:trHeight w:val="20"/>
        </w:trPr>
        <w:tc>
          <w:tcPr>
            <w:tcW w:w="1256" w:type="pct"/>
          </w:tcPr>
          <w:p w:rsidR="00257014" w:rsidRPr="007E19B4" w:rsidRDefault="00257014" w:rsidP="00BD6633">
            <w:pPr>
              <w:rPr>
                <w:rFonts w:ascii="Arial" w:hAnsi="Arial" w:cs="Arial"/>
                <w:sz w:val="12"/>
                <w:szCs w:val="12"/>
              </w:rPr>
            </w:pPr>
            <w:r w:rsidRPr="007E19B4">
              <w:rPr>
                <w:rFonts w:ascii="Arial" w:hAnsi="Arial" w:cs="Arial"/>
                <w:sz w:val="12"/>
                <w:szCs w:val="12"/>
              </w:rPr>
              <w:t>Плоскостные сооружения</w:t>
            </w:r>
          </w:p>
        </w:tc>
        <w:tc>
          <w:tcPr>
            <w:tcW w:w="831" w:type="pct"/>
            <w:vAlign w:val="center"/>
          </w:tcPr>
          <w:p w:rsidR="00257014" w:rsidRPr="007E19B4" w:rsidRDefault="00257014" w:rsidP="00BD6633">
            <w:pPr>
              <w:jc w:val="center"/>
              <w:rPr>
                <w:rFonts w:ascii="Arial" w:hAnsi="Arial" w:cs="Arial"/>
                <w:b/>
                <w:sz w:val="12"/>
                <w:szCs w:val="12"/>
              </w:rPr>
            </w:pPr>
            <w:r w:rsidRPr="007E19B4">
              <w:rPr>
                <w:rFonts w:ascii="Arial" w:hAnsi="Arial" w:cs="Arial"/>
                <w:b/>
                <w:sz w:val="12"/>
                <w:szCs w:val="12"/>
              </w:rPr>
              <w:t xml:space="preserve">1950 </w:t>
            </w:r>
          </w:p>
        </w:tc>
        <w:tc>
          <w:tcPr>
            <w:tcW w:w="646" w:type="pct"/>
          </w:tcPr>
          <w:p w:rsidR="00257014" w:rsidRPr="007E19B4" w:rsidRDefault="00257014" w:rsidP="00BD6633">
            <w:pPr>
              <w:rPr>
                <w:rFonts w:ascii="Arial" w:hAnsi="Arial" w:cs="Arial"/>
                <w:sz w:val="12"/>
                <w:szCs w:val="12"/>
              </w:rPr>
            </w:pPr>
            <w:r w:rsidRPr="007E19B4">
              <w:rPr>
                <w:rFonts w:ascii="Arial" w:hAnsi="Arial" w:cs="Arial"/>
                <w:sz w:val="12"/>
                <w:szCs w:val="12"/>
              </w:rPr>
              <w:t>м2 на 1000 чел.</w:t>
            </w:r>
          </w:p>
        </w:tc>
        <w:tc>
          <w:tcPr>
            <w:tcW w:w="813" w:type="pct"/>
          </w:tcPr>
          <w:p w:rsidR="00257014" w:rsidRPr="007E19B4" w:rsidRDefault="00257014" w:rsidP="00BD6633">
            <w:pPr>
              <w:rPr>
                <w:rFonts w:ascii="Arial" w:hAnsi="Arial" w:cs="Arial"/>
                <w:sz w:val="12"/>
                <w:szCs w:val="12"/>
              </w:rPr>
            </w:pPr>
          </w:p>
        </w:tc>
        <w:tc>
          <w:tcPr>
            <w:tcW w:w="1454" w:type="pct"/>
            <w:vMerge/>
          </w:tcPr>
          <w:p w:rsidR="00257014" w:rsidRPr="007E19B4" w:rsidRDefault="00257014" w:rsidP="00BD6633">
            <w:pPr>
              <w:rPr>
                <w:rFonts w:ascii="Arial" w:hAnsi="Arial" w:cs="Arial"/>
                <w:sz w:val="12"/>
                <w:szCs w:val="12"/>
              </w:rPr>
            </w:pPr>
          </w:p>
        </w:tc>
      </w:tr>
      <w:tr w:rsidR="00257014" w:rsidRPr="007E19B4" w:rsidTr="00925703">
        <w:trPr>
          <w:trHeight w:val="20"/>
        </w:trPr>
        <w:tc>
          <w:tcPr>
            <w:tcW w:w="1256" w:type="pct"/>
          </w:tcPr>
          <w:p w:rsidR="00257014" w:rsidRPr="007E19B4" w:rsidRDefault="00257014" w:rsidP="00BD6633">
            <w:pPr>
              <w:rPr>
                <w:rFonts w:ascii="Arial" w:hAnsi="Arial" w:cs="Arial"/>
                <w:sz w:val="12"/>
                <w:szCs w:val="12"/>
              </w:rPr>
            </w:pPr>
            <w:r w:rsidRPr="007E19B4">
              <w:rPr>
                <w:rFonts w:ascii="Arial" w:hAnsi="Arial" w:cs="Arial"/>
                <w:sz w:val="12"/>
                <w:szCs w:val="12"/>
              </w:rPr>
              <w:t>Крытые бассейны общего пользования</w:t>
            </w:r>
          </w:p>
        </w:tc>
        <w:tc>
          <w:tcPr>
            <w:tcW w:w="831" w:type="pct"/>
            <w:vAlign w:val="center"/>
          </w:tcPr>
          <w:p w:rsidR="00257014" w:rsidRPr="007E19B4" w:rsidRDefault="00257014" w:rsidP="00BD6633">
            <w:pPr>
              <w:jc w:val="center"/>
              <w:rPr>
                <w:rFonts w:ascii="Arial" w:hAnsi="Arial" w:cs="Arial"/>
                <w:b/>
                <w:sz w:val="12"/>
                <w:szCs w:val="12"/>
              </w:rPr>
            </w:pPr>
            <w:r w:rsidRPr="007E19B4">
              <w:rPr>
                <w:rFonts w:ascii="Arial" w:hAnsi="Arial" w:cs="Arial"/>
                <w:b/>
                <w:sz w:val="12"/>
                <w:szCs w:val="12"/>
              </w:rPr>
              <w:t>20-25</w:t>
            </w:r>
          </w:p>
        </w:tc>
        <w:tc>
          <w:tcPr>
            <w:tcW w:w="646" w:type="pct"/>
          </w:tcPr>
          <w:p w:rsidR="00257014" w:rsidRPr="007E19B4" w:rsidRDefault="00257014" w:rsidP="00BD6633">
            <w:pPr>
              <w:rPr>
                <w:rFonts w:ascii="Arial" w:hAnsi="Arial" w:cs="Arial"/>
                <w:sz w:val="12"/>
                <w:szCs w:val="12"/>
              </w:rPr>
            </w:pPr>
            <w:r w:rsidRPr="007E19B4">
              <w:rPr>
                <w:rFonts w:ascii="Arial" w:hAnsi="Arial" w:cs="Arial"/>
                <w:sz w:val="12"/>
                <w:szCs w:val="12"/>
              </w:rPr>
              <w:t>м2 зеркала воды на 1000 чел.</w:t>
            </w:r>
          </w:p>
        </w:tc>
        <w:tc>
          <w:tcPr>
            <w:tcW w:w="813" w:type="pct"/>
          </w:tcPr>
          <w:p w:rsidR="00257014" w:rsidRPr="007E19B4" w:rsidRDefault="00257014" w:rsidP="00BD6633">
            <w:pPr>
              <w:rPr>
                <w:rFonts w:ascii="Arial" w:hAnsi="Arial" w:cs="Arial"/>
                <w:sz w:val="12"/>
                <w:szCs w:val="12"/>
              </w:rPr>
            </w:pPr>
            <w:r w:rsidRPr="007E19B4">
              <w:rPr>
                <w:rFonts w:ascii="Arial" w:hAnsi="Arial" w:cs="Arial"/>
                <w:sz w:val="12"/>
                <w:szCs w:val="12"/>
              </w:rPr>
              <w:t>В соответствии с техническими регламентами</w:t>
            </w:r>
          </w:p>
        </w:tc>
        <w:tc>
          <w:tcPr>
            <w:tcW w:w="1454" w:type="pct"/>
            <w:vMerge/>
          </w:tcPr>
          <w:p w:rsidR="00257014" w:rsidRPr="007E19B4" w:rsidRDefault="00257014" w:rsidP="00BD6633">
            <w:pPr>
              <w:rPr>
                <w:rFonts w:ascii="Arial" w:hAnsi="Arial" w:cs="Arial"/>
                <w:sz w:val="12"/>
                <w:szCs w:val="12"/>
              </w:rPr>
            </w:pP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Примечание: Для малых поселений нормы расчета залов и бассейнов необходимо принимать с учетом минимальной вместимости объектов по технологическим требованиям.</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1.2.2.2.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257014" w:rsidRPr="00945F35" w:rsidRDefault="00257014" w:rsidP="00925703">
      <w:pPr>
        <w:ind w:left="284"/>
        <w:jc w:val="both"/>
        <w:rPr>
          <w:rFonts w:ascii="Arial" w:hAnsi="Arial" w:cs="Arial"/>
          <w:sz w:val="16"/>
          <w:szCs w:val="16"/>
        </w:rPr>
      </w:pPr>
      <w:r w:rsidRPr="00945F35">
        <w:rPr>
          <w:rFonts w:ascii="Arial" w:hAnsi="Arial" w:cs="Arial"/>
          <w:sz w:val="16"/>
          <w:szCs w:val="16"/>
        </w:rPr>
        <w:t xml:space="preserve">зона многоквартирной и малоэтажной жилой застройки – </w:t>
      </w:r>
      <w:smartTag w:uri="urn:schemas-microsoft-com:office:smarttags" w:element="metricconverter">
        <w:smartTagPr>
          <w:attr w:name="ProductID" w:val="500 м"/>
        </w:smartTagPr>
        <w:r w:rsidRPr="00945F35">
          <w:rPr>
            <w:rFonts w:ascii="Arial" w:hAnsi="Arial" w:cs="Arial"/>
            <w:b/>
            <w:sz w:val="16"/>
            <w:szCs w:val="16"/>
          </w:rPr>
          <w:t>500 м</w:t>
        </w:r>
      </w:smartTag>
      <w:r w:rsidRPr="00945F35">
        <w:rPr>
          <w:rFonts w:ascii="Arial" w:hAnsi="Arial" w:cs="Arial"/>
          <w:b/>
          <w:sz w:val="16"/>
          <w:szCs w:val="16"/>
        </w:rPr>
        <w:t>;</w:t>
      </w:r>
    </w:p>
    <w:p w:rsidR="00257014" w:rsidRPr="00945F35" w:rsidRDefault="00257014" w:rsidP="00925703">
      <w:pPr>
        <w:ind w:left="284"/>
        <w:jc w:val="both"/>
        <w:rPr>
          <w:rFonts w:ascii="Arial" w:hAnsi="Arial" w:cs="Arial"/>
          <w:sz w:val="16"/>
          <w:szCs w:val="16"/>
        </w:rPr>
      </w:pPr>
      <w:r w:rsidRPr="00945F35">
        <w:rPr>
          <w:rFonts w:ascii="Arial" w:hAnsi="Arial" w:cs="Arial"/>
          <w:sz w:val="16"/>
          <w:szCs w:val="16"/>
        </w:rPr>
        <w:t xml:space="preserve">зона застройки объектами индивидуального жилищного строительства – </w:t>
      </w:r>
      <w:smartTag w:uri="urn:schemas-microsoft-com:office:smarttags" w:element="metricconverter">
        <w:smartTagPr>
          <w:attr w:name="ProductID" w:val="700 м"/>
        </w:smartTagPr>
        <w:r w:rsidRPr="00945F35">
          <w:rPr>
            <w:rFonts w:ascii="Arial" w:hAnsi="Arial" w:cs="Arial"/>
            <w:b/>
            <w:sz w:val="16"/>
            <w:szCs w:val="16"/>
          </w:rPr>
          <w:t>700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1.2.2.3. Норма обеспеченности учреждениями культуры и размер их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89"/>
        <w:gridCol w:w="1532"/>
        <w:gridCol w:w="2363"/>
        <w:gridCol w:w="1948"/>
        <w:gridCol w:w="2596"/>
      </w:tblGrid>
      <w:tr w:rsidR="00257014" w:rsidRPr="007E19B4" w:rsidTr="00925703">
        <w:trPr>
          <w:trHeight w:val="20"/>
        </w:trPr>
        <w:tc>
          <w:tcPr>
            <w:tcW w:w="1275" w:type="pct"/>
            <w:shd w:val="clear" w:color="auto" w:fill="auto"/>
            <w:vAlign w:val="center"/>
          </w:tcPr>
          <w:p w:rsidR="00257014" w:rsidRPr="007E19B4" w:rsidRDefault="00257014" w:rsidP="0056289D">
            <w:pPr>
              <w:jc w:val="center"/>
              <w:rPr>
                <w:rFonts w:ascii="Arial" w:hAnsi="Arial" w:cs="Arial"/>
                <w:sz w:val="12"/>
                <w:szCs w:val="12"/>
              </w:rPr>
            </w:pPr>
            <w:r w:rsidRPr="007E19B4">
              <w:rPr>
                <w:rFonts w:ascii="Arial" w:hAnsi="Arial" w:cs="Arial"/>
                <w:sz w:val="12"/>
                <w:szCs w:val="12"/>
              </w:rPr>
              <w:t>Учреждение</w:t>
            </w:r>
          </w:p>
        </w:tc>
        <w:tc>
          <w:tcPr>
            <w:tcW w:w="676" w:type="pct"/>
            <w:shd w:val="clear" w:color="auto" w:fill="auto"/>
            <w:vAlign w:val="center"/>
          </w:tcPr>
          <w:p w:rsidR="00257014" w:rsidRPr="007E19B4" w:rsidRDefault="00257014" w:rsidP="0056289D">
            <w:pPr>
              <w:jc w:val="center"/>
              <w:rPr>
                <w:rFonts w:ascii="Arial" w:hAnsi="Arial" w:cs="Arial"/>
                <w:sz w:val="12"/>
                <w:szCs w:val="12"/>
              </w:rPr>
            </w:pPr>
            <w:r w:rsidRPr="007E19B4">
              <w:rPr>
                <w:rFonts w:ascii="Arial" w:hAnsi="Arial" w:cs="Arial"/>
                <w:sz w:val="12"/>
                <w:szCs w:val="12"/>
              </w:rPr>
              <w:t>Размер нас. пункта</w:t>
            </w:r>
          </w:p>
        </w:tc>
        <w:tc>
          <w:tcPr>
            <w:tcW w:w="1043" w:type="pct"/>
            <w:shd w:val="clear" w:color="auto" w:fill="auto"/>
            <w:vAlign w:val="center"/>
          </w:tcPr>
          <w:p w:rsidR="00257014" w:rsidRPr="007E19B4" w:rsidRDefault="00257014" w:rsidP="0056289D">
            <w:pPr>
              <w:jc w:val="center"/>
              <w:rPr>
                <w:rFonts w:ascii="Arial" w:hAnsi="Arial" w:cs="Arial"/>
                <w:sz w:val="12"/>
                <w:szCs w:val="12"/>
              </w:rPr>
            </w:pPr>
            <w:r w:rsidRPr="007E19B4">
              <w:rPr>
                <w:rFonts w:ascii="Arial" w:hAnsi="Arial" w:cs="Arial"/>
                <w:sz w:val="12"/>
                <w:szCs w:val="12"/>
              </w:rPr>
              <w:t>Единица измерения</w:t>
            </w:r>
          </w:p>
        </w:tc>
        <w:tc>
          <w:tcPr>
            <w:tcW w:w="860" w:type="pct"/>
            <w:shd w:val="clear" w:color="auto" w:fill="auto"/>
            <w:vAlign w:val="center"/>
          </w:tcPr>
          <w:p w:rsidR="00257014" w:rsidRPr="007E19B4" w:rsidRDefault="00257014" w:rsidP="0056289D">
            <w:pPr>
              <w:jc w:val="center"/>
              <w:rPr>
                <w:rFonts w:ascii="Arial" w:hAnsi="Arial" w:cs="Arial"/>
                <w:sz w:val="12"/>
                <w:szCs w:val="12"/>
              </w:rPr>
            </w:pPr>
            <w:r w:rsidRPr="007E19B4">
              <w:rPr>
                <w:rFonts w:ascii="Arial" w:hAnsi="Arial" w:cs="Arial"/>
                <w:sz w:val="12"/>
                <w:szCs w:val="12"/>
              </w:rPr>
              <w:t>Норма обеспеченности</w:t>
            </w:r>
          </w:p>
        </w:tc>
        <w:tc>
          <w:tcPr>
            <w:tcW w:w="1146" w:type="pct"/>
            <w:vAlign w:val="center"/>
          </w:tcPr>
          <w:p w:rsidR="00257014" w:rsidRPr="007E19B4" w:rsidRDefault="00257014" w:rsidP="0056289D">
            <w:pPr>
              <w:jc w:val="center"/>
              <w:rPr>
                <w:rFonts w:ascii="Arial" w:hAnsi="Arial" w:cs="Arial"/>
                <w:sz w:val="12"/>
                <w:szCs w:val="12"/>
              </w:rPr>
            </w:pPr>
            <w:r w:rsidRPr="007E19B4">
              <w:rPr>
                <w:rFonts w:ascii="Arial" w:hAnsi="Arial" w:cs="Arial"/>
                <w:sz w:val="12"/>
                <w:szCs w:val="12"/>
              </w:rPr>
              <w:t>Примечание</w:t>
            </w:r>
          </w:p>
        </w:tc>
      </w:tr>
      <w:tr w:rsidR="00257014" w:rsidRPr="007E19B4" w:rsidTr="00925703">
        <w:trPr>
          <w:trHeight w:val="20"/>
        </w:trPr>
        <w:tc>
          <w:tcPr>
            <w:tcW w:w="1275" w:type="pct"/>
            <w:shd w:val="clear" w:color="auto" w:fill="auto"/>
            <w:vAlign w:val="center"/>
          </w:tcPr>
          <w:p w:rsidR="00257014" w:rsidRPr="007E19B4" w:rsidRDefault="00257014" w:rsidP="0056289D">
            <w:pPr>
              <w:jc w:val="center"/>
              <w:rPr>
                <w:rFonts w:ascii="Arial" w:hAnsi="Arial" w:cs="Arial"/>
                <w:sz w:val="12"/>
                <w:szCs w:val="12"/>
              </w:rPr>
            </w:pPr>
            <w:r w:rsidRPr="007E19B4">
              <w:rPr>
                <w:rFonts w:ascii="Arial" w:hAnsi="Arial" w:cs="Arial"/>
                <w:sz w:val="12"/>
                <w:szCs w:val="12"/>
              </w:rPr>
              <w:t>Помещения для организации досуга населения, детей и подростков в системе жилой застройки</w:t>
            </w:r>
          </w:p>
        </w:tc>
        <w:tc>
          <w:tcPr>
            <w:tcW w:w="676" w:type="pct"/>
            <w:shd w:val="clear" w:color="auto" w:fill="auto"/>
            <w:vAlign w:val="center"/>
          </w:tcPr>
          <w:p w:rsidR="00257014" w:rsidRPr="007E19B4" w:rsidRDefault="00257014" w:rsidP="0056289D">
            <w:pPr>
              <w:jc w:val="center"/>
              <w:rPr>
                <w:rFonts w:ascii="Arial" w:hAnsi="Arial" w:cs="Arial"/>
                <w:sz w:val="12"/>
                <w:szCs w:val="12"/>
              </w:rPr>
            </w:pPr>
          </w:p>
        </w:tc>
        <w:tc>
          <w:tcPr>
            <w:tcW w:w="1043" w:type="pct"/>
            <w:shd w:val="clear" w:color="auto" w:fill="auto"/>
            <w:vAlign w:val="center"/>
          </w:tcPr>
          <w:p w:rsidR="00257014" w:rsidRPr="007E19B4" w:rsidRDefault="00257014" w:rsidP="0056289D">
            <w:pPr>
              <w:jc w:val="center"/>
              <w:rPr>
                <w:rFonts w:ascii="Arial" w:hAnsi="Arial" w:cs="Arial"/>
                <w:sz w:val="12"/>
                <w:szCs w:val="12"/>
              </w:rPr>
            </w:pPr>
            <w:r w:rsidRPr="007E19B4">
              <w:rPr>
                <w:rFonts w:ascii="Arial" w:hAnsi="Arial" w:cs="Arial"/>
                <w:sz w:val="12"/>
                <w:szCs w:val="12"/>
              </w:rPr>
              <w:t>м</w:t>
            </w:r>
            <w:r w:rsidRPr="007E19B4">
              <w:rPr>
                <w:rFonts w:ascii="Arial" w:hAnsi="Arial" w:cs="Arial"/>
                <w:sz w:val="12"/>
                <w:szCs w:val="12"/>
                <w:vertAlign w:val="superscript"/>
              </w:rPr>
              <w:t>2</w:t>
            </w:r>
            <w:r w:rsidRPr="007E19B4">
              <w:rPr>
                <w:rFonts w:ascii="Arial" w:hAnsi="Arial" w:cs="Arial"/>
                <w:sz w:val="12"/>
                <w:szCs w:val="12"/>
              </w:rPr>
              <w:t>площади пола на 1000 чел.</w:t>
            </w:r>
          </w:p>
        </w:tc>
        <w:tc>
          <w:tcPr>
            <w:tcW w:w="860" w:type="pct"/>
            <w:shd w:val="clear" w:color="auto" w:fill="auto"/>
            <w:vAlign w:val="center"/>
          </w:tcPr>
          <w:p w:rsidR="00257014" w:rsidRPr="007E19B4" w:rsidRDefault="00257014" w:rsidP="0056289D">
            <w:pPr>
              <w:jc w:val="center"/>
              <w:rPr>
                <w:rFonts w:ascii="Arial" w:hAnsi="Arial" w:cs="Arial"/>
                <w:b/>
                <w:sz w:val="12"/>
                <w:szCs w:val="12"/>
              </w:rPr>
            </w:pPr>
            <w:r w:rsidRPr="007E19B4">
              <w:rPr>
                <w:rFonts w:ascii="Arial" w:hAnsi="Arial" w:cs="Arial"/>
                <w:b/>
                <w:sz w:val="12"/>
                <w:szCs w:val="12"/>
              </w:rPr>
              <w:t>50</w:t>
            </w:r>
          </w:p>
        </w:tc>
        <w:tc>
          <w:tcPr>
            <w:tcW w:w="1146" w:type="pct"/>
            <w:vAlign w:val="center"/>
          </w:tcPr>
          <w:p w:rsidR="00257014" w:rsidRPr="007E19B4" w:rsidRDefault="00257014" w:rsidP="0056289D">
            <w:pPr>
              <w:jc w:val="center"/>
              <w:rPr>
                <w:rFonts w:ascii="Arial" w:hAnsi="Arial" w:cs="Arial"/>
                <w:sz w:val="12"/>
                <w:szCs w:val="12"/>
              </w:rPr>
            </w:pPr>
            <w:r w:rsidRPr="007E19B4">
              <w:rPr>
                <w:rFonts w:ascii="Arial" w:hAnsi="Arial" w:cs="Arial"/>
                <w:sz w:val="12"/>
                <w:szCs w:val="12"/>
              </w:rPr>
              <w:t>Возможна организация на базе школы</w:t>
            </w:r>
          </w:p>
        </w:tc>
      </w:tr>
      <w:tr w:rsidR="00257014" w:rsidRPr="007E19B4" w:rsidTr="00925703">
        <w:trPr>
          <w:trHeight w:val="20"/>
        </w:trPr>
        <w:tc>
          <w:tcPr>
            <w:tcW w:w="1275" w:type="pct"/>
            <w:vMerge w:val="restart"/>
            <w:shd w:val="clear" w:color="auto" w:fill="auto"/>
            <w:vAlign w:val="center"/>
          </w:tcPr>
          <w:p w:rsidR="00257014" w:rsidRPr="007E19B4" w:rsidRDefault="00257014" w:rsidP="0056289D">
            <w:pPr>
              <w:jc w:val="center"/>
              <w:rPr>
                <w:rFonts w:ascii="Arial" w:hAnsi="Arial" w:cs="Arial"/>
                <w:sz w:val="12"/>
                <w:szCs w:val="12"/>
              </w:rPr>
            </w:pPr>
            <w:r w:rsidRPr="007E19B4">
              <w:rPr>
                <w:rFonts w:ascii="Arial" w:hAnsi="Arial" w:cs="Arial"/>
                <w:sz w:val="12"/>
                <w:szCs w:val="12"/>
              </w:rPr>
              <w:t>Клубы, дома культуры</w:t>
            </w:r>
          </w:p>
        </w:tc>
        <w:tc>
          <w:tcPr>
            <w:tcW w:w="676" w:type="pct"/>
            <w:shd w:val="clear" w:color="auto" w:fill="auto"/>
            <w:vAlign w:val="center"/>
          </w:tcPr>
          <w:p w:rsidR="00257014" w:rsidRPr="007E19B4" w:rsidRDefault="00257014" w:rsidP="0056289D">
            <w:pPr>
              <w:jc w:val="center"/>
              <w:rPr>
                <w:rFonts w:ascii="Arial" w:hAnsi="Arial" w:cs="Arial"/>
                <w:sz w:val="12"/>
                <w:szCs w:val="12"/>
              </w:rPr>
            </w:pPr>
            <w:r w:rsidRPr="007E19B4">
              <w:rPr>
                <w:rFonts w:ascii="Arial" w:hAnsi="Arial" w:cs="Arial"/>
                <w:sz w:val="12"/>
                <w:szCs w:val="12"/>
              </w:rPr>
              <w:t>до 0,5 тыс. чел.</w:t>
            </w:r>
          </w:p>
        </w:tc>
        <w:tc>
          <w:tcPr>
            <w:tcW w:w="1043" w:type="pct"/>
            <w:vMerge w:val="restart"/>
            <w:shd w:val="clear" w:color="auto" w:fill="auto"/>
            <w:vAlign w:val="center"/>
          </w:tcPr>
          <w:p w:rsidR="00257014" w:rsidRPr="007E19B4" w:rsidRDefault="00257014" w:rsidP="0056289D">
            <w:pPr>
              <w:jc w:val="center"/>
              <w:rPr>
                <w:rFonts w:ascii="Arial" w:hAnsi="Arial" w:cs="Arial"/>
                <w:sz w:val="12"/>
                <w:szCs w:val="12"/>
              </w:rPr>
            </w:pPr>
            <w:r w:rsidRPr="007E19B4">
              <w:rPr>
                <w:rFonts w:ascii="Arial" w:hAnsi="Arial" w:cs="Arial"/>
                <w:sz w:val="12"/>
                <w:szCs w:val="12"/>
              </w:rPr>
              <w:t xml:space="preserve">1 </w:t>
            </w:r>
            <w:proofErr w:type="spellStart"/>
            <w:r w:rsidRPr="007E19B4">
              <w:rPr>
                <w:rFonts w:ascii="Arial" w:hAnsi="Arial" w:cs="Arial"/>
                <w:sz w:val="12"/>
                <w:szCs w:val="12"/>
              </w:rPr>
              <w:t>посет</w:t>
            </w:r>
            <w:proofErr w:type="spellEnd"/>
            <w:r w:rsidRPr="007E19B4">
              <w:rPr>
                <w:rFonts w:ascii="Arial" w:hAnsi="Arial" w:cs="Arial"/>
                <w:sz w:val="12"/>
                <w:szCs w:val="12"/>
              </w:rPr>
              <w:t>. место на</w:t>
            </w:r>
          </w:p>
          <w:p w:rsidR="00257014" w:rsidRPr="007E19B4" w:rsidRDefault="00257014" w:rsidP="0056289D">
            <w:pPr>
              <w:jc w:val="center"/>
              <w:rPr>
                <w:rFonts w:ascii="Arial" w:hAnsi="Arial" w:cs="Arial"/>
                <w:sz w:val="12"/>
                <w:szCs w:val="12"/>
              </w:rPr>
            </w:pPr>
            <w:r w:rsidRPr="007E19B4">
              <w:rPr>
                <w:rFonts w:ascii="Arial" w:hAnsi="Arial" w:cs="Arial"/>
                <w:sz w:val="12"/>
                <w:szCs w:val="12"/>
              </w:rPr>
              <w:t>1 тыс. чел.</w:t>
            </w:r>
          </w:p>
        </w:tc>
        <w:tc>
          <w:tcPr>
            <w:tcW w:w="860" w:type="pct"/>
            <w:shd w:val="clear" w:color="auto" w:fill="auto"/>
            <w:vAlign w:val="center"/>
          </w:tcPr>
          <w:p w:rsidR="00257014" w:rsidRPr="007E19B4" w:rsidRDefault="00257014" w:rsidP="0056289D">
            <w:pPr>
              <w:jc w:val="center"/>
              <w:rPr>
                <w:rFonts w:ascii="Arial" w:hAnsi="Arial" w:cs="Arial"/>
                <w:b/>
                <w:sz w:val="12"/>
                <w:szCs w:val="12"/>
              </w:rPr>
            </w:pPr>
            <w:r w:rsidRPr="007E19B4">
              <w:rPr>
                <w:rFonts w:ascii="Arial" w:hAnsi="Arial" w:cs="Arial"/>
                <w:b/>
                <w:sz w:val="12"/>
                <w:szCs w:val="12"/>
              </w:rPr>
              <w:t>200</w:t>
            </w:r>
          </w:p>
        </w:tc>
        <w:tc>
          <w:tcPr>
            <w:tcW w:w="1146" w:type="pct"/>
            <w:vMerge w:val="restart"/>
            <w:vAlign w:val="center"/>
          </w:tcPr>
          <w:p w:rsidR="00257014" w:rsidRPr="007E19B4" w:rsidRDefault="00257014" w:rsidP="0056289D">
            <w:pPr>
              <w:jc w:val="center"/>
              <w:rPr>
                <w:rFonts w:ascii="Arial" w:hAnsi="Arial" w:cs="Arial"/>
                <w:b/>
                <w:sz w:val="12"/>
                <w:szCs w:val="12"/>
              </w:rPr>
            </w:pPr>
          </w:p>
        </w:tc>
      </w:tr>
      <w:tr w:rsidR="00257014" w:rsidRPr="007E19B4" w:rsidTr="00925703">
        <w:trPr>
          <w:trHeight w:val="20"/>
        </w:trPr>
        <w:tc>
          <w:tcPr>
            <w:tcW w:w="1275" w:type="pct"/>
            <w:vMerge/>
            <w:shd w:val="clear" w:color="auto" w:fill="auto"/>
            <w:vAlign w:val="center"/>
          </w:tcPr>
          <w:p w:rsidR="00257014" w:rsidRPr="007E19B4" w:rsidRDefault="00257014" w:rsidP="0056289D">
            <w:pPr>
              <w:jc w:val="center"/>
              <w:rPr>
                <w:rFonts w:ascii="Arial" w:hAnsi="Arial" w:cs="Arial"/>
                <w:sz w:val="12"/>
                <w:szCs w:val="12"/>
              </w:rPr>
            </w:pPr>
          </w:p>
        </w:tc>
        <w:tc>
          <w:tcPr>
            <w:tcW w:w="676" w:type="pct"/>
            <w:shd w:val="clear" w:color="auto" w:fill="auto"/>
            <w:vAlign w:val="center"/>
          </w:tcPr>
          <w:p w:rsidR="00257014" w:rsidRPr="007E19B4" w:rsidRDefault="00257014" w:rsidP="0056289D">
            <w:pPr>
              <w:jc w:val="center"/>
              <w:rPr>
                <w:rFonts w:ascii="Arial" w:hAnsi="Arial" w:cs="Arial"/>
                <w:sz w:val="12"/>
                <w:szCs w:val="12"/>
              </w:rPr>
            </w:pPr>
            <w:r w:rsidRPr="007E19B4">
              <w:rPr>
                <w:rFonts w:ascii="Arial" w:hAnsi="Arial" w:cs="Arial"/>
                <w:sz w:val="12"/>
                <w:szCs w:val="12"/>
              </w:rPr>
              <w:t xml:space="preserve">от 0,5 до 1,0 </w:t>
            </w:r>
            <w:proofErr w:type="spellStart"/>
            <w:r w:rsidRPr="007E19B4">
              <w:rPr>
                <w:rFonts w:ascii="Arial" w:hAnsi="Arial" w:cs="Arial"/>
                <w:sz w:val="12"/>
                <w:szCs w:val="12"/>
              </w:rPr>
              <w:t>тыс.чел</w:t>
            </w:r>
            <w:proofErr w:type="spellEnd"/>
            <w:r w:rsidRPr="007E19B4">
              <w:rPr>
                <w:rFonts w:ascii="Arial" w:hAnsi="Arial" w:cs="Arial"/>
                <w:sz w:val="12"/>
                <w:szCs w:val="12"/>
              </w:rPr>
              <w:t>.</w:t>
            </w:r>
          </w:p>
        </w:tc>
        <w:tc>
          <w:tcPr>
            <w:tcW w:w="1043" w:type="pct"/>
            <w:vMerge/>
            <w:shd w:val="clear" w:color="auto" w:fill="auto"/>
            <w:vAlign w:val="center"/>
          </w:tcPr>
          <w:p w:rsidR="00257014" w:rsidRPr="007E19B4" w:rsidRDefault="00257014" w:rsidP="0056289D">
            <w:pPr>
              <w:jc w:val="center"/>
              <w:rPr>
                <w:rFonts w:ascii="Arial" w:hAnsi="Arial" w:cs="Arial"/>
                <w:sz w:val="12"/>
                <w:szCs w:val="12"/>
              </w:rPr>
            </w:pPr>
          </w:p>
        </w:tc>
        <w:tc>
          <w:tcPr>
            <w:tcW w:w="860" w:type="pct"/>
            <w:shd w:val="clear" w:color="auto" w:fill="auto"/>
            <w:vAlign w:val="center"/>
          </w:tcPr>
          <w:p w:rsidR="00257014" w:rsidRPr="007E19B4" w:rsidRDefault="00257014" w:rsidP="0056289D">
            <w:pPr>
              <w:jc w:val="center"/>
              <w:rPr>
                <w:rFonts w:ascii="Arial" w:hAnsi="Arial" w:cs="Arial"/>
                <w:b/>
                <w:sz w:val="12"/>
                <w:szCs w:val="12"/>
              </w:rPr>
            </w:pPr>
            <w:r w:rsidRPr="007E19B4">
              <w:rPr>
                <w:rFonts w:ascii="Arial" w:hAnsi="Arial" w:cs="Arial"/>
                <w:b/>
                <w:sz w:val="12"/>
                <w:szCs w:val="12"/>
              </w:rPr>
              <w:t>175</w:t>
            </w:r>
          </w:p>
        </w:tc>
        <w:tc>
          <w:tcPr>
            <w:tcW w:w="1146" w:type="pct"/>
            <w:vMerge/>
            <w:vAlign w:val="center"/>
          </w:tcPr>
          <w:p w:rsidR="00257014" w:rsidRPr="007E19B4" w:rsidRDefault="00257014" w:rsidP="0056289D">
            <w:pPr>
              <w:jc w:val="center"/>
              <w:rPr>
                <w:rFonts w:ascii="Arial" w:hAnsi="Arial" w:cs="Arial"/>
                <w:b/>
                <w:sz w:val="12"/>
                <w:szCs w:val="12"/>
              </w:rPr>
            </w:pPr>
          </w:p>
        </w:tc>
      </w:tr>
      <w:tr w:rsidR="00257014" w:rsidRPr="007E19B4" w:rsidTr="00925703">
        <w:trPr>
          <w:trHeight w:val="20"/>
        </w:trPr>
        <w:tc>
          <w:tcPr>
            <w:tcW w:w="1275" w:type="pct"/>
            <w:vMerge/>
            <w:shd w:val="clear" w:color="auto" w:fill="auto"/>
            <w:vAlign w:val="center"/>
          </w:tcPr>
          <w:p w:rsidR="00257014" w:rsidRPr="007E19B4" w:rsidRDefault="00257014" w:rsidP="0056289D">
            <w:pPr>
              <w:jc w:val="center"/>
              <w:rPr>
                <w:rFonts w:ascii="Arial" w:hAnsi="Arial" w:cs="Arial"/>
                <w:sz w:val="12"/>
                <w:szCs w:val="12"/>
              </w:rPr>
            </w:pPr>
          </w:p>
        </w:tc>
        <w:tc>
          <w:tcPr>
            <w:tcW w:w="676" w:type="pct"/>
            <w:shd w:val="clear" w:color="auto" w:fill="auto"/>
            <w:vAlign w:val="center"/>
          </w:tcPr>
          <w:p w:rsidR="00257014" w:rsidRPr="007E19B4" w:rsidRDefault="00257014" w:rsidP="0056289D">
            <w:pPr>
              <w:jc w:val="center"/>
              <w:rPr>
                <w:rFonts w:ascii="Arial" w:hAnsi="Arial" w:cs="Arial"/>
                <w:sz w:val="12"/>
                <w:szCs w:val="12"/>
              </w:rPr>
            </w:pPr>
            <w:r w:rsidRPr="007E19B4">
              <w:rPr>
                <w:rFonts w:ascii="Arial" w:hAnsi="Arial" w:cs="Arial"/>
                <w:sz w:val="12"/>
                <w:szCs w:val="12"/>
              </w:rPr>
              <w:t xml:space="preserve">от 1,0 до 2,0 </w:t>
            </w:r>
            <w:proofErr w:type="spellStart"/>
            <w:r w:rsidRPr="007E19B4">
              <w:rPr>
                <w:rFonts w:ascii="Arial" w:hAnsi="Arial" w:cs="Arial"/>
                <w:sz w:val="12"/>
                <w:szCs w:val="12"/>
              </w:rPr>
              <w:t>тыс.чел</w:t>
            </w:r>
            <w:proofErr w:type="spellEnd"/>
            <w:r w:rsidRPr="007E19B4">
              <w:rPr>
                <w:rFonts w:ascii="Arial" w:hAnsi="Arial" w:cs="Arial"/>
                <w:sz w:val="12"/>
                <w:szCs w:val="12"/>
              </w:rPr>
              <w:t>.</w:t>
            </w:r>
          </w:p>
        </w:tc>
        <w:tc>
          <w:tcPr>
            <w:tcW w:w="1043" w:type="pct"/>
            <w:vMerge/>
            <w:shd w:val="clear" w:color="auto" w:fill="auto"/>
            <w:vAlign w:val="center"/>
          </w:tcPr>
          <w:p w:rsidR="00257014" w:rsidRPr="007E19B4" w:rsidRDefault="00257014" w:rsidP="0056289D">
            <w:pPr>
              <w:jc w:val="center"/>
              <w:rPr>
                <w:rFonts w:ascii="Arial" w:hAnsi="Arial" w:cs="Arial"/>
                <w:sz w:val="12"/>
                <w:szCs w:val="12"/>
              </w:rPr>
            </w:pPr>
          </w:p>
        </w:tc>
        <w:tc>
          <w:tcPr>
            <w:tcW w:w="860" w:type="pct"/>
            <w:shd w:val="clear" w:color="auto" w:fill="auto"/>
            <w:vAlign w:val="center"/>
          </w:tcPr>
          <w:p w:rsidR="00257014" w:rsidRPr="007E19B4" w:rsidRDefault="00257014" w:rsidP="0056289D">
            <w:pPr>
              <w:jc w:val="center"/>
              <w:rPr>
                <w:rFonts w:ascii="Arial" w:hAnsi="Arial" w:cs="Arial"/>
                <w:b/>
                <w:sz w:val="12"/>
                <w:szCs w:val="12"/>
              </w:rPr>
            </w:pPr>
            <w:r w:rsidRPr="007E19B4">
              <w:rPr>
                <w:rFonts w:ascii="Arial" w:hAnsi="Arial" w:cs="Arial"/>
                <w:b/>
                <w:sz w:val="12"/>
                <w:szCs w:val="12"/>
              </w:rPr>
              <w:t>150</w:t>
            </w:r>
          </w:p>
        </w:tc>
        <w:tc>
          <w:tcPr>
            <w:tcW w:w="1146" w:type="pct"/>
            <w:vMerge/>
            <w:vAlign w:val="center"/>
          </w:tcPr>
          <w:p w:rsidR="00257014" w:rsidRPr="007E19B4" w:rsidRDefault="00257014" w:rsidP="0056289D">
            <w:pPr>
              <w:jc w:val="center"/>
              <w:rPr>
                <w:rFonts w:ascii="Arial" w:hAnsi="Arial" w:cs="Arial"/>
                <w:b/>
                <w:sz w:val="12"/>
                <w:szCs w:val="12"/>
              </w:rPr>
            </w:pPr>
          </w:p>
        </w:tc>
      </w:tr>
      <w:tr w:rsidR="00257014" w:rsidRPr="007E19B4" w:rsidTr="00925703">
        <w:trPr>
          <w:trHeight w:val="20"/>
        </w:trPr>
        <w:tc>
          <w:tcPr>
            <w:tcW w:w="1275" w:type="pct"/>
            <w:vMerge w:val="restart"/>
            <w:shd w:val="clear" w:color="auto" w:fill="auto"/>
            <w:vAlign w:val="center"/>
          </w:tcPr>
          <w:p w:rsidR="00257014" w:rsidRPr="007E19B4" w:rsidRDefault="00257014" w:rsidP="0056289D">
            <w:pPr>
              <w:jc w:val="center"/>
              <w:rPr>
                <w:rFonts w:ascii="Arial" w:hAnsi="Arial" w:cs="Arial"/>
                <w:sz w:val="12"/>
                <w:szCs w:val="12"/>
              </w:rPr>
            </w:pPr>
            <w:r w:rsidRPr="007E19B4">
              <w:rPr>
                <w:rFonts w:ascii="Arial" w:hAnsi="Arial" w:cs="Arial"/>
                <w:sz w:val="12"/>
                <w:szCs w:val="12"/>
              </w:rPr>
              <w:t>Сельские массовые библиотеки (из расчета 30-мин. доступности)</w:t>
            </w:r>
          </w:p>
        </w:tc>
        <w:tc>
          <w:tcPr>
            <w:tcW w:w="676" w:type="pct"/>
            <w:shd w:val="clear" w:color="auto" w:fill="auto"/>
            <w:vAlign w:val="center"/>
          </w:tcPr>
          <w:p w:rsidR="00257014" w:rsidRPr="007E19B4" w:rsidRDefault="00257014" w:rsidP="0056289D">
            <w:pPr>
              <w:jc w:val="center"/>
              <w:rPr>
                <w:rFonts w:ascii="Arial" w:hAnsi="Arial" w:cs="Arial"/>
                <w:sz w:val="12"/>
                <w:szCs w:val="12"/>
              </w:rPr>
            </w:pPr>
            <w:r w:rsidRPr="007E19B4">
              <w:rPr>
                <w:rFonts w:ascii="Arial" w:hAnsi="Arial" w:cs="Arial"/>
                <w:sz w:val="12"/>
                <w:szCs w:val="12"/>
              </w:rPr>
              <w:t xml:space="preserve">до 1,0 </w:t>
            </w:r>
            <w:proofErr w:type="spellStart"/>
            <w:r w:rsidRPr="007E19B4">
              <w:rPr>
                <w:rFonts w:ascii="Arial" w:hAnsi="Arial" w:cs="Arial"/>
                <w:sz w:val="12"/>
                <w:szCs w:val="12"/>
              </w:rPr>
              <w:t>тыс.чел</w:t>
            </w:r>
            <w:proofErr w:type="spellEnd"/>
            <w:r w:rsidRPr="007E19B4">
              <w:rPr>
                <w:rFonts w:ascii="Arial" w:hAnsi="Arial" w:cs="Arial"/>
                <w:sz w:val="12"/>
                <w:szCs w:val="12"/>
              </w:rPr>
              <w:t>.</w:t>
            </w:r>
          </w:p>
        </w:tc>
        <w:tc>
          <w:tcPr>
            <w:tcW w:w="1043" w:type="pct"/>
            <w:vMerge w:val="restart"/>
            <w:shd w:val="clear" w:color="auto" w:fill="auto"/>
            <w:vAlign w:val="center"/>
          </w:tcPr>
          <w:p w:rsidR="00257014" w:rsidRPr="007E19B4" w:rsidRDefault="00257014" w:rsidP="00925703">
            <w:pPr>
              <w:jc w:val="center"/>
              <w:rPr>
                <w:rFonts w:ascii="Arial" w:hAnsi="Arial" w:cs="Arial"/>
                <w:sz w:val="12"/>
                <w:szCs w:val="12"/>
              </w:rPr>
            </w:pPr>
            <w:r w:rsidRPr="007E19B4">
              <w:rPr>
                <w:rFonts w:ascii="Arial" w:hAnsi="Arial" w:cs="Arial"/>
                <w:spacing w:val="-6"/>
                <w:sz w:val="12"/>
                <w:szCs w:val="12"/>
              </w:rPr>
              <w:t xml:space="preserve">кол. объектов. </w:t>
            </w:r>
            <w:proofErr w:type="spellStart"/>
            <w:r w:rsidR="00925703" w:rsidRPr="007E19B4">
              <w:rPr>
                <w:rFonts w:ascii="Arial" w:hAnsi="Arial" w:cs="Arial"/>
                <w:spacing w:val="-6"/>
                <w:sz w:val="12"/>
                <w:szCs w:val="12"/>
              </w:rPr>
              <w:t>И</w:t>
            </w:r>
            <w:r w:rsidRPr="007E19B4">
              <w:rPr>
                <w:rFonts w:ascii="Arial" w:hAnsi="Arial" w:cs="Arial"/>
                <w:spacing w:val="-6"/>
                <w:sz w:val="12"/>
                <w:szCs w:val="12"/>
              </w:rPr>
              <w:t>ликол</w:t>
            </w:r>
            <w:proofErr w:type="spellEnd"/>
            <w:r w:rsidRPr="007E19B4">
              <w:rPr>
                <w:rFonts w:ascii="Arial" w:hAnsi="Arial" w:cs="Arial"/>
                <w:spacing w:val="-6"/>
                <w:sz w:val="12"/>
                <w:szCs w:val="12"/>
              </w:rPr>
              <w:t>. ед. хранения/кол. читательских мест на 1 тыс. чел.</w:t>
            </w:r>
          </w:p>
        </w:tc>
        <w:tc>
          <w:tcPr>
            <w:tcW w:w="860" w:type="pct"/>
            <w:shd w:val="clear" w:color="auto" w:fill="auto"/>
            <w:vAlign w:val="center"/>
          </w:tcPr>
          <w:p w:rsidR="00257014" w:rsidRPr="007E19B4" w:rsidRDefault="00257014" w:rsidP="0056289D">
            <w:pPr>
              <w:jc w:val="center"/>
              <w:rPr>
                <w:rFonts w:ascii="Arial" w:hAnsi="Arial" w:cs="Arial"/>
                <w:b/>
                <w:sz w:val="12"/>
                <w:szCs w:val="12"/>
              </w:rPr>
            </w:pPr>
            <w:r w:rsidRPr="007E19B4">
              <w:rPr>
                <w:rFonts w:ascii="Arial" w:hAnsi="Arial" w:cs="Arial"/>
                <w:b/>
                <w:sz w:val="12"/>
                <w:szCs w:val="12"/>
              </w:rPr>
              <w:t>1</w:t>
            </w:r>
          </w:p>
          <w:p w:rsidR="00257014" w:rsidRPr="007E19B4" w:rsidRDefault="00257014" w:rsidP="0056289D">
            <w:pPr>
              <w:jc w:val="center"/>
              <w:rPr>
                <w:rFonts w:ascii="Arial" w:hAnsi="Arial" w:cs="Arial"/>
                <w:b/>
                <w:sz w:val="12"/>
                <w:szCs w:val="12"/>
              </w:rPr>
            </w:pPr>
            <w:r w:rsidRPr="007E19B4">
              <w:rPr>
                <w:rFonts w:ascii="Arial" w:hAnsi="Arial" w:cs="Arial"/>
                <w:b/>
                <w:sz w:val="12"/>
                <w:szCs w:val="12"/>
              </w:rPr>
              <w:t>6000-7500/5-6</w:t>
            </w:r>
          </w:p>
        </w:tc>
        <w:tc>
          <w:tcPr>
            <w:tcW w:w="1146" w:type="pct"/>
            <w:vMerge w:val="restart"/>
            <w:vAlign w:val="center"/>
          </w:tcPr>
          <w:p w:rsidR="00257014" w:rsidRPr="007E19B4" w:rsidRDefault="00257014" w:rsidP="0056289D">
            <w:pPr>
              <w:jc w:val="center"/>
              <w:rPr>
                <w:rFonts w:ascii="Arial" w:hAnsi="Arial" w:cs="Arial"/>
                <w:sz w:val="12"/>
                <w:szCs w:val="12"/>
              </w:rPr>
            </w:pPr>
            <w:r w:rsidRPr="007E19B4">
              <w:rPr>
                <w:rFonts w:ascii="Arial" w:hAnsi="Arial" w:cs="Arial"/>
                <w:sz w:val="12"/>
                <w:szCs w:val="12"/>
              </w:rPr>
              <w:t>Дополнительно в центральной библиотеке местной системе расселения на 1 тыс. чел. 4500-5000/3-4 ед. хранен./</w:t>
            </w:r>
            <w:proofErr w:type="spellStart"/>
            <w:r w:rsidRPr="007E19B4">
              <w:rPr>
                <w:rFonts w:ascii="Arial" w:hAnsi="Arial" w:cs="Arial"/>
                <w:sz w:val="12"/>
                <w:szCs w:val="12"/>
              </w:rPr>
              <w:t>чит</w:t>
            </w:r>
            <w:proofErr w:type="spellEnd"/>
            <w:r w:rsidRPr="007E19B4">
              <w:rPr>
                <w:rFonts w:ascii="Arial" w:hAnsi="Arial" w:cs="Arial"/>
                <w:sz w:val="12"/>
                <w:szCs w:val="12"/>
              </w:rPr>
              <w:t>. места</w:t>
            </w:r>
          </w:p>
        </w:tc>
      </w:tr>
      <w:tr w:rsidR="00257014" w:rsidRPr="007E19B4" w:rsidTr="00925703">
        <w:trPr>
          <w:trHeight w:val="20"/>
        </w:trPr>
        <w:tc>
          <w:tcPr>
            <w:tcW w:w="1275" w:type="pct"/>
            <w:vMerge/>
            <w:shd w:val="clear" w:color="auto" w:fill="auto"/>
            <w:vAlign w:val="center"/>
          </w:tcPr>
          <w:p w:rsidR="00257014" w:rsidRPr="007E19B4" w:rsidRDefault="00257014" w:rsidP="0056289D">
            <w:pPr>
              <w:jc w:val="center"/>
              <w:rPr>
                <w:rFonts w:ascii="Arial" w:hAnsi="Arial" w:cs="Arial"/>
                <w:sz w:val="12"/>
                <w:szCs w:val="12"/>
              </w:rPr>
            </w:pPr>
          </w:p>
        </w:tc>
        <w:tc>
          <w:tcPr>
            <w:tcW w:w="676" w:type="pct"/>
            <w:shd w:val="clear" w:color="auto" w:fill="auto"/>
            <w:vAlign w:val="center"/>
          </w:tcPr>
          <w:p w:rsidR="00257014" w:rsidRPr="007E19B4" w:rsidRDefault="00257014" w:rsidP="0056289D">
            <w:pPr>
              <w:jc w:val="center"/>
              <w:rPr>
                <w:rFonts w:ascii="Arial" w:hAnsi="Arial" w:cs="Arial"/>
                <w:sz w:val="12"/>
                <w:szCs w:val="12"/>
              </w:rPr>
            </w:pPr>
            <w:r w:rsidRPr="007E19B4">
              <w:rPr>
                <w:rFonts w:ascii="Arial" w:hAnsi="Arial" w:cs="Arial"/>
                <w:sz w:val="12"/>
                <w:szCs w:val="12"/>
              </w:rPr>
              <w:t xml:space="preserve">более1,0 </w:t>
            </w:r>
            <w:proofErr w:type="spellStart"/>
            <w:r w:rsidRPr="007E19B4">
              <w:rPr>
                <w:rFonts w:ascii="Arial" w:hAnsi="Arial" w:cs="Arial"/>
                <w:sz w:val="12"/>
                <w:szCs w:val="12"/>
              </w:rPr>
              <w:t>тыс.чел</w:t>
            </w:r>
            <w:proofErr w:type="spellEnd"/>
            <w:r w:rsidRPr="007E19B4">
              <w:rPr>
                <w:rFonts w:ascii="Arial" w:hAnsi="Arial" w:cs="Arial"/>
                <w:sz w:val="12"/>
                <w:szCs w:val="12"/>
              </w:rPr>
              <w:t>.</w:t>
            </w:r>
          </w:p>
        </w:tc>
        <w:tc>
          <w:tcPr>
            <w:tcW w:w="1043" w:type="pct"/>
            <w:vMerge/>
            <w:shd w:val="clear" w:color="auto" w:fill="auto"/>
            <w:vAlign w:val="center"/>
          </w:tcPr>
          <w:p w:rsidR="00257014" w:rsidRPr="007E19B4" w:rsidRDefault="00257014" w:rsidP="0056289D">
            <w:pPr>
              <w:jc w:val="center"/>
              <w:rPr>
                <w:rFonts w:ascii="Arial" w:hAnsi="Arial" w:cs="Arial"/>
                <w:sz w:val="12"/>
                <w:szCs w:val="12"/>
              </w:rPr>
            </w:pPr>
          </w:p>
        </w:tc>
        <w:tc>
          <w:tcPr>
            <w:tcW w:w="860" w:type="pct"/>
            <w:shd w:val="clear" w:color="auto" w:fill="auto"/>
            <w:vAlign w:val="center"/>
          </w:tcPr>
          <w:p w:rsidR="00257014" w:rsidRPr="007E19B4" w:rsidRDefault="00257014" w:rsidP="0056289D">
            <w:pPr>
              <w:jc w:val="center"/>
              <w:rPr>
                <w:rFonts w:ascii="Arial" w:hAnsi="Arial" w:cs="Arial"/>
                <w:b/>
                <w:sz w:val="12"/>
                <w:szCs w:val="12"/>
              </w:rPr>
            </w:pPr>
            <w:r w:rsidRPr="007E19B4">
              <w:rPr>
                <w:rFonts w:ascii="Arial" w:hAnsi="Arial" w:cs="Arial"/>
                <w:b/>
                <w:sz w:val="12"/>
                <w:szCs w:val="12"/>
              </w:rPr>
              <w:t>1 на 1 тыс. чел. 5000-6000/4-5</w:t>
            </w:r>
          </w:p>
        </w:tc>
        <w:tc>
          <w:tcPr>
            <w:tcW w:w="1146" w:type="pct"/>
            <w:vMerge/>
            <w:vAlign w:val="center"/>
          </w:tcPr>
          <w:p w:rsidR="00257014" w:rsidRPr="007E19B4" w:rsidRDefault="00257014" w:rsidP="0056289D">
            <w:pPr>
              <w:jc w:val="center"/>
              <w:rPr>
                <w:rFonts w:ascii="Arial" w:hAnsi="Arial" w:cs="Arial"/>
                <w:b/>
                <w:sz w:val="12"/>
                <w:szCs w:val="12"/>
              </w:rPr>
            </w:pPr>
          </w:p>
        </w:tc>
      </w:tr>
    </w:tbl>
    <w:p w:rsidR="00257014" w:rsidRPr="00945F35" w:rsidRDefault="00257014" w:rsidP="00945F35">
      <w:pPr>
        <w:ind w:firstLine="284"/>
        <w:jc w:val="both"/>
        <w:rPr>
          <w:rFonts w:ascii="Arial" w:hAnsi="Arial" w:cs="Arial"/>
          <w:spacing w:val="-6"/>
          <w:sz w:val="16"/>
          <w:szCs w:val="16"/>
        </w:rPr>
      </w:pPr>
      <w:r w:rsidRPr="00945F35">
        <w:rPr>
          <w:rFonts w:ascii="Arial" w:hAnsi="Arial" w:cs="Arial"/>
          <w:spacing w:val="-6"/>
          <w:sz w:val="16"/>
          <w:szCs w:val="16"/>
        </w:rPr>
        <w:t>Примечания:  1. Приведенные нормы не распространяется на специализированные библиотеки.</w:t>
      </w:r>
    </w:p>
    <w:p w:rsidR="00257014" w:rsidRPr="00945F35" w:rsidRDefault="00257014" w:rsidP="00945F35">
      <w:pPr>
        <w:ind w:firstLine="284"/>
        <w:jc w:val="both"/>
        <w:rPr>
          <w:rFonts w:ascii="Arial" w:hAnsi="Arial" w:cs="Arial"/>
          <w:b/>
          <w:sz w:val="16"/>
          <w:szCs w:val="16"/>
        </w:rPr>
      </w:pPr>
      <w:r w:rsidRPr="00945F35">
        <w:rPr>
          <w:rFonts w:ascii="Arial" w:hAnsi="Arial" w:cs="Arial"/>
          <w:sz w:val="16"/>
          <w:szCs w:val="16"/>
        </w:rPr>
        <w:t>2. Размеры земельных участков учреждений культуры принимаются в соответствии с техническими регламентами.</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1.2.2.4. Доступность учреждений здравоохранения (поликлиник, амбулаторий, фельдшерско-акушерских пунктов, аптек) для сельских населенных пунктов или их групп – в пределах 30-мин. доступности на транспорте.</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1.2.2.5. Норма обеспеченности предприятиями торговли и общественного питания и размер их земельного участка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635"/>
        <w:gridCol w:w="1532"/>
        <w:gridCol w:w="1389"/>
        <w:gridCol w:w="3201"/>
        <w:gridCol w:w="3571"/>
      </w:tblGrid>
      <w:tr w:rsidR="00257014" w:rsidRPr="0056289D" w:rsidTr="00925703">
        <w:trPr>
          <w:trHeight w:val="20"/>
        </w:trPr>
        <w:tc>
          <w:tcPr>
            <w:tcW w:w="722"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Учреждение</w:t>
            </w:r>
          </w:p>
        </w:tc>
        <w:tc>
          <w:tcPr>
            <w:tcW w:w="676"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Норма обеспеченности</w:t>
            </w:r>
          </w:p>
        </w:tc>
        <w:tc>
          <w:tcPr>
            <w:tcW w:w="613"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Единица измерения</w:t>
            </w:r>
          </w:p>
        </w:tc>
        <w:tc>
          <w:tcPr>
            <w:tcW w:w="1413"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Размер земельного участка</w:t>
            </w:r>
          </w:p>
        </w:tc>
        <w:tc>
          <w:tcPr>
            <w:tcW w:w="1576"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Примечание</w:t>
            </w:r>
          </w:p>
        </w:tc>
      </w:tr>
      <w:tr w:rsidR="00257014" w:rsidRPr="0056289D" w:rsidTr="00925703">
        <w:trPr>
          <w:trHeight w:val="20"/>
        </w:trPr>
        <w:tc>
          <w:tcPr>
            <w:tcW w:w="722" w:type="pct"/>
            <w:shd w:val="clear" w:color="auto" w:fill="auto"/>
          </w:tcPr>
          <w:p w:rsidR="00257014" w:rsidRPr="0056289D" w:rsidRDefault="00257014" w:rsidP="0056289D">
            <w:pPr>
              <w:rPr>
                <w:rFonts w:ascii="Arial" w:hAnsi="Arial" w:cs="Arial"/>
                <w:sz w:val="12"/>
                <w:szCs w:val="12"/>
              </w:rPr>
            </w:pPr>
            <w:r w:rsidRPr="0056289D">
              <w:rPr>
                <w:rFonts w:ascii="Arial" w:hAnsi="Arial" w:cs="Arial"/>
                <w:sz w:val="12"/>
                <w:szCs w:val="12"/>
              </w:rPr>
              <w:t>Магазины, в том числе:</w:t>
            </w:r>
          </w:p>
        </w:tc>
        <w:tc>
          <w:tcPr>
            <w:tcW w:w="676" w:type="pct"/>
            <w:shd w:val="clear" w:color="auto" w:fill="auto"/>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300</w:t>
            </w:r>
          </w:p>
        </w:tc>
        <w:tc>
          <w:tcPr>
            <w:tcW w:w="613" w:type="pct"/>
            <w:vMerge w:val="restart"/>
            <w:vAlign w:val="center"/>
          </w:tcPr>
          <w:p w:rsidR="00257014" w:rsidRPr="0056289D" w:rsidRDefault="00257014" w:rsidP="0056289D">
            <w:pPr>
              <w:rPr>
                <w:rFonts w:ascii="Arial" w:hAnsi="Arial" w:cs="Arial"/>
                <w:sz w:val="12"/>
                <w:szCs w:val="12"/>
              </w:rPr>
            </w:pPr>
            <w:r w:rsidRPr="0056289D">
              <w:rPr>
                <w:rFonts w:ascii="Arial" w:hAnsi="Arial" w:cs="Arial"/>
                <w:sz w:val="12"/>
                <w:szCs w:val="12"/>
              </w:rPr>
              <w:t>м2 торговой площади на 1 тыс. чел.</w:t>
            </w:r>
          </w:p>
        </w:tc>
        <w:tc>
          <w:tcPr>
            <w:tcW w:w="1413" w:type="pct"/>
            <w:vMerge w:val="restart"/>
          </w:tcPr>
          <w:p w:rsidR="00257014" w:rsidRPr="0056289D" w:rsidRDefault="00257014" w:rsidP="0056289D">
            <w:pPr>
              <w:rPr>
                <w:rFonts w:ascii="Arial" w:hAnsi="Arial" w:cs="Arial"/>
                <w:b/>
                <w:sz w:val="12"/>
                <w:szCs w:val="12"/>
              </w:rPr>
            </w:pPr>
            <w:r w:rsidRPr="0056289D">
              <w:rPr>
                <w:rFonts w:ascii="Arial" w:hAnsi="Arial" w:cs="Arial"/>
                <w:b/>
                <w:sz w:val="12"/>
                <w:szCs w:val="12"/>
              </w:rPr>
              <w:t>Предприятия торговли, м2 торговой площади:</w:t>
            </w:r>
          </w:p>
          <w:p w:rsidR="00257014" w:rsidRPr="0056289D" w:rsidRDefault="00257014" w:rsidP="0056289D">
            <w:pPr>
              <w:rPr>
                <w:rFonts w:ascii="Arial" w:hAnsi="Arial" w:cs="Arial"/>
                <w:b/>
                <w:sz w:val="12"/>
                <w:szCs w:val="12"/>
              </w:rPr>
            </w:pPr>
            <w:r w:rsidRPr="0056289D">
              <w:rPr>
                <w:rFonts w:ascii="Arial" w:hAnsi="Arial" w:cs="Arial"/>
                <w:b/>
                <w:sz w:val="12"/>
                <w:szCs w:val="12"/>
              </w:rPr>
              <w:t>(на 100м2 торговой площади)</w:t>
            </w:r>
          </w:p>
          <w:p w:rsidR="00257014" w:rsidRPr="0056289D" w:rsidRDefault="00257014" w:rsidP="0056289D">
            <w:pPr>
              <w:rPr>
                <w:rFonts w:ascii="Arial" w:hAnsi="Arial" w:cs="Arial"/>
                <w:b/>
                <w:sz w:val="12"/>
                <w:szCs w:val="12"/>
              </w:rPr>
            </w:pPr>
            <w:r w:rsidRPr="0056289D">
              <w:rPr>
                <w:rFonts w:ascii="Arial" w:hAnsi="Arial" w:cs="Arial"/>
                <w:b/>
                <w:sz w:val="12"/>
                <w:szCs w:val="12"/>
              </w:rPr>
              <w:t xml:space="preserve">до </w:t>
            </w:r>
            <w:smartTag w:uri="urn:schemas-microsoft-com:office:smarttags" w:element="metricconverter">
              <w:smartTagPr>
                <w:attr w:name="ProductID" w:val="20 м2"/>
              </w:smartTagPr>
              <w:r w:rsidRPr="0056289D">
                <w:rPr>
                  <w:rFonts w:ascii="Arial" w:hAnsi="Arial" w:cs="Arial"/>
                  <w:b/>
                  <w:sz w:val="12"/>
                  <w:szCs w:val="12"/>
                </w:rPr>
                <w:t>20 м2</w:t>
              </w:r>
            </w:smartTag>
            <w:r w:rsidRPr="0056289D">
              <w:rPr>
                <w:rFonts w:ascii="Arial" w:hAnsi="Arial" w:cs="Arial"/>
                <w:b/>
                <w:sz w:val="12"/>
                <w:szCs w:val="12"/>
              </w:rPr>
              <w:t xml:space="preserve"> – 0,05 - </w:t>
            </w:r>
            <w:smartTag w:uri="urn:schemas-microsoft-com:office:smarttags" w:element="metricconverter">
              <w:smartTagPr>
                <w:attr w:name="ProductID" w:val="0,06 га"/>
              </w:smartTagPr>
              <w:r w:rsidRPr="0056289D">
                <w:rPr>
                  <w:rFonts w:ascii="Arial" w:hAnsi="Arial" w:cs="Arial"/>
                  <w:b/>
                  <w:sz w:val="12"/>
                  <w:szCs w:val="12"/>
                </w:rPr>
                <w:t>0,06 га</w:t>
              </w:r>
            </w:smartTag>
            <w:r w:rsidRPr="0056289D">
              <w:rPr>
                <w:rFonts w:ascii="Arial" w:hAnsi="Arial" w:cs="Arial"/>
                <w:b/>
                <w:sz w:val="12"/>
                <w:szCs w:val="12"/>
              </w:rPr>
              <w:t xml:space="preserve"> на объект;</w:t>
            </w:r>
          </w:p>
          <w:p w:rsidR="00257014" w:rsidRPr="0056289D" w:rsidRDefault="00257014" w:rsidP="0056289D">
            <w:pPr>
              <w:rPr>
                <w:rFonts w:ascii="Arial" w:hAnsi="Arial" w:cs="Arial"/>
                <w:b/>
                <w:sz w:val="12"/>
                <w:szCs w:val="12"/>
              </w:rPr>
            </w:pPr>
            <w:r w:rsidRPr="0056289D">
              <w:rPr>
                <w:rFonts w:ascii="Arial" w:hAnsi="Arial" w:cs="Arial"/>
                <w:b/>
                <w:sz w:val="12"/>
                <w:szCs w:val="12"/>
              </w:rPr>
              <w:t>св.20 до 50 – 0,04-</w:t>
            </w:r>
            <w:smartTag w:uri="urn:schemas-microsoft-com:office:smarttags" w:element="metricconverter">
              <w:smartTagPr>
                <w:attr w:name="ProductID" w:val="0,05 га"/>
              </w:smartTagPr>
              <w:r w:rsidRPr="0056289D">
                <w:rPr>
                  <w:rFonts w:ascii="Arial" w:hAnsi="Arial" w:cs="Arial"/>
                  <w:b/>
                  <w:sz w:val="12"/>
                  <w:szCs w:val="12"/>
                </w:rPr>
                <w:t>0,05 га</w:t>
              </w:r>
            </w:smartTag>
            <w:r w:rsidRPr="0056289D">
              <w:rPr>
                <w:rFonts w:ascii="Arial" w:hAnsi="Arial" w:cs="Arial"/>
                <w:b/>
                <w:sz w:val="12"/>
                <w:szCs w:val="12"/>
              </w:rPr>
              <w:t>;</w:t>
            </w:r>
          </w:p>
          <w:p w:rsidR="00257014" w:rsidRPr="0056289D" w:rsidRDefault="00257014" w:rsidP="0056289D">
            <w:pPr>
              <w:rPr>
                <w:rFonts w:ascii="Arial" w:hAnsi="Arial" w:cs="Arial"/>
                <w:b/>
                <w:sz w:val="12"/>
                <w:szCs w:val="12"/>
              </w:rPr>
            </w:pPr>
            <w:r w:rsidRPr="0056289D">
              <w:rPr>
                <w:rFonts w:ascii="Arial" w:hAnsi="Arial" w:cs="Arial"/>
                <w:b/>
                <w:sz w:val="12"/>
                <w:szCs w:val="12"/>
              </w:rPr>
              <w:t xml:space="preserve">св.50 до 100 – 0,03 – </w:t>
            </w:r>
            <w:smartTag w:uri="urn:schemas-microsoft-com:office:smarttags" w:element="metricconverter">
              <w:smartTagPr>
                <w:attr w:name="ProductID" w:val="0,04 га"/>
              </w:smartTagPr>
              <w:r w:rsidRPr="0056289D">
                <w:rPr>
                  <w:rFonts w:ascii="Arial" w:hAnsi="Arial" w:cs="Arial"/>
                  <w:b/>
                  <w:sz w:val="12"/>
                  <w:szCs w:val="12"/>
                </w:rPr>
                <w:t>0,04 га</w:t>
              </w:r>
            </w:smartTag>
            <w:r w:rsidRPr="0056289D">
              <w:rPr>
                <w:rFonts w:ascii="Arial" w:hAnsi="Arial" w:cs="Arial"/>
                <w:b/>
                <w:sz w:val="12"/>
                <w:szCs w:val="12"/>
              </w:rPr>
              <w:t>;</w:t>
            </w:r>
          </w:p>
          <w:p w:rsidR="00257014" w:rsidRPr="0056289D" w:rsidRDefault="00257014" w:rsidP="0056289D">
            <w:pPr>
              <w:rPr>
                <w:rFonts w:ascii="Arial" w:hAnsi="Arial" w:cs="Arial"/>
                <w:b/>
                <w:spacing w:val="-4"/>
                <w:sz w:val="12"/>
                <w:szCs w:val="12"/>
              </w:rPr>
            </w:pPr>
            <w:r w:rsidRPr="0056289D">
              <w:rPr>
                <w:rFonts w:ascii="Arial" w:hAnsi="Arial" w:cs="Arial"/>
                <w:b/>
                <w:spacing w:val="-4"/>
                <w:sz w:val="12"/>
                <w:szCs w:val="12"/>
              </w:rPr>
              <w:t xml:space="preserve">св.100 до 500 – 0,02 – </w:t>
            </w:r>
            <w:smartTag w:uri="urn:schemas-microsoft-com:office:smarttags" w:element="metricconverter">
              <w:smartTagPr>
                <w:attr w:name="ProductID" w:val="0,03 га"/>
              </w:smartTagPr>
              <w:r w:rsidRPr="0056289D">
                <w:rPr>
                  <w:rFonts w:ascii="Arial" w:hAnsi="Arial" w:cs="Arial"/>
                  <w:b/>
                  <w:spacing w:val="-4"/>
                  <w:sz w:val="12"/>
                  <w:szCs w:val="12"/>
                </w:rPr>
                <w:t>0,03 га</w:t>
              </w:r>
            </w:smartTag>
            <w:r w:rsidRPr="0056289D">
              <w:rPr>
                <w:rFonts w:ascii="Arial" w:hAnsi="Arial" w:cs="Arial"/>
                <w:b/>
                <w:spacing w:val="-4"/>
                <w:sz w:val="12"/>
                <w:szCs w:val="12"/>
              </w:rPr>
              <w:t>;</w:t>
            </w:r>
          </w:p>
          <w:p w:rsidR="00257014" w:rsidRPr="0056289D" w:rsidRDefault="00257014" w:rsidP="0056289D">
            <w:pPr>
              <w:rPr>
                <w:rFonts w:ascii="Arial" w:hAnsi="Arial" w:cs="Arial"/>
                <w:b/>
                <w:sz w:val="12"/>
                <w:szCs w:val="12"/>
              </w:rPr>
            </w:pPr>
            <w:r w:rsidRPr="0056289D">
              <w:rPr>
                <w:rFonts w:ascii="Arial" w:hAnsi="Arial" w:cs="Arial"/>
                <w:b/>
                <w:sz w:val="12"/>
                <w:szCs w:val="12"/>
              </w:rPr>
              <w:t xml:space="preserve">св.500 – </w:t>
            </w:r>
            <w:smartTag w:uri="urn:schemas-microsoft-com:office:smarttags" w:element="metricconverter">
              <w:smartTagPr>
                <w:attr w:name="ProductID" w:val="0,02 га"/>
              </w:smartTagPr>
              <w:r w:rsidRPr="0056289D">
                <w:rPr>
                  <w:rFonts w:ascii="Arial" w:hAnsi="Arial" w:cs="Arial"/>
                  <w:b/>
                  <w:sz w:val="12"/>
                  <w:szCs w:val="12"/>
                </w:rPr>
                <w:t>0,02 га</w:t>
              </w:r>
            </w:smartTag>
            <w:r w:rsidRPr="0056289D">
              <w:rPr>
                <w:rFonts w:ascii="Arial" w:hAnsi="Arial" w:cs="Arial"/>
                <w:b/>
                <w:sz w:val="12"/>
                <w:szCs w:val="12"/>
              </w:rPr>
              <w:t xml:space="preserve">. </w:t>
            </w:r>
          </w:p>
        </w:tc>
        <w:tc>
          <w:tcPr>
            <w:tcW w:w="1576" w:type="pct"/>
            <w:vMerge w:val="restart"/>
          </w:tcPr>
          <w:p w:rsidR="00257014" w:rsidRPr="0056289D" w:rsidRDefault="00257014" w:rsidP="0056289D">
            <w:pPr>
              <w:jc w:val="both"/>
              <w:rPr>
                <w:rFonts w:ascii="Arial" w:hAnsi="Arial" w:cs="Arial"/>
                <w:sz w:val="12"/>
                <w:szCs w:val="12"/>
              </w:rPr>
            </w:pPr>
            <w:r w:rsidRPr="0056289D">
              <w:rPr>
                <w:rFonts w:ascii="Arial" w:hAnsi="Arial" w:cs="Arial"/>
                <w:sz w:val="12"/>
                <w:szCs w:val="12"/>
              </w:rPr>
              <w:t>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r>
      <w:tr w:rsidR="00257014" w:rsidRPr="0056289D" w:rsidTr="00925703">
        <w:trPr>
          <w:trHeight w:val="20"/>
        </w:trPr>
        <w:tc>
          <w:tcPr>
            <w:tcW w:w="722" w:type="pct"/>
            <w:shd w:val="clear" w:color="auto" w:fill="auto"/>
          </w:tcPr>
          <w:p w:rsidR="00257014" w:rsidRPr="0056289D" w:rsidRDefault="00534B70" w:rsidP="0056289D">
            <w:pPr>
              <w:rPr>
                <w:rFonts w:ascii="Arial" w:hAnsi="Arial" w:cs="Arial"/>
                <w:sz w:val="12"/>
                <w:szCs w:val="12"/>
              </w:rPr>
            </w:pPr>
            <w:r>
              <w:rPr>
                <w:rFonts w:ascii="Arial" w:hAnsi="Arial" w:cs="Arial"/>
                <w:sz w:val="12"/>
                <w:szCs w:val="12"/>
              </w:rPr>
              <w:t>Продовольст</w:t>
            </w:r>
            <w:r w:rsidR="00257014" w:rsidRPr="0056289D">
              <w:rPr>
                <w:rFonts w:ascii="Arial" w:hAnsi="Arial" w:cs="Arial"/>
                <w:sz w:val="12"/>
                <w:szCs w:val="12"/>
              </w:rPr>
              <w:t>венные</w:t>
            </w:r>
          </w:p>
        </w:tc>
        <w:tc>
          <w:tcPr>
            <w:tcW w:w="676" w:type="pct"/>
            <w:shd w:val="clear" w:color="auto" w:fill="auto"/>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100</w:t>
            </w:r>
          </w:p>
        </w:tc>
        <w:tc>
          <w:tcPr>
            <w:tcW w:w="613" w:type="pct"/>
            <w:vMerge/>
            <w:vAlign w:val="center"/>
          </w:tcPr>
          <w:p w:rsidR="00257014" w:rsidRPr="0056289D" w:rsidRDefault="00257014" w:rsidP="0056289D">
            <w:pPr>
              <w:rPr>
                <w:rFonts w:ascii="Arial" w:hAnsi="Arial" w:cs="Arial"/>
                <w:sz w:val="12"/>
                <w:szCs w:val="12"/>
              </w:rPr>
            </w:pPr>
          </w:p>
        </w:tc>
        <w:tc>
          <w:tcPr>
            <w:tcW w:w="1413" w:type="pct"/>
            <w:vMerge/>
            <w:shd w:val="clear" w:color="auto" w:fill="auto"/>
          </w:tcPr>
          <w:p w:rsidR="00257014" w:rsidRPr="0056289D" w:rsidRDefault="00257014" w:rsidP="0056289D">
            <w:pPr>
              <w:rPr>
                <w:rFonts w:ascii="Arial" w:hAnsi="Arial" w:cs="Arial"/>
                <w:b/>
                <w:sz w:val="12"/>
                <w:szCs w:val="12"/>
              </w:rPr>
            </w:pPr>
          </w:p>
        </w:tc>
        <w:tc>
          <w:tcPr>
            <w:tcW w:w="1576" w:type="pct"/>
            <w:vMerge/>
          </w:tcPr>
          <w:p w:rsidR="00257014" w:rsidRPr="0056289D" w:rsidRDefault="00257014" w:rsidP="0056289D">
            <w:pPr>
              <w:rPr>
                <w:rFonts w:ascii="Arial" w:hAnsi="Arial" w:cs="Arial"/>
                <w:sz w:val="12"/>
                <w:szCs w:val="12"/>
              </w:rPr>
            </w:pPr>
          </w:p>
        </w:tc>
      </w:tr>
      <w:tr w:rsidR="00257014" w:rsidRPr="0056289D" w:rsidTr="00925703">
        <w:trPr>
          <w:trHeight w:val="20"/>
        </w:trPr>
        <w:tc>
          <w:tcPr>
            <w:tcW w:w="722" w:type="pct"/>
            <w:tcBorders>
              <w:bottom w:val="single" w:sz="4" w:space="0" w:color="auto"/>
            </w:tcBorders>
            <w:shd w:val="clear" w:color="auto" w:fill="auto"/>
          </w:tcPr>
          <w:p w:rsidR="00257014" w:rsidRPr="0056289D" w:rsidRDefault="00257014" w:rsidP="0056289D">
            <w:pPr>
              <w:rPr>
                <w:rFonts w:ascii="Arial" w:hAnsi="Arial" w:cs="Arial"/>
                <w:sz w:val="12"/>
                <w:szCs w:val="12"/>
              </w:rPr>
            </w:pPr>
            <w:proofErr w:type="spellStart"/>
            <w:r w:rsidRPr="0056289D">
              <w:rPr>
                <w:rFonts w:ascii="Arial" w:hAnsi="Arial" w:cs="Arial"/>
                <w:sz w:val="12"/>
                <w:szCs w:val="12"/>
              </w:rPr>
              <w:t>Непродоволь-ственные</w:t>
            </w:r>
            <w:proofErr w:type="spellEnd"/>
          </w:p>
        </w:tc>
        <w:tc>
          <w:tcPr>
            <w:tcW w:w="676" w:type="pct"/>
            <w:tcBorders>
              <w:bottom w:val="single" w:sz="4" w:space="0" w:color="auto"/>
            </w:tcBorders>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200</w:t>
            </w:r>
          </w:p>
        </w:tc>
        <w:tc>
          <w:tcPr>
            <w:tcW w:w="613" w:type="pct"/>
            <w:vMerge/>
            <w:vAlign w:val="center"/>
          </w:tcPr>
          <w:p w:rsidR="00257014" w:rsidRPr="0056289D" w:rsidRDefault="00257014" w:rsidP="0056289D">
            <w:pPr>
              <w:rPr>
                <w:rFonts w:ascii="Arial" w:hAnsi="Arial" w:cs="Arial"/>
                <w:sz w:val="12"/>
                <w:szCs w:val="12"/>
              </w:rPr>
            </w:pPr>
          </w:p>
        </w:tc>
        <w:tc>
          <w:tcPr>
            <w:tcW w:w="1413" w:type="pct"/>
            <w:vMerge/>
          </w:tcPr>
          <w:p w:rsidR="00257014" w:rsidRPr="0056289D" w:rsidRDefault="00257014" w:rsidP="0056289D">
            <w:pPr>
              <w:rPr>
                <w:rFonts w:ascii="Arial" w:hAnsi="Arial" w:cs="Arial"/>
                <w:sz w:val="12"/>
                <w:szCs w:val="12"/>
              </w:rPr>
            </w:pPr>
          </w:p>
        </w:tc>
        <w:tc>
          <w:tcPr>
            <w:tcW w:w="1576" w:type="pct"/>
            <w:vMerge/>
          </w:tcPr>
          <w:p w:rsidR="00257014" w:rsidRPr="0056289D" w:rsidRDefault="00257014" w:rsidP="0056289D">
            <w:pPr>
              <w:rPr>
                <w:rFonts w:ascii="Arial" w:hAnsi="Arial" w:cs="Arial"/>
                <w:sz w:val="12"/>
                <w:szCs w:val="12"/>
              </w:rPr>
            </w:pPr>
          </w:p>
        </w:tc>
      </w:tr>
      <w:tr w:rsidR="00257014" w:rsidRPr="0056289D" w:rsidTr="00925703">
        <w:trPr>
          <w:trHeight w:val="20"/>
        </w:trPr>
        <w:tc>
          <w:tcPr>
            <w:tcW w:w="722" w:type="pct"/>
            <w:tcBorders>
              <w:top w:val="single" w:sz="4" w:space="0" w:color="auto"/>
            </w:tcBorders>
          </w:tcPr>
          <w:p w:rsidR="00257014" w:rsidRPr="0056289D" w:rsidRDefault="00534B70" w:rsidP="0056289D">
            <w:pPr>
              <w:rPr>
                <w:rFonts w:ascii="Arial" w:hAnsi="Arial" w:cs="Arial"/>
                <w:sz w:val="12"/>
                <w:szCs w:val="12"/>
              </w:rPr>
            </w:pPr>
            <w:r>
              <w:rPr>
                <w:rFonts w:ascii="Arial" w:hAnsi="Arial" w:cs="Arial"/>
                <w:sz w:val="12"/>
                <w:szCs w:val="12"/>
              </w:rPr>
              <w:t>Продовольст</w:t>
            </w:r>
            <w:r w:rsidR="00257014" w:rsidRPr="0056289D">
              <w:rPr>
                <w:rFonts w:ascii="Arial" w:hAnsi="Arial" w:cs="Arial"/>
                <w:sz w:val="12"/>
                <w:szCs w:val="12"/>
              </w:rPr>
              <w:t>венные магазины в поселках садоводческих товариществ</w:t>
            </w:r>
          </w:p>
        </w:tc>
        <w:tc>
          <w:tcPr>
            <w:tcW w:w="676" w:type="pct"/>
            <w:tcBorders>
              <w:top w:val="single" w:sz="4" w:space="0" w:color="auto"/>
            </w:tcBorders>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80</w:t>
            </w:r>
          </w:p>
        </w:tc>
        <w:tc>
          <w:tcPr>
            <w:tcW w:w="613" w:type="pct"/>
            <w:vMerge/>
          </w:tcPr>
          <w:p w:rsidR="00257014" w:rsidRPr="0056289D" w:rsidRDefault="00257014" w:rsidP="0056289D">
            <w:pPr>
              <w:rPr>
                <w:rFonts w:ascii="Arial" w:hAnsi="Arial" w:cs="Arial"/>
                <w:sz w:val="12"/>
                <w:szCs w:val="12"/>
              </w:rPr>
            </w:pPr>
          </w:p>
        </w:tc>
        <w:tc>
          <w:tcPr>
            <w:tcW w:w="1413" w:type="pct"/>
            <w:vMerge/>
          </w:tcPr>
          <w:p w:rsidR="00257014" w:rsidRPr="0056289D" w:rsidRDefault="00257014" w:rsidP="0056289D">
            <w:pPr>
              <w:rPr>
                <w:rFonts w:ascii="Arial" w:hAnsi="Arial" w:cs="Arial"/>
                <w:b/>
                <w:sz w:val="12"/>
                <w:szCs w:val="12"/>
              </w:rPr>
            </w:pPr>
          </w:p>
        </w:tc>
        <w:tc>
          <w:tcPr>
            <w:tcW w:w="1576" w:type="pct"/>
            <w:vMerge/>
          </w:tcPr>
          <w:p w:rsidR="00257014" w:rsidRPr="0056289D" w:rsidRDefault="00257014" w:rsidP="0056289D">
            <w:pPr>
              <w:snapToGrid w:val="0"/>
              <w:jc w:val="both"/>
              <w:rPr>
                <w:rFonts w:ascii="Arial" w:hAnsi="Arial" w:cs="Arial"/>
                <w:sz w:val="12"/>
                <w:szCs w:val="12"/>
              </w:rPr>
            </w:pPr>
          </w:p>
        </w:tc>
      </w:tr>
      <w:tr w:rsidR="00257014" w:rsidRPr="0056289D" w:rsidTr="00925703">
        <w:trPr>
          <w:trHeight w:val="20"/>
        </w:trPr>
        <w:tc>
          <w:tcPr>
            <w:tcW w:w="722" w:type="pct"/>
            <w:tcBorders>
              <w:top w:val="single" w:sz="4" w:space="0" w:color="auto"/>
            </w:tcBorders>
          </w:tcPr>
          <w:p w:rsidR="00257014" w:rsidRPr="0056289D" w:rsidRDefault="00257014" w:rsidP="0056289D">
            <w:pPr>
              <w:rPr>
                <w:rFonts w:ascii="Arial" w:hAnsi="Arial" w:cs="Arial"/>
                <w:sz w:val="12"/>
                <w:szCs w:val="12"/>
              </w:rPr>
            </w:pPr>
            <w:r w:rsidRPr="0056289D">
              <w:rPr>
                <w:rFonts w:ascii="Arial" w:hAnsi="Arial" w:cs="Arial"/>
                <w:sz w:val="12"/>
                <w:szCs w:val="12"/>
              </w:rPr>
              <w:t>Рыночные комплексы</w:t>
            </w:r>
          </w:p>
        </w:tc>
        <w:tc>
          <w:tcPr>
            <w:tcW w:w="676" w:type="pct"/>
            <w:tcBorders>
              <w:top w:val="single" w:sz="4" w:space="0" w:color="auto"/>
            </w:tcBorders>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24-40</w:t>
            </w:r>
          </w:p>
        </w:tc>
        <w:tc>
          <w:tcPr>
            <w:tcW w:w="613" w:type="pct"/>
            <w:tcBorders>
              <w:top w:val="single" w:sz="4" w:space="0" w:color="auto"/>
            </w:tcBorders>
          </w:tcPr>
          <w:p w:rsidR="00257014" w:rsidRPr="0056289D" w:rsidRDefault="00257014" w:rsidP="0056289D">
            <w:pPr>
              <w:rPr>
                <w:rFonts w:ascii="Arial" w:hAnsi="Arial" w:cs="Arial"/>
                <w:sz w:val="12"/>
                <w:szCs w:val="12"/>
              </w:rPr>
            </w:pPr>
            <w:r w:rsidRPr="0056289D">
              <w:rPr>
                <w:rFonts w:ascii="Arial" w:hAnsi="Arial" w:cs="Arial"/>
                <w:sz w:val="12"/>
                <w:szCs w:val="12"/>
              </w:rPr>
              <w:t xml:space="preserve">м2 торговой площади на 1 тыс. чел. </w:t>
            </w:r>
          </w:p>
        </w:tc>
        <w:tc>
          <w:tcPr>
            <w:tcW w:w="1413" w:type="pct"/>
            <w:tcBorders>
              <w:top w:val="single" w:sz="4" w:space="0" w:color="auto"/>
            </w:tcBorders>
          </w:tcPr>
          <w:p w:rsidR="00257014" w:rsidRPr="0056289D" w:rsidRDefault="00257014" w:rsidP="0056289D">
            <w:pPr>
              <w:rPr>
                <w:rFonts w:ascii="Arial" w:hAnsi="Arial" w:cs="Arial"/>
                <w:b/>
                <w:sz w:val="12"/>
                <w:szCs w:val="12"/>
              </w:rPr>
            </w:pPr>
            <w:r w:rsidRPr="0056289D">
              <w:rPr>
                <w:rFonts w:ascii="Arial" w:hAnsi="Arial" w:cs="Arial"/>
                <w:b/>
                <w:sz w:val="12"/>
                <w:szCs w:val="12"/>
              </w:rPr>
              <w:t xml:space="preserve">На </w:t>
            </w:r>
            <w:smartTag w:uri="urn:schemas-microsoft-com:office:smarttags" w:element="metricconverter">
              <w:smartTagPr>
                <w:attr w:name="ProductID" w:val="1 м2"/>
              </w:smartTagPr>
              <w:r w:rsidRPr="0056289D">
                <w:rPr>
                  <w:rFonts w:ascii="Arial" w:hAnsi="Arial" w:cs="Arial"/>
                  <w:b/>
                  <w:sz w:val="12"/>
                  <w:szCs w:val="12"/>
                </w:rPr>
                <w:t>1 м2</w:t>
              </w:r>
            </w:smartTag>
            <w:r w:rsidRPr="0056289D">
              <w:rPr>
                <w:rFonts w:ascii="Arial" w:hAnsi="Arial" w:cs="Arial"/>
                <w:b/>
                <w:sz w:val="12"/>
                <w:szCs w:val="12"/>
              </w:rPr>
              <w:t xml:space="preserve"> торговой площади рыночного комплекса:</w:t>
            </w:r>
          </w:p>
          <w:p w:rsidR="00257014" w:rsidRPr="0056289D" w:rsidRDefault="00257014" w:rsidP="0056289D">
            <w:pPr>
              <w:rPr>
                <w:rFonts w:ascii="Arial" w:hAnsi="Arial" w:cs="Arial"/>
                <w:b/>
                <w:sz w:val="12"/>
                <w:szCs w:val="12"/>
              </w:rPr>
            </w:pPr>
            <w:r w:rsidRPr="0056289D">
              <w:rPr>
                <w:rFonts w:ascii="Arial" w:hAnsi="Arial" w:cs="Arial"/>
                <w:b/>
                <w:sz w:val="12"/>
                <w:szCs w:val="12"/>
              </w:rPr>
              <w:t>св.</w:t>
            </w:r>
            <w:smartTag w:uri="urn:schemas-microsoft-com:office:smarttags" w:element="metricconverter">
              <w:smartTagPr>
                <w:attr w:name="ProductID" w:val="3000 м2"/>
              </w:smartTagPr>
              <w:r w:rsidRPr="0056289D">
                <w:rPr>
                  <w:rFonts w:ascii="Arial" w:hAnsi="Arial" w:cs="Arial"/>
                  <w:b/>
                  <w:sz w:val="12"/>
                  <w:szCs w:val="12"/>
                </w:rPr>
                <w:t>3000 м2</w:t>
              </w:r>
            </w:smartTag>
            <w:r w:rsidRPr="0056289D">
              <w:rPr>
                <w:rFonts w:ascii="Arial" w:hAnsi="Arial" w:cs="Arial"/>
                <w:b/>
                <w:sz w:val="12"/>
                <w:szCs w:val="12"/>
              </w:rPr>
              <w:t xml:space="preserve"> – </w:t>
            </w:r>
            <w:smartTag w:uri="urn:schemas-microsoft-com:office:smarttags" w:element="metricconverter">
              <w:smartTagPr>
                <w:attr w:name="ProductID" w:val="7 м2"/>
              </w:smartTagPr>
              <w:r w:rsidRPr="0056289D">
                <w:rPr>
                  <w:rFonts w:ascii="Arial" w:hAnsi="Arial" w:cs="Arial"/>
                  <w:b/>
                  <w:sz w:val="12"/>
                  <w:szCs w:val="12"/>
                </w:rPr>
                <w:t>7 м2</w:t>
              </w:r>
            </w:smartTag>
            <w:r w:rsidRPr="0056289D">
              <w:rPr>
                <w:rFonts w:ascii="Arial" w:hAnsi="Arial" w:cs="Arial"/>
                <w:b/>
                <w:sz w:val="12"/>
                <w:szCs w:val="12"/>
              </w:rPr>
              <w:t>;</w:t>
            </w:r>
          </w:p>
          <w:p w:rsidR="00257014" w:rsidRPr="0056289D" w:rsidRDefault="00257014" w:rsidP="0056289D">
            <w:pPr>
              <w:rPr>
                <w:rFonts w:ascii="Arial" w:hAnsi="Arial" w:cs="Arial"/>
                <w:b/>
                <w:spacing w:val="-2"/>
                <w:sz w:val="12"/>
                <w:szCs w:val="12"/>
              </w:rPr>
            </w:pPr>
            <w:r w:rsidRPr="0056289D">
              <w:rPr>
                <w:rFonts w:ascii="Arial" w:hAnsi="Arial" w:cs="Arial"/>
                <w:b/>
                <w:spacing w:val="-2"/>
                <w:sz w:val="12"/>
                <w:szCs w:val="12"/>
              </w:rPr>
              <w:t xml:space="preserve">св. 600 до </w:t>
            </w:r>
            <w:smartTag w:uri="urn:schemas-microsoft-com:office:smarttags" w:element="metricconverter">
              <w:smartTagPr>
                <w:attr w:name="ProductID" w:val="3000 м2"/>
              </w:smartTagPr>
              <w:r w:rsidRPr="0056289D">
                <w:rPr>
                  <w:rFonts w:ascii="Arial" w:hAnsi="Arial" w:cs="Arial"/>
                  <w:b/>
                  <w:spacing w:val="-2"/>
                  <w:sz w:val="12"/>
                  <w:szCs w:val="12"/>
                </w:rPr>
                <w:t>3000 м2</w:t>
              </w:r>
            </w:smartTag>
            <w:r w:rsidRPr="0056289D">
              <w:rPr>
                <w:rFonts w:ascii="Arial" w:hAnsi="Arial" w:cs="Arial"/>
                <w:b/>
                <w:spacing w:val="-2"/>
                <w:sz w:val="12"/>
                <w:szCs w:val="12"/>
              </w:rPr>
              <w:t xml:space="preserve"> – 7-</w:t>
            </w:r>
            <w:smartTag w:uri="urn:schemas-microsoft-com:office:smarttags" w:element="metricconverter">
              <w:smartTagPr>
                <w:attr w:name="ProductID" w:val="14 м2"/>
              </w:smartTagPr>
              <w:r w:rsidRPr="0056289D">
                <w:rPr>
                  <w:rFonts w:ascii="Arial" w:hAnsi="Arial" w:cs="Arial"/>
                  <w:b/>
                  <w:spacing w:val="-2"/>
                  <w:sz w:val="12"/>
                  <w:szCs w:val="12"/>
                </w:rPr>
                <w:t>14 м2</w:t>
              </w:r>
            </w:smartTag>
            <w:r w:rsidRPr="0056289D">
              <w:rPr>
                <w:rFonts w:ascii="Arial" w:hAnsi="Arial" w:cs="Arial"/>
                <w:b/>
                <w:spacing w:val="-2"/>
                <w:sz w:val="12"/>
                <w:szCs w:val="12"/>
              </w:rPr>
              <w:t>;</w:t>
            </w:r>
          </w:p>
          <w:p w:rsidR="00257014" w:rsidRPr="0056289D" w:rsidRDefault="00257014" w:rsidP="0056289D">
            <w:pPr>
              <w:rPr>
                <w:rFonts w:ascii="Arial" w:hAnsi="Arial" w:cs="Arial"/>
                <w:b/>
                <w:sz w:val="12"/>
                <w:szCs w:val="12"/>
              </w:rPr>
            </w:pPr>
            <w:r w:rsidRPr="0056289D">
              <w:rPr>
                <w:rFonts w:ascii="Arial" w:hAnsi="Arial" w:cs="Arial"/>
                <w:b/>
                <w:sz w:val="12"/>
                <w:szCs w:val="12"/>
              </w:rPr>
              <w:t xml:space="preserve">до </w:t>
            </w:r>
            <w:smartTag w:uri="urn:schemas-microsoft-com:office:smarttags" w:element="metricconverter">
              <w:smartTagPr>
                <w:attr w:name="ProductID" w:val="600 м2"/>
              </w:smartTagPr>
              <w:r w:rsidRPr="0056289D">
                <w:rPr>
                  <w:rFonts w:ascii="Arial" w:hAnsi="Arial" w:cs="Arial"/>
                  <w:b/>
                  <w:sz w:val="12"/>
                  <w:szCs w:val="12"/>
                </w:rPr>
                <w:t>600 м2</w:t>
              </w:r>
            </w:smartTag>
            <w:r w:rsidRPr="0056289D">
              <w:rPr>
                <w:rFonts w:ascii="Arial" w:hAnsi="Arial" w:cs="Arial"/>
                <w:b/>
                <w:sz w:val="12"/>
                <w:szCs w:val="12"/>
              </w:rPr>
              <w:t xml:space="preserve"> – </w:t>
            </w:r>
            <w:smartTag w:uri="urn:schemas-microsoft-com:office:smarttags" w:element="metricconverter">
              <w:smartTagPr>
                <w:attr w:name="ProductID" w:val="14 м2"/>
              </w:smartTagPr>
              <w:r w:rsidRPr="0056289D">
                <w:rPr>
                  <w:rFonts w:ascii="Arial" w:hAnsi="Arial" w:cs="Arial"/>
                  <w:b/>
                  <w:sz w:val="12"/>
                  <w:szCs w:val="12"/>
                </w:rPr>
                <w:t>14 м2</w:t>
              </w:r>
            </w:smartTag>
            <w:r w:rsidRPr="0056289D">
              <w:rPr>
                <w:rFonts w:ascii="Arial" w:hAnsi="Arial" w:cs="Arial"/>
                <w:b/>
                <w:sz w:val="12"/>
                <w:szCs w:val="12"/>
              </w:rPr>
              <w:t>.</w:t>
            </w:r>
          </w:p>
        </w:tc>
        <w:tc>
          <w:tcPr>
            <w:tcW w:w="1576" w:type="pct"/>
            <w:tcBorders>
              <w:top w:val="single" w:sz="4" w:space="0" w:color="auto"/>
            </w:tcBorders>
          </w:tcPr>
          <w:p w:rsidR="00257014" w:rsidRPr="0056289D" w:rsidRDefault="00257014" w:rsidP="0056289D">
            <w:pPr>
              <w:snapToGrid w:val="0"/>
              <w:jc w:val="both"/>
              <w:rPr>
                <w:rFonts w:ascii="Arial" w:hAnsi="Arial" w:cs="Arial"/>
                <w:sz w:val="12"/>
                <w:szCs w:val="12"/>
              </w:rPr>
            </w:pPr>
            <w:r w:rsidRPr="0056289D">
              <w:rPr>
                <w:rFonts w:ascii="Arial" w:hAnsi="Arial" w:cs="Arial"/>
                <w:sz w:val="12"/>
                <w:szCs w:val="12"/>
              </w:rPr>
              <w:t>Минимальная площадь  торгового места составляет 1м2.</w:t>
            </w:r>
          </w:p>
          <w:p w:rsidR="00257014" w:rsidRPr="0056289D" w:rsidRDefault="00257014" w:rsidP="0056289D">
            <w:pPr>
              <w:jc w:val="both"/>
              <w:rPr>
                <w:rFonts w:ascii="Arial" w:hAnsi="Arial" w:cs="Arial"/>
                <w:sz w:val="12"/>
                <w:szCs w:val="12"/>
              </w:rPr>
            </w:pPr>
            <w:r w:rsidRPr="0056289D">
              <w:rPr>
                <w:rFonts w:ascii="Arial" w:hAnsi="Arial" w:cs="Arial"/>
                <w:sz w:val="12"/>
                <w:szCs w:val="12"/>
              </w:rPr>
              <w:t>Соотношение площади для круглогодичной и сезонной торговли устанавливается заданием на проектирование.</w:t>
            </w:r>
          </w:p>
        </w:tc>
      </w:tr>
      <w:tr w:rsidR="00257014" w:rsidRPr="0056289D" w:rsidTr="00925703">
        <w:trPr>
          <w:trHeight w:val="20"/>
        </w:trPr>
        <w:tc>
          <w:tcPr>
            <w:tcW w:w="722" w:type="pct"/>
          </w:tcPr>
          <w:p w:rsidR="00257014" w:rsidRPr="0056289D" w:rsidRDefault="00257014" w:rsidP="0056289D">
            <w:pPr>
              <w:rPr>
                <w:rFonts w:ascii="Arial" w:hAnsi="Arial" w:cs="Arial"/>
                <w:sz w:val="12"/>
                <w:szCs w:val="12"/>
              </w:rPr>
            </w:pPr>
            <w:r w:rsidRPr="0056289D">
              <w:rPr>
                <w:rFonts w:ascii="Arial" w:hAnsi="Arial" w:cs="Arial"/>
                <w:sz w:val="12"/>
                <w:szCs w:val="12"/>
              </w:rPr>
              <w:t>Предприятия общественного питания</w:t>
            </w:r>
          </w:p>
        </w:tc>
        <w:tc>
          <w:tcPr>
            <w:tcW w:w="676" w:type="pct"/>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40</w:t>
            </w:r>
          </w:p>
        </w:tc>
        <w:tc>
          <w:tcPr>
            <w:tcW w:w="613" w:type="pct"/>
          </w:tcPr>
          <w:p w:rsidR="00257014" w:rsidRPr="0056289D" w:rsidRDefault="00257014" w:rsidP="0056289D">
            <w:pPr>
              <w:rPr>
                <w:rFonts w:ascii="Arial" w:hAnsi="Arial" w:cs="Arial"/>
                <w:sz w:val="12"/>
                <w:szCs w:val="12"/>
              </w:rPr>
            </w:pPr>
            <w:r w:rsidRPr="0056289D">
              <w:rPr>
                <w:rFonts w:ascii="Arial" w:hAnsi="Arial" w:cs="Arial"/>
                <w:sz w:val="12"/>
                <w:szCs w:val="12"/>
              </w:rPr>
              <w:t xml:space="preserve">кол. мест на 1 </w:t>
            </w:r>
            <w:proofErr w:type="spellStart"/>
            <w:r w:rsidRPr="0056289D">
              <w:rPr>
                <w:rFonts w:ascii="Arial" w:hAnsi="Arial" w:cs="Arial"/>
                <w:sz w:val="12"/>
                <w:szCs w:val="12"/>
              </w:rPr>
              <w:t>тыс.чел</w:t>
            </w:r>
            <w:proofErr w:type="spellEnd"/>
            <w:r w:rsidRPr="0056289D">
              <w:rPr>
                <w:rFonts w:ascii="Arial" w:hAnsi="Arial" w:cs="Arial"/>
                <w:sz w:val="12"/>
                <w:szCs w:val="12"/>
              </w:rPr>
              <w:t>.</w:t>
            </w:r>
          </w:p>
        </w:tc>
        <w:tc>
          <w:tcPr>
            <w:tcW w:w="1413" w:type="pct"/>
          </w:tcPr>
          <w:p w:rsidR="00257014" w:rsidRPr="0056289D" w:rsidRDefault="00257014" w:rsidP="0056289D">
            <w:pPr>
              <w:jc w:val="both"/>
              <w:rPr>
                <w:rFonts w:ascii="Arial" w:hAnsi="Arial" w:cs="Arial"/>
                <w:b/>
                <w:sz w:val="12"/>
                <w:szCs w:val="12"/>
              </w:rPr>
            </w:pPr>
            <w:r w:rsidRPr="0056289D">
              <w:rPr>
                <w:rFonts w:ascii="Arial" w:hAnsi="Arial" w:cs="Arial"/>
                <w:b/>
                <w:sz w:val="12"/>
                <w:szCs w:val="12"/>
              </w:rPr>
              <w:t>На 100 мест, при числе мест:</w:t>
            </w:r>
          </w:p>
          <w:p w:rsidR="00257014" w:rsidRPr="0056289D" w:rsidRDefault="00257014" w:rsidP="0056289D">
            <w:pPr>
              <w:rPr>
                <w:rFonts w:ascii="Arial" w:hAnsi="Arial" w:cs="Arial"/>
                <w:b/>
                <w:sz w:val="12"/>
                <w:szCs w:val="12"/>
              </w:rPr>
            </w:pPr>
            <w:r w:rsidRPr="0056289D">
              <w:rPr>
                <w:rFonts w:ascii="Arial" w:hAnsi="Arial" w:cs="Arial"/>
                <w:b/>
                <w:sz w:val="12"/>
                <w:szCs w:val="12"/>
              </w:rPr>
              <w:t xml:space="preserve">до </w:t>
            </w:r>
            <w:smartTag w:uri="urn:schemas-microsoft-com:office:smarttags" w:element="metricconverter">
              <w:smartTagPr>
                <w:attr w:name="ProductID" w:val="50 м2"/>
              </w:smartTagPr>
              <w:r w:rsidRPr="0056289D">
                <w:rPr>
                  <w:rFonts w:ascii="Arial" w:hAnsi="Arial" w:cs="Arial"/>
                  <w:b/>
                  <w:sz w:val="12"/>
                  <w:szCs w:val="12"/>
                </w:rPr>
                <w:t>50 м2</w:t>
              </w:r>
            </w:smartTag>
            <w:r w:rsidRPr="0056289D">
              <w:rPr>
                <w:rFonts w:ascii="Arial" w:hAnsi="Arial" w:cs="Arial"/>
                <w:b/>
                <w:sz w:val="12"/>
                <w:szCs w:val="12"/>
              </w:rPr>
              <w:t xml:space="preserve"> – 0,2 - </w:t>
            </w:r>
            <w:smartTag w:uri="urn:schemas-microsoft-com:office:smarttags" w:element="metricconverter">
              <w:smartTagPr>
                <w:attr w:name="ProductID" w:val="0,25 га"/>
              </w:smartTagPr>
              <w:r w:rsidRPr="0056289D">
                <w:rPr>
                  <w:rFonts w:ascii="Arial" w:hAnsi="Arial" w:cs="Arial"/>
                  <w:b/>
                  <w:sz w:val="12"/>
                  <w:szCs w:val="12"/>
                </w:rPr>
                <w:t>0,25 га</w:t>
              </w:r>
            </w:smartTag>
            <w:r w:rsidRPr="0056289D">
              <w:rPr>
                <w:rFonts w:ascii="Arial" w:hAnsi="Arial" w:cs="Arial"/>
                <w:b/>
                <w:sz w:val="12"/>
                <w:szCs w:val="12"/>
              </w:rPr>
              <w:t xml:space="preserve"> на объект;</w:t>
            </w:r>
          </w:p>
          <w:p w:rsidR="00257014" w:rsidRPr="0056289D" w:rsidRDefault="00257014" w:rsidP="0056289D">
            <w:pPr>
              <w:rPr>
                <w:rFonts w:ascii="Arial" w:hAnsi="Arial" w:cs="Arial"/>
                <w:b/>
                <w:sz w:val="12"/>
                <w:szCs w:val="12"/>
              </w:rPr>
            </w:pPr>
            <w:r w:rsidRPr="0056289D">
              <w:rPr>
                <w:rFonts w:ascii="Arial" w:hAnsi="Arial" w:cs="Arial"/>
                <w:b/>
                <w:sz w:val="12"/>
                <w:szCs w:val="12"/>
              </w:rPr>
              <w:t>св.50 до 150 – 0,2-</w:t>
            </w:r>
            <w:smartTag w:uri="urn:schemas-microsoft-com:office:smarttags" w:element="metricconverter">
              <w:smartTagPr>
                <w:attr w:name="ProductID" w:val="0,15 га"/>
              </w:smartTagPr>
              <w:r w:rsidRPr="0056289D">
                <w:rPr>
                  <w:rFonts w:ascii="Arial" w:hAnsi="Arial" w:cs="Arial"/>
                  <w:b/>
                  <w:sz w:val="12"/>
                  <w:szCs w:val="12"/>
                </w:rPr>
                <w:t>0,15 га</w:t>
              </w:r>
            </w:smartTag>
            <w:r w:rsidRPr="0056289D">
              <w:rPr>
                <w:rFonts w:ascii="Arial" w:hAnsi="Arial" w:cs="Arial"/>
                <w:b/>
                <w:sz w:val="12"/>
                <w:szCs w:val="12"/>
              </w:rPr>
              <w:t>;</w:t>
            </w:r>
          </w:p>
          <w:p w:rsidR="00257014" w:rsidRPr="0056289D" w:rsidRDefault="00257014" w:rsidP="0056289D">
            <w:pPr>
              <w:rPr>
                <w:rFonts w:ascii="Arial" w:hAnsi="Arial" w:cs="Arial"/>
                <w:sz w:val="12"/>
                <w:szCs w:val="12"/>
              </w:rPr>
            </w:pPr>
            <w:r w:rsidRPr="0056289D">
              <w:rPr>
                <w:rFonts w:ascii="Arial" w:hAnsi="Arial" w:cs="Arial"/>
                <w:b/>
                <w:sz w:val="12"/>
                <w:szCs w:val="12"/>
              </w:rPr>
              <w:t xml:space="preserve">св.150 – </w:t>
            </w:r>
            <w:smartTag w:uri="urn:schemas-microsoft-com:office:smarttags" w:element="metricconverter">
              <w:smartTagPr>
                <w:attr w:name="ProductID" w:val="0,1 га"/>
              </w:smartTagPr>
              <w:r w:rsidRPr="0056289D">
                <w:rPr>
                  <w:rFonts w:ascii="Arial" w:hAnsi="Arial" w:cs="Arial"/>
                  <w:b/>
                  <w:sz w:val="12"/>
                  <w:szCs w:val="12"/>
                </w:rPr>
                <w:t>0,1 га</w:t>
              </w:r>
            </w:smartTag>
            <w:r w:rsidRPr="0056289D">
              <w:rPr>
                <w:rFonts w:ascii="Arial" w:hAnsi="Arial" w:cs="Arial"/>
                <w:b/>
                <w:sz w:val="12"/>
                <w:szCs w:val="12"/>
              </w:rPr>
              <w:t>.</w:t>
            </w:r>
          </w:p>
        </w:tc>
        <w:tc>
          <w:tcPr>
            <w:tcW w:w="1576" w:type="pct"/>
          </w:tcPr>
          <w:p w:rsidR="00257014" w:rsidRPr="0056289D" w:rsidRDefault="00257014" w:rsidP="0056289D">
            <w:pPr>
              <w:jc w:val="both"/>
              <w:rPr>
                <w:rFonts w:ascii="Arial" w:hAnsi="Arial" w:cs="Arial"/>
                <w:sz w:val="12"/>
                <w:szCs w:val="12"/>
              </w:rPr>
            </w:pPr>
            <w:r w:rsidRPr="0056289D">
              <w:rPr>
                <w:rFonts w:ascii="Arial" w:hAnsi="Arial" w:cs="Arial"/>
                <w:sz w:val="12"/>
                <w:szCs w:val="12"/>
              </w:rPr>
              <w:t>Потребность в предприятиях питания на производственных предприятиях, организациях и учебных заведениях рассчитываются по ведомственным нормам на 1 тыс. работающих (учащихся) в максимальную смену.</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1.2.2.6. Норма обеспеченности предприятиями бытового обслуживания населения и размер их земельного участка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97"/>
        <w:gridCol w:w="1925"/>
        <w:gridCol w:w="1552"/>
        <w:gridCol w:w="2087"/>
        <w:gridCol w:w="2155"/>
        <w:gridCol w:w="2112"/>
      </w:tblGrid>
      <w:tr w:rsidR="00257014" w:rsidRPr="0056289D" w:rsidTr="00925703">
        <w:trPr>
          <w:trHeight w:val="20"/>
        </w:trPr>
        <w:tc>
          <w:tcPr>
            <w:tcW w:w="1511" w:type="pct"/>
            <w:gridSpan w:val="2"/>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Учреждение</w:t>
            </w:r>
          </w:p>
        </w:tc>
        <w:tc>
          <w:tcPr>
            <w:tcW w:w="685"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Норма обеспеченности</w:t>
            </w:r>
          </w:p>
        </w:tc>
        <w:tc>
          <w:tcPr>
            <w:tcW w:w="921"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Единица измерения</w:t>
            </w:r>
          </w:p>
        </w:tc>
        <w:tc>
          <w:tcPr>
            <w:tcW w:w="951"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Размер земельного участка</w:t>
            </w:r>
          </w:p>
        </w:tc>
        <w:tc>
          <w:tcPr>
            <w:tcW w:w="932"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Примечание</w:t>
            </w:r>
          </w:p>
        </w:tc>
      </w:tr>
      <w:tr w:rsidR="00257014" w:rsidRPr="0056289D" w:rsidTr="00925703">
        <w:trPr>
          <w:trHeight w:val="20"/>
        </w:trPr>
        <w:tc>
          <w:tcPr>
            <w:tcW w:w="661" w:type="pct"/>
            <w:vMerge w:val="restart"/>
          </w:tcPr>
          <w:p w:rsidR="00257014" w:rsidRPr="0056289D" w:rsidRDefault="00257014" w:rsidP="0056289D">
            <w:pPr>
              <w:rPr>
                <w:rFonts w:ascii="Arial" w:hAnsi="Arial" w:cs="Arial"/>
                <w:sz w:val="12"/>
                <w:szCs w:val="12"/>
              </w:rPr>
            </w:pPr>
            <w:r w:rsidRPr="0056289D">
              <w:rPr>
                <w:rFonts w:ascii="Arial" w:hAnsi="Arial" w:cs="Arial"/>
                <w:sz w:val="12"/>
                <w:szCs w:val="12"/>
              </w:rPr>
              <w:t>Предприятия бытового обслуживания,</w:t>
            </w:r>
          </w:p>
        </w:tc>
        <w:tc>
          <w:tcPr>
            <w:tcW w:w="850" w:type="pct"/>
          </w:tcPr>
          <w:p w:rsidR="00257014" w:rsidRPr="0056289D" w:rsidRDefault="00257014" w:rsidP="0056289D">
            <w:pPr>
              <w:rPr>
                <w:rFonts w:ascii="Arial" w:hAnsi="Arial" w:cs="Arial"/>
                <w:sz w:val="12"/>
                <w:szCs w:val="12"/>
              </w:rPr>
            </w:pPr>
            <w:r w:rsidRPr="0056289D">
              <w:rPr>
                <w:rFonts w:ascii="Arial" w:hAnsi="Arial" w:cs="Arial"/>
                <w:sz w:val="12"/>
                <w:szCs w:val="12"/>
              </w:rPr>
              <w:t>в том числе</w:t>
            </w:r>
          </w:p>
        </w:tc>
        <w:tc>
          <w:tcPr>
            <w:tcW w:w="685" w:type="pct"/>
            <w:shd w:val="clear" w:color="auto" w:fill="auto"/>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7</w:t>
            </w:r>
          </w:p>
        </w:tc>
        <w:tc>
          <w:tcPr>
            <w:tcW w:w="921" w:type="pct"/>
            <w:vMerge w:val="restart"/>
            <w:vAlign w:val="center"/>
          </w:tcPr>
          <w:p w:rsidR="00257014" w:rsidRPr="0056289D" w:rsidRDefault="00257014" w:rsidP="0056289D">
            <w:pPr>
              <w:rPr>
                <w:rFonts w:ascii="Arial" w:hAnsi="Arial" w:cs="Arial"/>
                <w:sz w:val="12"/>
                <w:szCs w:val="12"/>
              </w:rPr>
            </w:pPr>
            <w:r w:rsidRPr="0056289D">
              <w:rPr>
                <w:rFonts w:ascii="Arial" w:hAnsi="Arial" w:cs="Arial"/>
                <w:sz w:val="12"/>
                <w:szCs w:val="12"/>
              </w:rPr>
              <w:t>кол. рабочих мест на 1 тыс. чел.</w:t>
            </w:r>
          </w:p>
        </w:tc>
        <w:tc>
          <w:tcPr>
            <w:tcW w:w="951" w:type="pct"/>
            <w:vMerge w:val="restart"/>
          </w:tcPr>
          <w:p w:rsidR="00257014" w:rsidRPr="0056289D" w:rsidRDefault="00257014" w:rsidP="0056289D">
            <w:pPr>
              <w:rPr>
                <w:rFonts w:ascii="Arial" w:hAnsi="Arial" w:cs="Arial"/>
                <w:b/>
                <w:sz w:val="12"/>
                <w:szCs w:val="12"/>
              </w:rPr>
            </w:pPr>
            <w:r w:rsidRPr="0056289D">
              <w:rPr>
                <w:rFonts w:ascii="Arial" w:hAnsi="Arial" w:cs="Arial"/>
                <w:b/>
                <w:sz w:val="12"/>
                <w:szCs w:val="12"/>
              </w:rPr>
              <w:t>На 10 рабочих мест для предприятий мощностью:</w:t>
            </w:r>
          </w:p>
          <w:p w:rsidR="00257014" w:rsidRPr="0056289D" w:rsidRDefault="00257014" w:rsidP="0056289D">
            <w:pPr>
              <w:rPr>
                <w:rFonts w:ascii="Arial" w:hAnsi="Arial" w:cs="Arial"/>
                <w:b/>
                <w:spacing w:val="-10"/>
                <w:sz w:val="12"/>
                <w:szCs w:val="12"/>
              </w:rPr>
            </w:pPr>
            <w:r w:rsidRPr="0056289D">
              <w:rPr>
                <w:rFonts w:ascii="Arial" w:hAnsi="Arial" w:cs="Arial"/>
                <w:b/>
                <w:spacing w:val="-10"/>
                <w:sz w:val="12"/>
                <w:szCs w:val="12"/>
              </w:rPr>
              <w:t>от 10 до 50 – 0,1-</w:t>
            </w:r>
            <w:smartTag w:uri="urn:schemas-microsoft-com:office:smarttags" w:element="metricconverter">
              <w:smartTagPr>
                <w:attr w:name="ProductID" w:val="0,2 га"/>
              </w:smartTagPr>
              <w:r w:rsidRPr="0056289D">
                <w:rPr>
                  <w:rFonts w:ascii="Arial" w:hAnsi="Arial" w:cs="Arial"/>
                  <w:b/>
                  <w:spacing w:val="-10"/>
                  <w:sz w:val="12"/>
                  <w:szCs w:val="12"/>
                </w:rPr>
                <w:t>0,2 га</w:t>
              </w:r>
            </w:smartTag>
            <w:r w:rsidRPr="0056289D">
              <w:rPr>
                <w:rFonts w:ascii="Arial" w:hAnsi="Arial" w:cs="Arial"/>
                <w:b/>
                <w:spacing w:val="-10"/>
                <w:sz w:val="12"/>
                <w:szCs w:val="12"/>
              </w:rPr>
              <w:t>;</w:t>
            </w:r>
          </w:p>
          <w:p w:rsidR="00257014" w:rsidRPr="0056289D" w:rsidRDefault="00257014" w:rsidP="0056289D">
            <w:pPr>
              <w:rPr>
                <w:rFonts w:ascii="Arial" w:hAnsi="Arial" w:cs="Arial"/>
                <w:b/>
                <w:spacing w:val="-10"/>
                <w:sz w:val="12"/>
                <w:szCs w:val="12"/>
              </w:rPr>
            </w:pPr>
            <w:r w:rsidRPr="0056289D">
              <w:rPr>
                <w:rFonts w:ascii="Arial" w:hAnsi="Arial" w:cs="Arial"/>
                <w:b/>
                <w:spacing w:val="-10"/>
                <w:sz w:val="12"/>
                <w:szCs w:val="12"/>
              </w:rPr>
              <w:t>от 50 до 150 – 0,05-</w:t>
            </w:r>
            <w:smartTag w:uri="urn:schemas-microsoft-com:office:smarttags" w:element="metricconverter">
              <w:smartTagPr>
                <w:attr w:name="ProductID" w:val="0,08 га"/>
              </w:smartTagPr>
              <w:r w:rsidRPr="0056289D">
                <w:rPr>
                  <w:rFonts w:ascii="Arial" w:hAnsi="Arial" w:cs="Arial"/>
                  <w:b/>
                  <w:spacing w:val="-10"/>
                  <w:sz w:val="12"/>
                  <w:szCs w:val="12"/>
                </w:rPr>
                <w:t>0,08 га</w:t>
              </w:r>
            </w:smartTag>
          </w:p>
          <w:p w:rsidR="00257014" w:rsidRPr="0056289D" w:rsidRDefault="00257014" w:rsidP="0056289D">
            <w:pPr>
              <w:rPr>
                <w:rFonts w:ascii="Arial" w:hAnsi="Arial" w:cs="Arial"/>
                <w:b/>
                <w:sz w:val="12"/>
                <w:szCs w:val="12"/>
              </w:rPr>
            </w:pPr>
            <w:r w:rsidRPr="0056289D">
              <w:rPr>
                <w:rFonts w:ascii="Arial" w:hAnsi="Arial" w:cs="Arial"/>
                <w:b/>
                <w:spacing w:val="-10"/>
                <w:sz w:val="12"/>
                <w:szCs w:val="12"/>
              </w:rPr>
              <w:t>св. 150 – 0,03-</w:t>
            </w:r>
            <w:smartTag w:uri="urn:schemas-microsoft-com:office:smarttags" w:element="metricconverter">
              <w:smartTagPr>
                <w:attr w:name="ProductID" w:val="0,04 га"/>
              </w:smartTagPr>
              <w:r w:rsidRPr="0056289D">
                <w:rPr>
                  <w:rFonts w:ascii="Arial" w:hAnsi="Arial" w:cs="Arial"/>
                  <w:b/>
                  <w:spacing w:val="-10"/>
                  <w:sz w:val="12"/>
                  <w:szCs w:val="12"/>
                </w:rPr>
                <w:t>0,04 га</w:t>
              </w:r>
            </w:smartTag>
            <w:r w:rsidRPr="0056289D">
              <w:rPr>
                <w:rFonts w:ascii="Arial" w:hAnsi="Arial" w:cs="Arial"/>
                <w:b/>
                <w:spacing w:val="-10"/>
                <w:sz w:val="12"/>
                <w:szCs w:val="12"/>
              </w:rPr>
              <w:t>.</w:t>
            </w:r>
          </w:p>
        </w:tc>
        <w:tc>
          <w:tcPr>
            <w:tcW w:w="932" w:type="pct"/>
            <w:vMerge w:val="restart"/>
            <w:shd w:val="clear" w:color="auto" w:fill="auto"/>
          </w:tcPr>
          <w:p w:rsidR="00257014" w:rsidRPr="0056289D" w:rsidRDefault="00257014" w:rsidP="0056289D">
            <w:pPr>
              <w:rPr>
                <w:rFonts w:ascii="Arial" w:hAnsi="Arial" w:cs="Arial"/>
                <w:sz w:val="12"/>
                <w:szCs w:val="12"/>
              </w:rPr>
            </w:pPr>
            <w:r w:rsidRPr="0056289D">
              <w:rPr>
                <w:rFonts w:ascii="Arial" w:hAnsi="Arial" w:cs="Arial"/>
                <w:sz w:val="12"/>
                <w:szCs w:val="12"/>
              </w:rPr>
              <w:t>Для производственных предприятий и других мест приложения труда показатель расчета предприятий бытового обслуживания следует принимать 5-10 % от общей нормы.</w:t>
            </w:r>
          </w:p>
        </w:tc>
      </w:tr>
      <w:tr w:rsidR="00257014" w:rsidRPr="0056289D" w:rsidTr="00925703">
        <w:trPr>
          <w:trHeight w:val="20"/>
        </w:trPr>
        <w:tc>
          <w:tcPr>
            <w:tcW w:w="661" w:type="pct"/>
            <w:vMerge/>
          </w:tcPr>
          <w:p w:rsidR="00257014" w:rsidRPr="0056289D" w:rsidRDefault="00257014" w:rsidP="0056289D">
            <w:pPr>
              <w:rPr>
                <w:rFonts w:ascii="Arial" w:hAnsi="Arial" w:cs="Arial"/>
                <w:sz w:val="12"/>
                <w:szCs w:val="12"/>
              </w:rPr>
            </w:pPr>
          </w:p>
        </w:tc>
        <w:tc>
          <w:tcPr>
            <w:tcW w:w="850" w:type="pct"/>
          </w:tcPr>
          <w:p w:rsidR="00257014" w:rsidRPr="0056289D" w:rsidRDefault="00257014" w:rsidP="0056289D">
            <w:pPr>
              <w:rPr>
                <w:rFonts w:ascii="Arial" w:hAnsi="Arial" w:cs="Arial"/>
                <w:sz w:val="12"/>
                <w:szCs w:val="12"/>
              </w:rPr>
            </w:pPr>
            <w:r w:rsidRPr="0056289D">
              <w:rPr>
                <w:rFonts w:ascii="Arial" w:hAnsi="Arial" w:cs="Arial"/>
                <w:sz w:val="12"/>
                <w:szCs w:val="12"/>
              </w:rPr>
              <w:t>для обслуживания населения</w:t>
            </w:r>
          </w:p>
        </w:tc>
        <w:tc>
          <w:tcPr>
            <w:tcW w:w="685" w:type="pct"/>
            <w:shd w:val="clear" w:color="auto" w:fill="auto"/>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4</w:t>
            </w:r>
          </w:p>
        </w:tc>
        <w:tc>
          <w:tcPr>
            <w:tcW w:w="921" w:type="pct"/>
            <w:vMerge/>
            <w:vAlign w:val="center"/>
          </w:tcPr>
          <w:p w:rsidR="00257014" w:rsidRPr="0056289D" w:rsidRDefault="00257014" w:rsidP="0056289D">
            <w:pPr>
              <w:rPr>
                <w:rFonts w:ascii="Arial" w:hAnsi="Arial" w:cs="Arial"/>
                <w:sz w:val="12"/>
                <w:szCs w:val="12"/>
              </w:rPr>
            </w:pPr>
          </w:p>
        </w:tc>
        <w:tc>
          <w:tcPr>
            <w:tcW w:w="951" w:type="pct"/>
            <w:vMerge/>
            <w:shd w:val="clear" w:color="auto" w:fill="auto"/>
          </w:tcPr>
          <w:p w:rsidR="00257014" w:rsidRPr="0056289D" w:rsidRDefault="00257014" w:rsidP="0056289D">
            <w:pPr>
              <w:rPr>
                <w:rFonts w:ascii="Arial" w:hAnsi="Arial" w:cs="Arial"/>
                <w:b/>
                <w:sz w:val="12"/>
                <w:szCs w:val="12"/>
              </w:rPr>
            </w:pPr>
          </w:p>
        </w:tc>
        <w:tc>
          <w:tcPr>
            <w:tcW w:w="932" w:type="pct"/>
            <w:vMerge/>
            <w:shd w:val="clear" w:color="auto" w:fill="auto"/>
          </w:tcPr>
          <w:p w:rsidR="00257014" w:rsidRPr="0056289D" w:rsidRDefault="00257014" w:rsidP="0056289D">
            <w:pPr>
              <w:rPr>
                <w:rFonts w:ascii="Arial" w:hAnsi="Arial" w:cs="Arial"/>
                <w:sz w:val="12"/>
                <w:szCs w:val="12"/>
              </w:rPr>
            </w:pPr>
          </w:p>
        </w:tc>
      </w:tr>
      <w:tr w:rsidR="00257014" w:rsidRPr="0056289D" w:rsidTr="00925703">
        <w:trPr>
          <w:trHeight w:val="20"/>
        </w:trPr>
        <w:tc>
          <w:tcPr>
            <w:tcW w:w="661" w:type="pct"/>
            <w:vMerge/>
          </w:tcPr>
          <w:p w:rsidR="00257014" w:rsidRPr="0056289D" w:rsidRDefault="00257014" w:rsidP="0056289D">
            <w:pPr>
              <w:rPr>
                <w:rFonts w:ascii="Arial" w:hAnsi="Arial" w:cs="Arial"/>
                <w:sz w:val="12"/>
                <w:szCs w:val="12"/>
              </w:rPr>
            </w:pPr>
          </w:p>
        </w:tc>
        <w:tc>
          <w:tcPr>
            <w:tcW w:w="850" w:type="pct"/>
          </w:tcPr>
          <w:p w:rsidR="00257014" w:rsidRPr="0056289D" w:rsidRDefault="00257014" w:rsidP="0056289D">
            <w:pPr>
              <w:rPr>
                <w:rFonts w:ascii="Arial" w:hAnsi="Arial" w:cs="Arial"/>
                <w:sz w:val="12"/>
                <w:szCs w:val="12"/>
              </w:rPr>
            </w:pPr>
            <w:r w:rsidRPr="0056289D">
              <w:rPr>
                <w:rFonts w:ascii="Arial" w:hAnsi="Arial" w:cs="Arial"/>
                <w:sz w:val="12"/>
                <w:szCs w:val="12"/>
              </w:rPr>
              <w:t>для обслуживания предприятий</w:t>
            </w:r>
          </w:p>
        </w:tc>
        <w:tc>
          <w:tcPr>
            <w:tcW w:w="685" w:type="pct"/>
            <w:shd w:val="clear" w:color="auto" w:fill="auto"/>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3</w:t>
            </w:r>
          </w:p>
        </w:tc>
        <w:tc>
          <w:tcPr>
            <w:tcW w:w="921" w:type="pct"/>
            <w:vMerge/>
            <w:vAlign w:val="center"/>
          </w:tcPr>
          <w:p w:rsidR="00257014" w:rsidRPr="0056289D" w:rsidRDefault="00257014" w:rsidP="0056289D">
            <w:pPr>
              <w:rPr>
                <w:rFonts w:ascii="Arial" w:hAnsi="Arial" w:cs="Arial"/>
                <w:sz w:val="12"/>
                <w:szCs w:val="12"/>
              </w:rPr>
            </w:pPr>
          </w:p>
        </w:tc>
        <w:tc>
          <w:tcPr>
            <w:tcW w:w="951" w:type="pct"/>
            <w:shd w:val="clear" w:color="auto" w:fill="auto"/>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0,5-</w:t>
            </w:r>
            <w:smartTag w:uri="urn:schemas-microsoft-com:office:smarttags" w:element="metricconverter">
              <w:smartTagPr>
                <w:attr w:name="ProductID" w:val="1,2 га"/>
              </w:smartTagPr>
              <w:r w:rsidRPr="0056289D">
                <w:rPr>
                  <w:rFonts w:ascii="Arial" w:hAnsi="Arial" w:cs="Arial"/>
                  <w:b/>
                  <w:sz w:val="12"/>
                  <w:szCs w:val="12"/>
                </w:rPr>
                <w:t>1,2 га</w:t>
              </w:r>
            </w:smartTag>
            <w:r w:rsidRPr="0056289D">
              <w:rPr>
                <w:rFonts w:ascii="Arial" w:hAnsi="Arial" w:cs="Arial"/>
                <w:b/>
                <w:sz w:val="12"/>
                <w:szCs w:val="12"/>
              </w:rPr>
              <w:t xml:space="preserve"> на объект</w:t>
            </w:r>
          </w:p>
        </w:tc>
        <w:tc>
          <w:tcPr>
            <w:tcW w:w="932" w:type="pct"/>
            <w:vMerge/>
            <w:shd w:val="clear" w:color="auto" w:fill="auto"/>
          </w:tcPr>
          <w:p w:rsidR="00257014" w:rsidRPr="0056289D" w:rsidRDefault="00257014" w:rsidP="0056289D">
            <w:pPr>
              <w:rPr>
                <w:rFonts w:ascii="Arial" w:hAnsi="Arial" w:cs="Arial"/>
                <w:sz w:val="12"/>
                <w:szCs w:val="12"/>
              </w:rPr>
            </w:pPr>
          </w:p>
        </w:tc>
      </w:tr>
      <w:tr w:rsidR="00257014" w:rsidRPr="0056289D" w:rsidTr="00925703">
        <w:trPr>
          <w:trHeight w:val="20"/>
        </w:trPr>
        <w:tc>
          <w:tcPr>
            <w:tcW w:w="1511" w:type="pct"/>
            <w:gridSpan w:val="2"/>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Учреждение</w:t>
            </w:r>
          </w:p>
        </w:tc>
        <w:tc>
          <w:tcPr>
            <w:tcW w:w="685"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Норма обеспеченности</w:t>
            </w:r>
          </w:p>
        </w:tc>
        <w:tc>
          <w:tcPr>
            <w:tcW w:w="921"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Единица измерения</w:t>
            </w:r>
          </w:p>
        </w:tc>
        <w:tc>
          <w:tcPr>
            <w:tcW w:w="951"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Размер земельного участка</w:t>
            </w:r>
          </w:p>
        </w:tc>
        <w:tc>
          <w:tcPr>
            <w:tcW w:w="932"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Примечание</w:t>
            </w:r>
          </w:p>
        </w:tc>
      </w:tr>
      <w:tr w:rsidR="00257014" w:rsidRPr="0056289D" w:rsidTr="00925703">
        <w:trPr>
          <w:trHeight w:val="20"/>
        </w:trPr>
        <w:tc>
          <w:tcPr>
            <w:tcW w:w="661" w:type="pct"/>
            <w:vMerge w:val="restart"/>
          </w:tcPr>
          <w:p w:rsidR="00257014" w:rsidRPr="0056289D" w:rsidRDefault="00257014" w:rsidP="0056289D">
            <w:pPr>
              <w:rPr>
                <w:rFonts w:ascii="Arial" w:hAnsi="Arial" w:cs="Arial"/>
                <w:sz w:val="12"/>
                <w:szCs w:val="12"/>
              </w:rPr>
            </w:pPr>
            <w:r w:rsidRPr="0056289D">
              <w:rPr>
                <w:rFonts w:ascii="Arial" w:hAnsi="Arial" w:cs="Arial"/>
                <w:sz w:val="12"/>
                <w:szCs w:val="12"/>
              </w:rPr>
              <w:t>Прачечные</w:t>
            </w:r>
          </w:p>
        </w:tc>
        <w:tc>
          <w:tcPr>
            <w:tcW w:w="850" w:type="pct"/>
          </w:tcPr>
          <w:p w:rsidR="00257014" w:rsidRPr="0056289D" w:rsidRDefault="00257014" w:rsidP="0056289D">
            <w:pPr>
              <w:rPr>
                <w:rFonts w:ascii="Arial" w:hAnsi="Arial" w:cs="Arial"/>
                <w:sz w:val="12"/>
                <w:szCs w:val="12"/>
              </w:rPr>
            </w:pPr>
            <w:r w:rsidRPr="0056289D">
              <w:rPr>
                <w:rFonts w:ascii="Arial" w:hAnsi="Arial" w:cs="Arial"/>
                <w:sz w:val="12"/>
                <w:szCs w:val="12"/>
              </w:rPr>
              <w:t>в том числе</w:t>
            </w:r>
          </w:p>
        </w:tc>
        <w:tc>
          <w:tcPr>
            <w:tcW w:w="685" w:type="pct"/>
            <w:shd w:val="clear" w:color="auto" w:fill="auto"/>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60</w:t>
            </w:r>
          </w:p>
        </w:tc>
        <w:tc>
          <w:tcPr>
            <w:tcW w:w="921" w:type="pct"/>
            <w:vMerge w:val="restart"/>
            <w:vAlign w:val="center"/>
          </w:tcPr>
          <w:p w:rsidR="00257014" w:rsidRPr="0056289D" w:rsidRDefault="00257014" w:rsidP="0056289D">
            <w:pPr>
              <w:rPr>
                <w:rFonts w:ascii="Arial" w:hAnsi="Arial" w:cs="Arial"/>
                <w:sz w:val="12"/>
                <w:szCs w:val="12"/>
              </w:rPr>
            </w:pPr>
            <w:r w:rsidRPr="0056289D">
              <w:rPr>
                <w:rFonts w:ascii="Arial" w:hAnsi="Arial" w:cs="Arial"/>
                <w:sz w:val="12"/>
                <w:szCs w:val="12"/>
              </w:rPr>
              <w:t>кг. белья в смену на 1 тыс. чел.</w:t>
            </w:r>
          </w:p>
        </w:tc>
        <w:tc>
          <w:tcPr>
            <w:tcW w:w="951" w:type="pct"/>
            <w:vMerge w:val="restart"/>
            <w:shd w:val="clear" w:color="auto" w:fill="auto"/>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0,1-</w:t>
            </w:r>
            <w:smartTag w:uri="urn:schemas-microsoft-com:office:smarttags" w:element="metricconverter">
              <w:smartTagPr>
                <w:attr w:name="ProductID" w:val="0,2 га"/>
              </w:smartTagPr>
              <w:r w:rsidRPr="0056289D">
                <w:rPr>
                  <w:rFonts w:ascii="Arial" w:hAnsi="Arial" w:cs="Arial"/>
                  <w:b/>
                  <w:sz w:val="12"/>
                  <w:szCs w:val="12"/>
                </w:rPr>
                <w:t>0,2 га</w:t>
              </w:r>
            </w:smartTag>
            <w:r w:rsidRPr="0056289D">
              <w:rPr>
                <w:rFonts w:ascii="Arial" w:hAnsi="Arial" w:cs="Arial"/>
                <w:b/>
                <w:sz w:val="12"/>
                <w:szCs w:val="12"/>
              </w:rPr>
              <w:t xml:space="preserve"> на объект</w:t>
            </w:r>
          </w:p>
        </w:tc>
        <w:tc>
          <w:tcPr>
            <w:tcW w:w="932" w:type="pct"/>
            <w:vMerge w:val="restart"/>
          </w:tcPr>
          <w:p w:rsidR="00257014" w:rsidRPr="0056289D" w:rsidRDefault="00257014" w:rsidP="0056289D">
            <w:pPr>
              <w:rPr>
                <w:rFonts w:ascii="Arial" w:hAnsi="Arial" w:cs="Arial"/>
                <w:sz w:val="12"/>
                <w:szCs w:val="12"/>
              </w:rPr>
            </w:pPr>
            <w:r w:rsidRPr="0056289D">
              <w:rPr>
                <w:rFonts w:ascii="Arial" w:hAnsi="Arial" w:cs="Arial"/>
                <w:sz w:val="12"/>
                <w:szCs w:val="12"/>
              </w:rPr>
              <w:t xml:space="preserve">Показатель расчета фабрик-прачечных дан с учетом обслуживания общественного сектора до </w:t>
            </w:r>
            <w:smartTag w:uri="urn:schemas-microsoft-com:office:smarttags" w:element="metricconverter">
              <w:smartTagPr>
                <w:attr w:name="ProductID" w:val="40 кг"/>
              </w:smartTagPr>
              <w:r w:rsidRPr="0056289D">
                <w:rPr>
                  <w:rFonts w:ascii="Arial" w:hAnsi="Arial" w:cs="Arial"/>
                  <w:sz w:val="12"/>
                  <w:szCs w:val="12"/>
                </w:rPr>
                <w:t>40 кг</w:t>
              </w:r>
            </w:smartTag>
            <w:r w:rsidRPr="0056289D">
              <w:rPr>
                <w:rFonts w:ascii="Arial" w:hAnsi="Arial" w:cs="Arial"/>
                <w:sz w:val="12"/>
                <w:szCs w:val="12"/>
              </w:rPr>
              <w:t>. в смену.</w:t>
            </w:r>
          </w:p>
        </w:tc>
      </w:tr>
      <w:tr w:rsidR="00257014" w:rsidRPr="0056289D" w:rsidTr="00925703">
        <w:trPr>
          <w:trHeight w:val="20"/>
        </w:trPr>
        <w:tc>
          <w:tcPr>
            <w:tcW w:w="661" w:type="pct"/>
            <w:vMerge/>
          </w:tcPr>
          <w:p w:rsidR="00257014" w:rsidRPr="0056289D" w:rsidRDefault="00257014" w:rsidP="0056289D">
            <w:pPr>
              <w:rPr>
                <w:rFonts w:ascii="Arial" w:hAnsi="Arial" w:cs="Arial"/>
                <w:sz w:val="12"/>
                <w:szCs w:val="12"/>
              </w:rPr>
            </w:pPr>
          </w:p>
        </w:tc>
        <w:tc>
          <w:tcPr>
            <w:tcW w:w="850" w:type="pct"/>
          </w:tcPr>
          <w:p w:rsidR="00257014" w:rsidRPr="0056289D" w:rsidRDefault="00257014" w:rsidP="0056289D">
            <w:pPr>
              <w:rPr>
                <w:rFonts w:ascii="Arial" w:hAnsi="Arial" w:cs="Arial"/>
                <w:sz w:val="12"/>
                <w:szCs w:val="12"/>
              </w:rPr>
            </w:pPr>
            <w:r w:rsidRPr="0056289D">
              <w:rPr>
                <w:rFonts w:ascii="Arial" w:hAnsi="Arial" w:cs="Arial"/>
                <w:sz w:val="12"/>
                <w:szCs w:val="12"/>
              </w:rPr>
              <w:t>для обслуживания населения</w:t>
            </w:r>
          </w:p>
        </w:tc>
        <w:tc>
          <w:tcPr>
            <w:tcW w:w="685"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20</w:t>
            </w:r>
          </w:p>
        </w:tc>
        <w:tc>
          <w:tcPr>
            <w:tcW w:w="921" w:type="pct"/>
            <w:vMerge/>
            <w:vAlign w:val="center"/>
          </w:tcPr>
          <w:p w:rsidR="00257014" w:rsidRPr="0056289D" w:rsidRDefault="00257014" w:rsidP="0056289D">
            <w:pPr>
              <w:rPr>
                <w:rFonts w:ascii="Arial" w:hAnsi="Arial" w:cs="Arial"/>
                <w:sz w:val="12"/>
                <w:szCs w:val="12"/>
              </w:rPr>
            </w:pPr>
          </w:p>
        </w:tc>
        <w:tc>
          <w:tcPr>
            <w:tcW w:w="951" w:type="pct"/>
            <w:vMerge/>
          </w:tcPr>
          <w:p w:rsidR="00257014" w:rsidRPr="0056289D" w:rsidRDefault="00257014" w:rsidP="0056289D">
            <w:pPr>
              <w:rPr>
                <w:rFonts w:ascii="Arial" w:hAnsi="Arial" w:cs="Arial"/>
                <w:sz w:val="12"/>
                <w:szCs w:val="12"/>
              </w:rPr>
            </w:pPr>
          </w:p>
        </w:tc>
        <w:tc>
          <w:tcPr>
            <w:tcW w:w="932" w:type="pct"/>
            <w:vMerge/>
          </w:tcPr>
          <w:p w:rsidR="00257014" w:rsidRPr="0056289D" w:rsidRDefault="00257014" w:rsidP="0056289D">
            <w:pPr>
              <w:rPr>
                <w:rFonts w:ascii="Arial" w:hAnsi="Arial" w:cs="Arial"/>
                <w:sz w:val="12"/>
                <w:szCs w:val="12"/>
              </w:rPr>
            </w:pPr>
          </w:p>
        </w:tc>
      </w:tr>
      <w:tr w:rsidR="00257014" w:rsidRPr="0056289D" w:rsidTr="00925703">
        <w:trPr>
          <w:trHeight w:val="20"/>
        </w:trPr>
        <w:tc>
          <w:tcPr>
            <w:tcW w:w="661" w:type="pct"/>
            <w:vMerge/>
          </w:tcPr>
          <w:p w:rsidR="00257014" w:rsidRPr="0056289D" w:rsidRDefault="00257014" w:rsidP="0056289D">
            <w:pPr>
              <w:rPr>
                <w:rFonts w:ascii="Arial" w:hAnsi="Arial" w:cs="Arial"/>
                <w:sz w:val="12"/>
                <w:szCs w:val="12"/>
              </w:rPr>
            </w:pPr>
          </w:p>
        </w:tc>
        <w:tc>
          <w:tcPr>
            <w:tcW w:w="850" w:type="pct"/>
          </w:tcPr>
          <w:p w:rsidR="00257014" w:rsidRPr="0056289D" w:rsidRDefault="00257014" w:rsidP="0056289D">
            <w:pPr>
              <w:rPr>
                <w:rFonts w:ascii="Arial" w:hAnsi="Arial" w:cs="Arial"/>
                <w:sz w:val="12"/>
                <w:szCs w:val="12"/>
              </w:rPr>
            </w:pPr>
            <w:r w:rsidRPr="0056289D">
              <w:rPr>
                <w:rFonts w:ascii="Arial" w:hAnsi="Arial" w:cs="Arial"/>
                <w:sz w:val="12"/>
                <w:szCs w:val="12"/>
              </w:rPr>
              <w:t>фабрики-прачечные</w:t>
            </w:r>
          </w:p>
        </w:tc>
        <w:tc>
          <w:tcPr>
            <w:tcW w:w="685"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40</w:t>
            </w:r>
          </w:p>
        </w:tc>
        <w:tc>
          <w:tcPr>
            <w:tcW w:w="921" w:type="pct"/>
            <w:vMerge/>
            <w:vAlign w:val="center"/>
          </w:tcPr>
          <w:p w:rsidR="00257014" w:rsidRPr="0056289D" w:rsidRDefault="00257014" w:rsidP="0056289D">
            <w:pPr>
              <w:rPr>
                <w:rFonts w:ascii="Arial" w:hAnsi="Arial" w:cs="Arial"/>
                <w:sz w:val="12"/>
                <w:szCs w:val="12"/>
              </w:rPr>
            </w:pPr>
          </w:p>
        </w:tc>
        <w:tc>
          <w:tcPr>
            <w:tcW w:w="951"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0,5-</w:t>
            </w:r>
            <w:smartTag w:uri="urn:schemas-microsoft-com:office:smarttags" w:element="metricconverter">
              <w:smartTagPr>
                <w:attr w:name="ProductID" w:val="1,0 га"/>
              </w:smartTagPr>
              <w:r w:rsidRPr="0056289D">
                <w:rPr>
                  <w:rFonts w:ascii="Arial" w:hAnsi="Arial" w:cs="Arial"/>
                  <w:b/>
                  <w:sz w:val="12"/>
                  <w:szCs w:val="12"/>
                </w:rPr>
                <w:t>1,0 га</w:t>
              </w:r>
            </w:smartTag>
          </w:p>
        </w:tc>
        <w:tc>
          <w:tcPr>
            <w:tcW w:w="932" w:type="pct"/>
            <w:vMerge/>
          </w:tcPr>
          <w:p w:rsidR="00257014" w:rsidRPr="0056289D" w:rsidRDefault="00257014" w:rsidP="0056289D">
            <w:pPr>
              <w:rPr>
                <w:rFonts w:ascii="Arial" w:hAnsi="Arial" w:cs="Arial"/>
                <w:sz w:val="12"/>
                <w:szCs w:val="12"/>
              </w:rPr>
            </w:pPr>
          </w:p>
        </w:tc>
      </w:tr>
      <w:tr w:rsidR="00257014" w:rsidRPr="0056289D" w:rsidTr="00925703">
        <w:trPr>
          <w:trHeight w:val="20"/>
        </w:trPr>
        <w:tc>
          <w:tcPr>
            <w:tcW w:w="661" w:type="pct"/>
            <w:vMerge w:val="restart"/>
          </w:tcPr>
          <w:p w:rsidR="00257014" w:rsidRPr="0056289D" w:rsidRDefault="00257014" w:rsidP="0056289D">
            <w:pPr>
              <w:rPr>
                <w:rFonts w:ascii="Arial" w:hAnsi="Arial" w:cs="Arial"/>
                <w:sz w:val="12"/>
                <w:szCs w:val="12"/>
              </w:rPr>
            </w:pPr>
            <w:r w:rsidRPr="0056289D">
              <w:rPr>
                <w:rFonts w:ascii="Arial" w:hAnsi="Arial" w:cs="Arial"/>
                <w:sz w:val="12"/>
                <w:szCs w:val="12"/>
              </w:rPr>
              <w:t xml:space="preserve">Химчистки </w:t>
            </w:r>
          </w:p>
        </w:tc>
        <w:tc>
          <w:tcPr>
            <w:tcW w:w="850" w:type="pct"/>
          </w:tcPr>
          <w:p w:rsidR="00257014" w:rsidRPr="0056289D" w:rsidRDefault="00257014" w:rsidP="0056289D">
            <w:pPr>
              <w:rPr>
                <w:rFonts w:ascii="Arial" w:hAnsi="Arial" w:cs="Arial"/>
                <w:sz w:val="12"/>
                <w:szCs w:val="12"/>
              </w:rPr>
            </w:pPr>
            <w:r w:rsidRPr="0056289D">
              <w:rPr>
                <w:rFonts w:ascii="Arial" w:hAnsi="Arial" w:cs="Arial"/>
                <w:sz w:val="12"/>
                <w:szCs w:val="12"/>
              </w:rPr>
              <w:t>в том числе</w:t>
            </w:r>
          </w:p>
        </w:tc>
        <w:tc>
          <w:tcPr>
            <w:tcW w:w="685"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3,5</w:t>
            </w:r>
          </w:p>
        </w:tc>
        <w:tc>
          <w:tcPr>
            <w:tcW w:w="921" w:type="pct"/>
            <w:vMerge w:val="restart"/>
            <w:vAlign w:val="center"/>
          </w:tcPr>
          <w:p w:rsidR="00257014" w:rsidRPr="0056289D" w:rsidRDefault="00257014" w:rsidP="0056289D">
            <w:pPr>
              <w:rPr>
                <w:rFonts w:ascii="Arial" w:hAnsi="Arial" w:cs="Arial"/>
                <w:sz w:val="12"/>
                <w:szCs w:val="12"/>
              </w:rPr>
            </w:pPr>
            <w:r w:rsidRPr="0056289D">
              <w:rPr>
                <w:rFonts w:ascii="Arial" w:hAnsi="Arial" w:cs="Arial"/>
                <w:sz w:val="12"/>
                <w:szCs w:val="12"/>
              </w:rPr>
              <w:t>кг. вещей в смену на 1 тыс. чел.</w:t>
            </w:r>
          </w:p>
        </w:tc>
        <w:tc>
          <w:tcPr>
            <w:tcW w:w="951" w:type="pct"/>
            <w:vMerge w:val="restar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0,1-</w:t>
            </w:r>
            <w:smartTag w:uri="urn:schemas-microsoft-com:office:smarttags" w:element="metricconverter">
              <w:smartTagPr>
                <w:attr w:name="ProductID" w:val="0,2 га"/>
              </w:smartTagPr>
              <w:r w:rsidRPr="0056289D">
                <w:rPr>
                  <w:rFonts w:ascii="Arial" w:hAnsi="Arial" w:cs="Arial"/>
                  <w:b/>
                  <w:sz w:val="12"/>
                  <w:szCs w:val="12"/>
                </w:rPr>
                <w:t>0,2 га</w:t>
              </w:r>
            </w:smartTag>
            <w:r w:rsidRPr="0056289D">
              <w:rPr>
                <w:rFonts w:ascii="Arial" w:hAnsi="Arial" w:cs="Arial"/>
                <w:b/>
                <w:sz w:val="12"/>
                <w:szCs w:val="12"/>
              </w:rPr>
              <w:t xml:space="preserve"> на объект</w:t>
            </w:r>
          </w:p>
        </w:tc>
        <w:tc>
          <w:tcPr>
            <w:tcW w:w="932" w:type="pct"/>
            <w:vMerge w:val="restart"/>
          </w:tcPr>
          <w:p w:rsidR="00257014" w:rsidRPr="0056289D" w:rsidRDefault="00257014" w:rsidP="0056289D">
            <w:pPr>
              <w:rPr>
                <w:rFonts w:ascii="Arial" w:hAnsi="Arial" w:cs="Arial"/>
                <w:sz w:val="12"/>
                <w:szCs w:val="12"/>
              </w:rPr>
            </w:pPr>
          </w:p>
        </w:tc>
      </w:tr>
      <w:tr w:rsidR="00257014" w:rsidRPr="0056289D" w:rsidTr="00925703">
        <w:trPr>
          <w:trHeight w:val="20"/>
        </w:trPr>
        <w:tc>
          <w:tcPr>
            <w:tcW w:w="661" w:type="pct"/>
            <w:vMerge/>
          </w:tcPr>
          <w:p w:rsidR="00257014" w:rsidRPr="0056289D" w:rsidRDefault="00257014" w:rsidP="0056289D">
            <w:pPr>
              <w:rPr>
                <w:rFonts w:ascii="Arial" w:hAnsi="Arial" w:cs="Arial"/>
                <w:sz w:val="12"/>
                <w:szCs w:val="12"/>
              </w:rPr>
            </w:pPr>
          </w:p>
        </w:tc>
        <w:tc>
          <w:tcPr>
            <w:tcW w:w="850" w:type="pct"/>
          </w:tcPr>
          <w:p w:rsidR="00257014" w:rsidRPr="0056289D" w:rsidRDefault="00257014" w:rsidP="0056289D">
            <w:pPr>
              <w:rPr>
                <w:rFonts w:ascii="Arial" w:hAnsi="Arial" w:cs="Arial"/>
                <w:sz w:val="12"/>
                <w:szCs w:val="12"/>
              </w:rPr>
            </w:pPr>
            <w:r w:rsidRPr="0056289D">
              <w:rPr>
                <w:rFonts w:ascii="Arial" w:hAnsi="Arial" w:cs="Arial"/>
                <w:sz w:val="12"/>
                <w:szCs w:val="12"/>
              </w:rPr>
              <w:t>для обслуживания населения</w:t>
            </w:r>
          </w:p>
        </w:tc>
        <w:tc>
          <w:tcPr>
            <w:tcW w:w="685"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1,2</w:t>
            </w:r>
          </w:p>
        </w:tc>
        <w:tc>
          <w:tcPr>
            <w:tcW w:w="921" w:type="pct"/>
            <w:vMerge/>
            <w:vAlign w:val="center"/>
          </w:tcPr>
          <w:p w:rsidR="00257014" w:rsidRPr="0056289D" w:rsidRDefault="00257014" w:rsidP="0056289D">
            <w:pPr>
              <w:rPr>
                <w:rFonts w:ascii="Arial" w:hAnsi="Arial" w:cs="Arial"/>
                <w:sz w:val="12"/>
                <w:szCs w:val="12"/>
              </w:rPr>
            </w:pPr>
          </w:p>
        </w:tc>
        <w:tc>
          <w:tcPr>
            <w:tcW w:w="951" w:type="pct"/>
            <w:vMerge/>
          </w:tcPr>
          <w:p w:rsidR="00257014" w:rsidRPr="0056289D" w:rsidRDefault="00257014" w:rsidP="0056289D">
            <w:pPr>
              <w:rPr>
                <w:rFonts w:ascii="Arial" w:hAnsi="Arial" w:cs="Arial"/>
                <w:sz w:val="12"/>
                <w:szCs w:val="12"/>
              </w:rPr>
            </w:pPr>
          </w:p>
        </w:tc>
        <w:tc>
          <w:tcPr>
            <w:tcW w:w="932" w:type="pct"/>
            <w:vMerge/>
          </w:tcPr>
          <w:p w:rsidR="00257014" w:rsidRPr="0056289D" w:rsidRDefault="00257014" w:rsidP="0056289D">
            <w:pPr>
              <w:rPr>
                <w:rFonts w:ascii="Arial" w:hAnsi="Arial" w:cs="Arial"/>
                <w:sz w:val="12"/>
                <w:szCs w:val="12"/>
              </w:rPr>
            </w:pPr>
          </w:p>
        </w:tc>
      </w:tr>
      <w:tr w:rsidR="00257014" w:rsidRPr="0056289D" w:rsidTr="00925703">
        <w:trPr>
          <w:trHeight w:val="20"/>
        </w:trPr>
        <w:tc>
          <w:tcPr>
            <w:tcW w:w="661" w:type="pct"/>
            <w:vMerge/>
          </w:tcPr>
          <w:p w:rsidR="00257014" w:rsidRPr="0056289D" w:rsidRDefault="00257014" w:rsidP="0056289D">
            <w:pPr>
              <w:rPr>
                <w:rFonts w:ascii="Arial" w:hAnsi="Arial" w:cs="Arial"/>
                <w:sz w:val="12"/>
                <w:szCs w:val="12"/>
              </w:rPr>
            </w:pPr>
          </w:p>
        </w:tc>
        <w:tc>
          <w:tcPr>
            <w:tcW w:w="850" w:type="pct"/>
          </w:tcPr>
          <w:p w:rsidR="00257014" w:rsidRPr="0056289D" w:rsidRDefault="00257014" w:rsidP="0056289D">
            <w:pPr>
              <w:rPr>
                <w:rFonts w:ascii="Arial" w:hAnsi="Arial" w:cs="Arial"/>
                <w:sz w:val="12"/>
                <w:szCs w:val="12"/>
              </w:rPr>
            </w:pPr>
            <w:r w:rsidRPr="0056289D">
              <w:rPr>
                <w:rFonts w:ascii="Arial" w:hAnsi="Arial" w:cs="Arial"/>
                <w:sz w:val="12"/>
                <w:szCs w:val="12"/>
              </w:rPr>
              <w:t>фабрики-химчистки</w:t>
            </w:r>
          </w:p>
        </w:tc>
        <w:tc>
          <w:tcPr>
            <w:tcW w:w="685"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2,3</w:t>
            </w:r>
          </w:p>
        </w:tc>
        <w:tc>
          <w:tcPr>
            <w:tcW w:w="921" w:type="pct"/>
            <w:vMerge/>
            <w:vAlign w:val="center"/>
          </w:tcPr>
          <w:p w:rsidR="00257014" w:rsidRPr="0056289D" w:rsidRDefault="00257014" w:rsidP="0056289D">
            <w:pPr>
              <w:rPr>
                <w:rFonts w:ascii="Arial" w:hAnsi="Arial" w:cs="Arial"/>
                <w:sz w:val="12"/>
                <w:szCs w:val="12"/>
              </w:rPr>
            </w:pPr>
          </w:p>
        </w:tc>
        <w:tc>
          <w:tcPr>
            <w:tcW w:w="951" w:type="pct"/>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0,5-1,0  га</w:t>
            </w:r>
          </w:p>
        </w:tc>
        <w:tc>
          <w:tcPr>
            <w:tcW w:w="932" w:type="pct"/>
            <w:vMerge/>
          </w:tcPr>
          <w:p w:rsidR="00257014" w:rsidRPr="0056289D" w:rsidRDefault="00257014" w:rsidP="0056289D">
            <w:pPr>
              <w:rPr>
                <w:rFonts w:ascii="Arial" w:hAnsi="Arial" w:cs="Arial"/>
                <w:sz w:val="12"/>
                <w:szCs w:val="12"/>
              </w:rPr>
            </w:pPr>
          </w:p>
        </w:tc>
      </w:tr>
      <w:tr w:rsidR="00257014" w:rsidRPr="0056289D" w:rsidTr="00925703">
        <w:trPr>
          <w:trHeight w:val="20"/>
        </w:trPr>
        <w:tc>
          <w:tcPr>
            <w:tcW w:w="661" w:type="pct"/>
          </w:tcPr>
          <w:p w:rsidR="00257014" w:rsidRPr="0056289D" w:rsidRDefault="00257014" w:rsidP="0056289D">
            <w:pPr>
              <w:rPr>
                <w:rFonts w:ascii="Arial" w:hAnsi="Arial" w:cs="Arial"/>
                <w:sz w:val="12"/>
                <w:szCs w:val="12"/>
              </w:rPr>
            </w:pPr>
            <w:r w:rsidRPr="0056289D">
              <w:rPr>
                <w:rFonts w:ascii="Arial" w:hAnsi="Arial" w:cs="Arial"/>
                <w:sz w:val="12"/>
                <w:szCs w:val="12"/>
              </w:rPr>
              <w:t xml:space="preserve">Бани </w:t>
            </w:r>
          </w:p>
        </w:tc>
        <w:tc>
          <w:tcPr>
            <w:tcW w:w="850" w:type="pct"/>
          </w:tcPr>
          <w:p w:rsidR="00257014" w:rsidRPr="0056289D" w:rsidRDefault="00257014" w:rsidP="0056289D">
            <w:pPr>
              <w:rPr>
                <w:rFonts w:ascii="Arial" w:hAnsi="Arial" w:cs="Arial"/>
                <w:sz w:val="12"/>
                <w:szCs w:val="12"/>
              </w:rPr>
            </w:pPr>
          </w:p>
        </w:tc>
        <w:tc>
          <w:tcPr>
            <w:tcW w:w="685"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7</w:t>
            </w:r>
          </w:p>
        </w:tc>
        <w:tc>
          <w:tcPr>
            <w:tcW w:w="921" w:type="pct"/>
            <w:vAlign w:val="center"/>
          </w:tcPr>
          <w:p w:rsidR="00257014" w:rsidRPr="0056289D" w:rsidRDefault="00257014" w:rsidP="0056289D">
            <w:pPr>
              <w:rPr>
                <w:rFonts w:ascii="Arial" w:hAnsi="Arial" w:cs="Arial"/>
                <w:sz w:val="12"/>
                <w:szCs w:val="12"/>
              </w:rPr>
            </w:pPr>
            <w:r w:rsidRPr="0056289D">
              <w:rPr>
                <w:rFonts w:ascii="Arial" w:hAnsi="Arial" w:cs="Arial"/>
                <w:sz w:val="12"/>
                <w:szCs w:val="12"/>
              </w:rPr>
              <w:t>кол. мест на 1 тыс. чел.</w:t>
            </w:r>
          </w:p>
        </w:tc>
        <w:tc>
          <w:tcPr>
            <w:tcW w:w="951"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0,2-</w:t>
            </w:r>
            <w:smartTag w:uri="urn:schemas-microsoft-com:office:smarttags" w:element="metricconverter">
              <w:smartTagPr>
                <w:attr w:name="ProductID" w:val="0,4 га"/>
              </w:smartTagPr>
              <w:r w:rsidRPr="0056289D">
                <w:rPr>
                  <w:rFonts w:ascii="Arial" w:hAnsi="Arial" w:cs="Arial"/>
                  <w:b/>
                  <w:sz w:val="12"/>
                  <w:szCs w:val="12"/>
                </w:rPr>
                <w:t>0,4 га</w:t>
              </w:r>
            </w:smartTag>
            <w:r w:rsidRPr="0056289D">
              <w:rPr>
                <w:rFonts w:ascii="Arial" w:hAnsi="Arial" w:cs="Arial"/>
                <w:b/>
                <w:sz w:val="12"/>
                <w:szCs w:val="12"/>
              </w:rPr>
              <w:t xml:space="preserve"> на объект</w:t>
            </w:r>
          </w:p>
        </w:tc>
        <w:tc>
          <w:tcPr>
            <w:tcW w:w="932" w:type="pct"/>
          </w:tcPr>
          <w:p w:rsidR="00257014" w:rsidRPr="0056289D" w:rsidRDefault="00257014" w:rsidP="0056289D">
            <w:pPr>
              <w:rPr>
                <w:rFonts w:ascii="Arial" w:hAnsi="Arial" w:cs="Arial"/>
                <w:sz w:val="12"/>
                <w:szCs w:val="12"/>
              </w:rPr>
            </w:pP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Примечание: В поселениях, обеспеченных благоустроенным жилым фондом, нормы расчета вместимости бань и банно-оздоровительных комплексов на 1 тыс. чел. допускается уменьшать до 5 мест.</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1.2.2.7. Радиус обслуживания учреждениями торговли и бытового обслуживания населения *:</w:t>
      </w:r>
    </w:p>
    <w:tbl>
      <w:tblPr>
        <w:tblW w:w="4912" w:type="pct"/>
        <w:tblInd w:w="108" w:type="dxa"/>
        <w:tblLook w:val="0000" w:firstRow="0" w:lastRow="0" w:firstColumn="0" w:lastColumn="0" w:noHBand="0" w:noVBand="0"/>
      </w:tblPr>
      <w:tblGrid>
        <w:gridCol w:w="5564"/>
        <w:gridCol w:w="1810"/>
        <w:gridCol w:w="3755"/>
      </w:tblGrid>
      <w:tr w:rsidR="00257014" w:rsidRPr="0056289D" w:rsidTr="00C1082D">
        <w:trPr>
          <w:trHeight w:val="20"/>
        </w:trPr>
        <w:tc>
          <w:tcPr>
            <w:tcW w:w="2500"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Учреждение</w:t>
            </w:r>
          </w:p>
        </w:tc>
        <w:tc>
          <w:tcPr>
            <w:tcW w:w="813"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Единица измерения</w:t>
            </w:r>
          </w:p>
        </w:tc>
        <w:tc>
          <w:tcPr>
            <w:tcW w:w="1688" w:type="pct"/>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Макс. расчетный показатель для сельских населенных пунктов</w:t>
            </w:r>
          </w:p>
        </w:tc>
      </w:tr>
      <w:tr w:rsidR="00257014" w:rsidRPr="0056289D" w:rsidTr="00C1082D">
        <w:trPr>
          <w:trHeight w:val="20"/>
        </w:trPr>
        <w:tc>
          <w:tcPr>
            <w:tcW w:w="2500"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Предприятия торговли, общественного питания и бытового обслуживания местного значения</w:t>
            </w:r>
          </w:p>
        </w:tc>
        <w:tc>
          <w:tcPr>
            <w:tcW w:w="813"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м</w:t>
            </w:r>
          </w:p>
        </w:tc>
        <w:tc>
          <w:tcPr>
            <w:tcW w:w="1688"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2000</w:t>
            </w: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 Указанный радиус обслуживания не распространяется на специализированные учреждения. Доступность специализированных учреждений обслуживания всех типов, обусловливается характером учреждения, эффективностью и прибыльностью размещения его в структуре поселения.</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1.2.2.8. Учреждения торговли и бытового обслуживания населения для сельских населенных пунктов или их групп следует размещать из расчета обеспечения жителей каждого поселения услугами первой необходимости в пределах пешеходной доступности не более 30-минут.</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1.2.2.9. Норма обеспеченности организациями и учреждениями управления, кредитно-финансовыми и проектными организациями, а также предприятиями связи и размер их земельного участка</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2012"/>
        <w:gridCol w:w="1776"/>
        <w:gridCol w:w="3138"/>
        <w:gridCol w:w="2041"/>
      </w:tblGrid>
      <w:tr w:rsidR="00257014" w:rsidRPr="0056289D" w:rsidTr="00C1082D">
        <w:trPr>
          <w:trHeight w:val="20"/>
        </w:trPr>
        <w:tc>
          <w:tcPr>
            <w:tcW w:w="971"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Учреждение</w:t>
            </w:r>
          </w:p>
        </w:tc>
        <w:tc>
          <w:tcPr>
            <w:tcW w:w="904"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Норма обеспеченности</w:t>
            </w:r>
          </w:p>
        </w:tc>
        <w:tc>
          <w:tcPr>
            <w:tcW w:w="798" w:type="pct"/>
            <w:shd w:val="clear" w:color="auto" w:fill="auto"/>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Единица измерения</w:t>
            </w:r>
          </w:p>
        </w:tc>
        <w:tc>
          <w:tcPr>
            <w:tcW w:w="1410"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Размер земельного участка</w:t>
            </w:r>
          </w:p>
        </w:tc>
        <w:tc>
          <w:tcPr>
            <w:tcW w:w="917"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Примечание</w:t>
            </w:r>
          </w:p>
        </w:tc>
      </w:tr>
      <w:tr w:rsidR="00257014" w:rsidRPr="0056289D" w:rsidTr="00C1082D">
        <w:trPr>
          <w:trHeight w:val="20"/>
        </w:trPr>
        <w:tc>
          <w:tcPr>
            <w:tcW w:w="971" w:type="pct"/>
            <w:shd w:val="clear" w:color="auto" w:fill="auto"/>
          </w:tcPr>
          <w:p w:rsidR="00257014" w:rsidRPr="0056289D" w:rsidRDefault="00257014" w:rsidP="0056289D">
            <w:pPr>
              <w:rPr>
                <w:rFonts w:ascii="Arial" w:hAnsi="Arial" w:cs="Arial"/>
                <w:sz w:val="12"/>
                <w:szCs w:val="12"/>
              </w:rPr>
            </w:pPr>
            <w:r w:rsidRPr="0056289D">
              <w:rPr>
                <w:rFonts w:ascii="Arial" w:hAnsi="Arial" w:cs="Arial"/>
                <w:sz w:val="12"/>
                <w:szCs w:val="12"/>
              </w:rPr>
              <w:t>Отделения банков, операционная касса</w:t>
            </w:r>
          </w:p>
        </w:tc>
        <w:tc>
          <w:tcPr>
            <w:tcW w:w="904" w:type="pct"/>
            <w:shd w:val="clear" w:color="auto" w:fill="auto"/>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1</w:t>
            </w:r>
          </w:p>
        </w:tc>
        <w:tc>
          <w:tcPr>
            <w:tcW w:w="798" w:type="pct"/>
            <w:shd w:val="clear" w:color="auto" w:fill="auto"/>
            <w:vAlign w:val="center"/>
          </w:tcPr>
          <w:p w:rsidR="00257014" w:rsidRPr="0056289D" w:rsidRDefault="00257014" w:rsidP="0056289D">
            <w:pPr>
              <w:rPr>
                <w:rFonts w:ascii="Arial" w:hAnsi="Arial" w:cs="Arial"/>
                <w:sz w:val="12"/>
                <w:szCs w:val="12"/>
              </w:rPr>
            </w:pPr>
            <w:r w:rsidRPr="0056289D">
              <w:rPr>
                <w:rFonts w:ascii="Arial" w:hAnsi="Arial" w:cs="Arial"/>
                <w:sz w:val="12"/>
                <w:szCs w:val="12"/>
              </w:rPr>
              <w:t xml:space="preserve">кол. </w:t>
            </w:r>
            <w:proofErr w:type="spellStart"/>
            <w:r w:rsidRPr="0056289D">
              <w:rPr>
                <w:rFonts w:ascii="Arial" w:hAnsi="Arial" w:cs="Arial"/>
                <w:sz w:val="12"/>
                <w:szCs w:val="12"/>
              </w:rPr>
              <w:t>операц</w:t>
            </w:r>
            <w:proofErr w:type="spellEnd"/>
            <w:r w:rsidRPr="0056289D">
              <w:rPr>
                <w:rFonts w:ascii="Arial" w:hAnsi="Arial" w:cs="Arial"/>
                <w:sz w:val="12"/>
                <w:szCs w:val="12"/>
              </w:rPr>
              <w:t>. мест (окон) на 1-2 тыс. чел.</w:t>
            </w:r>
          </w:p>
        </w:tc>
        <w:tc>
          <w:tcPr>
            <w:tcW w:w="1410" w:type="pct"/>
            <w:shd w:val="clear" w:color="auto" w:fill="auto"/>
          </w:tcPr>
          <w:p w:rsidR="00257014" w:rsidRPr="0056289D" w:rsidRDefault="00257014" w:rsidP="0056289D">
            <w:pPr>
              <w:snapToGrid w:val="0"/>
              <w:rPr>
                <w:rFonts w:ascii="Arial" w:hAnsi="Arial" w:cs="Arial"/>
                <w:b/>
                <w:sz w:val="12"/>
                <w:szCs w:val="12"/>
              </w:rPr>
            </w:pPr>
            <w:r w:rsidRPr="0056289D">
              <w:rPr>
                <w:rFonts w:ascii="Arial" w:hAnsi="Arial" w:cs="Arial"/>
                <w:b/>
                <w:sz w:val="12"/>
                <w:szCs w:val="12"/>
              </w:rPr>
              <w:t>При кол. операционных касс, га на объект:</w:t>
            </w:r>
          </w:p>
          <w:p w:rsidR="00257014" w:rsidRPr="0056289D" w:rsidRDefault="00257014" w:rsidP="0056289D">
            <w:pPr>
              <w:rPr>
                <w:rFonts w:ascii="Arial" w:hAnsi="Arial" w:cs="Arial"/>
                <w:b/>
                <w:sz w:val="12"/>
                <w:szCs w:val="12"/>
              </w:rPr>
            </w:pPr>
            <w:r w:rsidRPr="0056289D">
              <w:rPr>
                <w:rFonts w:ascii="Arial" w:hAnsi="Arial" w:cs="Arial"/>
                <w:b/>
                <w:sz w:val="12"/>
                <w:szCs w:val="12"/>
              </w:rPr>
              <w:t xml:space="preserve">3 кассы – </w:t>
            </w:r>
            <w:smartTag w:uri="urn:schemas-microsoft-com:office:smarttags" w:element="metricconverter">
              <w:smartTagPr>
                <w:attr w:name="ProductID" w:val="0,05 га"/>
              </w:smartTagPr>
              <w:r w:rsidRPr="0056289D">
                <w:rPr>
                  <w:rFonts w:ascii="Arial" w:hAnsi="Arial" w:cs="Arial"/>
                  <w:b/>
                  <w:sz w:val="12"/>
                  <w:szCs w:val="12"/>
                </w:rPr>
                <w:t>0,05 га</w:t>
              </w:r>
            </w:smartTag>
            <w:r w:rsidRPr="0056289D">
              <w:rPr>
                <w:rFonts w:ascii="Arial" w:hAnsi="Arial" w:cs="Arial"/>
                <w:b/>
                <w:sz w:val="12"/>
                <w:szCs w:val="12"/>
              </w:rPr>
              <w:t>;</w:t>
            </w:r>
          </w:p>
          <w:p w:rsidR="00257014" w:rsidRPr="0056289D" w:rsidRDefault="00257014" w:rsidP="0056289D">
            <w:pPr>
              <w:rPr>
                <w:rFonts w:ascii="Arial" w:hAnsi="Arial" w:cs="Arial"/>
                <w:b/>
                <w:sz w:val="12"/>
                <w:szCs w:val="12"/>
              </w:rPr>
            </w:pPr>
            <w:r w:rsidRPr="0056289D">
              <w:rPr>
                <w:rFonts w:ascii="Arial" w:hAnsi="Arial" w:cs="Arial"/>
                <w:b/>
                <w:sz w:val="12"/>
                <w:szCs w:val="12"/>
              </w:rPr>
              <w:t xml:space="preserve">20 касс – </w:t>
            </w:r>
            <w:smartTag w:uri="urn:schemas-microsoft-com:office:smarttags" w:element="metricconverter">
              <w:smartTagPr>
                <w:attr w:name="ProductID" w:val="0,4 га"/>
              </w:smartTagPr>
              <w:r w:rsidRPr="0056289D">
                <w:rPr>
                  <w:rFonts w:ascii="Arial" w:hAnsi="Arial" w:cs="Arial"/>
                  <w:b/>
                  <w:sz w:val="12"/>
                  <w:szCs w:val="12"/>
                </w:rPr>
                <w:t>0,4 га</w:t>
              </w:r>
            </w:smartTag>
            <w:r w:rsidRPr="0056289D">
              <w:rPr>
                <w:rFonts w:ascii="Arial" w:hAnsi="Arial" w:cs="Arial"/>
                <w:b/>
                <w:sz w:val="12"/>
                <w:szCs w:val="12"/>
              </w:rPr>
              <w:t>.</w:t>
            </w:r>
          </w:p>
        </w:tc>
        <w:tc>
          <w:tcPr>
            <w:tcW w:w="917" w:type="pct"/>
            <w:shd w:val="clear" w:color="auto" w:fill="auto"/>
          </w:tcPr>
          <w:p w:rsidR="00257014" w:rsidRPr="0056289D" w:rsidRDefault="00257014" w:rsidP="0056289D">
            <w:pPr>
              <w:rPr>
                <w:rFonts w:ascii="Arial" w:hAnsi="Arial" w:cs="Arial"/>
                <w:sz w:val="12"/>
                <w:szCs w:val="12"/>
              </w:rPr>
            </w:pPr>
          </w:p>
        </w:tc>
      </w:tr>
      <w:tr w:rsidR="00257014" w:rsidRPr="0056289D" w:rsidTr="00C1082D">
        <w:trPr>
          <w:trHeight w:val="20"/>
        </w:trPr>
        <w:tc>
          <w:tcPr>
            <w:tcW w:w="971" w:type="pct"/>
            <w:shd w:val="clear" w:color="auto" w:fill="auto"/>
          </w:tcPr>
          <w:p w:rsidR="00257014" w:rsidRPr="0056289D" w:rsidRDefault="00257014" w:rsidP="0056289D">
            <w:pPr>
              <w:rPr>
                <w:rFonts w:ascii="Arial" w:hAnsi="Arial" w:cs="Arial"/>
                <w:sz w:val="12"/>
                <w:szCs w:val="12"/>
              </w:rPr>
            </w:pPr>
            <w:r w:rsidRPr="0056289D">
              <w:rPr>
                <w:rFonts w:ascii="Arial" w:hAnsi="Arial" w:cs="Arial"/>
                <w:sz w:val="12"/>
                <w:szCs w:val="12"/>
              </w:rPr>
              <w:t>Отделение связи</w:t>
            </w:r>
          </w:p>
        </w:tc>
        <w:tc>
          <w:tcPr>
            <w:tcW w:w="904" w:type="pct"/>
            <w:shd w:val="clear" w:color="auto" w:fill="auto"/>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1</w:t>
            </w:r>
          </w:p>
        </w:tc>
        <w:tc>
          <w:tcPr>
            <w:tcW w:w="798" w:type="pct"/>
            <w:shd w:val="clear" w:color="auto" w:fill="auto"/>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 xml:space="preserve">1 объект на 1-10 </w:t>
            </w:r>
            <w:proofErr w:type="spellStart"/>
            <w:r w:rsidRPr="0056289D">
              <w:rPr>
                <w:rFonts w:ascii="Arial" w:hAnsi="Arial" w:cs="Arial"/>
                <w:sz w:val="12"/>
                <w:szCs w:val="12"/>
              </w:rPr>
              <w:t>тыс.чел</w:t>
            </w:r>
            <w:proofErr w:type="spellEnd"/>
            <w:r w:rsidRPr="0056289D">
              <w:rPr>
                <w:rFonts w:ascii="Arial" w:hAnsi="Arial" w:cs="Arial"/>
                <w:sz w:val="12"/>
                <w:szCs w:val="12"/>
              </w:rPr>
              <w:t>.</w:t>
            </w:r>
          </w:p>
        </w:tc>
        <w:tc>
          <w:tcPr>
            <w:tcW w:w="1410" w:type="pct"/>
            <w:shd w:val="clear" w:color="auto" w:fill="auto"/>
          </w:tcPr>
          <w:p w:rsidR="00257014" w:rsidRPr="0056289D" w:rsidRDefault="00257014" w:rsidP="0056289D">
            <w:pPr>
              <w:snapToGrid w:val="0"/>
              <w:rPr>
                <w:rFonts w:ascii="Arial" w:hAnsi="Arial" w:cs="Arial"/>
                <w:b/>
                <w:sz w:val="12"/>
                <w:szCs w:val="12"/>
              </w:rPr>
            </w:pPr>
            <w:r w:rsidRPr="0056289D">
              <w:rPr>
                <w:rFonts w:ascii="Arial" w:hAnsi="Arial" w:cs="Arial"/>
                <w:b/>
                <w:sz w:val="12"/>
                <w:szCs w:val="12"/>
              </w:rPr>
              <w:t>Для населенного пункта численностью:</w:t>
            </w:r>
          </w:p>
          <w:p w:rsidR="00257014" w:rsidRPr="0056289D" w:rsidRDefault="00257014" w:rsidP="0056289D">
            <w:pPr>
              <w:rPr>
                <w:rFonts w:ascii="Arial" w:hAnsi="Arial" w:cs="Arial"/>
                <w:b/>
                <w:sz w:val="12"/>
                <w:szCs w:val="12"/>
              </w:rPr>
            </w:pPr>
            <w:r w:rsidRPr="0056289D">
              <w:rPr>
                <w:rFonts w:ascii="Arial" w:hAnsi="Arial" w:cs="Arial"/>
                <w:b/>
                <w:sz w:val="12"/>
                <w:szCs w:val="12"/>
              </w:rPr>
              <w:t xml:space="preserve">0,5-2 </w:t>
            </w:r>
            <w:proofErr w:type="spellStart"/>
            <w:r w:rsidRPr="0056289D">
              <w:rPr>
                <w:rFonts w:ascii="Arial" w:hAnsi="Arial" w:cs="Arial"/>
                <w:b/>
                <w:sz w:val="12"/>
                <w:szCs w:val="12"/>
              </w:rPr>
              <w:t>тыс.чел</w:t>
            </w:r>
            <w:proofErr w:type="spellEnd"/>
            <w:r w:rsidRPr="0056289D">
              <w:rPr>
                <w:rFonts w:ascii="Arial" w:hAnsi="Arial" w:cs="Arial"/>
                <w:b/>
                <w:sz w:val="12"/>
                <w:szCs w:val="12"/>
              </w:rPr>
              <w:t>. – 0,3-</w:t>
            </w:r>
            <w:smartTag w:uri="urn:schemas-microsoft-com:office:smarttags" w:element="metricconverter">
              <w:smartTagPr>
                <w:attr w:name="ProductID" w:val="0,35 га"/>
              </w:smartTagPr>
              <w:r w:rsidRPr="0056289D">
                <w:rPr>
                  <w:rFonts w:ascii="Arial" w:hAnsi="Arial" w:cs="Arial"/>
                  <w:b/>
                  <w:sz w:val="12"/>
                  <w:szCs w:val="12"/>
                </w:rPr>
                <w:t>0,35 га</w:t>
              </w:r>
            </w:smartTag>
            <w:r w:rsidRPr="0056289D">
              <w:rPr>
                <w:rFonts w:ascii="Arial" w:hAnsi="Arial" w:cs="Arial"/>
                <w:b/>
                <w:sz w:val="12"/>
                <w:szCs w:val="12"/>
              </w:rPr>
              <w:t>;</w:t>
            </w:r>
          </w:p>
          <w:p w:rsidR="00257014" w:rsidRPr="0056289D" w:rsidRDefault="00257014" w:rsidP="0056289D">
            <w:pPr>
              <w:rPr>
                <w:rFonts w:ascii="Arial" w:hAnsi="Arial" w:cs="Arial"/>
                <w:b/>
                <w:sz w:val="12"/>
                <w:szCs w:val="12"/>
              </w:rPr>
            </w:pPr>
            <w:r w:rsidRPr="0056289D">
              <w:rPr>
                <w:rFonts w:ascii="Arial" w:hAnsi="Arial" w:cs="Arial"/>
                <w:b/>
                <w:sz w:val="12"/>
                <w:szCs w:val="12"/>
              </w:rPr>
              <w:t xml:space="preserve">2-6 </w:t>
            </w:r>
            <w:proofErr w:type="spellStart"/>
            <w:r w:rsidRPr="0056289D">
              <w:rPr>
                <w:rFonts w:ascii="Arial" w:hAnsi="Arial" w:cs="Arial"/>
                <w:b/>
                <w:sz w:val="12"/>
                <w:szCs w:val="12"/>
              </w:rPr>
              <w:t>тыс.чел</w:t>
            </w:r>
            <w:proofErr w:type="spellEnd"/>
            <w:r w:rsidRPr="0056289D">
              <w:rPr>
                <w:rFonts w:ascii="Arial" w:hAnsi="Arial" w:cs="Arial"/>
                <w:b/>
                <w:sz w:val="12"/>
                <w:szCs w:val="12"/>
              </w:rPr>
              <w:t>. – 0,4-</w:t>
            </w:r>
            <w:smartTag w:uri="urn:schemas-microsoft-com:office:smarttags" w:element="metricconverter">
              <w:smartTagPr>
                <w:attr w:name="ProductID" w:val="0,45 га"/>
              </w:smartTagPr>
              <w:r w:rsidRPr="0056289D">
                <w:rPr>
                  <w:rFonts w:ascii="Arial" w:hAnsi="Arial" w:cs="Arial"/>
                  <w:b/>
                  <w:sz w:val="12"/>
                  <w:szCs w:val="12"/>
                </w:rPr>
                <w:t>0,45 га</w:t>
              </w:r>
            </w:smartTag>
            <w:r w:rsidRPr="0056289D">
              <w:rPr>
                <w:rFonts w:ascii="Arial" w:hAnsi="Arial" w:cs="Arial"/>
                <w:b/>
                <w:sz w:val="12"/>
                <w:szCs w:val="12"/>
              </w:rPr>
              <w:t>.</w:t>
            </w:r>
          </w:p>
        </w:tc>
        <w:tc>
          <w:tcPr>
            <w:tcW w:w="917" w:type="pct"/>
            <w:shd w:val="clear" w:color="auto" w:fill="auto"/>
          </w:tcPr>
          <w:p w:rsidR="00257014" w:rsidRPr="0056289D" w:rsidRDefault="00257014" w:rsidP="0056289D">
            <w:pPr>
              <w:rPr>
                <w:rFonts w:ascii="Arial" w:hAnsi="Arial" w:cs="Arial"/>
                <w:sz w:val="12"/>
                <w:szCs w:val="12"/>
              </w:rPr>
            </w:pPr>
          </w:p>
        </w:tc>
      </w:tr>
      <w:tr w:rsidR="00257014" w:rsidRPr="0056289D" w:rsidTr="00C1082D">
        <w:trPr>
          <w:trHeight w:val="20"/>
        </w:trPr>
        <w:tc>
          <w:tcPr>
            <w:tcW w:w="971" w:type="pct"/>
            <w:shd w:val="clear" w:color="auto" w:fill="auto"/>
          </w:tcPr>
          <w:p w:rsidR="00257014" w:rsidRPr="0056289D" w:rsidRDefault="00257014" w:rsidP="0056289D">
            <w:pPr>
              <w:rPr>
                <w:rFonts w:ascii="Arial" w:hAnsi="Arial" w:cs="Arial"/>
                <w:sz w:val="12"/>
                <w:szCs w:val="12"/>
              </w:rPr>
            </w:pPr>
            <w:r w:rsidRPr="0056289D">
              <w:rPr>
                <w:rFonts w:ascii="Arial" w:hAnsi="Arial" w:cs="Arial"/>
                <w:sz w:val="12"/>
                <w:szCs w:val="12"/>
              </w:rPr>
              <w:t>Организации и учреждения управления</w:t>
            </w:r>
          </w:p>
        </w:tc>
        <w:tc>
          <w:tcPr>
            <w:tcW w:w="904" w:type="pct"/>
            <w:shd w:val="clear" w:color="auto" w:fill="auto"/>
          </w:tcPr>
          <w:p w:rsidR="00257014" w:rsidRPr="0056289D" w:rsidRDefault="00257014" w:rsidP="0056289D">
            <w:pPr>
              <w:rPr>
                <w:rFonts w:ascii="Arial" w:hAnsi="Arial" w:cs="Arial"/>
                <w:sz w:val="12"/>
                <w:szCs w:val="12"/>
              </w:rPr>
            </w:pPr>
            <w:r w:rsidRPr="0056289D">
              <w:rPr>
                <w:rFonts w:ascii="Arial" w:hAnsi="Arial" w:cs="Arial"/>
                <w:sz w:val="12"/>
                <w:szCs w:val="12"/>
              </w:rPr>
              <w:t>В соответствии с техническими регламентами</w:t>
            </w:r>
          </w:p>
        </w:tc>
        <w:tc>
          <w:tcPr>
            <w:tcW w:w="798" w:type="pct"/>
            <w:shd w:val="clear" w:color="auto" w:fill="auto"/>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объект</w:t>
            </w:r>
          </w:p>
        </w:tc>
        <w:tc>
          <w:tcPr>
            <w:tcW w:w="1410" w:type="pct"/>
            <w:shd w:val="clear" w:color="auto" w:fill="auto"/>
          </w:tcPr>
          <w:p w:rsidR="00257014" w:rsidRPr="0056289D" w:rsidRDefault="00257014" w:rsidP="0056289D">
            <w:pPr>
              <w:rPr>
                <w:rFonts w:ascii="Arial" w:hAnsi="Arial" w:cs="Arial"/>
                <w:b/>
                <w:sz w:val="12"/>
                <w:szCs w:val="12"/>
              </w:rPr>
            </w:pPr>
            <w:r w:rsidRPr="0056289D">
              <w:rPr>
                <w:rFonts w:ascii="Arial" w:hAnsi="Arial" w:cs="Arial"/>
                <w:b/>
                <w:sz w:val="12"/>
                <w:szCs w:val="12"/>
              </w:rPr>
              <w:t xml:space="preserve">Поселковых и сельских органов власти, м2 на 1 сотрудника: </w:t>
            </w:r>
          </w:p>
          <w:p w:rsidR="00257014" w:rsidRPr="0056289D" w:rsidRDefault="00257014" w:rsidP="0056289D">
            <w:pPr>
              <w:rPr>
                <w:rFonts w:ascii="Arial" w:hAnsi="Arial" w:cs="Arial"/>
                <w:b/>
                <w:sz w:val="12"/>
                <w:szCs w:val="12"/>
              </w:rPr>
            </w:pPr>
            <w:r w:rsidRPr="0056289D">
              <w:rPr>
                <w:rFonts w:ascii="Arial" w:hAnsi="Arial" w:cs="Arial"/>
                <w:b/>
                <w:sz w:val="12"/>
                <w:szCs w:val="12"/>
              </w:rPr>
              <w:t>60-40 при этажности 2-3</w:t>
            </w:r>
          </w:p>
        </w:tc>
        <w:tc>
          <w:tcPr>
            <w:tcW w:w="917" w:type="pct"/>
            <w:shd w:val="clear" w:color="auto" w:fill="auto"/>
          </w:tcPr>
          <w:p w:rsidR="00257014" w:rsidRPr="0056289D" w:rsidRDefault="00257014" w:rsidP="0056289D">
            <w:pPr>
              <w:rPr>
                <w:rFonts w:ascii="Arial" w:hAnsi="Arial" w:cs="Arial"/>
                <w:sz w:val="12"/>
                <w:szCs w:val="12"/>
              </w:rPr>
            </w:pPr>
            <w:r w:rsidRPr="0056289D">
              <w:rPr>
                <w:rFonts w:ascii="Arial" w:hAnsi="Arial" w:cs="Arial"/>
                <w:sz w:val="12"/>
                <w:szCs w:val="12"/>
              </w:rPr>
              <w:t>Большая площадь принимается для объектов меньшей этажности.</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1.2.2.10. Радиус обслуживания филиалами банков и отделениями связи – </w:t>
      </w:r>
      <w:smartTag w:uri="urn:schemas-microsoft-com:office:smarttags" w:element="metricconverter">
        <w:smartTagPr>
          <w:attr w:name="ProductID" w:val="500 м"/>
        </w:smartTagPr>
        <w:r w:rsidRPr="00945F35">
          <w:rPr>
            <w:rFonts w:ascii="Arial" w:hAnsi="Arial" w:cs="Arial"/>
            <w:b/>
            <w:sz w:val="16"/>
            <w:szCs w:val="16"/>
          </w:rPr>
          <w:t>500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 xml:space="preserve">1.2.2.11. Радиус обслуживания пожарных депо – </w:t>
      </w:r>
      <w:r w:rsidRPr="00945F35">
        <w:rPr>
          <w:rFonts w:ascii="Arial" w:hAnsi="Arial" w:cs="Arial"/>
          <w:sz w:val="16"/>
          <w:szCs w:val="16"/>
        </w:rPr>
        <w:t>дислокация подразделений пожарной охраны на территориях поселений и городских округов определяется исходя из условия, что время прибытия первого подразделения к месту вызова в сельских поселениях - 20 минут.</w:t>
      </w:r>
    </w:p>
    <w:tbl>
      <w:tblPr>
        <w:tblW w:w="4912" w:type="pct"/>
        <w:tblInd w:w="108" w:type="dxa"/>
        <w:tblLook w:val="0000" w:firstRow="0" w:lastRow="0" w:firstColumn="0" w:lastColumn="0" w:noHBand="0" w:noVBand="0"/>
      </w:tblPr>
      <w:tblGrid>
        <w:gridCol w:w="11129"/>
      </w:tblGrid>
      <w:tr w:rsidR="00257014" w:rsidRPr="00945F35" w:rsidTr="00C1082D">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257014" w:rsidRPr="00945F35" w:rsidRDefault="00257014" w:rsidP="00925703">
            <w:pPr>
              <w:snapToGrid w:val="0"/>
              <w:rPr>
                <w:rFonts w:ascii="Arial" w:hAnsi="Arial" w:cs="Arial"/>
                <w:b/>
                <w:sz w:val="16"/>
                <w:szCs w:val="16"/>
              </w:rPr>
            </w:pPr>
            <w:r w:rsidRPr="00945F35">
              <w:rPr>
                <w:rFonts w:ascii="Arial" w:hAnsi="Arial" w:cs="Arial"/>
                <w:b/>
                <w:sz w:val="16"/>
                <w:szCs w:val="16"/>
              </w:rPr>
              <w:t>1.3. Расчетные показатели обеспеченности и интенсивности использования территорий с учетом потребностей маломобильных групп населения</w:t>
            </w:r>
          </w:p>
        </w:tc>
      </w:tr>
    </w:tbl>
    <w:p w:rsidR="00257014" w:rsidRPr="00945F35" w:rsidRDefault="00257014" w:rsidP="00945F35">
      <w:pPr>
        <w:pStyle w:val="Default"/>
        <w:ind w:firstLine="284"/>
        <w:jc w:val="both"/>
        <w:rPr>
          <w:rFonts w:ascii="Arial" w:hAnsi="Arial" w:cs="Arial"/>
          <w:color w:val="auto"/>
          <w:sz w:val="16"/>
          <w:szCs w:val="16"/>
        </w:rPr>
      </w:pPr>
      <w:r w:rsidRPr="00945F35">
        <w:rPr>
          <w:rFonts w:ascii="Arial" w:hAnsi="Arial" w:cs="Arial"/>
          <w:b/>
          <w:color w:val="auto"/>
          <w:sz w:val="16"/>
          <w:szCs w:val="16"/>
        </w:rPr>
        <w:t>1.3.1.Специальные жилые дома и группы квартир для ветеранов войны и труда и одиноких престарелых(</w:t>
      </w:r>
      <w:r w:rsidRPr="00945F35">
        <w:rPr>
          <w:rFonts w:ascii="Arial" w:hAnsi="Arial" w:cs="Arial"/>
          <w:color w:val="auto"/>
          <w:sz w:val="16"/>
          <w:szCs w:val="16"/>
        </w:rPr>
        <w:t>кол. мест на 1000 чел. населения с 60 лет</w:t>
      </w:r>
      <w:r w:rsidR="00534B70">
        <w:rPr>
          <w:rFonts w:ascii="Arial" w:hAnsi="Arial" w:cs="Arial"/>
          <w:b/>
          <w:color w:val="auto"/>
          <w:sz w:val="16"/>
          <w:szCs w:val="16"/>
        </w:rPr>
        <w:t xml:space="preserve">) - </w:t>
      </w:r>
      <w:r w:rsidRPr="00945F35">
        <w:rPr>
          <w:rFonts w:ascii="Arial" w:hAnsi="Arial" w:cs="Arial"/>
          <w:b/>
          <w:color w:val="auto"/>
          <w:sz w:val="16"/>
          <w:szCs w:val="16"/>
        </w:rPr>
        <w:t>60 мест.</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1.3.2. Специализированные жилые дома или группа квартир для инвалидов колясочников и их семей (</w:t>
      </w:r>
      <w:r w:rsidRPr="00945F35">
        <w:rPr>
          <w:rFonts w:ascii="Arial" w:hAnsi="Arial" w:cs="Arial"/>
          <w:sz w:val="16"/>
          <w:szCs w:val="16"/>
        </w:rPr>
        <w:t>кол. мест на 1000 чел. всего населения</w:t>
      </w:r>
      <w:r w:rsidRPr="00945F35">
        <w:rPr>
          <w:rFonts w:ascii="Arial" w:hAnsi="Arial" w:cs="Arial"/>
          <w:b/>
          <w:sz w:val="16"/>
          <w:szCs w:val="16"/>
        </w:rPr>
        <w:t>) - 0,5 мест.</w:t>
      </w:r>
    </w:p>
    <w:p w:rsidR="00257014" w:rsidRPr="00945F35" w:rsidRDefault="00257014" w:rsidP="00945F35">
      <w:pPr>
        <w:pStyle w:val="ConsPlusNormal"/>
        <w:ind w:firstLine="284"/>
        <w:jc w:val="both"/>
        <w:rPr>
          <w:b/>
          <w:sz w:val="16"/>
          <w:szCs w:val="16"/>
        </w:rPr>
      </w:pPr>
      <w:r w:rsidRPr="00945F35">
        <w:rPr>
          <w:b/>
          <w:sz w:val="16"/>
          <w:szCs w:val="16"/>
        </w:rPr>
        <w:t>1.3.3. Показатели плотности застройки территорий и специальных участков (зон территории) зданиями, имеющими жилища для инвалидов, рекомендуется принимать:</w:t>
      </w:r>
    </w:p>
    <w:p w:rsidR="00257014" w:rsidRPr="00945F35" w:rsidRDefault="00257014" w:rsidP="00945F35">
      <w:pPr>
        <w:pStyle w:val="ConsPlusNormal"/>
        <w:ind w:firstLine="284"/>
        <w:jc w:val="both"/>
        <w:rPr>
          <w:sz w:val="16"/>
          <w:szCs w:val="16"/>
        </w:rPr>
      </w:pPr>
      <w:r w:rsidRPr="00945F35">
        <w:rPr>
          <w:sz w:val="16"/>
          <w:szCs w:val="16"/>
        </w:rPr>
        <w:t>- не более 25% площади участка;</w:t>
      </w:r>
    </w:p>
    <w:p w:rsidR="00257014" w:rsidRPr="00945F35" w:rsidRDefault="00257014" w:rsidP="00945F35">
      <w:pPr>
        <w:pStyle w:val="ConsPlusNormal"/>
        <w:ind w:firstLine="284"/>
        <w:jc w:val="both"/>
        <w:rPr>
          <w:sz w:val="16"/>
          <w:szCs w:val="16"/>
        </w:rPr>
      </w:pPr>
      <w:r w:rsidRPr="00945F35">
        <w:rPr>
          <w:sz w:val="16"/>
          <w:szCs w:val="16"/>
        </w:rPr>
        <w:t>- озеленение - 60% площади участка.</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1.3.4. При принятии решения встраивать объекты социального обслуживания в жилые дома и общественные здания необходимо учитывать, что для доступа маломобильных групп населения к объекту в здании должен быть как минимум один приспособленный вход с поверхности земли.</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1.3.5. Количество мест парковки для индивидуального автотранспорта инвалида (не менее)</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9"/>
        <w:gridCol w:w="2618"/>
        <w:gridCol w:w="1977"/>
        <w:gridCol w:w="1665"/>
      </w:tblGrid>
      <w:tr w:rsidR="00257014" w:rsidRPr="0056289D" w:rsidTr="00C1082D">
        <w:trPr>
          <w:trHeight w:val="20"/>
        </w:trPr>
        <w:tc>
          <w:tcPr>
            <w:tcW w:w="2188"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lastRenderedPageBreak/>
              <w:t>Место размещения</w:t>
            </w:r>
          </w:p>
        </w:tc>
        <w:tc>
          <w:tcPr>
            <w:tcW w:w="1176"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Норма обеспеченности</w:t>
            </w:r>
          </w:p>
        </w:tc>
        <w:tc>
          <w:tcPr>
            <w:tcW w:w="888" w:type="pct"/>
          </w:tcPr>
          <w:p w:rsidR="00257014" w:rsidRPr="0056289D" w:rsidRDefault="00257014" w:rsidP="0056289D">
            <w:pPr>
              <w:jc w:val="center"/>
              <w:rPr>
                <w:rFonts w:ascii="Arial" w:hAnsi="Arial" w:cs="Arial"/>
                <w:sz w:val="12"/>
                <w:szCs w:val="12"/>
              </w:rPr>
            </w:pPr>
            <w:r w:rsidRPr="0056289D">
              <w:rPr>
                <w:rFonts w:ascii="Arial" w:hAnsi="Arial" w:cs="Arial"/>
                <w:sz w:val="12"/>
                <w:szCs w:val="12"/>
              </w:rPr>
              <w:t>Единица измерения</w:t>
            </w:r>
          </w:p>
        </w:tc>
        <w:tc>
          <w:tcPr>
            <w:tcW w:w="748"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Примечание</w:t>
            </w:r>
          </w:p>
        </w:tc>
      </w:tr>
      <w:tr w:rsidR="00257014" w:rsidRPr="0056289D" w:rsidTr="00C1082D">
        <w:trPr>
          <w:trHeight w:val="20"/>
        </w:trPr>
        <w:tc>
          <w:tcPr>
            <w:tcW w:w="2188" w:type="pct"/>
          </w:tcPr>
          <w:p w:rsidR="00257014" w:rsidRPr="0056289D" w:rsidRDefault="00257014" w:rsidP="0056289D">
            <w:pPr>
              <w:rPr>
                <w:rFonts w:ascii="Arial" w:hAnsi="Arial" w:cs="Arial"/>
                <w:sz w:val="12"/>
                <w:szCs w:val="12"/>
              </w:rPr>
            </w:pPr>
            <w:r w:rsidRPr="0056289D">
              <w:rPr>
                <w:rFonts w:ascii="Arial" w:hAnsi="Arial" w:cs="Arial"/>
                <w:sz w:val="12"/>
                <w:szCs w:val="12"/>
              </w:rPr>
              <w:t>на открытых стоянках для кратковременного хранения легковых автомобилей около учреждений и предприятий обслуживания</w:t>
            </w:r>
          </w:p>
        </w:tc>
        <w:tc>
          <w:tcPr>
            <w:tcW w:w="1176"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10%</w:t>
            </w:r>
          </w:p>
        </w:tc>
        <w:tc>
          <w:tcPr>
            <w:tcW w:w="888" w:type="pct"/>
            <w:vMerge w:val="restart"/>
          </w:tcPr>
          <w:p w:rsidR="00257014" w:rsidRPr="0056289D" w:rsidRDefault="00257014" w:rsidP="0056289D">
            <w:pPr>
              <w:rPr>
                <w:rFonts w:ascii="Arial" w:hAnsi="Arial" w:cs="Arial"/>
                <w:sz w:val="12"/>
                <w:szCs w:val="12"/>
              </w:rPr>
            </w:pPr>
            <w:r w:rsidRPr="0056289D">
              <w:rPr>
                <w:rFonts w:ascii="Arial" w:hAnsi="Arial" w:cs="Arial"/>
                <w:sz w:val="12"/>
                <w:szCs w:val="12"/>
              </w:rPr>
              <w:t>мест от общего количества парковочных мест</w:t>
            </w:r>
          </w:p>
        </w:tc>
        <w:tc>
          <w:tcPr>
            <w:tcW w:w="748" w:type="pct"/>
            <w:vAlign w:val="center"/>
          </w:tcPr>
          <w:p w:rsidR="00257014" w:rsidRPr="0056289D" w:rsidRDefault="00257014" w:rsidP="0056289D">
            <w:pPr>
              <w:rPr>
                <w:rFonts w:ascii="Arial" w:hAnsi="Arial" w:cs="Arial"/>
                <w:sz w:val="12"/>
                <w:szCs w:val="12"/>
              </w:rPr>
            </w:pPr>
            <w:r w:rsidRPr="0056289D">
              <w:rPr>
                <w:rFonts w:ascii="Arial" w:hAnsi="Arial" w:cs="Arial"/>
                <w:sz w:val="12"/>
                <w:szCs w:val="12"/>
              </w:rPr>
              <w:t>Но не менее одного места.</w:t>
            </w:r>
          </w:p>
        </w:tc>
      </w:tr>
      <w:tr w:rsidR="00257014" w:rsidRPr="0056289D" w:rsidTr="00C1082D">
        <w:trPr>
          <w:trHeight w:val="20"/>
        </w:trPr>
        <w:tc>
          <w:tcPr>
            <w:tcW w:w="2188" w:type="pct"/>
          </w:tcPr>
          <w:p w:rsidR="00257014" w:rsidRPr="0056289D" w:rsidRDefault="00257014" w:rsidP="0056289D">
            <w:pPr>
              <w:rPr>
                <w:rFonts w:ascii="Arial" w:hAnsi="Arial" w:cs="Arial"/>
                <w:sz w:val="12"/>
                <w:szCs w:val="12"/>
              </w:rPr>
            </w:pPr>
            <w:r w:rsidRPr="0056289D">
              <w:rPr>
                <w:rFonts w:ascii="Arial" w:hAnsi="Arial" w:cs="Arial"/>
                <w:sz w:val="12"/>
                <w:szCs w:val="12"/>
              </w:rPr>
              <w:t>в том числе 5% специализированных мест для автотранспорта инвалидов на кресле-коляске из расчета, при числе мест:</w:t>
            </w:r>
          </w:p>
        </w:tc>
        <w:tc>
          <w:tcPr>
            <w:tcW w:w="1176" w:type="pct"/>
            <w:vAlign w:val="center"/>
          </w:tcPr>
          <w:p w:rsidR="00257014" w:rsidRPr="0056289D" w:rsidRDefault="00257014" w:rsidP="0056289D">
            <w:pPr>
              <w:jc w:val="center"/>
              <w:rPr>
                <w:rFonts w:ascii="Arial" w:hAnsi="Arial" w:cs="Arial"/>
                <w:sz w:val="12"/>
                <w:szCs w:val="12"/>
              </w:rPr>
            </w:pPr>
          </w:p>
        </w:tc>
        <w:tc>
          <w:tcPr>
            <w:tcW w:w="888" w:type="pct"/>
            <w:vMerge/>
          </w:tcPr>
          <w:p w:rsidR="00257014" w:rsidRPr="0056289D" w:rsidRDefault="00257014" w:rsidP="0056289D">
            <w:pPr>
              <w:rPr>
                <w:rFonts w:ascii="Arial" w:hAnsi="Arial" w:cs="Arial"/>
                <w:sz w:val="12"/>
                <w:szCs w:val="12"/>
              </w:rPr>
            </w:pPr>
          </w:p>
        </w:tc>
        <w:tc>
          <w:tcPr>
            <w:tcW w:w="748" w:type="pct"/>
            <w:vAlign w:val="center"/>
          </w:tcPr>
          <w:p w:rsidR="00257014" w:rsidRPr="0056289D" w:rsidRDefault="00257014" w:rsidP="0056289D">
            <w:pPr>
              <w:rPr>
                <w:rFonts w:ascii="Arial" w:hAnsi="Arial" w:cs="Arial"/>
                <w:sz w:val="12"/>
                <w:szCs w:val="12"/>
              </w:rPr>
            </w:pPr>
            <w:r w:rsidRPr="0056289D">
              <w:rPr>
                <w:rFonts w:ascii="Arial" w:hAnsi="Arial" w:cs="Arial"/>
                <w:sz w:val="12"/>
                <w:szCs w:val="12"/>
              </w:rPr>
              <w:t>Но не менее одного места.</w:t>
            </w:r>
          </w:p>
        </w:tc>
      </w:tr>
      <w:tr w:rsidR="00257014" w:rsidRPr="0056289D" w:rsidTr="00C1082D">
        <w:trPr>
          <w:trHeight w:val="20"/>
        </w:trPr>
        <w:tc>
          <w:tcPr>
            <w:tcW w:w="2188" w:type="pct"/>
          </w:tcPr>
          <w:p w:rsidR="00257014" w:rsidRPr="0056289D" w:rsidRDefault="00257014" w:rsidP="00534B70">
            <w:pPr>
              <w:rPr>
                <w:rFonts w:ascii="Arial" w:hAnsi="Arial" w:cs="Arial"/>
                <w:sz w:val="12"/>
                <w:szCs w:val="12"/>
              </w:rPr>
            </w:pPr>
            <w:r w:rsidRPr="0056289D">
              <w:rPr>
                <w:rFonts w:ascii="Arial" w:hAnsi="Arial" w:cs="Arial"/>
                <w:sz w:val="12"/>
                <w:szCs w:val="12"/>
              </w:rPr>
              <w:t xml:space="preserve">до 100 включительно </w:t>
            </w:r>
          </w:p>
        </w:tc>
        <w:tc>
          <w:tcPr>
            <w:tcW w:w="1176"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5%</w:t>
            </w:r>
          </w:p>
        </w:tc>
        <w:tc>
          <w:tcPr>
            <w:tcW w:w="888" w:type="pct"/>
            <w:vMerge/>
          </w:tcPr>
          <w:p w:rsidR="00257014" w:rsidRPr="0056289D" w:rsidRDefault="00257014" w:rsidP="0056289D">
            <w:pPr>
              <w:rPr>
                <w:rFonts w:ascii="Arial" w:hAnsi="Arial" w:cs="Arial"/>
                <w:sz w:val="12"/>
                <w:szCs w:val="12"/>
              </w:rPr>
            </w:pPr>
          </w:p>
        </w:tc>
        <w:tc>
          <w:tcPr>
            <w:tcW w:w="748" w:type="pct"/>
            <w:vAlign w:val="center"/>
          </w:tcPr>
          <w:p w:rsidR="00257014" w:rsidRPr="0056289D" w:rsidRDefault="00257014" w:rsidP="0056289D">
            <w:pPr>
              <w:rPr>
                <w:rFonts w:ascii="Arial" w:hAnsi="Arial" w:cs="Arial"/>
                <w:sz w:val="12"/>
                <w:szCs w:val="12"/>
              </w:rPr>
            </w:pPr>
            <w:r w:rsidRPr="0056289D">
              <w:rPr>
                <w:rFonts w:ascii="Arial" w:hAnsi="Arial" w:cs="Arial"/>
                <w:sz w:val="12"/>
                <w:szCs w:val="12"/>
              </w:rPr>
              <w:t>Но не менее одного места.</w:t>
            </w:r>
          </w:p>
        </w:tc>
      </w:tr>
      <w:tr w:rsidR="00257014" w:rsidRPr="0056289D" w:rsidTr="00C1082D">
        <w:trPr>
          <w:trHeight w:val="20"/>
        </w:trPr>
        <w:tc>
          <w:tcPr>
            <w:tcW w:w="2188" w:type="pct"/>
          </w:tcPr>
          <w:p w:rsidR="00257014" w:rsidRPr="0056289D" w:rsidRDefault="00257014" w:rsidP="0056289D">
            <w:pPr>
              <w:rPr>
                <w:rFonts w:ascii="Arial" w:hAnsi="Arial" w:cs="Arial"/>
                <w:sz w:val="12"/>
                <w:szCs w:val="12"/>
              </w:rPr>
            </w:pPr>
            <w:r w:rsidRPr="0056289D">
              <w:rPr>
                <w:rFonts w:ascii="Arial" w:hAnsi="Arial" w:cs="Arial"/>
                <w:sz w:val="12"/>
                <w:szCs w:val="12"/>
              </w:rPr>
              <w:t xml:space="preserve">от 101 до 200 </w:t>
            </w:r>
          </w:p>
        </w:tc>
        <w:tc>
          <w:tcPr>
            <w:tcW w:w="1176"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5 мест и дополнительно 3%</w:t>
            </w:r>
          </w:p>
        </w:tc>
        <w:tc>
          <w:tcPr>
            <w:tcW w:w="888" w:type="pct"/>
            <w:vMerge/>
          </w:tcPr>
          <w:p w:rsidR="00257014" w:rsidRPr="0056289D" w:rsidRDefault="00257014" w:rsidP="0056289D">
            <w:pPr>
              <w:rPr>
                <w:rFonts w:ascii="Arial" w:hAnsi="Arial" w:cs="Arial"/>
                <w:sz w:val="12"/>
                <w:szCs w:val="12"/>
              </w:rPr>
            </w:pPr>
          </w:p>
        </w:tc>
        <w:tc>
          <w:tcPr>
            <w:tcW w:w="748" w:type="pct"/>
          </w:tcPr>
          <w:p w:rsidR="00257014" w:rsidRPr="0056289D" w:rsidRDefault="00257014" w:rsidP="0056289D">
            <w:pPr>
              <w:jc w:val="both"/>
              <w:rPr>
                <w:rFonts w:ascii="Arial" w:hAnsi="Arial" w:cs="Arial"/>
                <w:sz w:val="12"/>
                <w:szCs w:val="12"/>
              </w:rPr>
            </w:pPr>
          </w:p>
        </w:tc>
      </w:tr>
      <w:tr w:rsidR="00257014" w:rsidRPr="0056289D" w:rsidTr="00C1082D">
        <w:trPr>
          <w:trHeight w:val="20"/>
        </w:trPr>
        <w:tc>
          <w:tcPr>
            <w:tcW w:w="2188" w:type="pct"/>
          </w:tcPr>
          <w:p w:rsidR="00257014" w:rsidRPr="0056289D" w:rsidRDefault="00257014" w:rsidP="0056289D">
            <w:pPr>
              <w:rPr>
                <w:rFonts w:ascii="Arial" w:hAnsi="Arial" w:cs="Arial"/>
                <w:sz w:val="12"/>
                <w:szCs w:val="12"/>
              </w:rPr>
            </w:pPr>
            <w:r w:rsidRPr="0056289D">
              <w:rPr>
                <w:rFonts w:ascii="Arial" w:hAnsi="Arial" w:cs="Arial"/>
                <w:sz w:val="12"/>
                <w:szCs w:val="12"/>
              </w:rPr>
              <w:t>от 201 до 1000</w:t>
            </w:r>
          </w:p>
        </w:tc>
        <w:tc>
          <w:tcPr>
            <w:tcW w:w="1176"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8 мест и дополнительно 2%</w:t>
            </w:r>
          </w:p>
        </w:tc>
        <w:tc>
          <w:tcPr>
            <w:tcW w:w="888" w:type="pct"/>
            <w:vMerge/>
          </w:tcPr>
          <w:p w:rsidR="00257014" w:rsidRPr="0056289D" w:rsidRDefault="00257014" w:rsidP="0056289D">
            <w:pPr>
              <w:rPr>
                <w:rFonts w:ascii="Arial" w:hAnsi="Arial" w:cs="Arial"/>
                <w:sz w:val="12"/>
                <w:szCs w:val="12"/>
              </w:rPr>
            </w:pPr>
          </w:p>
        </w:tc>
        <w:tc>
          <w:tcPr>
            <w:tcW w:w="748" w:type="pct"/>
          </w:tcPr>
          <w:p w:rsidR="00257014" w:rsidRPr="0056289D" w:rsidRDefault="00257014" w:rsidP="0056289D">
            <w:pPr>
              <w:jc w:val="both"/>
              <w:rPr>
                <w:rFonts w:ascii="Arial" w:hAnsi="Arial" w:cs="Arial"/>
                <w:sz w:val="12"/>
                <w:szCs w:val="12"/>
              </w:rPr>
            </w:pPr>
          </w:p>
        </w:tc>
      </w:tr>
      <w:tr w:rsidR="00257014" w:rsidRPr="0056289D" w:rsidTr="00C1082D">
        <w:trPr>
          <w:trHeight w:val="20"/>
        </w:trPr>
        <w:tc>
          <w:tcPr>
            <w:tcW w:w="2188" w:type="pct"/>
          </w:tcPr>
          <w:p w:rsidR="00257014" w:rsidRPr="0056289D" w:rsidRDefault="00257014" w:rsidP="0056289D">
            <w:pPr>
              <w:rPr>
                <w:rFonts w:ascii="Arial" w:hAnsi="Arial" w:cs="Arial"/>
                <w:sz w:val="12"/>
                <w:szCs w:val="12"/>
              </w:rPr>
            </w:pPr>
            <w:r w:rsidRPr="0056289D">
              <w:rPr>
                <w:rFonts w:ascii="Arial" w:hAnsi="Arial" w:cs="Arial"/>
                <w:sz w:val="12"/>
                <w:szCs w:val="12"/>
              </w:rPr>
              <w:t>на открытых стоянках для кратковременного хранения легковых автомобилей при специализированных зданиях</w:t>
            </w:r>
          </w:p>
        </w:tc>
        <w:tc>
          <w:tcPr>
            <w:tcW w:w="1176"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10%</w:t>
            </w:r>
          </w:p>
        </w:tc>
        <w:tc>
          <w:tcPr>
            <w:tcW w:w="888" w:type="pct"/>
          </w:tcPr>
          <w:p w:rsidR="00257014" w:rsidRPr="0056289D" w:rsidRDefault="00257014" w:rsidP="0056289D">
            <w:pPr>
              <w:rPr>
                <w:rFonts w:ascii="Arial" w:hAnsi="Arial" w:cs="Arial"/>
                <w:sz w:val="12"/>
                <w:szCs w:val="12"/>
              </w:rPr>
            </w:pPr>
            <w:r w:rsidRPr="0056289D">
              <w:rPr>
                <w:rFonts w:ascii="Arial" w:hAnsi="Arial" w:cs="Arial"/>
                <w:sz w:val="12"/>
                <w:szCs w:val="12"/>
              </w:rPr>
              <w:t>мест от общего количества парковочных мест</w:t>
            </w:r>
          </w:p>
        </w:tc>
        <w:tc>
          <w:tcPr>
            <w:tcW w:w="748" w:type="pct"/>
            <w:vAlign w:val="center"/>
          </w:tcPr>
          <w:p w:rsidR="00257014" w:rsidRPr="0056289D" w:rsidRDefault="00257014" w:rsidP="0056289D">
            <w:pPr>
              <w:rPr>
                <w:rFonts w:ascii="Arial" w:hAnsi="Arial" w:cs="Arial"/>
                <w:sz w:val="12"/>
                <w:szCs w:val="12"/>
              </w:rPr>
            </w:pPr>
            <w:r w:rsidRPr="0056289D">
              <w:rPr>
                <w:rFonts w:ascii="Arial" w:hAnsi="Arial" w:cs="Arial"/>
                <w:sz w:val="12"/>
                <w:szCs w:val="12"/>
              </w:rPr>
              <w:t>Но не менее одного места.</w:t>
            </w:r>
          </w:p>
        </w:tc>
      </w:tr>
      <w:tr w:rsidR="00257014" w:rsidRPr="0056289D" w:rsidTr="00C1082D">
        <w:trPr>
          <w:trHeight w:val="20"/>
        </w:trPr>
        <w:tc>
          <w:tcPr>
            <w:tcW w:w="2188" w:type="pct"/>
          </w:tcPr>
          <w:p w:rsidR="00257014" w:rsidRPr="0056289D" w:rsidRDefault="00257014" w:rsidP="0056289D">
            <w:pPr>
              <w:rPr>
                <w:rFonts w:ascii="Arial" w:hAnsi="Arial" w:cs="Arial"/>
                <w:sz w:val="12"/>
                <w:szCs w:val="12"/>
              </w:rPr>
            </w:pPr>
            <w:r w:rsidRPr="0056289D">
              <w:rPr>
                <w:rFonts w:ascii="Arial" w:hAnsi="Arial" w:cs="Arial"/>
                <w:sz w:val="12"/>
                <w:szCs w:val="12"/>
              </w:rPr>
              <w:t>на открытых стоянках для кратковременного хранения легковых автомобилей около учреждений, специализирующихся на лечении опорно-двигательного аппарата</w:t>
            </w:r>
          </w:p>
        </w:tc>
        <w:tc>
          <w:tcPr>
            <w:tcW w:w="1176"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20%</w:t>
            </w:r>
          </w:p>
        </w:tc>
        <w:tc>
          <w:tcPr>
            <w:tcW w:w="888" w:type="pct"/>
          </w:tcPr>
          <w:p w:rsidR="00257014" w:rsidRPr="0056289D" w:rsidRDefault="00257014" w:rsidP="0056289D">
            <w:pPr>
              <w:rPr>
                <w:rFonts w:ascii="Arial" w:hAnsi="Arial" w:cs="Arial"/>
                <w:sz w:val="12"/>
                <w:szCs w:val="12"/>
              </w:rPr>
            </w:pPr>
            <w:r w:rsidRPr="0056289D">
              <w:rPr>
                <w:rFonts w:ascii="Arial" w:hAnsi="Arial" w:cs="Arial"/>
                <w:sz w:val="12"/>
                <w:szCs w:val="12"/>
              </w:rPr>
              <w:t>мест от общего количества парковочных мест</w:t>
            </w:r>
          </w:p>
        </w:tc>
        <w:tc>
          <w:tcPr>
            <w:tcW w:w="748" w:type="pct"/>
            <w:vAlign w:val="center"/>
          </w:tcPr>
          <w:p w:rsidR="00257014" w:rsidRPr="0056289D" w:rsidRDefault="00257014" w:rsidP="0056289D">
            <w:pPr>
              <w:rPr>
                <w:rFonts w:ascii="Arial" w:hAnsi="Arial" w:cs="Arial"/>
                <w:sz w:val="12"/>
                <w:szCs w:val="12"/>
              </w:rPr>
            </w:pPr>
            <w:r w:rsidRPr="0056289D">
              <w:rPr>
                <w:rFonts w:ascii="Arial" w:hAnsi="Arial" w:cs="Arial"/>
                <w:sz w:val="12"/>
                <w:szCs w:val="12"/>
              </w:rPr>
              <w:t>Но не менее одного места.</w:t>
            </w: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Примечание: Выделяемые места должны обозначаться знаками, на поверхности покрытия стоянки и продублированы знаком на вертикальной поверхности (стене, столбе, стойке и т.п.), расположенным на высоте не менее </w:t>
      </w:r>
      <w:smartTag w:uri="urn:schemas-microsoft-com:office:smarttags" w:element="metricconverter">
        <w:smartTagPr>
          <w:attr w:name="ProductID" w:val="1,5 м"/>
        </w:smartTagPr>
        <w:r w:rsidRPr="00945F35">
          <w:rPr>
            <w:rFonts w:ascii="Arial" w:hAnsi="Arial" w:cs="Arial"/>
            <w:sz w:val="16"/>
            <w:szCs w:val="16"/>
          </w:rPr>
          <w:t>1,5 м</w:t>
        </w:r>
      </w:smartTag>
      <w:r w:rsidRPr="00945F35">
        <w:rPr>
          <w:rFonts w:ascii="Arial" w:hAnsi="Arial" w:cs="Arial"/>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1.3.6. Размер </w:t>
      </w:r>
      <w:proofErr w:type="spellStart"/>
      <w:r w:rsidRPr="00945F35">
        <w:rPr>
          <w:rFonts w:ascii="Arial" w:hAnsi="Arial" w:cs="Arial"/>
          <w:b/>
          <w:sz w:val="16"/>
          <w:szCs w:val="16"/>
        </w:rPr>
        <w:t>машино</w:t>
      </w:r>
      <w:proofErr w:type="spellEnd"/>
      <w:r w:rsidRPr="00945F35">
        <w:rPr>
          <w:rFonts w:ascii="Arial" w:hAnsi="Arial" w:cs="Arial"/>
          <w:b/>
          <w:sz w:val="16"/>
          <w:szCs w:val="16"/>
        </w:rPr>
        <w:t>-места для парковки индивидуального транспорта инвалида, без учета площади проездов (</w:t>
      </w:r>
      <w:r w:rsidRPr="00945F35">
        <w:rPr>
          <w:rFonts w:ascii="Arial" w:hAnsi="Arial" w:cs="Arial"/>
          <w:sz w:val="16"/>
          <w:szCs w:val="16"/>
        </w:rPr>
        <w:t>м</w:t>
      </w:r>
      <w:r w:rsidRPr="00945F35">
        <w:rPr>
          <w:rFonts w:ascii="Arial" w:hAnsi="Arial" w:cs="Arial"/>
          <w:sz w:val="16"/>
          <w:szCs w:val="16"/>
          <w:vertAlign w:val="superscript"/>
        </w:rPr>
        <w:t>2</w:t>
      </w:r>
      <w:r w:rsidRPr="00945F35">
        <w:rPr>
          <w:rFonts w:ascii="Arial" w:hAnsi="Arial" w:cs="Arial"/>
          <w:sz w:val="16"/>
          <w:szCs w:val="16"/>
        </w:rPr>
        <w:t xml:space="preserve"> на 1 </w:t>
      </w:r>
      <w:proofErr w:type="spellStart"/>
      <w:r w:rsidRPr="00945F35">
        <w:rPr>
          <w:rFonts w:ascii="Arial" w:hAnsi="Arial" w:cs="Arial"/>
          <w:sz w:val="16"/>
          <w:szCs w:val="16"/>
        </w:rPr>
        <w:t>машино</w:t>
      </w:r>
      <w:proofErr w:type="spellEnd"/>
      <w:r w:rsidRPr="00945F35">
        <w:rPr>
          <w:rFonts w:ascii="Arial" w:hAnsi="Arial" w:cs="Arial"/>
          <w:sz w:val="16"/>
          <w:szCs w:val="16"/>
        </w:rPr>
        <w:t>-место</w:t>
      </w:r>
      <w:r w:rsidRPr="00945F35">
        <w:rPr>
          <w:rFonts w:ascii="Arial" w:hAnsi="Arial" w:cs="Arial"/>
          <w:b/>
          <w:sz w:val="16"/>
          <w:szCs w:val="16"/>
        </w:rPr>
        <w:t>) - 17,5 (3,5х5,0м).</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1.3.7. Размер земельного участка крытого бокса для хранения индивидуального транспорта инвалида (</w:t>
      </w:r>
      <w:r w:rsidRPr="00945F35">
        <w:rPr>
          <w:rFonts w:ascii="Arial" w:hAnsi="Arial" w:cs="Arial"/>
          <w:sz w:val="16"/>
          <w:szCs w:val="16"/>
        </w:rPr>
        <w:t>м</w:t>
      </w:r>
      <w:r w:rsidRPr="00945F35">
        <w:rPr>
          <w:rFonts w:ascii="Arial" w:hAnsi="Arial" w:cs="Arial"/>
          <w:sz w:val="16"/>
          <w:szCs w:val="16"/>
          <w:vertAlign w:val="superscript"/>
        </w:rPr>
        <w:t>2</w:t>
      </w:r>
      <w:r w:rsidRPr="00945F35">
        <w:rPr>
          <w:rFonts w:ascii="Arial" w:hAnsi="Arial" w:cs="Arial"/>
          <w:sz w:val="16"/>
          <w:szCs w:val="16"/>
        </w:rPr>
        <w:t xml:space="preserve"> на 1 </w:t>
      </w:r>
      <w:proofErr w:type="spellStart"/>
      <w:r w:rsidRPr="00945F35">
        <w:rPr>
          <w:rFonts w:ascii="Arial" w:hAnsi="Arial" w:cs="Arial"/>
          <w:sz w:val="16"/>
          <w:szCs w:val="16"/>
        </w:rPr>
        <w:t>машино</w:t>
      </w:r>
      <w:proofErr w:type="spellEnd"/>
      <w:r w:rsidRPr="00945F35">
        <w:rPr>
          <w:rFonts w:ascii="Arial" w:hAnsi="Arial" w:cs="Arial"/>
          <w:sz w:val="16"/>
          <w:szCs w:val="16"/>
        </w:rPr>
        <w:t>-место</w:t>
      </w:r>
      <w:r w:rsidRPr="00945F35">
        <w:rPr>
          <w:rFonts w:ascii="Arial" w:hAnsi="Arial" w:cs="Arial"/>
          <w:b/>
          <w:sz w:val="16"/>
          <w:szCs w:val="16"/>
        </w:rPr>
        <w:t>) – 21,0(3,5х6,0м).</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 xml:space="preserve">1.3.8. Ширина зоны для парковки автомобиля инвалида (не менее) - </w:t>
      </w:r>
      <w:smartTag w:uri="urn:schemas-microsoft-com:office:smarttags" w:element="metricconverter">
        <w:smartTagPr>
          <w:attr w:name="ProductID" w:val="3,5 м"/>
        </w:smartTagPr>
        <w:r w:rsidRPr="00945F35">
          <w:rPr>
            <w:rFonts w:ascii="Arial" w:hAnsi="Arial" w:cs="Arial"/>
            <w:b/>
            <w:sz w:val="16"/>
            <w:szCs w:val="16"/>
          </w:rPr>
          <w:t>3,5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1.</w:t>
      </w:r>
      <w:r w:rsidRPr="00945F35">
        <w:rPr>
          <w:rFonts w:ascii="Arial" w:hAnsi="Arial" w:cs="Arial"/>
          <w:b/>
          <w:bCs/>
          <w:sz w:val="16"/>
          <w:szCs w:val="16"/>
        </w:rPr>
        <w:t xml:space="preserve">3.9. Расстояние от специализированной автостоянки (гаража-стоянки), обслуживающей инвалидов, должно быть не более </w:t>
      </w:r>
      <w:smartTag w:uri="urn:schemas-microsoft-com:office:smarttags" w:element="metricconverter">
        <w:smartTagPr>
          <w:attr w:name="ProductID" w:val="200 м"/>
        </w:smartTagPr>
        <w:r w:rsidRPr="00945F35">
          <w:rPr>
            <w:rFonts w:ascii="Arial" w:hAnsi="Arial" w:cs="Arial"/>
            <w:b/>
            <w:bCs/>
            <w:sz w:val="16"/>
            <w:szCs w:val="16"/>
          </w:rPr>
          <w:t>200 м</w:t>
        </w:r>
      </w:smartTag>
      <w:r w:rsidRPr="00945F35">
        <w:rPr>
          <w:rFonts w:ascii="Arial" w:hAnsi="Arial" w:cs="Arial"/>
          <w:b/>
          <w:bCs/>
          <w:sz w:val="16"/>
          <w:szCs w:val="16"/>
        </w:rPr>
        <w:t xml:space="preserve"> до наиболее удаленного входа, но не менее </w:t>
      </w:r>
      <w:smartTag w:uri="urn:schemas-microsoft-com:office:smarttags" w:element="metricconverter">
        <w:smartTagPr>
          <w:attr w:name="ProductID" w:val="15 м"/>
        </w:smartTagPr>
        <w:r w:rsidRPr="00945F35">
          <w:rPr>
            <w:rFonts w:ascii="Arial" w:hAnsi="Arial" w:cs="Arial"/>
            <w:b/>
            <w:bCs/>
            <w:sz w:val="16"/>
            <w:szCs w:val="16"/>
          </w:rPr>
          <w:t>15 м</w:t>
        </w:r>
      </w:smartTag>
      <w:r w:rsidRPr="00945F35">
        <w:rPr>
          <w:rFonts w:ascii="Arial" w:hAnsi="Arial" w:cs="Arial"/>
          <w:b/>
          <w:bCs/>
          <w:sz w:val="16"/>
          <w:szCs w:val="16"/>
        </w:rPr>
        <w:t xml:space="preserve"> до близлежащего дома.</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1.3.10. Расстояние от жилых зданий, в которых проживают инвалиды, до остановки специализированных средств общественного транспорта, перевозящих инвалидов (не более) – </w:t>
      </w:r>
      <w:smartTag w:uri="urn:schemas-microsoft-com:office:smarttags" w:element="metricconverter">
        <w:smartTagPr>
          <w:attr w:name="ProductID" w:val="300 м"/>
        </w:smartTagPr>
        <w:r w:rsidRPr="00945F35">
          <w:rPr>
            <w:rFonts w:ascii="Arial" w:hAnsi="Arial" w:cs="Arial"/>
            <w:b/>
            <w:sz w:val="16"/>
            <w:szCs w:val="16"/>
          </w:rPr>
          <w:t>300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1.3.11.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(не более) – </w:t>
      </w:r>
      <w:smartTag w:uri="urn:schemas-microsoft-com:office:smarttags" w:element="metricconverter">
        <w:smartTagPr>
          <w:attr w:name="ProductID" w:val="100 м"/>
        </w:smartTagPr>
        <w:r w:rsidRPr="00945F35">
          <w:rPr>
            <w:rFonts w:ascii="Arial" w:hAnsi="Arial" w:cs="Arial"/>
            <w:b/>
            <w:sz w:val="16"/>
            <w:szCs w:val="16"/>
          </w:rPr>
          <w:t>100 м</w:t>
        </w:r>
      </w:smartTag>
      <w:r w:rsidRPr="00945F35">
        <w:rPr>
          <w:rFonts w:ascii="Arial" w:hAnsi="Arial" w:cs="Arial"/>
          <w:b/>
          <w:sz w:val="16"/>
          <w:szCs w:val="16"/>
        </w:rPr>
        <w:t>.</w:t>
      </w:r>
    </w:p>
    <w:tbl>
      <w:tblPr>
        <w:tblW w:w="4912" w:type="pct"/>
        <w:tblInd w:w="108" w:type="dxa"/>
        <w:tblLook w:val="0000" w:firstRow="0" w:lastRow="0" w:firstColumn="0" w:lastColumn="0" w:noHBand="0" w:noVBand="0"/>
      </w:tblPr>
      <w:tblGrid>
        <w:gridCol w:w="11129"/>
      </w:tblGrid>
      <w:tr w:rsidR="00257014" w:rsidRPr="00945F35" w:rsidTr="0058218A">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257014" w:rsidRPr="00945F35" w:rsidRDefault="00257014" w:rsidP="0056289D">
            <w:pPr>
              <w:snapToGrid w:val="0"/>
              <w:jc w:val="center"/>
              <w:rPr>
                <w:rFonts w:ascii="Arial" w:hAnsi="Arial" w:cs="Arial"/>
                <w:b/>
                <w:sz w:val="16"/>
                <w:szCs w:val="16"/>
              </w:rPr>
            </w:pPr>
            <w:r w:rsidRPr="00945F35">
              <w:rPr>
                <w:rFonts w:ascii="Arial" w:hAnsi="Arial" w:cs="Arial"/>
                <w:b/>
                <w:sz w:val="16"/>
                <w:szCs w:val="16"/>
              </w:rPr>
              <w:t>1.4. Расчетные показатели обеспеченности и интенсивности использования территорий рекреационных зон</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1.4.1. Норма обеспеченности территории населенного пункта зелеными насаждениями общего пользования (</w:t>
      </w:r>
      <w:r w:rsidRPr="00945F35">
        <w:rPr>
          <w:rFonts w:ascii="Arial" w:hAnsi="Arial" w:cs="Arial"/>
          <w:sz w:val="16"/>
          <w:szCs w:val="16"/>
        </w:rPr>
        <w:t>м2 на 1 чел.</w:t>
      </w:r>
      <w:r w:rsidRPr="00945F35">
        <w:rPr>
          <w:rFonts w:ascii="Arial" w:hAnsi="Arial" w:cs="Arial"/>
          <w:b/>
          <w:sz w:val="16"/>
          <w:szCs w:val="16"/>
        </w:rPr>
        <w:t>):</w:t>
      </w:r>
    </w:p>
    <w:p w:rsidR="00257014" w:rsidRPr="00945F35" w:rsidRDefault="00257014" w:rsidP="00925703">
      <w:pPr>
        <w:suppressAutoHyphens/>
        <w:ind w:left="284"/>
        <w:jc w:val="both"/>
        <w:rPr>
          <w:rFonts w:ascii="Arial" w:hAnsi="Arial" w:cs="Arial"/>
          <w:b/>
          <w:sz w:val="16"/>
          <w:szCs w:val="16"/>
        </w:rPr>
      </w:pPr>
      <w:r w:rsidRPr="00945F35">
        <w:rPr>
          <w:rFonts w:ascii="Arial" w:hAnsi="Arial" w:cs="Arial"/>
          <w:b/>
          <w:sz w:val="16"/>
          <w:szCs w:val="16"/>
        </w:rPr>
        <w:t xml:space="preserve">для городских населенных пунктов – </w:t>
      </w:r>
      <w:smartTag w:uri="urn:schemas-microsoft-com:office:smarttags" w:element="metricconverter">
        <w:smartTagPr>
          <w:attr w:name="ProductID" w:val="10 м2"/>
        </w:smartTagPr>
        <w:r w:rsidRPr="00945F35">
          <w:rPr>
            <w:rFonts w:ascii="Arial" w:hAnsi="Arial" w:cs="Arial"/>
            <w:b/>
            <w:sz w:val="16"/>
            <w:szCs w:val="16"/>
          </w:rPr>
          <w:t>10 м2</w:t>
        </w:r>
      </w:smartTag>
      <w:r w:rsidRPr="00945F35">
        <w:rPr>
          <w:rFonts w:ascii="Arial" w:hAnsi="Arial" w:cs="Arial"/>
          <w:b/>
          <w:sz w:val="16"/>
          <w:szCs w:val="16"/>
        </w:rPr>
        <w:t>;</w:t>
      </w:r>
    </w:p>
    <w:p w:rsidR="00257014" w:rsidRPr="00945F35" w:rsidRDefault="00257014" w:rsidP="00925703">
      <w:pPr>
        <w:suppressAutoHyphens/>
        <w:ind w:left="284"/>
        <w:jc w:val="both"/>
        <w:rPr>
          <w:rFonts w:ascii="Arial" w:hAnsi="Arial" w:cs="Arial"/>
          <w:b/>
          <w:sz w:val="16"/>
          <w:szCs w:val="16"/>
          <w:shd w:val="clear" w:color="auto" w:fill="FFFF99"/>
        </w:rPr>
      </w:pPr>
      <w:r w:rsidRPr="00945F35">
        <w:rPr>
          <w:rFonts w:ascii="Arial" w:hAnsi="Arial" w:cs="Arial"/>
          <w:b/>
          <w:sz w:val="16"/>
          <w:szCs w:val="16"/>
        </w:rPr>
        <w:t xml:space="preserve">для сельских населенных пунктов – </w:t>
      </w:r>
      <w:smartTag w:uri="urn:schemas-microsoft-com:office:smarttags" w:element="metricconverter">
        <w:smartTagPr>
          <w:attr w:name="ProductID" w:val="6 м2"/>
        </w:smartTagPr>
        <w:r w:rsidRPr="00945F35">
          <w:rPr>
            <w:rFonts w:ascii="Arial" w:hAnsi="Arial" w:cs="Arial"/>
            <w:b/>
            <w:sz w:val="16"/>
            <w:szCs w:val="16"/>
          </w:rPr>
          <w:t>6 м2</w:t>
        </w:r>
      </w:smartTag>
      <w:r w:rsidRPr="00945F35">
        <w:rPr>
          <w:rFonts w:ascii="Arial" w:hAnsi="Arial" w:cs="Arial"/>
          <w:b/>
          <w:sz w:val="16"/>
          <w:szCs w:val="16"/>
        </w:rPr>
        <w:t>.</w:t>
      </w:r>
    </w:p>
    <w:p w:rsidR="00257014" w:rsidRPr="00945F35" w:rsidRDefault="00257014" w:rsidP="00945F35">
      <w:pPr>
        <w:tabs>
          <w:tab w:val="left" w:pos="6825"/>
        </w:tabs>
        <w:ind w:firstLine="284"/>
        <w:jc w:val="both"/>
        <w:rPr>
          <w:rFonts w:ascii="Arial" w:hAnsi="Arial" w:cs="Arial"/>
          <w:b/>
          <w:sz w:val="16"/>
          <w:szCs w:val="16"/>
        </w:rPr>
      </w:pPr>
      <w:r w:rsidRPr="00945F35">
        <w:rPr>
          <w:rFonts w:ascii="Arial" w:hAnsi="Arial" w:cs="Arial"/>
          <w:b/>
          <w:sz w:val="16"/>
          <w:szCs w:val="16"/>
        </w:rPr>
        <w:t>1.4.2. Удельный вес озелененных территорий различного назначения:</w:t>
      </w:r>
    </w:p>
    <w:p w:rsidR="00257014" w:rsidRPr="00945F35" w:rsidRDefault="00257014" w:rsidP="00945F35">
      <w:pPr>
        <w:tabs>
          <w:tab w:val="left" w:pos="6825"/>
        </w:tabs>
        <w:ind w:firstLine="284"/>
        <w:rPr>
          <w:rFonts w:ascii="Arial" w:hAnsi="Arial" w:cs="Arial"/>
          <w:sz w:val="16"/>
          <w:szCs w:val="16"/>
        </w:rPr>
      </w:pPr>
      <w:r w:rsidRPr="00945F35">
        <w:rPr>
          <w:rFonts w:ascii="Arial" w:hAnsi="Arial" w:cs="Arial"/>
          <w:sz w:val="16"/>
          <w:szCs w:val="16"/>
        </w:rPr>
        <w:t>- в пределах застройки населенного пункта – не менее 40%;</w:t>
      </w:r>
    </w:p>
    <w:p w:rsidR="00257014" w:rsidRPr="00945F35" w:rsidRDefault="00257014" w:rsidP="00945F35">
      <w:pPr>
        <w:tabs>
          <w:tab w:val="left" w:pos="6825"/>
        </w:tabs>
        <w:ind w:firstLine="284"/>
        <w:rPr>
          <w:rFonts w:ascii="Arial" w:hAnsi="Arial" w:cs="Arial"/>
          <w:sz w:val="16"/>
          <w:szCs w:val="16"/>
        </w:rPr>
      </w:pPr>
      <w:r w:rsidRPr="00945F35">
        <w:rPr>
          <w:rFonts w:ascii="Arial" w:hAnsi="Arial" w:cs="Arial"/>
          <w:sz w:val="16"/>
          <w:szCs w:val="16"/>
        </w:rPr>
        <w:t xml:space="preserve">- в границах территории жилого района – не менее 25%, включая суммарную площадь озелененной территории микрорайона (квартала). </w:t>
      </w:r>
    </w:p>
    <w:p w:rsidR="00257014" w:rsidRPr="00945F35" w:rsidRDefault="00257014" w:rsidP="00945F35">
      <w:pPr>
        <w:tabs>
          <w:tab w:val="left" w:pos="6825"/>
        </w:tabs>
        <w:ind w:firstLine="284"/>
        <w:rPr>
          <w:rFonts w:ascii="Arial" w:hAnsi="Arial" w:cs="Arial"/>
          <w:sz w:val="16"/>
          <w:szCs w:val="16"/>
        </w:rPr>
      </w:pPr>
      <w:r w:rsidRPr="00945F35">
        <w:rPr>
          <w:rFonts w:ascii="Arial" w:hAnsi="Arial" w:cs="Arial"/>
          <w:sz w:val="16"/>
          <w:szCs w:val="16"/>
        </w:rPr>
        <w:t xml:space="preserve">Оптимальные параметры общего баланса территории составляют: </w:t>
      </w:r>
    </w:p>
    <w:p w:rsidR="00257014" w:rsidRPr="00945F35" w:rsidRDefault="00925703" w:rsidP="00925703">
      <w:pPr>
        <w:pStyle w:val="aff1"/>
        <w:ind w:left="284"/>
        <w:contextualSpacing/>
        <w:jc w:val="both"/>
        <w:rPr>
          <w:rFonts w:ascii="Arial" w:hAnsi="Arial" w:cs="Arial"/>
          <w:sz w:val="16"/>
          <w:szCs w:val="16"/>
        </w:rPr>
      </w:pPr>
      <w:r>
        <w:rPr>
          <w:rFonts w:ascii="Arial" w:hAnsi="Arial" w:cs="Arial"/>
          <w:sz w:val="16"/>
          <w:szCs w:val="16"/>
        </w:rPr>
        <w:t xml:space="preserve">- </w:t>
      </w:r>
      <w:r w:rsidR="00257014" w:rsidRPr="00945F35">
        <w:rPr>
          <w:rFonts w:ascii="Arial" w:hAnsi="Arial" w:cs="Arial"/>
          <w:sz w:val="16"/>
          <w:szCs w:val="16"/>
        </w:rPr>
        <w:t xml:space="preserve">зеленые насаждения – 65-75%; </w:t>
      </w:r>
    </w:p>
    <w:p w:rsidR="00257014" w:rsidRPr="00945F35" w:rsidRDefault="00925703" w:rsidP="00925703">
      <w:pPr>
        <w:pStyle w:val="aff1"/>
        <w:ind w:left="284"/>
        <w:contextualSpacing/>
        <w:jc w:val="both"/>
        <w:rPr>
          <w:rFonts w:ascii="Arial" w:hAnsi="Arial" w:cs="Arial"/>
          <w:sz w:val="16"/>
          <w:szCs w:val="16"/>
        </w:rPr>
      </w:pPr>
      <w:r>
        <w:rPr>
          <w:rFonts w:ascii="Arial" w:hAnsi="Arial" w:cs="Arial"/>
          <w:sz w:val="16"/>
          <w:szCs w:val="16"/>
        </w:rPr>
        <w:t xml:space="preserve">- </w:t>
      </w:r>
      <w:r w:rsidR="00257014" w:rsidRPr="00945F35">
        <w:rPr>
          <w:rFonts w:ascii="Arial" w:hAnsi="Arial" w:cs="Arial"/>
          <w:sz w:val="16"/>
          <w:szCs w:val="16"/>
        </w:rPr>
        <w:t xml:space="preserve">аллеи и дороги – 10-15%; </w:t>
      </w:r>
    </w:p>
    <w:p w:rsidR="00257014" w:rsidRPr="00945F35" w:rsidRDefault="00925703" w:rsidP="00925703">
      <w:pPr>
        <w:pStyle w:val="aff1"/>
        <w:ind w:left="284"/>
        <w:contextualSpacing/>
        <w:jc w:val="both"/>
        <w:rPr>
          <w:rFonts w:ascii="Arial" w:hAnsi="Arial" w:cs="Arial"/>
          <w:sz w:val="16"/>
          <w:szCs w:val="16"/>
        </w:rPr>
      </w:pPr>
      <w:r>
        <w:rPr>
          <w:rFonts w:ascii="Arial" w:hAnsi="Arial" w:cs="Arial"/>
          <w:sz w:val="16"/>
          <w:szCs w:val="16"/>
        </w:rPr>
        <w:t xml:space="preserve">- </w:t>
      </w:r>
      <w:r w:rsidR="00257014" w:rsidRPr="00945F35">
        <w:rPr>
          <w:rFonts w:ascii="Arial" w:hAnsi="Arial" w:cs="Arial"/>
          <w:sz w:val="16"/>
          <w:szCs w:val="16"/>
        </w:rPr>
        <w:t xml:space="preserve">площадки – 8-12%; </w:t>
      </w:r>
    </w:p>
    <w:p w:rsidR="00257014" w:rsidRPr="00945F35" w:rsidRDefault="00C90276" w:rsidP="00C90276">
      <w:pPr>
        <w:pStyle w:val="aff1"/>
        <w:ind w:left="0" w:firstLine="284"/>
        <w:contextualSpacing/>
        <w:jc w:val="both"/>
        <w:rPr>
          <w:rFonts w:ascii="Arial" w:hAnsi="Arial" w:cs="Arial"/>
          <w:sz w:val="16"/>
          <w:szCs w:val="16"/>
        </w:rPr>
      </w:pPr>
      <w:r>
        <w:rPr>
          <w:rFonts w:ascii="Arial" w:hAnsi="Arial" w:cs="Arial"/>
          <w:sz w:val="16"/>
          <w:szCs w:val="16"/>
        </w:rPr>
        <w:t xml:space="preserve">- </w:t>
      </w:r>
      <w:r w:rsidR="00257014" w:rsidRPr="00945F35">
        <w:rPr>
          <w:rFonts w:ascii="Arial" w:hAnsi="Arial" w:cs="Arial"/>
          <w:sz w:val="16"/>
          <w:szCs w:val="16"/>
        </w:rPr>
        <w:t>сооружения – 5-7%.</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1.4.3. Минимальная площадь территорий общего пользования (парки, скверы, сады):</w:t>
      </w:r>
    </w:p>
    <w:p w:rsidR="00257014" w:rsidRPr="00945F35" w:rsidRDefault="00257014" w:rsidP="00925703">
      <w:pPr>
        <w:suppressAutoHyphens/>
        <w:ind w:left="284"/>
        <w:jc w:val="both"/>
        <w:rPr>
          <w:rFonts w:ascii="Arial" w:hAnsi="Arial" w:cs="Arial"/>
          <w:b/>
          <w:sz w:val="16"/>
          <w:szCs w:val="16"/>
        </w:rPr>
      </w:pPr>
      <w:r w:rsidRPr="00945F35">
        <w:rPr>
          <w:rFonts w:ascii="Arial" w:hAnsi="Arial" w:cs="Arial"/>
          <w:sz w:val="16"/>
          <w:szCs w:val="16"/>
        </w:rPr>
        <w:t>парков –</w:t>
      </w:r>
      <w:smartTag w:uri="urn:schemas-microsoft-com:office:smarttags" w:element="metricconverter">
        <w:smartTagPr>
          <w:attr w:name="ProductID" w:val="10 га"/>
        </w:smartTagPr>
        <w:r w:rsidRPr="00945F35">
          <w:rPr>
            <w:rFonts w:ascii="Arial" w:hAnsi="Arial" w:cs="Arial"/>
            <w:b/>
            <w:sz w:val="16"/>
            <w:szCs w:val="16"/>
          </w:rPr>
          <w:t>10 га</w:t>
        </w:r>
      </w:smartTag>
      <w:r w:rsidRPr="00945F35">
        <w:rPr>
          <w:rFonts w:ascii="Arial" w:hAnsi="Arial" w:cs="Arial"/>
          <w:b/>
          <w:sz w:val="16"/>
          <w:szCs w:val="16"/>
        </w:rPr>
        <w:t>;</w:t>
      </w:r>
    </w:p>
    <w:p w:rsidR="00257014" w:rsidRPr="00945F35" w:rsidRDefault="00257014" w:rsidP="00925703">
      <w:pPr>
        <w:suppressAutoHyphens/>
        <w:ind w:left="284"/>
        <w:jc w:val="both"/>
        <w:rPr>
          <w:rFonts w:ascii="Arial" w:hAnsi="Arial" w:cs="Arial"/>
          <w:b/>
          <w:sz w:val="16"/>
          <w:szCs w:val="16"/>
        </w:rPr>
      </w:pPr>
      <w:r w:rsidRPr="00945F35">
        <w:rPr>
          <w:rFonts w:ascii="Arial" w:hAnsi="Arial" w:cs="Arial"/>
          <w:sz w:val="16"/>
          <w:szCs w:val="16"/>
        </w:rPr>
        <w:t xml:space="preserve">садов </w:t>
      </w:r>
      <w:r w:rsidRPr="00945F35">
        <w:rPr>
          <w:rFonts w:ascii="Arial" w:hAnsi="Arial" w:cs="Arial"/>
          <w:b/>
          <w:sz w:val="16"/>
          <w:szCs w:val="16"/>
        </w:rPr>
        <w:t xml:space="preserve">– </w:t>
      </w:r>
      <w:smartTag w:uri="urn:schemas-microsoft-com:office:smarttags" w:element="metricconverter">
        <w:smartTagPr>
          <w:attr w:name="ProductID" w:val="3 га"/>
        </w:smartTagPr>
        <w:r w:rsidRPr="00945F35">
          <w:rPr>
            <w:rFonts w:ascii="Arial" w:hAnsi="Arial" w:cs="Arial"/>
            <w:b/>
            <w:sz w:val="16"/>
            <w:szCs w:val="16"/>
          </w:rPr>
          <w:t>3 га</w:t>
        </w:r>
      </w:smartTag>
      <w:r w:rsidRPr="00945F35">
        <w:rPr>
          <w:rFonts w:ascii="Arial" w:hAnsi="Arial" w:cs="Arial"/>
          <w:b/>
          <w:sz w:val="16"/>
          <w:szCs w:val="16"/>
        </w:rPr>
        <w:t>;</w:t>
      </w:r>
    </w:p>
    <w:p w:rsidR="00257014" w:rsidRPr="00945F35" w:rsidRDefault="00257014" w:rsidP="00925703">
      <w:pPr>
        <w:suppressAutoHyphens/>
        <w:ind w:left="284"/>
        <w:jc w:val="both"/>
        <w:rPr>
          <w:rFonts w:ascii="Arial" w:hAnsi="Arial" w:cs="Arial"/>
          <w:b/>
          <w:sz w:val="16"/>
          <w:szCs w:val="16"/>
        </w:rPr>
      </w:pPr>
      <w:r w:rsidRPr="00945F35">
        <w:rPr>
          <w:rFonts w:ascii="Arial" w:hAnsi="Arial" w:cs="Arial"/>
          <w:sz w:val="16"/>
          <w:szCs w:val="16"/>
        </w:rPr>
        <w:t xml:space="preserve">скверов – </w:t>
      </w:r>
      <w:smartTag w:uri="urn:schemas-microsoft-com:office:smarttags" w:element="metricconverter">
        <w:smartTagPr>
          <w:attr w:name="ProductID" w:val="0,5 га"/>
        </w:smartTagPr>
        <w:r w:rsidRPr="00945F35">
          <w:rPr>
            <w:rFonts w:ascii="Arial" w:hAnsi="Arial" w:cs="Arial"/>
            <w:b/>
            <w:sz w:val="16"/>
            <w:szCs w:val="16"/>
          </w:rPr>
          <w:t>0,5 га</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Примечание: В условиях реконструкции площадь территорий общего пользования может быть меньших размеров.</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1.4.4. Процент </w:t>
      </w:r>
      <w:proofErr w:type="spellStart"/>
      <w:r w:rsidRPr="00945F35">
        <w:rPr>
          <w:rFonts w:ascii="Arial" w:hAnsi="Arial" w:cs="Arial"/>
          <w:b/>
          <w:sz w:val="16"/>
          <w:szCs w:val="16"/>
        </w:rPr>
        <w:t>озелененности</w:t>
      </w:r>
      <w:proofErr w:type="spellEnd"/>
      <w:r w:rsidRPr="00945F35">
        <w:rPr>
          <w:rFonts w:ascii="Arial" w:hAnsi="Arial" w:cs="Arial"/>
          <w:b/>
          <w:sz w:val="16"/>
          <w:szCs w:val="16"/>
        </w:rPr>
        <w:t xml:space="preserve"> территории парков и садов (не менее) (</w:t>
      </w:r>
      <w:r w:rsidRPr="00945F35">
        <w:rPr>
          <w:rFonts w:ascii="Arial" w:hAnsi="Arial" w:cs="Arial"/>
          <w:sz w:val="16"/>
          <w:szCs w:val="16"/>
        </w:rPr>
        <w:t>% от общей площади парка, сада</w:t>
      </w:r>
      <w:r w:rsidRPr="00945F35">
        <w:rPr>
          <w:rFonts w:ascii="Arial" w:hAnsi="Arial" w:cs="Arial"/>
          <w:b/>
          <w:sz w:val="16"/>
          <w:szCs w:val="16"/>
        </w:rPr>
        <w:t>) – 70 %.</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1.4.5. Расчетное число единовременных посетителей территорий парков (</w:t>
      </w:r>
      <w:r w:rsidRPr="00945F35">
        <w:rPr>
          <w:rFonts w:ascii="Arial" w:hAnsi="Arial" w:cs="Arial"/>
          <w:sz w:val="16"/>
          <w:szCs w:val="16"/>
        </w:rPr>
        <w:t xml:space="preserve">кол. посетителей на </w:t>
      </w:r>
      <w:smartTag w:uri="urn:schemas-microsoft-com:office:smarttags" w:element="metricconverter">
        <w:smartTagPr>
          <w:attr w:name="ProductID" w:val="1 га"/>
        </w:smartTagPr>
        <w:r w:rsidRPr="00945F35">
          <w:rPr>
            <w:rFonts w:ascii="Arial" w:hAnsi="Arial" w:cs="Arial"/>
            <w:sz w:val="16"/>
            <w:szCs w:val="16"/>
          </w:rPr>
          <w:t>1 га</w:t>
        </w:r>
      </w:smartTag>
      <w:r w:rsidRPr="00945F35">
        <w:rPr>
          <w:rFonts w:ascii="Arial" w:hAnsi="Arial" w:cs="Arial"/>
          <w:sz w:val="16"/>
          <w:szCs w:val="16"/>
        </w:rPr>
        <w:t xml:space="preserve"> парка</w:t>
      </w:r>
      <w:r w:rsidRPr="00945F35">
        <w:rPr>
          <w:rFonts w:ascii="Arial" w:hAnsi="Arial" w:cs="Arial"/>
          <w:b/>
          <w:sz w:val="16"/>
          <w:szCs w:val="16"/>
        </w:rPr>
        <w:t>) – 100 чел.</w:t>
      </w:r>
    </w:p>
    <w:p w:rsidR="00257014" w:rsidRPr="00945F35" w:rsidRDefault="00257014" w:rsidP="00945F35">
      <w:pPr>
        <w:widowControl w:val="0"/>
        <w:ind w:firstLine="284"/>
        <w:jc w:val="both"/>
        <w:rPr>
          <w:rFonts w:ascii="Arial" w:hAnsi="Arial" w:cs="Arial"/>
          <w:sz w:val="16"/>
          <w:szCs w:val="16"/>
        </w:rPr>
      </w:pPr>
      <w:r w:rsidRPr="00945F35">
        <w:rPr>
          <w:rFonts w:ascii="Arial" w:hAnsi="Arial" w:cs="Arial"/>
          <w:b/>
          <w:sz w:val="16"/>
          <w:szCs w:val="16"/>
        </w:rPr>
        <w:t xml:space="preserve">1.4.6. Размеры земельных участков автостоянок для посетителей </w:t>
      </w:r>
      <w:proofErr w:type="spellStart"/>
      <w:r w:rsidRPr="00945F35">
        <w:rPr>
          <w:rFonts w:ascii="Arial" w:hAnsi="Arial" w:cs="Arial"/>
          <w:b/>
          <w:sz w:val="16"/>
          <w:szCs w:val="16"/>
        </w:rPr>
        <w:t>парковна</w:t>
      </w:r>
      <w:proofErr w:type="spellEnd"/>
      <w:r w:rsidRPr="00945F35">
        <w:rPr>
          <w:rFonts w:ascii="Arial" w:hAnsi="Arial" w:cs="Arial"/>
          <w:b/>
          <w:sz w:val="16"/>
          <w:szCs w:val="16"/>
        </w:rPr>
        <w:t xml:space="preserve"> одно место следует принимать: </w:t>
      </w:r>
    </w:p>
    <w:p w:rsidR="00257014" w:rsidRPr="00945F35" w:rsidRDefault="00257014" w:rsidP="00925703">
      <w:pPr>
        <w:widowControl w:val="0"/>
        <w:ind w:left="284"/>
        <w:jc w:val="both"/>
        <w:rPr>
          <w:rFonts w:ascii="Arial" w:hAnsi="Arial" w:cs="Arial"/>
          <w:sz w:val="16"/>
          <w:szCs w:val="16"/>
        </w:rPr>
      </w:pPr>
      <w:r w:rsidRPr="00945F35">
        <w:rPr>
          <w:rFonts w:ascii="Arial" w:hAnsi="Arial" w:cs="Arial"/>
          <w:sz w:val="16"/>
          <w:szCs w:val="16"/>
        </w:rPr>
        <w:t xml:space="preserve">для легковых автомобилей – </w:t>
      </w:r>
      <w:smartTag w:uri="urn:schemas-microsoft-com:office:smarttags" w:element="metricconverter">
        <w:smartTagPr>
          <w:attr w:name="ProductID" w:val="25 м2"/>
        </w:smartTagPr>
        <w:r w:rsidRPr="00945F35">
          <w:rPr>
            <w:rFonts w:ascii="Arial" w:hAnsi="Arial" w:cs="Arial"/>
            <w:b/>
            <w:sz w:val="16"/>
            <w:szCs w:val="16"/>
          </w:rPr>
          <w:t>25 м2</w:t>
        </w:r>
      </w:smartTag>
      <w:r w:rsidRPr="00945F35">
        <w:rPr>
          <w:rFonts w:ascii="Arial" w:hAnsi="Arial" w:cs="Arial"/>
          <w:sz w:val="16"/>
          <w:szCs w:val="16"/>
        </w:rPr>
        <w:t xml:space="preserve">; </w:t>
      </w:r>
    </w:p>
    <w:p w:rsidR="00257014" w:rsidRPr="00945F35" w:rsidRDefault="00257014" w:rsidP="00925703">
      <w:pPr>
        <w:widowControl w:val="0"/>
        <w:ind w:left="284"/>
        <w:jc w:val="both"/>
        <w:rPr>
          <w:rFonts w:ascii="Arial" w:hAnsi="Arial" w:cs="Arial"/>
          <w:sz w:val="16"/>
          <w:szCs w:val="16"/>
        </w:rPr>
      </w:pPr>
      <w:r w:rsidRPr="00945F35">
        <w:rPr>
          <w:rFonts w:ascii="Arial" w:hAnsi="Arial" w:cs="Arial"/>
          <w:sz w:val="16"/>
          <w:szCs w:val="16"/>
        </w:rPr>
        <w:t xml:space="preserve">автобусов – </w:t>
      </w:r>
      <w:smartTag w:uri="urn:schemas-microsoft-com:office:smarttags" w:element="metricconverter">
        <w:smartTagPr>
          <w:attr w:name="ProductID" w:val="40 м2"/>
        </w:smartTagPr>
        <w:r w:rsidRPr="00945F35">
          <w:rPr>
            <w:rFonts w:ascii="Arial" w:hAnsi="Arial" w:cs="Arial"/>
            <w:b/>
            <w:sz w:val="16"/>
            <w:szCs w:val="16"/>
          </w:rPr>
          <w:t>40 м2</w:t>
        </w:r>
      </w:smartTag>
      <w:r w:rsidRPr="00945F35">
        <w:rPr>
          <w:rFonts w:ascii="Arial" w:hAnsi="Arial" w:cs="Arial"/>
          <w:sz w:val="16"/>
          <w:szCs w:val="16"/>
        </w:rPr>
        <w:t xml:space="preserve">; </w:t>
      </w:r>
    </w:p>
    <w:p w:rsidR="00257014" w:rsidRPr="00945F35" w:rsidRDefault="00257014" w:rsidP="00925703">
      <w:pPr>
        <w:widowControl w:val="0"/>
        <w:ind w:left="284"/>
        <w:jc w:val="both"/>
        <w:rPr>
          <w:rFonts w:ascii="Arial" w:hAnsi="Arial" w:cs="Arial"/>
          <w:sz w:val="16"/>
          <w:szCs w:val="16"/>
        </w:rPr>
      </w:pPr>
      <w:r w:rsidRPr="00945F35">
        <w:rPr>
          <w:rFonts w:ascii="Arial" w:hAnsi="Arial" w:cs="Arial"/>
          <w:sz w:val="16"/>
          <w:szCs w:val="16"/>
        </w:rPr>
        <w:t xml:space="preserve">для велосипедов – </w:t>
      </w:r>
      <w:smartTag w:uri="urn:schemas-microsoft-com:office:smarttags" w:element="metricconverter">
        <w:smartTagPr>
          <w:attr w:name="ProductID" w:val="0,9 м2"/>
        </w:smartTagPr>
        <w:r w:rsidRPr="00945F35">
          <w:rPr>
            <w:rFonts w:ascii="Arial" w:hAnsi="Arial" w:cs="Arial"/>
            <w:b/>
            <w:sz w:val="16"/>
            <w:szCs w:val="16"/>
          </w:rPr>
          <w:t>0,9 м2</w:t>
        </w:r>
      </w:smartTag>
      <w:r w:rsidRPr="00945F35">
        <w:rPr>
          <w:rFonts w:ascii="Arial" w:hAnsi="Arial" w:cs="Arial"/>
          <w:sz w:val="16"/>
          <w:szCs w:val="16"/>
        </w:rPr>
        <w:t xml:space="preserve">. </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Примечание: Автостоянки следует размещать за пределами его территории, но не далее </w:t>
      </w:r>
      <w:smartTag w:uri="urn:schemas-microsoft-com:office:smarttags" w:element="metricconverter">
        <w:smartTagPr>
          <w:attr w:name="ProductID" w:val="400 м"/>
        </w:smartTagPr>
        <w:r w:rsidRPr="00945F35">
          <w:rPr>
            <w:rFonts w:ascii="Arial" w:hAnsi="Arial" w:cs="Arial"/>
            <w:sz w:val="16"/>
            <w:szCs w:val="16"/>
          </w:rPr>
          <w:t>400 м</w:t>
        </w:r>
      </w:smartTag>
      <w:r w:rsidRPr="00945F35">
        <w:rPr>
          <w:rFonts w:ascii="Arial" w:hAnsi="Arial" w:cs="Arial"/>
          <w:sz w:val="16"/>
          <w:szCs w:val="16"/>
        </w:rPr>
        <w:t xml:space="preserve"> от входа.</w:t>
      </w:r>
    </w:p>
    <w:p w:rsidR="00257014" w:rsidRPr="00945F35" w:rsidRDefault="00257014" w:rsidP="00945F35">
      <w:pPr>
        <w:ind w:firstLine="284"/>
        <w:jc w:val="both"/>
        <w:rPr>
          <w:rFonts w:ascii="Arial" w:hAnsi="Arial" w:cs="Arial"/>
          <w:b/>
          <w:spacing w:val="-2"/>
          <w:sz w:val="16"/>
          <w:szCs w:val="16"/>
        </w:rPr>
      </w:pPr>
      <w:r w:rsidRPr="00945F35">
        <w:rPr>
          <w:rFonts w:ascii="Arial" w:hAnsi="Arial" w:cs="Arial"/>
          <w:b/>
          <w:sz w:val="16"/>
          <w:szCs w:val="16"/>
        </w:rPr>
        <w:t>1.</w:t>
      </w:r>
      <w:r w:rsidRPr="00945F35">
        <w:rPr>
          <w:rFonts w:ascii="Arial" w:hAnsi="Arial" w:cs="Arial"/>
          <w:b/>
          <w:spacing w:val="-2"/>
          <w:sz w:val="16"/>
          <w:szCs w:val="16"/>
        </w:rPr>
        <w:t>4.7. Площадь питомников древесных и кустарниковых растений (</w:t>
      </w:r>
      <w:r w:rsidRPr="00945F35">
        <w:rPr>
          <w:rFonts w:ascii="Arial" w:hAnsi="Arial" w:cs="Arial"/>
          <w:spacing w:val="-2"/>
          <w:sz w:val="16"/>
          <w:szCs w:val="16"/>
        </w:rPr>
        <w:t>м2 на 1 чел.</w:t>
      </w:r>
      <w:r w:rsidRPr="00945F35">
        <w:rPr>
          <w:rFonts w:ascii="Arial" w:hAnsi="Arial" w:cs="Arial"/>
          <w:b/>
          <w:spacing w:val="-2"/>
          <w:sz w:val="16"/>
          <w:szCs w:val="16"/>
        </w:rPr>
        <w:t>) - 3-</w:t>
      </w:r>
      <w:smartTag w:uri="urn:schemas-microsoft-com:office:smarttags" w:element="metricconverter">
        <w:smartTagPr>
          <w:attr w:name="ProductID" w:val="5 м2"/>
        </w:smartTagPr>
        <w:r w:rsidRPr="00945F35">
          <w:rPr>
            <w:rFonts w:ascii="Arial" w:hAnsi="Arial" w:cs="Arial"/>
            <w:b/>
            <w:spacing w:val="-2"/>
            <w:sz w:val="16"/>
            <w:szCs w:val="16"/>
          </w:rPr>
          <w:t>5 м2</w:t>
        </w:r>
      </w:smartTag>
      <w:r w:rsidRPr="00945F35">
        <w:rPr>
          <w:rFonts w:ascii="Arial" w:hAnsi="Arial" w:cs="Arial"/>
          <w:b/>
          <w:spacing w:val="-2"/>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Примечание: Площадь питомников зависит от уровня обеспеченности населения озелененными территориями общего пользования.</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1.4.8. Площадь цветочно-оранжерейных хозяйств (</w:t>
      </w:r>
      <w:r w:rsidRPr="00945F35">
        <w:rPr>
          <w:rFonts w:ascii="Arial" w:hAnsi="Arial" w:cs="Arial"/>
          <w:sz w:val="16"/>
          <w:szCs w:val="16"/>
        </w:rPr>
        <w:t>м2 на 1 чел.</w:t>
      </w:r>
      <w:r w:rsidRPr="00945F35">
        <w:rPr>
          <w:rFonts w:ascii="Arial" w:hAnsi="Arial" w:cs="Arial"/>
          <w:b/>
          <w:sz w:val="16"/>
          <w:szCs w:val="16"/>
        </w:rPr>
        <w:t xml:space="preserve">) - </w:t>
      </w:r>
      <w:smartTag w:uri="urn:schemas-microsoft-com:office:smarttags" w:element="metricconverter">
        <w:smartTagPr>
          <w:attr w:name="ProductID" w:val="0,4 м2"/>
        </w:smartTagPr>
        <w:r w:rsidRPr="00945F35">
          <w:rPr>
            <w:rFonts w:ascii="Arial" w:hAnsi="Arial" w:cs="Arial"/>
            <w:b/>
            <w:sz w:val="16"/>
            <w:szCs w:val="16"/>
          </w:rPr>
          <w:t>0,4 м2</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Примечание: Площадь оранжерейных хозяйств зависит от уровня обеспеченности населения озелененными территориями общего пользования и уровня их благоустройства.</w:t>
      </w:r>
    </w:p>
    <w:p w:rsidR="00257014" w:rsidRPr="00945F35" w:rsidRDefault="00257014" w:rsidP="00945F35">
      <w:pPr>
        <w:autoSpaceDE w:val="0"/>
        <w:autoSpaceDN w:val="0"/>
        <w:adjustRightInd w:val="0"/>
        <w:ind w:firstLine="284"/>
        <w:jc w:val="both"/>
        <w:rPr>
          <w:rFonts w:ascii="Arial" w:hAnsi="Arial" w:cs="Arial"/>
          <w:b/>
          <w:sz w:val="16"/>
          <w:szCs w:val="16"/>
        </w:rPr>
      </w:pPr>
      <w:r w:rsidRPr="00945F35">
        <w:rPr>
          <w:rFonts w:ascii="Arial" w:hAnsi="Arial" w:cs="Arial"/>
          <w:b/>
          <w:sz w:val="16"/>
          <w:szCs w:val="16"/>
        </w:rPr>
        <w:t>1.4.9. Размещение общественных туалетов на территории парков:</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6"/>
        <w:gridCol w:w="2958"/>
        <w:gridCol w:w="2395"/>
      </w:tblGrid>
      <w:tr w:rsidR="00257014" w:rsidRPr="0056289D" w:rsidTr="0058218A">
        <w:trPr>
          <w:trHeight w:val="57"/>
        </w:trPr>
        <w:tc>
          <w:tcPr>
            <w:tcW w:w="2595" w:type="pct"/>
          </w:tcPr>
          <w:p w:rsidR="00257014" w:rsidRPr="0056289D" w:rsidRDefault="00257014" w:rsidP="0056289D">
            <w:pPr>
              <w:autoSpaceDE w:val="0"/>
              <w:autoSpaceDN w:val="0"/>
              <w:adjustRightInd w:val="0"/>
              <w:jc w:val="both"/>
              <w:rPr>
                <w:rFonts w:ascii="Arial" w:hAnsi="Arial" w:cs="Arial"/>
                <w:sz w:val="12"/>
                <w:szCs w:val="12"/>
              </w:rPr>
            </w:pPr>
          </w:p>
        </w:tc>
        <w:tc>
          <w:tcPr>
            <w:tcW w:w="1329" w:type="pct"/>
          </w:tcPr>
          <w:p w:rsidR="00257014" w:rsidRPr="0056289D" w:rsidRDefault="00257014" w:rsidP="0056289D">
            <w:pPr>
              <w:autoSpaceDE w:val="0"/>
              <w:autoSpaceDN w:val="0"/>
              <w:adjustRightInd w:val="0"/>
              <w:jc w:val="center"/>
              <w:rPr>
                <w:rFonts w:ascii="Arial" w:hAnsi="Arial" w:cs="Arial"/>
                <w:sz w:val="12"/>
                <w:szCs w:val="12"/>
              </w:rPr>
            </w:pPr>
            <w:r w:rsidRPr="0056289D">
              <w:rPr>
                <w:rFonts w:ascii="Arial" w:hAnsi="Arial" w:cs="Arial"/>
                <w:sz w:val="12"/>
                <w:szCs w:val="12"/>
              </w:rPr>
              <w:t>Единица измерения</w:t>
            </w:r>
          </w:p>
        </w:tc>
        <w:tc>
          <w:tcPr>
            <w:tcW w:w="1076" w:type="pct"/>
            <w:vAlign w:val="center"/>
          </w:tcPr>
          <w:p w:rsidR="00257014" w:rsidRPr="0056289D" w:rsidRDefault="00257014" w:rsidP="0056289D">
            <w:pPr>
              <w:autoSpaceDE w:val="0"/>
              <w:autoSpaceDN w:val="0"/>
              <w:adjustRightInd w:val="0"/>
              <w:jc w:val="center"/>
              <w:rPr>
                <w:rFonts w:ascii="Arial" w:hAnsi="Arial" w:cs="Arial"/>
                <w:sz w:val="12"/>
                <w:szCs w:val="12"/>
              </w:rPr>
            </w:pPr>
            <w:r w:rsidRPr="0056289D">
              <w:rPr>
                <w:rFonts w:ascii="Arial" w:hAnsi="Arial" w:cs="Arial"/>
                <w:sz w:val="12"/>
                <w:szCs w:val="12"/>
              </w:rPr>
              <w:t>Норматив</w:t>
            </w:r>
          </w:p>
        </w:tc>
      </w:tr>
      <w:tr w:rsidR="00257014" w:rsidRPr="0056289D" w:rsidTr="0058218A">
        <w:trPr>
          <w:trHeight w:val="57"/>
        </w:trPr>
        <w:tc>
          <w:tcPr>
            <w:tcW w:w="2595" w:type="pct"/>
          </w:tcPr>
          <w:p w:rsidR="00257014" w:rsidRPr="0056289D" w:rsidRDefault="00257014" w:rsidP="0056289D">
            <w:pPr>
              <w:autoSpaceDE w:val="0"/>
              <w:autoSpaceDN w:val="0"/>
              <w:adjustRightInd w:val="0"/>
              <w:jc w:val="both"/>
              <w:rPr>
                <w:rFonts w:ascii="Arial" w:hAnsi="Arial" w:cs="Arial"/>
                <w:sz w:val="12"/>
                <w:szCs w:val="12"/>
              </w:rPr>
            </w:pPr>
            <w:r w:rsidRPr="0056289D">
              <w:rPr>
                <w:rFonts w:ascii="Arial" w:hAnsi="Arial" w:cs="Arial"/>
                <w:sz w:val="12"/>
                <w:szCs w:val="12"/>
              </w:rPr>
              <w:t>Расстояние от мест массового скопления отдыхающих</w:t>
            </w:r>
          </w:p>
        </w:tc>
        <w:tc>
          <w:tcPr>
            <w:tcW w:w="1329" w:type="pct"/>
            <w:vAlign w:val="center"/>
          </w:tcPr>
          <w:p w:rsidR="00257014" w:rsidRPr="0056289D" w:rsidRDefault="00257014" w:rsidP="0056289D">
            <w:pPr>
              <w:autoSpaceDE w:val="0"/>
              <w:autoSpaceDN w:val="0"/>
              <w:adjustRightInd w:val="0"/>
              <w:jc w:val="center"/>
              <w:rPr>
                <w:rFonts w:ascii="Arial" w:hAnsi="Arial" w:cs="Arial"/>
                <w:sz w:val="12"/>
                <w:szCs w:val="12"/>
              </w:rPr>
            </w:pPr>
            <w:r w:rsidRPr="0056289D">
              <w:rPr>
                <w:rFonts w:ascii="Arial" w:hAnsi="Arial" w:cs="Arial"/>
                <w:sz w:val="12"/>
                <w:szCs w:val="12"/>
              </w:rPr>
              <w:t>м</w:t>
            </w:r>
          </w:p>
        </w:tc>
        <w:tc>
          <w:tcPr>
            <w:tcW w:w="1076" w:type="pct"/>
            <w:vAlign w:val="center"/>
          </w:tcPr>
          <w:p w:rsidR="00257014" w:rsidRPr="0056289D" w:rsidRDefault="00257014" w:rsidP="0056289D">
            <w:pPr>
              <w:autoSpaceDE w:val="0"/>
              <w:autoSpaceDN w:val="0"/>
              <w:adjustRightInd w:val="0"/>
              <w:jc w:val="center"/>
              <w:rPr>
                <w:rFonts w:ascii="Arial" w:hAnsi="Arial" w:cs="Arial"/>
                <w:b/>
                <w:sz w:val="12"/>
                <w:szCs w:val="12"/>
              </w:rPr>
            </w:pPr>
            <w:r w:rsidRPr="0056289D">
              <w:rPr>
                <w:rFonts w:ascii="Arial" w:hAnsi="Arial" w:cs="Arial"/>
                <w:b/>
                <w:sz w:val="12"/>
                <w:szCs w:val="12"/>
              </w:rPr>
              <w:t xml:space="preserve">не менее 50 </w:t>
            </w:r>
          </w:p>
        </w:tc>
      </w:tr>
      <w:tr w:rsidR="00257014" w:rsidRPr="0056289D" w:rsidTr="0058218A">
        <w:trPr>
          <w:trHeight w:val="57"/>
        </w:trPr>
        <w:tc>
          <w:tcPr>
            <w:tcW w:w="2595" w:type="pct"/>
          </w:tcPr>
          <w:p w:rsidR="00257014" w:rsidRPr="0056289D" w:rsidRDefault="00257014" w:rsidP="0056289D">
            <w:pPr>
              <w:autoSpaceDE w:val="0"/>
              <w:autoSpaceDN w:val="0"/>
              <w:adjustRightInd w:val="0"/>
              <w:jc w:val="both"/>
              <w:rPr>
                <w:rFonts w:ascii="Arial" w:hAnsi="Arial" w:cs="Arial"/>
                <w:sz w:val="12"/>
                <w:szCs w:val="12"/>
              </w:rPr>
            </w:pPr>
            <w:r w:rsidRPr="0056289D">
              <w:rPr>
                <w:rFonts w:ascii="Arial" w:hAnsi="Arial" w:cs="Arial"/>
                <w:sz w:val="12"/>
                <w:szCs w:val="12"/>
              </w:rPr>
              <w:t>Норма обеспеченности</w:t>
            </w:r>
          </w:p>
        </w:tc>
        <w:tc>
          <w:tcPr>
            <w:tcW w:w="1329" w:type="pct"/>
            <w:vAlign w:val="center"/>
          </w:tcPr>
          <w:p w:rsidR="00257014" w:rsidRPr="0056289D" w:rsidRDefault="00257014" w:rsidP="0056289D">
            <w:pPr>
              <w:autoSpaceDE w:val="0"/>
              <w:autoSpaceDN w:val="0"/>
              <w:adjustRightInd w:val="0"/>
              <w:jc w:val="center"/>
              <w:rPr>
                <w:rFonts w:ascii="Arial" w:hAnsi="Arial" w:cs="Arial"/>
                <w:b/>
                <w:sz w:val="12"/>
                <w:szCs w:val="12"/>
              </w:rPr>
            </w:pPr>
            <w:r w:rsidRPr="0056289D">
              <w:rPr>
                <w:rFonts w:ascii="Arial" w:hAnsi="Arial" w:cs="Arial"/>
                <w:sz w:val="12"/>
                <w:szCs w:val="12"/>
              </w:rPr>
              <w:t>мест на 1000 посетителей</w:t>
            </w:r>
          </w:p>
        </w:tc>
        <w:tc>
          <w:tcPr>
            <w:tcW w:w="1076" w:type="pct"/>
            <w:vAlign w:val="center"/>
          </w:tcPr>
          <w:p w:rsidR="00257014" w:rsidRPr="0056289D" w:rsidRDefault="00257014" w:rsidP="0056289D">
            <w:pPr>
              <w:autoSpaceDE w:val="0"/>
              <w:autoSpaceDN w:val="0"/>
              <w:adjustRightInd w:val="0"/>
              <w:jc w:val="center"/>
              <w:rPr>
                <w:rFonts w:ascii="Arial" w:hAnsi="Arial" w:cs="Arial"/>
                <w:b/>
                <w:sz w:val="12"/>
                <w:szCs w:val="12"/>
              </w:rPr>
            </w:pPr>
            <w:r w:rsidRPr="0056289D">
              <w:rPr>
                <w:rFonts w:ascii="Arial" w:hAnsi="Arial" w:cs="Arial"/>
                <w:b/>
                <w:sz w:val="12"/>
                <w:szCs w:val="12"/>
              </w:rPr>
              <w:t>2</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1.4.10. Расстояние от зданий, сооружений и объектов инженерного благоустройства до деревьев и кустарников</w:t>
      </w:r>
    </w:p>
    <w:tbl>
      <w:tblPr>
        <w:tblW w:w="4912" w:type="pct"/>
        <w:tblInd w:w="108" w:type="dxa"/>
        <w:tblLook w:val="0000" w:firstRow="0" w:lastRow="0" w:firstColumn="0" w:lastColumn="0" w:noHBand="0" w:noVBand="0"/>
      </w:tblPr>
      <w:tblGrid>
        <w:gridCol w:w="5564"/>
        <w:gridCol w:w="1948"/>
        <w:gridCol w:w="1518"/>
        <w:gridCol w:w="2099"/>
      </w:tblGrid>
      <w:tr w:rsidR="00257014" w:rsidRPr="0056289D" w:rsidTr="0058218A">
        <w:trPr>
          <w:cantSplit/>
          <w:trHeight w:val="20"/>
        </w:trPr>
        <w:tc>
          <w:tcPr>
            <w:tcW w:w="2500" w:type="pct"/>
            <w:vMerge w:val="restar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Здания, сооружения и объекты инженерного благоустройства</w:t>
            </w:r>
          </w:p>
        </w:tc>
        <w:tc>
          <w:tcPr>
            <w:tcW w:w="1557" w:type="pct"/>
            <w:gridSpan w:val="2"/>
            <w:tcBorders>
              <w:top w:val="single" w:sz="4" w:space="0" w:color="000000"/>
              <w:left w:val="single" w:sz="4" w:space="0" w:color="000000"/>
              <w:bottom w:val="single" w:sz="4" w:space="0" w:color="000000"/>
            </w:tcBorders>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Расстояние, м от зданий, сооружений и объектов инженерного благоустройства до оси</w:t>
            </w:r>
          </w:p>
        </w:tc>
        <w:tc>
          <w:tcPr>
            <w:tcW w:w="943" w:type="pct"/>
            <w:vMerge w:val="restar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Примечание</w:t>
            </w:r>
          </w:p>
        </w:tc>
      </w:tr>
      <w:tr w:rsidR="00257014" w:rsidRPr="0056289D" w:rsidTr="0058218A">
        <w:trPr>
          <w:cantSplit/>
          <w:trHeight w:val="20"/>
        </w:trPr>
        <w:tc>
          <w:tcPr>
            <w:tcW w:w="2500" w:type="pct"/>
            <w:vMerge/>
            <w:tcBorders>
              <w:top w:val="single" w:sz="4" w:space="0" w:color="000000"/>
              <w:left w:val="single" w:sz="4" w:space="0" w:color="000000"/>
              <w:bottom w:val="single" w:sz="4" w:space="0" w:color="000000"/>
            </w:tcBorders>
            <w:vAlign w:val="center"/>
          </w:tcPr>
          <w:p w:rsidR="00257014" w:rsidRPr="0056289D" w:rsidRDefault="00257014" w:rsidP="0056289D">
            <w:pPr>
              <w:rPr>
                <w:rFonts w:ascii="Arial" w:hAnsi="Arial" w:cs="Arial"/>
                <w:sz w:val="12"/>
                <w:szCs w:val="12"/>
              </w:rPr>
            </w:pPr>
          </w:p>
        </w:tc>
        <w:tc>
          <w:tcPr>
            <w:tcW w:w="875" w:type="pct"/>
            <w:tcBorders>
              <w:top w:val="single" w:sz="4" w:space="0" w:color="000000"/>
              <w:left w:val="single" w:sz="4" w:space="0" w:color="000000"/>
              <w:bottom w:val="single" w:sz="4" w:space="0" w:color="000000"/>
            </w:tcBorders>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ствола дерева</w:t>
            </w:r>
          </w:p>
        </w:tc>
        <w:tc>
          <w:tcPr>
            <w:tcW w:w="682" w:type="pct"/>
            <w:tcBorders>
              <w:top w:val="single" w:sz="4" w:space="0" w:color="000000"/>
              <w:left w:val="single" w:sz="4" w:space="0" w:color="000000"/>
              <w:bottom w:val="single" w:sz="4" w:space="0" w:color="000000"/>
            </w:tcBorders>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кустарника</w:t>
            </w:r>
          </w:p>
        </w:tc>
        <w:tc>
          <w:tcPr>
            <w:tcW w:w="943" w:type="pct"/>
            <w:vMerge/>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rPr>
                <w:rFonts w:ascii="Arial" w:hAnsi="Arial" w:cs="Arial"/>
                <w:sz w:val="12"/>
                <w:szCs w:val="12"/>
              </w:rPr>
            </w:pPr>
          </w:p>
        </w:tc>
      </w:tr>
      <w:tr w:rsidR="00257014" w:rsidRPr="0056289D" w:rsidTr="0058218A">
        <w:trPr>
          <w:cantSplit/>
          <w:trHeight w:val="20"/>
        </w:trPr>
        <w:tc>
          <w:tcPr>
            <w:tcW w:w="2500" w:type="pct"/>
            <w:tcBorders>
              <w:top w:val="single" w:sz="4" w:space="0" w:color="000000"/>
              <w:left w:val="single" w:sz="4" w:space="0" w:color="000000"/>
              <w:bottom w:val="single" w:sz="4" w:space="0" w:color="000000"/>
            </w:tcBorders>
          </w:tcPr>
          <w:p w:rsidR="00257014" w:rsidRPr="0056289D" w:rsidRDefault="00257014" w:rsidP="0056289D">
            <w:pPr>
              <w:snapToGrid w:val="0"/>
              <w:jc w:val="both"/>
              <w:rPr>
                <w:rFonts w:ascii="Arial" w:hAnsi="Arial" w:cs="Arial"/>
                <w:sz w:val="12"/>
                <w:szCs w:val="12"/>
              </w:rPr>
            </w:pPr>
            <w:r w:rsidRPr="0056289D">
              <w:rPr>
                <w:rFonts w:ascii="Arial" w:hAnsi="Arial" w:cs="Arial"/>
                <w:sz w:val="12"/>
                <w:szCs w:val="12"/>
              </w:rPr>
              <w:t>Наружная стена здания и сооружения</w:t>
            </w:r>
          </w:p>
        </w:tc>
        <w:tc>
          <w:tcPr>
            <w:tcW w:w="875"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5,0</w:t>
            </w:r>
          </w:p>
        </w:tc>
        <w:tc>
          <w:tcPr>
            <w:tcW w:w="68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1,5</w:t>
            </w:r>
          </w:p>
        </w:tc>
        <w:tc>
          <w:tcPr>
            <w:tcW w:w="943" w:type="pct"/>
            <w:vMerge w:val="restart"/>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 xml:space="preserve">Приведенные нормы относятся к деревьям с диаметром кроны не более </w:t>
            </w:r>
            <w:smartTag w:uri="urn:schemas-microsoft-com:office:smarttags" w:element="metricconverter">
              <w:smartTagPr>
                <w:attr w:name="ProductID" w:val="5 м"/>
              </w:smartTagPr>
              <w:r w:rsidRPr="0056289D">
                <w:rPr>
                  <w:rFonts w:ascii="Arial" w:hAnsi="Arial" w:cs="Arial"/>
                  <w:sz w:val="12"/>
                  <w:szCs w:val="12"/>
                </w:rPr>
                <w:t>5 м</w:t>
              </w:r>
            </w:smartTag>
            <w:r w:rsidRPr="0056289D">
              <w:rPr>
                <w:rFonts w:ascii="Arial" w:hAnsi="Arial" w:cs="Arial"/>
                <w:sz w:val="12"/>
                <w:szCs w:val="12"/>
              </w:rPr>
              <w:t xml:space="preserve"> и увеличиваются для деревьев с кроной большего диаметра</w:t>
            </w:r>
          </w:p>
        </w:tc>
      </w:tr>
      <w:tr w:rsidR="00257014" w:rsidRPr="0056289D" w:rsidTr="0058218A">
        <w:trPr>
          <w:cantSplit/>
          <w:trHeight w:val="20"/>
        </w:trPr>
        <w:tc>
          <w:tcPr>
            <w:tcW w:w="2500"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Край тротуара и садовой дорожки</w:t>
            </w:r>
          </w:p>
        </w:tc>
        <w:tc>
          <w:tcPr>
            <w:tcW w:w="875"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0,7</w:t>
            </w:r>
          </w:p>
        </w:tc>
        <w:tc>
          <w:tcPr>
            <w:tcW w:w="68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0,5</w:t>
            </w:r>
          </w:p>
        </w:tc>
        <w:tc>
          <w:tcPr>
            <w:tcW w:w="943" w:type="pct"/>
            <w:vMerge/>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rPr>
                <w:rFonts w:ascii="Arial" w:hAnsi="Arial" w:cs="Arial"/>
                <w:sz w:val="12"/>
                <w:szCs w:val="12"/>
              </w:rPr>
            </w:pPr>
          </w:p>
        </w:tc>
      </w:tr>
      <w:tr w:rsidR="00257014" w:rsidRPr="0056289D" w:rsidTr="0058218A">
        <w:trPr>
          <w:cantSplit/>
          <w:trHeight w:val="20"/>
        </w:trPr>
        <w:tc>
          <w:tcPr>
            <w:tcW w:w="2500"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Край проезжей части улиц, кромка укрепленной полосы обочины дороги или бровки канавы</w:t>
            </w:r>
          </w:p>
        </w:tc>
        <w:tc>
          <w:tcPr>
            <w:tcW w:w="875"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2,0</w:t>
            </w:r>
          </w:p>
        </w:tc>
        <w:tc>
          <w:tcPr>
            <w:tcW w:w="68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1,0</w:t>
            </w:r>
          </w:p>
        </w:tc>
        <w:tc>
          <w:tcPr>
            <w:tcW w:w="943" w:type="pct"/>
            <w:vMerge/>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rPr>
                <w:rFonts w:ascii="Arial" w:hAnsi="Arial" w:cs="Arial"/>
                <w:sz w:val="12"/>
                <w:szCs w:val="12"/>
              </w:rPr>
            </w:pPr>
          </w:p>
        </w:tc>
      </w:tr>
      <w:tr w:rsidR="00257014" w:rsidRPr="0056289D" w:rsidTr="0058218A">
        <w:trPr>
          <w:cantSplit/>
          <w:trHeight w:val="20"/>
        </w:trPr>
        <w:tc>
          <w:tcPr>
            <w:tcW w:w="2500"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Мачта и опора осветительной сети, мостовая опора и эстакада</w:t>
            </w:r>
          </w:p>
        </w:tc>
        <w:tc>
          <w:tcPr>
            <w:tcW w:w="875"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4,0</w:t>
            </w:r>
          </w:p>
        </w:tc>
        <w:tc>
          <w:tcPr>
            <w:tcW w:w="68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w:t>
            </w:r>
          </w:p>
        </w:tc>
        <w:tc>
          <w:tcPr>
            <w:tcW w:w="943" w:type="pct"/>
            <w:vMerge/>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rPr>
                <w:rFonts w:ascii="Arial" w:hAnsi="Arial" w:cs="Arial"/>
                <w:sz w:val="12"/>
                <w:szCs w:val="12"/>
              </w:rPr>
            </w:pPr>
          </w:p>
        </w:tc>
      </w:tr>
      <w:tr w:rsidR="00257014" w:rsidRPr="0056289D" w:rsidTr="0058218A">
        <w:trPr>
          <w:cantSplit/>
          <w:trHeight w:val="20"/>
        </w:trPr>
        <w:tc>
          <w:tcPr>
            <w:tcW w:w="2500"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Подошва откоса, террасы и др.</w:t>
            </w:r>
          </w:p>
        </w:tc>
        <w:tc>
          <w:tcPr>
            <w:tcW w:w="875"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1,0</w:t>
            </w:r>
          </w:p>
        </w:tc>
        <w:tc>
          <w:tcPr>
            <w:tcW w:w="68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0,5</w:t>
            </w:r>
          </w:p>
        </w:tc>
        <w:tc>
          <w:tcPr>
            <w:tcW w:w="943" w:type="pct"/>
            <w:vMerge/>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rPr>
                <w:rFonts w:ascii="Arial" w:hAnsi="Arial" w:cs="Arial"/>
                <w:sz w:val="12"/>
                <w:szCs w:val="12"/>
              </w:rPr>
            </w:pPr>
          </w:p>
        </w:tc>
      </w:tr>
      <w:tr w:rsidR="00257014" w:rsidRPr="0056289D" w:rsidTr="0058218A">
        <w:trPr>
          <w:cantSplit/>
          <w:trHeight w:val="20"/>
        </w:trPr>
        <w:tc>
          <w:tcPr>
            <w:tcW w:w="2500"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Подошва или внутренняя грань подпорной стенки</w:t>
            </w:r>
          </w:p>
        </w:tc>
        <w:tc>
          <w:tcPr>
            <w:tcW w:w="875"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3,0</w:t>
            </w:r>
          </w:p>
        </w:tc>
        <w:tc>
          <w:tcPr>
            <w:tcW w:w="68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1,0</w:t>
            </w:r>
          </w:p>
        </w:tc>
        <w:tc>
          <w:tcPr>
            <w:tcW w:w="943" w:type="pct"/>
            <w:vMerge/>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rPr>
                <w:rFonts w:ascii="Arial" w:hAnsi="Arial" w:cs="Arial"/>
                <w:sz w:val="12"/>
                <w:szCs w:val="12"/>
              </w:rPr>
            </w:pPr>
          </w:p>
        </w:tc>
      </w:tr>
      <w:tr w:rsidR="00257014" w:rsidRPr="0056289D" w:rsidTr="0058218A">
        <w:trPr>
          <w:cantSplit/>
          <w:trHeight w:val="20"/>
        </w:trPr>
        <w:tc>
          <w:tcPr>
            <w:tcW w:w="2500"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Подземной сети газопровода, канализации</w:t>
            </w:r>
          </w:p>
        </w:tc>
        <w:tc>
          <w:tcPr>
            <w:tcW w:w="875"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1,5</w:t>
            </w:r>
          </w:p>
        </w:tc>
        <w:tc>
          <w:tcPr>
            <w:tcW w:w="68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w:t>
            </w:r>
          </w:p>
        </w:tc>
        <w:tc>
          <w:tcPr>
            <w:tcW w:w="943" w:type="pct"/>
            <w:vMerge/>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rPr>
                <w:rFonts w:ascii="Arial" w:hAnsi="Arial" w:cs="Arial"/>
                <w:sz w:val="12"/>
                <w:szCs w:val="12"/>
              </w:rPr>
            </w:pPr>
          </w:p>
        </w:tc>
      </w:tr>
      <w:tr w:rsidR="00257014" w:rsidRPr="0056289D" w:rsidTr="0058218A">
        <w:trPr>
          <w:cantSplit/>
          <w:trHeight w:val="20"/>
        </w:trPr>
        <w:tc>
          <w:tcPr>
            <w:tcW w:w="2500"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 xml:space="preserve">Подземной тепловой сети (стенка канала, тоннеля или оболочки при </w:t>
            </w:r>
            <w:proofErr w:type="spellStart"/>
            <w:r w:rsidRPr="0056289D">
              <w:rPr>
                <w:rFonts w:ascii="Arial" w:hAnsi="Arial" w:cs="Arial"/>
                <w:sz w:val="12"/>
                <w:szCs w:val="12"/>
              </w:rPr>
              <w:t>бесканальной</w:t>
            </w:r>
            <w:proofErr w:type="spellEnd"/>
            <w:r w:rsidRPr="0056289D">
              <w:rPr>
                <w:rFonts w:ascii="Arial" w:hAnsi="Arial" w:cs="Arial"/>
                <w:sz w:val="12"/>
                <w:szCs w:val="12"/>
              </w:rPr>
              <w:t xml:space="preserve"> прокладке)</w:t>
            </w:r>
          </w:p>
        </w:tc>
        <w:tc>
          <w:tcPr>
            <w:tcW w:w="875"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2,0</w:t>
            </w:r>
          </w:p>
        </w:tc>
        <w:tc>
          <w:tcPr>
            <w:tcW w:w="68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1,0</w:t>
            </w:r>
          </w:p>
        </w:tc>
        <w:tc>
          <w:tcPr>
            <w:tcW w:w="943" w:type="pct"/>
            <w:vMerge/>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rPr>
                <w:rFonts w:ascii="Arial" w:hAnsi="Arial" w:cs="Arial"/>
                <w:sz w:val="12"/>
                <w:szCs w:val="12"/>
              </w:rPr>
            </w:pPr>
          </w:p>
        </w:tc>
      </w:tr>
      <w:tr w:rsidR="00257014" w:rsidRPr="0056289D" w:rsidTr="0058218A">
        <w:trPr>
          <w:cantSplit/>
          <w:trHeight w:val="20"/>
        </w:trPr>
        <w:tc>
          <w:tcPr>
            <w:tcW w:w="2500"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Подземные сети водопровода, дренажа</w:t>
            </w:r>
          </w:p>
        </w:tc>
        <w:tc>
          <w:tcPr>
            <w:tcW w:w="875"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2,0</w:t>
            </w:r>
          </w:p>
        </w:tc>
        <w:tc>
          <w:tcPr>
            <w:tcW w:w="68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w:t>
            </w:r>
          </w:p>
        </w:tc>
        <w:tc>
          <w:tcPr>
            <w:tcW w:w="943" w:type="pct"/>
            <w:vMerge/>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rPr>
                <w:rFonts w:ascii="Arial" w:hAnsi="Arial" w:cs="Arial"/>
                <w:sz w:val="12"/>
                <w:szCs w:val="12"/>
              </w:rPr>
            </w:pPr>
          </w:p>
        </w:tc>
      </w:tr>
      <w:tr w:rsidR="00257014" w:rsidRPr="0056289D" w:rsidTr="0058218A">
        <w:trPr>
          <w:cantSplit/>
          <w:trHeight w:val="20"/>
        </w:trPr>
        <w:tc>
          <w:tcPr>
            <w:tcW w:w="2500"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Подземный силовой кабель, кабель связи</w:t>
            </w:r>
          </w:p>
        </w:tc>
        <w:tc>
          <w:tcPr>
            <w:tcW w:w="875"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2,0</w:t>
            </w:r>
          </w:p>
        </w:tc>
        <w:tc>
          <w:tcPr>
            <w:tcW w:w="68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0,7</w:t>
            </w:r>
          </w:p>
        </w:tc>
        <w:tc>
          <w:tcPr>
            <w:tcW w:w="943" w:type="pct"/>
            <w:vMerge/>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rPr>
                <w:rFonts w:ascii="Arial" w:hAnsi="Arial" w:cs="Arial"/>
                <w:sz w:val="12"/>
                <w:szCs w:val="12"/>
              </w:rPr>
            </w:pPr>
          </w:p>
        </w:tc>
      </w:tr>
    </w:tbl>
    <w:p w:rsidR="00257014" w:rsidRPr="00945F35" w:rsidRDefault="00257014" w:rsidP="00945F35">
      <w:pPr>
        <w:tabs>
          <w:tab w:val="left" w:pos="2265"/>
        </w:tabs>
        <w:ind w:firstLine="284"/>
        <w:jc w:val="both"/>
        <w:rPr>
          <w:rFonts w:ascii="Arial" w:hAnsi="Arial" w:cs="Arial"/>
          <w:sz w:val="16"/>
          <w:szCs w:val="16"/>
        </w:rPr>
      </w:pPr>
      <w:r w:rsidRPr="00945F35">
        <w:rPr>
          <w:rFonts w:ascii="Arial" w:hAnsi="Arial" w:cs="Arial"/>
          <w:sz w:val="16"/>
          <w:szCs w:val="16"/>
        </w:rPr>
        <w:t xml:space="preserve">Примечание: Деревья размещаются на расстоянии не менее </w:t>
      </w:r>
      <w:smartTag w:uri="urn:schemas-microsoft-com:office:smarttags" w:element="metricconverter">
        <w:smartTagPr>
          <w:attr w:name="ProductID" w:val="15 м"/>
        </w:smartTagPr>
        <w:r w:rsidRPr="00945F35">
          <w:rPr>
            <w:rFonts w:ascii="Arial" w:hAnsi="Arial" w:cs="Arial"/>
            <w:sz w:val="16"/>
            <w:szCs w:val="16"/>
          </w:rPr>
          <w:t>15 м</w:t>
        </w:r>
      </w:smartTag>
      <w:r w:rsidRPr="00945F35">
        <w:rPr>
          <w:rFonts w:ascii="Arial" w:hAnsi="Arial" w:cs="Arial"/>
          <w:sz w:val="16"/>
          <w:szCs w:val="16"/>
        </w:rPr>
        <w:t xml:space="preserve">, кустарники - </w:t>
      </w:r>
      <w:smartTag w:uri="urn:schemas-microsoft-com:office:smarttags" w:element="metricconverter">
        <w:smartTagPr>
          <w:attr w:name="ProductID" w:val="5 м"/>
        </w:smartTagPr>
        <w:r w:rsidRPr="00945F35">
          <w:rPr>
            <w:rFonts w:ascii="Arial" w:hAnsi="Arial" w:cs="Arial"/>
            <w:sz w:val="16"/>
            <w:szCs w:val="16"/>
          </w:rPr>
          <w:t>5 м</w:t>
        </w:r>
      </w:smartTag>
      <w:r w:rsidRPr="00945F35">
        <w:rPr>
          <w:rFonts w:ascii="Arial" w:hAnsi="Arial" w:cs="Arial"/>
          <w:sz w:val="16"/>
          <w:szCs w:val="16"/>
        </w:rPr>
        <w:t xml:space="preserve"> от зданий дошкольных, общеобразовательных, средних специальных и высших учебных учреждений.</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1.4.11. Норма обеспеченности учреждениями отдыха и размер их земельного участка</w:t>
      </w:r>
    </w:p>
    <w:tbl>
      <w:tblPr>
        <w:tblW w:w="4912" w:type="pct"/>
        <w:tblInd w:w="108" w:type="dxa"/>
        <w:tblLook w:val="0000" w:firstRow="0" w:lastRow="0" w:firstColumn="0" w:lastColumn="0" w:noHBand="0" w:noVBand="0"/>
      </w:tblPr>
      <w:tblGrid>
        <w:gridCol w:w="3599"/>
        <w:gridCol w:w="2802"/>
        <w:gridCol w:w="1556"/>
        <w:gridCol w:w="3172"/>
      </w:tblGrid>
      <w:tr w:rsidR="00257014" w:rsidRPr="0056289D" w:rsidTr="0058218A">
        <w:trPr>
          <w:trHeight w:val="20"/>
        </w:trPr>
        <w:tc>
          <w:tcPr>
            <w:tcW w:w="1617"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Учреждение</w:t>
            </w:r>
          </w:p>
        </w:tc>
        <w:tc>
          <w:tcPr>
            <w:tcW w:w="1259"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Норма обеспеченности</w:t>
            </w:r>
          </w:p>
        </w:tc>
        <w:tc>
          <w:tcPr>
            <w:tcW w:w="699" w:type="pct"/>
            <w:tcBorders>
              <w:top w:val="single" w:sz="4" w:space="0" w:color="000000"/>
              <w:left w:val="single" w:sz="4" w:space="0" w:color="000000"/>
              <w:bottom w:val="single" w:sz="4" w:space="0" w:color="000000"/>
            </w:tcBorders>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Единица измерения</w:t>
            </w:r>
          </w:p>
        </w:tc>
        <w:tc>
          <w:tcPr>
            <w:tcW w:w="1425"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Размер земельного участка, м2</w:t>
            </w:r>
          </w:p>
        </w:tc>
      </w:tr>
      <w:tr w:rsidR="00257014" w:rsidRPr="0056289D" w:rsidTr="0058218A">
        <w:trPr>
          <w:trHeight w:val="20"/>
        </w:trPr>
        <w:tc>
          <w:tcPr>
            <w:tcW w:w="1617"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Базы отдыха, санатории</w:t>
            </w:r>
          </w:p>
        </w:tc>
        <w:tc>
          <w:tcPr>
            <w:tcW w:w="1259"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 xml:space="preserve">по заданию на проектирование </w:t>
            </w:r>
          </w:p>
        </w:tc>
        <w:tc>
          <w:tcPr>
            <w:tcW w:w="699"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место</w:t>
            </w:r>
          </w:p>
        </w:tc>
        <w:tc>
          <w:tcPr>
            <w:tcW w:w="1425"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на 1 место 140-160</w:t>
            </w:r>
          </w:p>
        </w:tc>
      </w:tr>
      <w:tr w:rsidR="00257014" w:rsidRPr="0056289D" w:rsidTr="0058218A">
        <w:trPr>
          <w:trHeight w:val="20"/>
        </w:trPr>
        <w:tc>
          <w:tcPr>
            <w:tcW w:w="1617"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 xml:space="preserve">Туристские базы </w:t>
            </w:r>
          </w:p>
        </w:tc>
        <w:tc>
          <w:tcPr>
            <w:tcW w:w="1259"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 xml:space="preserve">по заданию на проектирование </w:t>
            </w:r>
          </w:p>
        </w:tc>
        <w:tc>
          <w:tcPr>
            <w:tcW w:w="699"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место</w:t>
            </w:r>
          </w:p>
        </w:tc>
        <w:tc>
          <w:tcPr>
            <w:tcW w:w="1425"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на 1 место 65-80</w:t>
            </w:r>
          </w:p>
        </w:tc>
      </w:tr>
      <w:tr w:rsidR="00257014" w:rsidRPr="0056289D" w:rsidTr="0058218A">
        <w:trPr>
          <w:trHeight w:val="20"/>
        </w:trPr>
        <w:tc>
          <w:tcPr>
            <w:tcW w:w="1617"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Туристские базы для семей с детьми</w:t>
            </w:r>
          </w:p>
        </w:tc>
        <w:tc>
          <w:tcPr>
            <w:tcW w:w="1259"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 xml:space="preserve">по заданию на проектирование </w:t>
            </w:r>
          </w:p>
        </w:tc>
        <w:tc>
          <w:tcPr>
            <w:tcW w:w="699"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место</w:t>
            </w:r>
          </w:p>
        </w:tc>
        <w:tc>
          <w:tcPr>
            <w:tcW w:w="1425"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на 1 место 95-120</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1.4.12. Площадь территории зон массового кратковременного отдыха – не менее </w:t>
      </w:r>
      <w:smartTag w:uri="urn:schemas-microsoft-com:office:smarttags" w:element="metricconverter">
        <w:smartTagPr>
          <w:attr w:name="ProductID" w:val="50 га"/>
        </w:smartTagPr>
        <w:r w:rsidRPr="00945F35">
          <w:rPr>
            <w:rFonts w:ascii="Arial" w:hAnsi="Arial" w:cs="Arial"/>
            <w:b/>
            <w:sz w:val="16"/>
            <w:szCs w:val="16"/>
          </w:rPr>
          <w:t>50 га</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1.4.13. Размеры зон на территории массового кратковременного отдыха</w:t>
      </w:r>
    </w:p>
    <w:tbl>
      <w:tblPr>
        <w:tblW w:w="4912" w:type="pct"/>
        <w:tblInd w:w="108" w:type="dxa"/>
        <w:tblLook w:val="0000" w:firstRow="0" w:lastRow="0" w:firstColumn="0" w:lastColumn="0" w:noHBand="0" w:noVBand="0"/>
      </w:tblPr>
      <w:tblGrid>
        <w:gridCol w:w="4223"/>
        <w:gridCol w:w="3501"/>
        <w:gridCol w:w="3405"/>
      </w:tblGrid>
      <w:tr w:rsidR="00257014" w:rsidRPr="0056289D" w:rsidTr="0058218A">
        <w:trPr>
          <w:trHeight w:val="20"/>
        </w:trPr>
        <w:tc>
          <w:tcPr>
            <w:tcW w:w="1897"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Интенсивность использования</w:t>
            </w:r>
          </w:p>
        </w:tc>
        <w:tc>
          <w:tcPr>
            <w:tcW w:w="1573"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Норма обеспеченности</w:t>
            </w:r>
          </w:p>
        </w:tc>
        <w:tc>
          <w:tcPr>
            <w:tcW w:w="1530" w:type="pct"/>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Единица измерения</w:t>
            </w:r>
          </w:p>
        </w:tc>
      </w:tr>
      <w:tr w:rsidR="00257014" w:rsidRPr="0056289D" w:rsidTr="0058218A">
        <w:trPr>
          <w:cantSplit/>
          <w:trHeight w:val="20"/>
        </w:trPr>
        <w:tc>
          <w:tcPr>
            <w:tcW w:w="1897" w:type="pct"/>
            <w:tcBorders>
              <w:top w:val="single" w:sz="4" w:space="0" w:color="000000"/>
              <w:left w:val="single" w:sz="4" w:space="0" w:color="000000"/>
              <w:bottom w:val="single" w:sz="4" w:space="0" w:color="000000"/>
            </w:tcBorders>
          </w:tcPr>
          <w:p w:rsidR="00257014" w:rsidRPr="0056289D" w:rsidRDefault="00257014" w:rsidP="0056289D">
            <w:pPr>
              <w:snapToGrid w:val="0"/>
              <w:jc w:val="both"/>
              <w:rPr>
                <w:rFonts w:ascii="Arial" w:hAnsi="Arial" w:cs="Arial"/>
                <w:sz w:val="12"/>
                <w:szCs w:val="12"/>
              </w:rPr>
            </w:pPr>
            <w:r w:rsidRPr="0056289D">
              <w:rPr>
                <w:rFonts w:ascii="Arial" w:hAnsi="Arial" w:cs="Arial"/>
                <w:sz w:val="12"/>
                <w:szCs w:val="12"/>
              </w:rPr>
              <w:t>Зона активного отдыха</w:t>
            </w:r>
          </w:p>
        </w:tc>
        <w:tc>
          <w:tcPr>
            <w:tcW w:w="1573"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100</w:t>
            </w:r>
          </w:p>
        </w:tc>
        <w:tc>
          <w:tcPr>
            <w:tcW w:w="1530" w:type="pct"/>
            <w:vMerge w:val="restar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м2 на 1 посетителя</w:t>
            </w:r>
          </w:p>
        </w:tc>
      </w:tr>
      <w:tr w:rsidR="00257014" w:rsidRPr="0056289D" w:rsidTr="0058218A">
        <w:trPr>
          <w:cantSplit/>
          <w:trHeight w:val="20"/>
        </w:trPr>
        <w:tc>
          <w:tcPr>
            <w:tcW w:w="1897" w:type="pct"/>
            <w:tcBorders>
              <w:top w:val="single" w:sz="4" w:space="0" w:color="000000"/>
              <w:left w:val="single" w:sz="4" w:space="0" w:color="000000"/>
              <w:bottom w:val="single" w:sz="4" w:space="0" w:color="000000"/>
            </w:tcBorders>
          </w:tcPr>
          <w:p w:rsidR="00257014" w:rsidRPr="0056289D" w:rsidRDefault="00257014" w:rsidP="0056289D">
            <w:pPr>
              <w:snapToGrid w:val="0"/>
              <w:jc w:val="both"/>
              <w:rPr>
                <w:rFonts w:ascii="Arial" w:hAnsi="Arial" w:cs="Arial"/>
                <w:sz w:val="12"/>
                <w:szCs w:val="12"/>
              </w:rPr>
            </w:pPr>
            <w:r w:rsidRPr="0056289D">
              <w:rPr>
                <w:rFonts w:ascii="Arial" w:hAnsi="Arial" w:cs="Arial"/>
                <w:sz w:val="12"/>
                <w:szCs w:val="12"/>
              </w:rPr>
              <w:t>Зона средней и низкой активности</w:t>
            </w:r>
          </w:p>
        </w:tc>
        <w:tc>
          <w:tcPr>
            <w:tcW w:w="1573"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500-1000</w:t>
            </w:r>
          </w:p>
        </w:tc>
        <w:tc>
          <w:tcPr>
            <w:tcW w:w="1530" w:type="pct"/>
            <w:vMerge/>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rPr>
                <w:rFonts w:ascii="Arial" w:hAnsi="Arial" w:cs="Arial"/>
                <w:sz w:val="12"/>
                <w:szCs w:val="12"/>
              </w:rPr>
            </w:pP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1.4.14. Доступность зон массового кратковременного отдыха на транспорте – не более 1,5 часа.</w:t>
      </w:r>
    </w:p>
    <w:p w:rsidR="00257014" w:rsidRPr="00945F35" w:rsidRDefault="00257014" w:rsidP="00945F35">
      <w:pPr>
        <w:ind w:firstLine="284"/>
        <w:jc w:val="both"/>
        <w:rPr>
          <w:rFonts w:ascii="Arial" w:hAnsi="Arial" w:cs="Arial"/>
          <w:b/>
          <w:bCs/>
          <w:sz w:val="16"/>
          <w:szCs w:val="16"/>
        </w:rPr>
      </w:pPr>
      <w:r w:rsidRPr="00945F35">
        <w:rPr>
          <w:rFonts w:ascii="Arial" w:hAnsi="Arial" w:cs="Arial"/>
          <w:b/>
          <w:sz w:val="16"/>
          <w:szCs w:val="16"/>
        </w:rPr>
        <w:t>1.</w:t>
      </w:r>
      <w:r w:rsidRPr="00945F35">
        <w:rPr>
          <w:rFonts w:ascii="Arial" w:hAnsi="Arial" w:cs="Arial"/>
          <w:b/>
          <w:bCs/>
          <w:sz w:val="16"/>
          <w:szCs w:val="16"/>
        </w:rPr>
        <w:t xml:space="preserve">4.15. Расстояние пешеходных подходов от стоянок для временного хранения легковых автомобилей до объектов в зонах массового отдыха не должно превышать </w:t>
      </w:r>
      <w:smartTag w:uri="urn:schemas-microsoft-com:office:smarttags" w:element="metricconverter">
        <w:smartTagPr>
          <w:attr w:name="ProductID" w:val="800 м"/>
        </w:smartTagPr>
        <w:r w:rsidRPr="00945F35">
          <w:rPr>
            <w:rFonts w:ascii="Arial" w:hAnsi="Arial" w:cs="Arial"/>
            <w:b/>
            <w:bCs/>
            <w:sz w:val="16"/>
            <w:szCs w:val="16"/>
          </w:rPr>
          <w:t>800 м</w:t>
        </w:r>
      </w:smartTag>
      <w:r w:rsidRPr="00945F35">
        <w:rPr>
          <w:rFonts w:ascii="Arial" w:hAnsi="Arial" w:cs="Arial"/>
          <w:b/>
          <w:bCs/>
          <w:sz w:val="16"/>
          <w:szCs w:val="16"/>
        </w:rPr>
        <w:t xml:space="preserve">. </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1.4.16. Расстояние от границ земельных участков, вновь проектируемых санаторно-курортных и оздоровительных учреждений следует принимать не менее: </w:t>
      </w:r>
    </w:p>
    <w:p w:rsidR="00257014" w:rsidRPr="00945F35" w:rsidRDefault="00257014" w:rsidP="00925703">
      <w:pPr>
        <w:pStyle w:val="Default"/>
        <w:ind w:left="284"/>
        <w:rPr>
          <w:rFonts w:ascii="Arial" w:hAnsi="Arial" w:cs="Arial"/>
          <w:color w:val="auto"/>
          <w:sz w:val="16"/>
          <w:szCs w:val="16"/>
        </w:rPr>
      </w:pPr>
      <w:r w:rsidRPr="00945F35">
        <w:rPr>
          <w:rFonts w:ascii="Arial" w:hAnsi="Arial" w:cs="Arial"/>
          <w:color w:val="auto"/>
          <w:sz w:val="16"/>
          <w:szCs w:val="16"/>
        </w:rPr>
        <w:t xml:space="preserve">до жилой застройки, учреждений коммунального хозяйства и складов  – 500м (в условиях реконструкции не менее </w:t>
      </w:r>
      <w:smartTag w:uri="urn:schemas-microsoft-com:office:smarttags" w:element="metricconverter">
        <w:smartTagPr>
          <w:attr w:name="ProductID" w:val="100 м"/>
        </w:smartTagPr>
        <w:r w:rsidRPr="00945F35">
          <w:rPr>
            <w:rFonts w:ascii="Arial" w:hAnsi="Arial" w:cs="Arial"/>
            <w:color w:val="auto"/>
            <w:sz w:val="16"/>
            <w:szCs w:val="16"/>
          </w:rPr>
          <w:t>100 м</w:t>
        </w:r>
      </w:smartTag>
      <w:r w:rsidRPr="00945F35">
        <w:rPr>
          <w:rFonts w:ascii="Arial" w:hAnsi="Arial" w:cs="Arial"/>
          <w:color w:val="auto"/>
          <w:sz w:val="16"/>
          <w:szCs w:val="16"/>
        </w:rPr>
        <w:t>);</w:t>
      </w:r>
    </w:p>
    <w:p w:rsidR="00257014" w:rsidRPr="00945F35" w:rsidRDefault="00257014" w:rsidP="00925703">
      <w:pPr>
        <w:pStyle w:val="Default"/>
        <w:ind w:left="284"/>
        <w:rPr>
          <w:rFonts w:ascii="Arial" w:hAnsi="Arial" w:cs="Arial"/>
          <w:color w:val="auto"/>
          <w:sz w:val="16"/>
          <w:szCs w:val="16"/>
        </w:rPr>
      </w:pPr>
      <w:r w:rsidRPr="00945F35">
        <w:rPr>
          <w:rFonts w:ascii="Arial" w:hAnsi="Arial" w:cs="Arial"/>
          <w:color w:val="auto"/>
          <w:sz w:val="16"/>
          <w:szCs w:val="16"/>
        </w:rPr>
        <w:t>до автомобильных дорог I, II и III категорий – 500м;</w:t>
      </w:r>
    </w:p>
    <w:p w:rsidR="00257014" w:rsidRPr="00945F35" w:rsidRDefault="00257014" w:rsidP="00925703">
      <w:pPr>
        <w:pStyle w:val="Default"/>
        <w:ind w:left="284"/>
        <w:rPr>
          <w:rFonts w:ascii="Arial" w:hAnsi="Arial" w:cs="Arial"/>
          <w:color w:val="auto"/>
          <w:sz w:val="16"/>
          <w:szCs w:val="16"/>
        </w:rPr>
      </w:pPr>
      <w:r w:rsidRPr="00945F35">
        <w:rPr>
          <w:rFonts w:ascii="Arial" w:hAnsi="Arial" w:cs="Arial"/>
          <w:color w:val="auto"/>
          <w:sz w:val="16"/>
          <w:szCs w:val="16"/>
        </w:rPr>
        <w:lastRenderedPageBreak/>
        <w:t>до автомобильных дорог IV категории – 200м;</w:t>
      </w:r>
    </w:p>
    <w:p w:rsidR="00257014" w:rsidRPr="00945F35" w:rsidRDefault="00257014" w:rsidP="00925703">
      <w:pPr>
        <w:pStyle w:val="Default"/>
        <w:ind w:left="284"/>
        <w:rPr>
          <w:rFonts w:ascii="Arial" w:hAnsi="Arial" w:cs="Arial"/>
          <w:color w:val="auto"/>
          <w:sz w:val="16"/>
          <w:szCs w:val="16"/>
        </w:rPr>
      </w:pPr>
      <w:r w:rsidRPr="00945F35">
        <w:rPr>
          <w:rFonts w:ascii="Arial" w:hAnsi="Arial" w:cs="Arial"/>
          <w:color w:val="auto"/>
          <w:sz w:val="16"/>
          <w:szCs w:val="16"/>
        </w:rPr>
        <w:t>до садоводческих товариществ – 300м.</w:t>
      </w:r>
    </w:p>
    <w:tbl>
      <w:tblPr>
        <w:tblW w:w="4912" w:type="pct"/>
        <w:tblInd w:w="108" w:type="dxa"/>
        <w:tblLook w:val="0000" w:firstRow="0" w:lastRow="0" w:firstColumn="0" w:lastColumn="0" w:noHBand="0" w:noVBand="0"/>
      </w:tblPr>
      <w:tblGrid>
        <w:gridCol w:w="11129"/>
      </w:tblGrid>
      <w:tr w:rsidR="00257014" w:rsidRPr="00945F35" w:rsidTr="0058218A">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E6E6E6"/>
            <w:vAlign w:val="center"/>
          </w:tcPr>
          <w:p w:rsidR="00257014" w:rsidRPr="00945F35" w:rsidRDefault="00257014" w:rsidP="0056289D">
            <w:pPr>
              <w:snapToGrid w:val="0"/>
              <w:jc w:val="center"/>
              <w:rPr>
                <w:rFonts w:ascii="Arial" w:hAnsi="Arial" w:cs="Arial"/>
                <w:b/>
                <w:sz w:val="16"/>
                <w:szCs w:val="16"/>
              </w:rPr>
            </w:pPr>
            <w:r w:rsidRPr="00945F35">
              <w:rPr>
                <w:rFonts w:ascii="Arial" w:hAnsi="Arial" w:cs="Arial"/>
                <w:b/>
                <w:sz w:val="16"/>
                <w:szCs w:val="16"/>
              </w:rPr>
              <w:t>1.5. Расчетные показатели обеспеченности и интенсивности использования территорий садоводческих и огороднических (дачных) объединений</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1.5.1. Классификация садоводческих, огороднических и дачных объединений</w:t>
      </w:r>
    </w:p>
    <w:tbl>
      <w:tblPr>
        <w:tblW w:w="4912" w:type="pct"/>
        <w:tblInd w:w="108" w:type="dxa"/>
        <w:tblLook w:val="0000" w:firstRow="0" w:lastRow="0" w:firstColumn="0" w:lastColumn="0" w:noHBand="0" w:noVBand="0"/>
      </w:tblPr>
      <w:tblGrid>
        <w:gridCol w:w="6043"/>
        <w:gridCol w:w="5086"/>
      </w:tblGrid>
      <w:tr w:rsidR="00257014" w:rsidRPr="0056289D" w:rsidTr="0058218A">
        <w:trPr>
          <w:trHeight w:val="20"/>
        </w:trPr>
        <w:tc>
          <w:tcPr>
            <w:tcW w:w="2715"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Тип садоводческого и огороднического объединения</w:t>
            </w:r>
          </w:p>
        </w:tc>
        <w:tc>
          <w:tcPr>
            <w:tcW w:w="2285"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Количество садовых участков</w:t>
            </w:r>
          </w:p>
        </w:tc>
      </w:tr>
      <w:tr w:rsidR="00257014" w:rsidRPr="0056289D" w:rsidTr="0058218A">
        <w:trPr>
          <w:trHeight w:val="20"/>
        </w:trPr>
        <w:tc>
          <w:tcPr>
            <w:tcW w:w="2715" w:type="pct"/>
            <w:tcBorders>
              <w:top w:val="single" w:sz="4" w:space="0" w:color="000000"/>
              <w:left w:val="single" w:sz="4" w:space="0" w:color="000000"/>
              <w:bottom w:val="single" w:sz="4" w:space="0" w:color="000000"/>
            </w:tcBorders>
          </w:tcPr>
          <w:p w:rsidR="00257014" w:rsidRPr="0056289D" w:rsidRDefault="00257014" w:rsidP="0056289D">
            <w:pPr>
              <w:snapToGrid w:val="0"/>
              <w:jc w:val="both"/>
              <w:rPr>
                <w:rFonts w:ascii="Arial" w:hAnsi="Arial" w:cs="Arial"/>
                <w:sz w:val="12"/>
                <w:szCs w:val="12"/>
              </w:rPr>
            </w:pPr>
            <w:r w:rsidRPr="0056289D">
              <w:rPr>
                <w:rFonts w:ascii="Arial" w:hAnsi="Arial" w:cs="Arial"/>
                <w:sz w:val="12"/>
                <w:szCs w:val="12"/>
              </w:rPr>
              <w:t>Малые</w:t>
            </w:r>
          </w:p>
        </w:tc>
        <w:tc>
          <w:tcPr>
            <w:tcW w:w="2285"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15 - 100</w:t>
            </w:r>
          </w:p>
        </w:tc>
      </w:tr>
      <w:tr w:rsidR="00257014" w:rsidRPr="0056289D" w:rsidTr="0058218A">
        <w:trPr>
          <w:trHeight w:val="20"/>
        </w:trPr>
        <w:tc>
          <w:tcPr>
            <w:tcW w:w="2715" w:type="pct"/>
            <w:tcBorders>
              <w:top w:val="single" w:sz="4" w:space="0" w:color="000000"/>
              <w:left w:val="single" w:sz="4" w:space="0" w:color="000000"/>
              <w:bottom w:val="single" w:sz="4" w:space="0" w:color="000000"/>
            </w:tcBorders>
          </w:tcPr>
          <w:p w:rsidR="00257014" w:rsidRPr="0056289D" w:rsidRDefault="00257014" w:rsidP="0056289D">
            <w:pPr>
              <w:snapToGrid w:val="0"/>
              <w:jc w:val="both"/>
              <w:rPr>
                <w:rFonts w:ascii="Arial" w:hAnsi="Arial" w:cs="Arial"/>
                <w:sz w:val="12"/>
                <w:szCs w:val="12"/>
              </w:rPr>
            </w:pPr>
            <w:r w:rsidRPr="0056289D">
              <w:rPr>
                <w:rFonts w:ascii="Arial" w:hAnsi="Arial" w:cs="Arial"/>
                <w:sz w:val="12"/>
                <w:szCs w:val="12"/>
              </w:rPr>
              <w:t xml:space="preserve">Средние </w:t>
            </w:r>
          </w:p>
        </w:tc>
        <w:tc>
          <w:tcPr>
            <w:tcW w:w="2285"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101 – 300</w:t>
            </w:r>
          </w:p>
        </w:tc>
      </w:tr>
      <w:tr w:rsidR="00257014" w:rsidRPr="0056289D" w:rsidTr="0058218A">
        <w:trPr>
          <w:trHeight w:val="20"/>
        </w:trPr>
        <w:tc>
          <w:tcPr>
            <w:tcW w:w="2715" w:type="pct"/>
            <w:tcBorders>
              <w:top w:val="single" w:sz="4" w:space="0" w:color="000000"/>
              <w:left w:val="single" w:sz="4" w:space="0" w:color="000000"/>
              <w:bottom w:val="single" w:sz="4" w:space="0" w:color="000000"/>
            </w:tcBorders>
          </w:tcPr>
          <w:p w:rsidR="00257014" w:rsidRPr="0056289D" w:rsidRDefault="00257014" w:rsidP="0056289D">
            <w:pPr>
              <w:snapToGrid w:val="0"/>
              <w:jc w:val="both"/>
              <w:rPr>
                <w:rFonts w:ascii="Arial" w:hAnsi="Arial" w:cs="Arial"/>
                <w:sz w:val="12"/>
                <w:szCs w:val="12"/>
              </w:rPr>
            </w:pPr>
            <w:r w:rsidRPr="0056289D">
              <w:rPr>
                <w:rFonts w:ascii="Arial" w:hAnsi="Arial" w:cs="Arial"/>
                <w:sz w:val="12"/>
                <w:szCs w:val="12"/>
              </w:rPr>
              <w:t>Крупные</w:t>
            </w:r>
          </w:p>
        </w:tc>
        <w:tc>
          <w:tcPr>
            <w:tcW w:w="2285"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301 и более</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1.5.2. Предельные размеры земельных участков для ведения:</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4"/>
        <w:gridCol w:w="3009"/>
        <w:gridCol w:w="2916"/>
      </w:tblGrid>
      <w:tr w:rsidR="00257014" w:rsidRPr="0056289D" w:rsidTr="0058218A">
        <w:trPr>
          <w:trHeight w:val="20"/>
        </w:trPr>
        <w:tc>
          <w:tcPr>
            <w:tcW w:w="2338" w:type="pct"/>
            <w:vMerge w:val="restar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Цель предоставления</w:t>
            </w:r>
          </w:p>
        </w:tc>
        <w:tc>
          <w:tcPr>
            <w:tcW w:w="2662" w:type="pct"/>
            <w:gridSpan w:val="2"/>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Размеры земельных участков, га</w:t>
            </w:r>
          </w:p>
        </w:tc>
      </w:tr>
      <w:tr w:rsidR="00257014" w:rsidRPr="0056289D" w:rsidTr="0058218A">
        <w:trPr>
          <w:trHeight w:val="20"/>
        </w:trPr>
        <w:tc>
          <w:tcPr>
            <w:tcW w:w="2338" w:type="pct"/>
            <w:vMerge/>
          </w:tcPr>
          <w:p w:rsidR="00257014" w:rsidRPr="0056289D" w:rsidRDefault="00257014" w:rsidP="0056289D">
            <w:pPr>
              <w:rPr>
                <w:rFonts w:ascii="Arial" w:hAnsi="Arial" w:cs="Arial"/>
                <w:sz w:val="12"/>
                <w:szCs w:val="12"/>
              </w:rPr>
            </w:pPr>
          </w:p>
        </w:tc>
        <w:tc>
          <w:tcPr>
            <w:tcW w:w="1352"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минимальные</w:t>
            </w:r>
          </w:p>
        </w:tc>
        <w:tc>
          <w:tcPr>
            <w:tcW w:w="1310"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максимальные</w:t>
            </w:r>
          </w:p>
        </w:tc>
      </w:tr>
      <w:tr w:rsidR="00257014" w:rsidRPr="0056289D" w:rsidTr="0058218A">
        <w:trPr>
          <w:trHeight w:val="20"/>
        </w:trPr>
        <w:tc>
          <w:tcPr>
            <w:tcW w:w="2338" w:type="pct"/>
            <w:shd w:val="clear" w:color="auto" w:fill="auto"/>
          </w:tcPr>
          <w:p w:rsidR="00257014" w:rsidRPr="0056289D" w:rsidRDefault="00257014" w:rsidP="0056289D">
            <w:pPr>
              <w:rPr>
                <w:rFonts w:ascii="Arial" w:hAnsi="Arial" w:cs="Arial"/>
                <w:sz w:val="12"/>
                <w:szCs w:val="12"/>
              </w:rPr>
            </w:pPr>
            <w:r w:rsidRPr="0056289D">
              <w:rPr>
                <w:rFonts w:ascii="Arial" w:hAnsi="Arial" w:cs="Arial"/>
                <w:sz w:val="12"/>
                <w:szCs w:val="12"/>
              </w:rPr>
              <w:t>садоводства</w:t>
            </w:r>
          </w:p>
        </w:tc>
        <w:tc>
          <w:tcPr>
            <w:tcW w:w="1352"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0,06</w:t>
            </w:r>
          </w:p>
        </w:tc>
        <w:tc>
          <w:tcPr>
            <w:tcW w:w="1310"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0,30</w:t>
            </w:r>
          </w:p>
        </w:tc>
      </w:tr>
      <w:tr w:rsidR="00257014" w:rsidRPr="0056289D" w:rsidTr="0058218A">
        <w:trPr>
          <w:trHeight w:val="20"/>
        </w:trPr>
        <w:tc>
          <w:tcPr>
            <w:tcW w:w="2338" w:type="pct"/>
            <w:shd w:val="clear" w:color="auto" w:fill="auto"/>
          </w:tcPr>
          <w:p w:rsidR="00257014" w:rsidRPr="0056289D" w:rsidRDefault="00257014" w:rsidP="0056289D">
            <w:pPr>
              <w:rPr>
                <w:rFonts w:ascii="Arial" w:hAnsi="Arial" w:cs="Arial"/>
                <w:sz w:val="12"/>
                <w:szCs w:val="12"/>
              </w:rPr>
            </w:pPr>
            <w:r w:rsidRPr="0056289D">
              <w:rPr>
                <w:rFonts w:ascii="Arial" w:hAnsi="Arial" w:cs="Arial"/>
                <w:sz w:val="12"/>
                <w:szCs w:val="12"/>
              </w:rPr>
              <w:t>огородничества</w:t>
            </w:r>
          </w:p>
        </w:tc>
        <w:tc>
          <w:tcPr>
            <w:tcW w:w="1352"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0,04</w:t>
            </w:r>
          </w:p>
        </w:tc>
        <w:tc>
          <w:tcPr>
            <w:tcW w:w="1310"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0,30</w:t>
            </w:r>
          </w:p>
        </w:tc>
      </w:tr>
      <w:tr w:rsidR="00257014" w:rsidRPr="0056289D" w:rsidTr="0058218A">
        <w:trPr>
          <w:trHeight w:val="20"/>
        </w:trPr>
        <w:tc>
          <w:tcPr>
            <w:tcW w:w="2338" w:type="pct"/>
            <w:shd w:val="clear" w:color="auto" w:fill="auto"/>
          </w:tcPr>
          <w:p w:rsidR="00257014" w:rsidRPr="0056289D" w:rsidRDefault="00257014" w:rsidP="0056289D">
            <w:pPr>
              <w:rPr>
                <w:rFonts w:ascii="Arial" w:hAnsi="Arial" w:cs="Arial"/>
                <w:sz w:val="12"/>
                <w:szCs w:val="12"/>
              </w:rPr>
            </w:pPr>
            <w:r w:rsidRPr="0056289D">
              <w:rPr>
                <w:rFonts w:ascii="Arial" w:hAnsi="Arial" w:cs="Arial"/>
                <w:sz w:val="12"/>
                <w:szCs w:val="12"/>
              </w:rPr>
              <w:t>дачного строительства</w:t>
            </w:r>
          </w:p>
        </w:tc>
        <w:tc>
          <w:tcPr>
            <w:tcW w:w="1352"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0,10</w:t>
            </w:r>
          </w:p>
        </w:tc>
        <w:tc>
          <w:tcPr>
            <w:tcW w:w="1310"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0,30</w:t>
            </w:r>
          </w:p>
        </w:tc>
      </w:tr>
    </w:tbl>
    <w:p w:rsidR="00257014" w:rsidRPr="00945F35" w:rsidRDefault="00257014" w:rsidP="00945F35">
      <w:pPr>
        <w:pStyle w:val="ConsPlusNormal"/>
        <w:ind w:firstLine="284"/>
        <w:jc w:val="both"/>
        <w:rPr>
          <w:b/>
          <w:sz w:val="16"/>
          <w:szCs w:val="16"/>
        </w:rPr>
      </w:pPr>
      <w:r w:rsidRPr="00945F35">
        <w:rPr>
          <w:b/>
          <w:sz w:val="16"/>
          <w:szCs w:val="16"/>
        </w:rPr>
        <w:t xml:space="preserve">1.5.2.  Показатели плотности застройки территорий садовых, дачных участков на садовых, дачных участках под строения, </w:t>
      </w:r>
      <w:proofErr w:type="spellStart"/>
      <w:r w:rsidRPr="00945F35">
        <w:rPr>
          <w:b/>
          <w:sz w:val="16"/>
          <w:szCs w:val="16"/>
        </w:rPr>
        <w:t>отмостки</w:t>
      </w:r>
      <w:proofErr w:type="spellEnd"/>
      <w:r w:rsidRPr="00945F35">
        <w:rPr>
          <w:b/>
          <w:sz w:val="16"/>
          <w:szCs w:val="16"/>
        </w:rPr>
        <w:t xml:space="preserve">, дорожки и площадки с твердым покрытием следует отводить не более 30 % территории. </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 xml:space="preserve">1.5.3.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районах индивидуальной и садово-дачной застройки, должны быть не менее </w:t>
      </w:r>
      <w:smartTag w:uri="urn:schemas-microsoft-com:office:smarttags" w:element="metricconverter">
        <w:smartTagPr>
          <w:attr w:name="ProductID" w:val="6 м"/>
        </w:smartTagPr>
        <w:r w:rsidRPr="00945F35">
          <w:rPr>
            <w:rFonts w:ascii="Arial" w:hAnsi="Arial" w:cs="Arial"/>
            <w:b/>
            <w:sz w:val="16"/>
            <w:szCs w:val="16"/>
          </w:rPr>
          <w:t>6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sz w:val="16"/>
          <w:szCs w:val="16"/>
        </w:rPr>
        <w:t>Примечания: 1.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2. Указанные нормы распространяются и на пристраиваемые к существующим жилым домам хозяйственные постройки.</w:t>
      </w:r>
    </w:p>
    <w:p w:rsidR="00257014" w:rsidRPr="00945F35" w:rsidRDefault="00257014" w:rsidP="00945F35">
      <w:pPr>
        <w:pStyle w:val="ConsPlusNormal"/>
        <w:ind w:firstLine="284"/>
        <w:jc w:val="both"/>
        <w:rPr>
          <w:b/>
          <w:sz w:val="16"/>
          <w:szCs w:val="16"/>
        </w:rPr>
      </w:pPr>
      <w:r w:rsidRPr="00945F35">
        <w:rPr>
          <w:b/>
          <w:sz w:val="16"/>
          <w:szCs w:val="16"/>
        </w:rPr>
        <w:t xml:space="preserve">1.5.4. 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945F35">
          <w:rPr>
            <w:b/>
            <w:sz w:val="16"/>
            <w:szCs w:val="16"/>
          </w:rPr>
          <w:t>12 м</w:t>
        </w:r>
      </w:smartTag>
      <w:r w:rsidRPr="00945F35">
        <w:rPr>
          <w:b/>
          <w:sz w:val="16"/>
          <w:szCs w:val="16"/>
        </w:rPr>
        <w:t xml:space="preserve">, до источника водоснабжения (колодца) - не менее </w:t>
      </w:r>
      <w:smartTag w:uri="urn:schemas-microsoft-com:office:smarttags" w:element="metricconverter">
        <w:smartTagPr>
          <w:attr w:name="ProductID" w:val="25 м"/>
        </w:smartTagPr>
        <w:r w:rsidRPr="00945F35">
          <w:rPr>
            <w:b/>
            <w:sz w:val="16"/>
            <w:szCs w:val="16"/>
          </w:rPr>
          <w:t>25 м</w:t>
        </w:r>
      </w:smartTag>
      <w:r w:rsidRPr="00945F35">
        <w:rPr>
          <w:b/>
          <w:sz w:val="16"/>
          <w:szCs w:val="16"/>
        </w:rPr>
        <w:t xml:space="preserve">. </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1.5.5. Расстояние до границ соседнего участка от построек, стволов деревьев и кустарников в районах индивидуальной и садово-дачной застройки</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0"/>
        <w:gridCol w:w="3799"/>
      </w:tblGrid>
      <w:tr w:rsidR="00257014" w:rsidRPr="0056289D" w:rsidTr="0058218A">
        <w:trPr>
          <w:trHeight w:val="20"/>
        </w:trPr>
        <w:tc>
          <w:tcPr>
            <w:tcW w:w="3293" w:type="pct"/>
            <w:vAlign w:val="center"/>
          </w:tcPr>
          <w:p w:rsidR="00257014" w:rsidRPr="0056289D" w:rsidRDefault="00257014" w:rsidP="0056289D">
            <w:pPr>
              <w:jc w:val="center"/>
              <w:rPr>
                <w:rFonts w:ascii="Arial" w:hAnsi="Arial" w:cs="Arial"/>
                <w:sz w:val="12"/>
                <w:szCs w:val="12"/>
              </w:rPr>
            </w:pPr>
          </w:p>
        </w:tc>
        <w:tc>
          <w:tcPr>
            <w:tcW w:w="1707"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Расстояние до границ соседнего участка, м</w:t>
            </w:r>
          </w:p>
        </w:tc>
      </w:tr>
      <w:tr w:rsidR="00257014" w:rsidRPr="0056289D" w:rsidTr="0058218A">
        <w:trPr>
          <w:trHeight w:val="20"/>
        </w:trPr>
        <w:tc>
          <w:tcPr>
            <w:tcW w:w="3293" w:type="pct"/>
          </w:tcPr>
          <w:p w:rsidR="00257014" w:rsidRPr="0056289D" w:rsidRDefault="00257014" w:rsidP="0056289D">
            <w:pPr>
              <w:rPr>
                <w:rFonts w:ascii="Arial" w:hAnsi="Arial" w:cs="Arial"/>
                <w:sz w:val="12"/>
                <w:szCs w:val="12"/>
              </w:rPr>
            </w:pPr>
            <w:r w:rsidRPr="0056289D">
              <w:rPr>
                <w:rFonts w:ascii="Arial" w:hAnsi="Arial" w:cs="Arial"/>
                <w:sz w:val="12"/>
                <w:szCs w:val="12"/>
              </w:rPr>
              <w:t>от объекта индивидуального жилищного строительства, усадебного жилого дома и жилого дома блокированной застройки</w:t>
            </w:r>
          </w:p>
        </w:tc>
        <w:tc>
          <w:tcPr>
            <w:tcW w:w="1707"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3,0</w:t>
            </w:r>
          </w:p>
        </w:tc>
      </w:tr>
      <w:tr w:rsidR="00257014" w:rsidRPr="0056289D" w:rsidTr="0058218A">
        <w:trPr>
          <w:trHeight w:val="20"/>
        </w:trPr>
        <w:tc>
          <w:tcPr>
            <w:tcW w:w="3293" w:type="pct"/>
          </w:tcPr>
          <w:p w:rsidR="00257014" w:rsidRPr="0056289D" w:rsidRDefault="00257014" w:rsidP="0056289D">
            <w:pPr>
              <w:rPr>
                <w:rFonts w:ascii="Arial" w:hAnsi="Arial" w:cs="Arial"/>
                <w:sz w:val="12"/>
                <w:szCs w:val="12"/>
              </w:rPr>
            </w:pPr>
            <w:r w:rsidRPr="0056289D">
              <w:rPr>
                <w:rFonts w:ascii="Arial" w:hAnsi="Arial" w:cs="Arial"/>
                <w:sz w:val="12"/>
                <w:szCs w:val="12"/>
              </w:rPr>
              <w:t xml:space="preserve">от построек для содержания скота и птицы </w:t>
            </w:r>
          </w:p>
        </w:tc>
        <w:tc>
          <w:tcPr>
            <w:tcW w:w="1707"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4,0</w:t>
            </w:r>
          </w:p>
        </w:tc>
      </w:tr>
      <w:tr w:rsidR="00257014" w:rsidRPr="0056289D" w:rsidTr="0058218A">
        <w:trPr>
          <w:trHeight w:val="20"/>
        </w:trPr>
        <w:tc>
          <w:tcPr>
            <w:tcW w:w="3293" w:type="pct"/>
          </w:tcPr>
          <w:p w:rsidR="00257014" w:rsidRPr="0056289D" w:rsidRDefault="00257014" w:rsidP="0056289D">
            <w:pPr>
              <w:rPr>
                <w:rFonts w:ascii="Arial" w:hAnsi="Arial" w:cs="Arial"/>
                <w:sz w:val="12"/>
                <w:szCs w:val="12"/>
              </w:rPr>
            </w:pPr>
            <w:r w:rsidRPr="0056289D">
              <w:rPr>
                <w:rFonts w:ascii="Arial" w:hAnsi="Arial" w:cs="Arial"/>
                <w:sz w:val="12"/>
                <w:szCs w:val="12"/>
              </w:rPr>
              <w:t>от бани, гаража и других построек</w:t>
            </w:r>
          </w:p>
        </w:tc>
        <w:tc>
          <w:tcPr>
            <w:tcW w:w="1707"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1,0</w:t>
            </w:r>
          </w:p>
        </w:tc>
      </w:tr>
      <w:tr w:rsidR="00257014" w:rsidRPr="0056289D" w:rsidTr="0058218A">
        <w:trPr>
          <w:trHeight w:val="20"/>
        </w:trPr>
        <w:tc>
          <w:tcPr>
            <w:tcW w:w="3293" w:type="pct"/>
          </w:tcPr>
          <w:p w:rsidR="00257014" w:rsidRPr="0056289D" w:rsidRDefault="00257014" w:rsidP="0056289D">
            <w:pPr>
              <w:rPr>
                <w:rFonts w:ascii="Arial" w:hAnsi="Arial" w:cs="Arial"/>
                <w:sz w:val="12"/>
                <w:szCs w:val="12"/>
              </w:rPr>
            </w:pPr>
            <w:r w:rsidRPr="0056289D">
              <w:rPr>
                <w:rFonts w:ascii="Arial" w:hAnsi="Arial" w:cs="Arial"/>
                <w:sz w:val="12"/>
                <w:szCs w:val="12"/>
              </w:rPr>
              <w:t>от стволов высокорослых деревьев</w:t>
            </w:r>
          </w:p>
        </w:tc>
        <w:tc>
          <w:tcPr>
            <w:tcW w:w="1707"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4,0</w:t>
            </w:r>
          </w:p>
        </w:tc>
      </w:tr>
      <w:tr w:rsidR="00257014" w:rsidRPr="0056289D" w:rsidTr="0058218A">
        <w:trPr>
          <w:trHeight w:val="20"/>
        </w:trPr>
        <w:tc>
          <w:tcPr>
            <w:tcW w:w="3293" w:type="pct"/>
          </w:tcPr>
          <w:p w:rsidR="00257014" w:rsidRPr="0056289D" w:rsidRDefault="00257014" w:rsidP="0056289D">
            <w:pPr>
              <w:rPr>
                <w:rFonts w:ascii="Arial" w:hAnsi="Arial" w:cs="Arial"/>
                <w:sz w:val="12"/>
                <w:szCs w:val="12"/>
              </w:rPr>
            </w:pPr>
            <w:r w:rsidRPr="0056289D">
              <w:rPr>
                <w:rFonts w:ascii="Arial" w:hAnsi="Arial" w:cs="Arial"/>
                <w:sz w:val="12"/>
                <w:szCs w:val="12"/>
              </w:rPr>
              <w:t>от стволов среднерослых деревьев</w:t>
            </w:r>
          </w:p>
        </w:tc>
        <w:tc>
          <w:tcPr>
            <w:tcW w:w="1707"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2,0</w:t>
            </w:r>
          </w:p>
        </w:tc>
      </w:tr>
      <w:tr w:rsidR="00257014" w:rsidRPr="0056289D" w:rsidTr="0058218A">
        <w:trPr>
          <w:trHeight w:val="20"/>
        </w:trPr>
        <w:tc>
          <w:tcPr>
            <w:tcW w:w="3293" w:type="pct"/>
          </w:tcPr>
          <w:p w:rsidR="00257014" w:rsidRPr="0056289D" w:rsidRDefault="00257014" w:rsidP="0056289D">
            <w:pPr>
              <w:rPr>
                <w:rFonts w:ascii="Arial" w:hAnsi="Arial" w:cs="Arial"/>
                <w:sz w:val="12"/>
                <w:szCs w:val="12"/>
              </w:rPr>
            </w:pPr>
            <w:r w:rsidRPr="0056289D">
              <w:rPr>
                <w:rFonts w:ascii="Arial" w:hAnsi="Arial" w:cs="Arial"/>
                <w:sz w:val="12"/>
                <w:szCs w:val="12"/>
              </w:rPr>
              <w:t>от кустарника</w:t>
            </w:r>
          </w:p>
        </w:tc>
        <w:tc>
          <w:tcPr>
            <w:tcW w:w="1707"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1,0</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1.5.6.Расстояние от красных линий улиц и проездов до жилого строения или жилого дома в районе садоводческих, дачных объединений:</w:t>
      </w:r>
    </w:p>
    <w:p w:rsidR="00257014" w:rsidRPr="00945F35" w:rsidRDefault="00257014" w:rsidP="00925703">
      <w:pPr>
        <w:pStyle w:val="Default"/>
        <w:ind w:left="284"/>
        <w:rPr>
          <w:rFonts w:ascii="Arial" w:hAnsi="Arial" w:cs="Arial"/>
          <w:color w:val="auto"/>
          <w:sz w:val="16"/>
          <w:szCs w:val="16"/>
        </w:rPr>
      </w:pPr>
      <w:r w:rsidRPr="00945F35">
        <w:rPr>
          <w:rFonts w:ascii="Arial" w:hAnsi="Arial" w:cs="Arial"/>
          <w:color w:val="auto"/>
          <w:sz w:val="16"/>
          <w:szCs w:val="16"/>
        </w:rPr>
        <w:t xml:space="preserve">от красной линии улиц </w:t>
      </w:r>
      <w:r w:rsidRPr="00945F35">
        <w:rPr>
          <w:rFonts w:ascii="Arial" w:hAnsi="Arial" w:cs="Arial"/>
          <w:b/>
          <w:color w:val="auto"/>
          <w:sz w:val="16"/>
          <w:szCs w:val="16"/>
        </w:rPr>
        <w:t>– не менее 5м</w:t>
      </w:r>
      <w:r w:rsidRPr="00945F35">
        <w:rPr>
          <w:rFonts w:ascii="Arial" w:hAnsi="Arial" w:cs="Arial"/>
          <w:color w:val="auto"/>
          <w:sz w:val="16"/>
          <w:szCs w:val="16"/>
        </w:rPr>
        <w:t xml:space="preserve">; </w:t>
      </w:r>
    </w:p>
    <w:p w:rsidR="00257014" w:rsidRPr="00945F35" w:rsidRDefault="00257014" w:rsidP="00925703">
      <w:pPr>
        <w:pStyle w:val="Default"/>
        <w:ind w:left="284"/>
        <w:rPr>
          <w:rFonts w:ascii="Arial" w:hAnsi="Arial" w:cs="Arial"/>
          <w:color w:val="auto"/>
          <w:sz w:val="16"/>
          <w:szCs w:val="16"/>
        </w:rPr>
      </w:pPr>
      <w:r w:rsidRPr="00945F35">
        <w:rPr>
          <w:rFonts w:ascii="Arial" w:hAnsi="Arial" w:cs="Arial"/>
          <w:color w:val="auto"/>
          <w:sz w:val="16"/>
          <w:szCs w:val="16"/>
        </w:rPr>
        <w:t xml:space="preserve">от красной линии проездов – </w:t>
      </w:r>
      <w:r w:rsidRPr="00945F35">
        <w:rPr>
          <w:rFonts w:ascii="Arial" w:hAnsi="Arial" w:cs="Arial"/>
          <w:b/>
          <w:color w:val="auto"/>
          <w:sz w:val="16"/>
          <w:szCs w:val="16"/>
        </w:rPr>
        <w:t>не менее 3м</w:t>
      </w:r>
      <w:r w:rsidRPr="00945F35">
        <w:rPr>
          <w:rFonts w:ascii="Arial" w:hAnsi="Arial" w:cs="Arial"/>
          <w:color w:val="auto"/>
          <w:sz w:val="16"/>
          <w:szCs w:val="16"/>
        </w:rPr>
        <w:t xml:space="preserve">. </w:t>
      </w:r>
    </w:p>
    <w:p w:rsidR="00257014" w:rsidRPr="00945F35" w:rsidRDefault="00257014" w:rsidP="00945F35">
      <w:pPr>
        <w:pStyle w:val="Default"/>
        <w:ind w:firstLine="284"/>
        <w:jc w:val="both"/>
        <w:rPr>
          <w:rFonts w:ascii="Arial" w:hAnsi="Arial" w:cs="Arial"/>
          <w:b/>
          <w:color w:val="auto"/>
          <w:sz w:val="16"/>
          <w:szCs w:val="16"/>
        </w:rPr>
      </w:pPr>
      <w:r w:rsidRPr="00945F35">
        <w:rPr>
          <w:rFonts w:ascii="Arial" w:hAnsi="Arial" w:cs="Arial"/>
          <w:b/>
          <w:color w:val="auto"/>
          <w:sz w:val="16"/>
          <w:szCs w:val="16"/>
        </w:rPr>
        <w:t xml:space="preserve">1.5.7. Расстояния от хозяйственных построек до красных линий улиц и проездов в районе садоводческих, дачных объединений должны быть не менее </w:t>
      </w:r>
      <w:smartTag w:uri="urn:schemas-microsoft-com:office:smarttags" w:element="metricconverter">
        <w:smartTagPr>
          <w:attr w:name="ProductID" w:val="5 м"/>
        </w:smartTagPr>
        <w:r w:rsidRPr="00945F35">
          <w:rPr>
            <w:rFonts w:ascii="Arial" w:hAnsi="Arial" w:cs="Arial"/>
            <w:b/>
            <w:color w:val="auto"/>
            <w:sz w:val="16"/>
            <w:szCs w:val="16"/>
          </w:rPr>
          <w:t>5 м</w:t>
        </w:r>
      </w:smartTag>
      <w:r w:rsidRPr="00945F35">
        <w:rPr>
          <w:rFonts w:ascii="Arial" w:hAnsi="Arial" w:cs="Arial"/>
          <w:b/>
          <w:color w:val="auto"/>
          <w:sz w:val="16"/>
          <w:szCs w:val="16"/>
        </w:rPr>
        <w:t xml:space="preserve">. </w:t>
      </w:r>
    </w:p>
    <w:p w:rsidR="00257014" w:rsidRPr="00945F35" w:rsidRDefault="00257014" w:rsidP="00945F35">
      <w:pPr>
        <w:pStyle w:val="Default"/>
        <w:ind w:firstLine="284"/>
        <w:jc w:val="both"/>
        <w:rPr>
          <w:rFonts w:ascii="Arial" w:hAnsi="Arial" w:cs="Arial"/>
          <w:color w:val="auto"/>
          <w:sz w:val="16"/>
          <w:szCs w:val="16"/>
        </w:rPr>
      </w:pPr>
      <w:r w:rsidRPr="00945F35">
        <w:rPr>
          <w:rFonts w:ascii="Arial" w:hAnsi="Arial" w:cs="Arial"/>
          <w:color w:val="auto"/>
          <w:sz w:val="16"/>
          <w:szCs w:val="16"/>
        </w:rPr>
        <w:t xml:space="preserve">Примечание: По согласованию с правлением садоводческого, дачного объединения навес или гараж для автомобиля может размещаться на участке, непосредственно примыкая к ограде со стороны улицы или проезда. </w:t>
      </w:r>
    </w:p>
    <w:p w:rsidR="00257014" w:rsidRPr="00945F35" w:rsidRDefault="00257014" w:rsidP="00945F35">
      <w:pPr>
        <w:pStyle w:val="Default"/>
        <w:ind w:firstLine="284"/>
        <w:jc w:val="both"/>
        <w:rPr>
          <w:rFonts w:ascii="Arial" w:hAnsi="Arial" w:cs="Arial"/>
          <w:b/>
          <w:color w:val="auto"/>
          <w:sz w:val="16"/>
          <w:szCs w:val="16"/>
        </w:rPr>
      </w:pPr>
      <w:r w:rsidRPr="00945F35">
        <w:rPr>
          <w:rFonts w:ascii="Arial" w:hAnsi="Arial" w:cs="Arial"/>
          <w:b/>
          <w:color w:val="auto"/>
          <w:sz w:val="16"/>
          <w:szCs w:val="16"/>
        </w:rPr>
        <w:t xml:space="preserve">1.5.8. Минимальные расстояния между постройками в районе садоводческих, дачных объединений по санитарно-бытовым условиям: </w:t>
      </w:r>
    </w:p>
    <w:p w:rsidR="00257014" w:rsidRPr="00945F35" w:rsidRDefault="00257014" w:rsidP="00925703">
      <w:pPr>
        <w:pStyle w:val="Default"/>
        <w:ind w:left="284"/>
        <w:rPr>
          <w:rFonts w:ascii="Arial" w:hAnsi="Arial" w:cs="Arial"/>
          <w:color w:val="auto"/>
          <w:sz w:val="16"/>
          <w:szCs w:val="16"/>
        </w:rPr>
      </w:pPr>
      <w:r w:rsidRPr="00945F35">
        <w:rPr>
          <w:rFonts w:ascii="Arial" w:hAnsi="Arial" w:cs="Arial"/>
          <w:color w:val="auto"/>
          <w:sz w:val="16"/>
          <w:szCs w:val="16"/>
        </w:rPr>
        <w:t xml:space="preserve">от жилого строения или жилого дома до душа, бани (сауны), уборной </w:t>
      </w:r>
      <w:r w:rsidRPr="00945F35">
        <w:rPr>
          <w:rFonts w:ascii="Arial" w:hAnsi="Arial" w:cs="Arial"/>
          <w:b/>
          <w:color w:val="auto"/>
          <w:sz w:val="16"/>
          <w:szCs w:val="16"/>
        </w:rPr>
        <w:t>– 8м</w:t>
      </w:r>
      <w:r w:rsidRPr="00945F35">
        <w:rPr>
          <w:rFonts w:ascii="Arial" w:hAnsi="Arial" w:cs="Arial"/>
          <w:color w:val="auto"/>
          <w:sz w:val="16"/>
          <w:szCs w:val="16"/>
        </w:rPr>
        <w:t xml:space="preserve">; </w:t>
      </w:r>
    </w:p>
    <w:p w:rsidR="00257014" w:rsidRPr="00945F35" w:rsidRDefault="00257014" w:rsidP="00925703">
      <w:pPr>
        <w:pStyle w:val="Default"/>
        <w:ind w:left="284"/>
        <w:rPr>
          <w:rFonts w:ascii="Arial" w:hAnsi="Arial" w:cs="Arial"/>
          <w:color w:val="auto"/>
          <w:sz w:val="16"/>
          <w:szCs w:val="16"/>
        </w:rPr>
      </w:pPr>
      <w:r w:rsidRPr="00945F35">
        <w:rPr>
          <w:rFonts w:ascii="Arial" w:hAnsi="Arial" w:cs="Arial"/>
          <w:color w:val="auto"/>
          <w:sz w:val="16"/>
          <w:szCs w:val="16"/>
        </w:rPr>
        <w:t xml:space="preserve">от колодца до уборной и компостного устройства </w:t>
      </w:r>
      <w:r w:rsidRPr="00945F35">
        <w:rPr>
          <w:rFonts w:ascii="Arial" w:hAnsi="Arial" w:cs="Arial"/>
          <w:b/>
          <w:color w:val="auto"/>
          <w:sz w:val="16"/>
          <w:szCs w:val="16"/>
        </w:rPr>
        <w:t>– 8м</w:t>
      </w:r>
      <w:r w:rsidRPr="00945F35">
        <w:rPr>
          <w:rFonts w:ascii="Arial" w:hAnsi="Arial" w:cs="Arial"/>
          <w:color w:val="auto"/>
          <w:sz w:val="16"/>
          <w:szCs w:val="16"/>
        </w:rPr>
        <w:t xml:space="preserve">. </w:t>
      </w:r>
    </w:p>
    <w:p w:rsidR="00257014" w:rsidRPr="00945F35" w:rsidRDefault="00257014" w:rsidP="00945F35">
      <w:pPr>
        <w:pStyle w:val="Default"/>
        <w:ind w:firstLine="284"/>
        <w:jc w:val="both"/>
        <w:rPr>
          <w:rFonts w:ascii="Arial" w:hAnsi="Arial" w:cs="Arial"/>
          <w:color w:val="auto"/>
          <w:sz w:val="16"/>
          <w:szCs w:val="16"/>
        </w:rPr>
      </w:pPr>
      <w:r w:rsidRPr="00945F35">
        <w:rPr>
          <w:rFonts w:ascii="Arial" w:hAnsi="Arial" w:cs="Arial"/>
          <w:color w:val="auto"/>
          <w:sz w:val="16"/>
          <w:szCs w:val="16"/>
        </w:rPr>
        <w:t xml:space="preserve">Примечание: Указанные расстояния должны соблюдаться между постройками, расположенными на смежных участках. </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1.5.9. Здания и сооружения общего пользо</w:t>
      </w:r>
      <w:r w:rsidRPr="00945F35">
        <w:rPr>
          <w:rFonts w:ascii="Arial" w:hAnsi="Arial" w:cs="Arial"/>
          <w:b/>
          <w:sz w:val="16"/>
          <w:szCs w:val="16"/>
        </w:rPr>
        <w:softHyphen/>
        <w:t>вания должны отстоять от границ садовых уча</w:t>
      </w:r>
      <w:r w:rsidRPr="00945F35">
        <w:rPr>
          <w:rFonts w:ascii="Arial" w:hAnsi="Arial" w:cs="Arial"/>
          <w:b/>
          <w:sz w:val="16"/>
          <w:szCs w:val="16"/>
        </w:rPr>
        <w:softHyphen/>
        <w:t>стков не менее чем на</w:t>
      </w:r>
      <w:smartTag w:uri="urn:schemas-microsoft-com:office:smarttags" w:element="metricconverter">
        <w:smartTagPr>
          <w:attr w:name="ProductID" w:val="4 м"/>
        </w:smartTagPr>
        <w:r w:rsidRPr="00945F35">
          <w:rPr>
            <w:rFonts w:ascii="Arial" w:hAnsi="Arial" w:cs="Arial"/>
            <w:b/>
            <w:sz w:val="16"/>
            <w:szCs w:val="16"/>
          </w:rPr>
          <w:t>4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1.5.10. Размеры и состав площадок общего пользования на территориях садоводческих и огороднических (дачных) объединений</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2130"/>
        <w:gridCol w:w="2188"/>
        <w:gridCol w:w="2261"/>
      </w:tblGrid>
      <w:tr w:rsidR="00257014" w:rsidRPr="0056289D" w:rsidTr="0058218A">
        <w:trPr>
          <w:trHeight w:val="20"/>
        </w:trPr>
        <w:tc>
          <w:tcPr>
            <w:tcW w:w="2044" w:type="pct"/>
            <w:vMerge w:val="restar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Наименование объекта</w:t>
            </w:r>
          </w:p>
        </w:tc>
        <w:tc>
          <w:tcPr>
            <w:tcW w:w="2956" w:type="pct"/>
            <w:gridSpan w:val="3"/>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Размеры земельных участков, м2 на 1 садовый участок</w:t>
            </w:r>
          </w:p>
        </w:tc>
      </w:tr>
      <w:tr w:rsidR="00257014" w:rsidRPr="0056289D" w:rsidTr="0058218A">
        <w:trPr>
          <w:trHeight w:val="20"/>
        </w:trPr>
        <w:tc>
          <w:tcPr>
            <w:tcW w:w="2044" w:type="pct"/>
            <w:vMerge/>
          </w:tcPr>
          <w:p w:rsidR="00257014" w:rsidRPr="0056289D" w:rsidRDefault="00257014" w:rsidP="0056289D">
            <w:pPr>
              <w:rPr>
                <w:rFonts w:ascii="Arial" w:hAnsi="Arial" w:cs="Arial"/>
                <w:sz w:val="12"/>
                <w:szCs w:val="12"/>
              </w:rPr>
            </w:pPr>
          </w:p>
        </w:tc>
        <w:tc>
          <w:tcPr>
            <w:tcW w:w="957"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до 100 (малые)</w:t>
            </w:r>
          </w:p>
        </w:tc>
        <w:tc>
          <w:tcPr>
            <w:tcW w:w="983"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101-300 (средние)</w:t>
            </w:r>
          </w:p>
        </w:tc>
        <w:tc>
          <w:tcPr>
            <w:tcW w:w="1016"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301 и более (крупные)</w:t>
            </w:r>
          </w:p>
        </w:tc>
      </w:tr>
      <w:tr w:rsidR="00257014" w:rsidRPr="0056289D" w:rsidTr="0058218A">
        <w:trPr>
          <w:trHeight w:val="20"/>
        </w:trPr>
        <w:tc>
          <w:tcPr>
            <w:tcW w:w="2044" w:type="pct"/>
          </w:tcPr>
          <w:p w:rsidR="00257014" w:rsidRPr="0056289D" w:rsidRDefault="00257014" w:rsidP="0056289D">
            <w:pPr>
              <w:rPr>
                <w:rFonts w:ascii="Arial" w:hAnsi="Arial" w:cs="Arial"/>
                <w:sz w:val="12"/>
                <w:szCs w:val="12"/>
              </w:rPr>
            </w:pPr>
            <w:r w:rsidRPr="0056289D">
              <w:rPr>
                <w:rFonts w:ascii="Arial" w:hAnsi="Arial" w:cs="Arial"/>
                <w:sz w:val="12"/>
                <w:szCs w:val="12"/>
              </w:rPr>
              <w:t>Сторожка с правлением объединения</w:t>
            </w:r>
          </w:p>
        </w:tc>
        <w:tc>
          <w:tcPr>
            <w:tcW w:w="957"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1,0-0,7</w:t>
            </w:r>
          </w:p>
        </w:tc>
        <w:tc>
          <w:tcPr>
            <w:tcW w:w="983"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0,7-0,5</w:t>
            </w:r>
          </w:p>
        </w:tc>
        <w:tc>
          <w:tcPr>
            <w:tcW w:w="1016"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0,4</w:t>
            </w:r>
          </w:p>
        </w:tc>
      </w:tr>
      <w:tr w:rsidR="00257014" w:rsidRPr="0056289D" w:rsidTr="0058218A">
        <w:trPr>
          <w:trHeight w:val="20"/>
        </w:trPr>
        <w:tc>
          <w:tcPr>
            <w:tcW w:w="2044" w:type="pct"/>
          </w:tcPr>
          <w:p w:rsidR="00257014" w:rsidRPr="0056289D" w:rsidRDefault="00257014" w:rsidP="0056289D">
            <w:pPr>
              <w:rPr>
                <w:rFonts w:ascii="Arial" w:hAnsi="Arial" w:cs="Arial"/>
                <w:sz w:val="12"/>
                <w:szCs w:val="12"/>
              </w:rPr>
            </w:pPr>
            <w:r w:rsidRPr="0056289D">
              <w:rPr>
                <w:rFonts w:ascii="Arial" w:hAnsi="Arial" w:cs="Arial"/>
                <w:sz w:val="12"/>
                <w:szCs w:val="12"/>
              </w:rPr>
              <w:t>Магазин смешанной торговли</w:t>
            </w:r>
          </w:p>
        </w:tc>
        <w:tc>
          <w:tcPr>
            <w:tcW w:w="957"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2,0-0,5</w:t>
            </w:r>
          </w:p>
        </w:tc>
        <w:tc>
          <w:tcPr>
            <w:tcW w:w="983"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0,5-0,2</w:t>
            </w:r>
          </w:p>
        </w:tc>
        <w:tc>
          <w:tcPr>
            <w:tcW w:w="1016"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0,2 и менее</w:t>
            </w:r>
          </w:p>
        </w:tc>
      </w:tr>
      <w:tr w:rsidR="00257014" w:rsidRPr="0056289D" w:rsidTr="0058218A">
        <w:trPr>
          <w:trHeight w:val="20"/>
        </w:trPr>
        <w:tc>
          <w:tcPr>
            <w:tcW w:w="2044" w:type="pct"/>
          </w:tcPr>
          <w:p w:rsidR="00257014" w:rsidRPr="0056289D" w:rsidRDefault="00257014" w:rsidP="0056289D">
            <w:pPr>
              <w:rPr>
                <w:rFonts w:ascii="Arial" w:hAnsi="Arial" w:cs="Arial"/>
                <w:sz w:val="12"/>
                <w:szCs w:val="12"/>
              </w:rPr>
            </w:pPr>
            <w:r w:rsidRPr="0056289D">
              <w:rPr>
                <w:rFonts w:ascii="Arial" w:hAnsi="Arial" w:cs="Arial"/>
                <w:sz w:val="12"/>
                <w:szCs w:val="12"/>
              </w:rPr>
              <w:t>Здания и сооружения для хранения средств пожаротушения</w:t>
            </w:r>
          </w:p>
        </w:tc>
        <w:tc>
          <w:tcPr>
            <w:tcW w:w="957"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0,5</w:t>
            </w:r>
          </w:p>
        </w:tc>
        <w:tc>
          <w:tcPr>
            <w:tcW w:w="983"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0,4</w:t>
            </w:r>
          </w:p>
        </w:tc>
        <w:tc>
          <w:tcPr>
            <w:tcW w:w="1016"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0,35</w:t>
            </w:r>
          </w:p>
        </w:tc>
      </w:tr>
      <w:tr w:rsidR="00257014" w:rsidRPr="0056289D" w:rsidTr="0058218A">
        <w:trPr>
          <w:trHeight w:val="20"/>
        </w:trPr>
        <w:tc>
          <w:tcPr>
            <w:tcW w:w="2044" w:type="pct"/>
          </w:tcPr>
          <w:p w:rsidR="00257014" w:rsidRPr="0056289D" w:rsidRDefault="00257014" w:rsidP="0056289D">
            <w:pPr>
              <w:rPr>
                <w:rFonts w:ascii="Arial" w:hAnsi="Arial" w:cs="Arial"/>
                <w:sz w:val="12"/>
                <w:szCs w:val="12"/>
              </w:rPr>
            </w:pPr>
            <w:r w:rsidRPr="0056289D">
              <w:rPr>
                <w:rFonts w:ascii="Arial" w:hAnsi="Arial" w:cs="Arial"/>
                <w:sz w:val="12"/>
                <w:szCs w:val="12"/>
              </w:rPr>
              <w:t>Площадки для мусоросборников</w:t>
            </w:r>
          </w:p>
        </w:tc>
        <w:tc>
          <w:tcPr>
            <w:tcW w:w="957"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0,1</w:t>
            </w:r>
          </w:p>
        </w:tc>
        <w:tc>
          <w:tcPr>
            <w:tcW w:w="983"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0,1</w:t>
            </w:r>
          </w:p>
        </w:tc>
        <w:tc>
          <w:tcPr>
            <w:tcW w:w="1016"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0,1</w:t>
            </w:r>
          </w:p>
        </w:tc>
      </w:tr>
      <w:tr w:rsidR="00257014" w:rsidRPr="0056289D" w:rsidTr="0058218A">
        <w:trPr>
          <w:trHeight w:val="20"/>
        </w:trPr>
        <w:tc>
          <w:tcPr>
            <w:tcW w:w="2044" w:type="pct"/>
          </w:tcPr>
          <w:p w:rsidR="00257014" w:rsidRPr="0056289D" w:rsidRDefault="00257014" w:rsidP="0056289D">
            <w:pPr>
              <w:rPr>
                <w:rFonts w:ascii="Arial" w:hAnsi="Arial" w:cs="Arial"/>
                <w:sz w:val="12"/>
                <w:szCs w:val="12"/>
              </w:rPr>
            </w:pPr>
            <w:r w:rsidRPr="0056289D">
              <w:rPr>
                <w:rFonts w:ascii="Arial" w:hAnsi="Arial" w:cs="Arial"/>
                <w:sz w:val="12"/>
                <w:szCs w:val="12"/>
              </w:rPr>
              <w:t>Площадка для стоянки автомобилей при въезде на территорию объединения</w:t>
            </w:r>
          </w:p>
        </w:tc>
        <w:tc>
          <w:tcPr>
            <w:tcW w:w="957"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0,9</w:t>
            </w:r>
          </w:p>
        </w:tc>
        <w:tc>
          <w:tcPr>
            <w:tcW w:w="983"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0,9-0,4</w:t>
            </w:r>
          </w:p>
        </w:tc>
        <w:tc>
          <w:tcPr>
            <w:tcW w:w="1016" w:type="pct"/>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0,4 и менее</w:t>
            </w:r>
          </w:p>
        </w:tc>
      </w:tr>
    </w:tbl>
    <w:p w:rsidR="00257014" w:rsidRPr="00945F35" w:rsidRDefault="00257014" w:rsidP="00945F35">
      <w:pPr>
        <w:pStyle w:val="Default"/>
        <w:ind w:firstLine="284"/>
        <w:rPr>
          <w:rFonts w:ascii="Arial" w:hAnsi="Arial" w:cs="Arial"/>
          <w:color w:val="auto"/>
          <w:sz w:val="16"/>
          <w:szCs w:val="16"/>
        </w:rPr>
      </w:pPr>
      <w:r w:rsidRPr="00945F35">
        <w:rPr>
          <w:rFonts w:ascii="Arial" w:hAnsi="Arial" w:cs="Arial"/>
          <w:color w:val="auto"/>
          <w:sz w:val="16"/>
          <w:szCs w:val="16"/>
        </w:rPr>
        <w:t xml:space="preserve">Примечания: </w:t>
      </w:r>
    </w:p>
    <w:p w:rsidR="00257014" w:rsidRPr="00945F35" w:rsidRDefault="00257014" w:rsidP="00945F35">
      <w:pPr>
        <w:pStyle w:val="Default"/>
        <w:ind w:firstLine="284"/>
        <w:jc w:val="both"/>
        <w:rPr>
          <w:rFonts w:ascii="Arial" w:hAnsi="Arial" w:cs="Arial"/>
          <w:color w:val="auto"/>
          <w:sz w:val="16"/>
          <w:szCs w:val="16"/>
        </w:rPr>
      </w:pPr>
      <w:r w:rsidRPr="00945F35">
        <w:rPr>
          <w:rFonts w:ascii="Arial" w:hAnsi="Arial" w:cs="Arial"/>
          <w:color w:val="auto"/>
          <w:sz w:val="16"/>
          <w:szCs w:val="16"/>
        </w:rPr>
        <w:t xml:space="preserve">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57014" w:rsidRPr="00945F35" w:rsidRDefault="00257014" w:rsidP="00945F35">
      <w:pPr>
        <w:pStyle w:val="Default"/>
        <w:ind w:firstLine="284"/>
        <w:jc w:val="both"/>
        <w:rPr>
          <w:rFonts w:ascii="Arial" w:hAnsi="Arial" w:cs="Arial"/>
          <w:color w:val="auto"/>
          <w:sz w:val="16"/>
          <w:szCs w:val="16"/>
        </w:rPr>
      </w:pPr>
      <w:r w:rsidRPr="00945F35">
        <w:rPr>
          <w:rFonts w:ascii="Arial" w:hAnsi="Arial" w:cs="Arial"/>
          <w:color w:val="auto"/>
          <w:sz w:val="16"/>
          <w:szCs w:val="16"/>
        </w:rPr>
        <w:t xml:space="preserve">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w:t>
      </w:r>
      <w:smartTag w:uri="urn:schemas-microsoft-com:office:smarttags" w:element="metricconverter">
        <w:smartTagPr>
          <w:attr w:name="ProductID" w:val="10 м2"/>
        </w:smartTagPr>
        <w:r w:rsidRPr="00945F35">
          <w:rPr>
            <w:rFonts w:ascii="Arial" w:hAnsi="Arial" w:cs="Arial"/>
            <w:color w:val="auto"/>
            <w:sz w:val="16"/>
            <w:szCs w:val="16"/>
          </w:rPr>
          <w:t>10 м</w:t>
        </w:r>
        <w:r w:rsidRPr="00945F35">
          <w:rPr>
            <w:rFonts w:ascii="Arial" w:hAnsi="Arial" w:cs="Arial"/>
            <w:color w:val="auto"/>
            <w:sz w:val="16"/>
            <w:szCs w:val="16"/>
            <w:vertAlign w:val="superscript"/>
          </w:rPr>
          <w:t>2</w:t>
        </w:r>
      </w:smartTag>
      <w:r w:rsidRPr="00945F35">
        <w:rPr>
          <w:rFonts w:ascii="Arial" w:hAnsi="Arial" w:cs="Arial"/>
          <w:color w:val="auto"/>
          <w:sz w:val="16"/>
          <w:szCs w:val="16"/>
        </w:rPr>
        <w:t>и несгораемые стены.</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1.5.11. Расстояние от площадки мусоросборников до границ садовых участков – не менее </w:t>
      </w:r>
      <w:smartTag w:uri="urn:schemas-microsoft-com:office:smarttags" w:element="metricconverter">
        <w:smartTagPr>
          <w:attr w:name="ProductID" w:val="20 м"/>
        </w:smartTagPr>
        <w:r w:rsidRPr="00945F35">
          <w:rPr>
            <w:rFonts w:ascii="Arial" w:hAnsi="Arial" w:cs="Arial"/>
            <w:b/>
            <w:sz w:val="16"/>
            <w:szCs w:val="16"/>
          </w:rPr>
          <w:t>20 м</w:t>
        </w:r>
      </w:smartTag>
      <w:r w:rsidRPr="00945F35">
        <w:rPr>
          <w:rFonts w:ascii="Arial" w:hAnsi="Arial" w:cs="Arial"/>
          <w:b/>
          <w:sz w:val="16"/>
          <w:szCs w:val="16"/>
        </w:rPr>
        <w:t xml:space="preserve"> и не более </w:t>
      </w:r>
      <w:smartTag w:uri="urn:schemas-microsoft-com:office:smarttags" w:element="metricconverter">
        <w:smartTagPr>
          <w:attr w:name="ProductID" w:val="100 м"/>
        </w:smartTagPr>
        <w:r w:rsidRPr="00945F35">
          <w:rPr>
            <w:rFonts w:ascii="Arial" w:hAnsi="Arial" w:cs="Arial"/>
            <w:b/>
            <w:sz w:val="16"/>
            <w:szCs w:val="16"/>
          </w:rPr>
          <w:t>100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1.5.12. Ширина улиц и проездов в красных линиях на территории садоводческих и огороднических (дачных) объединений:</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4245"/>
        <w:gridCol w:w="3488"/>
      </w:tblGrid>
      <w:tr w:rsidR="00257014" w:rsidRPr="0056289D" w:rsidTr="0058218A">
        <w:trPr>
          <w:trHeight w:val="57"/>
        </w:trPr>
        <w:tc>
          <w:tcPr>
            <w:tcW w:w="1526" w:type="pct"/>
            <w:vAlign w:val="center"/>
          </w:tcPr>
          <w:p w:rsidR="00257014" w:rsidRPr="0056289D" w:rsidRDefault="00257014" w:rsidP="0056289D">
            <w:pPr>
              <w:jc w:val="center"/>
              <w:rPr>
                <w:rFonts w:ascii="Arial" w:hAnsi="Arial" w:cs="Arial"/>
                <w:sz w:val="12"/>
                <w:szCs w:val="12"/>
              </w:rPr>
            </w:pPr>
          </w:p>
        </w:tc>
        <w:tc>
          <w:tcPr>
            <w:tcW w:w="1907"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Ширина улиц и проездов в красных линиях (не менее), м</w:t>
            </w:r>
          </w:p>
        </w:tc>
        <w:tc>
          <w:tcPr>
            <w:tcW w:w="1567"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Минимальный радиус поворота, м</w:t>
            </w:r>
          </w:p>
        </w:tc>
      </w:tr>
      <w:tr w:rsidR="00257014" w:rsidRPr="0056289D" w:rsidTr="0058218A">
        <w:trPr>
          <w:trHeight w:val="57"/>
        </w:trPr>
        <w:tc>
          <w:tcPr>
            <w:tcW w:w="1526" w:type="pct"/>
          </w:tcPr>
          <w:p w:rsidR="00257014" w:rsidRPr="0056289D" w:rsidRDefault="00257014" w:rsidP="0056289D">
            <w:pPr>
              <w:jc w:val="both"/>
              <w:rPr>
                <w:rFonts w:ascii="Arial" w:hAnsi="Arial" w:cs="Arial"/>
                <w:sz w:val="12"/>
                <w:szCs w:val="12"/>
              </w:rPr>
            </w:pPr>
            <w:r w:rsidRPr="0056289D">
              <w:rPr>
                <w:rFonts w:ascii="Arial" w:hAnsi="Arial" w:cs="Arial"/>
                <w:sz w:val="12"/>
                <w:szCs w:val="12"/>
              </w:rPr>
              <w:t>Улицы</w:t>
            </w:r>
          </w:p>
        </w:tc>
        <w:tc>
          <w:tcPr>
            <w:tcW w:w="1907"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15</w:t>
            </w:r>
          </w:p>
        </w:tc>
        <w:tc>
          <w:tcPr>
            <w:tcW w:w="1567" w:type="pct"/>
            <w:vMerge w:val="restar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6,0</w:t>
            </w:r>
          </w:p>
        </w:tc>
      </w:tr>
      <w:tr w:rsidR="00257014" w:rsidRPr="0056289D" w:rsidTr="0058218A">
        <w:trPr>
          <w:trHeight w:val="57"/>
        </w:trPr>
        <w:tc>
          <w:tcPr>
            <w:tcW w:w="1526" w:type="pct"/>
          </w:tcPr>
          <w:p w:rsidR="00257014" w:rsidRPr="0056289D" w:rsidRDefault="00257014" w:rsidP="0056289D">
            <w:pPr>
              <w:jc w:val="both"/>
              <w:rPr>
                <w:rFonts w:ascii="Arial" w:hAnsi="Arial" w:cs="Arial"/>
                <w:sz w:val="12"/>
                <w:szCs w:val="12"/>
              </w:rPr>
            </w:pPr>
            <w:r w:rsidRPr="0056289D">
              <w:rPr>
                <w:rFonts w:ascii="Arial" w:hAnsi="Arial" w:cs="Arial"/>
                <w:sz w:val="12"/>
                <w:szCs w:val="12"/>
              </w:rPr>
              <w:t>Проезды</w:t>
            </w:r>
          </w:p>
        </w:tc>
        <w:tc>
          <w:tcPr>
            <w:tcW w:w="1907"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9</w:t>
            </w:r>
          </w:p>
        </w:tc>
        <w:tc>
          <w:tcPr>
            <w:tcW w:w="1567" w:type="pct"/>
            <w:vMerge/>
            <w:vAlign w:val="center"/>
          </w:tcPr>
          <w:p w:rsidR="00257014" w:rsidRPr="0056289D" w:rsidRDefault="00257014" w:rsidP="0056289D">
            <w:pPr>
              <w:jc w:val="center"/>
              <w:rPr>
                <w:rFonts w:ascii="Arial" w:hAnsi="Arial" w:cs="Arial"/>
                <w:sz w:val="12"/>
                <w:szCs w:val="12"/>
              </w:rPr>
            </w:pPr>
          </w:p>
        </w:tc>
      </w:tr>
    </w:tbl>
    <w:p w:rsidR="00257014" w:rsidRPr="00945F35" w:rsidRDefault="00257014" w:rsidP="00945F35">
      <w:pPr>
        <w:shd w:val="clear" w:color="auto" w:fill="FFFFFF"/>
        <w:ind w:firstLine="284"/>
        <w:jc w:val="both"/>
        <w:rPr>
          <w:rFonts w:ascii="Arial" w:hAnsi="Arial" w:cs="Arial"/>
          <w:sz w:val="16"/>
          <w:szCs w:val="16"/>
        </w:rPr>
      </w:pPr>
      <w:r w:rsidRPr="00945F35">
        <w:rPr>
          <w:rFonts w:ascii="Arial" w:hAnsi="Arial" w:cs="Arial"/>
          <w:sz w:val="16"/>
          <w:szCs w:val="16"/>
        </w:rPr>
        <w:t xml:space="preserve">Примечания: 1. Ширина проезжей части улиц и проездов принимается для улиц — не менее </w:t>
      </w:r>
      <w:smartTag w:uri="urn:schemas-microsoft-com:office:smarttags" w:element="metricconverter">
        <w:smartTagPr>
          <w:attr w:name="ProductID" w:val="7,0 м"/>
        </w:smartTagPr>
        <w:r w:rsidRPr="00945F35">
          <w:rPr>
            <w:rFonts w:ascii="Arial" w:hAnsi="Arial" w:cs="Arial"/>
            <w:sz w:val="16"/>
            <w:szCs w:val="16"/>
          </w:rPr>
          <w:t>7,0 м</w:t>
        </w:r>
      </w:smartTag>
      <w:r w:rsidRPr="00945F35">
        <w:rPr>
          <w:rFonts w:ascii="Arial" w:hAnsi="Arial" w:cs="Arial"/>
          <w:sz w:val="16"/>
          <w:szCs w:val="16"/>
        </w:rPr>
        <w:t xml:space="preserve">, для проездов — не менее </w:t>
      </w:r>
      <w:smartTag w:uri="urn:schemas-microsoft-com:office:smarttags" w:element="metricconverter">
        <w:smartTagPr>
          <w:attr w:name="ProductID" w:val="3,5 м"/>
        </w:smartTagPr>
        <w:r w:rsidRPr="00945F35">
          <w:rPr>
            <w:rFonts w:ascii="Arial" w:hAnsi="Arial" w:cs="Arial"/>
            <w:sz w:val="16"/>
            <w:szCs w:val="16"/>
          </w:rPr>
          <w:t>3,5 м</w:t>
        </w:r>
      </w:smartTag>
      <w:r w:rsidRPr="00945F35">
        <w:rPr>
          <w:rFonts w:ascii="Arial" w:hAnsi="Arial" w:cs="Arial"/>
          <w:sz w:val="16"/>
          <w:szCs w:val="16"/>
        </w:rPr>
        <w:t>.</w:t>
      </w:r>
    </w:p>
    <w:p w:rsidR="00257014" w:rsidRPr="00945F35" w:rsidRDefault="00257014" w:rsidP="00945F35">
      <w:pPr>
        <w:shd w:val="clear" w:color="auto" w:fill="FFFFFF"/>
        <w:ind w:firstLine="284"/>
        <w:jc w:val="both"/>
        <w:rPr>
          <w:rFonts w:ascii="Arial" w:hAnsi="Arial" w:cs="Arial"/>
          <w:sz w:val="16"/>
          <w:szCs w:val="16"/>
        </w:rPr>
      </w:pPr>
      <w:r w:rsidRPr="00945F35">
        <w:rPr>
          <w:rFonts w:ascii="Arial" w:hAnsi="Arial" w:cs="Arial"/>
          <w:sz w:val="16"/>
          <w:szCs w:val="16"/>
        </w:rPr>
        <w:t xml:space="preserve">2. На проездах следует предусматривать разъездные площадки длиной не менее </w:t>
      </w:r>
      <w:smartTag w:uri="urn:schemas-microsoft-com:office:smarttags" w:element="metricconverter">
        <w:smartTagPr>
          <w:attr w:name="ProductID" w:val="15 м"/>
        </w:smartTagPr>
        <w:r w:rsidRPr="00945F35">
          <w:rPr>
            <w:rFonts w:ascii="Arial" w:hAnsi="Arial" w:cs="Arial"/>
            <w:sz w:val="16"/>
            <w:szCs w:val="16"/>
          </w:rPr>
          <w:t>15 м</w:t>
        </w:r>
      </w:smartTag>
      <w:r w:rsidRPr="00945F35">
        <w:rPr>
          <w:rFonts w:ascii="Arial" w:hAnsi="Arial" w:cs="Arial"/>
          <w:sz w:val="16"/>
          <w:szCs w:val="16"/>
        </w:rPr>
        <w:t xml:space="preserve"> и шириной не менее</w:t>
      </w:r>
      <w:smartTag w:uri="urn:schemas-microsoft-com:office:smarttags" w:element="metricconverter">
        <w:smartTagPr>
          <w:attr w:name="ProductID" w:val="7 м"/>
        </w:smartTagPr>
        <w:r w:rsidRPr="00945F35">
          <w:rPr>
            <w:rFonts w:ascii="Arial" w:hAnsi="Arial" w:cs="Arial"/>
            <w:sz w:val="16"/>
            <w:szCs w:val="16"/>
          </w:rPr>
          <w:t>7 м</w:t>
        </w:r>
      </w:smartTag>
      <w:r w:rsidRPr="00945F35">
        <w:rPr>
          <w:rFonts w:ascii="Arial" w:hAnsi="Arial" w:cs="Arial"/>
          <w:sz w:val="16"/>
          <w:szCs w:val="16"/>
        </w:rPr>
        <w:t>, включая ширину проезжей части. Расстояние между разъездными площадками, а также между разъездными пло</w:t>
      </w:r>
      <w:r w:rsidRPr="00945F35">
        <w:rPr>
          <w:rFonts w:ascii="Arial" w:hAnsi="Arial" w:cs="Arial"/>
          <w:sz w:val="16"/>
          <w:szCs w:val="16"/>
        </w:rPr>
        <w:softHyphen/>
        <w:t>щадками и перекрестками должно быть не более</w:t>
      </w:r>
      <w:smartTag w:uri="urn:schemas-microsoft-com:office:smarttags" w:element="metricconverter">
        <w:smartTagPr>
          <w:attr w:name="ProductID" w:val="200 м"/>
        </w:smartTagPr>
        <w:r w:rsidRPr="00945F35">
          <w:rPr>
            <w:rFonts w:ascii="Arial" w:hAnsi="Arial" w:cs="Arial"/>
            <w:sz w:val="16"/>
            <w:szCs w:val="16"/>
          </w:rPr>
          <w:t>200 м</w:t>
        </w:r>
      </w:smartTag>
      <w:r w:rsidRPr="00945F35">
        <w:rPr>
          <w:rFonts w:ascii="Arial" w:hAnsi="Arial" w:cs="Arial"/>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3. </w:t>
      </w:r>
      <w:r w:rsidRPr="00945F35">
        <w:rPr>
          <w:rFonts w:ascii="Arial" w:hAnsi="Arial" w:cs="Arial"/>
          <w:spacing w:val="-2"/>
          <w:sz w:val="16"/>
          <w:szCs w:val="16"/>
        </w:rPr>
        <w:t xml:space="preserve">Максимальная протяженность тупикового проезда не должна превышать </w:t>
      </w:r>
      <w:smartTag w:uri="urn:schemas-microsoft-com:office:smarttags" w:element="metricconverter">
        <w:smartTagPr>
          <w:attr w:name="ProductID" w:val="150 м"/>
        </w:smartTagPr>
        <w:r w:rsidRPr="00945F35">
          <w:rPr>
            <w:rFonts w:ascii="Arial" w:hAnsi="Arial" w:cs="Arial"/>
            <w:spacing w:val="-2"/>
            <w:sz w:val="16"/>
            <w:szCs w:val="16"/>
          </w:rPr>
          <w:t>150 м</w:t>
        </w:r>
      </w:smartTag>
      <w:r w:rsidRPr="00945F35">
        <w:rPr>
          <w:rFonts w:ascii="Arial" w:hAnsi="Arial" w:cs="Arial"/>
          <w:spacing w:val="-2"/>
          <w:sz w:val="16"/>
          <w:szCs w:val="16"/>
        </w:rPr>
        <w:t>. Тупиковые проезды обеспечиваются разво</w:t>
      </w:r>
      <w:r w:rsidRPr="00945F35">
        <w:rPr>
          <w:rFonts w:ascii="Arial" w:hAnsi="Arial" w:cs="Arial"/>
          <w:spacing w:val="-2"/>
          <w:sz w:val="16"/>
          <w:szCs w:val="16"/>
        </w:rPr>
        <w:softHyphen/>
        <w:t xml:space="preserve">ротными площадками   размером не менее 15х15 м. </w:t>
      </w:r>
      <w:r w:rsidRPr="00945F35">
        <w:rPr>
          <w:rFonts w:ascii="Arial" w:hAnsi="Arial" w:cs="Arial"/>
          <w:sz w:val="16"/>
          <w:szCs w:val="16"/>
        </w:rPr>
        <w:t xml:space="preserve">Использование разворотной площадки для стоянки автомобилей не допускается. </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1.5.13. Расстояние от автомобильных и железных дорог до садоводческих, огороднических и дачных объединений</w:t>
      </w:r>
    </w:p>
    <w:tbl>
      <w:tblPr>
        <w:tblW w:w="4912" w:type="pct"/>
        <w:tblInd w:w="108" w:type="dxa"/>
        <w:tblLook w:val="0000" w:firstRow="0" w:lastRow="0" w:firstColumn="0" w:lastColumn="0" w:noHBand="0" w:noVBand="0"/>
      </w:tblPr>
      <w:tblGrid>
        <w:gridCol w:w="5286"/>
        <w:gridCol w:w="2994"/>
        <w:gridCol w:w="2849"/>
      </w:tblGrid>
      <w:tr w:rsidR="00257014" w:rsidRPr="00BD6633" w:rsidTr="0058218A">
        <w:trPr>
          <w:trHeight w:val="20"/>
        </w:trPr>
        <w:tc>
          <w:tcPr>
            <w:tcW w:w="2375" w:type="pct"/>
            <w:tcBorders>
              <w:top w:val="single" w:sz="4" w:space="0" w:color="000000"/>
              <w:left w:val="single" w:sz="4" w:space="0" w:color="000000"/>
              <w:bottom w:val="single" w:sz="4" w:space="0" w:color="000000"/>
            </w:tcBorders>
            <w:vAlign w:val="center"/>
          </w:tcPr>
          <w:p w:rsidR="00257014" w:rsidRPr="00BD6633" w:rsidRDefault="00257014" w:rsidP="00BD6633">
            <w:pPr>
              <w:snapToGrid w:val="0"/>
              <w:jc w:val="center"/>
              <w:rPr>
                <w:rFonts w:ascii="Arial" w:hAnsi="Arial" w:cs="Arial"/>
                <w:sz w:val="12"/>
                <w:szCs w:val="12"/>
              </w:rPr>
            </w:pPr>
          </w:p>
        </w:tc>
        <w:tc>
          <w:tcPr>
            <w:tcW w:w="1345" w:type="pct"/>
            <w:tcBorders>
              <w:top w:val="single" w:sz="4" w:space="0" w:color="000000"/>
              <w:left w:val="single" w:sz="4" w:space="0" w:color="000000"/>
              <w:bottom w:val="single" w:sz="4" w:space="0" w:color="000000"/>
            </w:tcBorders>
            <w:vAlign w:val="center"/>
          </w:tcPr>
          <w:p w:rsidR="00257014" w:rsidRPr="00BD6633" w:rsidRDefault="00257014" w:rsidP="00BD6633">
            <w:pPr>
              <w:snapToGrid w:val="0"/>
              <w:jc w:val="center"/>
              <w:rPr>
                <w:rFonts w:ascii="Arial" w:hAnsi="Arial" w:cs="Arial"/>
                <w:sz w:val="12"/>
                <w:szCs w:val="12"/>
              </w:rPr>
            </w:pPr>
            <w:r w:rsidRPr="00BD6633">
              <w:rPr>
                <w:rFonts w:ascii="Arial" w:hAnsi="Arial" w:cs="Arial"/>
                <w:sz w:val="12"/>
                <w:szCs w:val="12"/>
              </w:rPr>
              <w:t>Расстояние (не менее), м</w:t>
            </w:r>
          </w:p>
        </w:tc>
        <w:tc>
          <w:tcPr>
            <w:tcW w:w="1280" w:type="pct"/>
            <w:tcBorders>
              <w:top w:val="single" w:sz="4" w:space="0" w:color="000000"/>
              <w:left w:val="single" w:sz="4" w:space="0" w:color="000000"/>
              <w:bottom w:val="single" w:sz="4" w:space="0" w:color="000000"/>
              <w:right w:val="single" w:sz="4" w:space="0" w:color="000000"/>
            </w:tcBorders>
            <w:vAlign w:val="center"/>
          </w:tcPr>
          <w:p w:rsidR="00257014" w:rsidRPr="00BD6633" w:rsidRDefault="00257014" w:rsidP="00BD6633">
            <w:pPr>
              <w:snapToGrid w:val="0"/>
              <w:jc w:val="center"/>
              <w:rPr>
                <w:rFonts w:ascii="Arial" w:hAnsi="Arial" w:cs="Arial"/>
                <w:sz w:val="12"/>
                <w:szCs w:val="12"/>
              </w:rPr>
            </w:pPr>
            <w:r w:rsidRPr="00BD6633">
              <w:rPr>
                <w:rFonts w:ascii="Arial" w:hAnsi="Arial" w:cs="Arial"/>
                <w:sz w:val="12"/>
                <w:szCs w:val="12"/>
              </w:rPr>
              <w:t>Примечание</w:t>
            </w:r>
          </w:p>
        </w:tc>
      </w:tr>
      <w:tr w:rsidR="00257014" w:rsidRPr="00BD6633" w:rsidTr="0058218A">
        <w:trPr>
          <w:cantSplit/>
          <w:trHeight w:val="20"/>
        </w:trPr>
        <w:tc>
          <w:tcPr>
            <w:tcW w:w="2375" w:type="pct"/>
            <w:tcBorders>
              <w:top w:val="single" w:sz="4" w:space="0" w:color="000000"/>
              <w:left w:val="single" w:sz="4" w:space="0" w:color="000000"/>
              <w:bottom w:val="single" w:sz="4" w:space="0" w:color="000000"/>
            </w:tcBorders>
          </w:tcPr>
          <w:p w:rsidR="00257014" w:rsidRPr="00BD6633" w:rsidRDefault="00257014" w:rsidP="00BD6633">
            <w:pPr>
              <w:snapToGrid w:val="0"/>
              <w:rPr>
                <w:rFonts w:ascii="Arial" w:hAnsi="Arial" w:cs="Arial"/>
                <w:sz w:val="12"/>
                <w:szCs w:val="12"/>
              </w:rPr>
            </w:pPr>
            <w:r w:rsidRPr="00BD6633">
              <w:rPr>
                <w:rFonts w:ascii="Arial" w:hAnsi="Arial" w:cs="Arial"/>
                <w:sz w:val="12"/>
                <w:szCs w:val="12"/>
              </w:rPr>
              <w:t>Железные дороги любой категории</w:t>
            </w:r>
          </w:p>
        </w:tc>
        <w:tc>
          <w:tcPr>
            <w:tcW w:w="1345" w:type="pct"/>
            <w:tcBorders>
              <w:top w:val="single" w:sz="4" w:space="0" w:color="000000"/>
              <w:left w:val="single" w:sz="4" w:space="0" w:color="000000"/>
              <w:bottom w:val="single" w:sz="4" w:space="0" w:color="000000"/>
            </w:tcBorders>
            <w:vAlign w:val="center"/>
          </w:tcPr>
          <w:p w:rsidR="00257014" w:rsidRPr="00BD6633" w:rsidRDefault="00257014" w:rsidP="00BD6633">
            <w:pPr>
              <w:snapToGrid w:val="0"/>
              <w:jc w:val="center"/>
              <w:rPr>
                <w:rFonts w:ascii="Arial" w:hAnsi="Arial" w:cs="Arial"/>
                <w:b/>
                <w:sz w:val="12"/>
                <w:szCs w:val="12"/>
              </w:rPr>
            </w:pPr>
            <w:r w:rsidRPr="00BD6633">
              <w:rPr>
                <w:rFonts w:ascii="Arial" w:hAnsi="Arial" w:cs="Arial"/>
                <w:b/>
                <w:sz w:val="12"/>
                <w:szCs w:val="12"/>
              </w:rPr>
              <w:t>50</w:t>
            </w:r>
          </w:p>
        </w:tc>
        <w:tc>
          <w:tcPr>
            <w:tcW w:w="1280" w:type="pct"/>
            <w:vMerge w:val="restart"/>
            <w:tcBorders>
              <w:top w:val="single" w:sz="4" w:space="0" w:color="000000"/>
              <w:left w:val="single" w:sz="4" w:space="0" w:color="000000"/>
              <w:bottom w:val="single" w:sz="4" w:space="0" w:color="000000"/>
              <w:right w:val="single" w:sz="4" w:space="0" w:color="000000"/>
            </w:tcBorders>
          </w:tcPr>
          <w:p w:rsidR="00257014" w:rsidRPr="00BD6633" w:rsidRDefault="00257014" w:rsidP="00BD6633">
            <w:pPr>
              <w:snapToGrid w:val="0"/>
              <w:jc w:val="center"/>
              <w:rPr>
                <w:rFonts w:ascii="Arial" w:hAnsi="Arial" w:cs="Arial"/>
                <w:sz w:val="12"/>
                <w:szCs w:val="12"/>
              </w:rPr>
            </w:pPr>
            <w:r w:rsidRPr="00BD6633">
              <w:rPr>
                <w:rFonts w:ascii="Arial" w:hAnsi="Arial" w:cs="Arial"/>
                <w:sz w:val="12"/>
                <w:szCs w:val="12"/>
              </w:rPr>
              <w:t xml:space="preserve">Устройство лесополосы не менее </w:t>
            </w:r>
            <w:smartTag w:uri="urn:schemas-microsoft-com:office:smarttags" w:element="metricconverter">
              <w:smartTagPr>
                <w:attr w:name="ProductID" w:val="10 м"/>
              </w:smartTagPr>
              <w:r w:rsidRPr="00BD6633">
                <w:rPr>
                  <w:rFonts w:ascii="Arial" w:hAnsi="Arial" w:cs="Arial"/>
                  <w:sz w:val="12"/>
                  <w:szCs w:val="12"/>
                </w:rPr>
                <w:t>10 м</w:t>
              </w:r>
            </w:smartTag>
            <w:r w:rsidRPr="00BD6633">
              <w:rPr>
                <w:rFonts w:ascii="Arial" w:hAnsi="Arial" w:cs="Arial"/>
                <w:sz w:val="12"/>
                <w:szCs w:val="12"/>
              </w:rPr>
              <w:t>.</w:t>
            </w:r>
          </w:p>
        </w:tc>
      </w:tr>
      <w:tr w:rsidR="00257014" w:rsidRPr="00BD6633" w:rsidTr="0058218A">
        <w:trPr>
          <w:cantSplit/>
          <w:trHeight w:val="20"/>
        </w:trPr>
        <w:tc>
          <w:tcPr>
            <w:tcW w:w="2375" w:type="pct"/>
            <w:tcBorders>
              <w:top w:val="single" w:sz="4" w:space="0" w:color="000000"/>
              <w:left w:val="single" w:sz="4" w:space="0" w:color="000000"/>
              <w:bottom w:val="single" w:sz="4" w:space="0" w:color="000000"/>
            </w:tcBorders>
          </w:tcPr>
          <w:p w:rsidR="00257014" w:rsidRPr="00BD6633" w:rsidRDefault="00257014" w:rsidP="00BD6633">
            <w:pPr>
              <w:snapToGrid w:val="0"/>
              <w:rPr>
                <w:rFonts w:ascii="Arial" w:hAnsi="Arial" w:cs="Arial"/>
                <w:sz w:val="12"/>
                <w:szCs w:val="12"/>
              </w:rPr>
            </w:pPr>
            <w:r w:rsidRPr="00BD6633">
              <w:rPr>
                <w:rFonts w:ascii="Arial" w:hAnsi="Arial" w:cs="Arial"/>
                <w:sz w:val="12"/>
                <w:szCs w:val="12"/>
              </w:rPr>
              <w:t xml:space="preserve">Автодороги </w:t>
            </w:r>
            <w:r w:rsidRPr="00BD6633">
              <w:rPr>
                <w:rFonts w:ascii="Arial" w:hAnsi="Arial" w:cs="Arial"/>
                <w:sz w:val="12"/>
                <w:szCs w:val="12"/>
                <w:lang w:val="en-US"/>
              </w:rPr>
              <w:t>I</w:t>
            </w:r>
            <w:r w:rsidRPr="00BD6633">
              <w:rPr>
                <w:rFonts w:ascii="Arial" w:hAnsi="Arial" w:cs="Arial"/>
                <w:sz w:val="12"/>
                <w:szCs w:val="12"/>
              </w:rPr>
              <w:t xml:space="preserve">, </w:t>
            </w:r>
            <w:r w:rsidRPr="00BD6633">
              <w:rPr>
                <w:rFonts w:ascii="Arial" w:hAnsi="Arial" w:cs="Arial"/>
                <w:sz w:val="12"/>
                <w:szCs w:val="12"/>
                <w:lang w:val="en-US"/>
              </w:rPr>
              <w:t>II</w:t>
            </w:r>
            <w:r w:rsidRPr="00BD6633">
              <w:rPr>
                <w:rFonts w:ascii="Arial" w:hAnsi="Arial" w:cs="Arial"/>
                <w:sz w:val="12"/>
                <w:szCs w:val="12"/>
              </w:rPr>
              <w:t xml:space="preserve">, </w:t>
            </w:r>
            <w:r w:rsidRPr="00BD6633">
              <w:rPr>
                <w:rFonts w:ascii="Arial" w:hAnsi="Arial" w:cs="Arial"/>
                <w:sz w:val="12"/>
                <w:szCs w:val="12"/>
                <w:lang w:val="en-US"/>
              </w:rPr>
              <w:t>III</w:t>
            </w:r>
            <w:r w:rsidRPr="00BD6633">
              <w:rPr>
                <w:rFonts w:ascii="Arial" w:hAnsi="Arial" w:cs="Arial"/>
                <w:sz w:val="12"/>
                <w:szCs w:val="12"/>
              </w:rPr>
              <w:t xml:space="preserve"> категории</w:t>
            </w:r>
          </w:p>
        </w:tc>
        <w:tc>
          <w:tcPr>
            <w:tcW w:w="1345" w:type="pct"/>
            <w:tcBorders>
              <w:top w:val="single" w:sz="4" w:space="0" w:color="000000"/>
              <w:left w:val="single" w:sz="4" w:space="0" w:color="000000"/>
              <w:bottom w:val="single" w:sz="4" w:space="0" w:color="000000"/>
            </w:tcBorders>
            <w:vAlign w:val="center"/>
          </w:tcPr>
          <w:p w:rsidR="00257014" w:rsidRPr="00BD6633" w:rsidRDefault="00257014" w:rsidP="00BD6633">
            <w:pPr>
              <w:snapToGrid w:val="0"/>
              <w:jc w:val="center"/>
              <w:rPr>
                <w:rFonts w:ascii="Arial" w:hAnsi="Arial" w:cs="Arial"/>
                <w:b/>
                <w:sz w:val="12"/>
                <w:szCs w:val="12"/>
              </w:rPr>
            </w:pPr>
            <w:r w:rsidRPr="00BD6633">
              <w:rPr>
                <w:rFonts w:ascii="Arial" w:hAnsi="Arial" w:cs="Arial"/>
                <w:b/>
                <w:sz w:val="12"/>
                <w:szCs w:val="12"/>
              </w:rPr>
              <w:t>50</w:t>
            </w:r>
          </w:p>
        </w:tc>
        <w:tc>
          <w:tcPr>
            <w:tcW w:w="1280" w:type="pct"/>
            <w:vMerge/>
            <w:tcBorders>
              <w:top w:val="single" w:sz="4" w:space="0" w:color="000000"/>
              <w:left w:val="single" w:sz="4" w:space="0" w:color="000000"/>
              <w:bottom w:val="single" w:sz="4" w:space="0" w:color="000000"/>
              <w:right w:val="single" w:sz="4" w:space="0" w:color="000000"/>
            </w:tcBorders>
          </w:tcPr>
          <w:p w:rsidR="00257014" w:rsidRPr="00BD6633" w:rsidRDefault="00257014" w:rsidP="00BD6633">
            <w:pPr>
              <w:rPr>
                <w:rFonts w:ascii="Arial" w:hAnsi="Arial" w:cs="Arial"/>
                <w:sz w:val="12"/>
                <w:szCs w:val="12"/>
              </w:rPr>
            </w:pPr>
          </w:p>
        </w:tc>
      </w:tr>
      <w:tr w:rsidR="00257014" w:rsidRPr="00BD6633" w:rsidTr="0058218A">
        <w:trPr>
          <w:cantSplit/>
          <w:trHeight w:val="20"/>
        </w:trPr>
        <w:tc>
          <w:tcPr>
            <w:tcW w:w="2375" w:type="pct"/>
            <w:tcBorders>
              <w:top w:val="single" w:sz="4" w:space="0" w:color="000000"/>
              <w:left w:val="single" w:sz="4" w:space="0" w:color="000000"/>
              <w:bottom w:val="single" w:sz="4" w:space="0" w:color="000000"/>
            </w:tcBorders>
          </w:tcPr>
          <w:p w:rsidR="00257014" w:rsidRPr="00BD6633" w:rsidRDefault="00257014" w:rsidP="00BD6633">
            <w:pPr>
              <w:snapToGrid w:val="0"/>
              <w:rPr>
                <w:rFonts w:ascii="Arial" w:hAnsi="Arial" w:cs="Arial"/>
                <w:sz w:val="12"/>
                <w:szCs w:val="12"/>
              </w:rPr>
            </w:pPr>
            <w:r w:rsidRPr="00BD6633">
              <w:rPr>
                <w:rFonts w:ascii="Arial" w:hAnsi="Arial" w:cs="Arial"/>
                <w:sz w:val="12"/>
                <w:szCs w:val="12"/>
              </w:rPr>
              <w:t xml:space="preserve">Автодороги </w:t>
            </w:r>
            <w:r w:rsidRPr="00BD6633">
              <w:rPr>
                <w:rFonts w:ascii="Arial" w:hAnsi="Arial" w:cs="Arial"/>
                <w:sz w:val="12"/>
                <w:szCs w:val="12"/>
                <w:lang w:val="en-US"/>
              </w:rPr>
              <w:t>IV</w:t>
            </w:r>
            <w:r w:rsidRPr="00BD6633">
              <w:rPr>
                <w:rFonts w:ascii="Arial" w:hAnsi="Arial" w:cs="Arial"/>
                <w:sz w:val="12"/>
                <w:szCs w:val="12"/>
              </w:rPr>
              <w:t xml:space="preserve"> категории</w:t>
            </w:r>
          </w:p>
        </w:tc>
        <w:tc>
          <w:tcPr>
            <w:tcW w:w="1345" w:type="pct"/>
            <w:tcBorders>
              <w:top w:val="single" w:sz="4" w:space="0" w:color="000000"/>
              <w:left w:val="single" w:sz="4" w:space="0" w:color="000000"/>
              <w:bottom w:val="single" w:sz="4" w:space="0" w:color="000000"/>
            </w:tcBorders>
            <w:vAlign w:val="center"/>
          </w:tcPr>
          <w:p w:rsidR="00257014" w:rsidRPr="00BD6633" w:rsidRDefault="00257014" w:rsidP="00BD6633">
            <w:pPr>
              <w:snapToGrid w:val="0"/>
              <w:jc w:val="center"/>
              <w:rPr>
                <w:rFonts w:ascii="Arial" w:hAnsi="Arial" w:cs="Arial"/>
                <w:b/>
                <w:sz w:val="12"/>
                <w:szCs w:val="12"/>
              </w:rPr>
            </w:pPr>
            <w:r w:rsidRPr="00BD6633">
              <w:rPr>
                <w:rFonts w:ascii="Arial" w:hAnsi="Arial" w:cs="Arial"/>
                <w:b/>
                <w:sz w:val="12"/>
                <w:szCs w:val="12"/>
              </w:rPr>
              <w:t>25</w:t>
            </w:r>
          </w:p>
        </w:tc>
        <w:tc>
          <w:tcPr>
            <w:tcW w:w="1280" w:type="pct"/>
            <w:vMerge/>
            <w:tcBorders>
              <w:top w:val="single" w:sz="4" w:space="0" w:color="000000"/>
              <w:left w:val="single" w:sz="4" w:space="0" w:color="000000"/>
              <w:bottom w:val="single" w:sz="4" w:space="0" w:color="000000"/>
              <w:right w:val="single" w:sz="4" w:space="0" w:color="000000"/>
            </w:tcBorders>
          </w:tcPr>
          <w:p w:rsidR="00257014" w:rsidRPr="00BD6633" w:rsidRDefault="00257014" w:rsidP="00BD6633">
            <w:pPr>
              <w:rPr>
                <w:rFonts w:ascii="Arial" w:hAnsi="Arial" w:cs="Arial"/>
                <w:sz w:val="12"/>
                <w:szCs w:val="12"/>
              </w:rPr>
            </w:pP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1.5.14. Расстояние от границ застроенной территории до лесных массивов на территории садоводческих и огороднических (дачных) объединений (не менее) – </w:t>
      </w:r>
      <w:smartTag w:uri="urn:schemas-microsoft-com:office:smarttags" w:element="metricconverter">
        <w:smartTagPr>
          <w:attr w:name="ProductID" w:val="15 м"/>
        </w:smartTagPr>
        <w:r w:rsidRPr="00945F35">
          <w:rPr>
            <w:rFonts w:ascii="Arial" w:hAnsi="Arial" w:cs="Arial"/>
            <w:b/>
            <w:sz w:val="16"/>
            <w:szCs w:val="16"/>
          </w:rPr>
          <w:t>15 м</w:t>
        </w:r>
      </w:smartTag>
      <w:r w:rsidRPr="00945F35">
        <w:rPr>
          <w:rFonts w:ascii="Arial" w:hAnsi="Arial" w:cs="Arial"/>
          <w:b/>
          <w:sz w:val="16"/>
          <w:szCs w:val="16"/>
        </w:rPr>
        <w:t>.</w:t>
      </w:r>
    </w:p>
    <w:tbl>
      <w:tblPr>
        <w:tblW w:w="4912" w:type="pct"/>
        <w:tblInd w:w="108" w:type="dxa"/>
        <w:tblLook w:val="0000" w:firstRow="0" w:lastRow="0" w:firstColumn="0" w:lastColumn="0" w:noHBand="0" w:noVBand="0"/>
      </w:tblPr>
      <w:tblGrid>
        <w:gridCol w:w="11129"/>
      </w:tblGrid>
      <w:tr w:rsidR="00257014" w:rsidRPr="00945F35" w:rsidTr="0058218A">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257014" w:rsidRPr="00945F35" w:rsidRDefault="00257014" w:rsidP="0056289D">
            <w:pPr>
              <w:snapToGrid w:val="0"/>
              <w:jc w:val="center"/>
              <w:rPr>
                <w:rFonts w:ascii="Arial" w:hAnsi="Arial" w:cs="Arial"/>
                <w:b/>
                <w:sz w:val="16"/>
                <w:szCs w:val="16"/>
              </w:rPr>
            </w:pPr>
            <w:r w:rsidRPr="00945F35">
              <w:rPr>
                <w:rFonts w:ascii="Arial" w:hAnsi="Arial" w:cs="Arial"/>
                <w:b/>
                <w:sz w:val="16"/>
                <w:szCs w:val="16"/>
              </w:rPr>
              <w:t xml:space="preserve">1.6. Расчетные показатели обеспеченности и интенсивности использования сооружений для хранения </w:t>
            </w:r>
          </w:p>
          <w:p w:rsidR="00257014" w:rsidRPr="00945F35" w:rsidRDefault="00257014" w:rsidP="0056289D">
            <w:pPr>
              <w:jc w:val="center"/>
              <w:rPr>
                <w:rFonts w:ascii="Arial" w:hAnsi="Arial" w:cs="Arial"/>
                <w:b/>
                <w:sz w:val="16"/>
                <w:szCs w:val="16"/>
              </w:rPr>
            </w:pPr>
            <w:r w:rsidRPr="00945F35">
              <w:rPr>
                <w:rFonts w:ascii="Arial" w:hAnsi="Arial" w:cs="Arial"/>
                <w:b/>
                <w:sz w:val="16"/>
                <w:szCs w:val="16"/>
              </w:rPr>
              <w:t>и обслуживания транспортных средств</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1.6.1. Норма обеспеченности местами постоянного хранения индивидуального автотранспорта </w:t>
      </w:r>
      <w:r w:rsidRPr="00945F35">
        <w:rPr>
          <w:rFonts w:ascii="Arial" w:hAnsi="Arial" w:cs="Arial"/>
          <w:sz w:val="16"/>
          <w:szCs w:val="16"/>
        </w:rPr>
        <w:t xml:space="preserve">(% </w:t>
      </w:r>
      <w:proofErr w:type="spellStart"/>
      <w:r w:rsidRPr="00945F35">
        <w:rPr>
          <w:rFonts w:ascii="Arial" w:hAnsi="Arial" w:cs="Arial"/>
          <w:sz w:val="16"/>
          <w:szCs w:val="16"/>
        </w:rPr>
        <w:t>машино</w:t>
      </w:r>
      <w:proofErr w:type="spellEnd"/>
      <w:r w:rsidRPr="00945F35">
        <w:rPr>
          <w:rFonts w:ascii="Arial" w:hAnsi="Arial" w:cs="Arial"/>
          <w:sz w:val="16"/>
          <w:szCs w:val="16"/>
        </w:rPr>
        <w:t>-мест от расчетного числа индивид. транспорта</w:t>
      </w:r>
      <w:r w:rsidRPr="00945F35">
        <w:rPr>
          <w:rFonts w:ascii="Arial" w:hAnsi="Arial" w:cs="Arial"/>
          <w:b/>
          <w:sz w:val="16"/>
          <w:szCs w:val="16"/>
        </w:rPr>
        <w:t>) – 90%.</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Примечание:  На территории застройки объектами индивидуального жилищного строительства и усадебными жилыми домами следует предусматривать 100% обеспеченность </w:t>
      </w:r>
      <w:proofErr w:type="spellStart"/>
      <w:r w:rsidRPr="00945F35">
        <w:rPr>
          <w:rFonts w:ascii="Arial" w:hAnsi="Arial" w:cs="Arial"/>
          <w:sz w:val="16"/>
          <w:szCs w:val="16"/>
        </w:rPr>
        <w:t>машино</w:t>
      </w:r>
      <w:proofErr w:type="spellEnd"/>
      <w:r w:rsidRPr="00945F35">
        <w:rPr>
          <w:rFonts w:ascii="Arial" w:hAnsi="Arial" w:cs="Arial"/>
          <w:sz w:val="16"/>
          <w:szCs w:val="16"/>
        </w:rPr>
        <w:t>-местами для хранения и парковки индивидуальных легковых автомобилей, принадлежащих жителям, проживающим на данной территории</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1.6.2. Расстояние от мест постоянного хранения индивидуального автотранспорта до жилой застройки (не более) – </w:t>
      </w:r>
      <w:smartTag w:uri="urn:schemas-microsoft-com:office:smarttags" w:element="metricconverter">
        <w:smartTagPr>
          <w:attr w:name="ProductID" w:val="800 м"/>
        </w:smartTagPr>
        <w:r w:rsidRPr="00945F35">
          <w:rPr>
            <w:rFonts w:ascii="Arial" w:hAnsi="Arial" w:cs="Arial"/>
            <w:b/>
            <w:sz w:val="16"/>
            <w:szCs w:val="16"/>
          </w:rPr>
          <w:t>800 м</w:t>
        </w:r>
      </w:smartTag>
      <w:r w:rsidRPr="00945F35">
        <w:rPr>
          <w:rFonts w:ascii="Arial" w:hAnsi="Arial" w:cs="Arial"/>
          <w:b/>
          <w:sz w:val="16"/>
          <w:szCs w:val="16"/>
        </w:rPr>
        <w:t xml:space="preserve">, а в районах реконструкции – не более </w:t>
      </w:r>
      <w:smartTag w:uri="urn:schemas-microsoft-com:office:smarttags" w:element="metricconverter">
        <w:smartTagPr>
          <w:attr w:name="ProductID" w:val="1500 м"/>
        </w:smartTagPr>
        <w:r w:rsidRPr="00945F35">
          <w:rPr>
            <w:rFonts w:ascii="Arial" w:hAnsi="Arial" w:cs="Arial"/>
            <w:b/>
            <w:sz w:val="16"/>
            <w:szCs w:val="16"/>
          </w:rPr>
          <w:t>1500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1.6.3. Нормы обеспеченности местами парковки для учреждений и предприятий обслуживания</w:t>
      </w:r>
    </w:p>
    <w:tbl>
      <w:tblPr>
        <w:tblW w:w="4951" w:type="pct"/>
        <w:tblInd w:w="108" w:type="dxa"/>
        <w:tblCellMar>
          <w:left w:w="0" w:type="dxa"/>
          <w:right w:w="0" w:type="dxa"/>
        </w:tblCellMar>
        <w:tblLook w:val="0000" w:firstRow="0" w:lastRow="0" w:firstColumn="0" w:lastColumn="0" w:noHBand="0" w:noVBand="0"/>
      </w:tblPr>
      <w:tblGrid>
        <w:gridCol w:w="4311"/>
        <w:gridCol w:w="5149"/>
        <w:gridCol w:w="1757"/>
      </w:tblGrid>
      <w:tr w:rsidR="00257014" w:rsidRPr="0056289D" w:rsidTr="00C90276">
        <w:trPr>
          <w:trHeight w:val="20"/>
        </w:trPr>
        <w:tc>
          <w:tcPr>
            <w:tcW w:w="192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Учреждений и предприятий обслуживания</w:t>
            </w:r>
          </w:p>
        </w:tc>
        <w:tc>
          <w:tcPr>
            <w:tcW w:w="2295"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 xml:space="preserve">Единица измерения </w:t>
            </w:r>
          </w:p>
        </w:tc>
        <w:tc>
          <w:tcPr>
            <w:tcW w:w="784"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Норма обеспеченности</w:t>
            </w:r>
          </w:p>
        </w:tc>
      </w:tr>
      <w:tr w:rsidR="00257014" w:rsidRPr="0056289D" w:rsidTr="00C90276">
        <w:trPr>
          <w:trHeight w:val="20"/>
        </w:trPr>
        <w:tc>
          <w:tcPr>
            <w:tcW w:w="192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rPr>
                <w:rFonts w:ascii="Arial" w:hAnsi="Arial" w:cs="Arial"/>
                <w:sz w:val="12"/>
                <w:szCs w:val="12"/>
              </w:rPr>
            </w:pPr>
            <w:r w:rsidRPr="0056289D">
              <w:rPr>
                <w:rFonts w:ascii="Arial" w:hAnsi="Arial" w:cs="Arial"/>
                <w:sz w:val="12"/>
                <w:szCs w:val="12"/>
              </w:rPr>
              <w:t xml:space="preserve">Учреждения управления, кредитно-финансовые и юридические учреждения </w:t>
            </w:r>
          </w:p>
        </w:tc>
        <w:tc>
          <w:tcPr>
            <w:tcW w:w="2295" w:type="pct"/>
            <w:tcBorders>
              <w:top w:val="single" w:sz="4" w:space="0" w:color="000000"/>
              <w:left w:val="single" w:sz="4" w:space="0" w:color="000000"/>
              <w:bottom w:val="single" w:sz="4" w:space="0" w:color="000000"/>
            </w:tcBorders>
            <w:vAlign w:val="center"/>
          </w:tcPr>
          <w:p w:rsidR="00257014" w:rsidRPr="0056289D" w:rsidRDefault="00257014" w:rsidP="002E3710">
            <w:pPr>
              <w:snapToGrid w:val="0"/>
              <w:rPr>
                <w:rFonts w:ascii="Arial" w:hAnsi="Arial" w:cs="Arial"/>
                <w:sz w:val="12"/>
                <w:szCs w:val="12"/>
              </w:rPr>
            </w:pPr>
            <w:r w:rsidRPr="0056289D">
              <w:rPr>
                <w:rFonts w:ascii="Arial" w:hAnsi="Arial" w:cs="Arial"/>
                <w:sz w:val="12"/>
                <w:szCs w:val="12"/>
              </w:rPr>
              <w:t>кол. мест парковки на 100 работников</w:t>
            </w:r>
          </w:p>
        </w:tc>
        <w:tc>
          <w:tcPr>
            <w:tcW w:w="784"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10-20</w:t>
            </w:r>
          </w:p>
        </w:tc>
      </w:tr>
      <w:tr w:rsidR="00257014" w:rsidRPr="0056289D" w:rsidTr="00C90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
        </w:trPr>
        <w:tc>
          <w:tcPr>
            <w:tcW w:w="1922" w:type="pct"/>
            <w:vAlign w:val="center"/>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Промышленные и коммунально-складские объекты</w:t>
            </w:r>
          </w:p>
        </w:tc>
        <w:tc>
          <w:tcPr>
            <w:tcW w:w="2295" w:type="pct"/>
            <w:vAlign w:val="center"/>
          </w:tcPr>
          <w:p w:rsidR="00257014" w:rsidRPr="0056289D" w:rsidRDefault="00257014" w:rsidP="002E3710">
            <w:pPr>
              <w:snapToGrid w:val="0"/>
              <w:rPr>
                <w:rFonts w:ascii="Arial" w:hAnsi="Arial" w:cs="Arial"/>
                <w:sz w:val="12"/>
                <w:szCs w:val="12"/>
              </w:rPr>
            </w:pPr>
            <w:r w:rsidRPr="0056289D">
              <w:rPr>
                <w:rFonts w:ascii="Arial" w:hAnsi="Arial" w:cs="Arial"/>
                <w:sz w:val="12"/>
                <w:szCs w:val="12"/>
              </w:rPr>
              <w:t>кол. мест парковки на 100 работников</w:t>
            </w:r>
          </w:p>
        </w:tc>
        <w:tc>
          <w:tcPr>
            <w:tcW w:w="784"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8-10</w:t>
            </w:r>
          </w:p>
        </w:tc>
      </w:tr>
      <w:tr w:rsidR="00257014" w:rsidRPr="0056289D" w:rsidTr="00C90276">
        <w:trPr>
          <w:trHeight w:val="20"/>
        </w:trPr>
        <w:tc>
          <w:tcPr>
            <w:tcW w:w="192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rPr>
                <w:rFonts w:ascii="Arial" w:hAnsi="Arial" w:cs="Arial"/>
                <w:sz w:val="12"/>
                <w:szCs w:val="12"/>
              </w:rPr>
            </w:pPr>
            <w:r w:rsidRPr="0056289D">
              <w:rPr>
                <w:rFonts w:ascii="Arial" w:hAnsi="Arial" w:cs="Arial"/>
                <w:sz w:val="12"/>
                <w:szCs w:val="12"/>
              </w:rPr>
              <w:t>Стационары всех типов со вспомогательными зданиями и сооружениями</w:t>
            </w:r>
          </w:p>
        </w:tc>
        <w:tc>
          <w:tcPr>
            <w:tcW w:w="2295" w:type="pct"/>
            <w:tcBorders>
              <w:top w:val="single" w:sz="4" w:space="0" w:color="000000"/>
              <w:left w:val="single" w:sz="4" w:space="0" w:color="000000"/>
              <w:bottom w:val="single" w:sz="4" w:space="0" w:color="000000"/>
            </w:tcBorders>
            <w:vAlign w:val="center"/>
          </w:tcPr>
          <w:p w:rsidR="00257014" w:rsidRPr="0056289D" w:rsidRDefault="00257014" w:rsidP="002E3710">
            <w:pPr>
              <w:snapToGrid w:val="0"/>
              <w:rPr>
                <w:rFonts w:ascii="Arial" w:hAnsi="Arial" w:cs="Arial"/>
                <w:sz w:val="12"/>
                <w:szCs w:val="12"/>
              </w:rPr>
            </w:pPr>
            <w:r w:rsidRPr="0056289D">
              <w:rPr>
                <w:rFonts w:ascii="Arial" w:hAnsi="Arial" w:cs="Arial"/>
                <w:sz w:val="12"/>
                <w:szCs w:val="12"/>
              </w:rPr>
              <w:t>кол. мест парковки на 100 коек</w:t>
            </w:r>
          </w:p>
        </w:tc>
        <w:tc>
          <w:tcPr>
            <w:tcW w:w="784"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10-15</w:t>
            </w:r>
          </w:p>
        </w:tc>
      </w:tr>
      <w:tr w:rsidR="00257014" w:rsidRPr="0056289D" w:rsidTr="00C90276">
        <w:trPr>
          <w:trHeight w:val="20"/>
        </w:trPr>
        <w:tc>
          <w:tcPr>
            <w:tcW w:w="192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Поликлиники</w:t>
            </w:r>
          </w:p>
        </w:tc>
        <w:tc>
          <w:tcPr>
            <w:tcW w:w="2295" w:type="pct"/>
            <w:tcBorders>
              <w:top w:val="single" w:sz="4" w:space="0" w:color="000000"/>
              <w:left w:val="single" w:sz="4" w:space="0" w:color="000000"/>
              <w:bottom w:val="single" w:sz="4" w:space="0" w:color="000000"/>
            </w:tcBorders>
            <w:vAlign w:val="center"/>
          </w:tcPr>
          <w:p w:rsidR="00257014" w:rsidRPr="0056289D" w:rsidRDefault="00257014" w:rsidP="002E3710">
            <w:pPr>
              <w:snapToGrid w:val="0"/>
              <w:rPr>
                <w:rFonts w:ascii="Arial" w:hAnsi="Arial" w:cs="Arial"/>
                <w:sz w:val="12"/>
                <w:szCs w:val="12"/>
              </w:rPr>
            </w:pPr>
            <w:r w:rsidRPr="0056289D">
              <w:rPr>
                <w:rFonts w:ascii="Arial" w:hAnsi="Arial" w:cs="Arial"/>
                <w:sz w:val="12"/>
                <w:szCs w:val="12"/>
              </w:rPr>
              <w:t>кол. мест парковки на 100 посещений</w:t>
            </w:r>
          </w:p>
        </w:tc>
        <w:tc>
          <w:tcPr>
            <w:tcW w:w="784"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10-20</w:t>
            </w:r>
          </w:p>
        </w:tc>
      </w:tr>
      <w:tr w:rsidR="00257014" w:rsidRPr="0056289D" w:rsidTr="00C90276">
        <w:trPr>
          <w:trHeight w:val="20"/>
        </w:trPr>
        <w:tc>
          <w:tcPr>
            <w:tcW w:w="192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Клубы, дома культуры, кинотеатры, массовые библиотеки</w:t>
            </w:r>
          </w:p>
        </w:tc>
        <w:tc>
          <w:tcPr>
            <w:tcW w:w="2295" w:type="pct"/>
            <w:tcBorders>
              <w:top w:val="single" w:sz="4" w:space="0" w:color="000000"/>
              <w:left w:val="single" w:sz="4" w:space="0" w:color="000000"/>
              <w:bottom w:val="single" w:sz="4" w:space="0" w:color="000000"/>
            </w:tcBorders>
            <w:vAlign w:val="center"/>
          </w:tcPr>
          <w:p w:rsidR="00257014" w:rsidRPr="0056289D" w:rsidRDefault="00257014" w:rsidP="002E3710">
            <w:pPr>
              <w:snapToGrid w:val="0"/>
              <w:rPr>
                <w:rFonts w:ascii="Arial" w:hAnsi="Arial" w:cs="Arial"/>
                <w:sz w:val="12"/>
                <w:szCs w:val="12"/>
              </w:rPr>
            </w:pPr>
            <w:r w:rsidRPr="0056289D">
              <w:rPr>
                <w:rFonts w:ascii="Arial" w:hAnsi="Arial" w:cs="Arial"/>
                <w:sz w:val="12"/>
                <w:szCs w:val="12"/>
              </w:rPr>
              <w:t xml:space="preserve">кол. мест парковки на 100 мест или </w:t>
            </w:r>
            <w:proofErr w:type="spellStart"/>
            <w:r w:rsidRPr="0056289D">
              <w:rPr>
                <w:rFonts w:ascii="Arial" w:hAnsi="Arial" w:cs="Arial"/>
                <w:sz w:val="12"/>
                <w:szCs w:val="12"/>
              </w:rPr>
              <w:t>единоврем</w:t>
            </w:r>
            <w:proofErr w:type="spellEnd"/>
            <w:r w:rsidRPr="0056289D">
              <w:rPr>
                <w:rFonts w:ascii="Arial" w:hAnsi="Arial" w:cs="Arial"/>
                <w:sz w:val="12"/>
                <w:szCs w:val="12"/>
              </w:rPr>
              <w:t>. посетителей</w:t>
            </w:r>
          </w:p>
        </w:tc>
        <w:tc>
          <w:tcPr>
            <w:tcW w:w="784"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10-15</w:t>
            </w:r>
          </w:p>
        </w:tc>
      </w:tr>
      <w:tr w:rsidR="00257014" w:rsidRPr="0056289D" w:rsidTr="00C90276">
        <w:trPr>
          <w:trHeight w:val="20"/>
        </w:trPr>
        <w:tc>
          <w:tcPr>
            <w:tcW w:w="192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rPr>
                <w:rFonts w:ascii="Arial" w:hAnsi="Arial" w:cs="Arial"/>
                <w:sz w:val="12"/>
                <w:szCs w:val="12"/>
              </w:rPr>
            </w:pPr>
            <w:r w:rsidRPr="0056289D">
              <w:rPr>
                <w:rFonts w:ascii="Arial" w:hAnsi="Arial" w:cs="Arial"/>
                <w:sz w:val="12"/>
                <w:szCs w:val="12"/>
              </w:rPr>
              <w:lastRenderedPageBreak/>
              <w:t>Рыночные комплексы</w:t>
            </w:r>
          </w:p>
        </w:tc>
        <w:tc>
          <w:tcPr>
            <w:tcW w:w="2295" w:type="pct"/>
            <w:tcBorders>
              <w:top w:val="single" w:sz="4" w:space="0" w:color="000000"/>
              <w:left w:val="single" w:sz="4" w:space="0" w:color="000000"/>
              <w:bottom w:val="single" w:sz="4" w:space="0" w:color="000000"/>
            </w:tcBorders>
            <w:vAlign w:val="center"/>
          </w:tcPr>
          <w:p w:rsidR="00257014" w:rsidRPr="0056289D" w:rsidRDefault="00257014" w:rsidP="002E3710">
            <w:pPr>
              <w:snapToGrid w:val="0"/>
              <w:rPr>
                <w:rFonts w:ascii="Arial" w:hAnsi="Arial" w:cs="Arial"/>
                <w:sz w:val="12"/>
                <w:szCs w:val="12"/>
              </w:rPr>
            </w:pPr>
            <w:r w:rsidRPr="0056289D">
              <w:rPr>
                <w:rFonts w:ascii="Arial" w:hAnsi="Arial" w:cs="Arial"/>
                <w:sz w:val="12"/>
                <w:szCs w:val="12"/>
              </w:rPr>
              <w:t>кол. мест парковки на 50 торговых мест</w:t>
            </w:r>
          </w:p>
        </w:tc>
        <w:tc>
          <w:tcPr>
            <w:tcW w:w="784"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20-25</w:t>
            </w:r>
          </w:p>
        </w:tc>
      </w:tr>
      <w:tr w:rsidR="00257014" w:rsidRPr="0056289D" w:rsidTr="00C90276">
        <w:trPr>
          <w:trHeight w:val="20"/>
        </w:trPr>
        <w:tc>
          <w:tcPr>
            <w:tcW w:w="192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Предприятия общественного питания</w:t>
            </w:r>
          </w:p>
        </w:tc>
        <w:tc>
          <w:tcPr>
            <w:tcW w:w="2295" w:type="pct"/>
            <w:tcBorders>
              <w:top w:val="single" w:sz="4" w:space="0" w:color="000000"/>
              <w:left w:val="single" w:sz="4" w:space="0" w:color="000000"/>
              <w:bottom w:val="single" w:sz="4" w:space="0" w:color="000000"/>
            </w:tcBorders>
            <w:vAlign w:val="center"/>
          </w:tcPr>
          <w:p w:rsidR="00257014" w:rsidRPr="0056289D" w:rsidRDefault="00257014" w:rsidP="002E3710">
            <w:pPr>
              <w:snapToGrid w:val="0"/>
              <w:rPr>
                <w:rFonts w:ascii="Arial" w:hAnsi="Arial" w:cs="Arial"/>
                <w:sz w:val="12"/>
                <w:szCs w:val="12"/>
              </w:rPr>
            </w:pPr>
            <w:r w:rsidRPr="0056289D">
              <w:rPr>
                <w:rFonts w:ascii="Arial" w:hAnsi="Arial" w:cs="Arial"/>
                <w:sz w:val="12"/>
                <w:szCs w:val="12"/>
              </w:rPr>
              <w:t>кол. мест парковки на 100 мест</w:t>
            </w:r>
          </w:p>
        </w:tc>
        <w:tc>
          <w:tcPr>
            <w:tcW w:w="784"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10-15</w:t>
            </w:r>
          </w:p>
        </w:tc>
      </w:tr>
      <w:tr w:rsidR="00257014" w:rsidRPr="0056289D" w:rsidTr="00C90276">
        <w:trPr>
          <w:trHeight w:val="20"/>
        </w:trPr>
        <w:tc>
          <w:tcPr>
            <w:tcW w:w="192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rPr>
                <w:rFonts w:ascii="Arial" w:hAnsi="Arial" w:cs="Arial"/>
                <w:sz w:val="12"/>
                <w:szCs w:val="12"/>
              </w:rPr>
            </w:pPr>
            <w:r w:rsidRPr="0056289D">
              <w:rPr>
                <w:rFonts w:ascii="Arial" w:hAnsi="Arial" w:cs="Arial"/>
                <w:sz w:val="12"/>
                <w:szCs w:val="12"/>
              </w:rPr>
              <w:t xml:space="preserve">Гостиницы </w:t>
            </w:r>
          </w:p>
        </w:tc>
        <w:tc>
          <w:tcPr>
            <w:tcW w:w="2295" w:type="pct"/>
            <w:tcBorders>
              <w:top w:val="single" w:sz="4" w:space="0" w:color="000000"/>
              <w:left w:val="single" w:sz="4" w:space="0" w:color="000000"/>
              <w:bottom w:val="single" w:sz="4" w:space="0" w:color="000000"/>
            </w:tcBorders>
            <w:vAlign w:val="center"/>
          </w:tcPr>
          <w:p w:rsidR="00257014" w:rsidRPr="0056289D" w:rsidRDefault="00257014" w:rsidP="002E3710">
            <w:pPr>
              <w:snapToGrid w:val="0"/>
              <w:rPr>
                <w:rFonts w:ascii="Arial" w:hAnsi="Arial" w:cs="Arial"/>
                <w:sz w:val="12"/>
                <w:szCs w:val="12"/>
              </w:rPr>
            </w:pPr>
            <w:r w:rsidRPr="0056289D">
              <w:rPr>
                <w:rFonts w:ascii="Arial" w:hAnsi="Arial" w:cs="Arial"/>
                <w:sz w:val="12"/>
                <w:szCs w:val="12"/>
              </w:rPr>
              <w:t>кол. мест парковки на 100 мест</w:t>
            </w:r>
          </w:p>
        </w:tc>
        <w:tc>
          <w:tcPr>
            <w:tcW w:w="784"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8-10</w:t>
            </w:r>
          </w:p>
        </w:tc>
      </w:tr>
      <w:tr w:rsidR="00257014" w:rsidRPr="0056289D" w:rsidTr="00C90276">
        <w:trPr>
          <w:trHeight w:val="20"/>
        </w:trPr>
        <w:tc>
          <w:tcPr>
            <w:tcW w:w="192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Парки</w:t>
            </w:r>
          </w:p>
        </w:tc>
        <w:tc>
          <w:tcPr>
            <w:tcW w:w="2295" w:type="pct"/>
            <w:tcBorders>
              <w:top w:val="single" w:sz="4" w:space="0" w:color="000000"/>
              <w:left w:val="single" w:sz="4" w:space="0" w:color="000000"/>
              <w:bottom w:val="single" w:sz="4" w:space="0" w:color="000000"/>
            </w:tcBorders>
            <w:vAlign w:val="center"/>
          </w:tcPr>
          <w:p w:rsidR="00257014" w:rsidRPr="0056289D" w:rsidRDefault="00257014" w:rsidP="002E3710">
            <w:pPr>
              <w:snapToGrid w:val="0"/>
              <w:rPr>
                <w:rFonts w:ascii="Arial" w:hAnsi="Arial" w:cs="Arial"/>
                <w:sz w:val="12"/>
                <w:szCs w:val="12"/>
              </w:rPr>
            </w:pPr>
            <w:r w:rsidRPr="0056289D">
              <w:rPr>
                <w:rFonts w:ascii="Arial" w:hAnsi="Arial" w:cs="Arial"/>
                <w:sz w:val="12"/>
                <w:szCs w:val="12"/>
              </w:rPr>
              <w:t xml:space="preserve">кол. мест парковки на 100 </w:t>
            </w:r>
            <w:proofErr w:type="spellStart"/>
            <w:r w:rsidRPr="0056289D">
              <w:rPr>
                <w:rFonts w:ascii="Arial" w:hAnsi="Arial" w:cs="Arial"/>
                <w:sz w:val="12"/>
                <w:szCs w:val="12"/>
              </w:rPr>
              <w:t>единоврем</w:t>
            </w:r>
            <w:proofErr w:type="spellEnd"/>
            <w:r w:rsidRPr="0056289D">
              <w:rPr>
                <w:rFonts w:ascii="Arial" w:hAnsi="Arial" w:cs="Arial"/>
                <w:sz w:val="12"/>
                <w:szCs w:val="12"/>
              </w:rPr>
              <w:t>. посетителей</w:t>
            </w:r>
          </w:p>
        </w:tc>
        <w:tc>
          <w:tcPr>
            <w:tcW w:w="784"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5-7</w:t>
            </w:r>
          </w:p>
        </w:tc>
      </w:tr>
      <w:tr w:rsidR="00257014" w:rsidRPr="0056289D" w:rsidTr="00C90276">
        <w:trPr>
          <w:trHeight w:val="20"/>
        </w:trPr>
        <w:tc>
          <w:tcPr>
            <w:tcW w:w="192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Вокзалы всех видов транспорта</w:t>
            </w:r>
          </w:p>
        </w:tc>
        <w:tc>
          <w:tcPr>
            <w:tcW w:w="2295" w:type="pct"/>
            <w:tcBorders>
              <w:top w:val="single" w:sz="4" w:space="0" w:color="000000"/>
              <w:left w:val="single" w:sz="4" w:space="0" w:color="000000"/>
              <w:bottom w:val="single" w:sz="4" w:space="0" w:color="000000"/>
            </w:tcBorders>
            <w:vAlign w:val="center"/>
          </w:tcPr>
          <w:p w:rsidR="00257014" w:rsidRPr="0056289D" w:rsidRDefault="00257014" w:rsidP="002E3710">
            <w:pPr>
              <w:snapToGrid w:val="0"/>
              <w:rPr>
                <w:rFonts w:ascii="Arial" w:hAnsi="Arial" w:cs="Arial"/>
                <w:sz w:val="12"/>
                <w:szCs w:val="12"/>
              </w:rPr>
            </w:pPr>
            <w:r w:rsidRPr="0056289D">
              <w:rPr>
                <w:rFonts w:ascii="Arial" w:hAnsi="Arial" w:cs="Arial"/>
                <w:sz w:val="12"/>
                <w:szCs w:val="12"/>
              </w:rPr>
              <w:t>кол. мест парковки на 100 пассаж. дальнего и местного сообщений, прибыв. в час «пик»</w:t>
            </w:r>
          </w:p>
        </w:tc>
        <w:tc>
          <w:tcPr>
            <w:tcW w:w="784"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10-15</w:t>
            </w:r>
          </w:p>
        </w:tc>
      </w:tr>
      <w:tr w:rsidR="00257014" w:rsidRPr="0056289D" w:rsidTr="00C90276">
        <w:trPr>
          <w:trHeight w:val="20"/>
        </w:trPr>
        <w:tc>
          <w:tcPr>
            <w:tcW w:w="192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Зоны  кратковременного отдыха (базы спортивные, рыболовные и т.п.)</w:t>
            </w:r>
          </w:p>
        </w:tc>
        <w:tc>
          <w:tcPr>
            <w:tcW w:w="2295" w:type="pct"/>
            <w:tcBorders>
              <w:top w:val="single" w:sz="4" w:space="0" w:color="000000"/>
              <w:left w:val="single" w:sz="4" w:space="0" w:color="000000"/>
              <w:bottom w:val="single" w:sz="4" w:space="0" w:color="000000"/>
            </w:tcBorders>
            <w:vAlign w:val="center"/>
          </w:tcPr>
          <w:p w:rsidR="00257014" w:rsidRPr="0056289D" w:rsidRDefault="00257014" w:rsidP="002E3710">
            <w:pPr>
              <w:snapToGrid w:val="0"/>
              <w:rPr>
                <w:rFonts w:ascii="Arial" w:hAnsi="Arial" w:cs="Arial"/>
                <w:sz w:val="12"/>
                <w:szCs w:val="12"/>
              </w:rPr>
            </w:pPr>
            <w:r w:rsidRPr="0056289D">
              <w:rPr>
                <w:rFonts w:ascii="Arial" w:hAnsi="Arial" w:cs="Arial"/>
                <w:sz w:val="12"/>
                <w:szCs w:val="12"/>
              </w:rPr>
              <w:t xml:space="preserve">кол. мест парковки на 100 мест или </w:t>
            </w:r>
            <w:proofErr w:type="spellStart"/>
            <w:r w:rsidRPr="0056289D">
              <w:rPr>
                <w:rFonts w:ascii="Arial" w:hAnsi="Arial" w:cs="Arial"/>
                <w:sz w:val="12"/>
                <w:szCs w:val="12"/>
              </w:rPr>
              <w:t>единоврем</w:t>
            </w:r>
            <w:proofErr w:type="spellEnd"/>
            <w:r w:rsidRPr="0056289D">
              <w:rPr>
                <w:rFonts w:ascii="Arial" w:hAnsi="Arial" w:cs="Arial"/>
                <w:sz w:val="12"/>
                <w:szCs w:val="12"/>
              </w:rPr>
              <w:t>. посетителей</w:t>
            </w:r>
          </w:p>
        </w:tc>
        <w:tc>
          <w:tcPr>
            <w:tcW w:w="784"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10-15</w:t>
            </w:r>
          </w:p>
        </w:tc>
      </w:tr>
      <w:tr w:rsidR="00257014" w:rsidRPr="0056289D" w:rsidTr="00C90276">
        <w:trPr>
          <w:trHeight w:val="20"/>
        </w:trPr>
        <w:tc>
          <w:tcPr>
            <w:tcW w:w="192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Дома и базы отдыха и санатории</w:t>
            </w:r>
          </w:p>
        </w:tc>
        <w:tc>
          <w:tcPr>
            <w:tcW w:w="2295" w:type="pct"/>
            <w:tcBorders>
              <w:top w:val="single" w:sz="4" w:space="0" w:color="000000"/>
              <w:left w:val="single" w:sz="4" w:space="0" w:color="000000"/>
              <w:bottom w:val="single" w:sz="4" w:space="0" w:color="000000"/>
            </w:tcBorders>
            <w:vAlign w:val="center"/>
          </w:tcPr>
          <w:p w:rsidR="00257014" w:rsidRPr="0056289D" w:rsidRDefault="00257014" w:rsidP="002E3710">
            <w:pPr>
              <w:snapToGrid w:val="0"/>
              <w:rPr>
                <w:rFonts w:ascii="Arial" w:hAnsi="Arial" w:cs="Arial"/>
                <w:sz w:val="12"/>
                <w:szCs w:val="12"/>
              </w:rPr>
            </w:pPr>
            <w:r w:rsidRPr="0056289D">
              <w:rPr>
                <w:rFonts w:ascii="Arial" w:hAnsi="Arial" w:cs="Arial"/>
                <w:sz w:val="12"/>
                <w:szCs w:val="12"/>
              </w:rPr>
              <w:t xml:space="preserve">кол. мест парковки на 100 </w:t>
            </w:r>
            <w:proofErr w:type="spellStart"/>
            <w:r w:rsidRPr="0056289D">
              <w:rPr>
                <w:rFonts w:ascii="Arial" w:hAnsi="Arial" w:cs="Arial"/>
                <w:sz w:val="12"/>
                <w:szCs w:val="12"/>
              </w:rPr>
              <w:t>отдыхающ</w:t>
            </w:r>
            <w:proofErr w:type="spellEnd"/>
            <w:r w:rsidRPr="0056289D">
              <w:rPr>
                <w:rFonts w:ascii="Arial" w:hAnsi="Arial" w:cs="Arial"/>
                <w:sz w:val="12"/>
                <w:szCs w:val="12"/>
              </w:rPr>
              <w:t>. и обслуживающего персонала</w:t>
            </w:r>
          </w:p>
        </w:tc>
        <w:tc>
          <w:tcPr>
            <w:tcW w:w="784"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5-10</w:t>
            </w:r>
          </w:p>
        </w:tc>
      </w:tr>
      <w:tr w:rsidR="00257014" w:rsidRPr="0056289D" w:rsidTr="00C90276">
        <w:trPr>
          <w:trHeight w:val="20"/>
        </w:trPr>
        <w:tc>
          <w:tcPr>
            <w:tcW w:w="192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Береговые базы маломерного флота</w:t>
            </w:r>
          </w:p>
        </w:tc>
        <w:tc>
          <w:tcPr>
            <w:tcW w:w="2295" w:type="pct"/>
            <w:tcBorders>
              <w:top w:val="single" w:sz="4" w:space="0" w:color="000000"/>
              <w:left w:val="single" w:sz="4" w:space="0" w:color="000000"/>
              <w:bottom w:val="single" w:sz="4" w:space="0" w:color="000000"/>
            </w:tcBorders>
            <w:vAlign w:val="center"/>
          </w:tcPr>
          <w:p w:rsidR="00257014" w:rsidRPr="0056289D" w:rsidRDefault="00257014" w:rsidP="002E3710">
            <w:pPr>
              <w:snapToGrid w:val="0"/>
              <w:rPr>
                <w:rFonts w:ascii="Arial" w:hAnsi="Arial" w:cs="Arial"/>
                <w:sz w:val="12"/>
                <w:szCs w:val="12"/>
              </w:rPr>
            </w:pPr>
            <w:r w:rsidRPr="0056289D">
              <w:rPr>
                <w:rFonts w:ascii="Arial" w:hAnsi="Arial" w:cs="Arial"/>
                <w:sz w:val="12"/>
                <w:szCs w:val="12"/>
              </w:rPr>
              <w:t xml:space="preserve">кол. мест парковки на 100 мест или </w:t>
            </w:r>
            <w:proofErr w:type="spellStart"/>
            <w:r w:rsidRPr="0056289D">
              <w:rPr>
                <w:rFonts w:ascii="Arial" w:hAnsi="Arial" w:cs="Arial"/>
                <w:sz w:val="12"/>
                <w:szCs w:val="12"/>
              </w:rPr>
              <w:t>единоврем</w:t>
            </w:r>
            <w:proofErr w:type="spellEnd"/>
            <w:r w:rsidRPr="0056289D">
              <w:rPr>
                <w:rFonts w:ascii="Arial" w:hAnsi="Arial" w:cs="Arial"/>
                <w:sz w:val="12"/>
                <w:szCs w:val="12"/>
              </w:rPr>
              <w:t>. посетителей</w:t>
            </w:r>
          </w:p>
        </w:tc>
        <w:tc>
          <w:tcPr>
            <w:tcW w:w="784"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10-15</w:t>
            </w:r>
          </w:p>
        </w:tc>
      </w:tr>
      <w:tr w:rsidR="00257014" w:rsidRPr="0056289D" w:rsidTr="00C90276">
        <w:trPr>
          <w:trHeight w:val="20"/>
        </w:trPr>
        <w:tc>
          <w:tcPr>
            <w:tcW w:w="192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rPr>
                <w:rFonts w:ascii="Arial" w:hAnsi="Arial" w:cs="Arial"/>
                <w:sz w:val="12"/>
                <w:szCs w:val="12"/>
              </w:rPr>
            </w:pPr>
            <w:r w:rsidRPr="0056289D">
              <w:rPr>
                <w:rFonts w:ascii="Arial" w:hAnsi="Arial" w:cs="Arial"/>
                <w:sz w:val="12"/>
                <w:szCs w:val="12"/>
              </w:rPr>
              <w:t>Садоводческие и огороднические объединения</w:t>
            </w:r>
          </w:p>
        </w:tc>
        <w:tc>
          <w:tcPr>
            <w:tcW w:w="2295" w:type="pct"/>
            <w:tcBorders>
              <w:top w:val="single" w:sz="4" w:space="0" w:color="000000"/>
              <w:left w:val="single" w:sz="4" w:space="0" w:color="000000"/>
              <w:bottom w:val="single" w:sz="4" w:space="0" w:color="000000"/>
            </w:tcBorders>
            <w:vAlign w:val="center"/>
          </w:tcPr>
          <w:p w:rsidR="00257014" w:rsidRPr="0056289D" w:rsidRDefault="00257014" w:rsidP="002E3710">
            <w:pPr>
              <w:snapToGrid w:val="0"/>
              <w:rPr>
                <w:rFonts w:ascii="Arial" w:hAnsi="Arial" w:cs="Arial"/>
                <w:sz w:val="12"/>
                <w:szCs w:val="12"/>
              </w:rPr>
            </w:pPr>
            <w:r w:rsidRPr="0056289D">
              <w:rPr>
                <w:rFonts w:ascii="Arial" w:hAnsi="Arial" w:cs="Arial"/>
                <w:sz w:val="12"/>
                <w:szCs w:val="12"/>
              </w:rPr>
              <w:t>кол. мест парковки на 10 участков</w:t>
            </w:r>
          </w:p>
        </w:tc>
        <w:tc>
          <w:tcPr>
            <w:tcW w:w="784"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7-10</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1.6.4. Расстояние пешеходных подходов от стоянок для временного хранения легковых автомобилей следует принимать, не более:</w:t>
      </w:r>
    </w:p>
    <w:p w:rsidR="00257014" w:rsidRPr="00945F35" w:rsidRDefault="00257014" w:rsidP="00925703">
      <w:pPr>
        <w:tabs>
          <w:tab w:val="left" w:pos="0"/>
        </w:tabs>
        <w:suppressAutoHyphens/>
        <w:overflowPunct w:val="0"/>
        <w:autoSpaceDE w:val="0"/>
        <w:ind w:left="284"/>
        <w:jc w:val="both"/>
        <w:textAlignment w:val="baseline"/>
        <w:rPr>
          <w:rFonts w:ascii="Arial" w:hAnsi="Arial" w:cs="Arial"/>
          <w:sz w:val="16"/>
          <w:szCs w:val="16"/>
        </w:rPr>
      </w:pPr>
      <w:r w:rsidRPr="00945F35">
        <w:rPr>
          <w:rFonts w:ascii="Arial" w:hAnsi="Arial" w:cs="Arial"/>
          <w:sz w:val="16"/>
          <w:szCs w:val="16"/>
        </w:rPr>
        <w:t xml:space="preserve">до входов в жилые дома - </w:t>
      </w:r>
      <w:smartTag w:uri="urn:schemas-microsoft-com:office:smarttags" w:element="metricconverter">
        <w:smartTagPr>
          <w:attr w:name="ProductID" w:val="100 м"/>
        </w:smartTagPr>
        <w:r w:rsidRPr="00945F35">
          <w:rPr>
            <w:rFonts w:ascii="Arial" w:hAnsi="Arial" w:cs="Arial"/>
            <w:sz w:val="16"/>
            <w:szCs w:val="16"/>
          </w:rPr>
          <w:t>100 м</w:t>
        </w:r>
      </w:smartTag>
      <w:r w:rsidRPr="00945F35">
        <w:rPr>
          <w:rFonts w:ascii="Arial" w:hAnsi="Arial" w:cs="Arial"/>
          <w:sz w:val="16"/>
          <w:szCs w:val="16"/>
        </w:rPr>
        <w:t>;</w:t>
      </w:r>
    </w:p>
    <w:p w:rsidR="00257014" w:rsidRPr="00945F35" w:rsidRDefault="00257014" w:rsidP="00925703">
      <w:pPr>
        <w:tabs>
          <w:tab w:val="left" w:pos="0"/>
        </w:tabs>
        <w:suppressAutoHyphens/>
        <w:overflowPunct w:val="0"/>
        <w:autoSpaceDE w:val="0"/>
        <w:ind w:left="284"/>
        <w:jc w:val="both"/>
        <w:textAlignment w:val="baseline"/>
        <w:rPr>
          <w:rFonts w:ascii="Arial" w:hAnsi="Arial" w:cs="Arial"/>
          <w:sz w:val="16"/>
          <w:szCs w:val="16"/>
        </w:rPr>
      </w:pPr>
      <w:r w:rsidRPr="00945F35">
        <w:rPr>
          <w:rFonts w:ascii="Arial" w:hAnsi="Arial" w:cs="Arial"/>
          <w:sz w:val="16"/>
          <w:szCs w:val="16"/>
        </w:rPr>
        <w:t xml:space="preserve">до пассажирских помещений вокзалов, входов в места крупных учреждений торговли и общественного питания - </w:t>
      </w:r>
      <w:smartTag w:uri="urn:schemas-microsoft-com:office:smarttags" w:element="metricconverter">
        <w:smartTagPr>
          <w:attr w:name="ProductID" w:val="150 м"/>
        </w:smartTagPr>
        <w:r w:rsidRPr="00945F35">
          <w:rPr>
            <w:rFonts w:ascii="Arial" w:hAnsi="Arial" w:cs="Arial"/>
            <w:sz w:val="16"/>
            <w:szCs w:val="16"/>
          </w:rPr>
          <w:t>150 м</w:t>
        </w:r>
      </w:smartTag>
      <w:r w:rsidRPr="00945F35">
        <w:rPr>
          <w:rFonts w:ascii="Arial" w:hAnsi="Arial" w:cs="Arial"/>
          <w:sz w:val="16"/>
          <w:szCs w:val="16"/>
        </w:rPr>
        <w:t>;</w:t>
      </w:r>
    </w:p>
    <w:p w:rsidR="00257014" w:rsidRPr="00945F35" w:rsidRDefault="00257014" w:rsidP="00925703">
      <w:pPr>
        <w:tabs>
          <w:tab w:val="left" w:pos="0"/>
        </w:tabs>
        <w:suppressAutoHyphens/>
        <w:overflowPunct w:val="0"/>
        <w:autoSpaceDE w:val="0"/>
        <w:ind w:left="284"/>
        <w:jc w:val="both"/>
        <w:textAlignment w:val="baseline"/>
        <w:rPr>
          <w:rFonts w:ascii="Arial" w:hAnsi="Arial" w:cs="Arial"/>
          <w:spacing w:val="-10"/>
          <w:sz w:val="16"/>
          <w:szCs w:val="16"/>
        </w:rPr>
      </w:pPr>
      <w:r w:rsidRPr="00945F35">
        <w:rPr>
          <w:rFonts w:ascii="Arial" w:hAnsi="Arial" w:cs="Arial"/>
          <w:spacing w:val="-10"/>
          <w:sz w:val="16"/>
          <w:szCs w:val="16"/>
        </w:rPr>
        <w:t xml:space="preserve">до прочих учреждений и предприятий обслуживания населения и административных зданий - </w:t>
      </w:r>
      <w:smartTag w:uri="urn:schemas-microsoft-com:office:smarttags" w:element="metricconverter">
        <w:smartTagPr>
          <w:attr w:name="ProductID" w:val="250 м"/>
        </w:smartTagPr>
        <w:r w:rsidRPr="00945F35">
          <w:rPr>
            <w:rFonts w:ascii="Arial" w:hAnsi="Arial" w:cs="Arial"/>
            <w:spacing w:val="-10"/>
            <w:sz w:val="16"/>
            <w:szCs w:val="16"/>
          </w:rPr>
          <w:t>250 м</w:t>
        </w:r>
      </w:smartTag>
      <w:r w:rsidRPr="00945F35">
        <w:rPr>
          <w:rFonts w:ascii="Arial" w:hAnsi="Arial" w:cs="Arial"/>
          <w:spacing w:val="-10"/>
          <w:sz w:val="16"/>
          <w:szCs w:val="16"/>
        </w:rPr>
        <w:t>;</w:t>
      </w:r>
    </w:p>
    <w:p w:rsidR="00257014" w:rsidRPr="00945F35" w:rsidRDefault="00257014" w:rsidP="00925703">
      <w:pPr>
        <w:tabs>
          <w:tab w:val="left" w:pos="0"/>
        </w:tabs>
        <w:suppressAutoHyphens/>
        <w:overflowPunct w:val="0"/>
        <w:autoSpaceDE w:val="0"/>
        <w:ind w:left="284"/>
        <w:jc w:val="both"/>
        <w:textAlignment w:val="baseline"/>
        <w:rPr>
          <w:rFonts w:ascii="Arial" w:hAnsi="Arial" w:cs="Arial"/>
          <w:sz w:val="16"/>
          <w:szCs w:val="16"/>
        </w:rPr>
      </w:pPr>
      <w:r w:rsidRPr="00945F35">
        <w:rPr>
          <w:rFonts w:ascii="Arial" w:hAnsi="Arial" w:cs="Arial"/>
          <w:sz w:val="16"/>
          <w:szCs w:val="16"/>
        </w:rPr>
        <w:t xml:space="preserve">до входов в парки, на выставки и стадионы - </w:t>
      </w:r>
      <w:smartTag w:uri="urn:schemas-microsoft-com:office:smarttags" w:element="metricconverter">
        <w:smartTagPr>
          <w:attr w:name="ProductID" w:val="400 м"/>
        </w:smartTagPr>
        <w:r w:rsidRPr="00945F35">
          <w:rPr>
            <w:rFonts w:ascii="Arial" w:hAnsi="Arial" w:cs="Arial"/>
            <w:sz w:val="16"/>
            <w:szCs w:val="16"/>
          </w:rPr>
          <w:t>400 м</w:t>
        </w:r>
      </w:smartTag>
      <w:r w:rsidRPr="00945F35">
        <w:rPr>
          <w:rFonts w:ascii="Arial" w:hAnsi="Arial" w:cs="Arial"/>
          <w:sz w:val="16"/>
          <w:szCs w:val="16"/>
        </w:rPr>
        <w:t>.</w:t>
      </w:r>
    </w:p>
    <w:p w:rsidR="00257014" w:rsidRPr="00945F35" w:rsidRDefault="00257014" w:rsidP="00945F35">
      <w:pPr>
        <w:ind w:firstLine="284"/>
        <w:jc w:val="both"/>
        <w:rPr>
          <w:rFonts w:ascii="Arial" w:hAnsi="Arial" w:cs="Arial"/>
          <w:b/>
          <w:bCs/>
          <w:sz w:val="16"/>
          <w:szCs w:val="16"/>
        </w:rPr>
      </w:pPr>
      <w:r w:rsidRPr="00945F35">
        <w:rPr>
          <w:rFonts w:ascii="Arial" w:hAnsi="Arial" w:cs="Arial"/>
          <w:b/>
          <w:sz w:val="16"/>
          <w:szCs w:val="16"/>
        </w:rPr>
        <w:t>1.</w:t>
      </w:r>
      <w:r w:rsidRPr="00945F35">
        <w:rPr>
          <w:rFonts w:ascii="Arial" w:hAnsi="Arial" w:cs="Arial"/>
          <w:b/>
          <w:bCs/>
          <w:sz w:val="16"/>
          <w:szCs w:val="16"/>
        </w:rPr>
        <w:t xml:space="preserve">6.5. Расстояние пешеходных подходов от стоянок для временного хранения легковых автомобилей до объектов в зонах массового отдыха не должно превышать </w:t>
      </w:r>
      <w:smartTag w:uri="urn:schemas-microsoft-com:office:smarttags" w:element="metricconverter">
        <w:smartTagPr>
          <w:attr w:name="ProductID" w:val="800 м"/>
        </w:smartTagPr>
        <w:r w:rsidRPr="00945F35">
          <w:rPr>
            <w:rFonts w:ascii="Arial" w:hAnsi="Arial" w:cs="Arial"/>
            <w:b/>
            <w:bCs/>
            <w:sz w:val="16"/>
            <w:szCs w:val="16"/>
          </w:rPr>
          <w:t>800 м</w:t>
        </w:r>
      </w:smartTag>
      <w:r w:rsidRPr="00945F35">
        <w:rPr>
          <w:rFonts w:ascii="Arial" w:hAnsi="Arial" w:cs="Arial"/>
          <w:b/>
          <w:bCs/>
          <w:sz w:val="16"/>
          <w:szCs w:val="16"/>
        </w:rPr>
        <w:t xml:space="preserve">. </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1.6.6. Расстояния от стен наземных и наземно-подземных гаражей или границ открытых стоянок до жилых домов, участков общеобразовательных школ, детских дошкольных и лечебных учреждений</w:t>
      </w: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1"/>
        <w:gridCol w:w="1251"/>
        <w:gridCol w:w="1391"/>
        <w:gridCol w:w="1113"/>
        <w:gridCol w:w="1113"/>
      </w:tblGrid>
      <w:tr w:rsidR="00257014" w:rsidRPr="0056289D" w:rsidTr="0058218A">
        <w:trPr>
          <w:trHeight w:val="20"/>
        </w:trPr>
        <w:tc>
          <w:tcPr>
            <w:tcW w:w="2813" w:type="pct"/>
            <w:vMerge w:val="restart"/>
            <w:shd w:val="clear" w:color="auto" w:fill="auto"/>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Здания, участки</w:t>
            </w:r>
          </w:p>
        </w:tc>
        <w:tc>
          <w:tcPr>
            <w:tcW w:w="2187" w:type="pct"/>
            <w:gridSpan w:val="4"/>
          </w:tcPr>
          <w:p w:rsidR="00257014" w:rsidRPr="0056289D" w:rsidRDefault="00257014" w:rsidP="0056289D">
            <w:pPr>
              <w:jc w:val="center"/>
              <w:rPr>
                <w:rFonts w:ascii="Arial" w:hAnsi="Arial" w:cs="Arial"/>
                <w:sz w:val="12"/>
                <w:szCs w:val="12"/>
              </w:rPr>
            </w:pPr>
            <w:r w:rsidRPr="0056289D">
              <w:rPr>
                <w:rFonts w:ascii="Arial" w:hAnsi="Arial" w:cs="Arial"/>
                <w:sz w:val="12"/>
                <w:szCs w:val="12"/>
              </w:rPr>
              <w:t>Расстояние, м от гаражных сооружений и открытых стоянок при числе автомобилей</w:t>
            </w:r>
          </w:p>
        </w:tc>
      </w:tr>
      <w:tr w:rsidR="002E3710" w:rsidRPr="0056289D" w:rsidTr="0058218A">
        <w:trPr>
          <w:trHeight w:val="20"/>
        </w:trPr>
        <w:tc>
          <w:tcPr>
            <w:tcW w:w="2813" w:type="pct"/>
            <w:vMerge/>
            <w:shd w:val="clear" w:color="auto" w:fill="auto"/>
          </w:tcPr>
          <w:p w:rsidR="00257014" w:rsidRPr="0056289D" w:rsidRDefault="00257014" w:rsidP="0056289D">
            <w:pPr>
              <w:jc w:val="center"/>
              <w:rPr>
                <w:rFonts w:ascii="Arial" w:hAnsi="Arial" w:cs="Arial"/>
                <w:sz w:val="12"/>
                <w:szCs w:val="12"/>
              </w:rPr>
            </w:pPr>
          </w:p>
        </w:tc>
        <w:tc>
          <w:tcPr>
            <w:tcW w:w="562" w:type="pct"/>
          </w:tcPr>
          <w:p w:rsidR="00257014" w:rsidRPr="0056289D" w:rsidRDefault="00257014" w:rsidP="0056289D">
            <w:pPr>
              <w:jc w:val="center"/>
              <w:rPr>
                <w:rFonts w:ascii="Arial" w:hAnsi="Arial" w:cs="Arial"/>
                <w:sz w:val="12"/>
                <w:szCs w:val="12"/>
              </w:rPr>
            </w:pPr>
            <w:r w:rsidRPr="0056289D">
              <w:rPr>
                <w:rFonts w:ascii="Arial" w:hAnsi="Arial" w:cs="Arial"/>
                <w:sz w:val="12"/>
                <w:szCs w:val="12"/>
              </w:rPr>
              <w:t>10 и менее</w:t>
            </w:r>
          </w:p>
        </w:tc>
        <w:tc>
          <w:tcPr>
            <w:tcW w:w="625" w:type="pct"/>
          </w:tcPr>
          <w:p w:rsidR="00257014" w:rsidRPr="0056289D" w:rsidRDefault="00257014" w:rsidP="0056289D">
            <w:pPr>
              <w:jc w:val="center"/>
              <w:rPr>
                <w:rFonts w:ascii="Arial" w:hAnsi="Arial" w:cs="Arial"/>
                <w:sz w:val="12"/>
                <w:szCs w:val="12"/>
              </w:rPr>
            </w:pPr>
            <w:r w:rsidRPr="0056289D">
              <w:rPr>
                <w:rFonts w:ascii="Arial" w:hAnsi="Arial" w:cs="Arial"/>
                <w:sz w:val="12"/>
                <w:szCs w:val="12"/>
              </w:rPr>
              <w:t>11-50</w:t>
            </w:r>
          </w:p>
        </w:tc>
        <w:tc>
          <w:tcPr>
            <w:tcW w:w="500" w:type="pct"/>
          </w:tcPr>
          <w:p w:rsidR="00257014" w:rsidRPr="0056289D" w:rsidRDefault="00257014" w:rsidP="0056289D">
            <w:pPr>
              <w:jc w:val="center"/>
              <w:rPr>
                <w:rFonts w:ascii="Arial" w:hAnsi="Arial" w:cs="Arial"/>
                <w:sz w:val="12"/>
                <w:szCs w:val="12"/>
              </w:rPr>
            </w:pPr>
            <w:r w:rsidRPr="0056289D">
              <w:rPr>
                <w:rFonts w:ascii="Arial" w:hAnsi="Arial" w:cs="Arial"/>
                <w:sz w:val="12"/>
                <w:szCs w:val="12"/>
              </w:rPr>
              <w:t>51-100</w:t>
            </w:r>
          </w:p>
        </w:tc>
        <w:tc>
          <w:tcPr>
            <w:tcW w:w="500" w:type="pct"/>
          </w:tcPr>
          <w:p w:rsidR="00257014" w:rsidRPr="0056289D" w:rsidRDefault="00257014" w:rsidP="0056289D">
            <w:pPr>
              <w:jc w:val="center"/>
              <w:rPr>
                <w:rFonts w:ascii="Arial" w:hAnsi="Arial" w:cs="Arial"/>
                <w:sz w:val="12"/>
                <w:szCs w:val="12"/>
              </w:rPr>
            </w:pPr>
            <w:r w:rsidRPr="0056289D">
              <w:rPr>
                <w:rFonts w:ascii="Arial" w:hAnsi="Arial" w:cs="Arial"/>
                <w:sz w:val="12"/>
                <w:szCs w:val="12"/>
              </w:rPr>
              <w:t>101-300</w:t>
            </w:r>
          </w:p>
        </w:tc>
      </w:tr>
      <w:tr w:rsidR="002E3710" w:rsidRPr="0056289D" w:rsidTr="0058218A">
        <w:trPr>
          <w:trHeight w:val="20"/>
        </w:trPr>
        <w:tc>
          <w:tcPr>
            <w:tcW w:w="2813" w:type="pct"/>
            <w:shd w:val="clear" w:color="auto" w:fill="auto"/>
          </w:tcPr>
          <w:p w:rsidR="00257014" w:rsidRPr="0056289D" w:rsidRDefault="00257014" w:rsidP="0056289D">
            <w:pPr>
              <w:rPr>
                <w:rFonts w:ascii="Arial" w:hAnsi="Arial" w:cs="Arial"/>
                <w:sz w:val="12"/>
                <w:szCs w:val="12"/>
              </w:rPr>
            </w:pPr>
            <w:r w:rsidRPr="0056289D">
              <w:rPr>
                <w:rFonts w:ascii="Arial" w:hAnsi="Arial" w:cs="Arial"/>
                <w:sz w:val="12"/>
                <w:szCs w:val="12"/>
              </w:rPr>
              <w:t>Фасады жилых домов и торцы с окнами</w:t>
            </w:r>
          </w:p>
        </w:tc>
        <w:tc>
          <w:tcPr>
            <w:tcW w:w="562"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10</w:t>
            </w:r>
          </w:p>
        </w:tc>
        <w:tc>
          <w:tcPr>
            <w:tcW w:w="625"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15</w:t>
            </w:r>
          </w:p>
        </w:tc>
        <w:tc>
          <w:tcPr>
            <w:tcW w:w="500"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25</w:t>
            </w:r>
          </w:p>
        </w:tc>
        <w:tc>
          <w:tcPr>
            <w:tcW w:w="500"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35</w:t>
            </w:r>
          </w:p>
        </w:tc>
      </w:tr>
      <w:tr w:rsidR="002E3710" w:rsidRPr="0056289D" w:rsidTr="0058218A">
        <w:trPr>
          <w:trHeight w:val="20"/>
        </w:trPr>
        <w:tc>
          <w:tcPr>
            <w:tcW w:w="2813" w:type="pct"/>
          </w:tcPr>
          <w:p w:rsidR="00257014" w:rsidRPr="0056289D" w:rsidRDefault="00257014" w:rsidP="0056289D">
            <w:pPr>
              <w:rPr>
                <w:rFonts w:ascii="Arial" w:hAnsi="Arial" w:cs="Arial"/>
                <w:sz w:val="12"/>
                <w:szCs w:val="12"/>
              </w:rPr>
            </w:pPr>
            <w:r w:rsidRPr="0056289D">
              <w:rPr>
                <w:rFonts w:ascii="Arial" w:hAnsi="Arial" w:cs="Arial"/>
                <w:sz w:val="12"/>
                <w:szCs w:val="12"/>
              </w:rPr>
              <w:t>Торцы жилых домов без окон</w:t>
            </w:r>
          </w:p>
        </w:tc>
        <w:tc>
          <w:tcPr>
            <w:tcW w:w="562"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10</w:t>
            </w:r>
          </w:p>
        </w:tc>
        <w:tc>
          <w:tcPr>
            <w:tcW w:w="625"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10</w:t>
            </w:r>
          </w:p>
        </w:tc>
        <w:tc>
          <w:tcPr>
            <w:tcW w:w="500"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15</w:t>
            </w:r>
          </w:p>
        </w:tc>
        <w:tc>
          <w:tcPr>
            <w:tcW w:w="500"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25</w:t>
            </w:r>
          </w:p>
        </w:tc>
      </w:tr>
      <w:tr w:rsidR="002E3710" w:rsidRPr="0056289D" w:rsidTr="0058218A">
        <w:trPr>
          <w:trHeight w:val="20"/>
        </w:trPr>
        <w:tc>
          <w:tcPr>
            <w:tcW w:w="2813" w:type="pct"/>
          </w:tcPr>
          <w:p w:rsidR="00257014" w:rsidRPr="0056289D" w:rsidRDefault="00257014" w:rsidP="0056289D">
            <w:pPr>
              <w:rPr>
                <w:rFonts w:ascii="Arial" w:hAnsi="Arial" w:cs="Arial"/>
                <w:sz w:val="12"/>
                <w:szCs w:val="12"/>
              </w:rPr>
            </w:pPr>
            <w:r w:rsidRPr="0056289D">
              <w:rPr>
                <w:rFonts w:ascii="Arial" w:hAnsi="Arial" w:cs="Arial"/>
                <w:sz w:val="12"/>
                <w:szCs w:val="12"/>
              </w:rPr>
              <w:t>Территории школ, детских учреждений, ПТУ, техникумов, площадок для отдыха, игр и спорта, детских</w:t>
            </w:r>
          </w:p>
        </w:tc>
        <w:tc>
          <w:tcPr>
            <w:tcW w:w="562"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25</w:t>
            </w:r>
          </w:p>
        </w:tc>
        <w:tc>
          <w:tcPr>
            <w:tcW w:w="625"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50</w:t>
            </w:r>
          </w:p>
        </w:tc>
        <w:tc>
          <w:tcPr>
            <w:tcW w:w="500"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50</w:t>
            </w:r>
          </w:p>
        </w:tc>
        <w:tc>
          <w:tcPr>
            <w:tcW w:w="500"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50</w:t>
            </w:r>
          </w:p>
        </w:tc>
      </w:tr>
      <w:tr w:rsidR="002E3710" w:rsidRPr="0056289D" w:rsidTr="0058218A">
        <w:trPr>
          <w:trHeight w:val="20"/>
        </w:trPr>
        <w:tc>
          <w:tcPr>
            <w:tcW w:w="2813" w:type="pct"/>
          </w:tcPr>
          <w:p w:rsidR="00257014" w:rsidRPr="0056289D" w:rsidRDefault="00257014" w:rsidP="0056289D">
            <w:pPr>
              <w:rPr>
                <w:rFonts w:ascii="Arial" w:hAnsi="Arial" w:cs="Arial"/>
                <w:sz w:val="12"/>
                <w:szCs w:val="12"/>
              </w:rPr>
            </w:pPr>
            <w:r w:rsidRPr="0056289D">
              <w:rPr>
                <w:rFonts w:ascii="Arial" w:hAnsi="Arial" w:cs="Arial"/>
                <w:sz w:val="12"/>
                <w:szCs w:val="12"/>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562"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25</w:t>
            </w:r>
          </w:p>
        </w:tc>
        <w:tc>
          <w:tcPr>
            <w:tcW w:w="625"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50</w:t>
            </w:r>
          </w:p>
        </w:tc>
        <w:tc>
          <w:tcPr>
            <w:tcW w:w="500"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по расчетам</w:t>
            </w:r>
          </w:p>
        </w:tc>
        <w:tc>
          <w:tcPr>
            <w:tcW w:w="500"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по расчетам</w:t>
            </w:r>
          </w:p>
        </w:tc>
      </w:tr>
    </w:tbl>
    <w:p w:rsidR="00257014" w:rsidRPr="00945F35" w:rsidRDefault="00257014" w:rsidP="00945F35">
      <w:pPr>
        <w:pStyle w:val="Default"/>
        <w:ind w:firstLine="284"/>
        <w:jc w:val="both"/>
        <w:rPr>
          <w:rFonts w:ascii="Arial" w:hAnsi="Arial" w:cs="Arial"/>
          <w:color w:val="auto"/>
          <w:sz w:val="16"/>
          <w:szCs w:val="16"/>
        </w:rPr>
      </w:pPr>
      <w:r w:rsidRPr="00945F35">
        <w:rPr>
          <w:rFonts w:ascii="Arial" w:hAnsi="Arial" w:cs="Arial"/>
          <w:color w:val="auto"/>
          <w:sz w:val="16"/>
          <w:szCs w:val="16"/>
        </w:rPr>
        <w:t xml:space="preserve">Примечания: </w:t>
      </w:r>
    </w:p>
    <w:p w:rsidR="00257014" w:rsidRPr="00945F35" w:rsidRDefault="00257014" w:rsidP="00945F35">
      <w:pPr>
        <w:pStyle w:val="Default"/>
        <w:ind w:firstLine="284"/>
        <w:jc w:val="both"/>
        <w:rPr>
          <w:rFonts w:ascii="Arial" w:hAnsi="Arial" w:cs="Arial"/>
          <w:color w:val="auto"/>
          <w:sz w:val="16"/>
          <w:szCs w:val="16"/>
        </w:rPr>
      </w:pPr>
      <w:r w:rsidRPr="00945F35">
        <w:rPr>
          <w:rFonts w:ascii="Arial" w:hAnsi="Arial" w:cs="Arial"/>
          <w:color w:val="auto"/>
          <w:sz w:val="16"/>
          <w:szCs w:val="16"/>
        </w:rPr>
        <w:t xml:space="preserve">1. Расстояния следует определять от окон жилых и общественных зданий и от границ земельных участков общеобразовательных школ, детских дошкольных учреждений и лечебных учреждений со стационаром до стен гаража или границ открытой стоянки. </w:t>
      </w:r>
    </w:p>
    <w:p w:rsidR="00257014" w:rsidRPr="00945F35" w:rsidRDefault="00257014" w:rsidP="00945F35">
      <w:pPr>
        <w:pStyle w:val="Default"/>
        <w:ind w:firstLine="284"/>
        <w:jc w:val="both"/>
        <w:rPr>
          <w:rFonts w:ascii="Arial" w:hAnsi="Arial" w:cs="Arial"/>
          <w:color w:val="auto"/>
          <w:sz w:val="16"/>
          <w:szCs w:val="16"/>
        </w:rPr>
      </w:pPr>
      <w:r w:rsidRPr="00945F35">
        <w:rPr>
          <w:rFonts w:ascii="Arial" w:hAnsi="Arial" w:cs="Arial"/>
          <w:color w:val="auto"/>
          <w:sz w:val="16"/>
          <w:szCs w:val="16"/>
        </w:rPr>
        <w:t xml:space="preserve">2. Гаражи и открытые стоянки для хранения легковых автомобилей вместимостью более 300 </w:t>
      </w:r>
      <w:proofErr w:type="spellStart"/>
      <w:r w:rsidRPr="00945F35">
        <w:rPr>
          <w:rFonts w:ascii="Arial" w:hAnsi="Arial" w:cs="Arial"/>
          <w:color w:val="auto"/>
          <w:sz w:val="16"/>
          <w:szCs w:val="16"/>
        </w:rPr>
        <w:t>машино</w:t>
      </w:r>
      <w:proofErr w:type="spellEnd"/>
      <w:r w:rsidRPr="00945F35">
        <w:rPr>
          <w:rFonts w:ascii="Arial" w:hAnsi="Arial" w:cs="Arial"/>
          <w:color w:val="auto"/>
          <w:sz w:val="16"/>
          <w:szCs w:val="16"/>
        </w:rPr>
        <w:t xml:space="preserve">-мест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w:t>
      </w:r>
      <w:smartTag w:uri="urn:schemas-microsoft-com:office:smarttags" w:element="metricconverter">
        <w:smartTagPr>
          <w:attr w:name="ProductID" w:val="50 м"/>
        </w:smartTagPr>
        <w:r w:rsidRPr="00945F35">
          <w:rPr>
            <w:rFonts w:ascii="Arial" w:hAnsi="Arial" w:cs="Arial"/>
            <w:color w:val="auto"/>
            <w:sz w:val="16"/>
            <w:szCs w:val="16"/>
          </w:rPr>
          <w:t>50 м</w:t>
        </w:r>
      </w:smartTag>
      <w:r w:rsidRPr="00945F35">
        <w:rPr>
          <w:rFonts w:ascii="Arial" w:hAnsi="Arial" w:cs="Arial"/>
          <w:color w:val="auto"/>
          <w:sz w:val="16"/>
          <w:szCs w:val="16"/>
        </w:rPr>
        <w:t xml:space="preserve"> от жилых домов. </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 xml:space="preserve">1.6.7. Удаленность въездов и выездов во встроенные гаражи, гаражи-стоянки, паркинги, автостоянок и от жилых и общественных зданий, зон отдыха, игровых площадок и участков лечебных учреждений (не менее) – </w:t>
      </w:r>
      <w:smartTag w:uri="urn:schemas-microsoft-com:office:smarttags" w:element="metricconverter">
        <w:smartTagPr>
          <w:attr w:name="ProductID" w:val="7 м"/>
        </w:smartTagPr>
        <w:r w:rsidRPr="00945F35">
          <w:rPr>
            <w:rFonts w:ascii="Arial" w:hAnsi="Arial" w:cs="Arial"/>
            <w:b/>
            <w:sz w:val="16"/>
            <w:szCs w:val="16"/>
          </w:rPr>
          <w:t>7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1.6.8. Размер земельного участка гаражей и стоянок автомобилей в зависимости от этажности</w:t>
      </w:r>
    </w:p>
    <w:tbl>
      <w:tblPr>
        <w:tblW w:w="4907" w:type="pct"/>
        <w:tblInd w:w="108" w:type="dxa"/>
        <w:tblLook w:val="0000" w:firstRow="0" w:lastRow="0" w:firstColumn="0" w:lastColumn="0" w:noHBand="0" w:noVBand="0"/>
      </w:tblPr>
      <w:tblGrid>
        <w:gridCol w:w="4567"/>
        <w:gridCol w:w="3835"/>
        <w:gridCol w:w="2715"/>
      </w:tblGrid>
      <w:tr w:rsidR="00257014" w:rsidRPr="0056289D" w:rsidTr="00A01BF7">
        <w:trPr>
          <w:trHeight w:val="20"/>
        </w:trPr>
        <w:tc>
          <w:tcPr>
            <w:tcW w:w="2054"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Этажность гаражного сооружения</w:t>
            </w:r>
          </w:p>
        </w:tc>
        <w:tc>
          <w:tcPr>
            <w:tcW w:w="1725"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 xml:space="preserve">Единица измерения </w:t>
            </w:r>
          </w:p>
        </w:tc>
        <w:tc>
          <w:tcPr>
            <w:tcW w:w="1221"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Норма обеспеченности</w:t>
            </w:r>
          </w:p>
        </w:tc>
      </w:tr>
      <w:tr w:rsidR="00257014" w:rsidRPr="0056289D" w:rsidTr="00A01BF7">
        <w:trPr>
          <w:trHeight w:val="20"/>
        </w:trPr>
        <w:tc>
          <w:tcPr>
            <w:tcW w:w="2054" w:type="pct"/>
            <w:tcBorders>
              <w:top w:val="single" w:sz="4" w:space="0" w:color="000000"/>
              <w:left w:val="single" w:sz="4" w:space="0" w:color="000000"/>
              <w:bottom w:val="single" w:sz="4" w:space="0" w:color="000000"/>
            </w:tcBorders>
          </w:tcPr>
          <w:p w:rsidR="00257014" w:rsidRPr="0056289D" w:rsidRDefault="00257014" w:rsidP="0056289D">
            <w:pPr>
              <w:snapToGrid w:val="0"/>
              <w:jc w:val="both"/>
              <w:rPr>
                <w:rFonts w:ascii="Arial" w:hAnsi="Arial" w:cs="Arial"/>
                <w:sz w:val="12"/>
                <w:szCs w:val="12"/>
              </w:rPr>
            </w:pPr>
            <w:r w:rsidRPr="0056289D">
              <w:rPr>
                <w:rFonts w:ascii="Arial" w:hAnsi="Arial" w:cs="Arial"/>
                <w:sz w:val="12"/>
                <w:szCs w:val="12"/>
              </w:rPr>
              <w:t xml:space="preserve">Одноэтажное </w:t>
            </w:r>
          </w:p>
        </w:tc>
        <w:tc>
          <w:tcPr>
            <w:tcW w:w="1725" w:type="pct"/>
            <w:tcBorders>
              <w:top w:val="single" w:sz="4" w:space="0" w:color="000000"/>
              <w:left w:val="single" w:sz="4" w:space="0" w:color="000000"/>
              <w:bottom w:val="single" w:sz="4" w:space="0" w:color="000000"/>
            </w:tcBorders>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 xml:space="preserve">м2 на 1 </w:t>
            </w:r>
            <w:proofErr w:type="spellStart"/>
            <w:r w:rsidRPr="0056289D">
              <w:rPr>
                <w:rFonts w:ascii="Arial" w:hAnsi="Arial" w:cs="Arial"/>
                <w:sz w:val="12"/>
                <w:szCs w:val="12"/>
              </w:rPr>
              <w:t>машино</w:t>
            </w:r>
            <w:proofErr w:type="spellEnd"/>
            <w:r w:rsidRPr="0056289D">
              <w:rPr>
                <w:rFonts w:ascii="Arial" w:hAnsi="Arial" w:cs="Arial"/>
                <w:sz w:val="12"/>
                <w:szCs w:val="12"/>
              </w:rPr>
              <w:t>-место</w:t>
            </w:r>
          </w:p>
        </w:tc>
        <w:tc>
          <w:tcPr>
            <w:tcW w:w="1221"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30</w:t>
            </w:r>
          </w:p>
        </w:tc>
      </w:tr>
      <w:tr w:rsidR="00257014" w:rsidRPr="0056289D" w:rsidTr="00A01BF7">
        <w:trPr>
          <w:trHeight w:val="20"/>
        </w:trPr>
        <w:tc>
          <w:tcPr>
            <w:tcW w:w="2054" w:type="pct"/>
            <w:tcBorders>
              <w:top w:val="single" w:sz="4" w:space="0" w:color="000000"/>
              <w:left w:val="single" w:sz="4" w:space="0" w:color="000000"/>
              <w:bottom w:val="single" w:sz="4" w:space="0" w:color="000000"/>
            </w:tcBorders>
          </w:tcPr>
          <w:p w:rsidR="00257014" w:rsidRPr="0056289D" w:rsidRDefault="00257014" w:rsidP="0056289D">
            <w:pPr>
              <w:snapToGrid w:val="0"/>
              <w:jc w:val="both"/>
              <w:rPr>
                <w:rFonts w:ascii="Arial" w:hAnsi="Arial" w:cs="Arial"/>
                <w:sz w:val="12"/>
                <w:szCs w:val="12"/>
              </w:rPr>
            </w:pPr>
            <w:r w:rsidRPr="0056289D">
              <w:rPr>
                <w:rFonts w:ascii="Arial" w:hAnsi="Arial" w:cs="Arial"/>
                <w:sz w:val="12"/>
                <w:szCs w:val="12"/>
              </w:rPr>
              <w:t xml:space="preserve">Двухэтажное </w:t>
            </w:r>
          </w:p>
        </w:tc>
        <w:tc>
          <w:tcPr>
            <w:tcW w:w="1725" w:type="pct"/>
            <w:tcBorders>
              <w:top w:val="single" w:sz="4" w:space="0" w:color="000000"/>
              <w:left w:val="single" w:sz="4" w:space="0" w:color="000000"/>
              <w:bottom w:val="single" w:sz="4" w:space="0" w:color="000000"/>
            </w:tcBorders>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 xml:space="preserve">м2 на 1 </w:t>
            </w:r>
            <w:proofErr w:type="spellStart"/>
            <w:r w:rsidRPr="0056289D">
              <w:rPr>
                <w:rFonts w:ascii="Arial" w:hAnsi="Arial" w:cs="Arial"/>
                <w:sz w:val="12"/>
                <w:szCs w:val="12"/>
              </w:rPr>
              <w:t>машино</w:t>
            </w:r>
            <w:proofErr w:type="spellEnd"/>
            <w:r w:rsidRPr="0056289D">
              <w:rPr>
                <w:rFonts w:ascii="Arial" w:hAnsi="Arial" w:cs="Arial"/>
                <w:sz w:val="12"/>
                <w:szCs w:val="12"/>
              </w:rPr>
              <w:t>-место</w:t>
            </w:r>
          </w:p>
        </w:tc>
        <w:tc>
          <w:tcPr>
            <w:tcW w:w="1221"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20</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1.6.9. Размер земельного участка гаражей и парков транспортных средств</w:t>
      </w:r>
    </w:p>
    <w:tbl>
      <w:tblPr>
        <w:tblW w:w="4907" w:type="pct"/>
        <w:tblInd w:w="108" w:type="dxa"/>
        <w:tblLook w:val="0000" w:firstRow="0" w:lastRow="0" w:firstColumn="0" w:lastColumn="0" w:noHBand="0" w:noVBand="0"/>
      </w:tblPr>
      <w:tblGrid>
        <w:gridCol w:w="3433"/>
        <w:gridCol w:w="2432"/>
        <w:gridCol w:w="2597"/>
        <w:gridCol w:w="2655"/>
      </w:tblGrid>
      <w:tr w:rsidR="00257014" w:rsidRPr="0056289D" w:rsidTr="00A01BF7">
        <w:trPr>
          <w:trHeight w:val="20"/>
        </w:trPr>
        <w:tc>
          <w:tcPr>
            <w:tcW w:w="1544"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 xml:space="preserve">Объект </w:t>
            </w:r>
          </w:p>
        </w:tc>
        <w:tc>
          <w:tcPr>
            <w:tcW w:w="1094"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 xml:space="preserve">Расчетная единица </w:t>
            </w:r>
          </w:p>
        </w:tc>
        <w:tc>
          <w:tcPr>
            <w:tcW w:w="1168"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Вместимость объекта</w:t>
            </w:r>
          </w:p>
        </w:tc>
        <w:tc>
          <w:tcPr>
            <w:tcW w:w="1195"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Площадь участка, га</w:t>
            </w:r>
          </w:p>
        </w:tc>
      </w:tr>
      <w:tr w:rsidR="00257014" w:rsidRPr="0056289D" w:rsidTr="00A01BF7">
        <w:trPr>
          <w:trHeight w:val="20"/>
        </w:trPr>
        <w:tc>
          <w:tcPr>
            <w:tcW w:w="1544"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Гаражи грузовых автомобилей</w:t>
            </w:r>
          </w:p>
        </w:tc>
        <w:tc>
          <w:tcPr>
            <w:tcW w:w="1094" w:type="pct"/>
            <w:tcBorders>
              <w:top w:val="single" w:sz="4" w:space="0" w:color="000000"/>
              <w:left w:val="single" w:sz="4" w:space="0" w:color="000000"/>
              <w:bottom w:val="single" w:sz="4" w:space="0" w:color="000000"/>
            </w:tcBorders>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автомобиль</w:t>
            </w:r>
          </w:p>
        </w:tc>
        <w:tc>
          <w:tcPr>
            <w:tcW w:w="1168"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100</w:t>
            </w:r>
          </w:p>
          <w:p w:rsidR="00257014" w:rsidRPr="0056289D" w:rsidRDefault="00257014" w:rsidP="0056289D">
            <w:pPr>
              <w:jc w:val="center"/>
              <w:rPr>
                <w:rFonts w:ascii="Arial" w:hAnsi="Arial" w:cs="Arial"/>
                <w:b/>
                <w:sz w:val="12"/>
                <w:szCs w:val="12"/>
              </w:rPr>
            </w:pPr>
            <w:r w:rsidRPr="0056289D">
              <w:rPr>
                <w:rFonts w:ascii="Arial" w:hAnsi="Arial" w:cs="Arial"/>
                <w:b/>
                <w:sz w:val="12"/>
                <w:szCs w:val="12"/>
              </w:rPr>
              <w:t>200</w:t>
            </w:r>
          </w:p>
        </w:tc>
        <w:tc>
          <w:tcPr>
            <w:tcW w:w="1195" w:type="pct"/>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2</w:t>
            </w:r>
          </w:p>
          <w:p w:rsidR="00257014" w:rsidRPr="0056289D" w:rsidRDefault="00257014" w:rsidP="0056289D">
            <w:pPr>
              <w:jc w:val="center"/>
              <w:rPr>
                <w:rFonts w:ascii="Arial" w:hAnsi="Arial" w:cs="Arial"/>
                <w:b/>
                <w:sz w:val="12"/>
                <w:szCs w:val="12"/>
              </w:rPr>
            </w:pPr>
            <w:r w:rsidRPr="0056289D">
              <w:rPr>
                <w:rFonts w:ascii="Arial" w:hAnsi="Arial" w:cs="Arial"/>
                <w:b/>
                <w:sz w:val="12"/>
                <w:szCs w:val="12"/>
              </w:rPr>
              <w:t>3,5</w:t>
            </w:r>
          </w:p>
        </w:tc>
      </w:tr>
      <w:tr w:rsidR="00257014" w:rsidRPr="0056289D" w:rsidTr="00A01BF7">
        <w:trPr>
          <w:trHeight w:val="20"/>
        </w:trPr>
        <w:tc>
          <w:tcPr>
            <w:tcW w:w="1544" w:type="pct"/>
            <w:tcBorders>
              <w:top w:val="single" w:sz="4" w:space="0" w:color="000000"/>
              <w:left w:val="single" w:sz="4" w:space="0" w:color="000000"/>
              <w:bottom w:val="single" w:sz="4" w:space="0" w:color="000000"/>
            </w:tcBorders>
          </w:tcPr>
          <w:p w:rsidR="00257014" w:rsidRPr="0056289D" w:rsidRDefault="00257014" w:rsidP="0056289D">
            <w:pPr>
              <w:snapToGrid w:val="0"/>
              <w:jc w:val="both"/>
              <w:rPr>
                <w:rFonts w:ascii="Arial" w:hAnsi="Arial" w:cs="Arial"/>
                <w:sz w:val="12"/>
                <w:szCs w:val="12"/>
              </w:rPr>
            </w:pPr>
            <w:r w:rsidRPr="0056289D">
              <w:rPr>
                <w:rFonts w:ascii="Arial" w:hAnsi="Arial" w:cs="Arial"/>
                <w:sz w:val="12"/>
                <w:szCs w:val="12"/>
              </w:rPr>
              <w:t>Автобусные парки</w:t>
            </w:r>
          </w:p>
        </w:tc>
        <w:tc>
          <w:tcPr>
            <w:tcW w:w="1094" w:type="pct"/>
            <w:tcBorders>
              <w:top w:val="single" w:sz="4" w:space="0" w:color="000000"/>
              <w:left w:val="single" w:sz="4" w:space="0" w:color="000000"/>
              <w:bottom w:val="single" w:sz="4" w:space="0" w:color="000000"/>
            </w:tcBorders>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автомобиль</w:t>
            </w:r>
          </w:p>
        </w:tc>
        <w:tc>
          <w:tcPr>
            <w:tcW w:w="1168"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100</w:t>
            </w:r>
          </w:p>
          <w:p w:rsidR="00257014" w:rsidRPr="0056289D" w:rsidRDefault="00257014" w:rsidP="0056289D">
            <w:pPr>
              <w:jc w:val="center"/>
              <w:rPr>
                <w:rFonts w:ascii="Arial" w:hAnsi="Arial" w:cs="Arial"/>
                <w:b/>
                <w:sz w:val="12"/>
                <w:szCs w:val="12"/>
              </w:rPr>
            </w:pPr>
            <w:r w:rsidRPr="0056289D">
              <w:rPr>
                <w:rFonts w:ascii="Arial" w:hAnsi="Arial" w:cs="Arial"/>
                <w:b/>
                <w:sz w:val="12"/>
                <w:szCs w:val="12"/>
              </w:rPr>
              <w:t>200</w:t>
            </w:r>
          </w:p>
        </w:tc>
        <w:tc>
          <w:tcPr>
            <w:tcW w:w="1195" w:type="pct"/>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2,3</w:t>
            </w:r>
          </w:p>
          <w:p w:rsidR="00257014" w:rsidRPr="0056289D" w:rsidRDefault="00257014" w:rsidP="0056289D">
            <w:pPr>
              <w:jc w:val="center"/>
              <w:rPr>
                <w:rFonts w:ascii="Arial" w:hAnsi="Arial" w:cs="Arial"/>
                <w:b/>
                <w:sz w:val="12"/>
                <w:szCs w:val="12"/>
              </w:rPr>
            </w:pPr>
            <w:r w:rsidRPr="0056289D">
              <w:rPr>
                <w:rFonts w:ascii="Arial" w:hAnsi="Arial" w:cs="Arial"/>
                <w:b/>
                <w:sz w:val="12"/>
                <w:szCs w:val="12"/>
              </w:rPr>
              <w:t>3,5</w:t>
            </w: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Примечание: При соответствующем обосновании размеры земельных участков допускается уменьшать, но не более чем на 20%.</w:t>
      </w:r>
    </w:p>
    <w:p w:rsidR="00257014" w:rsidRPr="00945F35" w:rsidRDefault="00257014" w:rsidP="00945F35">
      <w:pPr>
        <w:ind w:firstLine="284"/>
        <w:jc w:val="both"/>
        <w:rPr>
          <w:rFonts w:ascii="Arial" w:hAnsi="Arial" w:cs="Arial"/>
          <w:b/>
          <w:bCs/>
          <w:sz w:val="16"/>
          <w:szCs w:val="16"/>
        </w:rPr>
      </w:pPr>
      <w:r w:rsidRPr="00945F35">
        <w:rPr>
          <w:rFonts w:ascii="Arial" w:hAnsi="Arial" w:cs="Arial"/>
          <w:b/>
          <w:sz w:val="16"/>
          <w:szCs w:val="16"/>
        </w:rPr>
        <w:t xml:space="preserve">1.6.10. </w:t>
      </w:r>
      <w:r w:rsidRPr="00945F35">
        <w:rPr>
          <w:rFonts w:ascii="Arial" w:hAnsi="Arial" w:cs="Arial"/>
          <w:b/>
          <w:bCs/>
          <w:sz w:val="16"/>
          <w:szCs w:val="16"/>
        </w:rPr>
        <w:t xml:space="preserve">Площадь участка для стоянки одного автотранспортного средства на открытых автостоянках следует принимать на одно </w:t>
      </w:r>
      <w:proofErr w:type="spellStart"/>
      <w:r w:rsidRPr="00945F35">
        <w:rPr>
          <w:rFonts w:ascii="Arial" w:hAnsi="Arial" w:cs="Arial"/>
          <w:b/>
          <w:bCs/>
          <w:sz w:val="16"/>
          <w:szCs w:val="16"/>
        </w:rPr>
        <w:t>машино</w:t>
      </w:r>
      <w:proofErr w:type="spellEnd"/>
      <w:r w:rsidRPr="00945F35">
        <w:rPr>
          <w:rFonts w:ascii="Arial" w:hAnsi="Arial" w:cs="Arial"/>
          <w:b/>
          <w:bCs/>
          <w:sz w:val="16"/>
          <w:szCs w:val="16"/>
        </w:rPr>
        <w:t xml:space="preserve">-место: </w:t>
      </w:r>
    </w:p>
    <w:p w:rsidR="00257014" w:rsidRPr="00945F35" w:rsidRDefault="00945F35" w:rsidP="00945F35">
      <w:pPr>
        <w:ind w:firstLine="284"/>
        <w:rPr>
          <w:rFonts w:ascii="Arial" w:hAnsi="Arial" w:cs="Arial"/>
          <w:sz w:val="16"/>
          <w:szCs w:val="16"/>
        </w:rPr>
      </w:pPr>
      <w:r w:rsidRPr="00945F35">
        <w:rPr>
          <w:rFonts w:ascii="Arial" w:hAnsi="Arial" w:cs="Arial"/>
          <w:sz w:val="16"/>
          <w:szCs w:val="16"/>
        </w:rPr>
        <w:t xml:space="preserve">- </w:t>
      </w:r>
      <w:r w:rsidR="00257014" w:rsidRPr="00945F35">
        <w:rPr>
          <w:rFonts w:ascii="Arial" w:hAnsi="Arial" w:cs="Arial"/>
          <w:sz w:val="16"/>
          <w:szCs w:val="16"/>
        </w:rPr>
        <w:t>легковых автомобилей  – </w:t>
      </w:r>
      <w:r w:rsidR="00257014" w:rsidRPr="00945F35">
        <w:rPr>
          <w:rFonts w:ascii="Arial" w:hAnsi="Arial" w:cs="Arial"/>
          <w:b/>
          <w:sz w:val="16"/>
          <w:szCs w:val="16"/>
        </w:rPr>
        <w:t>25 (18)*</w:t>
      </w:r>
      <w:r w:rsidR="00257014" w:rsidRPr="00945F35">
        <w:rPr>
          <w:rFonts w:ascii="Arial" w:hAnsi="Arial" w:cs="Arial"/>
          <w:b/>
          <w:bCs/>
          <w:sz w:val="16"/>
          <w:szCs w:val="16"/>
        </w:rPr>
        <w:t>м2;</w:t>
      </w:r>
    </w:p>
    <w:p w:rsidR="00257014" w:rsidRPr="00945F35" w:rsidRDefault="00945F35" w:rsidP="00945F35">
      <w:pPr>
        <w:ind w:firstLine="284"/>
        <w:rPr>
          <w:rFonts w:ascii="Arial" w:hAnsi="Arial" w:cs="Arial"/>
          <w:sz w:val="16"/>
          <w:szCs w:val="16"/>
        </w:rPr>
      </w:pPr>
      <w:r w:rsidRPr="00945F35">
        <w:rPr>
          <w:rFonts w:ascii="Arial" w:hAnsi="Arial" w:cs="Arial"/>
          <w:sz w:val="16"/>
          <w:szCs w:val="16"/>
        </w:rPr>
        <w:t xml:space="preserve">- </w:t>
      </w:r>
      <w:r w:rsidR="00257014" w:rsidRPr="00945F35">
        <w:rPr>
          <w:rFonts w:ascii="Arial" w:hAnsi="Arial" w:cs="Arial"/>
          <w:sz w:val="16"/>
          <w:szCs w:val="16"/>
        </w:rPr>
        <w:t xml:space="preserve">автобусов – </w:t>
      </w:r>
      <w:smartTag w:uri="urn:schemas-microsoft-com:office:smarttags" w:element="metricconverter">
        <w:smartTagPr>
          <w:attr w:name="ProductID" w:val="40 м2"/>
        </w:smartTagPr>
        <w:r w:rsidR="00257014" w:rsidRPr="00945F35">
          <w:rPr>
            <w:rFonts w:ascii="Arial" w:hAnsi="Arial" w:cs="Arial"/>
            <w:b/>
            <w:sz w:val="16"/>
            <w:szCs w:val="16"/>
          </w:rPr>
          <w:t>40</w:t>
        </w:r>
        <w:r w:rsidR="00257014" w:rsidRPr="00945F35">
          <w:rPr>
            <w:rFonts w:ascii="Arial" w:hAnsi="Arial" w:cs="Arial"/>
            <w:b/>
            <w:bCs/>
            <w:sz w:val="16"/>
            <w:szCs w:val="16"/>
          </w:rPr>
          <w:t>м2</w:t>
        </w:r>
      </w:smartTag>
      <w:r w:rsidR="00257014" w:rsidRPr="00945F35">
        <w:rPr>
          <w:rFonts w:ascii="Arial" w:hAnsi="Arial" w:cs="Arial"/>
          <w:b/>
          <w:bCs/>
          <w:sz w:val="16"/>
          <w:szCs w:val="16"/>
        </w:rPr>
        <w:t>;</w:t>
      </w:r>
    </w:p>
    <w:p w:rsidR="00257014" w:rsidRPr="00945F35" w:rsidRDefault="00945F35" w:rsidP="00945F35">
      <w:pPr>
        <w:ind w:firstLine="284"/>
        <w:rPr>
          <w:rFonts w:ascii="Arial" w:hAnsi="Arial" w:cs="Arial"/>
          <w:sz w:val="16"/>
          <w:szCs w:val="16"/>
        </w:rPr>
      </w:pPr>
      <w:r w:rsidRPr="00945F35">
        <w:rPr>
          <w:rFonts w:ascii="Arial" w:hAnsi="Arial" w:cs="Arial"/>
          <w:sz w:val="16"/>
          <w:szCs w:val="16"/>
        </w:rPr>
        <w:t xml:space="preserve">- </w:t>
      </w:r>
      <w:r w:rsidR="00257014" w:rsidRPr="00945F35">
        <w:rPr>
          <w:rFonts w:ascii="Arial" w:hAnsi="Arial" w:cs="Arial"/>
          <w:sz w:val="16"/>
          <w:szCs w:val="16"/>
        </w:rPr>
        <w:t xml:space="preserve">велосипедов –  </w:t>
      </w:r>
      <w:smartTag w:uri="urn:schemas-microsoft-com:office:smarttags" w:element="metricconverter">
        <w:smartTagPr>
          <w:attr w:name="ProductID" w:val="0,9 м2"/>
        </w:smartTagPr>
        <w:r w:rsidR="00257014" w:rsidRPr="00945F35">
          <w:rPr>
            <w:rFonts w:ascii="Arial" w:hAnsi="Arial" w:cs="Arial"/>
            <w:b/>
            <w:sz w:val="16"/>
            <w:szCs w:val="16"/>
          </w:rPr>
          <w:t>0,9</w:t>
        </w:r>
        <w:r w:rsidR="00257014" w:rsidRPr="00945F35">
          <w:rPr>
            <w:rFonts w:ascii="Arial" w:hAnsi="Arial" w:cs="Arial"/>
            <w:b/>
            <w:bCs/>
            <w:sz w:val="16"/>
            <w:szCs w:val="16"/>
          </w:rPr>
          <w:t xml:space="preserve"> м2</w:t>
        </w:r>
      </w:smartTag>
      <w:r w:rsidR="00257014" w:rsidRPr="00945F35">
        <w:rPr>
          <w:rFonts w:ascii="Arial" w:hAnsi="Arial" w:cs="Arial"/>
          <w:b/>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В скобках – при примыкании участков для стоянки к проезжей части улиц и проездов.</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 xml:space="preserve">1.6.11. Размер земельного участка автозаправочной станции (АЗС) </w:t>
      </w:r>
      <w:r w:rsidRPr="00945F35">
        <w:rPr>
          <w:rFonts w:ascii="Arial" w:hAnsi="Arial" w:cs="Arial"/>
          <w:sz w:val="16"/>
          <w:szCs w:val="16"/>
        </w:rPr>
        <w:t>(одна топливораздаточная колонка на 500-1200 автомобилей)и</w:t>
      </w:r>
      <w:r w:rsidRPr="00945F35">
        <w:rPr>
          <w:rFonts w:ascii="Arial" w:hAnsi="Arial" w:cs="Arial"/>
          <w:b/>
          <w:sz w:val="16"/>
          <w:szCs w:val="16"/>
        </w:rPr>
        <w:t xml:space="preserve"> </w:t>
      </w:r>
      <w:proofErr w:type="spellStart"/>
      <w:r w:rsidRPr="00945F35">
        <w:rPr>
          <w:rFonts w:ascii="Arial" w:hAnsi="Arial" w:cs="Arial"/>
          <w:b/>
          <w:sz w:val="16"/>
          <w:szCs w:val="16"/>
        </w:rPr>
        <w:t>электрозаправочной</w:t>
      </w:r>
      <w:proofErr w:type="spellEnd"/>
      <w:r w:rsidRPr="00945F35">
        <w:rPr>
          <w:rFonts w:ascii="Arial" w:hAnsi="Arial" w:cs="Arial"/>
          <w:b/>
          <w:sz w:val="16"/>
          <w:szCs w:val="16"/>
        </w:rPr>
        <w:t xml:space="preserve"> станции (ЭЗС)</w:t>
      </w:r>
      <w:r w:rsidRPr="00945F35">
        <w:rPr>
          <w:rFonts w:ascii="Arial" w:hAnsi="Arial" w:cs="Arial"/>
          <w:sz w:val="16"/>
          <w:szCs w:val="16"/>
        </w:rPr>
        <w:t xml:space="preserve"> для зарядки </w:t>
      </w:r>
      <w:r w:rsidRPr="00945F35">
        <w:rPr>
          <w:rFonts w:ascii="Arial" w:hAnsi="Arial" w:cs="Arial"/>
          <w:b/>
          <w:sz w:val="16"/>
          <w:szCs w:val="16"/>
        </w:rPr>
        <w:t>ЭТ</w:t>
      </w:r>
      <w:r w:rsidRPr="00945F35">
        <w:rPr>
          <w:rFonts w:ascii="Arial" w:hAnsi="Arial" w:cs="Arial"/>
          <w:sz w:val="16"/>
          <w:szCs w:val="16"/>
        </w:rPr>
        <w:t xml:space="preserve"> (одна </w:t>
      </w:r>
      <w:proofErr w:type="spellStart"/>
      <w:r w:rsidRPr="00945F35">
        <w:rPr>
          <w:rFonts w:ascii="Arial" w:hAnsi="Arial" w:cs="Arial"/>
          <w:sz w:val="16"/>
          <w:szCs w:val="16"/>
        </w:rPr>
        <w:t>электрозаправочная</w:t>
      </w:r>
      <w:proofErr w:type="spellEnd"/>
      <w:r w:rsidRPr="00945F35">
        <w:rPr>
          <w:rFonts w:ascii="Arial" w:hAnsi="Arial" w:cs="Arial"/>
          <w:sz w:val="16"/>
          <w:szCs w:val="16"/>
        </w:rPr>
        <w:t xml:space="preserve"> станция).</w:t>
      </w:r>
    </w:p>
    <w:tbl>
      <w:tblPr>
        <w:tblW w:w="4907" w:type="pct"/>
        <w:tblInd w:w="108" w:type="dxa"/>
        <w:tblLook w:val="0000" w:firstRow="0" w:lastRow="0" w:firstColumn="0" w:lastColumn="0" w:noHBand="0" w:noVBand="0"/>
      </w:tblPr>
      <w:tblGrid>
        <w:gridCol w:w="4729"/>
        <w:gridCol w:w="3084"/>
        <w:gridCol w:w="3304"/>
      </w:tblGrid>
      <w:tr w:rsidR="00257014" w:rsidRPr="0056289D" w:rsidTr="00A01BF7">
        <w:trPr>
          <w:trHeight w:val="20"/>
        </w:trPr>
        <w:tc>
          <w:tcPr>
            <w:tcW w:w="2127" w:type="pct"/>
            <w:tcBorders>
              <w:top w:val="single" w:sz="4" w:space="0" w:color="000000"/>
              <w:left w:val="single" w:sz="4" w:space="0" w:color="000000"/>
              <w:bottom w:val="single" w:sz="4" w:space="0" w:color="000000"/>
            </w:tcBorders>
            <w:vAlign w:val="center"/>
          </w:tcPr>
          <w:p w:rsidR="00257014" w:rsidRPr="0056289D" w:rsidRDefault="00257014" w:rsidP="002E3710">
            <w:pPr>
              <w:snapToGrid w:val="0"/>
              <w:jc w:val="center"/>
              <w:rPr>
                <w:rFonts w:ascii="Arial" w:hAnsi="Arial" w:cs="Arial"/>
                <w:sz w:val="12"/>
                <w:szCs w:val="12"/>
              </w:rPr>
            </w:pPr>
            <w:r w:rsidRPr="0056289D">
              <w:rPr>
                <w:rFonts w:ascii="Arial" w:hAnsi="Arial" w:cs="Arial"/>
                <w:sz w:val="12"/>
                <w:szCs w:val="12"/>
              </w:rPr>
              <w:t>АЗС при количестве топливораздаточных колонок</w:t>
            </w:r>
          </w:p>
        </w:tc>
        <w:tc>
          <w:tcPr>
            <w:tcW w:w="1387"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 xml:space="preserve">Единица измерения </w:t>
            </w:r>
          </w:p>
        </w:tc>
        <w:tc>
          <w:tcPr>
            <w:tcW w:w="1486"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Размер земельного участка</w:t>
            </w:r>
          </w:p>
        </w:tc>
      </w:tr>
      <w:tr w:rsidR="00257014" w:rsidRPr="0056289D" w:rsidTr="00A01BF7">
        <w:trPr>
          <w:trHeight w:val="20"/>
        </w:trPr>
        <w:tc>
          <w:tcPr>
            <w:tcW w:w="2127"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на 2 колонки + 1 станция для зарядки ЭТ</w:t>
            </w:r>
          </w:p>
        </w:tc>
        <w:tc>
          <w:tcPr>
            <w:tcW w:w="1387"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га</w:t>
            </w:r>
          </w:p>
        </w:tc>
        <w:tc>
          <w:tcPr>
            <w:tcW w:w="1486"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0,1</w:t>
            </w:r>
          </w:p>
        </w:tc>
      </w:tr>
      <w:tr w:rsidR="00257014" w:rsidRPr="0056289D" w:rsidTr="00A01BF7">
        <w:trPr>
          <w:trHeight w:val="20"/>
        </w:trPr>
        <w:tc>
          <w:tcPr>
            <w:tcW w:w="2127"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5 колонок + 1 станция для зарядки ЭТ</w:t>
            </w:r>
          </w:p>
        </w:tc>
        <w:tc>
          <w:tcPr>
            <w:tcW w:w="1387"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га</w:t>
            </w:r>
          </w:p>
        </w:tc>
        <w:tc>
          <w:tcPr>
            <w:tcW w:w="1486"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0,2</w:t>
            </w:r>
          </w:p>
        </w:tc>
      </w:tr>
      <w:tr w:rsidR="00257014" w:rsidRPr="0056289D" w:rsidTr="00A01BF7">
        <w:trPr>
          <w:trHeight w:val="20"/>
        </w:trPr>
        <w:tc>
          <w:tcPr>
            <w:tcW w:w="2127"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7 колонок + 1 станция для зарядки ЭТ</w:t>
            </w:r>
          </w:p>
        </w:tc>
        <w:tc>
          <w:tcPr>
            <w:tcW w:w="1387"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га</w:t>
            </w:r>
          </w:p>
        </w:tc>
        <w:tc>
          <w:tcPr>
            <w:tcW w:w="1486"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0,3</w:t>
            </w:r>
          </w:p>
        </w:tc>
      </w:tr>
    </w:tbl>
    <w:p w:rsidR="00257014" w:rsidRPr="00945F35" w:rsidRDefault="00257014" w:rsidP="00945F35">
      <w:pPr>
        <w:pStyle w:val="Default"/>
        <w:ind w:firstLine="284"/>
        <w:jc w:val="both"/>
        <w:rPr>
          <w:rFonts w:ascii="Arial" w:hAnsi="Arial" w:cs="Arial"/>
          <w:color w:val="auto"/>
          <w:sz w:val="16"/>
          <w:szCs w:val="16"/>
        </w:rPr>
      </w:pPr>
      <w:r w:rsidRPr="00945F35">
        <w:rPr>
          <w:rFonts w:ascii="Arial" w:hAnsi="Arial" w:cs="Arial"/>
          <w:color w:val="auto"/>
          <w:sz w:val="16"/>
          <w:szCs w:val="16"/>
        </w:rPr>
        <w:t xml:space="preserve">Примечания: </w:t>
      </w:r>
    </w:p>
    <w:p w:rsidR="00257014" w:rsidRPr="00945F35" w:rsidRDefault="00257014" w:rsidP="00945F35">
      <w:pPr>
        <w:shd w:val="clear" w:color="auto" w:fill="FFFFFF"/>
        <w:tabs>
          <w:tab w:val="left" w:pos="1276"/>
        </w:tabs>
        <w:ind w:firstLine="284"/>
        <w:jc w:val="both"/>
        <w:textAlignment w:val="baseline"/>
        <w:rPr>
          <w:rFonts w:ascii="Arial" w:hAnsi="Arial" w:cs="Arial"/>
          <w:spacing w:val="2"/>
          <w:sz w:val="16"/>
          <w:szCs w:val="16"/>
        </w:rPr>
      </w:pPr>
      <w:r w:rsidRPr="00945F35">
        <w:rPr>
          <w:rFonts w:ascii="Arial" w:hAnsi="Arial" w:cs="Arial"/>
          <w:spacing w:val="2"/>
          <w:sz w:val="16"/>
          <w:szCs w:val="16"/>
        </w:rPr>
        <w:t>1. ЭЗС следует проектировать в соответствии с требованиями ПУЭ, ГОСТ Р МЭК 61851-1-2013, ГОСТ Р МЭК 62196-1-2013,СП 256.1325800.2016, Распоряжением Министерства Транспорта РФ № АК-131-р и других нормативно-технических документов.</w:t>
      </w:r>
    </w:p>
    <w:p w:rsidR="00257014" w:rsidRPr="00945F35" w:rsidRDefault="00257014" w:rsidP="00945F35">
      <w:pPr>
        <w:shd w:val="clear" w:color="auto" w:fill="FFFFFF"/>
        <w:tabs>
          <w:tab w:val="left" w:pos="1276"/>
        </w:tabs>
        <w:ind w:firstLine="284"/>
        <w:jc w:val="both"/>
        <w:textAlignment w:val="baseline"/>
        <w:rPr>
          <w:rFonts w:ascii="Arial" w:hAnsi="Arial" w:cs="Arial"/>
          <w:spacing w:val="2"/>
          <w:sz w:val="16"/>
          <w:szCs w:val="16"/>
        </w:rPr>
      </w:pPr>
      <w:r w:rsidRPr="00945F35">
        <w:rPr>
          <w:rFonts w:ascii="Arial" w:hAnsi="Arial" w:cs="Arial"/>
          <w:spacing w:val="2"/>
          <w:sz w:val="16"/>
          <w:szCs w:val="16"/>
        </w:rPr>
        <w:t>2. Проектируемые ЭЗС должны соответствовать требованиям государственных стандартов, а также технических условий, утвержденных в установленном порядке</w:t>
      </w:r>
      <w:r w:rsidRPr="00945F35">
        <w:rPr>
          <w:rFonts w:ascii="Arial" w:hAnsi="Arial" w:cs="Arial"/>
          <w:spacing w:val="2"/>
          <w:sz w:val="16"/>
          <w:szCs w:val="16"/>
        </w:rPr>
        <w:br/>
        <w:t>и иметь сертификат соответствия.</w:t>
      </w:r>
    </w:p>
    <w:p w:rsidR="00257014" w:rsidRPr="00945F35" w:rsidRDefault="00257014" w:rsidP="00945F35">
      <w:pPr>
        <w:shd w:val="clear" w:color="auto" w:fill="FFFFFF"/>
        <w:tabs>
          <w:tab w:val="left" w:pos="1276"/>
        </w:tabs>
        <w:ind w:firstLine="284"/>
        <w:jc w:val="both"/>
        <w:textAlignment w:val="baseline"/>
        <w:rPr>
          <w:rFonts w:ascii="Arial" w:hAnsi="Arial" w:cs="Arial"/>
          <w:spacing w:val="2"/>
          <w:sz w:val="16"/>
          <w:szCs w:val="16"/>
        </w:rPr>
      </w:pPr>
      <w:r w:rsidRPr="00945F35">
        <w:rPr>
          <w:rFonts w:ascii="Arial" w:hAnsi="Arial" w:cs="Arial"/>
          <w:spacing w:val="2"/>
          <w:sz w:val="16"/>
          <w:szCs w:val="16"/>
        </w:rPr>
        <w:t>3. Конструкция, исполнение, способ установки, класс изоляции и степень защиты ЭЗС должны учитывать номинальное напряжение сети и условия окружающей среды.</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1.6.12. Наименьшие расстояния до въездов в гаражи и выездов из них следует принимать: </w:t>
      </w:r>
    </w:p>
    <w:p w:rsidR="00257014" w:rsidRPr="00945F35" w:rsidRDefault="00257014" w:rsidP="00925703">
      <w:pPr>
        <w:pStyle w:val="Default"/>
        <w:ind w:left="284"/>
        <w:rPr>
          <w:rFonts w:ascii="Arial" w:hAnsi="Arial" w:cs="Arial"/>
          <w:color w:val="auto"/>
          <w:sz w:val="16"/>
          <w:szCs w:val="16"/>
        </w:rPr>
      </w:pPr>
      <w:r w:rsidRPr="00945F35">
        <w:rPr>
          <w:rFonts w:ascii="Arial" w:hAnsi="Arial" w:cs="Arial"/>
          <w:color w:val="auto"/>
          <w:sz w:val="16"/>
          <w:szCs w:val="16"/>
        </w:rPr>
        <w:t xml:space="preserve">от перекрестков магистральных улиц </w:t>
      </w:r>
      <w:r w:rsidRPr="00945F35">
        <w:rPr>
          <w:rFonts w:ascii="Arial" w:hAnsi="Arial" w:cs="Arial"/>
          <w:b/>
          <w:color w:val="auto"/>
          <w:sz w:val="16"/>
          <w:szCs w:val="16"/>
        </w:rPr>
        <w:t>– 50м</w:t>
      </w:r>
      <w:r w:rsidRPr="00945F35">
        <w:rPr>
          <w:rFonts w:ascii="Arial" w:hAnsi="Arial" w:cs="Arial"/>
          <w:color w:val="auto"/>
          <w:sz w:val="16"/>
          <w:szCs w:val="16"/>
        </w:rPr>
        <w:t xml:space="preserve">; </w:t>
      </w:r>
    </w:p>
    <w:p w:rsidR="00257014" w:rsidRPr="00945F35" w:rsidRDefault="00257014" w:rsidP="00925703">
      <w:pPr>
        <w:pStyle w:val="Default"/>
        <w:ind w:left="284"/>
        <w:rPr>
          <w:rFonts w:ascii="Arial" w:hAnsi="Arial" w:cs="Arial"/>
          <w:color w:val="auto"/>
          <w:sz w:val="16"/>
          <w:szCs w:val="16"/>
        </w:rPr>
      </w:pPr>
      <w:r w:rsidRPr="00945F35">
        <w:rPr>
          <w:rFonts w:ascii="Arial" w:hAnsi="Arial" w:cs="Arial"/>
          <w:color w:val="auto"/>
          <w:sz w:val="16"/>
          <w:szCs w:val="16"/>
        </w:rPr>
        <w:t xml:space="preserve">улиц местного значения </w:t>
      </w:r>
      <w:r w:rsidRPr="00945F35">
        <w:rPr>
          <w:rFonts w:ascii="Arial" w:hAnsi="Arial" w:cs="Arial"/>
          <w:b/>
          <w:color w:val="auto"/>
          <w:sz w:val="16"/>
          <w:szCs w:val="16"/>
        </w:rPr>
        <w:t>– 20м</w:t>
      </w:r>
      <w:r w:rsidRPr="00945F35">
        <w:rPr>
          <w:rFonts w:ascii="Arial" w:hAnsi="Arial" w:cs="Arial"/>
          <w:color w:val="auto"/>
          <w:sz w:val="16"/>
          <w:szCs w:val="16"/>
        </w:rPr>
        <w:t xml:space="preserve">; </w:t>
      </w:r>
    </w:p>
    <w:p w:rsidR="00257014" w:rsidRPr="00945F35" w:rsidRDefault="00257014" w:rsidP="00925703">
      <w:pPr>
        <w:pStyle w:val="Default"/>
        <w:ind w:left="284"/>
        <w:rPr>
          <w:rFonts w:ascii="Arial" w:hAnsi="Arial" w:cs="Arial"/>
          <w:color w:val="auto"/>
          <w:sz w:val="16"/>
          <w:szCs w:val="16"/>
        </w:rPr>
      </w:pPr>
      <w:r w:rsidRPr="00945F35">
        <w:rPr>
          <w:rFonts w:ascii="Arial" w:hAnsi="Arial" w:cs="Arial"/>
          <w:color w:val="auto"/>
          <w:sz w:val="16"/>
          <w:szCs w:val="16"/>
        </w:rPr>
        <w:t xml:space="preserve">от остановочных пунктов общественного пассажирского транспорта </w:t>
      </w:r>
      <w:r w:rsidRPr="00945F35">
        <w:rPr>
          <w:rFonts w:ascii="Arial" w:hAnsi="Arial" w:cs="Arial"/>
          <w:b/>
          <w:color w:val="auto"/>
          <w:sz w:val="16"/>
          <w:szCs w:val="16"/>
        </w:rPr>
        <w:t>– 30м</w:t>
      </w:r>
      <w:r w:rsidRPr="00945F35">
        <w:rPr>
          <w:rFonts w:ascii="Arial" w:hAnsi="Arial" w:cs="Arial"/>
          <w:color w:val="auto"/>
          <w:sz w:val="16"/>
          <w:szCs w:val="16"/>
        </w:rPr>
        <w:t xml:space="preserve">. </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1.6.13.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(не менее)* - </w:t>
      </w:r>
      <w:smartTag w:uri="urn:schemas-microsoft-com:office:smarttags" w:element="metricconverter">
        <w:smartTagPr>
          <w:attr w:name="ProductID" w:val="50 м"/>
        </w:smartTagPr>
        <w:r w:rsidRPr="00945F35">
          <w:rPr>
            <w:rFonts w:ascii="Arial" w:hAnsi="Arial" w:cs="Arial"/>
            <w:b/>
            <w:sz w:val="16"/>
            <w:szCs w:val="16"/>
          </w:rPr>
          <w:t>50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 расстояние следует определять от топливораздаточных колонок и подземных топливных резервуаров.</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1.6.14.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tbl>
      <w:tblPr>
        <w:tblW w:w="4907" w:type="pct"/>
        <w:tblInd w:w="108" w:type="dxa"/>
        <w:tblLook w:val="0000" w:firstRow="0" w:lastRow="0" w:firstColumn="0" w:lastColumn="0" w:noHBand="0" w:noVBand="0"/>
      </w:tblPr>
      <w:tblGrid>
        <w:gridCol w:w="3269"/>
        <w:gridCol w:w="2739"/>
        <w:gridCol w:w="3026"/>
        <w:gridCol w:w="2083"/>
      </w:tblGrid>
      <w:tr w:rsidR="00257014" w:rsidRPr="0056289D" w:rsidTr="00A01BF7">
        <w:trPr>
          <w:trHeight w:val="20"/>
        </w:trPr>
        <w:tc>
          <w:tcPr>
            <w:tcW w:w="1470" w:type="pct"/>
            <w:tcBorders>
              <w:top w:val="single" w:sz="4" w:space="0" w:color="000000"/>
              <w:left w:val="single" w:sz="4" w:space="0" w:color="000000"/>
              <w:bottom w:val="single" w:sz="4" w:space="0" w:color="000000"/>
            </w:tcBorders>
            <w:vAlign w:val="center"/>
          </w:tcPr>
          <w:p w:rsidR="00257014" w:rsidRPr="0056289D" w:rsidRDefault="00257014" w:rsidP="00925703">
            <w:pPr>
              <w:snapToGrid w:val="0"/>
              <w:jc w:val="center"/>
              <w:rPr>
                <w:rFonts w:ascii="Arial" w:hAnsi="Arial" w:cs="Arial"/>
                <w:sz w:val="12"/>
                <w:szCs w:val="12"/>
              </w:rPr>
            </w:pPr>
            <w:r w:rsidRPr="0056289D">
              <w:rPr>
                <w:rFonts w:ascii="Arial" w:hAnsi="Arial" w:cs="Arial"/>
                <w:sz w:val="12"/>
                <w:szCs w:val="12"/>
              </w:rPr>
              <w:t>Интенсивность движения, трансп. ед./</w:t>
            </w:r>
            <w:proofErr w:type="spellStart"/>
            <w:r w:rsidRPr="0056289D">
              <w:rPr>
                <w:rFonts w:ascii="Arial" w:hAnsi="Arial" w:cs="Arial"/>
                <w:sz w:val="12"/>
                <w:szCs w:val="12"/>
              </w:rPr>
              <w:t>сут</w:t>
            </w:r>
            <w:proofErr w:type="spellEnd"/>
          </w:p>
        </w:tc>
        <w:tc>
          <w:tcPr>
            <w:tcW w:w="123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Мощность АЗС, заправок в сутки</w:t>
            </w:r>
          </w:p>
        </w:tc>
        <w:tc>
          <w:tcPr>
            <w:tcW w:w="1361"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Расстояние между АЗС, км</w:t>
            </w:r>
          </w:p>
        </w:tc>
        <w:tc>
          <w:tcPr>
            <w:tcW w:w="937"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Размещение АЗС</w:t>
            </w:r>
          </w:p>
        </w:tc>
      </w:tr>
      <w:tr w:rsidR="00257014" w:rsidRPr="0056289D" w:rsidTr="00A01BF7">
        <w:trPr>
          <w:trHeight w:val="20"/>
        </w:trPr>
        <w:tc>
          <w:tcPr>
            <w:tcW w:w="1470"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Свыше 1000 до 2000</w:t>
            </w:r>
          </w:p>
        </w:tc>
        <w:tc>
          <w:tcPr>
            <w:tcW w:w="123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250</w:t>
            </w:r>
          </w:p>
        </w:tc>
        <w:tc>
          <w:tcPr>
            <w:tcW w:w="1361"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30 - 40</w:t>
            </w:r>
          </w:p>
        </w:tc>
        <w:tc>
          <w:tcPr>
            <w:tcW w:w="937"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Одностороннее</w:t>
            </w:r>
          </w:p>
        </w:tc>
      </w:tr>
      <w:tr w:rsidR="00257014" w:rsidRPr="0056289D" w:rsidTr="00A01BF7">
        <w:trPr>
          <w:trHeight w:val="20"/>
        </w:trPr>
        <w:tc>
          <w:tcPr>
            <w:tcW w:w="1470"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Свыше 2000 до 3000</w:t>
            </w:r>
          </w:p>
        </w:tc>
        <w:tc>
          <w:tcPr>
            <w:tcW w:w="123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500</w:t>
            </w:r>
          </w:p>
        </w:tc>
        <w:tc>
          <w:tcPr>
            <w:tcW w:w="1361"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40 - 50</w:t>
            </w:r>
          </w:p>
        </w:tc>
        <w:tc>
          <w:tcPr>
            <w:tcW w:w="937"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Одностороннее</w:t>
            </w:r>
          </w:p>
        </w:tc>
      </w:tr>
      <w:tr w:rsidR="00257014" w:rsidRPr="0056289D" w:rsidTr="00A01BF7">
        <w:trPr>
          <w:trHeight w:val="20"/>
        </w:trPr>
        <w:tc>
          <w:tcPr>
            <w:tcW w:w="1470"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Свыше 3000 до 5000</w:t>
            </w:r>
          </w:p>
        </w:tc>
        <w:tc>
          <w:tcPr>
            <w:tcW w:w="1232"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750</w:t>
            </w:r>
          </w:p>
        </w:tc>
        <w:tc>
          <w:tcPr>
            <w:tcW w:w="1361"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40 - 50</w:t>
            </w:r>
          </w:p>
        </w:tc>
        <w:tc>
          <w:tcPr>
            <w:tcW w:w="937"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Одностороннее</w:t>
            </w:r>
          </w:p>
        </w:tc>
      </w:tr>
    </w:tbl>
    <w:p w:rsidR="00257014" w:rsidRPr="00945F35" w:rsidRDefault="00257014" w:rsidP="00945F35">
      <w:pPr>
        <w:ind w:firstLine="284"/>
        <w:rPr>
          <w:rFonts w:ascii="Arial" w:hAnsi="Arial" w:cs="Arial"/>
          <w:sz w:val="16"/>
          <w:szCs w:val="16"/>
        </w:rPr>
      </w:pPr>
      <w:r w:rsidRPr="00945F35">
        <w:rPr>
          <w:rFonts w:ascii="Arial" w:hAnsi="Arial" w:cs="Arial"/>
          <w:sz w:val="16"/>
          <w:szCs w:val="16"/>
        </w:rPr>
        <w:t>Примечание</w:t>
      </w:r>
      <w:r w:rsidR="00C1388C" w:rsidRPr="00945F35">
        <w:rPr>
          <w:rFonts w:ascii="Arial" w:hAnsi="Arial" w:cs="Arial"/>
          <w:sz w:val="16"/>
          <w:szCs w:val="16"/>
        </w:rPr>
        <w:t xml:space="preserve">: </w:t>
      </w:r>
      <w:r w:rsidRPr="00945F35">
        <w:rPr>
          <w:rFonts w:ascii="Arial" w:hAnsi="Arial" w:cs="Arial"/>
          <w:sz w:val="16"/>
          <w:szCs w:val="16"/>
        </w:rPr>
        <w:t>АЗС следует размещать:</w:t>
      </w:r>
    </w:p>
    <w:p w:rsidR="00257014" w:rsidRPr="00945F35" w:rsidRDefault="00257014" w:rsidP="00925703">
      <w:pPr>
        <w:tabs>
          <w:tab w:val="left" w:pos="360"/>
        </w:tabs>
        <w:suppressAutoHyphens/>
        <w:ind w:firstLine="284"/>
        <w:jc w:val="both"/>
        <w:rPr>
          <w:rFonts w:ascii="Arial" w:hAnsi="Arial" w:cs="Arial"/>
          <w:spacing w:val="-8"/>
          <w:sz w:val="16"/>
          <w:szCs w:val="16"/>
        </w:rPr>
      </w:pPr>
      <w:r w:rsidRPr="00945F35">
        <w:rPr>
          <w:rFonts w:ascii="Arial" w:hAnsi="Arial" w:cs="Arial"/>
          <w:spacing w:val="-8"/>
          <w:sz w:val="16"/>
          <w:szCs w:val="16"/>
        </w:rPr>
        <w:t xml:space="preserve">в придорожных полосах на участках дорог с уклоном не более 40‰, на кривых в плане радиусом более </w:t>
      </w:r>
      <w:smartTag w:uri="urn:schemas-microsoft-com:office:smarttags" w:element="metricconverter">
        <w:smartTagPr>
          <w:attr w:name="ProductID" w:val="1000 м"/>
        </w:smartTagPr>
        <w:r w:rsidRPr="00945F35">
          <w:rPr>
            <w:rFonts w:ascii="Arial" w:hAnsi="Arial" w:cs="Arial"/>
            <w:spacing w:val="-8"/>
            <w:sz w:val="16"/>
            <w:szCs w:val="16"/>
          </w:rPr>
          <w:t>1000 м</w:t>
        </w:r>
      </w:smartTag>
      <w:r w:rsidRPr="00945F35">
        <w:rPr>
          <w:rFonts w:ascii="Arial" w:hAnsi="Arial" w:cs="Arial"/>
          <w:spacing w:val="-8"/>
          <w:sz w:val="16"/>
          <w:szCs w:val="16"/>
        </w:rPr>
        <w:t xml:space="preserve">, на выпуклых кривых в продольном профиле радиусом более </w:t>
      </w:r>
      <w:smartTag w:uri="urn:schemas-microsoft-com:office:smarttags" w:element="metricconverter">
        <w:smartTagPr>
          <w:attr w:name="ProductID" w:val="10000 м"/>
        </w:smartTagPr>
        <w:r w:rsidRPr="00945F35">
          <w:rPr>
            <w:rFonts w:ascii="Arial" w:hAnsi="Arial" w:cs="Arial"/>
            <w:spacing w:val="-8"/>
            <w:sz w:val="16"/>
            <w:szCs w:val="16"/>
          </w:rPr>
          <w:t>10000 м</w:t>
        </w:r>
      </w:smartTag>
      <w:r w:rsidRPr="00945F35">
        <w:rPr>
          <w:rFonts w:ascii="Arial" w:hAnsi="Arial" w:cs="Arial"/>
          <w:spacing w:val="-8"/>
          <w:sz w:val="16"/>
          <w:szCs w:val="16"/>
        </w:rPr>
        <w:t>;</w:t>
      </w:r>
    </w:p>
    <w:p w:rsidR="00257014" w:rsidRPr="00945F35" w:rsidRDefault="00257014" w:rsidP="00925703">
      <w:pPr>
        <w:tabs>
          <w:tab w:val="left" w:pos="360"/>
        </w:tabs>
        <w:suppressAutoHyphens/>
        <w:ind w:firstLine="284"/>
        <w:jc w:val="both"/>
        <w:rPr>
          <w:rFonts w:ascii="Arial" w:hAnsi="Arial" w:cs="Arial"/>
          <w:sz w:val="16"/>
          <w:szCs w:val="16"/>
        </w:rPr>
      </w:pPr>
      <w:r w:rsidRPr="00945F35">
        <w:rPr>
          <w:rFonts w:ascii="Arial" w:hAnsi="Arial" w:cs="Arial"/>
          <w:sz w:val="16"/>
          <w:szCs w:val="16"/>
        </w:rPr>
        <w:t xml:space="preserve">не ближе </w:t>
      </w:r>
      <w:smartTag w:uri="urn:schemas-microsoft-com:office:smarttags" w:element="metricconverter">
        <w:smartTagPr>
          <w:attr w:name="ProductID" w:val="250 м"/>
        </w:smartTagPr>
        <w:r w:rsidRPr="00945F35">
          <w:rPr>
            <w:rFonts w:ascii="Arial" w:hAnsi="Arial" w:cs="Arial"/>
            <w:sz w:val="16"/>
            <w:szCs w:val="16"/>
          </w:rPr>
          <w:t>250 м</w:t>
        </w:r>
      </w:smartTag>
      <w:r w:rsidRPr="00945F35">
        <w:rPr>
          <w:rFonts w:ascii="Arial" w:hAnsi="Arial" w:cs="Arial"/>
          <w:sz w:val="16"/>
          <w:szCs w:val="16"/>
        </w:rPr>
        <w:t xml:space="preserve"> от железнодорожных переездов, не ближе </w:t>
      </w:r>
      <w:smartTag w:uri="urn:schemas-microsoft-com:office:smarttags" w:element="metricconverter">
        <w:smartTagPr>
          <w:attr w:name="ProductID" w:val="1000 м"/>
        </w:smartTagPr>
        <w:r w:rsidRPr="00945F35">
          <w:rPr>
            <w:rFonts w:ascii="Arial" w:hAnsi="Arial" w:cs="Arial"/>
            <w:sz w:val="16"/>
            <w:szCs w:val="16"/>
          </w:rPr>
          <w:t>1000 м</w:t>
        </w:r>
      </w:smartTag>
      <w:r w:rsidRPr="00945F35">
        <w:rPr>
          <w:rFonts w:ascii="Arial" w:hAnsi="Arial" w:cs="Arial"/>
          <w:sz w:val="16"/>
          <w:szCs w:val="16"/>
        </w:rPr>
        <w:t xml:space="preserve"> от мостовых переходов, на участках с насыпями высотой не более </w:t>
      </w:r>
      <w:smartTag w:uri="urn:schemas-microsoft-com:office:smarttags" w:element="metricconverter">
        <w:smartTagPr>
          <w:attr w:name="ProductID" w:val="2,0 м"/>
        </w:smartTagPr>
        <w:r w:rsidRPr="00945F35">
          <w:rPr>
            <w:rFonts w:ascii="Arial" w:hAnsi="Arial" w:cs="Arial"/>
            <w:sz w:val="16"/>
            <w:szCs w:val="16"/>
          </w:rPr>
          <w:t>2,0 м</w:t>
        </w:r>
      </w:smartTag>
      <w:r w:rsidRPr="00945F35">
        <w:rPr>
          <w:rFonts w:ascii="Arial" w:hAnsi="Arial" w:cs="Arial"/>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 xml:space="preserve">1.6.15. Размер земельного участка станции технического обслуживания (СТО) </w:t>
      </w:r>
      <w:r w:rsidRPr="00945F35">
        <w:rPr>
          <w:rFonts w:ascii="Arial" w:hAnsi="Arial" w:cs="Arial"/>
          <w:sz w:val="16"/>
          <w:szCs w:val="16"/>
        </w:rPr>
        <w:t>(Один пост на 100-200 автомобилей)</w:t>
      </w:r>
    </w:p>
    <w:tbl>
      <w:tblPr>
        <w:tblW w:w="4907" w:type="pct"/>
        <w:tblInd w:w="108" w:type="dxa"/>
        <w:tblLook w:val="0000" w:firstRow="0" w:lastRow="0" w:firstColumn="0" w:lastColumn="0" w:noHBand="0" w:noVBand="0"/>
      </w:tblPr>
      <w:tblGrid>
        <w:gridCol w:w="5216"/>
        <w:gridCol w:w="3084"/>
        <w:gridCol w:w="2817"/>
      </w:tblGrid>
      <w:tr w:rsidR="00257014" w:rsidRPr="0056289D" w:rsidTr="00A01BF7">
        <w:trPr>
          <w:trHeight w:val="20"/>
        </w:trPr>
        <w:tc>
          <w:tcPr>
            <w:tcW w:w="2346"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СТО при количестве постов</w:t>
            </w:r>
          </w:p>
        </w:tc>
        <w:tc>
          <w:tcPr>
            <w:tcW w:w="1387"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 xml:space="preserve">Единица измерения </w:t>
            </w:r>
          </w:p>
        </w:tc>
        <w:tc>
          <w:tcPr>
            <w:tcW w:w="1268"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Размер земельного участка</w:t>
            </w:r>
          </w:p>
        </w:tc>
      </w:tr>
      <w:tr w:rsidR="00257014" w:rsidRPr="0056289D" w:rsidTr="00A01BF7">
        <w:trPr>
          <w:trHeight w:val="20"/>
        </w:trPr>
        <w:tc>
          <w:tcPr>
            <w:tcW w:w="2346"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на 10 постов</w:t>
            </w:r>
          </w:p>
        </w:tc>
        <w:tc>
          <w:tcPr>
            <w:tcW w:w="1387"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га</w:t>
            </w:r>
          </w:p>
        </w:tc>
        <w:tc>
          <w:tcPr>
            <w:tcW w:w="1268"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1,0</w:t>
            </w:r>
          </w:p>
        </w:tc>
      </w:tr>
      <w:tr w:rsidR="00257014" w:rsidRPr="0056289D" w:rsidTr="00A01BF7">
        <w:trPr>
          <w:trHeight w:val="20"/>
        </w:trPr>
        <w:tc>
          <w:tcPr>
            <w:tcW w:w="2346" w:type="pct"/>
            <w:tcBorders>
              <w:top w:val="single" w:sz="4" w:space="0" w:color="000000"/>
              <w:left w:val="single" w:sz="4" w:space="0" w:color="000000"/>
              <w:bottom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15 постов</w:t>
            </w:r>
          </w:p>
        </w:tc>
        <w:tc>
          <w:tcPr>
            <w:tcW w:w="1387"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га</w:t>
            </w:r>
          </w:p>
        </w:tc>
        <w:tc>
          <w:tcPr>
            <w:tcW w:w="1268" w:type="pct"/>
            <w:tcBorders>
              <w:top w:val="single" w:sz="4" w:space="0" w:color="000000"/>
              <w:left w:val="single" w:sz="4" w:space="0" w:color="000000"/>
              <w:bottom w:val="single" w:sz="4" w:space="0" w:color="000000"/>
              <w:right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1,5</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1.6.16.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85"/>
        <w:gridCol w:w="2435"/>
        <w:gridCol w:w="2497"/>
      </w:tblGrid>
      <w:tr w:rsidR="00257014" w:rsidRPr="0056289D" w:rsidTr="00A01BF7">
        <w:trPr>
          <w:trHeight w:val="57"/>
        </w:trPr>
        <w:tc>
          <w:tcPr>
            <w:tcW w:w="2782" w:type="pct"/>
            <w:vMerge w:val="restart"/>
            <w:shd w:val="clear" w:color="auto" w:fill="auto"/>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Здания, участки</w:t>
            </w:r>
          </w:p>
        </w:tc>
        <w:tc>
          <w:tcPr>
            <w:tcW w:w="2218" w:type="pct"/>
            <w:gridSpan w:val="2"/>
          </w:tcPr>
          <w:p w:rsidR="00257014" w:rsidRPr="0056289D" w:rsidRDefault="00257014" w:rsidP="0056289D">
            <w:pPr>
              <w:jc w:val="center"/>
              <w:rPr>
                <w:rFonts w:ascii="Arial" w:hAnsi="Arial" w:cs="Arial"/>
                <w:sz w:val="12"/>
                <w:szCs w:val="12"/>
              </w:rPr>
            </w:pPr>
            <w:r w:rsidRPr="0056289D">
              <w:rPr>
                <w:rFonts w:ascii="Arial" w:hAnsi="Arial" w:cs="Arial"/>
                <w:sz w:val="12"/>
                <w:szCs w:val="12"/>
              </w:rPr>
              <w:t>Расстояние, м от станций технического обслуживания при числе постов</w:t>
            </w:r>
          </w:p>
        </w:tc>
      </w:tr>
      <w:tr w:rsidR="00257014" w:rsidRPr="0056289D" w:rsidTr="00A01BF7">
        <w:trPr>
          <w:trHeight w:val="57"/>
        </w:trPr>
        <w:tc>
          <w:tcPr>
            <w:tcW w:w="2782" w:type="pct"/>
            <w:vMerge/>
            <w:shd w:val="clear" w:color="auto" w:fill="auto"/>
          </w:tcPr>
          <w:p w:rsidR="00257014" w:rsidRPr="0056289D" w:rsidRDefault="00257014" w:rsidP="0056289D">
            <w:pPr>
              <w:jc w:val="center"/>
              <w:rPr>
                <w:rFonts w:ascii="Arial" w:hAnsi="Arial" w:cs="Arial"/>
                <w:sz w:val="12"/>
                <w:szCs w:val="12"/>
              </w:rPr>
            </w:pPr>
          </w:p>
        </w:tc>
        <w:tc>
          <w:tcPr>
            <w:tcW w:w="1095" w:type="pct"/>
          </w:tcPr>
          <w:p w:rsidR="00257014" w:rsidRPr="0056289D" w:rsidRDefault="00257014" w:rsidP="0056289D">
            <w:pPr>
              <w:jc w:val="center"/>
              <w:rPr>
                <w:rFonts w:ascii="Arial" w:hAnsi="Arial" w:cs="Arial"/>
                <w:sz w:val="12"/>
                <w:szCs w:val="12"/>
              </w:rPr>
            </w:pPr>
            <w:r w:rsidRPr="0056289D">
              <w:rPr>
                <w:rFonts w:ascii="Arial" w:hAnsi="Arial" w:cs="Arial"/>
                <w:sz w:val="12"/>
                <w:szCs w:val="12"/>
              </w:rPr>
              <w:t>10 и менее</w:t>
            </w:r>
          </w:p>
        </w:tc>
        <w:tc>
          <w:tcPr>
            <w:tcW w:w="1123" w:type="pct"/>
          </w:tcPr>
          <w:p w:rsidR="00257014" w:rsidRPr="0056289D" w:rsidRDefault="00257014" w:rsidP="0056289D">
            <w:pPr>
              <w:jc w:val="center"/>
              <w:rPr>
                <w:rFonts w:ascii="Arial" w:hAnsi="Arial" w:cs="Arial"/>
                <w:sz w:val="12"/>
                <w:szCs w:val="12"/>
              </w:rPr>
            </w:pPr>
            <w:r w:rsidRPr="0056289D">
              <w:rPr>
                <w:rFonts w:ascii="Arial" w:hAnsi="Arial" w:cs="Arial"/>
                <w:sz w:val="12"/>
                <w:szCs w:val="12"/>
              </w:rPr>
              <w:t>11-30</w:t>
            </w:r>
          </w:p>
        </w:tc>
      </w:tr>
      <w:tr w:rsidR="00257014" w:rsidRPr="0056289D" w:rsidTr="00A01BF7">
        <w:trPr>
          <w:trHeight w:val="57"/>
        </w:trPr>
        <w:tc>
          <w:tcPr>
            <w:tcW w:w="2782" w:type="pct"/>
            <w:shd w:val="clear" w:color="auto" w:fill="auto"/>
          </w:tcPr>
          <w:p w:rsidR="00257014" w:rsidRPr="0056289D" w:rsidRDefault="00257014" w:rsidP="0056289D">
            <w:pPr>
              <w:rPr>
                <w:rFonts w:ascii="Arial" w:hAnsi="Arial" w:cs="Arial"/>
                <w:sz w:val="12"/>
                <w:szCs w:val="12"/>
              </w:rPr>
            </w:pPr>
            <w:r w:rsidRPr="0056289D">
              <w:rPr>
                <w:rFonts w:ascii="Arial" w:hAnsi="Arial" w:cs="Arial"/>
                <w:sz w:val="12"/>
                <w:szCs w:val="12"/>
              </w:rPr>
              <w:t>Жилые дома</w:t>
            </w:r>
          </w:p>
        </w:tc>
        <w:tc>
          <w:tcPr>
            <w:tcW w:w="1095"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50</w:t>
            </w:r>
          </w:p>
        </w:tc>
        <w:tc>
          <w:tcPr>
            <w:tcW w:w="1123"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100</w:t>
            </w:r>
          </w:p>
        </w:tc>
      </w:tr>
      <w:tr w:rsidR="00257014" w:rsidRPr="0056289D" w:rsidTr="00A01BF7">
        <w:trPr>
          <w:trHeight w:val="57"/>
        </w:trPr>
        <w:tc>
          <w:tcPr>
            <w:tcW w:w="2782" w:type="pct"/>
          </w:tcPr>
          <w:p w:rsidR="00257014" w:rsidRPr="0056289D" w:rsidRDefault="00257014" w:rsidP="0056289D">
            <w:pPr>
              <w:rPr>
                <w:rFonts w:ascii="Arial" w:hAnsi="Arial" w:cs="Arial"/>
                <w:sz w:val="12"/>
                <w:szCs w:val="12"/>
              </w:rPr>
            </w:pPr>
            <w:r w:rsidRPr="0056289D">
              <w:rPr>
                <w:rFonts w:ascii="Arial" w:hAnsi="Arial" w:cs="Arial"/>
                <w:sz w:val="12"/>
                <w:szCs w:val="12"/>
              </w:rPr>
              <w:t>Торцы жилых домов без окон</w:t>
            </w:r>
          </w:p>
        </w:tc>
        <w:tc>
          <w:tcPr>
            <w:tcW w:w="1095"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50</w:t>
            </w:r>
          </w:p>
        </w:tc>
        <w:tc>
          <w:tcPr>
            <w:tcW w:w="1123"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100</w:t>
            </w:r>
          </w:p>
        </w:tc>
      </w:tr>
      <w:tr w:rsidR="00257014" w:rsidRPr="0056289D" w:rsidTr="00A01BF7">
        <w:trPr>
          <w:trHeight w:val="57"/>
        </w:trPr>
        <w:tc>
          <w:tcPr>
            <w:tcW w:w="2782" w:type="pct"/>
          </w:tcPr>
          <w:p w:rsidR="00257014" w:rsidRPr="0056289D" w:rsidRDefault="00257014" w:rsidP="0056289D">
            <w:pPr>
              <w:rPr>
                <w:rFonts w:ascii="Arial" w:hAnsi="Arial" w:cs="Arial"/>
                <w:sz w:val="12"/>
                <w:szCs w:val="12"/>
              </w:rPr>
            </w:pPr>
            <w:r w:rsidRPr="0056289D">
              <w:rPr>
                <w:rFonts w:ascii="Arial" w:hAnsi="Arial" w:cs="Arial"/>
                <w:sz w:val="12"/>
                <w:szCs w:val="12"/>
              </w:rPr>
              <w:t>Общественные здания</w:t>
            </w:r>
          </w:p>
        </w:tc>
        <w:tc>
          <w:tcPr>
            <w:tcW w:w="1095"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15</w:t>
            </w:r>
          </w:p>
        </w:tc>
        <w:tc>
          <w:tcPr>
            <w:tcW w:w="1123"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20</w:t>
            </w:r>
          </w:p>
        </w:tc>
      </w:tr>
      <w:tr w:rsidR="00257014" w:rsidRPr="0056289D" w:rsidTr="00A01BF7">
        <w:trPr>
          <w:trHeight w:val="57"/>
        </w:trPr>
        <w:tc>
          <w:tcPr>
            <w:tcW w:w="2782" w:type="pct"/>
          </w:tcPr>
          <w:p w:rsidR="00257014" w:rsidRPr="0056289D" w:rsidRDefault="00257014" w:rsidP="0056289D">
            <w:pPr>
              <w:rPr>
                <w:rFonts w:ascii="Arial" w:hAnsi="Arial" w:cs="Arial"/>
                <w:sz w:val="12"/>
                <w:szCs w:val="12"/>
              </w:rPr>
            </w:pPr>
            <w:r w:rsidRPr="0056289D">
              <w:rPr>
                <w:rFonts w:ascii="Arial" w:hAnsi="Arial" w:cs="Arial"/>
                <w:sz w:val="12"/>
                <w:szCs w:val="12"/>
              </w:rPr>
              <w:t>Общеобразовательные школы и детские дошкольные учреждения</w:t>
            </w:r>
          </w:p>
        </w:tc>
        <w:tc>
          <w:tcPr>
            <w:tcW w:w="1095"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50</w:t>
            </w:r>
          </w:p>
        </w:tc>
        <w:tc>
          <w:tcPr>
            <w:tcW w:w="1123"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w:t>
            </w:r>
          </w:p>
        </w:tc>
      </w:tr>
      <w:tr w:rsidR="00257014" w:rsidRPr="0056289D" w:rsidTr="00A01BF7">
        <w:trPr>
          <w:trHeight w:val="57"/>
        </w:trPr>
        <w:tc>
          <w:tcPr>
            <w:tcW w:w="2782" w:type="pct"/>
          </w:tcPr>
          <w:p w:rsidR="00257014" w:rsidRPr="0056289D" w:rsidRDefault="00257014" w:rsidP="0056289D">
            <w:pPr>
              <w:rPr>
                <w:rFonts w:ascii="Arial" w:hAnsi="Arial" w:cs="Arial"/>
                <w:sz w:val="12"/>
                <w:szCs w:val="12"/>
              </w:rPr>
            </w:pPr>
            <w:r w:rsidRPr="0056289D">
              <w:rPr>
                <w:rFonts w:ascii="Arial" w:hAnsi="Arial" w:cs="Arial"/>
                <w:sz w:val="12"/>
                <w:szCs w:val="12"/>
              </w:rPr>
              <w:t>Лечебные учреждения со стационаром</w:t>
            </w:r>
          </w:p>
        </w:tc>
        <w:tc>
          <w:tcPr>
            <w:tcW w:w="1095"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50</w:t>
            </w:r>
          </w:p>
        </w:tc>
        <w:tc>
          <w:tcPr>
            <w:tcW w:w="1123"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w:t>
            </w:r>
          </w:p>
        </w:tc>
      </w:tr>
    </w:tbl>
    <w:p w:rsidR="00257014" w:rsidRPr="00945F35" w:rsidRDefault="00257014" w:rsidP="00945F35">
      <w:pPr>
        <w:pStyle w:val="Default"/>
        <w:ind w:firstLine="284"/>
        <w:rPr>
          <w:rFonts w:ascii="Arial" w:hAnsi="Arial" w:cs="Arial"/>
          <w:color w:val="auto"/>
          <w:sz w:val="16"/>
          <w:szCs w:val="16"/>
        </w:rPr>
      </w:pPr>
      <w:r w:rsidRPr="00945F35">
        <w:rPr>
          <w:rFonts w:ascii="Arial" w:hAnsi="Arial" w:cs="Arial"/>
          <w:color w:val="auto"/>
          <w:sz w:val="16"/>
          <w:szCs w:val="16"/>
        </w:rPr>
        <w:lastRenderedPageBreak/>
        <w:t>* - определяется по согласованию с органами Государственного санитарно-эпидемиологического надзора.</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1.6.17.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2"/>
        <w:gridCol w:w="1299"/>
        <w:gridCol w:w="1299"/>
        <w:gridCol w:w="1297"/>
        <w:gridCol w:w="1296"/>
        <w:gridCol w:w="1301"/>
        <w:gridCol w:w="2003"/>
      </w:tblGrid>
      <w:tr w:rsidR="00257014" w:rsidRPr="0056289D" w:rsidTr="00A01BF7">
        <w:trPr>
          <w:cantSplit/>
          <w:trHeight w:val="20"/>
        </w:trPr>
        <w:tc>
          <w:tcPr>
            <w:tcW w:w="1179" w:type="pct"/>
            <w:vMerge w:val="restart"/>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 xml:space="preserve">Интенсивность движения, </w:t>
            </w:r>
          </w:p>
          <w:p w:rsidR="00257014" w:rsidRPr="0056289D" w:rsidRDefault="00257014" w:rsidP="0056289D">
            <w:pPr>
              <w:jc w:val="center"/>
              <w:rPr>
                <w:rFonts w:ascii="Arial" w:hAnsi="Arial" w:cs="Arial"/>
                <w:sz w:val="12"/>
                <w:szCs w:val="12"/>
              </w:rPr>
            </w:pPr>
            <w:r w:rsidRPr="0056289D">
              <w:rPr>
                <w:rFonts w:ascii="Arial" w:hAnsi="Arial" w:cs="Arial"/>
                <w:sz w:val="12"/>
                <w:szCs w:val="12"/>
              </w:rPr>
              <w:t>трансп. ед./</w:t>
            </w:r>
            <w:proofErr w:type="spellStart"/>
            <w:r w:rsidRPr="0056289D">
              <w:rPr>
                <w:rFonts w:ascii="Arial" w:hAnsi="Arial" w:cs="Arial"/>
                <w:sz w:val="12"/>
                <w:szCs w:val="12"/>
              </w:rPr>
              <w:t>сут</w:t>
            </w:r>
            <w:proofErr w:type="spellEnd"/>
          </w:p>
        </w:tc>
        <w:tc>
          <w:tcPr>
            <w:tcW w:w="2919" w:type="pct"/>
            <w:gridSpan w:val="5"/>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Число постов на СТО в зависимости от расстояния между ними, км</w:t>
            </w:r>
          </w:p>
        </w:tc>
        <w:tc>
          <w:tcPr>
            <w:tcW w:w="901" w:type="pct"/>
            <w:vMerge w:val="restart"/>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Размещение СТО</w:t>
            </w:r>
          </w:p>
        </w:tc>
      </w:tr>
      <w:tr w:rsidR="00257014" w:rsidRPr="0056289D" w:rsidTr="00A01BF7">
        <w:trPr>
          <w:cantSplit/>
          <w:trHeight w:val="20"/>
        </w:trPr>
        <w:tc>
          <w:tcPr>
            <w:tcW w:w="1179" w:type="pct"/>
            <w:vMerge/>
            <w:vAlign w:val="center"/>
          </w:tcPr>
          <w:p w:rsidR="00257014" w:rsidRPr="0056289D" w:rsidRDefault="00257014" w:rsidP="0056289D">
            <w:pPr>
              <w:rPr>
                <w:rFonts w:ascii="Arial" w:hAnsi="Arial" w:cs="Arial"/>
                <w:sz w:val="12"/>
                <w:szCs w:val="12"/>
              </w:rPr>
            </w:pPr>
          </w:p>
        </w:tc>
        <w:tc>
          <w:tcPr>
            <w:tcW w:w="584" w:type="pct"/>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80</w:t>
            </w:r>
          </w:p>
        </w:tc>
        <w:tc>
          <w:tcPr>
            <w:tcW w:w="584" w:type="pct"/>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100</w:t>
            </w:r>
          </w:p>
        </w:tc>
        <w:tc>
          <w:tcPr>
            <w:tcW w:w="583" w:type="pct"/>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150</w:t>
            </w:r>
          </w:p>
        </w:tc>
        <w:tc>
          <w:tcPr>
            <w:tcW w:w="583" w:type="pct"/>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200</w:t>
            </w:r>
          </w:p>
        </w:tc>
        <w:tc>
          <w:tcPr>
            <w:tcW w:w="584" w:type="pct"/>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250</w:t>
            </w:r>
          </w:p>
        </w:tc>
        <w:tc>
          <w:tcPr>
            <w:tcW w:w="901" w:type="pct"/>
            <w:vMerge/>
            <w:vAlign w:val="center"/>
          </w:tcPr>
          <w:p w:rsidR="00257014" w:rsidRPr="0056289D" w:rsidRDefault="00257014" w:rsidP="0056289D">
            <w:pPr>
              <w:rPr>
                <w:rFonts w:ascii="Arial" w:hAnsi="Arial" w:cs="Arial"/>
                <w:sz w:val="12"/>
                <w:szCs w:val="12"/>
              </w:rPr>
            </w:pPr>
          </w:p>
        </w:tc>
      </w:tr>
      <w:tr w:rsidR="00257014" w:rsidRPr="0056289D" w:rsidTr="00A01BF7">
        <w:trPr>
          <w:cantSplit/>
          <w:trHeight w:val="20"/>
        </w:trPr>
        <w:tc>
          <w:tcPr>
            <w:tcW w:w="1179" w:type="pct"/>
          </w:tcPr>
          <w:p w:rsidR="00257014" w:rsidRPr="0056289D" w:rsidRDefault="00257014" w:rsidP="0056289D">
            <w:pPr>
              <w:snapToGrid w:val="0"/>
              <w:rPr>
                <w:rFonts w:ascii="Arial" w:hAnsi="Arial" w:cs="Arial"/>
                <w:sz w:val="12"/>
                <w:szCs w:val="12"/>
              </w:rPr>
            </w:pPr>
            <w:r w:rsidRPr="0056289D">
              <w:rPr>
                <w:rFonts w:ascii="Arial" w:hAnsi="Arial" w:cs="Arial"/>
                <w:sz w:val="12"/>
                <w:szCs w:val="12"/>
              </w:rPr>
              <w:t>1000</w:t>
            </w:r>
          </w:p>
        </w:tc>
        <w:tc>
          <w:tcPr>
            <w:tcW w:w="584" w:type="pct"/>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w:t>
            </w:r>
          </w:p>
        </w:tc>
        <w:tc>
          <w:tcPr>
            <w:tcW w:w="584" w:type="pct"/>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w:t>
            </w:r>
          </w:p>
        </w:tc>
        <w:tc>
          <w:tcPr>
            <w:tcW w:w="583" w:type="pct"/>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w:t>
            </w:r>
          </w:p>
        </w:tc>
        <w:tc>
          <w:tcPr>
            <w:tcW w:w="583" w:type="pct"/>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2</w:t>
            </w:r>
          </w:p>
        </w:tc>
        <w:tc>
          <w:tcPr>
            <w:tcW w:w="584" w:type="pct"/>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3</w:t>
            </w:r>
          </w:p>
        </w:tc>
        <w:tc>
          <w:tcPr>
            <w:tcW w:w="901" w:type="pct"/>
            <w:vMerge w:val="restart"/>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Одностороннее</w:t>
            </w:r>
          </w:p>
        </w:tc>
      </w:tr>
      <w:tr w:rsidR="00257014" w:rsidRPr="0056289D" w:rsidTr="00A01BF7">
        <w:trPr>
          <w:cantSplit/>
          <w:trHeight w:val="20"/>
        </w:trPr>
        <w:tc>
          <w:tcPr>
            <w:tcW w:w="1179" w:type="pct"/>
          </w:tcPr>
          <w:p w:rsidR="00257014" w:rsidRPr="0056289D" w:rsidRDefault="00257014" w:rsidP="0056289D">
            <w:pPr>
              <w:snapToGrid w:val="0"/>
              <w:rPr>
                <w:rFonts w:ascii="Arial" w:hAnsi="Arial" w:cs="Arial"/>
                <w:sz w:val="12"/>
                <w:szCs w:val="12"/>
              </w:rPr>
            </w:pPr>
            <w:r w:rsidRPr="0056289D">
              <w:rPr>
                <w:rFonts w:ascii="Arial" w:hAnsi="Arial" w:cs="Arial"/>
                <w:sz w:val="12"/>
                <w:szCs w:val="12"/>
              </w:rPr>
              <w:t>2000</w:t>
            </w:r>
          </w:p>
        </w:tc>
        <w:tc>
          <w:tcPr>
            <w:tcW w:w="584" w:type="pct"/>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w:t>
            </w:r>
          </w:p>
        </w:tc>
        <w:tc>
          <w:tcPr>
            <w:tcW w:w="584" w:type="pct"/>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2</w:t>
            </w:r>
          </w:p>
        </w:tc>
        <w:tc>
          <w:tcPr>
            <w:tcW w:w="583" w:type="pct"/>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2</w:t>
            </w:r>
          </w:p>
        </w:tc>
        <w:tc>
          <w:tcPr>
            <w:tcW w:w="583" w:type="pct"/>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3</w:t>
            </w:r>
          </w:p>
        </w:tc>
        <w:tc>
          <w:tcPr>
            <w:tcW w:w="584" w:type="pct"/>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3</w:t>
            </w:r>
          </w:p>
        </w:tc>
        <w:tc>
          <w:tcPr>
            <w:tcW w:w="901" w:type="pct"/>
            <w:vMerge/>
          </w:tcPr>
          <w:p w:rsidR="00257014" w:rsidRPr="0056289D" w:rsidRDefault="00257014" w:rsidP="0056289D">
            <w:pPr>
              <w:rPr>
                <w:rFonts w:ascii="Arial" w:hAnsi="Arial" w:cs="Arial"/>
                <w:sz w:val="12"/>
                <w:szCs w:val="12"/>
              </w:rPr>
            </w:pPr>
          </w:p>
        </w:tc>
      </w:tr>
      <w:tr w:rsidR="00257014" w:rsidRPr="0056289D" w:rsidTr="00A01BF7">
        <w:trPr>
          <w:cantSplit/>
          <w:trHeight w:val="20"/>
        </w:trPr>
        <w:tc>
          <w:tcPr>
            <w:tcW w:w="1179" w:type="pct"/>
          </w:tcPr>
          <w:p w:rsidR="00257014" w:rsidRPr="0056289D" w:rsidRDefault="00257014" w:rsidP="0056289D">
            <w:pPr>
              <w:snapToGrid w:val="0"/>
              <w:rPr>
                <w:rFonts w:ascii="Arial" w:hAnsi="Arial" w:cs="Arial"/>
                <w:sz w:val="12"/>
                <w:szCs w:val="12"/>
              </w:rPr>
            </w:pPr>
            <w:r w:rsidRPr="0056289D">
              <w:rPr>
                <w:rFonts w:ascii="Arial" w:hAnsi="Arial" w:cs="Arial"/>
                <w:sz w:val="12"/>
                <w:szCs w:val="12"/>
              </w:rPr>
              <w:t>3000</w:t>
            </w:r>
          </w:p>
        </w:tc>
        <w:tc>
          <w:tcPr>
            <w:tcW w:w="584" w:type="pct"/>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2</w:t>
            </w:r>
          </w:p>
        </w:tc>
        <w:tc>
          <w:tcPr>
            <w:tcW w:w="584" w:type="pct"/>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2</w:t>
            </w:r>
          </w:p>
        </w:tc>
        <w:tc>
          <w:tcPr>
            <w:tcW w:w="583" w:type="pct"/>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3</w:t>
            </w:r>
          </w:p>
        </w:tc>
        <w:tc>
          <w:tcPr>
            <w:tcW w:w="583" w:type="pct"/>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3</w:t>
            </w:r>
          </w:p>
        </w:tc>
        <w:tc>
          <w:tcPr>
            <w:tcW w:w="584" w:type="pct"/>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5</w:t>
            </w:r>
          </w:p>
        </w:tc>
        <w:tc>
          <w:tcPr>
            <w:tcW w:w="901" w:type="pct"/>
            <w:vMerge/>
          </w:tcPr>
          <w:p w:rsidR="00257014" w:rsidRPr="0056289D" w:rsidRDefault="00257014" w:rsidP="0056289D">
            <w:pPr>
              <w:rPr>
                <w:rFonts w:ascii="Arial" w:hAnsi="Arial" w:cs="Arial"/>
                <w:sz w:val="12"/>
                <w:szCs w:val="12"/>
              </w:rPr>
            </w:pPr>
          </w:p>
        </w:tc>
      </w:tr>
      <w:tr w:rsidR="00257014" w:rsidRPr="0056289D" w:rsidTr="00A01BF7">
        <w:trPr>
          <w:cantSplit/>
          <w:trHeight w:val="20"/>
        </w:trPr>
        <w:tc>
          <w:tcPr>
            <w:tcW w:w="1179" w:type="pct"/>
          </w:tcPr>
          <w:p w:rsidR="00257014" w:rsidRPr="0056289D" w:rsidRDefault="00257014" w:rsidP="0056289D">
            <w:pPr>
              <w:snapToGrid w:val="0"/>
              <w:rPr>
                <w:rFonts w:ascii="Arial" w:hAnsi="Arial" w:cs="Arial"/>
                <w:sz w:val="12"/>
                <w:szCs w:val="12"/>
              </w:rPr>
            </w:pPr>
            <w:r w:rsidRPr="0056289D">
              <w:rPr>
                <w:rFonts w:ascii="Arial" w:hAnsi="Arial" w:cs="Arial"/>
                <w:sz w:val="12"/>
                <w:szCs w:val="12"/>
              </w:rPr>
              <w:t>4000</w:t>
            </w:r>
          </w:p>
        </w:tc>
        <w:tc>
          <w:tcPr>
            <w:tcW w:w="584" w:type="pct"/>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3</w:t>
            </w:r>
          </w:p>
        </w:tc>
        <w:tc>
          <w:tcPr>
            <w:tcW w:w="584" w:type="pct"/>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3</w:t>
            </w:r>
          </w:p>
        </w:tc>
        <w:tc>
          <w:tcPr>
            <w:tcW w:w="583" w:type="pct"/>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w:t>
            </w:r>
          </w:p>
        </w:tc>
        <w:tc>
          <w:tcPr>
            <w:tcW w:w="583" w:type="pct"/>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w:t>
            </w:r>
          </w:p>
        </w:tc>
        <w:tc>
          <w:tcPr>
            <w:tcW w:w="584" w:type="pct"/>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w:t>
            </w:r>
          </w:p>
        </w:tc>
        <w:tc>
          <w:tcPr>
            <w:tcW w:w="901" w:type="pct"/>
            <w:vMerge/>
          </w:tcPr>
          <w:p w:rsidR="00257014" w:rsidRPr="0056289D" w:rsidRDefault="00257014" w:rsidP="0056289D">
            <w:pPr>
              <w:rPr>
                <w:rFonts w:ascii="Arial" w:hAnsi="Arial" w:cs="Arial"/>
                <w:sz w:val="12"/>
                <w:szCs w:val="12"/>
              </w:rPr>
            </w:pP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1.6.18. Расстояния между площадками отдыха вне пределов населенных пунктов на автомобильных дорогах различных категорий</w:t>
      </w:r>
    </w:p>
    <w:tbl>
      <w:tblPr>
        <w:tblW w:w="4907" w:type="pct"/>
        <w:tblInd w:w="108" w:type="dxa"/>
        <w:tblLook w:val="0000" w:firstRow="0" w:lastRow="0" w:firstColumn="0" w:lastColumn="0" w:noHBand="0" w:noVBand="0"/>
      </w:tblPr>
      <w:tblGrid>
        <w:gridCol w:w="2697"/>
        <w:gridCol w:w="3475"/>
        <w:gridCol w:w="4945"/>
      </w:tblGrid>
      <w:tr w:rsidR="00257014" w:rsidRPr="0056289D" w:rsidTr="00A01BF7">
        <w:trPr>
          <w:trHeight w:val="20"/>
        </w:trPr>
        <w:tc>
          <w:tcPr>
            <w:tcW w:w="1213"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Категория дорог</w:t>
            </w:r>
          </w:p>
        </w:tc>
        <w:tc>
          <w:tcPr>
            <w:tcW w:w="1563"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Расстояние между площадками отдыха, км</w:t>
            </w:r>
          </w:p>
        </w:tc>
        <w:tc>
          <w:tcPr>
            <w:tcW w:w="2224" w:type="pct"/>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Примечание</w:t>
            </w:r>
          </w:p>
        </w:tc>
      </w:tr>
      <w:tr w:rsidR="00257014" w:rsidRPr="0056289D" w:rsidTr="00A01BF7">
        <w:trPr>
          <w:cantSplit/>
          <w:trHeight w:val="20"/>
        </w:trPr>
        <w:tc>
          <w:tcPr>
            <w:tcW w:w="1213" w:type="pct"/>
            <w:tcBorders>
              <w:top w:val="single" w:sz="4" w:space="0" w:color="000000"/>
              <w:left w:val="single" w:sz="4" w:space="0" w:color="000000"/>
              <w:bottom w:val="single" w:sz="4" w:space="0" w:color="000000"/>
            </w:tcBorders>
          </w:tcPr>
          <w:p w:rsidR="00257014" w:rsidRPr="0056289D" w:rsidRDefault="00257014" w:rsidP="0056289D">
            <w:pPr>
              <w:snapToGrid w:val="0"/>
              <w:jc w:val="both"/>
              <w:rPr>
                <w:rFonts w:ascii="Arial" w:hAnsi="Arial" w:cs="Arial"/>
                <w:sz w:val="12"/>
                <w:szCs w:val="12"/>
              </w:rPr>
            </w:pPr>
            <w:r w:rsidRPr="0056289D">
              <w:rPr>
                <w:rFonts w:ascii="Arial" w:hAnsi="Arial" w:cs="Arial"/>
                <w:sz w:val="12"/>
                <w:szCs w:val="12"/>
                <w:lang w:val="en-US"/>
              </w:rPr>
              <w:t xml:space="preserve">I </w:t>
            </w:r>
            <w:r w:rsidRPr="0056289D">
              <w:rPr>
                <w:rFonts w:ascii="Arial" w:hAnsi="Arial" w:cs="Arial"/>
                <w:sz w:val="12"/>
                <w:szCs w:val="12"/>
              </w:rPr>
              <w:t xml:space="preserve">и </w:t>
            </w:r>
            <w:r w:rsidRPr="0056289D">
              <w:rPr>
                <w:rFonts w:ascii="Arial" w:hAnsi="Arial" w:cs="Arial"/>
                <w:sz w:val="12"/>
                <w:szCs w:val="12"/>
                <w:lang w:val="en-US"/>
              </w:rPr>
              <w:t xml:space="preserve">II </w:t>
            </w:r>
            <w:r w:rsidRPr="0056289D">
              <w:rPr>
                <w:rFonts w:ascii="Arial" w:hAnsi="Arial" w:cs="Arial"/>
                <w:sz w:val="12"/>
                <w:szCs w:val="12"/>
              </w:rPr>
              <w:t>категория</w:t>
            </w:r>
          </w:p>
        </w:tc>
        <w:tc>
          <w:tcPr>
            <w:tcW w:w="1563"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15-20</w:t>
            </w:r>
          </w:p>
        </w:tc>
        <w:tc>
          <w:tcPr>
            <w:tcW w:w="2224" w:type="pct"/>
            <w:vMerge w:val="restart"/>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На территории площадок отдыха могут быть предусмотрены сооружения для технического осмотра автомобилей и пункты торговли.</w:t>
            </w:r>
          </w:p>
        </w:tc>
      </w:tr>
      <w:tr w:rsidR="00257014" w:rsidRPr="0056289D" w:rsidTr="00A01BF7">
        <w:trPr>
          <w:cantSplit/>
          <w:trHeight w:val="20"/>
        </w:trPr>
        <w:tc>
          <w:tcPr>
            <w:tcW w:w="1213" w:type="pct"/>
            <w:tcBorders>
              <w:top w:val="single" w:sz="4" w:space="0" w:color="000000"/>
              <w:left w:val="single" w:sz="4" w:space="0" w:color="000000"/>
              <w:bottom w:val="single" w:sz="4" w:space="0" w:color="000000"/>
            </w:tcBorders>
          </w:tcPr>
          <w:p w:rsidR="00257014" w:rsidRPr="0056289D" w:rsidRDefault="00257014" w:rsidP="0056289D">
            <w:pPr>
              <w:snapToGrid w:val="0"/>
              <w:jc w:val="both"/>
              <w:rPr>
                <w:rFonts w:ascii="Arial" w:hAnsi="Arial" w:cs="Arial"/>
                <w:sz w:val="12"/>
                <w:szCs w:val="12"/>
              </w:rPr>
            </w:pPr>
            <w:r w:rsidRPr="0056289D">
              <w:rPr>
                <w:rFonts w:ascii="Arial" w:hAnsi="Arial" w:cs="Arial"/>
                <w:sz w:val="12"/>
                <w:szCs w:val="12"/>
                <w:lang w:val="en-US"/>
              </w:rPr>
              <w:t xml:space="preserve">III </w:t>
            </w:r>
            <w:r w:rsidRPr="0056289D">
              <w:rPr>
                <w:rFonts w:ascii="Arial" w:hAnsi="Arial" w:cs="Arial"/>
                <w:sz w:val="12"/>
                <w:szCs w:val="12"/>
              </w:rPr>
              <w:t>категория</w:t>
            </w:r>
          </w:p>
        </w:tc>
        <w:tc>
          <w:tcPr>
            <w:tcW w:w="1563"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25-35</w:t>
            </w:r>
          </w:p>
        </w:tc>
        <w:tc>
          <w:tcPr>
            <w:tcW w:w="2224" w:type="pct"/>
            <w:vMerge/>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rPr>
                <w:rFonts w:ascii="Arial" w:hAnsi="Arial" w:cs="Arial"/>
                <w:sz w:val="12"/>
                <w:szCs w:val="12"/>
              </w:rPr>
            </w:pPr>
          </w:p>
        </w:tc>
      </w:tr>
      <w:tr w:rsidR="00257014" w:rsidRPr="0056289D" w:rsidTr="00A01BF7">
        <w:trPr>
          <w:cantSplit/>
          <w:trHeight w:val="20"/>
        </w:trPr>
        <w:tc>
          <w:tcPr>
            <w:tcW w:w="1213" w:type="pct"/>
            <w:tcBorders>
              <w:top w:val="single" w:sz="4" w:space="0" w:color="000000"/>
              <w:left w:val="single" w:sz="4" w:space="0" w:color="000000"/>
              <w:bottom w:val="single" w:sz="4" w:space="0" w:color="000000"/>
            </w:tcBorders>
          </w:tcPr>
          <w:p w:rsidR="00257014" w:rsidRPr="0056289D" w:rsidRDefault="00257014" w:rsidP="0056289D">
            <w:pPr>
              <w:snapToGrid w:val="0"/>
              <w:jc w:val="both"/>
              <w:rPr>
                <w:rFonts w:ascii="Arial" w:hAnsi="Arial" w:cs="Arial"/>
                <w:sz w:val="12"/>
                <w:szCs w:val="12"/>
              </w:rPr>
            </w:pPr>
            <w:r w:rsidRPr="0056289D">
              <w:rPr>
                <w:rFonts w:ascii="Arial" w:hAnsi="Arial" w:cs="Arial"/>
                <w:sz w:val="12"/>
                <w:szCs w:val="12"/>
                <w:lang w:val="en-US"/>
              </w:rPr>
              <w:t xml:space="preserve">IV </w:t>
            </w:r>
            <w:r w:rsidRPr="0056289D">
              <w:rPr>
                <w:rFonts w:ascii="Arial" w:hAnsi="Arial" w:cs="Arial"/>
                <w:sz w:val="12"/>
                <w:szCs w:val="12"/>
              </w:rPr>
              <w:t>категория</w:t>
            </w:r>
          </w:p>
        </w:tc>
        <w:tc>
          <w:tcPr>
            <w:tcW w:w="1563"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45-55</w:t>
            </w:r>
          </w:p>
        </w:tc>
        <w:tc>
          <w:tcPr>
            <w:tcW w:w="2224" w:type="pct"/>
            <w:vMerge/>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rPr>
                <w:rFonts w:ascii="Arial" w:hAnsi="Arial" w:cs="Arial"/>
                <w:sz w:val="12"/>
                <w:szCs w:val="12"/>
              </w:rPr>
            </w:pPr>
          </w:p>
        </w:tc>
      </w:tr>
    </w:tbl>
    <w:p w:rsidR="00257014" w:rsidRPr="00945F35" w:rsidRDefault="00257014" w:rsidP="00945F35">
      <w:pPr>
        <w:ind w:firstLine="284"/>
        <w:rPr>
          <w:rFonts w:ascii="Arial" w:hAnsi="Arial" w:cs="Arial"/>
          <w:b/>
          <w:sz w:val="16"/>
          <w:szCs w:val="16"/>
        </w:rPr>
      </w:pPr>
      <w:r w:rsidRPr="00945F35">
        <w:rPr>
          <w:rFonts w:ascii="Arial" w:hAnsi="Arial" w:cs="Arial"/>
          <w:b/>
          <w:sz w:val="16"/>
          <w:szCs w:val="16"/>
        </w:rPr>
        <w:t>1.6.19. Вместимость площадок отдыха из расчета на одновременную остановку</w:t>
      </w:r>
    </w:p>
    <w:tbl>
      <w:tblPr>
        <w:tblW w:w="4907" w:type="pct"/>
        <w:tblInd w:w="108" w:type="dxa"/>
        <w:tblLook w:val="0000" w:firstRow="0" w:lastRow="0" w:firstColumn="0" w:lastColumn="0" w:noHBand="0" w:noVBand="0"/>
      </w:tblPr>
      <w:tblGrid>
        <w:gridCol w:w="2697"/>
        <w:gridCol w:w="3475"/>
        <w:gridCol w:w="4945"/>
      </w:tblGrid>
      <w:tr w:rsidR="00257014" w:rsidRPr="0056289D" w:rsidTr="00A01BF7">
        <w:trPr>
          <w:trHeight w:val="20"/>
        </w:trPr>
        <w:tc>
          <w:tcPr>
            <w:tcW w:w="1213"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Категория дорог</w:t>
            </w:r>
          </w:p>
        </w:tc>
        <w:tc>
          <w:tcPr>
            <w:tcW w:w="1563"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Количество автомобилей при единовременной остановке</w:t>
            </w:r>
          </w:p>
          <w:p w:rsidR="00257014" w:rsidRPr="0056289D" w:rsidRDefault="00257014" w:rsidP="0056289D">
            <w:pPr>
              <w:jc w:val="center"/>
              <w:rPr>
                <w:rFonts w:ascii="Arial" w:hAnsi="Arial" w:cs="Arial"/>
                <w:sz w:val="12"/>
                <w:szCs w:val="12"/>
              </w:rPr>
            </w:pPr>
            <w:r w:rsidRPr="0056289D">
              <w:rPr>
                <w:rFonts w:ascii="Arial" w:hAnsi="Arial" w:cs="Arial"/>
                <w:sz w:val="12"/>
                <w:szCs w:val="12"/>
              </w:rPr>
              <w:t xml:space="preserve"> (не менее)</w:t>
            </w:r>
          </w:p>
        </w:tc>
        <w:tc>
          <w:tcPr>
            <w:tcW w:w="2224" w:type="pct"/>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snapToGrid w:val="0"/>
              <w:jc w:val="center"/>
              <w:rPr>
                <w:rFonts w:ascii="Arial" w:hAnsi="Arial" w:cs="Arial"/>
                <w:sz w:val="12"/>
                <w:szCs w:val="12"/>
              </w:rPr>
            </w:pPr>
            <w:r w:rsidRPr="0056289D">
              <w:rPr>
                <w:rFonts w:ascii="Arial" w:hAnsi="Arial" w:cs="Arial"/>
                <w:sz w:val="12"/>
                <w:szCs w:val="12"/>
              </w:rPr>
              <w:t>Примечание</w:t>
            </w:r>
          </w:p>
        </w:tc>
      </w:tr>
      <w:tr w:rsidR="00257014" w:rsidRPr="0056289D" w:rsidTr="00A01BF7">
        <w:trPr>
          <w:cantSplit/>
          <w:trHeight w:val="20"/>
        </w:trPr>
        <w:tc>
          <w:tcPr>
            <w:tcW w:w="1213" w:type="pct"/>
            <w:tcBorders>
              <w:top w:val="single" w:sz="4" w:space="0" w:color="000000"/>
              <w:left w:val="single" w:sz="4" w:space="0" w:color="000000"/>
              <w:bottom w:val="single" w:sz="4" w:space="0" w:color="000000"/>
            </w:tcBorders>
          </w:tcPr>
          <w:p w:rsidR="00257014" w:rsidRPr="0056289D" w:rsidRDefault="00257014" w:rsidP="0056289D">
            <w:pPr>
              <w:snapToGrid w:val="0"/>
              <w:jc w:val="both"/>
              <w:rPr>
                <w:rFonts w:ascii="Arial" w:hAnsi="Arial" w:cs="Arial"/>
                <w:sz w:val="12"/>
                <w:szCs w:val="12"/>
              </w:rPr>
            </w:pPr>
            <w:r w:rsidRPr="0056289D">
              <w:rPr>
                <w:rFonts w:ascii="Arial" w:hAnsi="Arial" w:cs="Arial"/>
                <w:sz w:val="12"/>
                <w:szCs w:val="12"/>
                <w:lang w:val="en-US"/>
              </w:rPr>
              <w:t xml:space="preserve">I </w:t>
            </w:r>
            <w:r w:rsidRPr="0056289D">
              <w:rPr>
                <w:rFonts w:ascii="Arial" w:hAnsi="Arial" w:cs="Arial"/>
                <w:sz w:val="12"/>
                <w:szCs w:val="12"/>
              </w:rPr>
              <w:t>категория</w:t>
            </w:r>
          </w:p>
        </w:tc>
        <w:tc>
          <w:tcPr>
            <w:tcW w:w="1563"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20-50</w:t>
            </w:r>
          </w:p>
        </w:tc>
        <w:tc>
          <w:tcPr>
            <w:tcW w:w="2224" w:type="pct"/>
            <w:vMerge w:val="restart"/>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snapToGrid w:val="0"/>
              <w:rPr>
                <w:rFonts w:ascii="Arial" w:hAnsi="Arial" w:cs="Arial"/>
                <w:sz w:val="12"/>
                <w:szCs w:val="12"/>
              </w:rPr>
            </w:pPr>
            <w:r w:rsidRPr="0056289D">
              <w:rPr>
                <w:rFonts w:ascii="Arial" w:hAnsi="Arial" w:cs="Arial"/>
                <w:sz w:val="12"/>
                <w:szCs w:val="12"/>
              </w:rPr>
              <w:t xml:space="preserve">При двустороннем размещении площадок отдуха на дорогах </w:t>
            </w:r>
            <w:r w:rsidRPr="0056289D">
              <w:rPr>
                <w:rFonts w:ascii="Arial" w:hAnsi="Arial" w:cs="Arial"/>
                <w:sz w:val="12"/>
                <w:szCs w:val="12"/>
                <w:lang w:val="en-US"/>
              </w:rPr>
              <w:t>I</w:t>
            </w:r>
            <w:r w:rsidRPr="0056289D">
              <w:rPr>
                <w:rFonts w:ascii="Arial" w:hAnsi="Arial" w:cs="Arial"/>
                <w:sz w:val="12"/>
                <w:szCs w:val="12"/>
              </w:rPr>
              <w:t xml:space="preserve"> категории их вместимость уменьшается вдвое.</w:t>
            </w:r>
          </w:p>
        </w:tc>
      </w:tr>
      <w:tr w:rsidR="00257014" w:rsidRPr="0056289D" w:rsidTr="00A01BF7">
        <w:trPr>
          <w:cantSplit/>
          <w:trHeight w:val="20"/>
        </w:trPr>
        <w:tc>
          <w:tcPr>
            <w:tcW w:w="1213" w:type="pct"/>
            <w:tcBorders>
              <w:top w:val="single" w:sz="4" w:space="0" w:color="000000"/>
              <w:left w:val="single" w:sz="4" w:space="0" w:color="000000"/>
              <w:bottom w:val="single" w:sz="4" w:space="0" w:color="000000"/>
            </w:tcBorders>
          </w:tcPr>
          <w:p w:rsidR="00257014" w:rsidRPr="0056289D" w:rsidRDefault="00257014" w:rsidP="0056289D">
            <w:pPr>
              <w:snapToGrid w:val="0"/>
              <w:jc w:val="both"/>
              <w:rPr>
                <w:rFonts w:ascii="Arial" w:hAnsi="Arial" w:cs="Arial"/>
                <w:sz w:val="12"/>
                <w:szCs w:val="12"/>
              </w:rPr>
            </w:pPr>
            <w:r w:rsidRPr="0056289D">
              <w:rPr>
                <w:rFonts w:ascii="Arial" w:hAnsi="Arial" w:cs="Arial"/>
                <w:sz w:val="12"/>
                <w:szCs w:val="12"/>
                <w:lang w:val="en-US"/>
              </w:rPr>
              <w:t xml:space="preserve">II </w:t>
            </w:r>
            <w:r w:rsidRPr="0056289D">
              <w:rPr>
                <w:rFonts w:ascii="Arial" w:hAnsi="Arial" w:cs="Arial"/>
                <w:sz w:val="12"/>
                <w:szCs w:val="12"/>
              </w:rPr>
              <w:t>и</w:t>
            </w:r>
            <w:r w:rsidRPr="0056289D">
              <w:rPr>
                <w:rFonts w:ascii="Arial" w:hAnsi="Arial" w:cs="Arial"/>
                <w:sz w:val="12"/>
                <w:szCs w:val="12"/>
                <w:lang w:val="en-US"/>
              </w:rPr>
              <w:t xml:space="preserve"> III </w:t>
            </w:r>
            <w:r w:rsidRPr="0056289D">
              <w:rPr>
                <w:rFonts w:ascii="Arial" w:hAnsi="Arial" w:cs="Arial"/>
                <w:sz w:val="12"/>
                <w:szCs w:val="12"/>
              </w:rPr>
              <w:t>категории</w:t>
            </w:r>
          </w:p>
        </w:tc>
        <w:tc>
          <w:tcPr>
            <w:tcW w:w="1563"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10-15</w:t>
            </w:r>
          </w:p>
        </w:tc>
        <w:tc>
          <w:tcPr>
            <w:tcW w:w="2224" w:type="pct"/>
            <w:vMerge/>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rPr>
                <w:rFonts w:ascii="Arial" w:hAnsi="Arial" w:cs="Arial"/>
                <w:sz w:val="12"/>
                <w:szCs w:val="12"/>
              </w:rPr>
            </w:pPr>
          </w:p>
        </w:tc>
      </w:tr>
      <w:tr w:rsidR="00257014" w:rsidRPr="0056289D" w:rsidTr="00A01BF7">
        <w:trPr>
          <w:cantSplit/>
          <w:trHeight w:val="20"/>
        </w:trPr>
        <w:tc>
          <w:tcPr>
            <w:tcW w:w="1213" w:type="pct"/>
            <w:tcBorders>
              <w:top w:val="single" w:sz="4" w:space="0" w:color="000000"/>
              <w:left w:val="single" w:sz="4" w:space="0" w:color="000000"/>
              <w:bottom w:val="single" w:sz="4" w:space="0" w:color="000000"/>
            </w:tcBorders>
          </w:tcPr>
          <w:p w:rsidR="00257014" w:rsidRPr="0056289D" w:rsidRDefault="00257014" w:rsidP="0056289D">
            <w:pPr>
              <w:snapToGrid w:val="0"/>
              <w:jc w:val="both"/>
              <w:rPr>
                <w:rFonts w:ascii="Arial" w:hAnsi="Arial" w:cs="Arial"/>
                <w:sz w:val="12"/>
                <w:szCs w:val="12"/>
              </w:rPr>
            </w:pPr>
            <w:r w:rsidRPr="0056289D">
              <w:rPr>
                <w:rFonts w:ascii="Arial" w:hAnsi="Arial" w:cs="Arial"/>
                <w:sz w:val="12"/>
                <w:szCs w:val="12"/>
                <w:lang w:val="en-US"/>
              </w:rPr>
              <w:t xml:space="preserve">IV </w:t>
            </w:r>
            <w:r w:rsidRPr="0056289D">
              <w:rPr>
                <w:rFonts w:ascii="Arial" w:hAnsi="Arial" w:cs="Arial"/>
                <w:sz w:val="12"/>
                <w:szCs w:val="12"/>
              </w:rPr>
              <w:t>категория</w:t>
            </w:r>
          </w:p>
        </w:tc>
        <w:tc>
          <w:tcPr>
            <w:tcW w:w="1563" w:type="pct"/>
            <w:tcBorders>
              <w:top w:val="single" w:sz="4" w:space="0" w:color="000000"/>
              <w:left w:val="single" w:sz="4" w:space="0" w:color="000000"/>
              <w:bottom w:val="single" w:sz="4" w:space="0" w:color="000000"/>
            </w:tcBorders>
            <w:vAlign w:val="center"/>
          </w:tcPr>
          <w:p w:rsidR="00257014" w:rsidRPr="0056289D" w:rsidRDefault="00257014" w:rsidP="0056289D">
            <w:pPr>
              <w:snapToGrid w:val="0"/>
              <w:jc w:val="center"/>
              <w:rPr>
                <w:rFonts w:ascii="Arial" w:hAnsi="Arial" w:cs="Arial"/>
                <w:b/>
                <w:sz w:val="12"/>
                <w:szCs w:val="12"/>
              </w:rPr>
            </w:pPr>
            <w:r w:rsidRPr="0056289D">
              <w:rPr>
                <w:rFonts w:ascii="Arial" w:hAnsi="Arial" w:cs="Arial"/>
                <w:b/>
                <w:sz w:val="12"/>
                <w:szCs w:val="12"/>
              </w:rPr>
              <w:t>10</w:t>
            </w:r>
          </w:p>
        </w:tc>
        <w:tc>
          <w:tcPr>
            <w:tcW w:w="2224" w:type="pct"/>
            <w:vMerge/>
            <w:tcBorders>
              <w:top w:val="single" w:sz="4" w:space="0" w:color="000000"/>
              <w:left w:val="single" w:sz="4" w:space="0" w:color="000000"/>
              <w:bottom w:val="single" w:sz="4" w:space="0" w:color="000000"/>
              <w:right w:val="single" w:sz="4" w:space="0" w:color="000000"/>
            </w:tcBorders>
          </w:tcPr>
          <w:p w:rsidR="00257014" w:rsidRPr="0056289D" w:rsidRDefault="00257014" w:rsidP="0056289D">
            <w:pPr>
              <w:rPr>
                <w:rFonts w:ascii="Arial" w:hAnsi="Arial" w:cs="Arial"/>
                <w:sz w:val="12"/>
                <w:szCs w:val="12"/>
              </w:rPr>
            </w:pPr>
          </w:p>
        </w:tc>
      </w:tr>
    </w:tbl>
    <w:p w:rsidR="00257014" w:rsidRPr="00945F35" w:rsidRDefault="00257014" w:rsidP="00945F35">
      <w:pPr>
        <w:ind w:firstLine="284"/>
        <w:rPr>
          <w:rFonts w:ascii="Arial" w:hAnsi="Arial" w:cs="Arial"/>
          <w:b/>
          <w:sz w:val="16"/>
          <w:szCs w:val="16"/>
        </w:rPr>
      </w:pPr>
      <w:r w:rsidRPr="00945F35">
        <w:rPr>
          <w:rFonts w:ascii="Arial" w:hAnsi="Arial" w:cs="Arial"/>
          <w:b/>
          <w:sz w:val="16"/>
          <w:szCs w:val="16"/>
        </w:rPr>
        <w:t xml:space="preserve">1.6.20. Размер участка при одноярусном хранении судов прогулочного и спортивного флота </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706"/>
        <w:gridCol w:w="3811"/>
      </w:tblGrid>
      <w:tr w:rsidR="00257014" w:rsidRPr="0056289D" w:rsidTr="00A01BF7">
        <w:trPr>
          <w:trHeight w:val="20"/>
        </w:trPr>
        <w:tc>
          <w:tcPr>
            <w:tcW w:w="1619" w:type="pct"/>
            <w:vAlign w:val="center"/>
          </w:tcPr>
          <w:p w:rsidR="00257014" w:rsidRPr="0056289D" w:rsidRDefault="00257014" w:rsidP="0056289D">
            <w:pPr>
              <w:jc w:val="center"/>
              <w:rPr>
                <w:rFonts w:ascii="Arial" w:hAnsi="Arial" w:cs="Arial"/>
                <w:sz w:val="12"/>
                <w:szCs w:val="12"/>
              </w:rPr>
            </w:pPr>
          </w:p>
        </w:tc>
        <w:tc>
          <w:tcPr>
            <w:tcW w:w="1667"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Единица измерения</w:t>
            </w:r>
          </w:p>
        </w:tc>
        <w:tc>
          <w:tcPr>
            <w:tcW w:w="1714" w:type="pc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Размер земельного участка</w:t>
            </w:r>
          </w:p>
        </w:tc>
      </w:tr>
      <w:tr w:rsidR="00257014" w:rsidRPr="0056289D" w:rsidTr="00A01BF7">
        <w:trPr>
          <w:trHeight w:val="20"/>
        </w:trPr>
        <w:tc>
          <w:tcPr>
            <w:tcW w:w="1619" w:type="pct"/>
          </w:tcPr>
          <w:p w:rsidR="00257014" w:rsidRPr="0056289D" w:rsidRDefault="00257014" w:rsidP="0056289D">
            <w:pPr>
              <w:rPr>
                <w:rFonts w:ascii="Arial" w:hAnsi="Arial" w:cs="Arial"/>
                <w:sz w:val="12"/>
                <w:szCs w:val="12"/>
              </w:rPr>
            </w:pPr>
            <w:r w:rsidRPr="0056289D">
              <w:rPr>
                <w:rFonts w:ascii="Arial" w:hAnsi="Arial" w:cs="Arial"/>
                <w:sz w:val="12"/>
                <w:szCs w:val="12"/>
              </w:rPr>
              <w:t>Прогулочный флот</w:t>
            </w:r>
          </w:p>
        </w:tc>
        <w:tc>
          <w:tcPr>
            <w:tcW w:w="1667"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20-27</w:t>
            </w:r>
          </w:p>
        </w:tc>
        <w:tc>
          <w:tcPr>
            <w:tcW w:w="1714" w:type="pct"/>
            <w:vMerge w:val="restart"/>
            <w:vAlign w:val="center"/>
          </w:tcPr>
          <w:p w:rsidR="00257014" w:rsidRPr="0056289D" w:rsidRDefault="00257014" w:rsidP="0056289D">
            <w:pPr>
              <w:jc w:val="center"/>
              <w:rPr>
                <w:rFonts w:ascii="Arial" w:hAnsi="Arial" w:cs="Arial"/>
                <w:sz w:val="12"/>
                <w:szCs w:val="12"/>
              </w:rPr>
            </w:pPr>
            <w:r w:rsidRPr="0056289D">
              <w:rPr>
                <w:rFonts w:ascii="Arial" w:hAnsi="Arial" w:cs="Arial"/>
                <w:sz w:val="12"/>
                <w:szCs w:val="12"/>
              </w:rPr>
              <w:t>м2 на 1 место</w:t>
            </w:r>
          </w:p>
        </w:tc>
      </w:tr>
      <w:tr w:rsidR="00257014" w:rsidRPr="0056289D" w:rsidTr="00A01BF7">
        <w:trPr>
          <w:trHeight w:val="20"/>
        </w:trPr>
        <w:tc>
          <w:tcPr>
            <w:tcW w:w="1619" w:type="pct"/>
          </w:tcPr>
          <w:p w:rsidR="00257014" w:rsidRPr="0056289D" w:rsidRDefault="00257014" w:rsidP="0056289D">
            <w:pPr>
              <w:rPr>
                <w:rFonts w:ascii="Arial" w:hAnsi="Arial" w:cs="Arial"/>
                <w:sz w:val="12"/>
                <w:szCs w:val="12"/>
              </w:rPr>
            </w:pPr>
            <w:r w:rsidRPr="0056289D">
              <w:rPr>
                <w:rFonts w:ascii="Arial" w:hAnsi="Arial" w:cs="Arial"/>
                <w:sz w:val="12"/>
                <w:szCs w:val="12"/>
              </w:rPr>
              <w:t>Спортивный флот</w:t>
            </w:r>
          </w:p>
        </w:tc>
        <w:tc>
          <w:tcPr>
            <w:tcW w:w="1667" w:type="pct"/>
            <w:vAlign w:val="center"/>
          </w:tcPr>
          <w:p w:rsidR="00257014" w:rsidRPr="0056289D" w:rsidRDefault="00257014" w:rsidP="0056289D">
            <w:pPr>
              <w:jc w:val="center"/>
              <w:rPr>
                <w:rFonts w:ascii="Arial" w:hAnsi="Arial" w:cs="Arial"/>
                <w:b/>
                <w:sz w:val="12"/>
                <w:szCs w:val="12"/>
              </w:rPr>
            </w:pPr>
            <w:r w:rsidRPr="0056289D">
              <w:rPr>
                <w:rFonts w:ascii="Arial" w:hAnsi="Arial" w:cs="Arial"/>
                <w:b/>
                <w:sz w:val="12"/>
                <w:szCs w:val="12"/>
              </w:rPr>
              <w:t>75</w:t>
            </w:r>
          </w:p>
        </w:tc>
        <w:tc>
          <w:tcPr>
            <w:tcW w:w="1714" w:type="pct"/>
            <w:vMerge/>
            <w:vAlign w:val="center"/>
          </w:tcPr>
          <w:p w:rsidR="00257014" w:rsidRPr="0056289D" w:rsidRDefault="00257014" w:rsidP="0056289D">
            <w:pPr>
              <w:jc w:val="center"/>
              <w:rPr>
                <w:rFonts w:ascii="Arial" w:hAnsi="Arial" w:cs="Arial"/>
                <w:sz w:val="12"/>
                <w:szCs w:val="12"/>
              </w:rPr>
            </w:pP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w:t>
      </w:r>
      <w:r w:rsidRPr="00945F35">
        <w:rPr>
          <w:rFonts w:ascii="Arial" w:hAnsi="Arial" w:cs="Arial"/>
          <w:b/>
          <w:spacing w:val="-4"/>
          <w:sz w:val="16"/>
          <w:szCs w:val="16"/>
        </w:rPr>
        <w:t xml:space="preserve">6.21. Расстояние от стоянок маломерных судов до жилой застройки следует принимать не менее </w:t>
      </w:r>
      <w:smartTag w:uri="urn:schemas-microsoft-com:office:smarttags" w:element="metricconverter">
        <w:smartTagPr>
          <w:attr w:name="ProductID" w:val="50 м"/>
        </w:smartTagPr>
        <w:r w:rsidRPr="00945F35">
          <w:rPr>
            <w:rFonts w:ascii="Arial" w:hAnsi="Arial" w:cs="Arial"/>
            <w:b/>
            <w:spacing w:val="-4"/>
            <w:sz w:val="16"/>
            <w:szCs w:val="16"/>
          </w:rPr>
          <w:t>50 м</w:t>
        </w:r>
      </w:smartTag>
      <w:r w:rsidRPr="00945F35">
        <w:rPr>
          <w:rFonts w:ascii="Arial" w:hAnsi="Arial" w:cs="Arial"/>
          <w:b/>
          <w:spacing w:val="-4"/>
          <w:sz w:val="16"/>
          <w:szCs w:val="16"/>
        </w:rPr>
        <w:t xml:space="preserve">, до больниц и санаториев – не менее </w:t>
      </w:r>
      <w:smartTag w:uri="urn:schemas-microsoft-com:office:smarttags" w:element="metricconverter">
        <w:smartTagPr>
          <w:attr w:name="ProductID" w:val="200 м"/>
        </w:smartTagPr>
        <w:r w:rsidRPr="00945F35">
          <w:rPr>
            <w:rFonts w:ascii="Arial" w:hAnsi="Arial" w:cs="Arial"/>
            <w:b/>
            <w:spacing w:val="-4"/>
            <w:sz w:val="16"/>
            <w:szCs w:val="16"/>
          </w:rPr>
          <w:t>200 м</w:t>
        </w:r>
      </w:smartTag>
      <w:r w:rsidRPr="00945F35">
        <w:rPr>
          <w:rFonts w:ascii="Arial" w:hAnsi="Arial" w:cs="Arial"/>
          <w:b/>
          <w:spacing w:val="-4"/>
          <w:sz w:val="16"/>
          <w:szCs w:val="16"/>
        </w:rPr>
        <w:t>.</w:t>
      </w:r>
    </w:p>
    <w:tbl>
      <w:tblPr>
        <w:tblW w:w="4907" w:type="pct"/>
        <w:tblInd w:w="108" w:type="dxa"/>
        <w:tblLook w:val="0000" w:firstRow="0" w:lastRow="0" w:firstColumn="0" w:lastColumn="0" w:noHBand="0" w:noVBand="0"/>
      </w:tblPr>
      <w:tblGrid>
        <w:gridCol w:w="11117"/>
      </w:tblGrid>
      <w:tr w:rsidR="00257014" w:rsidRPr="00945F35" w:rsidTr="00A01BF7">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257014" w:rsidRPr="00945F35" w:rsidRDefault="00257014" w:rsidP="003B2AFE">
            <w:pPr>
              <w:snapToGrid w:val="0"/>
              <w:jc w:val="center"/>
              <w:rPr>
                <w:rFonts w:ascii="Arial" w:hAnsi="Arial" w:cs="Arial"/>
                <w:b/>
                <w:sz w:val="16"/>
                <w:szCs w:val="16"/>
              </w:rPr>
            </w:pPr>
            <w:r w:rsidRPr="00945F35">
              <w:rPr>
                <w:rFonts w:ascii="Arial" w:hAnsi="Arial" w:cs="Arial"/>
                <w:b/>
                <w:sz w:val="16"/>
                <w:szCs w:val="16"/>
              </w:rPr>
              <w:t>1.7. Расчетные показатели обеспеченности и интенсивности использования территорий зон транспортной инфраструктуры</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1.7.1. Уровень автомобилизации (</w:t>
      </w:r>
      <w:r w:rsidRPr="00945F35">
        <w:rPr>
          <w:rFonts w:ascii="Arial" w:hAnsi="Arial" w:cs="Arial"/>
          <w:sz w:val="16"/>
          <w:szCs w:val="16"/>
        </w:rPr>
        <w:t>кол-во автомашин на 1000 жит.</w:t>
      </w:r>
      <w:r w:rsidRPr="00945F35">
        <w:rPr>
          <w:rFonts w:ascii="Arial" w:hAnsi="Arial" w:cs="Arial"/>
          <w:b/>
          <w:sz w:val="16"/>
          <w:szCs w:val="16"/>
        </w:rPr>
        <w:t>) – 400 авт.</w:t>
      </w:r>
    </w:p>
    <w:p w:rsidR="00257014" w:rsidRPr="00945F35" w:rsidRDefault="00257014" w:rsidP="00945F35">
      <w:pPr>
        <w:ind w:firstLine="284"/>
        <w:jc w:val="both"/>
        <w:rPr>
          <w:rFonts w:ascii="Arial" w:hAnsi="Arial" w:cs="Arial"/>
          <w:spacing w:val="-4"/>
          <w:sz w:val="16"/>
          <w:szCs w:val="16"/>
        </w:rPr>
      </w:pPr>
      <w:r w:rsidRPr="00945F35">
        <w:rPr>
          <w:rFonts w:ascii="Arial" w:hAnsi="Arial" w:cs="Arial"/>
          <w:spacing w:val="-4"/>
          <w:sz w:val="16"/>
          <w:szCs w:val="16"/>
        </w:rPr>
        <w:t>Примечание: Указанный уровень включает также ведомственные легковые машины и такси.</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1.7.2. Категории улиц и дорог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846"/>
        <w:gridCol w:w="9482"/>
      </w:tblGrid>
      <w:tr w:rsidR="00257014" w:rsidRPr="003B2AFE" w:rsidTr="00150B50">
        <w:trPr>
          <w:trHeight w:val="20"/>
        </w:trPr>
        <w:tc>
          <w:tcPr>
            <w:tcW w:w="815"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Категория улиц и дорог</w:t>
            </w:r>
          </w:p>
        </w:tc>
        <w:tc>
          <w:tcPr>
            <w:tcW w:w="4185"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Основное назначения дорог и улиц</w:t>
            </w:r>
          </w:p>
        </w:tc>
      </w:tr>
      <w:tr w:rsidR="00257014" w:rsidRPr="003B2AFE" w:rsidTr="00150B50">
        <w:trPr>
          <w:trHeight w:val="20"/>
        </w:trPr>
        <w:tc>
          <w:tcPr>
            <w:tcW w:w="5000" w:type="pct"/>
            <w:gridSpan w:val="2"/>
          </w:tcPr>
          <w:p w:rsidR="00257014" w:rsidRPr="003B2AFE" w:rsidRDefault="00257014" w:rsidP="003B2AFE">
            <w:pPr>
              <w:jc w:val="center"/>
              <w:rPr>
                <w:rFonts w:ascii="Arial" w:hAnsi="Arial" w:cs="Arial"/>
                <w:sz w:val="12"/>
                <w:szCs w:val="12"/>
              </w:rPr>
            </w:pPr>
            <w:r w:rsidRPr="003B2AFE">
              <w:rPr>
                <w:rFonts w:ascii="Arial" w:hAnsi="Arial" w:cs="Arial"/>
                <w:sz w:val="12"/>
                <w:szCs w:val="12"/>
              </w:rPr>
              <w:t>Магистральные дороги</w:t>
            </w:r>
          </w:p>
        </w:tc>
      </w:tr>
      <w:tr w:rsidR="00257014" w:rsidRPr="003B2AFE" w:rsidTr="00150B50">
        <w:trPr>
          <w:trHeight w:val="20"/>
        </w:trPr>
        <w:tc>
          <w:tcPr>
            <w:tcW w:w="815" w:type="pct"/>
          </w:tcPr>
          <w:p w:rsidR="00257014" w:rsidRPr="003B2AFE" w:rsidRDefault="00257014" w:rsidP="003B2AFE">
            <w:pPr>
              <w:rPr>
                <w:rFonts w:ascii="Arial" w:hAnsi="Arial" w:cs="Arial"/>
                <w:sz w:val="12"/>
                <w:szCs w:val="12"/>
              </w:rPr>
            </w:pPr>
            <w:r w:rsidRPr="003B2AFE">
              <w:rPr>
                <w:rFonts w:ascii="Arial" w:hAnsi="Arial" w:cs="Arial"/>
                <w:sz w:val="12"/>
                <w:szCs w:val="12"/>
              </w:rPr>
              <w:t>Скоростного движения</w:t>
            </w:r>
          </w:p>
        </w:tc>
        <w:tc>
          <w:tcPr>
            <w:tcW w:w="4185" w:type="pct"/>
          </w:tcPr>
          <w:p w:rsidR="00257014" w:rsidRPr="003B2AFE" w:rsidRDefault="00257014" w:rsidP="003B2AFE">
            <w:pPr>
              <w:rPr>
                <w:rFonts w:ascii="Arial" w:hAnsi="Arial" w:cs="Arial"/>
                <w:sz w:val="12"/>
                <w:szCs w:val="12"/>
              </w:rPr>
            </w:pPr>
            <w:r w:rsidRPr="003B2AFE">
              <w:rPr>
                <w:rFonts w:ascii="Arial" w:hAnsi="Arial" w:cs="Arial"/>
                <w:sz w:val="12"/>
                <w:szCs w:val="12"/>
              </w:rPr>
              <w:t>Скоростная транспортная связь между удаленными промышленными и планировочными районами населенного пункта для выхода на внешние автомобильным дороги к аэропортам, крупным зонам массового отдыха и другим населенным пунктам в системе расселения, пересечения с улицами и дорогами в разных уровнях.</w:t>
            </w:r>
          </w:p>
        </w:tc>
      </w:tr>
      <w:tr w:rsidR="00257014" w:rsidRPr="003B2AFE" w:rsidTr="00150B50">
        <w:trPr>
          <w:trHeight w:val="20"/>
        </w:trPr>
        <w:tc>
          <w:tcPr>
            <w:tcW w:w="815" w:type="pct"/>
          </w:tcPr>
          <w:p w:rsidR="00257014" w:rsidRPr="003B2AFE" w:rsidRDefault="00257014" w:rsidP="003B2AFE">
            <w:pPr>
              <w:rPr>
                <w:rFonts w:ascii="Arial" w:hAnsi="Arial" w:cs="Arial"/>
                <w:sz w:val="12"/>
                <w:szCs w:val="12"/>
              </w:rPr>
            </w:pPr>
            <w:r w:rsidRPr="003B2AFE">
              <w:rPr>
                <w:rFonts w:ascii="Arial" w:hAnsi="Arial" w:cs="Arial"/>
                <w:sz w:val="12"/>
                <w:szCs w:val="12"/>
              </w:rPr>
              <w:t>Регулируемого движения</w:t>
            </w:r>
          </w:p>
        </w:tc>
        <w:tc>
          <w:tcPr>
            <w:tcW w:w="4185" w:type="pct"/>
          </w:tcPr>
          <w:p w:rsidR="00257014" w:rsidRPr="003B2AFE" w:rsidRDefault="00257014" w:rsidP="003B2AFE">
            <w:pPr>
              <w:rPr>
                <w:rFonts w:ascii="Arial" w:hAnsi="Arial" w:cs="Arial"/>
                <w:sz w:val="12"/>
                <w:szCs w:val="12"/>
              </w:rPr>
            </w:pPr>
            <w:r w:rsidRPr="003B2AFE">
              <w:rPr>
                <w:rFonts w:ascii="Arial" w:hAnsi="Arial" w:cs="Arial"/>
                <w:sz w:val="12"/>
                <w:szCs w:val="12"/>
              </w:rPr>
              <w:t>Транспортная связь между районами населенного пункта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в одном уровне.</w:t>
            </w:r>
          </w:p>
        </w:tc>
      </w:tr>
      <w:tr w:rsidR="00257014" w:rsidRPr="003B2AFE" w:rsidTr="00150B50">
        <w:trPr>
          <w:trHeight w:val="20"/>
        </w:trPr>
        <w:tc>
          <w:tcPr>
            <w:tcW w:w="5000" w:type="pct"/>
            <w:gridSpan w:val="2"/>
          </w:tcPr>
          <w:p w:rsidR="00257014" w:rsidRPr="003B2AFE" w:rsidRDefault="00257014" w:rsidP="003B2AFE">
            <w:pPr>
              <w:jc w:val="center"/>
              <w:rPr>
                <w:rFonts w:ascii="Arial" w:hAnsi="Arial" w:cs="Arial"/>
                <w:sz w:val="12"/>
                <w:szCs w:val="12"/>
              </w:rPr>
            </w:pPr>
            <w:r w:rsidRPr="003B2AFE">
              <w:rPr>
                <w:rFonts w:ascii="Arial" w:hAnsi="Arial" w:cs="Arial"/>
                <w:sz w:val="12"/>
                <w:szCs w:val="12"/>
              </w:rPr>
              <w:t>Магистральные улицы</w:t>
            </w:r>
          </w:p>
        </w:tc>
      </w:tr>
      <w:tr w:rsidR="00257014" w:rsidRPr="003B2AFE" w:rsidTr="00150B50">
        <w:trPr>
          <w:trHeight w:val="317"/>
        </w:trPr>
        <w:tc>
          <w:tcPr>
            <w:tcW w:w="815" w:type="pct"/>
          </w:tcPr>
          <w:p w:rsidR="00257014" w:rsidRPr="003B2AFE" w:rsidRDefault="00257014" w:rsidP="003B2AFE">
            <w:pPr>
              <w:rPr>
                <w:rFonts w:ascii="Arial" w:hAnsi="Arial" w:cs="Arial"/>
                <w:sz w:val="12"/>
                <w:szCs w:val="12"/>
              </w:rPr>
            </w:pPr>
            <w:r w:rsidRPr="003B2AFE">
              <w:rPr>
                <w:rFonts w:ascii="Arial" w:hAnsi="Arial" w:cs="Arial"/>
                <w:sz w:val="12"/>
                <w:szCs w:val="12"/>
              </w:rPr>
              <w:t>Общегородского значения регулируемого движения</w:t>
            </w:r>
          </w:p>
        </w:tc>
        <w:tc>
          <w:tcPr>
            <w:tcW w:w="4185" w:type="pct"/>
            <w:shd w:val="clear" w:color="auto" w:fill="auto"/>
          </w:tcPr>
          <w:p w:rsidR="00257014" w:rsidRPr="003B2AFE" w:rsidRDefault="00257014" w:rsidP="003B2AFE">
            <w:pPr>
              <w:rPr>
                <w:rFonts w:ascii="Arial" w:hAnsi="Arial" w:cs="Arial"/>
                <w:spacing w:val="-2"/>
                <w:sz w:val="12"/>
                <w:szCs w:val="12"/>
              </w:rPr>
            </w:pPr>
            <w:r w:rsidRPr="003B2AFE">
              <w:rPr>
                <w:rFonts w:ascii="Arial" w:hAnsi="Arial" w:cs="Arial"/>
                <w:spacing w:val="-2"/>
                <w:sz w:val="12"/>
                <w:szCs w:val="12"/>
              </w:rPr>
              <w:t>Транспортная связь между жилыми, промышленными районами и центром населенного пункта, центрами планировочных районов. Выходы на магистральные улицы, дороги и внешние автомобильные дороги. Пересечения с магистральными улицами и дорогами в одном уровне.</w:t>
            </w:r>
          </w:p>
        </w:tc>
      </w:tr>
      <w:tr w:rsidR="00257014" w:rsidRPr="003B2AFE" w:rsidTr="00150B50">
        <w:trPr>
          <w:trHeight w:val="20"/>
        </w:trPr>
        <w:tc>
          <w:tcPr>
            <w:tcW w:w="815" w:type="pct"/>
          </w:tcPr>
          <w:p w:rsidR="00257014" w:rsidRPr="003B2AFE" w:rsidRDefault="00257014" w:rsidP="002E3710">
            <w:pPr>
              <w:rPr>
                <w:rFonts w:ascii="Arial" w:hAnsi="Arial" w:cs="Arial"/>
                <w:sz w:val="12"/>
                <w:szCs w:val="12"/>
              </w:rPr>
            </w:pPr>
            <w:r w:rsidRPr="003B2AFE">
              <w:rPr>
                <w:rFonts w:ascii="Arial" w:hAnsi="Arial" w:cs="Arial"/>
                <w:sz w:val="12"/>
                <w:szCs w:val="12"/>
              </w:rPr>
              <w:t>Районного значения. Транспортно-пешеходные</w:t>
            </w:r>
          </w:p>
        </w:tc>
        <w:tc>
          <w:tcPr>
            <w:tcW w:w="4185" w:type="pct"/>
            <w:shd w:val="clear" w:color="auto" w:fill="auto"/>
          </w:tcPr>
          <w:p w:rsidR="00257014" w:rsidRPr="003B2AFE" w:rsidRDefault="00257014" w:rsidP="003B2AFE">
            <w:pPr>
              <w:rPr>
                <w:rFonts w:ascii="Arial" w:hAnsi="Arial" w:cs="Arial"/>
                <w:sz w:val="12"/>
                <w:szCs w:val="12"/>
              </w:rPr>
            </w:pPr>
            <w:r w:rsidRPr="003B2AFE">
              <w:rPr>
                <w:rFonts w:ascii="Arial" w:hAnsi="Arial" w:cs="Arial"/>
                <w:sz w:val="12"/>
                <w:szCs w:val="12"/>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257014" w:rsidRPr="003B2AFE" w:rsidTr="00150B50">
        <w:trPr>
          <w:trHeight w:val="20"/>
        </w:trPr>
        <w:tc>
          <w:tcPr>
            <w:tcW w:w="815" w:type="pct"/>
          </w:tcPr>
          <w:p w:rsidR="00257014" w:rsidRPr="003B2AFE" w:rsidRDefault="00257014" w:rsidP="002E3710">
            <w:pPr>
              <w:rPr>
                <w:rFonts w:ascii="Arial" w:hAnsi="Arial" w:cs="Arial"/>
                <w:sz w:val="12"/>
                <w:szCs w:val="12"/>
              </w:rPr>
            </w:pPr>
            <w:r w:rsidRPr="003B2AFE">
              <w:rPr>
                <w:rFonts w:ascii="Arial" w:hAnsi="Arial" w:cs="Arial"/>
                <w:sz w:val="12"/>
                <w:szCs w:val="12"/>
              </w:rPr>
              <w:t xml:space="preserve">Районного значения. </w:t>
            </w:r>
            <w:proofErr w:type="spellStart"/>
            <w:r w:rsidRPr="003B2AFE">
              <w:rPr>
                <w:rFonts w:ascii="Arial" w:hAnsi="Arial" w:cs="Arial"/>
                <w:sz w:val="12"/>
                <w:szCs w:val="12"/>
              </w:rPr>
              <w:t>Пешеходно</w:t>
            </w:r>
            <w:proofErr w:type="spellEnd"/>
            <w:r w:rsidRPr="003B2AFE">
              <w:rPr>
                <w:rFonts w:ascii="Arial" w:hAnsi="Arial" w:cs="Arial"/>
                <w:sz w:val="12"/>
                <w:szCs w:val="12"/>
              </w:rPr>
              <w:t>-транспортные</w:t>
            </w:r>
          </w:p>
        </w:tc>
        <w:tc>
          <w:tcPr>
            <w:tcW w:w="4185" w:type="pct"/>
          </w:tcPr>
          <w:p w:rsidR="00257014" w:rsidRPr="003B2AFE" w:rsidRDefault="00257014" w:rsidP="003B2AFE">
            <w:pPr>
              <w:rPr>
                <w:rFonts w:ascii="Arial" w:hAnsi="Arial" w:cs="Arial"/>
                <w:sz w:val="12"/>
                <w:szCs w:val="12"/>
              </w:rPr>
            </w:pPr>
            <w:r w:rsidRPr="003B2AFE">
              <w:rPr>
                <w:rFonts w:ascii="Arial" w:hAnsi="Arial" w:cs="Arial"/>
                <w:sz w:val="12"/>
                <w:szCs w:val="12"/>
              </w:rPr>
              <w:t>Пешеходная и транспортная связи (преимущественно общественный пассажирский транспорт) в пределах планировочного района.</w:t>
            </w:r>
          </w:p>
        </w:tc>
      </w:tr>
      <w:tr w:rsidR="00257014" w:rsidRPr="003B2AFE" w:rsidTr="00150B50">
        <w:trPr>
          <w:trHeight w:val="20"/>
        </w:trPr>
        <w:tc>
          <w:tcPr>
            <w:tcW w:w="5000" w:type="pct"/>
            <w:gridSpan w:val="2"/>
          </w:tcPr>
          <w:p w:rsidR="00257014" w:rsidRPr="003B2AFE" w:rsidRDefault="00257014" w:rsidP="003B2AFE">
            <w:pPr>
              <w:jc w:val="center"/>
              <w:rPr>
                <w:rFonts w:ascii="Arial" w:hAnsi="Arial" w:cs="Arial"/>
                <w:sz w:val="12"/>
                <w:szCs w:val="12"/>
              </w:rPr>
            </w:pPr>
            <w:r w:rsidRPr="003B2AFE">
              <w:rPr>
                <w:rFonts w:ascii="Arial" w:hAnsi="Arial" w:cs="Arial"/>
                <w:sz w:val="12"/>
                <w:szCs w:val="12"/>
              </w:rPr>
              <w:t>Улицы и дороги местного значения</w:t>
            </w:r>
          </w:p>
        </w:tc>
      </w:tr>
      <w:tr w:rsidR="00257014" w:rsidRPr="003B2AFE" w:rsidTr="00150B50">
        <w:trPr>
          <w:trHeight w:val="20"/>
        </w:trPr>
        <w:tc>
          <w:tcPr>
            <w:tcW w:w="815" w:type="pct"/>
          </w:tcPr>
          <w:p w:rsidR="00257014" w:rsidRPr="003B2AFE" w:rsidRDefault="00257014" w:rsidP="003B2AFE">
            <w:pPr>
              <w:rPr>
                <w:rFonts w:ascii="Arial" w:hAnsi="Arial" w:cs="Arial"/>
                <w:sz w:val="12"/>
                <w:szCs w:val="12"/>
              </w:rPr>
            </w:pPr>
            <w:r w:rsidRPr="003B2AFE">
              <w:rPr>
                <w:rFonts w:ascii="Arial" w:hAnsi="Arial" w:cs="Arial"/>
                <w:sz w:val="12"/>
                <w:szCs w:val="12"/>
              </w:rPr>
              <w:t>Улицы в жилой застройке</w:t>
            </w:r>
          </w:p>
        </w:tc>
        <w:tc>
          <w:tcPr>
            <w:tcW w:w="4185" w:type="pct"/>
          </w:tcPr>
          <w:p w:rsidR="00257014" w:rsidRPr="003B2AFE" w:rsidRDefault="00257014" w:rsidP="003B2AFE">
            <w:pPr>
              <w:rPr>
                <w:rFonts w:ascii="Arial" w:hAnsi="Arial" w:cs="Arial"/>
                <w:sz w:val="12"/>
                <w:szCs w:val="12"/>
              </w:rPr>
            </w:pPr>
            <w:r w:rsidRPr="003B2AFE">
              <w:rPr>
                <w:rFonts w:ascii="Arial" w:hAnsi="Arial" w:cs="Arial"/>
                <w:sz w:val="12"/>
                <w:szCs w:val="12"/>
              </w:rPr>
              <w:t>Транспортная (без пропуска грузового и общественного транспорта) и пешеходная связи на территории жилых районов (микрорайонов), входы на магистральные улицы и дороги регулируемого движения.</w:t>
            </w:r>
          </w:p>
        </w:tc>
      </w:tr>
      <w:tr w:rsidR="00257014" w:rsidRPr="003B2AFE" w:rsidTr="00150B50">
        <w:trPr>
          <w:trHeight w:val="20"/>
        </w:trPr>
        <w:tc>
          <w:tcPr>
            <w:tcW w:w="815" w:type="pct"/>
          </w:tcPr>
          <w:p w:rsidR="00257014" w:rsidRPr="003B2AFE" w:rsidRDefault="00257014" w:rsidP="003B2AFE">
            <w:pPr>
              <w:rPr>
                <w:rFonts w:ascii="Arial" w:hAnsi="Arial" w:cs="Arial"/>
                <w:sz w:val="12"/>
                <w:szCs w:val="12"/>
              </w:rPr>
            </w:pPr>
            <w:r w:rsidRPr="003B2AFE">
              <w:rPr>
                <w:rFonts w:ascii="Arial" w:hAnsi="Arial" w:cs="Arial"/>
                <w:sz w:val="12"/>
                <w:szCs w:val="12"/>
              </w:rPr>
              <w:t>Улицы и дороги в промышленных и коммунально-складских зонах (районах)</w:t>
            </w:r>
          </w:p>
        </w:tc>
        <w:tc>
          <w:tcPr>
            <w:tcW w:w="4185" w:type="pct"/>
          </w:tcPr>
          <w:p w:rsidR="00257014" w:rsidRPr="003B2AFE" w:rsidRDefault="00257014" w:rsidP="003B2AFE">
            <w:pPr>
              <w:rPr>
                <w:rFonts w:ascii="Arial" w:hAnsi="Arial" w:cs="Arial"/>
                <w:sz w:val="12"/>
                <w:szCs w:val="12"/>
              </w:rPr>
            </w:pPr>
            <w:r w:rsidRPr="003B2AFE">
              <w:rPr>
                <w:rFonts w:ascii="Arial" w:hAnsi="Arial" w:cs="Arial"/>
                <w:sz w:val="12"/>
                <w:szCs w:val="12"/>
              </w:rPr>
              <w:t>Транспортная связь преимущественно легкого и грузового транспорта в пределах зон (районов), выходы на магистральные городские дороги. Пересечения с улицами  и дорогами устанавливаются в одном уровне.</w:t>
            </w:r>
          </w:p>
        </w:tc>
      </w:tr>
      <w:tr w:rsidR="00257014" w:rsidRPr="003B2AFE" w:rsidTr="00150B50">
        <w:trPr>
          <w:trHeight w:val="20"/>
        </w:trPr>
        <w:tc>
          <w:tcPr>
            <w:tcW w:w="815" w:type="pct"/>
          </w:tcPr>
          <w:p w:rsidR="00257014" w:rsidRPr="003B2AFE" w:rsidRDefault="00257014" w:rsidP="003B2AFE">
            <w:pPr>
              <w:rPr>
                <w:rFonts w:ascii="Arial" w:hAnsi="Arial" w:cs="Arial"/>
                <w:sz w:val="12"/>
                <w:szCs w:val="12"/>
              </w:rPr>
            </w:pPr>
            <w:r w:rsidRPr="003B2AFE">
              <w:rPr>
                <w:rFonts w:ascii="Arial" w:hAnsi="Arial" w:cs="Arial"/>
                <w:sz w:val="12"/>
                <w:szCs w:val="12"/>
              </w:rPr>
              <w:t>Пешеходные улицы и дороги</w:t>
            </w:r>
          </w:p>
        </w:tc>
        <w:tc>
          <w:tcPr>
            <w:tcW w:w="4185" w:type="pct"/>
          </w:tcPr>
          <w:p w:rsidR="00257014" w:rsidRPr="003B2AFE" w:rsidRDefault="00257014" w:rsidP="003B2AFE">
            <w:pPr>
              <w:rPr>
                <w:rFonts w:ascii="Arial" w:hAnsi="Arial" w:cs="Arial"/>
                <w:sz w:val="12"/>
                <w:szCs w:val="12"/>
              </w:rPr>
            </w:pPr>
            <w:r w:rsidRPr="003B2AFE">
              <w:rPr>
                <w:rFonts w:ascii="Arial" w:hAnsi="Arial" w:cs="Arial"/>
                <w:sz w:val="12"/>
                <w:szCs w:val="12"/>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257014" w:rsidRPr="003B2AFE" w:rsidTr="00150B50">
        <w:trPr>
          <w:trHeight w:val="20"/>
        </w:trPr>
        <w:tc>
          <w:tcPr>
            <w:tcW w:w="815" w:type="pct"/>
          </w:tcPr>
          <w:p w:rsidR="00257014" w:rsidRPr="003B2AFE" w:rsidRDefault="00257014" w:rsidP="003B2AFE">
            <w:pPr>
              <w:rPr>
                <w:rFonts w:ascii="Arial" w:hAnsi="Arial" w:cs="Arial"/>
                <w:sz w:val="12"/>
                <w:szCs w:val="12"/>
              </w:rPr>
            </w:pPr>
            <w:r w:rsidRPr="003B2AFE">
              <w:rPr>
                <w:rFonts w:ascii="Arial" w:hAnsi="Arial" w:cs="Arial"/>
                <w:sz w:val="12"/>
                <w:szCs w:val="12"/>
              </w:rPr>
              <w:t xml:space="preserve">Проезды </w:t>
            </w:r>
          </w:p>
        </w:tc>
        <w:tc>
          <w:tcPr>
            <w:tcW w:w="4185" w:type="pct"/>
          </w:tcPr>
          <w:p w:rsidR="00257014" w:rsidRPr="003B2AFE" w:rsidRDefault="00257014" w:rsidP="003B2AFE">
            <w:pPr>
              <w:rPr>
                <w:rFonts w:ascii="Arial" w:hAnsi="Arial" w:cs="Arial"/>
                <w:sz w:val="12"/>
                <w:szCs w:val="12"/>
              </w:rPr>
            </w:pPr>
            <w:r w:rsidRPr="003B2AFE">
              <w:rPr>
                <w:rFonts w:ascii="Arial" w:hAnsi="Arial" w:cs="Arial"/>
                <w:sz w:val="12"/>
                <w:szCs w:val="12"/>
              </w:rPr>
              <w:t>Проезд транспортных средств к жилым и общественным зданиям, учреждениям, предприятиям и другим объектам застройки внутри районов, микрорайонов и кварталов.</w:t>
            </w:r>
          </w:p>
        </w:tc>
      </w:tr>
      <w:tr w:rsidR="00257014" w:rsidRPr="003B2AFE" w:rsidTr="00150B50">
        <w:trPr>
          <w:trHeight w:val="20"/>
        </w:trPr>
        <w:tc>
          <w:tcPr>
            <w:tcW w:w="815" w:type="pct"/>
          </w:tcPr>
          <w:p w:rsidR="00257014" w:rsidRPr="003B2AFE" w:rsidRDefault="00257014" w:rsidP="003B2AFE">
            <w:pPr>
              <w:rPr>
                <w:rFonts w:ascii="Arial" w:hAnsi="Arial" w:cs="Arial"/>
                <w:sz w:val="12"/>
                <w:szCs w:val="12"/>
              </w:rPr>
            </w:pPr>
            <w:r w:rsidRPr="003B2AFE">
              <w:rPr>
                <w:rFonts w:ascii="Arial" w:hAnsi="Arial" w:cs="Arial"/>
                <w:sz w:val="12"/>
                <w:szCs w:val="12"/>
              </w:rPr>
              <w:t>Парковые дороги</w:t>
            </w:r>
          </w:p>
        </w:tc>
        <w:tc>
          <w:tcPr>
            <w:tcW w:w="4185" w:type="pct"/>
          </w:tcPr>
          <w:p w:rsidR="00257014" w:rsidRPr="003B2AFE" w:rsidRDefault="00257014" w:rsidP="003B2AFE">
            <w:pPr>
              <w:rPr>
                <w:rFonts w:ascii="Arial" w:hAnsi="Arial" w:cs="Arial"/>
                <w:sz w:val="12"/>
                <w:szCs w:val="12"/>
              </w:rPr>
            </w:pPr>
            <w:r w:rsidRPr="003B2AFE">
              <w:rPr>
                <w:rFonts w:ascii="Arial" w:hAnsi="Arial" w:cs="Arial"/>
                <w:sz w:val="12"/>
                <w:szCs w:val="12"/>
              </w:rPr>
              <w:t>Транспортная связь в пределах территории парков и лесопарков преимущественно для движения легковых автомобилей</w:t>
            </w:r>
          </w:p>
        </w:tc>
      </w:tr>
    </w:tbl>
    <w:p w:rsidR="00257014" w:rsidRPr="00945F35" w:rsidRDefault="00257014" w:rsidP="00945F35">
      <w:pPr>
        <w:ind w:firstLine="284"/>
        <w:rPr>
          <w:rFonts w:ascii="Arial" w:hAnsi="Arial" w:cs="Arial"/>
          <w:b/>
          <w:sz w:val="16"/>
          <w:szCs w:val="16"/>
        </w:rPr>
      </w:pPr>
      <w:r w:rsidRPr="00945F35">
        <w:rPr>
          <w:rFonts w:ascii="Arial" w:hAnsi="Arial" w:cs="Arial"/>
          <w:b/>
          <w:sz w:val="16"/>
          <w:szCs w:val="16"/>
        </w:rPr>
        <w:t>1.7.3. Расчетные параметры улиц и дорог городских населенных пунктов</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1527"/>
        <w:gridCol w:w="1392"/>
        <w:gridCol w:w="1392"/>
        <w:gridCol w:w="1392"/>
        <w:gridCol w:w="1750"/>
        <w:gridCol w:w="1298"/>
      </w:tblGrid>
      <w:tr w:rsidR="00257014" w:rsidRPr="003B2AFE" w:rsidTr="00A01BF7">
        <w:trPr>
          <w:cantSplit/>
          <w:trHeight w:val="20"/>
        </w:trPr>
        <w:tc>
          <w:tcPr>
            <w:tcW w:w="1064"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Категория улиц и дорог</w:t>
            </w:r>
          </w:p>
        </w:tc>
        <w:tc>
          <w:tcPr>
            <w:tcW w:w="687" w:type="pct"/>
            <w:vAlign w:val="center"/>
          </w:tcPr>
          <w:p w:rsidR="00257014" w:rsidRPr="003B2AFE" w:rsidRDefault="00257014" w:rsidP="002E3710">
            <w:pPr>
              <w:jc w:val="center"/>
              <w:rPr>
                <w:rFonts w:ascii="Arial" w:hAnsi="Arial" w:cs="Arial"/>
                <w:sz w:val="12"/>
                <w:szCs w:val="12"/>
              </w:rPr>
            </w:pPr>
            <w:r w:rsidRPr="003B2AFE">
              <w:rPr>
                <w:rFonts w:ascii="Arial" w:hAnsi="Arial" w:cs="Arial"/>
                <w:sz w:val="12"/>
                <w:szCs w:val="12"/>
              </w:rPr>
              <w:t xml:space="preserve">Расчетная скорость </w:t>
            </w:r>
            <w:proofErr w:type="spellStart"/>
            <w:r w:rsidRPr="003B2AFE">
              <w:rPr>
                <w:rFonts w:ascii="Arial" w:hAnsi="Arial" w:cs="Arial"/>
                <w:sz w:val="12"/>
                <w:szCs w:val="12"/>
              </w:rPr>
              <w:t>движения,км</w:t>
            </w:r>
            <w:proofErr w:type="spellEnd"/>
            <w:r w:rsidRPr="003B2AFE">
              <w:rPr>
                <w:rFonts w:ascii="Arial" w:hAnsi="Arial" w:cs="Arial"/>
                <w:sz w:val="12"/>
                <w:szCs w:val="12"/>
              </w:rPr>
              <w:t>/час.</w:t>
            </w:r>
          </w:p>
        </w:tc>
        <w:tc>
          <w:tcPr>
            <w:tcW w:w="626" w:type="pct"/>
            <w:vAlign w:val="center"/>
          </w:tcPr>
          <w:p w:rsidR="00257014" w:rsidRPr="003B2AFE" w:rsidRDefault="00257014" w:rsidP="002E3710">
            <w:pPr>
              <w:jc w:val="center"/>
              <w:rPr>
                <w:rFonts w:ascii="Arial" w:hAnsi="Arial" w:cs="Arial"/>
                <w:sz w:val="12"/>
                <w:szCs w:val="12"/>
              </w:rPr>
            </w:pPr>
            <w:r w:rsidRPr="003B2AFE">
              <w:rPr>
                <w:rFonts w:ascii="Arial" w:hAnsi="Arial" w:cs="Arial"/>
                <w:sz w:val="12"/>
                <w:szCs w:val="12"/>
              </w:rPr>
              <w:t xml:space="preserve">Ширина полосы </w:t>
            </w:r>
            <w:proofErr w:type="spellStart"/>
            <w:r w:rsidRPr="003B2AFE">
              <w:rPr>
                <w:rFonts w:ascii="Arial" w:hAnsi="Arial" w:cs="Arial"/>
                <w:sz w:val="12"/>
                <w:szCs w:val="12"/>
              </w:rPr>
              <w:t>движения,м</w:t>
            </w:r>
            <w:proofErr w:type="spellEnd"/>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Число полос движения</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Наименьший радиус кривых в плане, м</w:t>
            </w:r>
          </w:p>
        </w:tc>
        <w:tc>
          <w:tcPr>
            <w:tcW w:w="7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Наибольший продольный уклон в плане, %</w:t>
            </w:r>
          </w:p>
        </w:tc>
        <w:tc>
          <w:tcPr>
            <w:tcW w:w="585"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Ширина пешеходной части тротуара, м</w:t>
            </w:r>
          </w:p>
        </w:tc>
      </w:tr>
      <w:tr w:rsidR="00257014" w:rsidRPr="003B2AFE" w:rsidTr="00A01BF7">
        <w:trPr>
          <w:trHeight w:val="20"/>
        </w:trPr>
        <w:tc>
          <w:tcPr>
            <w:tcW w:w="5000" w:type="pct"/>
            <w:gridSpan w:val="7"/>
          </w:tcPr>
          <w:p w:rsidR="00257014" w:rsidRPr="003B2AFE" w:rsidRDefault="00257014" w:rsidP="003B2AFE">
            <w:pPr>
              <w:jc w:val="center"/>
              <w:rPr>
                <w:rFonts w:ascii="Arial" w:hAnsi="Arial" w:cs="Arial"/>
                <w:sz w:val="12"/>
                <w:szCs w:val="12"/>
              </w:rPr>
            </w:pPr>
            <w:r w:rsidRPr="003B2AFE">
              <w:rPr>
                <w:rFonts w:ascii="Arial" w:hAnsi="Arial" w:cs="Arial"/>
                <w:sz w:val="12"/>
                <w:szCs w:val="12"/>
              </w:rPr>
              <w:t>Магистральные дороги</w:t>
            </w:r>
          </w:p>
        </w:tc>
      </w:tr>
      <w:tr w:rsidR="00257014" w:rsidRPr="003B2AFE" w:rsidTr="00A01BF7">
        <w:trPr>
          <w:trHeight w:val="20"/>
        </w:trPr>
        <w:tc>
          <w:tcPr>
            <w:tcW w:w="1064" w:type="pct"/>
          </w:tcPr>
          <w:p w:rsidR="00257014" w:rsidRPr="003B2AFE" w:rsidRDefault="00257014" w:rsidP="003B2AFE">
            <w:pPr>
              <w:rPr>
                <w:rFonts w:ascii="Arial" w:hAnsi="Arial" w:cs="Arial"/>
                <w:sz w:val="12"/>
                <w:szCs w:val="12"/>
              </w:rPr>
            </w:pPr>
            <w:r w:rsidRPr="003B2AFE">
              <w:rPr>
                <w:rFonts w:ascii="Arial" w:hAnsi="Arial" w:cs="Arial"/>
                <w:sz w:val="12"/>
                <w:szCs w:val="12"/>
              </w:rPr>
              <w:t>Скоростного движения</w:t>
            </w:r>
          </w:p>
        </w:tc>
        <w:tc>
          <w:tcPr>
            <w:tcW w:w="6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120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3,75</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4-8</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600</w:t>
            </w:r>
          </w:p>
        </w:tc>
        <w:tc>
          <w:tcPr>
            <w:tcW w:w="7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30</w:t>
            </w:r>
          </w:p>
        </w:tc>
        <w:tc>
          <w:tcPr>
            <w:tcW w:w="585"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w:t>
            </w:r>
          </w:p>
        </w:tc>
      </w:tr>
      <w:tr w:rsidR="00257014" w:rsidRPr="003B2AFE" w:rsidTr="00A01BF7">
        <w:trPr>
          <w:trHeight w:val="20"/>
        </w:trPr>
        <w:tc>
          <w:tcPr>
            <w:tcW w:w="1064" w:type="pct"/>
          </w:tcPr>
          <w:p w:rsidR="00257014" w:rsidRPr="003B2AFE" w:rsidRDefault="00257014" w:rsidP="003B2AFE">
            <w:pPr>
              <w:rPr>
                <w:rFonts w:ascii="Arial" w:hAnsi="Arial" w:cs="Arial"/>
                <w:sz w:val="12"/>
                <w:szCs w:val="12"/>
              </w:rPr>
            </w:pPr>
            <w:r w:rsidRPr="003B2AFE">
              <w:rPr>
                <w:rFonts w:ascii="Arial" w:hAnsi="Arial" w:cs="Arial"/>
                <w:sz w:val="12"/>
                <w:szCs w:val="12"/>
              </w:rPr>
              <w:t>Регулируемого движения</w:t>
            </w:r>
          </w:p>
        </w:tc>
        <w:tc>
          <w:tcPr>
            <w:tcW w:w="6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80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3,50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2-6</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400</w:t>
            </w:r>
          </w:p>
        </w:tc>
        <w:tc>
          <w:tcPr>
            <w:tcW w:w="7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50</w:t>
            </w:r>
          </w:p>
        </w:tc>
        <w:tc>
          <w:tcPr>
            <w:tcW w:w="585"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w:t>
            </w:r>
          </w:p>
        </w:tc>
      </w:tr>
      <w:tr w:rsidR="00257014" w:rsidRPr="003B2AFE" w:rsidTr="00A01BF7">
        <w:trPr>
          <w:trHeight w:val="20"/>
        </w:trPr>
        <w:tc>
          <w:tcPr>
            <w:tcW w:w="5000" w:type="pct"/>
            <w:gridSpan w:val="7"/>
          </w:tcPr>
          <w:p w:rsidR="00257014" w:rsidRPr="003B2AFE" w:rsidRDefault="00257014" w:rsidP="003B2AFE">
            <w:pPr>
              <w:jc w:val="center"/>
              <w:rPr>
                <w:rFonts w:ascii="Arial" w:hAnsi="Arial" w:cs="Arial"/>
                <w:sz w:val="12"/>
                <w:szCs w:val="12"/>
              </w:rPr>
            </w:pPr>
            <w:r w:rsidRPr="003B2AFE">
              <w:rPr>
                <w:rFonts w:ascii="Arial" w:hAnsi="Arial" w:cs="Arial"/>
                <w:sz w:val="12"/>
                <w:szCs w:val="12"/>
              </w:rPr>
              <w:t>Магистральные улицы</w:t>
            </w:r>
          </w:p>
        </w:tc>
      </w:tr>
      <w:tr w:rsidR="00257014" w:rsidRPr="003B2AFE" w:rsidTr="00A01BF7">
        <w:trPr>
          <w:trHeight w:val="20"/>
        </w:trPr>
        <w:tc>
          <w:tcPr>
            <w:tcW w:w="1064" w:type="pct"/>
          </w:tcPr>
          <w:p w:rsidR="00257014" w:rsidRPr="003B2AFE" w:rsidRDefault="00257014" w:rsidP="003B2AFE">
            <w:pPr>
              <w:rPr>
                <w:rFonts w:ascii="Arial" w:hAnsi="Arial" w:cs="Arial"/>
                <w:sz w:val="12"/>
                <w:szCs w:val="12"/>
              </w:rPr>
            </w:pPr>
            <w:r w:rsidRPr="003B2AFE">
              <w:rPr>
                <w:rFonts w:ascii="Arial" w:hAnsi="Arial" w:cs="Arial"/>
                <w:sz w:val="12"/>
                <w:szCs w:val="12"/>
              </w:rPr>
              <w:t>Общегородского значения регулируемого движения</w:t>
            </w:r>
          </w:p>
        </w:tc>
        <w:tc>
          <w:tcPr>
            <w:tcW w:w="6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80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3,50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4-8</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400</w:t>
            </w:r>
          </w:p>
        </w:tc>
        <w:tc>
          <w:tcPr>
            <w:tcW w:w="7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50</w:t>
            </w:r>
          </w:p>
        </w:tc>
        <w:tc>
          <w:tcPr>
            <w:tcW w:w="585"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3,0</w:t>
            </w:r>
          </w:p>
        </w:tc>
      </w:tr>
      <w:tr w:rsidR="00257014" w:rsidRPr="003B2AFE" w:rsidTr="00A01BF7">
        <w:trPr>
          <w:trHeight w:val="20"/>
        </w:trPr>
        <w:tc>
          <w:tcPr>
            <w:tcW w:w="1064" w:type="pct"/>
          </w:tcPr>
          <w:p w:rsidR="00257014" w:rsidRPr="003B2AFE" w:rsidRDefault="00257014" w:rsidP="003B2AFE">
            <w:pPr>
              <w:rPr>
                <w:rFonts w:ascii="Arial" w:hAnsi="Arial" w:cs="Arial"/>
                <w:sz w:val="12"/>
                <w:szCs w:val="12"/>
              </w:rPr>
            </w:pPr>
            <w:r w:rsidRPr="003B2AFE">
              <w:rPr>
                <w:rFonts w:ascii="Arial" w:hAnsi="Arial" w:cs="Arial"/>
                <w:sz w:val="12"/>
                <w:szCs w:val="12"/>
              </w:rPr>
              <w:t xml:space="preserve">Районного значения. </w:t>
            </w:r>
          </w:p>
          <w:p w:rsidR="00257014" w:rsidRPr="003B2AFE" w:rsidRDefault="00257014" w:rsidP="003B2AFE">
            <w:pPr>
              <w:rPr>
                <w:rFonts w:ascii="Arial" w:hAnsi="Arial" w:cs="Arial"/>
                <w:sz w:val="12"/>
                <w:szCs w:val="12"/>
              </w:rPr>
            </w:pPr>
            <w:r w:rsidRPr="003B2AFE">
              <w:rPr>
                <w:rFonts w:ascii="Arial" w:hAnsi="Arial" w:cs="Arial"/>
                <w:sz w:val="12"/>
                <w:szCs w:val="12"/>
              </w:rPr>
              <w:t>Транспортно-пешеходные</w:t>
            </w:r>
          </w:p>
        </w:tc>
        <w:tc>
          <w:tcPr>
            <w:tcW w:w="6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70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3,50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2-4</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250</w:t>
            </w:r>
          </w:p>
        </w:tc>
        <w:tc>
          <w:tcPr>
            <w:tcW w:w="7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60</w:t>
            </w:r>
          </w:p>
        </w:tc>
        <w:tc>
          <w:tcPr>
            <w:tcW w:w="585"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2,25</w:t>
            </w:r>
          </w:p>
        </w:tc>
      </w:tr>
      <w:tr w:rsidR="00257014" w:rsidRPr="003B2AFE" w:rsidTr="00A01BF7">
        <w:trPr>
          <w:trHeight w:val="20"/>
        </w:trPr>
        <w:tc>
          <w:tcPr>
            <w:tcW w:w="1064" w:type="pct"/>
          </w:tcPr>
          <w:p w:rsidR="00257014" w:rsidRPr="003B2AFE" w:rsidRDefault="00257014" w:rsidP="003B2AFE">
            <w:pPr>
              <w:rPr>
                <w:rFonts w:ascii="Arial" w:hAnsi="Arial" w:cs="Arial"/>
                <w:sz w:val="12"/>
                <w:szCs w:val="12"/>
              </w:rPr>
            </w:pPr>
            <w:r w:rsidRPr="003B2AFE">
              <w:rPr>
                <w:rFonts w:ascii="Arial" w:hAnsi="Arial" w:cs="Arial"/>
                <w:sz w:val="12"/>
                <w:szCs w:val="12"/>
              </w:rPr>
              <w:t xml:space="preserve">Районного значения. </w:t>
            </w:r>
          </w:p>
          <w:p w:rsidR="00257014" w:rsidRPr="003B2AFE" w:rsidRDefault="00257014" w:rsidP="003B2AFE">
            <w:pPr>
              <w:rPr>
                <w:rFonts w:ascii="Arial" w:hAnsi="Arial" w:cs="Arial"/>
                <w:sz w:val="12"/>
                <w:szCs w:val="12"/>
              </w:rPr>
            </w:pPr>
            <w:proofErr w:type="spellStart"/>
            <w:r w:rsidRPr="003B2AFE">
              <w:rPr>
                <w:rFonts w:ascii="Arial" w:hAnsi="Arial" w:cs="Arial"/>
                <w:sz w:val="12"/>
                <w:szCs w:val="12"/>
              </w:rPr>
              <w:t>Пешеходно</w:t>
            </w:r>
            <w:proofErr w:type="spellEnd"/>
            <w:r w:rsidRPr="003B2AFE">
              <w:rPr>
                <w:rFonts w:ascii="Arial" w:hAnsi="Arial" w:cs="Arial"/>
                <w:sz w:val="12"/>
                <w:szCs w:val="12"/>
              </w:rPr>
              <w:t>-транспортные</w:t>
            </w:r>
          </w:p>
        </w:tc>
        <w:tc>
          <w:tcPr>
            <w:tcW w:w="6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50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4,00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2</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125</w:t>
            </w:r>
          </w:p>
        </w:tc>
        <w:tc>
          <w:tcPr>
            <w:tcW w:w="7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40</w:t>
            </w:r>
          </w:p>
        </w:tc>
        <w:tc>
          <w:tcPr>
            <w:tcW w:w="585"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3,0</w:t>
            </w:r>
          </w:p>
        </w:tc>
      </w:tr>
      <w:tr w:rsidR="00257014" w:rsidRPr="003B2AFE" w:rsidTr="00A01BF7">
        <w:trPr>
          <w:trHeight w:val="20"/>
        </w:trPr>
        <w:tc>
          <w:tcPr>
            <w:tcW w:w="5000" w:type="pct"/>
            <w:gridSpan w:val="7"/>
          </w:tcPr>
          <w:p w:rsidR="00257014" w:rsidRPr="003B2AFE" w:rsidRDefault="00257014" w:rsidP="003B2AFE">
            <w:pPr>
              <w:jc w:val="center"/>
              <w:rPr>
                <w:rFonts w:ascii="Arial" w:hAnsi="Arial" w:cs="Arial"/>
                <w:sz w:val="12"/>
                <w:szCs w:val="12"/>
              </w:rPr>
            </w:pPr>
            <w:r w:rsidRPr="003B2AFE">
              <w:rPr>
                <w:rFonts w:ascii="Arial" w:hAnsi="Arial" w:cs="Arial"/>
                <w:sz w:val="12"/>
                <w:szCs w:val="12"/>
              </w:rPr>
              <w:t>Улицы и дороги местного значения</w:t>
            </w:r>
          </w:p>
        </w:tc>
      </w:tr>
      <w:tr w:rsidR="00257014" w:rsidRPr="003B2AFE" w:rsidTr="00A01BF7">
        <w:trPr>
          <w:trHeight w:val="20"/>
        </w:trPr>
        <w:tc>
          <w:tcPr>
            <w:tcW w:w="1064" w:type="pct"/>
            <w:vMerge w:val="restart"/>
            <w:vAlign w:val="center"/>
          </w:tcPr>
          <w:p w:rsidR="00257014" w:rsidRPr="003B2AFE" w:rsidRDefault="00257014" w:rsidP="003B2AFE">
            <w:pPr>
              <w:rPr>
                <w:rFonts w:ascii="Arial" w:hAnsi="Arial" w:cs="Arial"/>
                <w:sz w:val="12"/>
                <w:szCs w:val="12"/>
              </w:rPr>
            </w:pPr>
            <w:r w:rsidRPr="003B2AFE">
              <w:rPr>
                <w:rFonts w:ascii="Arial" w:hAnsi="Arial" w:cs="Arial"/>
                <w:sz w:val="12"/>
                <w:szCs w:val="12"/>
              </w:rPr>
              <w:t>Улицы в жилой застройке</w:t>
            </w:r>
          </w:p>
        </w:tc>
        <w:tc>
          <w:tcPr>
            <w:tcW w:w="6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40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3,00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2-3*</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90</w:t>
            </w:r>
          </w:p>
        </w:tc>
        <w:tc>
          <w:tcPr>
            <w:tcW w:w="7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70</w:t>
            </w:r>
          </w:p>
        </w:tc>
        <w:tc>
          <w:tcPr>
            <w:tcW w:w="585"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1,5</w:t>
            </w:r>
          </w:p>
        </w:tc>
      </w:tr>
      <w:tr w:rsidR="00257014" w:rsidRPr="003B2AFE" w:rsidTr="00A01BF7">
        <w:trPr>
          <w:trHeight w:val="20"/>
        </w:trPr>
        <w:tc>
          <w:tcPr>
            <w:tcW w:w="1064" w:type="pct"/>
            <w:vMerge/>
          </w:tcPr>
          <w:p w:rsidR="00257014" w:rsidRPr="003B2AFE" w:rsidRDefault="00257014" w:rsidP="003B2AFE">
            <w:pPr>
              <w:rPr>
                <w:rFonts w:ascii="Arial" w:hAnsi="Arial" w:cs="Arial"/>
                <w:sz w:val="12"/>
                <w:szCs w:val="12"/>
              </w:rPr>
            </w:pPr>
          </w:p>
        </w:tc>
        <w:tc>
          <w:tcPr>
            <w:tcW w:w="6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30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3,00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2</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50</w:t>
            </w:r>
          </w:p>
        </w:tc>
        <w:tc>
          <w:tcPr>
            <w:tcW w:w="7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80</w:t>
            </w:r>
          </w:p>
        </w:tc>
        <w:tc>
          <w:tcPr>
            <w:tcW w:w="585"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1,5</w:t>
            </w:r>
          </w:p>
        </w:tc>
      </w:tr>
      <w:tr w:rsidR="00257014" w:rsidRPr="003B2AFE" w:rsidTr="00A01BF7">
        <w:trPr>
          <w:trHeight w:val="20"/>
        </w:trPr>
        <w:tc>
          <w:tcPr>
            <w:tcW w:w="1064" w:type="pct"/>
            <w:vMerge w:val="restart"/>
          </w:tcPr>
          <w:p w:rsidR="00257014" w:rsidRPr="003B2AFE" w:rsidRDefault="00257014" w:rsidP="003B2AFE">
            <w:pPr>
              <w:rPr>
                <w:rFonts w:ascii="Arial" w:hAnsi="Arial" w:cs="Arial"/>
                <w:sz w:val="12"/>
                <w:szCs w:val="12"/>
              </w:rPr>
            </w:pPr>
            <w:r w:rsidRPr="003B2AFE">
              <w:rPr>
                <w:rFonts w:ascii="Arial" w:hAnsi="Arial" w:cs="Arial"/>
                <w:sz w:val="12"/>
                <w:szCs w:val="12"/>
              </w:rPr>
              <w:t>Улицы и дороги в промышленных и коммунально-складских зонах (районах)</w:t>
            </w:r>
          </w:p>
        </w:tc>
        <w:tc>
          <w:tcPr>
            <w:tcW w:w="6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50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3,50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2-4</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90</w:t>
            </w:r>
          </w:p>
        </w:tc>
        <w:tc>
          <w:tcPr>
            <w:tcW w:w="7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60</w:t>
            </w:r>
          </w:p>
        </w:tc>
        <w:tc>
          <w:tcPr>
            <w:tcW w:w="585"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1,5</w:t>
            </w:r>
          </w:p>
        </w:tc>
      </w:tr>
      <w:tr w:rsidR="00257014" w:rsidRPr="003B2AFE" w:rsidTr="00A01BF7">
        <w:trPr>
          <w:trHeight w:val="20"/>
        </w:trPr>
        <w:tc>
          <w:tcPr>
            <w:tcW w:w="1064" w:type="pct"/>
            <w:vMerge/>
          </w:tcPr>
          <w:p w:rsidR="00257014" w:rsidRPr="003B2AFE" w:rsidRDefault="00257014" w:rsidP="003B2AFE">
            <w:pPr>
              <w:rPr>
                <w:rFonts w:ascii="Arial" w:hAnsi="Arial" w:cs="Arial"/>
                <w:sz w:val="12"/>
                <w:szCs w:val="12"/>
              </w:rPr>
            </w:pPr>
          </w:p>
        </w:tc>
        <w:tc>
          <w:tcPr>
            <w:tcW w:w="6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40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3,50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2-4</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90</w:t>
            </w:r>
          </w:p>
        </w:tc>
        <w:tc>
          <w:tcPr>
            <w:tcW w:w="7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60</w:t>
            </w:r>
          </w:p>
        </w:tc>
        <w:tc>
          <w:tcPr>
            <w:tcW w:w="585"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1,5</w:t>
            </w:r>
          </w:p>
        </w:tc>
      </w:tr>
      <w:tr w:rsidR="00257014" w:rsidRPr="003B2AFE" w:rsidTr="00A01BF7">
        <w:trPr>
          <w:trHeight w:val="20"/>
        </w:trPr>
        <w:tc>
          <w:tcPr>
            <w:tcW w:w="1064" w:type="pct"/>
          </w:tcPr>
          <w:p w:rsidR="00257014" w:rsidRPr="003B2AFE" w:rsidRDefault="00257014" w:rsidP="003B2AFE">
            <w:pPr>
              <w:rPr>
                <w:rFonts w:ascii="Arial" w:hAnsi="Arial" w:cs="Arial"/>
                <w:sz w:val="12"/>
                <w:szCs w:val="12"/>
              </w:rPr>
            </w:pPr>
            <w:r w:rsidRPr="003B2AFE">
              <w:rPr>
                <w:rFonts w:ascii="Arial" w:hAnsi="Arial" w:cs="Arial"/>
                <w:sz w:val="12"/>
                <w:szCs w:val="12"/>
              </w:rPr>
              <w:t>Парковые дороги</w:t>
            </w:r>
          </w:p>
        </w:tc>
        <w:tc>
          <w:tcPr>
            <w:tcW w:w="6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40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3,00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2</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75</w:t>
            </w:r>
          </w:p>
        </w:tc>
        <w:tc>
          <w:tcPr>
            <w:tcW w:w="7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80</w:t>
            </w:r>
          </w:p>
        </w:tc>
        <w:tc>
          <w:tcPr>
            <w:tcW w:w="585"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w:t>
            </w:r>
          </w:p>
        </w:tc>
      </w:tr>
      <w:tr w:rsidR="00257014" w:rsidRPr="003B2AFE" w:rsidTr="00A01BF7">
        <w:trPr>
          <w:trHeight w:val="20"/>
        </w:trPr>
        <w:tc>
          <w:tcPr>
            <w:tcW w:w="5000" w:type="pct"/>
            <w:gridSpan w:val="7"/>
          </w:tcPr>
          <w:p w:rsidR="00257014" w:rsidRPr="003B2AFE" w:rsidRDefault="00257014" w:rsidP="003B2AFE">
            <w:pPr>
              <w:jc w:val="center"/>
              <w:rPr>
                <w:rFonts w:ascii="Arial" w:hAnsi="Arial" w:cs="Arial"/>
                <w:sz w:val="12"/>
                <w:szCs w:val="12"/>
              </w:rPr>
            </w:pPr>
            <w:r w:rsidRPr="003B2AFE">
              <w:rPr>
                <w:rFonts w:ascii="Arial" w:hAnsi="Arial" w:cs="Arial"/>
                <w:sz w:val="12"/>
                <w:szCs w:val="12"/>
              </w:rPr>
              <w:t>Проезды</w:t>
            </w:r>
          </w:p>
        </w:tc>
      </w:tr>
      <w:tr w:rsidR="00257014" w:rsidRPr="003B2AFE" w:rsidTr="00A01BF7">
        <w:trPr>
          <w:trHeight w:val="20"/>
        </w:trPr>
        <w:tc>
          <w:tcPr>
            <w:tcW w:w="1064" w:type="pct"/>
          </w:tcPr>
          <w:p w:rsidR="00257014" w:rsidRPr="003B2AFE" w:rsidRDefault="00257014" w:rsidP="003B2AFE">
            <w:pPr>
              <w:rPr>
                <w:rFonts w:ascii="Arial" w:hAnsi="Arial" w:cs="Arial"/>
                <w:sz w:val="12"/>
                <w:szCs w:val="12"/>
              </w:rPr>
            </w:pPr>
            <w:r w:rsidRPr="003B2AFE">
              <w:rPr>
                <w:rFonts w:ascii="Arial" w:hAnsi="Arial" w:cs="Arial"/>
                <w:sz w:val="12"/>
                <w:szCs w:val="12"/>
              </w:rPr>
              <w:t xml:space="preserve">Основные </w:t>
            </w:r>
          </w:p>
        </w:tc>
        <w:tc>
          <w:tcPr>
            <w:tcW w:w="6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40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2,75</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2</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50</w:t>
            </w:r>
          </w:p>
        </w:tc>
        <w:tc>
          <w:tcPr>
            <w:tcW w:w="7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70</w:t>
            </w:r>
          </w:p>
        </w:tc>
        <w:tc>
          <w:tcPr>
            <w:tcW w:w="585"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1,0</w:t>
            </w:r>
          </w:p>
        </w:tc>
      </w:tr>
      <w:tr w:rsidR="00257014" w:rsidRPr="003B2AFE" w:rsidTr="00A01BF7">
        <w:trPr>
          <w:trHeight w:val="20"/>
        </w:trPr>
        <w:tc>
          <w:tcPr>
            <w:tcW w:w="1064" w:type="pct"/>
          </w:tcPr>
          <w:p w:rsidR="00257014" w:rsidRPr="003B2AFE" w:rsidRDefault="00257014" w:rsidP="003B2AFE">
            <w:pPr>
              <w:rPr>
                <w:rFonts w:ascii="Arial" w:hAnsi="Arial" w:cs="Arial"/>
                <w:sz w:val="12"/>
                <w:szCs w:val="12"/>
              </w:rPr>
            </w:pPr>
            <w:r w:rsidRPr="003B2AFE">
              <w:rPr>
                <w:rFonts w:ascii="Arial" w:hAnsi="Arial" w:cs="Arial"/>
                <w:sz w:val="12"/>
                <w:szCs w:val="12"/>
              </w:rPr>
              <w:t xml:space="preserve">Второстепенные </w:t>
            </w:r>
          </w:p>
        </w:tc>
        <w:tc>
          <w:tcPr>
            <w:tcW w:w="6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30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3,50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1</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25</w:t>
            </w:r>
          </w:p>
        </w:tc>
        <w:tc>
          <w:tcPr>
            <w:tcW w:w="7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80</w:t>
            </w:r>
          </w:p>
        </w:tc>
        <w:tc>
          <w:tcPr>
            <w:tcW w:w="585"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0,75</w:t>
            </w:r>
          </w:p>
        </w:tc>
      </w:tr>
      <w:tr w:rsidR="00257014" w:rsidRPr="003B2AFE" w:rsidTr="00A01BF7">
        <w:trPr>
          <w:trHeight w:val="20"/>
        </w:trPr>
        <w:tc>
          <w:tcPr>
            <w:tcW w:w="5000" w:type="pct"/>
            <w:gridSpan w:val="7"/>
          </w:tcPr>
          <w:p w:rsidR="00257014" w:rsidRPr="003B2AFE" w:rsidRDefault="00257014" w:rsidP="003B2AFE">
            <w:pPr>
              <w:jc w:val="center"/>
              <w:rPr>
                <w:rFonts w:ascii="Arial" w:hAnsi="Arial" w:cs="Arial"/>
                <w:sz w:val="12"/>
                <w:szCs w:val="12"/>
              </w:rPr>
            </w:pPr>
            <w:r w:rsidRPr="003B2AFE">
              <w:rPr>
                <w:rFonts w:ascii="Arial" w:hAnsi="Arial" w:cs="Arial"/>
                <w:sz w:val="12"/>
                <w:szCs w:val="12"/>
              </w:rPr>
              <w:t>Пешеходные улицы</w:t>
            </w:r>
          </w:p>
        </w:tc>
      </w:tr>
      <w:tr w:rsidR="00257014" w:rsidRPr="003B2AFE" w:rsidTr="00A01BF7">
        <w:trPr>
          <w:trHeight w:val="20"/>
        </w:trPr>
        <w:tc>
          <w:tcPr>
            <w:tcW w:w="1064" w:type="pct"/>
          </w:tcPr>
          <w:p w:rsidR="00257014" w:rsidRPr="003B2AFE" w:rsidRDefault="00257014" w:rsidP="003B2AFE">
            <w:pPr>
              <w:rPr>
                <w:rFonts w:ascii="Arial" w:hAnsi="Arial" w:cs="Arial"/>
                <w:sz w:val="12"/>
                <w:szCs w:val="12"/>
              </w:rPr>
            </w:pPr>
            <w:r w:rsidRPr="003B2AFE">
              <w:rPr>
                <w:rFonts w:ascii="Arial" w:hAnsi="Arial" w:cs="Arial"/>
                <w:sz w:val="12"/>
                <w:szCs w:val="12"/>
              </w:rPr>
              <w:t xml:space="preserve">Основные </w:t>
            </w:r>
          </w:p>
        </w:tc>
        <w:tc>
          <w:tcPr>
            <w:tcW w:w="6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1,00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по расчету</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w:t>
            </w:r>
          </w:p>
        </w:tc>
        <w:tc>
          <w:tcPr>
            <w:tcW w:w="7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40</w:t>
            </w:r>
          </w:p>
        </w:tc>
        <w:tc>
          <w:tcPr>
            <w:tcW w:w="585"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по проекту</w:t>
            </w:r>
          </w:p>
        </w:tc>
      </w:tr>
      <w:tr w:rsidR="00257014" w:rsidRPr="003B2AFE" w:rsidTr="00A01BF7">
        <w:trPr>
          <w:trHeight w:val="20"/>
        </w:trPr>
        <w:tc>
          <w:tcPr>
            <w:tcW w:w="1064" w:type="pct"/>
          </w:tcPr>
          <w:p w:rsidR="00257014" w:rsidRPr="003B2AFE" w:rsidRDefault="00257014" w:rsidP="003B2AFE">
            <w:pPr>
              <w:rPr>
                <w:rFonts w:ascii="Arial" w:hAnsi="Arial" w:cs="Arial"/>
                <w:sz w:val="12"/>
                <w:szCs w:val="12"/>
              </w:rPr>
            </w:pPr>
            <w:r w:rsidRPr="003B2AFE">
              <w:rPr>
                <w:rFonts w:ascii="Arial" w:hAnsi="Arial" w:cs="Arial"/>
                <w:sz w:val="12"/>
                <w:szCs w:val="12"/>
              </w:rPr>
              <w:t>Второстепенные</w:t>
            </w:r>
          </w:p>
        </w:tc>
        <w:tc>
          <w:tcPr>
            <w:tcW w:w="6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0,75</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по расчету</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w:t>
            </w:r>
          </w:p>
        </w:tc>
        <w:tc>
          <w:tcPr>
            <w:tcW w:w="7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60</w:t>
            </w:r>
          </w:p>
        </w:tc>
        <w:tc>
          <w:tcPr>
            <w:tcW w:w="585"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по проекту</w:t>
            </w:r>
          </w:p>
        </w:tc>
      </w:tr>
      <w:tr w:rsidR="00257014" w:rsidRPr="003B2AFE" w:rsidTr="00A01BF7">
        <w:trPr>
          <w:trHeight w:val="20"/>
        </w:trPr>
        <w:tc>
          <w:tcPr>
            <w:tcW w:w="5000" w:type="pct"/>
            <w:gridSpan w:val="7"/>
          </w:tcPr>
          <w:p w:rsidR="00257014" w:rsidRPr="003B2AFE" w:rsidRDefault="00257014" w:rsidP="003B2AFE">
            <w:pPr>
              <w:jc w:val="center"/>
              <w:rPr>
                <w:rFonts w:ascii="Arial" w:hAnsi="Arial" w:cs="Arial"/>
                <w:sz w:val="12"/>
                <w:szCs w:val="12"/>
              </w:rPr>
            </w:pPr>
            <w:r w:rsidRPr="003B2AFE">
              <w:rPr>
                <w:rFonts w:ascii="Arial" w:hAnsi="Arial" w:cs="Arial"/>
                <w:sz w:val="12"/>
                <w:szCs w:val="12"/>
              </w:rPr>
              <w:t>Велосипедные дорожки</w:t>
            </w:r>
          </w:p>
        </w:tc>
      </w:tr>
      <w:tr w:rsidR="00257014" w:rsidRPr="003B2AFE" w:rsidTr="00A01BF7">
        <w:trPr>
          <w:trHeight w:val="20"/>
        </w:trPr>
        <w:tc>
          <w:tcPr>
            <w:tcW w:w="1064" w:type="pct"/>
          </w:tcPr>
          <w:p w:rsidR="00257014" w:rsidRPr="003B2AFE" w:rsidRDefault="00257014" w:rsidP="003B2AFE">
            <w:pPr>
              <w:rPr>
                <w:rFonts w:ascii="Arial" w:hAnsi="Arial" w:cs="Arial"/>
                <w:sz w:val="12"/>
                <w:szCs w:val="12"/>
              </w:rPr>
            </w:pPr>
          </w:p>
        </w:tc>
        <w:tc>
          <w:tcPr>
            <w:tcW w:w="6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20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1,50</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1-2</w:t>
            </w:r>
          </w:p>
        </w:tc>
        <w:tc>
          <w:tcPr>
            <w:tcW w:w="626"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30</w:t>
            </w:r>
          </w:p>
        </w:tc>
        <w:tc>
          <w:tcPr>
            <w:tcW w:w="787"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40</w:t>
            </w:r>
          </w:p>
        </w:tc>
        <w:tc>
          <w:tcPr>
            <w:tcW w:w="585"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w:t>
            </w: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Примечания:</w:t>
      </w:r>
      <w:r w:rsidRPr="00945F35">
        <w:rPr>
          <w:rFonts w:ascii="Arial" w:hAnsi="Arial" w:cs="Arial"/>
          <w:spacing w:val="-4"/>
          <w:sz w:val="16"/>
          <w:szCs w:val="16"/>
        </w:rPr>
        <w:t>* - с учетом использования одной полосы для стоянок легковых автомобилей.</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1. Ширина улиц и дорог в красных линиях принимается:- магистральных дорог 50-75м;- магистральных улиц 40-80м;- улиц и дорог местного значения 15-25м.</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2.Вдоль проездов должны предусматриваться места для временного складирования снега, счищаемого с проездов шириной не менее 1,5 м.</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3. На магистральных дорогах с преимущественным движением грузовых автомобилей допускается увеличивать ширину полосы движения до </w:t>
      </w:r>
      <w:smartTag w:uri="urn:schemas-microsoft-com:office:smarttags" w:element="metricconverter">
        <w:smartTagPr>
          <w:attr w:name="ProductID" w:val="4 м"/>
        </w:smartTagPr>
        <w:r w:rsidRPr="00945F35">
          <w:rPr>
            <w:rFonts w:ascii="Arial" w:hAnsi="Arial" w:cs="Arial"/>
            <w:sz w:val="16"/>
            <w:szCs w:val="16"/>
          </w:rPr>
          <w:t>4 м</w:t>
        </w:r>
      </w:smartTag>
      <w:r w:rsidRPr="00945F35">
        <w:rPr>
          <w:rFonts w:ascii="Arial" w:hAnsi="Arial" w:cs="Arial"/>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4.В пределах фасадов зданий, имеющих входы, ширина проезда составляет </w:t>
      </w:r>
      <w:smartTag w:uri="urn:schemas-microsoft-com:office:smarttags" w:element="metricconverter">
        <w:smartTagPr>
          <w:attr w:name="ProductID" w:val="5,5 м"/>
        </w:smartTagPr>
        <w:r w:rsidRPr="00945F35">
          <w:rPr>
            <w:rFonts w:ascii="Arial" w:hAnsi="Arial" w:cs="Arial"/>
            <w:sz w:val="16"/>
            <w:szCs w:val="16"/>
          </w:rPr>
          <w:t>5,5 м</w:t>
        </w:r>
      </w:smartTag>
      <w:r w:rsidRPr="00945F35">
        <w:rPr>
          <w:rFonts w:ascii="Arial" w:hAnsi="Arial" w:cs="Arial"/>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5. На однополосных проездах необходимо предусматривать разъездные площадки шириной не менее </w:t>
      </w:r>
      <w:smartTag w:uri="urn:schemas-microsoft-com:office:smarttags" w:element="metricconverter">
        <w:smartTagPr>
          <w:attr w:name="ProductID" w:val="6 м"/>
        </w:smartTagPr>
        <w:r w:rsidRPr="00945F35">
          <w:rPr>
            <w:rFonts w:ascii="Arial" w:hAnsi="Arial" w:cs="Arial"/>
            <w:sz w:val="16"/>
            <w:szCs w:val="16"/>
          </w:rPr>
          <w:t>6 м</w:t>
        </w:r>
      </w:smartTag>
      <w:r w:rsidRPr="00945F35">
        <w:rPr>
          <w:rFonts w:ascii="Arial" w:hAnsi="Arial" w:cs="Arial"/>
          <w:sz w:val="16"/>
          <w:szCs w:val="16"/>
        </w:rPr>
        <w:t xml:space="preserve"> и длиной не менее </w:t>
      </w:r>
      <w:smartTag w:uri="urn:schemas-microsoft-com:office:smarttags" w:element="metricconverter">
        <w:smartTagPr>
          <w:attr w:name="ProductID" w:val="15 м"/>
        </w:smartTagPr>
        <w:r w:rsidRPr="00945F35">
          <w:rPr>
            <w:rFonts w:ascii="Arial" w:hAnsi="Arial" w:cs="Arial"/>
            <w:sz w:val="16"/>
            <w:szCs w:val="16"/>
          </w:rPr>
          <w:t>15 м</w:t>
        </w:r>
      </w:smartTag>
      <w:r w:rsidRPr="00945F35">
        <w:rPr>
          <w:rFonts w:ascii="Arial" w:hAnsi="Arial" w:cs="Arial"/>
          <w:sz w:val="16"/>
          <w:szCs w:val="16"/>
        </w:rPr>
        <w:t xml:space="preserve"> на расстоянии не более </w:t>
      </w:r>
      <w:smartTag w:uri="urn:schemas-microsoft-com:office:smarttags" w:element="metricconverter">
        <w:smartTagPr>
          <w:attr w:name="ProductID" w:val="75 м"/>
        </w:smartTagPr>
        <w:r w:rsidRPr="00945F35">
          <w:rPr>
            <w:rFonts w:ascii="Arial" w:hAnsi="Arial" w:cs="Arial"/>
            <w:sz w:val="16"/>
            <w:szCs w:val="16"/>
          </w:rPr>
          <w:t>75 м</w:t>
        </w:r>
      </w:smartTag>
      <w:r w:rsidRPr="00945F35">
        <w:rPr>
          <w:rFonts w:ascii="Arial" w:hAnsi="Arial" w:cs="Arial"/>
          <w:sz w:val="16"/>
          <w:szCs w:val="16"/>
        </w:rPr>
        <w:t xml:space="preserve">  между ними, </w:t>
      </w:r>
      <w:r w:rsidRPr="00945F35">
        <w:rPr>
          <w:rFonts w:ascii="Arial" w:hAnsi="Arial" w:cs="Arial"/>
          <w:spacing w:val="-6"/>
          <w:sz w:val="16"/>
          <w:szCs w:val="16"/>
        </w:rPr>
        <w:t xml:space="preserve">на территории малоэтажной жилой застройки расстояние между разъездными площадками – не более </w:t>
      </w:r>
      <w:smartTag w:uri="urn:schemas-microsoft-com:office:smarttags" w:element="metricconverter">
        <w:smartTagPr>
          <w:attr w:name="ProductID" w:val="200 м"/>
        </w:smartTagPr>
        <w:r w:rsidRPr="00945F35">
          <w:rPr>
            <w:rFonts w:ascii="Arial" w:hAnsi="Arial" w:cs="Arial"/>
            <w:spacing w:val="-6"/>
            <w:sz w:val="16"/>
            <w:szCs w:val="16"/>
          </w:rPr>
          <w:t>200 м</w:t>
        </w:r>
      </w:smartTag>
      <w:r w:rsidRPr="00945F35">
        <w:rPr>
          <w:rFonts w:ascii="Arial" w:hAnsi="Arial" w:cs="Arial"/>
          <w:spacing w:val="-6"/>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1.7.4. Категории улиц и дорог сельских населенных пунктов</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7960"/>
      </w:tblGrid>
      <w:tr w:rsidR="00257014" w:rsidRPr="003B2AFE" w:rsidTr="00A01BF7">
        <w:trPr>
          <w:trHeight w:val="20"/>
        </w:trPr>
        <w:tc>
          <w:tcPr>
            <w:tcW w:w="1420"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Категория улиц и дорог</w:t>
            </w:r>
          </w:p>
        </w:tc>
        <w:tc>
          <w:tcPr>
            <w:tcW w:w="3580"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Основное назначения дорог и улиц</w:t>
            </w:r>
          </w:p>
        </w:tc>
      </w:tr>
      <w:tr w:rsidR="00257014" w:rsidRPr="003B2AFE" w:rsidTr="00A01BF7">
        <w:trPr>
          <w:trHeight w:val="20"/>
        </w:trPr>
        <w:tc>
          <w:tcPr>
            <w:tcW w:w="1420" w:type="pct"/>
          </w:tcPr>
          <w:p w:rsidR="00257014" w:rsidRPr="003B2AFE" w:rsidRDefault="00257014" w:rsidP="003B2AFE">
            <w:pPr>
              <w:rPr>
                <w:rFonts w:ascii="Arial" w:hAnsi="Arial" w:cs="Arial"/>
                <w:sz w:val="12"/>
                <w:szCs w:val="12"/>
              </w:rPr>
            </w:pPr>
            <w:r w:rsidRPr="003B2AFE">
              <w:rPr>
                <w:rFonts w:ascii="Arial" w:hAnsi="Arial" w:cs="Arial"/>
                <w:sz w:val="12"/>
                <w:szCs w:val="12"/>
              </w:rPr>
              <w:t xml:space="preserve">Поселковая дорога </w:t>
            </w:r>
          </w:p>
        </w:tc>
        <w:tc>
          <w:tcPr>
            <w:tcW w:w="3580" w:type="pct"/>
          </w:tcPr>
          <w:p w:rsidR="00257014" w:rsidRPr="003B2AFE" w:rsidRDefault="00257014" w:rsidP="003B2AFE">
            <w:pPr>
              <w:rPr>
                <w:rFonts w:ascii="Arial" w:hAnsi="Arial" w:cs="Arial"/>
                <w:sz w:val="12"/>
                <w:szCs w:val="12"/>
              </w:rPr>
            </w:pPr>
            <w:r w:rsidRPr="003B2AFE">
              <w:rPr>
                <w:rFonts w:ascii="Arial" w:hAnsi="Arial" w:cs="Arial"/>
                <w:sz w:val="12"/>
                <w:szCs w:val="12"/>
              </w:rPr>
              <w:t>Связь сельского поселения с внешними дорогами общей сети</w:t>
            </w:r>
          </w:p>
        </w:tc>
      </w:tr>
      <w:tr w:rsidR="00257014" w:rsidRPr="003B2AFE" w:rsidTr="00A01BF7">
        <w:trPr>
          <w:trHeight w:val="20"/>
        </w:trPr>
        <w:tc>
          <w:tcPr>
            <w:tcW w:w="1420" w:type="pct"/>
          </w:tcPr>
          <w:p w:rsidR="00257014" w:rsidRPr="003B2AFE" w:rsidRDefault="00257014" w:rsidP="003B2AFE">
            <w:pPr>
              <w:rPr>
                <w:rFonts w:ascii="Arial" w:hAnsi="Arial" w:cs="Arial"/>
                <w:sz w:val="12"/>
                <w:szCs w:val="12"/>
              </w:rPr>
            </w:pPr>
            <w:r w:rsidRPr="003B2AFE">
              <w:rPr>
                <w:rFonts w:ascii="Arial" w:hAnsi="Arial" w:cs="Arial"/>
                <w:sz w:val="12"/>
                <w:szCs w:val="12"/>
              </w:rPr>
              <w:t>Главная улица</w:t>
            </w:r>
          </w:p>
        </w:tc>
        <w:tc>
          <w:tcPr>
            <w:tcW w:w="3580" w:type="pct"/>
          </w:tcPr>
          <w:p w:rsidR="00257014" w:rsidRPr="003B2AFE" w:rsidRDefault="00257014" w:rsidP="003B2AFE">
            <w:pPr>
              <w:rPr>
                <w:rFonts w:ascii="Arial" w:hAnsi="Arial" w:cs="Arial"/>
                <w:sz w:val="12"/>
                <w:szCs w:val="12"/>
              </w:rPr>
            </w:pPr>
            <w:r w:rsidRPr="003B2AFE">
              <w:rPr>
                <w:rFonts w:ascii="Arial" w:hAnsi="Arial" w:cs="Arial"/>
                <w:sz w:val="12"/>
                <w:szCs w:val="12"/>
              </w:rPr>
              <w:t>Связь жилых территорий с общественным центром</w:t>
            </w:r>
          </w:p>
        </w:tc>
      </w:tr>
      <w:tr w:rsidR="00257014" w:rsidRPr="003B2AFE" w:rsidTr="00A01BF7">
        <w:trPr>
          <w:trHeight w:val="20"/>
        </w:trPr>
        <w:tc>
          <w:tcPr>
            <w:tcW w:w="5000" w:type="pct"/>
            <w:gridSpan w:val="2"/>
          </w:tcPr>
          <w:p w:rsidR="00257014" w:rsidRPr="003B2AFE" w:rsidRDefault="00257014" w:rsidP="003B2AFE">
            <w:pPr>
              <w:rPr>
                <w:rFonts w:ascii="Arial" w:hAnsi="Arial" w:cs="Arial"/>
                <w:sz w:val="12"/>
                <w:szCs w:val="12"/>
              </w:rPr>
            </w:pPr>
            <w:r w:rsidRPr="003B2AFE">
              <w:rPr>
                <w:rFonts w:ascii="Arial" w:hAnsi="Arial" w:cs="Arial"/>
                <w:sz w:val="12"/>
                <w:szCs w:val="12"/>
              </w:rPr>
              <w:t>Улица в жилой застройке:</w:t>
            </w:r>
          </w:p>
        </w:tc>
      </w:tr>
      <w:tr w:rsidR="00257014" w:rsidRPr="003B2AFE" w:rsidTr="00A01BF7">
        <w:trPr>
          <w:trHeight w:val="20"/>
        </w:trPr>
        <w:tc>
          <w:tcPr>
            <w:tcW w:w="1420" w:type="pct"/>
          </w:tcPr>
          <w:p w:rsidR="00257014" w:rsidRPr="003B2AFE" w:rsidRDefault="00257014" w:rsidP="003B2AFE">
            <w:pPr>
              <w:rPr>
                <w:rFonts w:ascii="Arial" w:hAnsi="Arial" w:cs="Arial"/>
                <w:sz w:val="12"/>
                <w:szCs w:val="12"/>
              </w:rPr>
            </w:pPr>
            <w:r w:rsidRPr="003B2AFE">
              <w:rPr>
                <w:rFonts w:ascii="Arial" w:hAnsi="Arial" w:cs="Arial"/>
                <w:sz w:val="12"/>
                <w:szCs w:val="12"/>
              </w:rPr>
              <w:t>основная</w:t>
            </w:r>
          </w:p>
        </w:tc>
        <w:tc>
          <w:tcPr>
            <w:tcW w:w="3580" w:type="pct"/>
          </w:tcPr>
          <w:p w:rsidR="00257014" w:rsidRPr="003B2AFE" w:rsidRDefault="00257014" w:rsidP="003B2AFE">
            <w:pPr>
              <w:snapToGrid w:val="0"/>
              <w:jc w:val="both"/>
              <w:rPr>
                <w:rFonts w:ascii="Arial" w:hAnsi="Arial" w:cs="Arial"/>
                <w:sz w:val="12"/>
                <w:szCs w:val="12"/>
              </w:rPr>
            </w:pPr>
            <w:r w:rsidRPr="003B2AFE">
              <w:rPr>
                <w:rFonts w:ascii="Arial" w:hAnsi="Arial" w:cs="Arial"/>
                <w:sz w:val="12"/>
                <w:szCs w:val="12"/>
              </w:rPr>
              <w:t>Связь внутри жилых территорий и с главной улицей по направлениям с интенсивным движением</w:t>
            </w:r>
          </w:p>
        </w:tc>
      </w:tr>
      <w:tr w:rsidR="00257014" w:rsidRPr="003B2AFE" w:rsidTr="00A01BF7">
        <w:trPr>
          <w:trHeight w:val="20"/>
        </w:trPr>
        <w:tc>
          <w:tcPr>
            <w:tcW w:w="1420" w:type="pct"/>
          </w:tcPr>
          <w:p w:rsidR="00257014" w:rsidRPr="003B2AFE" w:rsidRDefault="00257014" w:rsidP="003B2AFE">
            <w:pPr>
              <w:rPr>
                <w:rFonts w:ascii="Arial" w:hAnsi="Arial" w:cs="Arial"/>
                <w:sz w:val="12"/>
                <w:szCs w:val="12"/>
              </w:rPr>
            </w:pPr>
            <w:r w:rsidRPr="003B2AFE">
              <w:rPr>
                <w:rFonts w:ascii="Arial" w:hAnsi="Arial" w:cs="Arial"/>
                <w:sz w:val="12"/>
                <w:szCs w:val="12"/>
              </w:rPr>
              <w:t>второстепенная (переулок)</w:t>
            </w:r>
          </w:p>
        </w:tc>
        <w:tc>
          <w:tcPr>
            <w:tcW w:w="3580" w:type="pct"/>
          </w:tcPr>
          <w:p w:rsidR="00257014" w:rsidRPr="003B2AFE" w:rsidRDefault="00257014" w:rsidP="003B2AFE">
            <w:pPr>
              <w:snapToGrid w:val="0"/>
              <w:jc w:val="both"/>
              <w:rPr>
                <w:rFonts w:ascii="Arial" w:hAnsi="Arial" w:cs="Arial"/>
                <w:sz w:val="12"/>
                <w:szCs w:val="12"/>
              </w:rPr>
            </w:pPr>
            <w:r w:rsidRPr="003B2AFE">
              <w:rPr>
                <w:rFonts w:ascii="Arial" w:hAnsi="Arial" w:cs="Arial"/>
                <w:sz w:val="12"/>
                <w:szCs w:val="12"/>
              </w:rPr>
              <w:t>Связь между основными улицами</w:t>
            </w:r>
          </w:p>
        </w:tc>
      </w:tr>
      <w:tr w:rsidR="00257014" w:rsidRPr="003B2AFE" w:rsidTr="00A01BF7">
        <w:trPr>
          <w:trHeight w:val="20"/>
        </w:trPr>
        <w:tc>
          <w:tcPr>
            <w:tcW w:w="1420" w:type="pct"/>
          </w:tcPr>
          <w:p w:rsidR="00257014" w:rsidRPr="003B2AFE" w:rsidRDefault="00257014" w:rsidP="003B2AFE">
            <w:pPr>
              <w:rPr>
                <w:rFonts w:ascii="Arial" w:hAnsi="Arial" w:cs="Arial"/>
                <w:sz w:val="12"/>
                <w:szCs w:val="12"/>
              </w:rPr>
            </w:pPr>
            <w:r w:rsidRPr="003B2AFE">
              <w:rPr>
                <w:rFonts w:ascii="Arial" w:hAnsi="Arial" w:cs="Arial"/>
                <w:sz w:val="12"/>
                <w:szCs w:val="12"/>
              </w:rPr>
              <w:t>проезд</w:t>
            </w:r>
          </w:p>
        </w:tc>
        <w:tc>
          <w:tcPr>
            <w:tcW w:w="3580" w:type="pct"/>
          </w:tcPr>
          <w:p w:rsidR="00257014" w:rsidRPr="003B2AFE" w:rsidRDefault="00257014" w:rsidP="003B2AFE">
            <w:pPr>
              <w:snapToGrid w:val="0"/>
              <w:jc w:val="both"/>
              <w:rPr>
                <w:rFonts w:ascii="Arial" w:hAnsi="Arial" w:cs="Arial"/>
                <w:sz w:val="12"/>
                <w:szCs w:val="12"/>
              </w:rPr>
            </w:pPr>
            <w:r w:rsidRPr="003B2AFE">
              <w:rPr>
                <w:rFonts w:ascii="Arial" w:hAnsi="Arial" w:cs="Arial"/>
                <w:sz w:val="12"/>
                <w:szCs w:val="12"/>
              </w:rPr>
              <w:t>Связь жилых домов, расположенных в глубине квартала, с улицей</w:t>
            </w:r>
          </w:p>
        </w:tc>
      </w:tr>
      <w:tr w:rsidR="00257014" w:rsidRPr="003B2AFE" w:rsidTr="00A01BF7">
        <w:trPr>
          <w:trHeight w:val="20"/>
        </w:trPr>
        <w:tc>
          <w:tcPr>
            <w:tcW w:w="1420" w:type="pct"/>
          </w:tcPr>
          <w:p w:rsidR="00257014" w:rsidRPr="003B2AFE" w:rsidRDefault="00257014" w:rsidP="003B2AFE">
            <w:pPr>
              <w:rPr>
                <w:rFonts w:ascii="Arial" w:hAnsi="Arial" w:cs="Arial"/>
                <w:sz w:val="12"/>
                <w:szCs w:val="12"/>
              </w:rPr>
            </w:pPr>
            <w:r w:rsidRPr="003B2AFE">
              <w:rPr>
                <w:rFonts w:ascii="Arial" w:hAnsi="Arial" w:cs="Arial"/>
                <w:sz w:val="12"/>
                <w:szCs w:val="12"/>
              </w:rPr>
              <w:t>Хозяйственный проезд, скотопрогон</w:t>
            </w:r>
          </w:p>
        </w:tc>
        <w:tc>
          <w:tcPr>
            <w:tcW w:w="3580" w:type="pct"/>
          </w:tcPr>
          <w:p w:rsidR="00257014" w:rsidRPr="003B2AFE" w:rsidRDefault="00257014" w:rsidP="003B2AFE">
            <w:pPr>
              <w:snapToGrid w:val="0"/>
              <w:jc w:val="both"/>
              <w:rPr>
                <w:rFonts w:ascii="Arial" w:hAnsi="Arial" w:cs="Arial"/>
                <w:sz w:val="12"/>
                <w:szCs w:val="12"/>
              </w:rPr>
            </w:pPr>
            <w:r w:rsidRPr="003B2AFE">
              <w:rPr>
                <w:rFonts w:ascii="Arial" w:hAnsi="Arial" w:cs="Arial"/>
                <w:sz w:val="12"/>
                <w:szCs w:val="12"/>
              </w:rPr>
              <w:t>Прогон личного скота и проезд грузового транспорта к приусадебным участкам</w:t>
            </w:r>
          </w:p>
        </w:tc>
      </w:tr>
    </w:tbl>
    <w:p w:rsidR="00257014" w:rsidRPr="00945F35" w:rsidRDefault="00257014" w:rsidP="00945F35">
      <w:pPr>
        <w:ind w:firstLine="284"/>
        <w:rPr>
          <w:rFonts w:ascii="Arial" w:hAnsi="Arial" w:cs="Arial"/>
          <w:b/>
          <w:sz w:val="16"/>
          <w:szCs w:val="16"/>
        </w:rPr>
      </w:pPr>
      <w:r w:rsidRPr="00945F35">
        <w:rPr>
          <w:rFonts w:ascii="Arial" w:hAnsi="Arial" w:cs="Arial"/>
          <w:b/>
          <w:sz w:val="16"/>
          <w:szCs w:val="16"/>
        </w:rPr>
        <w:t>1.7.5. Расчетные параметры улиц и дорог сельских населенных пунктов</w:t>
      </w:r>
    </w:p>
    <w:tbl>
      <w:tblPr>
        <w:tblW w:w="5000" w:type="pct"/>
        <w:tblCellMar>
          <w:left w:w="0" w:type="dxa"/>
          <w:right w:w="0" w:type="dxa"/>
        </w:tblCellMar>
        <w:tblLook w:val="0000" w:firstRow="0" w:lastRow="0" w:firstColumn="0" w:lastColumn="0" w:noHBand="0" w:noVBand="0"/>
      </w:tblPr>
      <w:tblGrid>
        <w:gridCol w:w="3498"/>
        <w:gridCol w:w="2134"/>
        <w:gridCol w:w="1921"/>
        <w:gridCol w:w="1643"/>
        <w:gridCol w:w="2132"/>
      </w:tblGrid>
      <w:tr w:rsidR="00257014" w:rsidRPr="003B2AFE" w:rsidTr="00A01BF7">
        <w:trPr>
          <w:trHeight w:val="20"/>
        </w:trPr>
        <w:tc>
          <w:tcPr>
            <w:tcW w:w="1544" w:type="pct"/>
            <w:tcBorders>
              <w:top w:val="single" w:sz="4" w:space="0" w:color="000000"/>
              <w:left w:val="single" w:sz="4" w:space="0" w:color="000000"/>
              <w:bottom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lastRenderedPageBreak/>
              <w:t>Категория сельских улиц и дорог</w:t>
            </w:r>
          </w:p>
        </w:tc>
        <w:tc>
          <w:tcPr>
            <w:tcW w:w="942" w:type="pct"/>
            <w:tcBorders>
              <w:top w:val="single" w:sz="4" w:space="0" w:color="000000"/>
              <w:left w:val="single" w:sz="4" w:space="0" w:color="000000"/>
              <w:bottom w:val="single" w:sz="4" w:space="0" w:color="000000"/>
            </w:tcBorders>
            <w:vAlign w:val="center"/>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Расчетная скорость движения, км/ч</w:t>
            </w:r>
          </w:p>
        </w:tc>
        <w:tc>
          <w:tcPr>
            <w:tcW w:w="848" w:type="pct"/>
            <w:tcBorders>
              <w:top w:val="single" w:sz="4" w:space="0" w:color="000000"/>
              <w:left w:val="single" w:sz="4" w:space="0" w:color="000000"/>
              <w:bottom w:val="single" w:sz="4" w:space="0" w:color="000000"/>
            </w:tcBorders>
            <w:vAlign w:val="center"/>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Ширина полосы движения, м</w:t>
            </w:r>
          </w:p>
        </w:tc>
        <w:tc>
          <w:tcPr>
            <w:tcW w:w="725" w:type="pct"/>
            <w:tcBorders>
              <w:top w:val="single" w:sz="4" w:space="0" w:color="000000"/>
              <w:left w:val="single" w:sz="4" w:space="0" w:color="000000"/>
              <w:bottom w:val="single" w:sz="4" w:space="0" w:color="000000"/>
            </w:tcBorders>
            <w:vAlign w:val="center"/>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Число полос движения</w:t>
            </w:r>
          </w:p>
        </w:tc>
        <w:tc>
          <w:tcPr>
            <w:tcW w:w="941" w:type="pct"/>
            <w:tcBorders>
              <w:top w:val="single" w:sz="4" w:space="0" w:color="000000"/>
              <w:left w:val="single" w:sz="4" w:space="0" w:color="000000"/>
              <w:bottom w:val="single" w:sz="4" w:space="0" w:color="000000"/>
              <w:right w:val="single" w:sz="4" w:space="0" w:color="000000"/>
            </w:tcBorders>
            <w:vAlign w:val="center"/>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Ширина пешеходной части тротуара, м</w:t>
            </w:r>
          </w:p>
        </w:tc>
      </w:tr>
      <w:tr w:rsidR="00257014" w:rsidRPr="003B2AFE" w:rsidTr="00A01BF7">
        <w:trPr>
          <w:trHeight w:val="20"/>
        </w:trPr>
        <w:tc>
          <w:tcPr>
            <w:tcW w:w="1544" w:type="pct"/>
            <w:tcBorders>
              <w:top w:val="single" w:sz="4" w:space="0" w:color="000000"/>
              <w:left w:val="single" w:sz="4" w:space="0" w:color="000000"/>
              <w:bottom w:val="single" w:sz="4" w:space="0" w:color="000000"/>
            </w:tcBorders>
          </w:tcPr>
          <w:p w:rsidR="00257014" w:rsidRPr="003B2AFE" w:rsidRDefault="00257014" w:rsidP="003B2AFE">
            <w:pPr>
              <w:snapToGrid w:val="0"/>
              <w:jc w:val="both"/>
              <w:rPr>
                <w:rFonts w:ascii="Arial" w:hAnsi="Arial" w:cs="Arial"/>
                <w:sz w:val="12"/>
                <w:szCs w:val="12"/>
              </w:rPr>
            </w:pPr>
            <w:r w:rsidRPr="003B2AFE">
              <w:rPr>
                <w:rFonts w:ascii="Arial" w:hAnsi="Arial" w:cs="Arial"/>
                <w:sz w:val="12"/>
                <w:szCs w:val="12"/>
              </w:rPr>
              <w:t xml:space="preserve">Поселковая дорога </w:t>
            </w:r>
          </w:p>
        </w:tc>
        <w:tc>
          <w:tcPr>
            <w:tcW w:w="942" w:type="pct"/>
            <w:tcBorders>
              <w:top w:val="single" w:sz="4" w:space="0" w:color="000000"/>
              <w:left w:val="single" w:sz="4" w:space="0" w:color="000000"/>
              <w:bottom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60</w:t>
            </w:r>
          </w:p>
        </w:tc>
        <w:tc>
          <w:tcPr>
            <w:tcW w:w="848" w:type="pct"/>
            <w:tcBorders>
              <w:top w:val="single" w:sz="4" w:space="0" w:color="000000"/>
              <w:left w:val="single" w:sz="4" w:space="0" w:color="000000"/>
              <w:bottom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3,5</w:t>
            </w:r>
          </w:p>
        </w:tc>
        <w:tc>
          <w:tcPr>
            <w:tcW w:w="725" w:type="pct"/>
            <w:tcBorders>
              <w:top w:val="single" w:sz="4" w:space="0" w:color="000000"/>
              <w:left w:val="single" w:sz="4" w:space="0" w:color="000000"/>
              <w:bottom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2</w:t>
            </w:r>
          </w:p>
        </w:tc>
        <w:tc>
          <w:tcPr>
            <w:tcW w:w="941" w:type="pct"/>
            <w:tcBorders>
              <w:top w:val="single" w:sz="4" w:space="0" w:color="000000"/>
              <w:left w:val="single" w:sz="4" w:space="0" w:color="000000"/>
              <w:bottom w:val="single" w:sz="4" w:space="0" w:color="000000"/>
              <w:right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noBreakHyphen/>
            </w:r>
          </w:p>
        </w:tc>
      </w:tr>
      <w:tr w:rsidR="00257014" w:rsidRPr="003B2AFE" w:rsidTr="00A01BF7">
        <w:trPr>
          <w:trHeight w:val="20"/>
        </w:trPr>
        <w:tc>
          <w:tcPr>
            <w:tcW w:w="1544" w:type="pct"/>
            <w:tcBorders>
              <w:top w:val="single" w:sz="4" w:space="0" w:color="000000"/>
              <w:left w:val="single" w:sz="4" w:space="0" w:color="000000"/>
              <w:bottom w:val="single" w:sz="4" w:space="0" w:color="000000"/>
            </w:tcBorders>
          </w:tcPr>
          <w:p w:rsidR="00257014" w:rsidRPr="003B2AFE" w:rsidRDefault="00257014" w:rsidP="003B2AFE">
            <w:pPr>
              <w:snapToGrid w:val="0"/>
              <w:jc w:val="both"/>
              <w:rPr>
                <w:rFonts w:ascii="Arial" w:hAnsi="Arial" w:cs="Arial"/>
                <w:sz w:val="12"/>
                <w:szCs w:val="12"/>
              </w:rPr>
            </w:pPr>
            <w:r w:rsidRPr="003B2AFE">
              <w:rPr>
                <w:rFonts w:ascii="Arial" w:hAnsi="Arial" w:cs="Arial"/>
                <w:sz w:val="12"/>
                <w:szCs w:val="12"/>
              </w:rPr>
              <w:t>Главная улица</w:t>
            </w:r>
          </w:p>
        </w:tc>
        <w:tc>
          <w:tcPr>
            <w:tcW w:w="942" w:type="pct"/>
            <w:tcBorders>
              <w:top w:val="single" w:sz="4" w:space="0" w:color="000000"/>
              <w:left w:val="single" w:sz="4" w:space="0" w:color="000000"/>
              <w:bottom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40</w:t>
            </w:r>
          </w:p>
        </w:tc>
        <w:tc>
          <w:tcPr>
            <w:tcW w:w="848" w:type="pct"/>
            <w:tcBorders>
              <w:top w:val="single" w:sz="4" w:space="0" w:color="000000"/>
              <w:left w:val="single" w:sz="4" w:space="0" w:color="000000"/>
              <w:bottom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3,5</w:t>
            </w:r>
          </w:p>
        </w:tc>
        <w:tc>
          <w:tcPr>
            <w:tcW w:w="725" w:type="pct"/>
            <w:tcBorders>
              <w:top w:val="single" w:sz="4" w:space="0" w:color="000000"/>
              <w:left w:val="single" w:sz="4" w:space="0" w:color="000000"/>
              <w:bottom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2-3</w:t>
            </w:r>
          </w:p>
        </w:tc>
        <w:tc>
          <w:tcPr>
            <w:tcW w:w="941" w:type="pct"/>
            <w:tcBorders>
              <w:top w:val="single" w:sz="4" w:space="0" w:color="000000"/>
              <w:left w:val="single" w:sz="4" w:space="0" w:color="000000"/>
              <w:bottom w:val="single" w:sz="4" w:space="0" w:color="000000"/>
              <w:right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1,5-2,25</w:t>
            </w:r>
          </w:p>
        </w:tc>
      </w:tr>
      <w:tr w:rsidR="00257014" w:rsidRPr="003B2AFE" w:rsidTr="00A01BF7">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257014" w:rsidRPr="003B2AFE" w:rsidRDefault="00257014" w:rsidP="003B2AFE">
            <w:pPr>
              <w:snapToGrid w:val="0"/>
              <w:jc w:val="both"/>
              <w:rPr>
                <w:rFonts w:ascii="Arial" w:hAnsi="Arial" w:cs="Arial"/>
                <w:sz w:val="12"/>
                <w:szCs w:val="12"/>
              </w:rPr>
            </w:pPr>
            <w:r w:rsidRPr="003B2AFE">
              <w:rPr>
                <w:rFonts w:ascii="Arial" w:hAnsi="Arial" w:cs="Arial"/>
                <w:sz w:val="12"/>
                <w:szCs w:val="12"/>
              </w:rPr>
              <w:t>Улица в жилой застройке:</w:t>
            </w:r>
          </w:p>
        </w:tc>
      </w:tr>
      <w:tr w:rsidR="00257014" w:rsidRPr="003B2AFE" w:rsidTr="00A01BF7">
        <w:trPr>
          <w:trHeight w:val="20"/>
        </w:trPr>
        <w:tc>
          <w:tcPr>
            <w:tcW w:w="1544" w:type="pct"/>
            <w:tcBorders>
              <w:top w:val="single" w:sz="4" w:space="0" w:color="000000"/>
              <w:left w:val="single" w:sz="4" w:space="0" w:color="000000"/>
              <w:bottom w:val="single" w:sz="4" w:space="0" w:color="000000"/>
            </w:tcBorders>
          </w:tcPr>
          <w:p w:rsidR="00257014" w:rsidRPr="003B2AFE" w:rsidRDefault="00257014" w:rsidP="003B2AFE">
            <w:pPr>
              <w:snapToGrid w:val="0"/>
              <w:rPr>
                <w:rFonts w:ascii="Arial" w:hAnsi="Arial" w:cs="Arial"/>
                <w:sz w:val="12"/>
                <w:szCs w:val="12"/>
              </w:rPr>
            </w:pPr>
            <w:r w:rsidRPr="003B2AFE">
              <w:rPr>
                <w:rFonts w:ascii="Arial" w:hAnsi="Arial" w:cs="Arial"/>
                <w:sz w:val="12"/>
                <w:szCs w:val="12"/>
              </w:rPr>
              <w:t>основная</w:t>
            </w:r>
          </w:p>
        </w:tc>
        <w:tc>
          <w:tcPr>
            <w:tcW w:w="942" w:type="pct"/>
            <w:tcBorders>
              <w:top w:val="single" w:sz="4" w:space="0" w:color="000000"/>
              <w:left w:val="single" w:sz="4" w:space="0" w:color="000000"/>
              <w:bottom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40</w:t>
            </w:r>
          </w:p>
        </w:tc>
        <w:tc>
          <w:tcPr>
            <w:tcW w:w="848" w:type="pct"/>
            <w:tcBorders>
              <w:top w:val="single" w:sz="4" w:space="0" w:color="000000"/>
              <w:left w:val="single" w:sz="4" w:space="0" w:color="000000"/>
              <w:bottom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3,0</w:t>
            </w:r>
          </w:p>
        </w:tc>
        <w:tc>
          <w:tcPr>
            <w:tcW w:w="725" w:type="pct"/>
            <w:tcBorders>
              <w:top w:val="single" w:sz="4" w:space="0" w:color="000000"/>
              <w:left w:val="single" w:sz="4" w:space="0" w:color="000000"/>
              <w:bottom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2</w:t>
            </w:r>
          </w:p>
        </w:tc>
        <w:tc>
          <w:tcPr>
            <w:tcW w:w="941" w:type="pct"/>
            <w:tcBorders>
              <w:top w:val="single" w:sz="4" w:space="0" w:color="000000"/>
              <w:left w:val="single" w:sz="4" w:space="0" w:color="000000"/>
              <w:bottom w:val="single" w:sz="4" w:space="0" w:color="000000"/>
              <w:right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1,0-1,5</w:t>
            </w:r>
          </w:p>
        </w:tc>
      </w:tr>
      <w:tr w:rsidR="00257014" w:rsidRPr="003B2AFE" w:rsidTr="00A01BF7">
        <w:trPr>
          <w:trHeight w:val="20"/>
        </w:trPr>
        <w:tc>
          <w:tcPr>
            <w:tcW w:w="1544" w:type="pct"/>
            <w:tcBorders>
              <w:top w:val="single" w:sz="4" w:space="0" w:color="000000"/>
              <w:left w:val="single" w:sz="4" w:space="0" w:color="000000"/>
              <w:bottom w:val="single" w:sz="4" w:space="0" w:color="000000"/>
            </w:tcBorders>
          </w:tcPr>
          <w:p w:rsidR="00257014" w:rsidRPr="003B2AFE" w:rsidRDefault="00257014" w:rsidP="003B2AFE">
            <w:pPr>
              <w:tabs>
                <w:tab w:val="left" w:pos="140"/>
                <w:tab w:val="left" w:pos="320"/>
              </w:tabs>
              <w:snapToGrid w:val="0"/>
              <w:rPr>
                <w:rFonts w:ascii="Arial" w:hAnsi="Arial" w:cs="Arial"/>
                <w:sz w:val="12"/>
                <w:szCs w:val="12"/>
              </w:rPr>
            </w:pPr>
            <w:r w:rsidRPr="003B2AFE">
              <w:rPr>
                <w:rFonts w:ascii="Arial" w:hAnsi="Arial" w:cs="Arial"/>
                <w:sz w:val="12"/>
                <w:szCs w:val="12"/>
              </w:rPr>
              <w:t>второстепенная  (переулок)</w:t>
            </w:r>
          </w:p>
        </w:tc>
        <w:tc>
          <w:tcPr>
            <w:tcW w:w="942" w:type="pct"/>
            <w:tcBorders>
              <w:top w:val="single" w:sz="4" w:space="0" w:color="000000"/>
              <w:left w:val="single" w:sz="4" w:space="0" w:color="000000"/>
              <w:bottom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30</w:t>
            </w:r>
          </w:p>
        </w:tc>
        <w:tc>
          <w:tcPr>
            <w:tcW w:w="848" w:type="pct"/>
            <w:tcBorders>
              <w:top w:val="single" w:sz="4" w:space="0" w:color="000000"/>
              <w:left w:val="single" w:sz="4" w:space="0" w:color="000000"/>
              <w:bottom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2,75</w:t>
            </w:r>
          </w:p>
        </w:tc>
        <w:tc>
          <w:tcPr>
            <w:tcW w:w="725" w:type="pct"/>
            <w:tcBorders>
              <w:top w:val="single" w:sz="4" w:space="0" w:color="000000"/>
              <w:left w:val="single" w:sz="4" w:space="0" w:color="000000"/>
              <w:bottom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2</w:t>
            </w:r>
          </w:p>
        </w:tc>
        <w:tc>
          <w:tcPr>
            <w:tcW w:w="941" w:type="pct"/>
            <w:tcBorders>
              <w:top w:val="single" w:sz="4" w:space="0" w:color="000000"/>
              <w:left w:val="single" w:sz="4" w:space="0" w:color="000000"/>
              <w:bottom w:val="single" w:sz="4" w:space="0" w:color="000000"/>
              <w:right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1,0</w:t>
            </w:r>
          </w:p>
        </w:tc>
      </w:tr>
      <w:tr w:rsidR="00257014" w:rsidRPr="003B2AFE" w:rsidTr="00A01BF7">
        <w:trPr>
          <w:trHeight w:val="20"/>
        </w:trPr>
        <w:tc>
          <w:tcPr>
            <w:tcW w:w="1544" w:type="pct"/>
            <w:tcBorders>
              <w:top w:val="single" w:sz="4" w:space="0" w:color="000000"/>
              <w:left w:val="single" w:sz="4" w:space="0" w:color="000000"/>
              <w:bottom w:val="single" w:sz="4" w:space="0" w:color="000000"/>
            </w:tcBorders>
          </w:tcPr>
          <w:p w:rsidR="00257014" w:rsidRPr="003B2AFE" w:rsidRDefault="00257014" w:rsidP="003B2AFE">
            <w:pPr>
              <w:snapToGrid w:val="0"/>
              <w:rPr>
                <w:rFonts w:ascii="Arial" w:hAnsi="Arial" w:cs="Arial"/>
                <w:sz w:val="12"/>
                <w:szCs w:val="12"/>
              </w:rPr>
            </w:pPr>
            <w:r w:rsidRPr="003B2AFE">
              <w:rPr>
                <w:rFonts w:ascii="Arial" w:hAnsi="Arial" w:cs="Arial"/>
                <w:sz w:val="12"/>
                <w:szCs w:val="12"/>
              </w:rPr>
              <w:t>проезд</w:t>
            </w:r>
          </w:p>
        </w:tc>
        <w:tc>
          <w:tcPr>
            <w:tcW w:w="942" w:type="pct"/>
            <w:tcBorders>
              <w:top w:val="single" w:sz="4" w:space="0" w:color="000000"/>
              <w:left w:val="single" w:sz="4" w:space="0" w:color="000000"/>
              <w:bottom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20</w:t>
            </w:r>
          </w:p>
        </w:tc>
        <w:tc>
          <w:tcPr>
            <w:tcW w:w="848" w:type="pct"/>
            <w:tcBorders>
              <w:top w:val="single" w:sz="4" w:space="0" w:color="000000"/>
              <w:left w:val="single" w:sz="4" w:space="0" w:color="000000"/>
              <w:bottom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2,75-3,0</w:t>
            </w:r>
          </w:p>
        </w:tc>
        <w:tc>
          <w:tcPr>
            <w:tcW w:w="725" w:type="pct"/>
            <w:tcBorders>
              <w:top w:val="single" w:sz="4" w:space="0" w:color="000000"/>
              <w:left w:val="single" w:sz="4" w:space="0" w:color="000000"/>
              <w:bottom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1</w:t>
            </w:r>
          </w:p>
        </w:tc>
        <w:tc>
          <w:tcPr>
            <w:tcW w:w="941" w:type="pct"/>
            <w:tcBorders>
              <w:top w:val="single" w:sz="4" w:space="0" w:color="000000"/>
              <w:left w:val="single" w:sz="4" w:space="0" w:color="000000"/>
              <w:bottom w:val="single" w:sz="4" w:space="0" w:color="000000"/>
              <w:right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0,75-1,0</w:t>
            </w:r>
          </w:p>
        </w:tc>
      </w:tr>
      <w:tr w:rsidR="00257014" w:rsidRPr="003B2AFE" w:rsidTr="00A01BF7">
        <w:trPr>
          <w:trHeight w:val="20"/>
        </w:trPr>
        <w:tc>
          <w:tcPr>
            <w:tcW w:w="1544" w:type="pct"/>
            <w:tcBorders>
              <w:top w:val="single" w:sz="4" w:space="0" w:color="000000"/>
              <w:left w:val="single" w:sz="4" w:space="0" w:color="000000"/>
              <w:bottom w:val="single" w:sz="4" w:space="0" w:color="000000"/>
            </w:tcBorders>
          </w:tcPr>
          <w:p w:rsidR="00257014" w:rsidRPr="003B2AFE" w:rsidRDefault="00257014" w:rsidP="003B2AFE">
            <w:pPr>
              <w:snapToGrid w:val="0"/>
              <w:rPr>
                <w:rFonts w:ascii="Arial" w:hAnsi="Arial" w:cs="Arial"/>
                <w:sz w:val="12"/>
                <w:szCs w:val="12"/>
              </w:rPr>
            </w:pPr>
            <w:r w:rsidRPr="003B2AFE">
              <w:rPr>
                <w:rFonts w:ascii="Arial" w:hAnsi="Arial" w:cs="Arial"/>
                <w:sz w:val="12"/>
                <w:szCs w:val="12"/>
              </w:rPr>
              <w:t>Хозяйственный проезд, скотопрогон</w:t>
            </w:r>
          </w:p>
        </w:tc>
        <w:tc>
          <w:tcPr>
            <w:tcW w:w="942" w:type="pct"/>
            <w:tcBorders>
              <w:top w:val="single" w:sz="4" w:space="0" w:color="000000"/>
              <w:left w:val="single" w:sz="4" w:space="0" w:color="000000"/>
              <w:bottom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30</w:t>
            </w:r>
          </w:p>
        </w:tc>
        <w:tc>
          <w:tcPr>
            <w:tcW w:w="848" w:type="pct"/>
            <w:tcBorders>
              <w:top w:val="single" w:sz="4" w:space="0" w:color="000000"/>
              <w:left w:val="single" w:sz="4" w:space="0" w:color="000000"/>
              <w:bottom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4,5</w:t>
            </w:r>
          </w:p>
        </w:tc>
        <w:tc>
          <w:tcPr>
            <w:tcW w:w="725" w:type="pct"/>
            <w:tcBorders>
              <w:top w:val="single" w:sz="4" w:space="0" w:color="000000"/>
              <w:left w:val="single" w:sz="4" w:space="0" w:color="000000"/>
              <w:bottom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t>1</w:t>
            </w:r>
          </w:p>
        </w:tc>
        <w:tc>
          <w:tcPr>
            <w:tcW w:w="941" w:type="pct"/>
            <w:tcBorders>
              <w:top w:val="single" w:sz="4" w:space="0" w:color="000000"/>
              <w:left w:val="single" w:sz="4" w:space="0" w:color="000000"/>
              <w:bottom w:val="single" w:sz="4" w:space="0" w:color="000000"/>
              <w:right w:val="single" w:sz="4" w:space="0" w:color="000000"/>
            </w:tcBorders>
          </w:tcPr>
          <w:p w:rsidR="00257014" w:rsidRPr="003B2AFE" w:rsidRDefault="00257014" w:rsidP="003B2AFE">
            <w:pPr>
              <w:snapToGrid w:val="0"/>
              <w:jc w:val="center"/>
              <w:rPr>
                <w:rFonts w:ascii="Arial" w:hAnsi="Arial" w:cs="Arial"/>
                <w:sz w:val="12"/>
                <w:szCs w:val="12"/>
              </w:rPr>
            </w:pPr>
            <w:r w:rsidRPr="003B2AFE">
              <w:rPr>
                <w:rFonts w:ascii="Arial" w:hAnsi="Arial" w:cs="Arial"/>
                <w:sz w:val="12"/>
                <w:szCs w:val="12"/>
              </w:rPr>
              <w:noBreakHyphen/>
            </w:r>
          </w:p>
        </w:tc>
      </w:tr>
    </w:tbl>
    <w:p w:rsidR="00257014" w:rsidRPr="00945F35" w:rsidRDefault="00257014" w:rsidP="00945F35">
      <w:pPr>
        <w:ind w:firstLine="284"/>
        <w:jc w:val="both"/>
        <w:rPr>
          <w:rFonts w:ascii="Arial" w:hAnsi="Arial" w:cs="Arial"/>
          <w:spacing w:val="-4"/>
          <w:sz w:val="16"/>
          <w:szCs w:val="16"/>
        </w:rPr>
      </w:pPr>
      <w:r w:rsidRPr="00945F35">
        <w:rPr>
          <w:rFonts w:ascii="Arial" w:hAnsi="Arial" w:cs="Arial"/>
          <w:spacing w:val="-4"/>
          <w:sz w:val="16"/>
          <w:szCs w:val="16"/>
        </w:rPr>
        <w:t>Примечание:  Ширина улиц и дорог местного значения в красных линиях принимается – 15-25м.</w:t>
      </w:r>
    </w:p>
    <w:p w:rsidR="00257014" w:rsidRPr="00945F35" w:rsidRDefault="00257014" w:rsidP="00945F35">
      <w:pPr>
        <w:ind w:firstLine="284"/>
        <w:rPr>
          <w:rFonts w:ascii="Arial" w:hAnsi="Arial" w:cs="Arial"/>
          <w:b/>
          <w:sz w:val="16"/>
          <w:szCs w:val="16"/>
        </w:rPr>
      </w:pPr>
      <w:r w:rsidRPr="00945F35">
        <w:rPr>
          <w:rFonts w:ascii="Arial" w:hAnsi="Arial" w:cs="Arial"/>
          <w:b/>
          <w:sz w:val="16"/>
          <w:szCs w:val="16"/>
        </w:rPr>
        <w:t xml:space="preserve">1.7.6. Протяженность тупиковых проездов должна быть (не более) - </w:t>
      </w:r>
      <w:smartTag w:uri="urn:schemas-microsoft-com:office:smarttags" w:element="metricconverter">
        <w:smartTagPr>
          <w:attr w:name="ProductID" w:val="150 м"/>
        </w:smartTagPr>
        <w:r w:rsidRPr="00945F35">
          <w:rPr>
            <w:rFonts w:ascii="Arial" w:hAnsi="Arial" w:cs="Arial"/>
            <w:b/>
            <w:sz w:val="16"/>
            <w:szCs w:val="16"/>
          </w:rPr>
          <w:t>150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Примечание: Тупиковые проезды должны заканчиваться площадками для разворота мусоровозов, пожарных машин и другой спецтехники.</w:t>
      </w:r>
    </w:p>
    <w:p w:rsidR="00257014" w:rsidRPr="00945F35" w:rsidRDefault="00257014" w:rsidP="00945F35">
      <w:pPr>
        <w:ind w:firstLine="284"/>
        <w:jc w:val="both"/>
        <w:rPr>
          <w:rFonts w:ascii="Arial" w:hAnsi="Arial" w:cs="Arial"/>
          <w:sz w:val="16"/>
          <w:szCs w:val="16"/>
        </w:rPr>
      </w:pPr>
      <w:r w:rsidRPr="00945F35">
        <w:rPr>
          <w:rFonts w:ascii="Arial" w:hAnsi="Arial" w:cs="Arial"/>
          <w:b/>
          <w:sz w:val="16"/>
          <w:szCs w:val="16"/>
        </w:rPr>
        <w:t>1.7.7. Размеры разворотных площадок на тупиковых улицах и дорогах, диаметром (не менее):</w:t>
      </w:r>
    </w:p>
    <w:p w:rsidR="00257014" w:rsidRPr="00945F35" w:rsidRDefault="00257014" w:rsidP="00150B50">
      <w:pPr>
        <w:ind w:left="284"/>
        <w:jc w:val="both"/>
        <w:rPr>
          <w:rFonts w:ascii="Arial" w:hAnsi="Arial" w:cs="Arial"/>
          <w:sz w:val="16"/>
          <w:szCs w:val="16"/>
        </w:rPr>
      </w:pPr>
      <w:r w:rsidRPr="00945F35">
        <w:rPr>
          <w:rFonts w:ascii="Arial" w:hAnsi="Arial" w:cs="Arial"/>
          <w:sz w:val="16"/>
          <w:szCs w:val="16"/>
        </w:rPr>
        <w:t xml:space="preserve">для разворота легковых автомобилей – </w:t>
      </w:r>
      <w:smartTag w:uri="urn:schemas-microsoft-com:office:smarttags" w:element="metricconverter">
        <w:smartTagPr>
          <w:attr w:name="ProductID" w:val="16 м"/>
        </w:smartTagPr>
        <w:r w:rsidRPr="00945F35">
          <w:rPr>
            <w:rFonts w:ascii="Arial" w:hAnsi="Arial" w:cs="Arial"/>
            <w:b/>
            <w:sz w:val="16"/>
            <w:szCs w:val="16"/>
          </w:rPr>
          <w:t>16 м</w:t>
        </w:r>
      </w:smartTag>
      <w:r w:rsidRPr="00945F35">
        <w:rPr>
          <w:rFonts w:ascii="Arial" w:hAnsi="Arial" w:cs="Arial"/>
          <w:b/>
          <w:sz w:val="16"/>
          <w:szCs w:val="16"/>
        </w:rPr>
        <w:t>;</w:t>
      </w:r>
    </w:p>
    <w:p w:rsidR="00257014" w:rsidRPr="00945F35" w:rsidRDefault="00257014" w:rsidP="00150B50">
      <w:pPr>
        <w:ind w:left="284"/>
        <w:jc w:val="both"/>
        <w:rPr>
          <w:rFonts w:ascii="Arial" w:hAnsi="Arial" w:cs="Arial"/>
          <w:b/>
          <w:sz w:val="16"/>
          <w:szCs w:val="16"/>
        </w:rPr>
      </w:pPr>
      <w:r w:rsidRPr="00945F35">
        <w:rPr>
          <w:rFonts w:ascii="Arial" w:hAnsi="Arial" w:cs="Arial"/>
          <w:sz w:val="16"/>
          <w:szCs w:val="16"/>
        </w:rPr>
        <w:t xml:space="preserve">для разворота пассажирского общественного транспорта – </w:t>
      </w:r>
      <w:smartTag w:uri="urn:schemas-microsoft-com:office:smarttags" w:element="metricconverter">
        <w:smartTagPr>
          <w:attr w:name="ProductID" w:val="30 м"/>
        </w:smartTagPr>
        <w:r w:rsidRPr="00945F35">
          <w:rPr>
            <w:rFonts w:ascii="Arial" w:hAnsi="Arial" w:cs="Arial"/>
            <w:b/>
            <w:sz w:val="16"/>
            <w:szCs w:val="16"/>
          </w:rPr>
          <w:t>30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spacing w:val="-2"/>
          <w:sz w:val="16"/>
          <w:szCs w:val="16"/>
        </w:rPr>
      </w:pPr>
      <w:r w:rsidRPr="00945F35">
        <w:rPr>
          <w:rFonts w:ascii="Arial" w:hAnsi="Arial" w:cs="Arial"/>
          <w:b/>
          <w:sz w:val="16"/>
          <w:szCs w:val="16"/>
        </w:rPr>
        <w:t xml:space="preserve">1.7.8. </w:t>
      </w:r>
      <w:r w:rsidRPr="00945F35">
        <w:rPr>
          <w:rFonts w:ascii="Arial" w:hAnsi="Arial" w:cs="Arial"/>
          <w:b/>
          <w:spacing w:val="-2"/>
          <w:sz w:val="16"/>
          <w:szCs w:val="16"/>
        </w:rPr>
        <w:t>Ширина одной полосы движения пешеходных тротуаров улиц и дорог – 0,75-</w:t>
      </w:r>
      <w:smartTag w:uri="urn:schemas-microsoft-com:office:smarttags" w:element="metricconverter">
        <w:smartTagPr>
          <w:attr w:name="ProductID" w:val="1,0 м"/>
        </w:smartTagPr>
        <w:r w:rsidRPr="00945F35">
          <w:rPr>
            <w:rFonts w:ascii="Arial" w:hAnsi="Arial" w:cs="Arial"/>
            <w:b/>
            <w:spacing w:val="-2"/>
            <w:sz w:val="16"/>
            <w:szCs w:val="16"/>
          </w:rPr>
          <w:t>1,0 м</w:t>
        </w:r>
      </w:smartTag>
      <w:r w:rsidRPr="00945F35">
        <w:rPr>
          <w:rFonts w:ascii="Arial" w:hAnsi="Arial" w:cs="Arial"/>
          <w:b/>
          <w:spacing w:val="-2"/>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Примечание: При непосредственном примыкании тротуаров к стенам зданий, подпорным стенкам или оградам следует увеличивать их ширину не менее чем на </w:t>
      </w:r>
      <w:smartTag w:uri="urn:schemas-microsoft-com:office:smarttags" w:element="metricconverter">
        <w:smartTagPr>
          <w:attr w:name="ProductID" w:val="0,5 м"/>
        </w:smartTagPr>
        <w:r w:rsidRPr="00945F35">
          <w:rPr>
            <w:rFonts w:ascii="Arial" w:hAnsi="Arial" w:cs="Arial"/>
            <w:sz w:val="16"/>
            <w:szCs w:val="16"/>
          </w:rPr>
          <w:t>0,5 м</w:t>
        </w:r>
      </w:smartTag>
      <w:r w:rsidRPr="00945F35">
        <w:rPr>
          <w:rFonts w:ascii="Arial" w:hAnsi="Arial" w:cs="Arial"/>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1.7.9. Пропускная способность одной полосы движения для тротуаров</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611"/>
        <w:gridCol w:w="2089"/>
        <w:gridCol w:w="1619"/>
      </w:tblGrid>
      <w:tr w:rsidR="00257014" w:rsidRPr="003B2AFE" w:rsidTr="00A01BF7">
        <w:trPr>
          <w:trHeight w:val="20"/>
        </w:trPr>
        <w:tc>
          <w:tcPr>
            <w:tcW w:w="3362" w:type="pct"/>
          </w:tcPr>
          <w:p w:rsidR="00257014" w:rsidRPr="003B2AFE" w:rsidRDefault="00257014" w:rsidP="003B2AFE">
            <w:pPr>
              <w:rPr>
                <w:rFonts w:ascii="Arial" w:hAnsi="Arial" w:cs="Arial"/>
                <w:sz w:val="12"/>
                <w:szCs w:val="12"/>
              </w:rPr>
            </w:pPr>
          </w:p>
        </w:tc>
        <w:tc>
          <w:tcPr>
            <w:tcW w:w="923"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Единица измерения</w:t>
            </w:r>
          </w:p>
        </w:tc>
        <w:tc>
          <w:tcPr>
            <w:tcW w:w="715"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Норма обеспеченности</w:t>
            </w:r>
          </w:p>
        </w:tc>
      </w:tr>
      <w:tr w:rsidR="00257014" w:rsidRPr="003B2AFE" w:rsidTr="00A01BF7">
        <w:trPr>
          <w:trHeight w:val="20"/>
        </w:trPr>
        <w:tc>
          <w:tcPr>
            <w:tcW w:w="3362" w:type="pct"/>
          </w:tcPr>
          <w:p w:rsidR="00257014" w:rsidRPr="003B2AFE" w:rsidRDefault="00257014" w:rsidP="003B2AFE">
            <w:pPr>
              <w:rPr>
                <w:rFonts w:ascii="Arial" w:hAnsi="Arial" w:cs="Arial"/>
                <w:sz w:val="12"/>
                <w:szCs w:val="12"/>
              </w:rPr>
            </w:pPr>
            <w:r w:rsidRPr="003B2AFE">
              <w:rPr>
                <w:rFonts w:ascii="Arial" w:hAnsi="Arial" w:cs="Arial"/>
                <w:sz w:val="12"/>
                <w:szCs w:val="12"/>
              </w:rPr>
              <w:t>для тротуаров вдоль застройки с объектами обслуживания и пересадочных узлах с пересечением пешеходных потоков</w:t>
            </w:r>
          </w:p>
        </w:tc>
        <w:tc>
          <w:tcPr>
            <w:tcW w:w="923"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чел./час</w:t>
            </w:r>
          </w:p>
        </w:tc>
        <w:tc>
          <w:tcPr>
            <w:tcW w:w="715" w:type="pct"/>
            <w:vAlign w:val="center"/>
          </w:tcPr>
          <w:p w:rsidR="00257014" w:rsidRPr="003B2AFE" w:rsidRDefault="00257014" w:rsidP="003B2AFE">
            <w:pPr>
              <w:jc w:val="center"/>
              <w:rPr>
                <w:rFonts w:ascii="Arial" w:hAnsi="Arial" w:cs="Arial"/>
                <w:b/>
                <w:sz w:val="12"/>
                <w:szCs w:val="12"/>
              </w:rPr>
            </w:pPr>
            <w:r w:rsidRPr="003B2AFE">
              <w:rPr>
                <w:rFonts w:ascii="Arial" w:hAnsi="Arial" w:cs="Arial"/>
                <w:b/>
                <w:sz w:val="12"/>
                <w:szCs w:val="12"/>
              </w:rPr>
              <w:t>500</w:t>
            </w:r>
          </w:p>
        </w:tc>
      </w:tr>
      <w:tr w:rsidR="00257014" w:rsidRPr="003B2AFE" w:rsidTr="00A01BF7">
        <w:trPr>
          <w:trHeight w:val="20"/>
        </w:trPr>
        <w:tc>
          <w:tcPr>
            <w:tcW w:w="3362" w:type="pct"/>
          </w:tcPr>
          <w:p w:rsidR="00257014" w:rsidRPr="003B2AFE" w:rsidRDefault="00257014" w:rsidP="003B2AFE">
            <w:pPr>
              <w:rPr>
                <w:rFonts w:ascii="Arial" w:hAnsi="Arial" w:cs="Arial"/>
                <w:sz w:val="12"/>
                <w:szCs w:val="12"/>
              </w:rPr>
            </w:pPr>
            <w:r w:rsidRPr="003B2AFE">
              <w:rPr>
                <w:rFonts w:ascii="Arial" w:hAnsi="Arial" w:cs="Arial"/>
                <w:sz w:val="12"/>
                <w:szCs w:val="12"/>
              </w:rPr>
              <w:t>для тротуаров отдаленных от застройки или вдоль застройки без учреждений обслуживания</w:t>
            </w:r>
          </w:p>
        </w:tc>
        <w:tc>
          <w:tcPr>
            <w:tcW w:w="923" w:type="pct"/>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чел./час</w:t>
            </w:r>
          </w:p>
        </w:tc>
        <w:tc>
          <w:tcPr>
            <w:tcW w:w="715" w:type="pct"/>
            <w:vAlign w:val="center"/>
          </w:tcPr>
          <w:p w:rsidR="00257014" w:rsidRPr="003B2AFE" w:rsidRDefault="00257014" w:rsidP="003B2AFE">
            <w:pPr>
              <w:jc w:val="center"/>
              <w:rPr>
                <w:rFonts w:ascii="Arial" w:hAnsi="Arial" w:cs="Arial"/>
                <w:b/>
                <w:sz w:val="12"/>
                <w:szCs w:val="12"/>
              </w:rPr>
            </w:pPr>
            <w:r w:rsidRPr="003B2AFE">
              <w:rPr>
                <w:rFonts w:ascii="Arial" w:hAnsi="Arial" w:cs="Arial"/>
                <w:b/>
                <w:sz w:val="12"/>
                <w:szCs w:val="12"/>
              </w:rPr>
              <w:t>700</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1.7.10. Плотность сети общественного пассажирского транспорта на застроенных территориях (в пределах) - 1,5-2,5 км/км2.</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1.7.11.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(не более)</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0"/>
        <w:gridCol w:w="2088"/>
        <w:gridCol w:w="1519"/>
      </w:tblGrid>
      <w:tr w:rsidR="00257014" w:rsidRPr="003B2AFE" w:rsidTr="00A01BF7">
        <w:trPr>
          <w:trHeight w:val="20"/>
        </w:trPr>
        <w:tc>
          <w:tcPr>
            <w:tcW w:w="3378" w:type="pct"/>
            <w:shd w:val="clear" w:color="auto" w:fill="auto"/>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Расстояние до ближайшей остановки общественного пассажирского транспорта от:</w:t>
            </w:r>
          </w:p>
        </w:tc>
        <w:tc>
          <w:tcPr>
            <w:tcW w:w="939" w:type="pct"/>
            <w:shd w:val="clear" w:color="auto" w:fill="auto"/>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Единица измерения</w:t>
            </w:r>
          </w:p>
        </w:tc>
        <w:tc>
          <w:tcPr>
            <w:tcW w:w="683" w:type="pct"/>
            <w:shd w:val="clear" w:color="auto" w:fill="auto"/>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Норма обеспеченности</w:t>
            </w:r>
          </w:p>
        </w:tc>
      </w:tr>
      <w:tr w:rsidR="00257014" w:rsidRPr="003B2AFE" w:rsidTr="00A01BF7">
        <w:trPr>
          <w:trHeight w:val="20"/>
        </w:trPr>
        <w:tc>
          <w:tcPr>
            <w:tcW w:w="3378" w:type="pct"/>
            <w:shd w:val="clear" w:color="auto" w:fill="auto"/>
          </w:tcPr>
          <w:p w:rsidR="00257014" w:rsidRPr="003B2AFE" w:rsidRDefault="00257014" w:rsidP="003B2AFE">
            <w:pPr>
              <w:jc w:val="both"/>
              <w:rPr>
                <w:rFonts w:ascii="Arial" w:hAnsi="Arial" w:cs="Arial"/>
                <w:sz w:val="12"/>
                <w:szCs w:val="12"/>
              </w:rPr>
            </w:pPr>
            <w:r w:rsidRPr="003B2AFE">
              <w:rPr>
                <w:rFonts w:ascii="Arial" w:hAnsi="Arial" w:cs="Arial"/>
                <w:sz w:val="12"/>
                <w:szCs w:val="12"/>
              </w:rPr>
              <w:t>Жилых домов</w:t>
            </w:r>
          </w:p>
        </w:tc>
        <w:tc>
          <w:tcPr>
            <w:tcW w:w="939" w:type="pct"/>
            <w:shd w:val="clear" w:color="auto" w:fill="auto"/>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м</w:t>
            </w:r>
          </w:p>
        </w:tc>
        <w:tc>
          <w:tcPr>
            <w:tcW w:w="683" w:type="pct"/>
            <w:shd w:val="clear" w:color="auto" w:fill="auto"/>
            <w:vAlign w:val="center"/>
          </w:tcPr>
          <w:p w:rsidR="00257014" w:rsidRPr="003B2AFE" w:rsidRDefault="00257014" w:rsidP="003B2AFE">
            <w:pPr>
              <w:jc w:val="center"/>
              <w:rPr>
                <w:rFonts w:ascii="Arial" w:hAnsi="Arial" w:cs="Arial"/>
                <w:b/>
                <w:sz w:val="12"/>
                <w:szCs w:val="12"/>
              </w:rPr>
            </w:pPr>
            <w:r w:rsidRPr="003B2AFE">
              <w:rPr>
                <w:rFonts w:ascii="Arial" w:hAnsi="Arial" w:cs="Arial"/>
                <w:b/>
                <w:sz w:val="12"/>
                <w:szCs w:val="12"/>
              </w:rPr>
              <w:t>400</w:t>
            </w:r>
          </w:p>
        </w:tc>
      </w:tr>
      <w:tr w:rsidR="00257014" w:rsidRPr="003B2AFE" w:rsidTr="00A01BF7">
        <w:trPr>
          <w:trHeight w:val="20"/>
        </w:trPr>
        <w:tc>
          <w:tcPr>
            <w:tcW w:w="3378" w:type="pct"/>
            <w:shd w:val="clear" w:color="auto" w:fill="auto"/>
          </w:tcPr>
          <w:p w:rsidR="00257014" w:rsidRPr="003B2AFE" w:rsidRDefault="00257014" w:rsidP="003B2AFE">
            <w:pPr>
              <w:jc w:val="both"/>
              <w:rPr>
                <w:rFonts w:ascii="Arial" w:hAnsi="Arial" w:cs="Arial"/>
                <w:sz w:val="12"/>
                <w:szCs w:val="12"/>
              </w:rPr>
            </w:pPr>
            <w:r w:rsidRPr="003B2AFE">
              <w:rPr>
                <w:rFonts w:ascii="Arial" w:hAnsi="Arial" w:cs="Arial"/>
                <w:sz w:val="12"/>
                <w:szCs w:val="12"/>
              </w:rPr>
              <w:t>Объектов массового посещения</w:t>
            </w:r>
          </w:p>
        </w:tc>
        <w:tc>
          <w:tcPr>
            <w:tcW w:w="939" w:type="pct"/>
            <w:shd w:val="clear" w:color="auto" w:fill="auto"/>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м</w:t>
            </w:r>
          </w:p>
        </w:tc>
        <w:tc>
          <w:tcPr>
            <w:tcW w:w="683" w:type="pct"/>
            <w:shd w:val="clear" w:color="auto" w:fill="auto"/>
            <w:vAlign w:val="center"/>
          </w:tcPr>
          <w:p w:rsidR="00257014" w:rsidRPr="003B2AFE" w:rsidRDefault="00257014" w:rsidP="003B2AFE">
            <w:pPr>
              <w:jc w:val="center"/>
              <w:rPr>
                <w:rFonts w:ascii="Arial" w:hAnsi="Arial" w:cs="Arial"/>
                <w:b/>
                <w:sz w:val="12"/>
                <w:szCs w:val="12"/>
              </w:rPr>
            </w:pPr>
            <w:r w:rsidRPr="003B2AFE">
              <w:rPr>
                <w:rFonts w:ascii="Arial" w:hAnsi="Arial" w:cs="Arial"/>
                <w:b/>
                <w:sz w:val="12"/>
                <w:szCs w:val="12"/>
              </w:rPr>
              <w:t>250</w:t>
            </w:r>
          </w:p>
        </w:tc>
      </w:tr>
      <w:tr w:rsidR="00257014" w:rsidRPr="003B2AFE" w:rsidTr="00A01BF7">
        <w:trPr>
          <w:trHeight w:val="20"/>
        </w:trPr>
        <w:tc>
          <w:tcPr>
            <w:tcW w:w="3378" w:type="pct"/>
            <w:shd w:val="clear" w:color="auto" w:fill="auto"/>
          </w:tcPr>
          <w:p w:rsidR="00257014" w:rsidRPr="003B2AFE" w:rsidRDefault="00257014" w:rsidP="003B2AFE">
            <w:pPr>
              <w:jc w:val="both"/>
              <w:rPr>
                <w:rFonts w:ascii="Arial" w:hAnsi="Arial" w:cs="Arial"/>
                <w:sz w:val="12"/>
                <w:szCs w:val="12"/>
              </w:rPr>
            </w:pPr>
            <w:r w:rsidRPr="003B2AFE">
              <w:rPr>
                <w:rFonts w:ascii="Arial" w:hAnsi="Arial" w:cs="Arial"/>
                <w:sz w:val="12"/>
                <w:szCs w:val="12"/>
              </w:rPr>
              <w:t>Проходных предприятий в производственных и коммунально-складских зонах</w:t>
            </w:r>
          </w:p>
        </w:tc>
        <w:tc>
          <w:tcPr>
            <w:tcW w:w="939" w:type="pct"/>
            <w:shd w:val="clear" w:color="auto" w:fill="auto"/>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м</w:t>
            </w:r>
          </w:p>
        </w:tc>
        <w:tc>
          <w:tcPr>
            <w:tcW w:w="683" w:type="pct"/>
            <w:shd w:val="clear" w:color="auto" w:fill="auto"/>
            <w:vAlign w:val="center"/>
          </w:tcPr>
          <w:p w:rsidR="00257014" w:rsidRPr="003B2AFE" w:rsidRDefault="00257014" w:rsidP="003B2AFE">
            <w:pPr>
              <w:jc w:val="center"/>
              <w:rPr>
                <w:rFonts w:ascii="Arial" w:hAnsi="Arial" w:cs="Arial"/>
                <w:b/>
                <w:sz w:val="12"/>
                <w:szCs w:val="12"/>
              </w:rPr>
            </w:pPr>
            <w:r w:rsidRPr="003B2AFE">
              <w:rPr>
                <w:rFonts w:ascii="Arial" w:hAnsi="Arial" w:cs="Arial"/>
                <w:b/>
                <w:sz w:val="12"/>
                <w:szCs w:val="12"/>
              </w:rPr>
              <w:t>400</w:t>
            </w:r>
          </w:p>
        </w:tc>
      </w:tr>
      <w:tr w:rsidR="00257014" w:rsidRPr="003B2AFE" w:rsidTr="00A01BF7">
        <w:trPr>
          <w:trHeight w:val="20"/>
        </w:trPr>
        <w:tc>
          <w:tcPr>
            <w:tcW w:w="3378" w:type="pct"/>
            <w:shd w:val="clear" w:color="auto" w:fill="auto"/>
          </w:tcPr>
          <w:p w:rsidR="00257014" w:rsidRPr="003B2AFE" w:rsidRDefault="00257014" w:rsidP="003B2AFE">
            <w:pPr>
              <w:jc w:val="both"/>
              <w:rPr>
                <w:rFonts w:ascii="Arial" w:hAnsi="Arial" w:cs="Arial"/>
                <w:sz w:val="12"/>
                <w:szCs w:val="12"/>
              </w:rPr>
            </w:pPr>
            <w:r w:rsidRPr="003B2AFE">
              <w:rPr>
                <w:rFonts w:ascii="Arial" w:hAnsi="Arial" w:cs="Arial"/>
                <w:sz w:val="12"/>
                <w:szCs w:val="12"/>
              </w:rPr>
              <w:t>Зон массового отдыха населения</w:t>
            </w:r>
          </w:p>
        </w:tc>
        <w:tc>
          <w:tcPr>
            <w:tcW w:w="939" w:type="pct"/>
            <w:shd w:val="clear" w:color="auto" w:fill="auto"/>
            <w:vAlign w:val="center"/>
          </w:tcPr>
          <w:p w:rsidR="00257014" w:rsidRPr="003B2AFE" w:rsidRDefault="00257014" w:rsidP="003B2AFE">
            <w:pPr>
              <w:jc w:val="center"/>
              <w:rPr>
                <w:rFonts w:ascii="Arial" w:hAnsi="Arial" w:cs="Arial"/>
                <w:sz w:val="12"/>
                <w:szCs w:val="12"/>
              </w:rPr>
            </w:pPr>
            <w:r w:rsidRPr="003B2AFE">
              <w:rPr>
                <w:rFonts w:ascii="Arial" w:hAnsi="Arial" w:cs="Arial"/>
                <w:sz w:val="12"/>
                <w:szCs w:val="12"/>
              </w:rPr>
              <w:t>м</w:t>
            </w:r>
          </w:p>
        </w:tc>
        <w:tc>
          <w:tcPr>
            <w:tcW w:w="683" w:type="pct"/>
            <w:shd w:val="clear" w:color="auto" w:fill="auto"/>
            <w:vAlign w:val="center"/>
          </w:tcPr>
          <w:p w:rsidR="00257014" w:rsidRPr="003B2AFE" w:rsidRDefault="00257014" w:rsidP="003B2AFE">
            <w:pPr>
              <w:jc w:val="center"/>
              <w:rPr>
                <w:rFonts w:ascii="Arial" w:hAnsi="Arial" w:cs="Arial"/>
                <w:b/>
                <w:sz w:val="12"/>
                <w:szCs w:val="12"/>
              </w:rPr>
            </w:pPr>
            <w:r w:rsidRPr="003B2AFE">
              <w:rPr>
                <w:rFonts w:ascii="Arial" w:hAnsi="Arial" w:cs="Arial"/>
                <w:b/>
                <w:sz w:val="12"/>
                <w:szCs w:val="12"/>
              </w:rPr>
              <w:t>800</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1.7.12. Расстояние между остановочными пунктами общественного пассажирского транспорта – 400-</w:t>
      </w:r>
      <w:smartTag w:uri="urn:schemas-microsoft-com:office:smarttags" w:element="metricconverter">
        <w:smartTagPr>
          <w:attr w:name="ProductID" w:val="600 м"/>
        </w:smartTagPr>
        <w:r w:rsidRPr="00945F35">
          <w:rPr>
            <w:rFonts w:ascii="Arial" w:hAnsi="Arial" w:cs="Arial"/>
            <w:b/>
            <w:sz w:val="16"/>
            <w:szCs w:val="16"/>
          </w:rPr>
          <w:t>600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1.7.13. </w:t>
      </w:r>
      <w:r w:rsidRPr="00945F35">
        <w:rPr>
          <w:rFonts w:ascii="Arial" w:hAnsi="Arial" w:cs="Arial"/>
          <w:b/>
          <w:spacing w:val="-4"/>
          <w:sz w:val="16"/>
          <w:szCs w:val="16"/>
        </w:rPr>
        <w:t>Расстояние между остановочными пунктами общественного пассажирского транспорта в зоне застройки объектами индивидуального жилищного строительства – 600-</w:t>
      </w:r>
      <w:smartTag w:uri="urn:schemas-microsoft-com:office:smarttags" w:element="metricconverter">
        <w:smartTagPr>
          <w:attr w:name="ProductID" w:val="800 м"/>
        </w:smartTagPr>
        <w:r w:rsidRPr="00945F35">
          <w:rPr>
            <w:rFonts w:ascii="Arial" w:hAnsi="Arial" w:cs="Arial"/>
            <w:b/>
            <w:spacing w:val="-4"/>
            <w:sz w:val="16"/>
            <w:szCs w:val="16"/>
          </w:rPr>
          <w:t>800 м</w:t>
        </w:r>
      </w:smartTag>
      <w:r w:rsidRPr="00945F35">
        <w:rPr>
          <w:rFonts w:ascii="Arial" w:hAnsi="Arial" w:cs="Arial"/>
          <w:b/>
          <w:spacing w:val="-4"/>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1.7.14. Категории автомобильных дорог на межселенной территории</w:t>
      </w:r>
    </w:p>
    <w:tbl>
      <w:tblPr>
        <w:tblW w:w="5000" w:type="pct"/>
        <w:tblCellMar>
          <w:left w:w="28" w:type="dxa"/>
          <w:right w:w="28" w:type="dxa"/>
        </w:tblCellMar>
        <w:tblLook w:val="0000" w:firstRow="0" w:lastRow="0" w:firstColumn="0" w:lastColumn="0" w:noHBand="0" w:noVBand="0"/>
      </w:tblPr>
      <w:tblGrid>
        <w:gridCol w:w="1928"/>
        <w:gridCol w:w="9400"/>
      </w:tblGrid>
      <w:tr w:rsidR="00257014" w:rsidRPr="003748FB" w:rsidTr="003748FB">
        <w:trPr>
          <w:trHeight w:val="20"/>
        </w:trPr>
        <w:tc>
          <w:tcPr>
            <w:tcW w:w="851" w:type="pct"/>
            <w:tcBorders>
              <w:top w:val="single" w:sz="4" w:space="0" w:color="000000"/>
              <w:left w:val="single" w:sz="4" w:space="0" w:color="000000"/>
              <w:bottom w:val="single" w:sz="4" w:space="0" w:color="000000"/>
            </w:tcBorders>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Категория дороги</w:t>
            </w:r>
          </w:p>
        </w:tc>
        <w:tc>
          <w:tcPr>
            <w:tcW w:w="4149" w:type="pct"/>
            <w:tcBorders>
              <w:top w:val="single" w:sz="4" w:space="0" w:color="000000"/>
              <w:left w:val="single" w:sz="4" w:space="0" w:color="000000"/>
              <w:right w:val="single" w:sz="4" w:space="0" w:color="000000"/>
            </w:tcBorders>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Народнохозяйственное и административное значение автомобильных дорог</w:t>
            </w:r>
          </w:p>
        </w:tc>
      </w:tr>
      <w:tr w:rsidR="00257014" w:rsidRPr="003748FB" w:rsidTr="003748FB">
        <w:trPr>
          <w:trHeight w:val="20"/>
        </w:trPr>
        <w:tc>
          <w:tcPr>
            <w:tcW w:w="851" w:type="pct"/>
            <w:tcBorders>
              <w:top w:val="single" w:sz="4" w:space="0" w:color="000000"/>
              <w:left w:val="single" w:sz="4" w:space="0" w:color="000000"/>
              <w:bottom w:val="single" w:sz="4" w:space="0" w:color="000000"/>
            </w:tcBorders>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I</w:t>
            </w:r>
          </w:p>
        </w:tc>
        <w:tc>
          <w:tcPr>
            <w:tcW w:w="4149" w:type="pct"/>
            <w:tcBorders>
              <w:top w:val="single" w:sz="4" w:space="0" w:color="000000"/>
              <w:left w:val="single" w:sz="4" w:space="0" w:color="000000"/>
              <w:bottom w:val="single" w:sz="4" w:space="0" w:color="000000"/>
              <w:right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Магистральные автомобильные дороги общегосударственного значения (в том числе для международного сообщения)</w:t>
            </w:r>
          </w:p>
        </w:tc>
      </w:tr>
      <w:tr w:rsidR="00257014" w:rsidRPr="003748FB" w:rsidTr="003748FB">
        <w:trPr>
          <w:trHeight w:val="20"/>
        </w:trPr>
        <w:tc>
          <w:tcPr>
            <w:tcW w:w="851" w:type="pct"/>
            <w:tcBorders>
              <w:top w:val="single" w:sz="4" w:space="0" w:color="000000"/>
              <w:left w:val="single" w:sz="4" w:space="0" w:color="000000"/>
              <w:bottom w:val="single" w:sz="4" w:space="0" w:color="000000"/>
            </w:tcBorders>
          </w:tcPr>
          <w:p w:rsidR="00257014" w:rsidRPr="003748FB" w:rsidRDefault="00257014" w:rsidP="003748FB">
            <w:pPr>
              <w:jc w:val="center"/>
              <w:rPr>
                <w:rFonts w:ascii="Arial" w:hAnsi="Arial" w:cs="Arial"/>
                <w:sz w:val="12"/>
                <w:szCs w:val="12"/>
              </w:rPr>
            </w:pPr>
            <w:r w:rsidRPr="003748FB">
              <w:rPr>
                <w:rFonts w:ascii="Arial" w:hAnsi="Arial" w:cs="Arial"/>
                <w:sz w:val="12"/>
                <w:szCs w:val="12"/>
              </w:rPr>
              <w:t>II</w:t>
            </w:r>
          </w:p>
        </w:tc>
        <w:tc>
          <w:tcPr>
            <w:tcW w:w="4149" w:type="pct"/>
            <w:tcBorders>
              <w:top w:val="single" w:sz="4" w:space="0" w:color="000000"/>
              <w:left w:val="single" w:sz="4" w:space="0" w:color="000000"/>
              <w:bottom w:val="single" w:sz="4" w:space="0" w:color="000000"/>
              <w:right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Автомобильные дороги общегосударственного (не отнесенные к I категории), регионального значения</w:t>
            </w:r>
          </w:p>
        </w:tc>
      </w:tr>
      <w:tr w:rsidR="00257014" w:rsidRPr="003748FB" w:rsidTr="003748FB">
        <w:trPr>
          <w:trHeight w:val="20"/>
        </w:trPr>
        <w:tc>
          <w:tcPr>
            <w:tcW w:w="851" w:type="pct"/>
            <w:tcBorders>
              <w:top w:val="single" w:sz="4" w:space="0" w:color="000000"/>
              <w:left w:val="single" w:sz="4" w:space="0" w:color="000000"/>
            </w:tcBorders>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III</w:t>
            </w:r>
          </w:p>
        </w:tc>
        <w:tc>
          <w:tcPr>
            <w:tcW w:w="4149" w:type="pct"/>
            <w:tcBorders>
              <w:top w:val="single" w:sz="4" w:space="0" w:color="000000"/>
              <w:left w:val="single" w:sz="4" w:space="0" w:color="000000"/>
              <w:right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Автомобильные дороги общегосударственного, регионального значения (не отнесенные к I и II категориям), дороги местного значения</w:t>
            </w:r>
          </w:p>
        </w:tc>
      </w:tr>
      <w:tr w:rsidR="00257014" w:rsidRPr="003748FB" w:rsidTr="003748FB">
        <w:trPr>
          <w:trHeight w:val="20"/>
        </w:trPr>
        <w:tc>
          <w:tcPr>
            <w:tcW w:w="851" w:type="pct"/>
            <w:tcBorders>
              <w:top w:val="single" w:sz="4" w:space="0" w:color="000000"/>
              <w:left w:val="single" w:sz="4" w:space="0" w:color="000000"/>
              <w:bottom w:val="single" w:sz="4" w:space="0" w:color="000000"/>
            </w:tcBorders>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IV</w:t>
            </w:r>
          </w:p>
        </w:tc>
        <w:tc>
          <w:tcPr>
            <w:tcW w:w="4149" w:type="pct"/>
            <w:tcBorders>
              <w:top w:val="single" w:sz="4" w:space="0" w:color="000000"/>
              <w:left w:val="single" w:sz="4" w:space="0" w:color="000000"/>
              <w:bottom w:val="single" w:sz="4" w:space="0" w:color="000000"/>
              <w:right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Автом</w:t>
            </w:r>
            <w:r w:rsidR="002E3710">
              <w:rPr>
                <w:rFonts w:ascii="Arial" w:hAnsi="Arial" w:cs="Arial"/>
                <w:sz w:val="12"/>
                <w:szCs w:val="12"/>
              </w:rPr>
              <w:t xml:space="preserve">обильные дороги регионального, </w:t>
            </w:r>
            <w:r w:rsidRPr="003748FB">
              <w:rPr>
                <w:rFonts w:ascii="Arial" w:hAnsi="Arial" w:cs="Arial"/>
                <w:sz w:val="12"/>
                <w:szCs w:val="12"/>
              </w:rPr>
              <w:t>местного значения (не отнесенные к I, II и III категориям)</w:t>
            </w:r>
          </w:p>
        </w:tc>
      </w:tr>
      <w:tr w:rsidR="00257014" w:rsidRPr="003748FB" w:rsidTr="003748FB">
        <w:trPr>
          <w:trHeight w:val="20"/>
        </w:trPr>
        <w:tc>
          <w:tcPr>
            <w:tcW w:w="851" w:type="pct"/>
            <w:tcBorders>
              <w:left w:val="single" w:sz="4" w:space="0" w:color="000000"/>
              <w:bottom w:val="single" w:sz="4" w:space="0" w:color="000000"/>
            </w:tcBorders>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V</w:t>
            </w:r>
          </w:p>
        </w:tc>
        <w:tc>
          <w:tcPr>
            <w:tcW w:w="4149" w:type="pct"/>
            <w:tcBorders>
              <w:left w:val="single" w:sz="4" w:space="0" w:color="000000"/>
              <w:bottom w:val="single" w:sz="4" w:space="0" w:color="000000"/>
              <w:right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Автомобильные дороги местного значения (кроме отнесенных к III и IV категориям)</w:t>
            </w: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1.7.15. Радиусы дорог, при которых, в зависимости от категории дороги, допускается располагать остановки общественного транспорта</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706"/>
        <w:gridCol w:w="3811"/>
      </w:tblGrid>
      <w:tr w:rsidR="00257014" w:rsidRPr="003748FB" w:rsidTr="00A01BF7">
        <w:trPr>
          <w:trHeight w:val="20"/>
        </w:trPr>
        <w:tc>
          <w:tcPr>
            <w:tcW w:w="1619"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Категория дорог</w:t>
            </w:r>
          </w:p>
        </w:tc>
        <w:tc>
          <w:tcPr>
            <w:tcW w:w="1667"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Радиус дорог (не менее), м</w:t>
            </w:r>
          </w:p>
        </w:tc>
        <w:tc>
          <w:tcPr>
            <w:tcW w:w="1714" w:type="pct"/>
          </w:tcPr>
          <w:p w:rsidR="00257014" w:rsidRPr="003748FB" w:rsidRDefault="00257014" w:rsidP="003748FB">
            <w:pPr>
              <w:jc w:val="center"/>
              <w:rPr>
                <w:rFonts w:ascii="Arial" w:hAnsi="Arial" w:cs="Arial"/>
                <w:sz w:val="12"/>
                <w:szCs w:val="12"/>
              </w:rPr>
            </w:pPr>
            <w:r w:rsidRPr="003748FB">
              <w:rPr>
                <w:rFonts w:ascii="Arial" w:hAnsi="Arial" w:cs="Arial"/>
                <w:sz w:val="12"/>
                <w:szCs w:val="12"/>
              </w:rPr>
              <w:t>Примечание</w:t>
            </w:r>
          </w:p>
        </w:tc>
      </w:tr>
      <w:tr w:rsidR="00257014" w:rsidRPr="003748FB" w:rsidTr="00A01BF7">
        <w:trPr>
          <w:trHeight w:val="20"/>
        </w:trPr>
        <w:tc>
          <w:tcPr>
            <w:tcW w:w="1619" w:type="pct"/>
          </w:tcPr>
          <w:p w:rsidR="00257014" w:rsidRPr="003748FB" w:rsidRDefault="00257014" w:rsidP="003748FB">
            <w:pPr>
              <w:jc w:val="both"/>
              <w:rPr>
                <w:rFonts w:ascii="Arial" w:hAnsi="Arial" w:cs="Arial"/>
                <w:sz w:val="12"/>
                <w:szCs w:val="12"/>
              </w:rPr>
            </w:pPr>
            <w:r w:rsidRPr="003748FB">
              <w:rPr>
                <w:rFonts w:ascii="Arial" w:hAnsi="Arial" w:cs="Arial"/>
                <w:sz w:val="12"/>
                <w:szCs w:val="12"/>
                <w:lang w:val="en-US"/>
              </w:rPr>
              <w:t xml:space="preserve">I </w:t>
            </w:r>
            <w:r w:rsidRPr="003748FB">
              <w:rPr>
                <w:rFonts w:ascii="Arial" w:hAnsi="Arial" w:cs="Arial"/>
                <w:sz w:val="12"/>
                <w:szCs w:val="12"/>
              </w:rPr>
              <w:t xml:space="preserve">и </w:t>
            </w:r>
            <w:r w:rsidRPr="003748FB">
              <w:rPr>
                <w:rFonts w:ascii="Arial" w:hAnsi="Arial" w:cs="Arial"/>
                <w:sz w:val="12"/>
                <w:szCs w:val="12"/>
                <w:lang w:val="en-US"/>
              </w:rPr>
              <w:t xml:space="preserve">II </w:t>
            </w:r>
            <w:r w:rsidRPr="003748FB">
              <w:rPr>
                <w:rFonts w:ascii="Arial" w:hAnsi="Arial" w:cs="Arial"/>
                <w:sz w:val="12"/>
                <w:szCs w:val="12"/>
              </w:rPr>
              <w:t>категория</w:t>
            </w:r>
          </w:p>
        </w:tc>
        <w:tc>
          <w:tcPr>
            <w:tcW w:w="1667"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1000</w:t>
            </w:r>
          </w:p>
        </w:tc>
        <w:tc>
          <w:tcPr>
            <w:tcW w:w="1714" w:type="pct"/>
            <w:vMerge w:val="restart"/>
          </w:tcPr>
          <w:p w:rsidR="00257014" w:rsidRPr="003748FB" w:rsidRDefault="00257014" w:rsidP="003748FB">
            <w:pPr>
              <w:rPr>
                <w:rFonts w:ascii="Arial" w:hAnsi="Arial" w:cs="Arial"/>
                <w:sz w:val="12"/>
                <w:szCs w:val="12"/>
              </w:rPr>
            </w:pPr>
            <w:r w:rsidRPr="003748FB">
              <w:rPr>
                <w:rFonts w:ascii="Arial" w:hAnsi="Arial" w:cs="Arial"/>
                <w:sz w:val="12"/>
                <w:szCs w:val="12"/>
              </w:rPr>
              <w:t>Продольный уклон должен быть не более 40 ‰.</w:t>
            </w:r>
          </w:p>
        </w:tc>
      </w:tr>
      <w:tr w:rsidR="00257014" w:rsidRPr="003748FB" w:rsidTr="00A01BF7">
        <w:trPr>
          <w:trHeight w:val="20"/>
        </w:trPr>
        <w:tc>
          <w:tcPr>
            <w:tcW w:w="1619" w:type="pct"/>
          </w:tcPr>
          <w:p w:rsidR="00257014" w:rsidRPr="003748FB" w:rsidRDefault="00257014" w:rsidP="003748FB">
            <w:pPr>
              <w:jc w:val="both"/>
              <w:rPr>
                <w:rFonts w:ascii="Arial" w:hAnsi="Arial" w:cs="Arial"/>
                <w:sz w:val="12"/>
                <w:szCs w:val="12"/>
              </w:rPr>
            </w:pPr>
            <w:r w:rsidRPr="003748FB">
              <w:rPr>
                <w:rFonts w:ascii="Arial" w:hAnsi="Arial" w:cs="Arial"/>
                <w:sz w:val="12"/>
                <w:szCs w:val="12"/>
                <w:lang w:val="en-US"/>
              </w:rPr>
              <w:t xml:space="preserve">III </w:t>
            </w:r>
            <w:r w:rsidRPr="003748FB">
              <w:rPr>
                <w:rFonts w:ascii="Arial" w:hAnsi="Arial" w:cs="Arial"/>
                <w:sz w:val="12"/>
                <w:szCs w:val="12"/>
              </w:rPr>
              <w:t>категория</w:t>
            </w:r>
          </w:p>
        </w:tc>
        <w:tc>
          <w:tcPr>
            <w:tcW w:w="1667"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600</w:t>
            </w:r>
          </w:p>
        </w:tc>
        <w:tc>
          <w:tcPr>
            <w:tcW w:w="1714" w:type="pct"/>
            <w:vMerge/>
          </w:tcPr>
          <w:p w:rsidR="00257014" w:rsidRPr="003748FB" w:rsidRDefault="00257014" w:rsidP="003748FB">
            <w:pPr>
              <w:jc w:val="center"/>
              <w:rPr>
                <w:rFonts w:ascii="Arial" w:hAnsi="Arial" w:cs="Arial"/>
                <w:b/>
                <w:sz w:val="12"/>
                <w:szCs w:val="12"/>
              </w:rPr>
            </w:pPr>
          </w:p>
        </w:tc>
      </w:tr>
      <w:tr w:rsidR="00257014" w:rsidRPr="003748FB" w:rsidTr="00A01BF7">
        <w:trPr>
          <w:trHeight w:val="20"/>
        </w:trPr>
        <w:tc>
          <w:tcPr>
            <w:tcW w:w="1619" w:type="pct"/>
          </w:tcPr>
          <w:p w:rsidR="00257014" w:rsidRPr="003748FB" w:rsidRDefault="00257014" w:rsidP="003748FB">
            <w:pPr>
              <w:jc w:val="both"/>
              <w:rPr>
                <w:rFonts w:ascii="Arial" w:hAnsi="Arial" w:cs="Arial"/>
                <w:sz w:val="12"/>
                <w:szCs w:val="12"/>
              </w:rPr>
            </w:pPr>
            <w:r w:rsidRPr="003748FB">
              <w:rPr>
                <w:rFonts w:ascii="Arial" w:hAnsi="Arial" w:cs="Arial"/>
                <w:sz w:val="12"/>
                <w:szCs w:val="12"/>
                <w:lang w:val="en-US"/>
              </w:rPr>
              <w:t xml:space="preserve">IV </w:t>
            </w:r>
            <w:r w:rsidRPr="003748FB">
              <w:rPr>
                <w:rFonts w:ascii="Arial" w:hAnsi="Arial" w:cs="Arial"/>
                <w:sz w:val="12"/>
                <w:szCs w:val="12"/>
              </w:rPr>
              <w:t xml:space="preserve">и </w:t>
            </w:r>
            <w:r w:rsidRPr="003748FB">
              <w:rPr>
                <w:rFonts w:ascii="Arial" w:hAnsi="Arial" w:cs="Arial"/>
                <w:sz w:val="12"/>
                <w:szCs w:val="12"/>
                <w:lang w:val="en-US"/>
              </w:rPr>
              <w:t xml:space="preserve">V </w:t>
            </w:r>
            <w:r w:rsidRPr="003748FB">
              <w:rPr>
                <w:rFonts w:ascii="Arial" w:hAnsi="Arial" w:cs="Arial"/>
                <w:sz w:val="12"/>
                <w:szCs w:val="12"/>
              </w:rPr>
              <w:t>категория</w:t>
            </w:r>
          </w:p>
        </w:tc>
        <w:tc>
          <w:tcPr>
            <w:tcW w:w="1667"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400</w:t>
            </w:r>
          </w:p>
        </w:tc>
        <w:tc>
          <w:tcPr>
            <w:tcW w:w="1714" w:type="pct"/>
            <w:vMerge/>
          </w:tcPr>
          <w:p w:rsidR="00257014" w:rsidRPr="003748FB" w:rsidRDefault="00257014" w:rsidP="003748FB">
            <w:pPr>
              <w:jc w:val="center"/>
              <w:rPr>
                <w:rFonts w:ascii="Arial" w:hAnsi="Arial" w:cs="Arial"/>
                <w:b/>
                <w:sz w:val="12"/>
                <w:szCs w:val="12"/>
              </w:rPr>
            </w:pP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1.7.16. Место размещения остановки общественного транспорта вне границ населенных пунктов на автомобильных дорогах различных категорий</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6190"/>
        <w:gridCol w:w="3024"/>
      </w:tblGrid>
      <w:tr w:rsidR="00257014" w:rsidRPr="003748FB" w:rsidTr="00A01BF7">
        <w:trPr>
          <w:trHeight w:val="57"/>
        </w:trPr>
        <w:tc>
          <w:tcPr>
            <w:tcW w:w="856"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Категория дорог</w:t>
            </w:r>
          </w:p>
        </w:tc>
        <w:tc>
          <w:tcPr>
            <w:tcW w:w="2784"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Место размещения остановки общественного транспорта</w:t>
            </w:r>
          </w:p>
        </w:tc>
        <w:tc>
          <w:tcPr>
            <w:tcW w:w="1361" w:type="pct"/>
          </w:tcPr>
          <w:p w:rsidR="00257014" w:rsidRPr="003748FB" w:rsidRDefault="00257014" w:rsidP="003748FB">
            <w:pPr>
              <w:jc w:val="center"/>
              <w:rPr>
                <w:rFonts w:ascii="Arial" w:hAnsi="Arial" w:cs="Arial"/>
                <w:sz w:val="12"/>
                <w:szCs w:val="12"/>
              </w:rPr>
            </w:pPr>
            <w:r w:rsidRPr="003748FB">
              <w:rPr>
                <w:rFonts w:ascii="Arial" w:hAnsi="Arial" w:cs="Arial"/>
                <w:sz w:val="12"/>
                <w:szCs w:val="12"/>
              </w:rPr>
              <w:t>Примечание</w:t>
            </w:r>
          </w:p>
        </w:tc>
      </w:tr>
      <w:tr w:rsidR="00257014" w:rsidRPr="003748FB" w:rsidTr="00A01BF7">
        <w:trPr>
          <w:trHeight w:val="57"/>
        </w:trPr>
        <w:tc>
          <w:tcPr>
            <w:tcW w:w="856" w:type="pct"/>
          </w:tcPr>
          <w:p w:rsidR="00257014" w:rsidRPr="003748FB" w:rsidRDefault="00257014" w:rsidP="003748FB">
            <w:pPr>
              <w:jc w:val="both"/>
              <w:rPr>
                <w:rFonts w:ascii="Arial" w:hAnsi="Arial" w:cs="Arial"/>
                <w:sz w:val="12"/>
                <w:szCs w:val="12"/>
              </w:rPr>
            </w:pPr>
            <w:r w:rsidRPr="003748FB">
              <w:rPr>
                <w:rFonts w:ascii="Arial" w:hAnsi="Arial" w:cs="Arial"/>
                <w:sz w:val="12"/>
                <w:szCs w:val="12"/>
                <w:lang w:val="en-US"/>
              </w:rPr>
              <w:t xml:space="preserve">I </w:t>
            </w:r>
            <w:r w:rsidRPr="003748FB">
              <w:rPr>
                <w:rFonts w:ascii="Arial" w:hAnsi="Arial" w:cs="Arial"/>
                <w:sz w:val="12"/>
                <w:szCs w:val="12"/>
              </w:rPr>
              <w:t>категория</w:t>
            </w:r>
          </w:p>
        </w:tc>
        <w:tc>
          <w:tcPr>
            <w:tcW w:w="2784"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Располагаются одна напротив другой</w:t>
            </w:r>
          </w:p>
        </w:tc>
        <w:tc>
          <w:tcPr>
            <w:tcW w:w="1361" w:type="pct"/>
            <w:vAlign w:val="center"/>
          </w:tcPr>
          <w:p w:rsidR="00257014" w:rsidRPr="003748FB" w:rsidRDefault="00257014" w:rsidP="003748FB">
            <w:pPr>
              <w:jc w:val="center"/>
              <w:rPr>
                <w:rFonts w:ascii="Arial" w:hAnsi="Arial" w:cs="Arial"/>
                <w:sz w:val="12"/>
                <w:szCs w:val="12"/>
              </w:rPr>
            </w:pPr>
          </w:p>
        </w:tc>
      </w:tr>
      <w:tr w:rsidR="00257014" w:rsidRPr="003748FB" w:rsidTr="00A01BF7">
        <w:trPr>
          <w:trHeight w:val="57"/>
        </w:trPr>
        <w:tc>
          <w:tcPr>
            <w:tcW w:w="856" w:type="pct"/>
          </w:tcPr>
          <w:p w:rsidR="00257014" w:rsidRPr="003748FB" w:rsidRDefault="00257014" w:rsidP="003748FB">
            <w:pPr>
              <w:jc w:val="both"/>
              <w:rPr>
                <w:rFonts w:ascii="Arial" w:hAnsi="Arial" w:cs="Arial"/>
                <w:sz w:val="12"/>
                <w:szCs w:val="12"/>
              </w:rPr>
            </w:pPr>
            <w:r w:rsidRPr="003748FB">
              <w:rPr>
                <w:rFonts w:ascii="Arial" w:hAnsi="Arial" w:cs="Arial"/>
                <w:sz w:val="12"/>
                <w:szCs w:val="12"/>
                <w:lang w:val="en-US"/>
              </w:rPr>
              <w:t>II</w:t>
            </w:r>
            <w:r w:rsidRPr="003748FB">
              <w:rPr>
                <w:rFonts w:ascii="Arial" w:hAnsi="Arial" w:cs="Arial"/>
                <w:sz w:val="12"/>
                <w:szCs w:val="12"/>
              </w:rPr>
              <w:t xml:space="preserve"> - </w:t>
            </w:r>
            <w:r w:rsidRPr="003748FB">
              <w:rPr>
                <w:rFonts w:ascii="Arial" w:hAnsi="Arial" w:cs="Arial"/>
                <w:sz w:val="12"/>
                <w:szCs w:val="12"/>
                <w:lang w:val="en-US"/>
              </w:rPr>
              <w:t>V</w:t>
            </w:r>
            <w:r w:rsidRPr="003748FB">
              <w:rPr>
                <w:rFonts w:ascii="Arial" w:hAnsi="Arial" w:cs="Arial"/>
                <w:sz w:val="12"/>
                <w:szCs w:val="12"/>
              </w:rPr>
              <w:t xml:space="preserve"> категории</w:t>
            </w:r>
          </w:p>
        </w:tc>
        <w:tc>
          <w:tcPr>
            <w:tcW w:w="2784"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 xml:space="preserve">Располагаются по ходу движения на расстоянии не менее </w:t>
            </w:r>
            <w:smartTag w:uri="urn:schemas-microsoft-com:office:smarttags" w:element="metricconverter">
              <w:smartTagPr>
                <w:attr w:name="ProductID" w:val="30 м"/>
              </w:smartTagPr>
              <w:r w:rsidRPr="003748FB">
                <w:rPr>
                  <w:rFonts w:ascii="Arial" w:hAnsi="Arial" w:cs="Arial"/>
                  <w:sz w:val="12"/>
                  <w:szCs w:val="12"/>
                </w:rPr>
                <w:t>30 м</w:t>
              </w:r>
            </w:smartTag>
            <w:r w:rsidRPr="003748FB">
              <w:rPr>
                <w:rFonts w:ascii="Arial" w:hAnsi="Arial" w:cs="Arial"/>
                <w:sz w:val="12"/>
                <w:szCs w:val="12"/>
              </w:rPr>
              <w:t>. между ближайшими стенками павильонов</w:t>
            </w:r>
          </w:p>
        </w:tc>
        <w:tc>
          <w:tcPr>
            <w:tcW w:w="1361" w:type="pct"/>
            <w:vAlign w:val="center"/>
          </w:tcPr>
          <w:p w:rsidR="00257014" w:rsidRPr="003748FB" w:rsidRDefault="00257014" w:rsidP="003748FB">
            <w:pPr>
              <w:jc w:val="center"/>
              <w:rPr>
                <w:rFonts w:ascii="Arial" w:hAnsi="Arial" w:cs="Arial"/>
                <w:sz w:val="12"/>
                <w:szCs w:val="12"/>
              </w:rPr>
            </w:pPr>
          </w:p>
        </w:tc>
      </w:tr>
    </w:tbl>
    <w:p w:rsidR="00257014" w:rsidRPr="00945F35" w:rsidRDefault="00257014" w:rsidP="00945F35">
      <w:pPr>
        <w:ind w:firstLine="284"/>
        <w:jc w:val="both"/>
        <w:rPr>
          <w:rFonts w:ascii="Arial" w:hAnsi="Arial" w:cs="Arial"/>
          <w:b/>
          <w:spacing w:val="-6"/>
          <w:sz w:val="16"/>
          <w:szCs w:val="16"/>
        </w:rPr>
      </w:pPr>
      <w:r w:rsidRPr="00945F35">
        <w:rPr>
          <w:rFonts w:ascii="Arial" w:hAnsi="Arial" w:cs="Arial"/>
          <w:b/>
          <w:sz w:val="16"/>
          <w:szCs w:val="16"/>
        </w:rPr>
        <w:t>1.</w:t>
      </w:r>
      <w:r w:rsidRPr="00945F35">
        <w:rPr>
          <w:rFonts w:ascii="Arial" w:hAnsi="Arial" w:cs="Arial"/>
          <w:b/>
          <w:spacing w:val="-6"/>
          <w:sz w:val="16"/>
          <w:szCs w:val="16"/>
        </w:rPr>
        <w:t xml:space="preserve">7.17. Расстояние между остановочными пунктами общественного пассажирского транспорта вне пределов населенных пунктов на дорогах </w:t>
      </w:r>
      <w:r w:rsidRPr="00945F35">
        <w:rPr>
          <w:rFonts w:ascii="Arial" w:hAnsi="Arial" w:cs="Arial"/>
          <w:b/>
          <w:spacing w:val="-6"/>
          <w:sz w:val="16"/>
          <w:szCs w:val="16"/>
          <w:lang w:val="en-US"/>
        </w:rPr>
        <w:t>I</w:t>
      </w:r>
      <w:r w:rsidRPr="00945F35">
        <w:rPr>
          <w:rFonts w:ascii="Arial" w:hAnsi="Arial" w:cs="Arial"/>
          <w:b/>
          <w:spacing w:val="-6"/>
          <w:sz w:val="16"/>
          <w:szCs w:val="16"/>
        </w:rPr>
        <w:t>-</w:t>
      </w:r>
      <w:r w:rsidRPr="00945F35">
        <w:rPr>
          <w:rFonts w:ascii="Arial" w:hAnsi="Arial" w:cs="Arial"/>
          <w:b/>
          <w:spacing w:val="-6"/>
          <w:sz w:val="16"/>
          <w:szCs w:val="16"/>
          <w:lang w:val="en-US"/>
        </w:rPr>
        <w:t>III</w:t>
      </w:r>
      <w:r w:rsidRPr="00945F35">
        <w:rPr>
          <w:rFonts w:ascii="Arial" w:hAnsi="Arial" w:cs="Arial"/>
          <w:b/>
          <w:spacing w:val="-6"/>
          <w:sz w:val="16"/>
          <w:szCs w:val="16"/>
        </w:rPr>
        <w:t xml:space="preserve"> категории (не чаще) – </w:t>
      </w:r>
      <w:smartTag w:uri="urn:schemas-microsoft-com:office:smarttags" w:element="metricconverter">
        <w:smartTagPr>
          <w:attr w:name="ProductID" w:val="3 км"/>
        </w:smartTagPr>
        <w:r w:rsidRPr="00945F35">
          <w:rPr>
            <w:rFonts w:ascii="Arial" w:hAnsi="Arial" w:cs="Arial"/>
            <w:b/>
            <w:spacing w:val="-6"/>
            <w:sz w:val="16"/>
            <w:szCs w:val="16"/>
          </w:rPr>
          <w:t>3 км</w:t>
        </w:r>
      </w:smartTag>
      <w:r w:rsidRPr="00945F35">
        <w:rPr>
          <w:rFonts w:ascii="Arial" w:hAnsi="Arial" w:cs="Arial"/>
          <w:b/>
          <w:spacing w:val="-6"/>
          <w:sz w:val="16"/>
          <w:szCs w:val="16"/>
        </w:rPr>
        <w:t xml:space="preserve">, а в густонаселенной местности – </w:t>
      </w:r>
      <w:smartTag w:uri="urn:schemas-microsoft-com:office:smarttags" w:element="metricconverter">
        <w:smartTagPr>
          <w:attr w:name="ProductID" w:val="1,5 км"/>
        </w:smartTagPr>
        <w:r w:rsidRPr="00945F35">
          <w:rPr>
            <w:rFonts w:ascii="Arial" w:hAnsi="Arial" w:cs="Arial"/>
            <w:b/>
            <w:spacing w:val="-6"/>
            <w:sz w:val="16"/>
            <w:szCs w:val="16"/>
          </w:rPr>
          <w:t>1,5 км</w:t>
        </w:r>
      </w:smartTag>
      <w:r w:rsidRPr="00945F35">
        <w:rPr>
          <w:rFonts w:ascii="Arial" w:hAnsi="Arial" w:cs="Arial"/>
          <w:b/>
          <w:spacing w:val="-6"/>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1.7.18. Расстояние между пешеходными переходами:</w:t>
      </w:r>
    </w:p>
    <w:tbl>
      <w:tblPr>
        <w:tblW w:w="4907" w:type="pct"/>
        <w:tblInd w:w="108" w:type="dxa"/>
        <w:tblLook w:val="0000" w:firstRow="0" w:lastRow="0" w:firstColumn="0" w:lastColumn="0" w:noHBand="0" w:noVBand="0"/>
      </w:tblPr>
      <w:tblGrid>
        <w:gridCol w:w="5630"/>
        <w:gridCol w:w="1832"/>
        <w:gridCol w:w="3655"/>
      </w:tblGrid>
      <w:tr w:rsidR="00257014" w:rsidRPr="003748FB" w:rsidTr="00A01BF7">
        <w:trPr>
          <w:trHeight w:val="20"/>
        </w:trPr>
        <w:tc>
          <w:tcPr>
            <w:tcW w:w="2532"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Категория дороги</w:t>
            </w:r>
          </w:p>
        </w:tc>
        <w:tc>
          <w:tcPr>
            <w:tcW w:w="824"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p>
        </w:tc>
        <w:tc>
          <w:tcPr>
            <w:tcW w:w="1644"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Расстояние между переходами, м</w:t>
            </w:r>
          </w:p>
        </w:tc>
      </w:tr>
      <w:tr w:rsidR="00257014" w:rsidRPr="003748FB" w:rsidTr="00A01BF7">
        <w:trPr>
          <w:trHeight w:val="20"/>
        </w:trPr>
        <w:tc>
          <w:tcPr>
            <w:tcW w:w="2532" w:type="pct"/>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Магистральная дорога регулируемого движения в пределах застроенной территории</w:t>
            </w:r>
          </w:p>
        </w:tc>
        <w:tc>
          <w:tcPr>
            <w:tcW w:w="824"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в одном уровне</w:t>
            </w:r>
          </w:p>
        </w:tc>
        <w:tc>
          <w:tcPr>
            <w:tcW w:w="1644"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200-</w:t>
            </w:r>
            <w:smartTag w:uri="urn:schemas-microsoft-com:office:smarttags" w:element="metricconverter">
              <w:smartTagPr>
                <w:attr w:name="ProductID" w:val="300 м"/>
              </w:smartTagPr>
              <w:r w:rsidRPr="003748FB">
                <w:rPr>
                  <w:rFonts w:ascii="Arial" w:hAnsi="Arial" w:cs="Arial"/>
                  <w:b/>
                  <w:sz w:val="12"/>
                  <w:szCs w:val="12"/>
                </w:rPr>
                <w:t>300м</w:t>
              </w:r>
            </w:smartTag>
          </w:p>
        </w:tc>
      </w:tr>
      <w:tr w:rsidR="00257014" w:rsidRPr="003748FB" w:rsidTr="00A01BF7">
        <w:trPr>
          <w:trHeight w:val="20"/>
        </w:trPr>
        <w:tc>
          <w:tcPr>
            <w:tcW w:w="2532" w:type="pct"/>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Магистральная дорога скоростного движения, железная дорога</w:t>
            </w:r>
          </w:p>
        </w:tc>
        <w:tc>
          <w:tcPr>
            <w:tcW w:w="824"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в двух уровнях</w:t>
            </w:r>
          </w:p>
        </w:tc>
        <w:tc>
          <w:tcPr>
            <w:tcW w:w="1644"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400-</w:t>
            </w:r>
            <w:smartTag w:uri="urn:schemas-microsoft-com:office:smarttags" w:element="metricconverter">
              <w:smartTagPr>
                <w:attr w:name="ProductID" w:val="800 м"/>
              </w:smartTagPr>
              <w:r w:rsidRPr="003748FB">
                <w:rPr>
                  <w:rFonts w:ascii="Arial" w:hAnsi="Arial" w:cs="Arial"/>
                  <w:b/>
                  <w:sz w:val="12"/>
                  <w:szCs w:val="12"/>
                </w:rPr>
                <w:t>800м</w:t>
              </w:r>
            </w:smartTag>
          </w:p>
        </w:tc>
      </w:tr>
      <w:tr w:rsidR="00257014" w:rsidRPr="003748FB" w:rsidTr="00A01BF7">
        <w:trPr>
          <w:trHeight w:val="20"/>
        </w:trPr>
        <w:tc>
          <w:tcPr>
            <w:tcW w:w="2532" w:type="pct"/>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Магистральная дорога непрерывного движения</w:t>
            </w:r>
          </w:p>
        </w:tc>
        <w:tc>
          <w:tcPr>
            <w:tcW w:w="824"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в двух уровнях</w:t>
            </w:r>
          </w:p>
        </w:tc>
        <w:tc>
          <w:tcPr>
            <w:tcW w:w="1644"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300-</w:t>
            </w:r>
            <w:smartTag w:uri="urn:schemas-microsoft-com:office:smarttags" w:element="metricconverter">
              <w:smartTagPr>
                <w:attr w:name="ProductID" w:val="400 м"/>
              </w:smartTagPr>
              <w:r w:rsidRPr="003748FB">
                <w:rPr>
                  <w:rFonts w:ascii="Arial" w:hAnsi="Arial" w:cs="Arial"/>
                  <w:b/>
                  <w:sz w:val="12"/>
                  <w:szCs w:val="12"/>
                </w:rPr>
                <w:t>400м</w:t>
              </w:r>
            </w:smartTag>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1.7.19. Расстояние между въездами и сквозными проездами в зданиях на территорию микрорайона (не более)- </w:t>
      </w:r>
      <w:smartTag w:uri="urn:schemas-microsoft-com:office:smarttags" w:element="metricconverter">
        <w:smartTagPr>
          <w:attr w:name="ProductID" w:val="300 м"/>
        </w:smartTagPr>
        <w:r w:rsidRPr="00945F35">
          <w:rPr>
            <w:rFonts w:ascii="Arial" w:hAnsi="Arial" w:cs="Arial"/>
            <w:b/>
            <w:sz w:val="16"/>
            <w:szCs w:val="16"/>
          </w:rPr>
          <w:t>300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1.7.20. Расстояния от края основной проезжей части магистральных улиц и дорог, местных или боковых проездов до линии регулирования застройки:</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5"/>
        <w:gridCol w:w="3244"/>
        <w:gridCol w:w="2528"/>
      </w:tblGrid>
      <w:tr w:rsidR="00257014" w:rsidRPr="003748FB" w:rsidTr="00A01BF7">
        <w:trPr>
          <w:trHeight w:val="20"/>
        </w:trPr>
        <w:tc>
          <w:tcPr>
            <w:tcW w:w="2404"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 xml:space="preserve">Категория улиц и дорог </w:t>
            </w:r>
          </w:p>
        </w:tc>
        <w:tc>
          <w:tcPr>
            <w:tcW w:w="1459"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Единица измерения</w:t>
            </w:r>
          </w:p>
        </w:tc>
        <w:tc>
          <w:tcPr>
            <w:tcW w:w="1137"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 xml:space="preserve">Расстояние </w:t>
            </w:r>
          </w:p>
        </w:tc>
      </w:tr>
      <w:tr w:rsidR="00257014" w:rsidRPr="003748FB" w:rsidTr="00A01BF7">
        <w:trPr>
          <w:trHeight w:val="20"/>
        </w:trPr>
        <w:tc>
          <w:tcPr>
            <w:tcW w:w="2404" w:type="pct"/>
            <w:vAlign w:val="center"/>
          </w:tcPr>
          <w:p w:rsidR="00257014" w:rsidRPr="003748FB" w:rsidRDefault="00257014" w:rsidP="003748FB">
            <w:pPr>
              <w:rPr>
                <w:rFonts w:ascii="Arial" w:hAnsi="Arial" w:cs="Arial"/>
                <w:sz w:val="12"/>
                <w:szCs w:val="12"/>
              </w:rPr>
            </w:pPr>
            <w:r w:rsidRPr="003748FB">
              <w:rPr>
                <w:rFonts w:ascii="Arial" w:hAnsi="Arial" w:cs="Arial"/>
                <w:sz w:val="12"/>
                <w:szCs w:val="12"/>
              </w:rPr>
              <w:t>Магистральные улицы и дороги</w:t>
            </w:r>
          </w:p>
        </w:tc>
        <w:tc>
          <w:tcPr>
            <w:tcW w:w="1459"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м</w:t>
            </w:r>
          </w:p>
        </w:tc>
        <w:tc>
          <w:tcPr>
            <w:tcW w:w="1137"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(не менее) 50*</w:t>
            </w:r>
          </w:p>
        </w:tc>
      </w:tr>
      <w:tr w:rsidR="00257014" w:rsidRPr="003748FB" w:rsidTr="00A01BF7">
        <w:trPr>
          <w:trHeight w:val="20"/>
        </w:trPr>
        <w:tc>
          <w:tcPr>
            <w:tcW w:w="2404" w:type="pct"/>
            <w:vAlign w:val="center"/>
          </w:tcPr>
          <w:p w:rsidR="00257014" w:rsidRPr="003748FB" w:rsidRDefault="00257014" w:rsidP="003748FB">
            <w:pPr>
              <w:rPr>
                <w:rFonts w:ascii="Arial" w:hAnsi="Arial" w:cs="Arial"/>
                <w:sz w:val="12"/>
                <w:szCs w:val="12"/>
              </w:rPr>
            </w:pPr>
            <w:r w:rsidRPr="003748FB">
              <w:rPr>
                <w:rFonts w:ascii="Arial" w:hAnsi="Arial" w:cs="Arial"/>
                <w:sz w:val="12"/>
                <w:szCs w:val="12"/>
              </w:rPr>
              <w:t>Улицы, местные и боковые проезды</w:t>
            </w:r>
          </w:p>
        </w:tc>
        <w:tc>
          <w:tcPr>
            <w:tcW w:w="1459"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м</w:t>
            </w:r>
          </w:p>
        </w:tc>
        <w:tc>
          <w:tcPr>
            <w:tcW w:w="1137"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(не более) 25**</w:t>
            </w: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Примечания:* - при применении </w:t>
      </w:r>
      <w:proofErr w:type="spellStart"/>
      <w:r w:rsidRPr="00945F35">
        <w:rPr>
          <w:rFonts w:ascii="Arial" w:hAnsi="Arial" w:cs="Arial"/>
          <w:sz w:val="16"/>
          <w:szCs w:val="16"/>
        </w:rPr>
        <w:t>шумозащитных</w:t>
      </w:r>
      <w:proofErr w:type="spellEnd"/>
      <w:r w:rsidRPr="00945F35">
        <w:rPr>
          <w:rFonts w:ascii="Arial" w:hAnsi="Arial" w:cs="Arial"/>
          <w:sz w:val="16"/>
          <w:szCs w:val="16"/>
        </w:rPr>
        <w:t xml:space="preserve"> устройств, не менее </w:t>
      </w:r>
      <w:smartTag w:uri="urn:schemas-microsoft-com:office:smarttags" w:element="metricconverter">
        <w:smartTagPr>
          <w:attr w:name="ProductID" w:val="25 метров"/>
        </w:smartTagPr>
        <w:r w:rsidRPr="00945F35">
          <w:rPr>
            <w:rFonts w:ascii="Arial" w:hAnsi="Arial" w:cs="Arial"/>
            <w:sz w:val="16"/>
            <w:szCs w:val="16"/>
          </w:rPr>
          <w:t>25 метров</w:t>
        </w:r>
      </w:smartTag>
      <w:r w:rsidRPr="00945F35">
        <w:rPr>
          <w:rFonts w:ascii="Arial" w:hAnsi="Arial" w:cs="Arial"/>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 - в случае превышения указанного расстояния следует предусматривать на расстоянии не ближе </w:t>
      </w:r>
      <w:smartTag w:uri="urn:schemas-microsoft-com:office:smarttags" w:element="metricconverter">
        <w:smartTagPr>
          <w:attr w:name="ProductID" w:val="5 м"/>
        </w:smartTagPr>
        <w:r w:rsidRPr="00945F35">
          <w:rPr>
            <w:rFonts w:ascii="Arial" w:hAnsi="Arial" w:cs="Arial"/>
            <w:sz w:val="16"/>
            <w:szCs w:val="16"/>
          </w:rPr>
          <w:t>5 м</w:t>
        </w:r>
      </w:smartTag>
      <w:r w:rsidRPr="00945F35">
        <w:rPr>
          <w:rFonts w:ascii="Arial" w:hAnsi="Arial" w:cs="Arial"/>
          <w:sz w:val="16"/>
          <w:szCs w:val="16"/>
        </w:rPr>
        <w:t xml:space="preserve"> от линии застройки полосу шириной </w:t>
      </w:r>
      <w:smartTag w:uri="urn:schemas-microsoft-com:office:smarttags" w:element="metricconverter">
        <w:smartTagPr>
          <w:attr w:name="ProductID" w:val="6 м"/>
        </w:smartTagPr>
        <w:r w:rsidRPr="00945F35">
          <w:rPr>
            <w:rFonts w:ascii="Arial" w:hAnsi="Arial" w:cs="Arial"/>
            <w:sz w:val="16"/>
            <w:szCs w:val="16"/>
          </w:rPr>
          <w:t>6 м</w:t>
        </w:r>
      </w:smartTag>
      <w:r w:rsidRPr="00945F35">
        <w:rPr>
          <w:rFonts w:ascii="Arial" w:hAnsi="Arial" w:cs="Arial"/>
          <w:sz w:val="16"/>
          <w:szCs w:val="16"/>
        </w:rPr>
        <w:t>, пригодную для проезда пожарных машин.</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1.7.21. Радиусы закругления бортов проезжей части улиц и дорог по кромке тротуаров и разделительных полос (не менее):</w:t>
      </w:r>
    </w:p>
    <w:p w:rsidR="00257014" w:rsidRPr="00945F35" w:rsidRDefault="00257014" w:rsidP="00150B50">
      <w:pPr>
        <w:ind w:left="284"/>
        <w:rPr>
          <w:rFonts w:ascii="Arial" w:hAnsi="Arial" w:cs="Arial"/>
          <w:sz w:val="16"/>
          <w:szCs w:val="16"/>
        </w:rPr>
      </w:pPr>
      <w:r w:rsidRPr="00945F35">
        <w:rPr>
          <w:rFonts w:ascii="Arial" w:hAnsi="Arial" w:cs="Arial"/>
          <w:sz w:val="16"/>
          <w:szCs w:val="16"/>
        </w:rPr>
        <w:t xml:space="preserve">для магистральных улиц и дорог регулируемого движения – </w:t>
      </w:r>
      <w:smartTag w:uri="urn:schemas-microsoft-com:office:smarttags" w:element="metricconverter">
        <w:smartTagPr>
          <w:attr w:name="ProductID" w:val="8 м"/>
        </w:smartTagPr>
        <w:r w:rsidRPr="00945F35">
          <w:rPr>
            <w:rFonts w:ascii="Arial" w:hAnsi="Arial" w:cs="Arial"/>
            <w:b/>
            <w:sz w:val="16"/>
            <w:szCs w:val="16"/>
          </w:rPr>
          <w:t>8 м</w:t>
        </w:r>
      </w:smartTag>
      <w:r w:rsidRPr="00945F35">
        <w:rPr>
          <w:rFonts w:ascii="Arial" w:hAnsi="Arial" w:cs="Arial"/>
          <w:b/>
          <w:sz w:val="16"/>
          <w:szCs w:val="16"/>
        </w:rPr>
        <w:t>;</w:t>
      </w:r>
    </w:p>
    <w:p w:rsidR="00257014" w:rsidRPr="00945F35" w:rsidRDefault="00257014" w:rsidP="00150B50">
      <w:pPr>
        <w:ind w:left="284"/>
        <w:rPr>
          <w:rFonts w:ascii="Arial" w:hAnsi="Arial" w:cs="Arial"/>
          <w:sz w:val="16"/>
          <w:szCs w:val="16"/>
        </w:rPr>
      </w:pPr>
      <w:r w:rsidRPr="00945F35">
        <w:rPr>
          <w:rFonts w:ascii="Arial" w:hAnsi="Arial" w:cs="Arial"/>
          <w:sz w:val="16"/>
          <w:szCs w:val="16"/>
        </w:rPr>
        <w:t xml:space="preserve">местного значения – </w:t>
      </w:r>
      <w:smartTag w:uri="urn:schemas-microsoft-com:office:smarttags" w:element="metricconverter">
        <w:smartTagPr>
          <w:attr w:name="ProductID" w:val="5 м"/>
        </w:smartTagPr>
        <w:r w:rsidRPr="00945F35">
          <w:rPr>
            <w:rFonts w:ascii="Arial" w:hAnsi="Arial" w:cs="Arial"/>
            <w:b/>
            <w:sz w:val="16"/>
            <w:szCs w:val="16"/>
          </w:rPr>
          <w:t>5 м</w:t>
        </w:r>
      </w:smartTag>
      <w:r w:rsidRPr="00945F35">
        <w:rPr>
          <w:rFonts w:ascii="Arial" w:hAnsi="Arial" w:cs="Arial"/>
          <w:b/>
          <w:sz w:val="16"/>
          <w:szCs w:val="16"/>
        </w:rPr>
        <w:t>;</w:t>
      </w:r>
    </w:p>
    <w:p w:rsidR="00257014" w:rsidRPr="00945F35" w:rsidRDefault="00257014" w:rsidP="00150B50">
      <w:pPr>
        <w:ind w:left="284"/>
        <w:rPr>
          <w:rFonts w:ascii="Arial" w:hAnsi="Arial" w:cs="Arial"/>
          <w:sz w:val="16"/>
          <w:szCs w:val="16"/>
        </w:rPr>
      </w:pPr>
      <w:r w:rsidRPr="00945F35">
        <w:rPr>
          <w:rFonts w:ascii="Arial" w:hAnsi="Arial" w:cs="Arial"/>
          <w:sz w:val="16"/>
          <w:szCs w:val="16"/>
        </w:rPr>
        <w:t xml:space="preserve">на транспортных площадях – </w:t>
      </w:r>
      <w:smartTag w:uri="urn:schemas-microsoft-com:office:smarttags" w:element="metricconverter">
        <w:smartTagPr>
          <w:attr w:name="ProductID" w:val="12 м"/>
        </w:smartTagPr>
        <w:r w:rsidRPr="00945F35">
          <w:rPr>
            <w:rFonts w:ascii="Arial" w:hAnsi="Arial" w:cs="Arial"/>
            <w:b/>
            <w:sz w:val="16"/>
            <w:szCs w:val="16"/>
          </w:rPr>
          <w:t>12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Примечания:1. В стесненных условиях и при реконструкции радиусы закругления магистральных улиц и дорог регулируемого движения допускается принимать не менее </w:t>
      </w:r>
      <w:smartTag w:uri="urn:schemas-microsoft-com:office:smarttags" w:element="metricconverter">
        <w:smartTagPr>
          <w:attr w:name="ProductID" w:val="6 м"/>
        </w:smartTagPr>
        <w:r w:rsidRPr="00945F35">
          <w:rPr>
            <w:rFonts w:ascii="Arial" w:hAnsi="Arial" w:cs="Arial"/>
            <w:sz w:val="16"/>
            <w:szCs w:val="16"/>
          </w:rPr>
          <w:t>6 м</w:t>
        </w:r>
      </w:smartTag>
      <w:r w:rsidRPr="00945F35">
        <w:rPr>
          <w:rFonts w:ascii="Arial" w:hAnsi="Arial" w:cs="Arial"/>
          <w:sz w:val="16"/>
          <w:szCs w:val="16"/>
        </w:rPr>
        <w:t xml:space="preserve">, на транспортных площадях – </w:t>
      </w:r>
      <w:smartTag w:uri="urn:schemas-microsoft-com:office:smarttags" w:element="metricconverter">
        <w:smartTagPr>
          <w:attr w:name="ProductID" w:val="8 м"/>
        </w:smartTagPr>
        <w:r w:rsidRPr="00945F35">
          <w:rPr>
            <w:rFonts w:ascii="Arial" w:hAnsi="Arial" w:cs="Arial"/>
            <w:sz w:val="16"/>
            <w:szCs w:val="16"/>
          </w:rPr>
          <w:t>8 м</w:t>
        </w:r>
      </w:smartTag>
      <w:r w:rsidRPr="00945F35">
        <w:rPr>
          <w:rFonts w:ascii="Arial" w:hAnsi="Arial" w:cs="Arial"/>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2. 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w:t>
      </w:r>
      <w:smartTag w:uri="urn:schemas-microsoft-com:office:smarttags" w:element="metricconverter">
        <w:smartTagPr>
          <w:attr w:name="ProductID" w:val="1 м"/>
        </w:smartTagPr>
        <w:r w:rsidRPr="00945F35">
          <w:rPr>
            <w:rFonts w:ascii="Arial" w:hAnsi="Arial" w:cs="Arial"/>
            <w:sz w:val="16"/>
            <w:szCs w:val="16"/>
          </w:rPr>
          <w:t>1 м</w:t>
        </w:r>
      </w:smartTag>
      <w:r w:rsidRPr="00945F35">
        <w:rPr>
          <w:rFonts w:ascii="Arial" w:hAnsi="Arial" w:cs="Arial"/>
          <w:sz w:val="16"/>
          <w:szCs w:val="16"/>
        </w:rPr>
        <w:t xml:space="preserve"> на каждую полосу движения за счет боковых разделительных полос или уширения с внешней стороны.</w:t>
      </w:r>
    </w:p>
    <w:p w:rsidR="00257014" w:rsidRPr="00945F35" w:rsidRDefault="00257014" w:rsidP="00945F35">
      <w:pPr>
        <w:ind w:firstLine="284"/>
        <w:rPr>
          <w:rFonts w:ascii="Arial" w:hAnsi="Arial" w:cs="Arial"/>
          <w:b/>
          <w:sz w:val="16"/>
          <w:szCs w:val="16"/>
        </w:rPr>
      </w:pPr>
      <w:r w:rsidRPr="00945F35">
        <w:rPr>
          <w:rFonts w:ascii="Arial" w:hAnsi="Arial" w:cs="Arial"/>
          <w:b/>
          <w:sz w:val="16"/>
          <w:szCs w:val="16"/>
        </w:rPr>
        <w:t>1.7.22. Размеры прямоугольного треугольника видимости (не менее)</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2461"/>
        <w:gridCol w:w="2221"/>
        <w:gridCol w:w="2886"/>
      </w:tblGrid>
      <w:tr w:rsidR="00257014" w:rsidRPr="003748FB" w:rsidTr="00A01BF7">
        <w:trPr>
          <w:trHeight w:val="20"/>
        </w:trPr>
        <w:tc>
          <w:tcPr>
            <w:tcW w:w="1596"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 xml:space="preserve">Условия </w:t>
            </w:r>
          </w:p>
        </w:tc>
        <w:tc>
          <w:tcPr>
            <w:tcW w:w="1107" w:type="pct"/>
          </w:tcPr>
          <w:p w:rsidR="00257014" w:rsidRPr="003748FB" w:rsidRDefault="00257014" w:rsidP="003748FB">
            <w:pPr>
              <w:jc w:val="center"/>
              <w:rPr>
                <w:rFonts w:ascii="Arial" w:hAnsi="Arial" w:cs="Arial"/>
                <w:sz w:val="12"/>
                <w:szCs w:val="12"/>
              </w:rPr>
            </w:pPr>
            <w:r w:rsidRPr="003748FB">
              <w:rPr>
                <w:rFonts w:ascii="Arial" w:hAnsi="Arial" w:cs="Arial"/>
                <w:sz w:val="12"/>
                <w:szCs w:val="12"/>
              </w:rPr>
              <w:t>Скорость движения</w:t>
            </w:r>
          </w:p>
        </w:tc>
        <w:tc>
          <w:tcPr>
            <w:tcW w:w="999"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Единица измерения</w:t>
            </w:r>
          </w:p>
        </w:tc>
        <w:tc>
          <w:tcPr>
            <w:tcW w:w="1298"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Размеры сторон</w:t>
            </w:r>
          </w:p>
        </w:tc>
      </w:tr>
      <w:tr w:rsidR="00257014" w:rsidRPr="003748FB" w:rsidTr="00A01BF7">
        <w:trPr>
          <w:trHeight w:val="20"/>
        </w:trPr>
        <w:tc>
          <w:tcPr>
            <w:tcW w:w="1596" w:type="pct"/>
            <w:vMerge w:val="restart"/>
            <w:vAlign w:val="center"/>
          </w:tcPr>
          <w:p w:rsidR="00257014" w:rsidRPr="003748FB" w:rsidRDefault="00257014" w:rsidP="003748FB">
            <w:pPr>
              <w:rPr>
                <w:rFonts w:ascii="Arial" w:hAnsi="Arial" w:cs="Arial"/>
                <w:sz w:val="12"/>
                <w:szCs w:val="12"/>
              </w:rPr>
            </w:pPr>
            <w:r w:rsidRPr="003748FB">
              <w:rPr>
                <w:rFonts w:ascii="Arial" w:hAnsi="Arial" w:cs="Arial"/>
                <w:sz w:val="12"/>
                <w:szCs w:val="12"/>
              </w:rPr>
              <w:t>«Транспорт-транспорт»</w:t>
            </w:r>
          </w:p>
        </w:tc>
        <w:tc>
          <w:tcPr>
            <w:tcW w:w="1107" w:type="pct"/>
          </w:tcPr>
          <w:p w:rsidR="00257014" w:rsidRPr="003748FB" w:rsidRDefault="00257014" w:rsidP="003748FB">
            <w:pPr>
              <w:jc w:val="center"/>
              <w:rPr>
                <w:rFonts w:ascii="Arial" w:hAnsi="Arial" w:cs="Arial"/>
                <w:sz w:val="12"/>
                <w:szCs w:val="12"/>
              </w:rPr>
            </w:pPr>
            <w:smartTag w:uri="urn:schemas-microsoft-com:office:smarttags" w:element="metricconverter">
              <w:smartTagPr>
                <w:attr w:name="ProductID" w:val="40 км/ч"/>
              </w:smartTagPr>
              <w:r w:rsidRPr="003748FB">
                <w:rPr>
                  <w:rFonts w:ascii="Arial" w:hAnsi="Arial" w:cs="Arial"/>
                  <w:sz w:val="12"/>
                  <w:szCs w:val="12"/>
                </w:rPr>
                <w:t>40 км/ч</w:t>
              </w:r>
            </w:smartTag>
          </w:p>
        </w:tc>
        <w:tc>
          <w:tcPr>
            <w:tcW w:w="999"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м</w:t>
            </w:r>
          </w:p>
        </w:tc>
        <w:tc>
          <w:tcPr>
            <w:tcW w:w="1298"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25х25</w:t>
            </w:r>
          </w:p>
        </w:tc>
      </w:tr>
      <w:tr w:rsidR="00257014" w:rsidRPr="003748FB" w:rsidTr="00A01BF7">
        <w:trPr>
          <w:trHeight w:val="20"/>
        </w:trPr>
        <w:tc>
          <w:tcPr>
            <w:tcW w:w="1596" w:type="pct"/>
            <w:vMerge/>
            <w:vAlign w:val="center"/>
          </w:tcPr>
          <w:p w:rsidR="00257014" w:rsidRPr="003748FB" w:rsidRDefault="00257014" w:rsidP="003748FB">
            <w:pPr>
              <w:rPr>
                <w:rFonts w:ascii="Arial" w:hAnsi="Arial" w:cs="Arial"/>
                <w:sz w:val="12"/>
                <w:szCs w:val="12"/>
              </w:rPr>
            </w:pPr>
          </w:p>
        </w:tc>
        <w:tc>
          <w:tcPr>
            <w:tcW w:w="1107" w:type="pct"/>
          </w:tcPr>
          <w:p w:rsidR="00257014" w:rsidRPr="003748FB" w:rsidRDefault="00257014" w:rsidP="003748FB">
            <w:pPr>
              <w:jc w:val="center"/>
              <w:rPr>
                <w:rFonts w:ascii="Arial" w:hAnsi="Arial" w:cs="Arial"/>
                <w:sz w:val="12"/>
                <w:szCs w:val="12"/>
              </w:rPr>
            </w:pPr>
            <w:smartTag w:uri="urn:schemas-microsoft-com:office:smarttags" w:element="metricconverter">
              <w:smartTagPr>
                <w:attr w:name="ProductID" w:val="60 км/ч"/>
              </w:smartTagPr>
              <w:r w:rsidRPr="003748FB">
                <w:rPr>
                  <w:rFonts w:ascii="Arial" w:hAnsi="Arial" w:cs="Arial"/>
                  <w:sz w:val="12"/>
                  <w:szCs w:val="12"/>
                </w:rPr>
                <w:t>60 км/ч</w:t>
              </w:r>
            </w:smartTag>
          </w:p>
        </w:tc>
        <w:tc>
          <w:tcPr>
            <w:tcW w:w="999"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м</w:t>
            </w:r>
          </w:p>
        </w:tc>
        <w:tc>
          <w:tcPr>
            <w:tcW w:w="1298"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40х40</w:t>
            </w:r>
          </w:p>
        </w:tc>
      </w:tr>
      <w:tr w:rsidR="00257014" w:rsidRPr="003748FB" w:rsidTr="00A01BF7">
        <w:trPr>
          <w:trHeight w:val="20"/>
        </w:trPr>
        <w:tc>
          <w:tcPr>
            <w:tcW w:w="1596" w:type="pct"/>
            <w:vMerge w:val="restart"/>
            <w:vAlign w:val="center"/>
          </w:tcPr>
          <w:p w:rsidR="00257014" w:rsidRPr="003748FB" w:rsidRDefault="00257014" w:rsidP="003748FB">
            <w:pPr>
              <w:rPr>
                <w:rFonts w:ascii="Arial" w:hAnsi="Arial" w:cs="Arial"/>
                <w:sz w:val="12"/>
                <w:szCs w:val="12"/>
              </w:rPr>
            </w:pPr>
            <w:r w:rsidRPr="003748FB">
              <w:rPr>
                <w:rFonts w:ascii="Arial" w:hAnsi="Arial" w:cs="Arial"/>
                <w:sz w:val="12"/>
                <w:szCs w:val="12"/>
              </w:rPr>
              <w:t>«Пешеход-транспорт»</w:t>
            </w:r>
          </w:p>
        </w:tc>
        <w:tc>
          <w:tcPr>
            <w:tcW w:w="1107" w:type="pct"/>
          </w:tcPr>
          <w:p w:rsidR="00257014" w:rsidRPr="003748FB" w:rsidRDefault="00257014" w:rsidP="003748FB">
            <w:pPr>
              <w:jc w:val="center"/>
              <w:rPr>
                <w:rFonts w:ascii="Arial" w:hAnsi="Arial" w:cs="Arial"/>
                <w:sz w:val="12"/>
                <w:szCs w:val="12"/>
              </w:rPr>
            </w:pPr>
            <w:smartTag w:uri="urn:schemas-microsoft-com:office:smarttags" w:element="metricconverter">
              <w:smartTagPr>
                <w:attr w:name="ProductID" w:val="25 км/ч"/>
              </w:smartTagPr>
              <w:r w:rsidRPr="003748FB">
                <w:rPr>
                  <w:rFonts w:ascii="Arial" w:hAnsi="Arial" w:cs="Arial"/>
                  <w:sz w:val="12"/>
                  <w:szCs w:val="12"/>
                </w:rPr>
                <w:t>25 км/ч</w:t>
              </w:r>
            </w:smartTag>
          </w:p>
        </w:tc>
        <w:tc>
          <w:tcPr>
            <w:tcW w:w="999"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м</w:t>
            </w:r>
          </w:p>
        </w:tc>
        <w:tc>
          <w:tcPr>
            <w:tcW w:w="1298"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8х40</w:t>
            </w:r>
          </w:p>
        </w:tc>
      </w:tr>
      <w:tr w:rsidR="00257014" w:rsidRPr="003748FB" w:rsidTr="00A01BF7">
        <w:trPr>
          <w:trHeight w:val="20"/>
        </w:trPr>
        <w:tc>
          <w:tcPr>
            <w:tcW w:w="1596" w:type="pct"/>
            <w:vMerge/>
            <w:vAlign w:val="center"/>
          </w:tcPr>
          <w:p w:rsidR="00257014" w:rsidRPr="003748FB" w:rsidRDefault="00257014" w:rsidP="003748FB">
            <w:pPr>
              <w:rPr>
                <w:rFonts w:ascii="Arial" w:hAnsi="Arial" w:cs="Arial"/>
                <w:sz w:val="12"/>
                <w:szCs w:val="12"/>
              </w:rPr>
            </w:pPr>
          </w:p>
        </w:tc>
        <w:tc>
          <w:tcPr>
            <w:tcW w:w="1107" w:type="pct"/>
          </w:tcPr>
          <w:p w:rsidR="00257014" w:rsidRPr="003748FB" w:rsidRDefault="00257014" w:rsidP="003748FB">
            <w:pPr>
              <w:jc w:val="center"/>
              <w:rPr>
                <w:rFonts w:ascii="Arial" w:hAnsi="Arial" w:cs="Arial"/>
                <w:sz w:val="12"/>
                <w:szCs w:val="12"/>
              </w:rPr>
            </w:pPr>
            <w:smartTag w:uri="urn:schemas-microsoft-com:office:smarttags" w:element="metricconverter">
              <w:smartTagPr>
                <w:attr w:name="ProductID" w:val="40 км/ч"/>
              </w:smartTagPr>
              <w:r w:rsidRPr="003748FB">
                <w:rPr>
                  <w:rFonts w:ascii="Arial" w:hAnsi="Arial" w:cs="Arial"/>
                  <w:sz w:val="12"/>
                  <w:szCs w:val="12"/>
                </w:rPr>
                <w:t>40 км/ч</w:t>
              </w:r>
            </w:smartTag>
          </w:p>
        </w:tc>
        <w:tc>
          <w:tcPr>
            <w:tcW w:w="999"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м</w:t>
            </w:r>
          </w:p>
        </w:tc>
        <w:tc>
          <w:tcPr>
            <w:tcW w:w="1298"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10х50</w:t>
            </w: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Примечания: 1.В зоне треугольника видимости не допускается размещение зданий, сооружений, передвижных объектов (киосков, рекламы, малых архитектурных форм и др.) и зеленых насаждений выше </w:t>
      </w:r>
      <w:smartTag w:uri="urn:schemas-microsoft-com:office:smarttags" w:element="metricconverter">
        <w:smartTagPr>
          <w:attr w:name="ProductID" w:val="1,2 м"/>
        </w:smartTagPr>
        <w:r w:rsidRPr="00945F35">
          <w:rPr>
            <w:rFonts w:ascii="Arial" w:hAnsi="Arial" w:cs="Arial"/>
            <w:sz w:val="16"/>
            <w:szCs w:val="16"/>
          </w:rPr>
          <w:t>1,2 м</w:t>
        </w:r>
      </w:smartTag>
      <w:r w:rsidRPr="00945F35">
        <w:rPr>
          <w:rFonts w:ascii="Arial" w:hAnsi="Arial" w:cs="Arial"/>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2. На наземных нерегулируемых пешеходных переходах в зоне треугольника видимости "пешеход - транспорт" (со сторонами 10x50 м) не допускается размещение строений и зеленых насаждений высотой более </w:t>
      </w:r>
      <w:smartTag w:uri="urn:schemas-microsoft-com:office:smarttags" w:element="metricconverter">
        <w:smartTagPr>
          <w:attr w:name="ProductID" w:val="0,5 м"/>
        </w:smartTagPr>
        <w:r w:rsidRPr="00945F35">
          <w:rPr>
            <w:rFonts w:ascii="Arial" w:hAnsi="Arial" w:cs="Arial"/>
            <w:sz w:val="16"/>
            <w:szCs w:val="16"/>
          </w:rPr>
          <w:t>0,5 м</w:t>
        </w:r>
      </w:smartTag>
      <w:r w:rsidRPr="00945F35">
        <w:rPr>
          <w:rFonts w:ascii="Arial" w:hAnsi="Arial" w:cs="Arial"/>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3. 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1.7.23. Расстояние от бровки земельного полотна автомобильных дорог различной категорий до границы жилой застройки (не менее):</w:t>
      </w:r>
    </w:p>
    <w:p w:rsidR="00257014" w:rsidRPr="00945F35" w:rsidRDefault="00257014" w:rsidP="00150B50">
      <w:pPr>
        <w:ind w:left="284"/>
        <w:jc w:val="both"/>
        <w:rPr>
          <w:rFonts w:ascii="Arial" w:hAnsi="Arial" w:cs="Arial"/>
          <w:sz w:val="16"/>
          <w:szCs w:val="16"/>
        </w:rPr>
      </w:pPr>
      <w:r w:rsidRPr="00945F35">
        <w:rPr>
          <w:rFonts w:ascii="Arial" w:hAnsi="Arial" w:cs="Arial"/>
          <w:sz w:val="16"/>
          <w:szCs w:val="16"/>
        </w:rPr>
        <w:t xml:space="preserve">от автомобильных дорог </w:t>
      </w:r>
      <w:r w:rsidRPr="00945F35">
        <w:rPr>
          <w:rFonts w:ascii="Arial" w:hAnsi="Arial" w:cs="Arial"/>
          <w:sz w:val="16"/>
          <w:szCs w:val="16"/>
          <w:lang w:val="en-US"/>
        </w:rPr>
        <w:t>I</w:t>
      </w:r>
      <w:r w:rsidRPr="00945F35">
        <w:rPr>
          <w:rFonts w:ascii="Arial" w:hAnsi="Arial" w:cs="Arial"/>
          <w:sz w:val="16"/>
          <w:szCs w:val="16"/>
        </w:rPr>
        <w:t xml:space="preserve">, </w:t>
      </w:r>
      <w:r w:rsidRPr="00945F35">
        <w:rPr>
          <w:rFonts w:ascii="Arial" w:hAnsi="Arial" w:cs="Arial"/>
          <w:sz w:val="16"/>
          <w:szCs w:val="16"/>
          <w:lang w:val="en-US"/>
        </w:rPr>
        <w:t>II</w:t>
      </w:r>
      <w:r w:rsidRPr="00945F35">
        <w:rPr>
          <w:rFonts w:ascii="Arial" w:hAnsi="Arial" w:cs="Arial"/>
          <w:sz w:val="16"/>
          <w:szCs w:val="16"/>
        </w:rPr>
        <w:t xml:space="preserve">, </w:t>
      </w:r>
      <w:r w:rsidRPr="00945F35">
        <w:rPr>
          <w:rFonts w:ascii="Arial" w:hAnsi="Arial" w:cs="Arial"/>
          <w:sz w:val="16"/>
          <w:szCs w:val="16"/>
          <w:lang w:val="en-US"/>
        </w:rPr>
        <w:t>III</w:t>
      </w:r>
      <w:r w:rsidRPr="00945F35">
        <w:rPr>
          <w:rFonts w:ascii="Arial" w:hAnsi="Arial" w:cs="Arial"/>
          <w:sz w:val="16"/>
          <w:szCs w:val="16"/>
        </w:rPr>
        <w:t xml:space="preserve"> категорий - </w:t>
      </w:r>
      <w:smartTag w:uri="urn:schemas-microsoft-com:office:smarttags" w:element="metricconverter">
        <w:smartTagPr>
          <w:attr w:name="ProductID" w:val="100 м"/>
        </w:smartTagPr>
        <w:r w:rsidRPr="00945F35">
          <w:rPr>
            <w:rFonts w:ascii="Arial" w:hAnsi="Arial" w:cs="Arial"/>
            <w:b/>
            <w:sz w:val="16"/>
            <w:szCs w:val="16"/>
          </w:rPr>
          <w:t>100 м</w:t>
        </w:r>
      </w:smartTag>
      <w:r w:rsidRPr="00945F35">
        <w:rPr>
          <w:rFonts w:ascii="Arial" w:hAnsi="Arial" w:cs="Arial"/>
          <w:b/>
          <w:sz w:val="16"/>
          <w:szCs w:val="16"/>
        </w:rPr>
        <w:t>;</w:t>
      </w:r>
    </w:p>
    <w:p w:rsidR="00257014" w:rsidRPr="00945F35" w:rsidRDefault="00257014" w:rsidP="00150B50">
      <w:pPr>
        <w:ind w:left="284"/>
        <w:jc w:val="both"/>
        <w:rPr>
          <w:rFonts w:ascii="Arial" w:hAnsi="Arial" w:cs="Arial"/>
          <w:sz w:val="16"/>
          <w:szCs w:val="16"/>
        </w:rPr>
      </w:pPr>
      <w:r w:rsidRPr="00945F35">
        <w:rPr>
          <w:rFonts w:ascii="Arial" w:hAnsi="Arial" w:cs="Arial"/>
          <w:sz w:val="16"/>
          <w:szCs w:val="16"/>
        </w:rPr>
        <w:t xml:space="preserve">от автомобильных дорог </w:t>
      </w:r>
      <w:r w:rsidRPr="00945F35">
        <w:rPr>
          <w:rFonts w:ascii="Arial" w:hAnsi="Arial" w:cs="Arial"/>
          <w:sz w:val="16"/>
          <w:szCs w:val="16"/>
          <w:lang w:val="en-US"/>
        </w:rPr>
        <w:t>IV</w:t>
      </w:r>
      <w:r w:rsidRPr="00945F35">
        <w:rPr>
          <w:rFonts w:ascii="Arial" w:hAnsi="Arial" w:cs="Arial"/>
          <w:sz w:val="16"/>
          <w:szCs w:val="16"/>
        </w:rPr>
        <w:t xml:space="preserve"> и </w:t>
      </w:r>
      <w:r w:rsidRPr="00945F35">
        <w:rPr>
          <w:rFonts w:ascii="Arial" w:hAnsi="Arial" w:cs="Arial"/>
          <w:sz w:val="16"/>
          <w:szCs w:val="16"/>
          <w:lang w:val="en-US"/>
        </w:rPr>
        <w:t>V</w:t>
      </w:r>
      <w:r w:rsidRPr="00945F35">
        <w:rPr>
          <w:rFonts w:ascii="Arial" w:hAnsi="Arial" w:cs="Arial"/>
          <w:sz w:val="16"/>
          <w:szCs w:val="16"/>
        </w:rPr>
        <w:t xml:space="preserve"> категорий - </w:t>
      </w:r>
      <w:smartTag w:uri="urn:schemas-microsoft-com:office:smarttags" w:element="metricconverter">
        <w:smartTagPr>
          <w:attr w:name="ProductID" w:val="50 м"/>
        </w:smartTagPr>
        <w:r w:rsidRPr="00945F35">
          <w:rPr>
            <w:rFonts w:ascii="Arial" w:hAnsi="Arial" w:cs="Arial"/>
            <w:b/>
            <w:sz w:val="16"/>
            <w:szCs w:val="16"/>
          </w:rPr>
          <w:t>50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1.7.24. Ширина снегозащитных лесонасаждений и расстояние от бровки земляного полотна до этих насаждений с каждой стороны дороги</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706"/>
        <w:gridCol w:w="3811"/>
      </w:tblGrid>
      <w:tr w:rsidR="00257014" w:rsidRPr="003748FB" w:rsidTr="00A01BF7">
        <w:trPr>
          <w:trHeight w:val="57"/>
        </w:trPr>
        <w:tc>
          <w:tcPr>
            <w:tcW w:w="1619"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 xml:space="preserve">Расчетный годовой </w:t>
            </w:r>
            <w:proofErr w:type="spellStart"/>
            <w:r w:rsidRPr="003748FB">
              <w:rPr>
                <w:rFonts w:ascii="Arial" w:hAnsi="Arial" w:cs="Arial"/>
                <w:sz w:val="12"/>
                <w:szCs w:val="12"/>
              </w:rPr>
              <w:t>снегопринос</w:t>
            </w:r>
            <w:proofErr w:type="spellEnd"/>
            <w:r w:rsidRPr="003748FB">
              <w:rPr>
                <w:rFonts w:ascii="Arial" w:hAnsi="Arial" w:cs="Arial"/>
                <w:sz w:val="12"/>
                <w:szCs w:val="12"/>
              </w:rPr>
              <w:t>, м3/м</w:t>
            </w:r>
          </w:p>
        </w:tc>
        <w:tc>
          <w:tcPr>
            <w:tcW w:w="1667"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Ширина снегозащитных лесонасаждений, м</w:t>
            </w:r>
          </w:p>
        </w:tc>
        <w:tc>
          <w:tcPr>
            <w:tcW w:w="1714" w:type="pct"/>
            <w:vAlign w:val="center"/>
          </w:tcPr>
          <w:p w:rsidR="00257014" w:rsidRPr="003748FB" w:rsidRDefault="00257014" w:rsidP="003748FB">
            <w:pPr>
              <w:jc w:val="center"/>
              <w:rPr>
                <w:rFonts w:ascii="Arial" w:hAnsi="Arial" w:cs="Arial"/>
                <w:sz w:val="12"/>
                <w:szCs w:val="12"/>
              </w:rPr>
            </w:pPr>
            <w:r w:rsidRPr="003748FB">
              <w:rPr>
                <w:rFonts w:ascii="Arial" w:hAnsi="Arial" w:cs="Arial"/>
                <w:sz w:val="12"/>
                <w:szCs w:val="12"/>
              </w:rPr>
              <w:t>Расстояние от бровки земляного полотна до лесонасаждений, м</w:t>
            </w:r>
          </w:p>
        </w:tc>
      </w:tr>
      <w:tr w:rsidR="00257014" w:rsidRPr="003748FB" w:rsidTr="00A01BF7">
        <w:trPr>
          <w:trHeight w:val="57"/>
        </w:trPr>
        <w:tc>
          <w:tcPr>
            <w:tcW w:w="1619" w:type="pct"/>
          </w:tcPr>
          <w:p w:rsidR="00257014" w:rsidRPr="003748FB" w:rsidRDefault="00257014" w:rsidP="003748FB">
            <w:pPr>
              <w:rPr>
                <w:rFonts w:ascii="Arial" w:hAnsi="Arial" w:cs="Arial"/>
                <w:sz w:val="12"/>
                <w:szCs w:val="12"/>
              </w:rPr>
            </w:pPr>
            <w:r w:rsidRPr="003748FB">
              <w:rPr>
                <w:rFonts w:ascii="Arial" w:hAnsi="Arial" w:cs="Arial"/>
                <w:sz w:val="12"/>
                <w:szCs w:val="12"/>
              </w:rPr>
              <w:t>от 10 до 25</w:t>
            </w:r>
          </w:p>
        </w:tc>
        <w:tc>
          <w:tcPr>
            <w:tcW w:w="1667"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4</w:t>
            </w:r>
          </w:p>
        </w:tc>
        <w:tc>
          <w:tcPr>
            <w:tcW w:w="1714"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15-25*</w:t>
            </w:r>
          </w:p>
        </w:tc>
      </w:tr>
      <w:tr w:rsidR="00257014" w:rsidRPr="003748FB" w:rsidTr="00A01BF7">
        <w:trPr>
          <w:trHeight w:val="57"/>
        </w:trPr>
        <w:tc>
          <w:tcPr>
            <w:tcW w:w="1619" w:type="pct"/>
          </w:tcPr>
          <w:p w:rsidR="00257014" w:rsidRPr="003748FB" w:rsidRDefault="00257014" w:rsidP="003748FB">
            <w:pPr>
              <w:rPr>
                <w:rFonts w:ascii="Arial" w:hAnsi="Arial" w:cs="Arial"/>
                <w:sz w:val="12"/>
                <w:szCs w:val="12"/>
              </w:rPr>
            </w:pPr>
            <w:r w:rsidRPr="003748FB">
              <w:rPr>
                <w:rFonts w:ascii="Arial" w:hAnsi="Arial" w:cs="Arial"/>
                <w:sz w:val="12"/>
                <w:szCs w:val="12"/>
              </w:rPr>
              <w:lastRenderedPageBreak/>
              <w:t>св. 25 до 50</w:t>
            </w:r>
          </w:p>
        </w:tc>
        <w:tc>
          <w:tcPr>
            <w:tcW w:w="1667"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9</w:t>
            </w:r>
          </w:p>
        </w:tc>
        <w:tc>
          <w:tcPr>
            <w:tcW w:w="1714"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30</w:t>
            </w:r>
          </w:p>
        </w:tc>
      </w:tr>
      <w:tr w:rsidR="00257014" w:rsidRPr="003748FB" w:rsidTr="00A01BF7">
        <w:trPr>
          <w:trHeight w:val="57"/>
        </w:trPr>
        <w:tc>
          <w:tcPr>
            <w:tcW w:w="1619" w:type="pct"/>
          </w:tcPr>
          <w:p w:rsidR="00257014" w:rsidRPr="003748FB" w:rsidRDefault="00257014" w:rsidP="003748FB">
            <w:pPr>
              <w:rPr>
                <w:rFonts w:ascii="Arial" w:hAnsi="Arial" w:cs="Arial"/>
                <w:sz w:val="12"/>
                <w:szCs w:val="12"/>
              </w:rPr>
            </w:pPr>
            <w:r w:rsidRPr="003748FB">
              <w:rPr>
                <w:rFonts w:ascii="Arial" w:hAnsi="Arial" w:cs="Arial"/>
                <w:sz w:val="12"/>
                <w:szCs w:val="12"/>
              </w:rPr>
              <w:t>св.50 до 75</w:t>
            </w:r>
          </w:p>
        </w:tc>
        <w:tc>
          <w:tcPr>
            <w:tcW w:w="1667"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12</w:t>
            </w:r>
          </w:p>
        </w:tc>
        <w:tc>
          <w:tcPr>
            <w:tcW w:w="1714"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40</w:t>
            </w:r>
          </w:p>
        </w:tc>
      </w:tr>
      <w:tr w:rsidR="00257014" w:rsidRPr="003748FB" w:rsidTr="00A01BF7">
        <w:trPr>
          <w:trHeight w:val="57"/>
        </w:trPr>
        <w:tc>
          <w:tcPr>
            <w:tcW w:w="1619" w:type="pct"/>
          </w:tcPr>
          <w:p w:rsidR="00257014" w:rsidRPr="003748FB" w:rsidRDefault="00257014" w:rsidP="003748FB">
            <w:pPr>
              <w:rPr>
                <w:rFonts w:ascii="Arial" w:hAnsi="Arial" w:cs="Arial"/>
                <w:sz w:val="12"/>
                <w:szCs w:val="12"/>
              </w:rPr>
            </w:pPr>
            <w:r w:rsidRPr="003748FB">
              <w:rPr>
                <w:rFonts w:ascii="Arial" w:hAnsi="Arial" w:cs="Arial"/>
                <w:sz w:val="12"/>
                <w:szCs w:val="12"/>
              </w:rPr>
              <w:t>св.75 до 100</w:t>
            </w:r>
          </w:p>
        </w:tc>
        <w:tc>
          <w:tcPr>
            <w:tcW w:w="1667"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14</w:t>
            </w:r>
          </w:p>
        </w:tc>
        <w:tc>
          <w:tcPr>
            <w:tcW w:w="1714"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50</w:t>
            </w:r>
          </w:p>
        </w:tc>
      </w:tr>
      <w:tr w:rsidR="00257014" w:rsidRPr="003748FB" w:rsidTr="00A01BF7">
        <w:trPr>
          <w:trHeight w:val="57"/>
        </w:trPr>
        <w:tc>
          <w:tcPr>
            <w:tcW w:w="1619" w:type="pct"/>
          </w:tcPr>
          <w:p w:rsidR="00257014" w:rsidRPr="003748FB" w:rsidRDefault="00257014" w:rsidP="003748FB">
            <w:pPr>
              <w:rPr>
                <w:rFonts w:ascii="Arial" w:hAnsi="Arial" w:cs="Arial"/>
                <w:sz w:val="12"/>
                <w:szCs w:val="12"/>
              </w:rPr>
            </w:pPr>
            <w:r w:rsidRPr="003748FB">
              <w:rPr>
                <w:rFonts w:ascii="Arial" w:hAnsi="Arial" w:cs="Arial"/>
                <w:sz w:val="12"/>
                <w:szCs w:val="12"/>
              </w:rPr>
              <w:t>св. 100 до 125</w:t>
            </w:r>
          </w:p>
        </w:tc>
        <w:tc>
          <w:tcPr>
            <w:tcW w:w="1667"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17</w:t>
            </w:r>
          </w:p>
        </w:tc>
        <w:tc>
          <w:tcPr>
            <w:tcW w:w="1714"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60</w:t>
            </w:r>
          </w:p>
        </w:tc>
      </w:tr>
      <w:tr w:rsidR="00257014" w:rsidRPr="003748FB" w:rsidTr="00A01BF7">
        <w:trPr>
          <w:trHeight w:val="57"/>
        </w:trPr>
        <w:tc>
          <w:tcPr>
            <w:tcW w:w="1619" w:type="pct"/>
          </w:tcPr>
          <w:p w:rsidR="00257014" w:rsidRPr="003748FB" w:rsidRDefault="00257014" w:rsidP="003748FB">
            <w:pPr>
              <w:rPr>
                <w:rFonts w:ascii="Arial" w:hAnsi="Arial" w:cs="Arial"/>
                <w:sz w:val="12"/>
                <w:szCs w:val="12"/>
              </w:rPr>
            </w:pPr>
            <w:r w:rsidRPr="003748FB">
              <w:rPr>
                <w:rFonts w:ascii="Arial" w:hAnsi="Arial" w:cs="Arial"/>
                <w:sz w:val="12"/>
                <w:szCs w:val="12"/>
              </w:rPr>
              <w:t>св. 125 до 150</w:t>
            </w:r>
          </w:p>
        </w:tc>
        <w:tc>
          <w:tcPr>
            <w:tcW w:w="1667"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19</w:t>
            </w:r>
          </w:p>
        </w:tc>
        <w:tc>
          <w:tcPr>
            <w:tcW w:w="1714"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65</w:t>
            </w:r>
          </w:p>
        </w:tc>
      </w:tr>
      <w:tr w:rsidR="00257014" w:rsidRPr="003748FB" w:rsidTr="00A01BF7">
        <w:trPr>
          <w:trHeight w:val="57"/>
        </w:trPr>
        <w:tc>
          <w:tcPr>
            <w:tcW w:w="1619" w:type="pct"/>
          </w:tcPr>
          <w:p w:rsidR="00257014" w:rsidRPr="003748FB" w:rsidRDefault="00257014" w:rsidP="003748FB">
            <w:pPr>
              <w:rPr>
                <w:rFonts w:ascii="Arial" w:hAnsi="Arial" w:cs="Arial"/>
                <w:sz w:val="12"/>
                <w:szCs w:val="12"/>
              </w:rPr>
            </w:pPr>
            <w:r w:rsidRPr="003748FB">
              <w:rPr>
                <w:rFonts w:ascii="Arial" w:hAnsi="Arial" w:cs="Arial"/>
                <w:sz w:val="12"/>
                <w:szCs w:val="12"/>
              </w:rPr>
              <w:t>св. 150 до 200</w:t>
            </w:r>
          </w:p>
        </w:tc>
        <w:tc>
          <w:tcPr>
            <w:tcW w:w="1667"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22</w:t>
            </w:r>
          </w:p>
        </w:tc>
        <w:tc>
          <w:tcPr>
            <w:tcW w:w="1714"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70</w:t>
            </w:r>
          </w:p>
        </w:tc>
      </w:tr>
      <w:tr w:rsidR="00257014" w:rsidRPr="003748FB" w:rsidTr="00A01BF7">
        <w:trPr>
          <w:trHeight w:val="57"/>
        </w:trPr>
        <w:tc>
          <w:tcPr>
            <w:tcW w:w="1619" w:type="pct"/>
          </w:tcPr>
          <w:p w:rsidR="00257014" w:rsidRPr="003748FB" w:rsidRDefault="00257014" w:rsidP="003748FB">
            <w:pPr>
              <w:rPr>
                <w:rFonts w:ascii="Arial" w:hAnsi="Arial" w:cs="Arial"/>
                <w:sz w:val="12"/>
                <w:szCs w:val="12"/>
              </w:rPr>
            </w:pPr>
            <w:r w:rsidRPr="003748FB">
              <w:rPr>
                <w:rFonts w:ascii="Arial" w:hAnsi="Arial" w:cs="Arial"/>
                <w:sz w:val="12"/>
                <w:szCs w:val="12"/>
              </w:rPr>
              <w:t>св. 200 до 250</w:t>
            </w:r>
          </w:p>
        </w:tc>
        <w:tc>
          <w:tcPr>
            <w:tcW w:w="1667"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28</w:t>
            </w:r>
          </w:p>
        </w:tc>
        <w:tc>
          <w:tcPr>
            <w:tcW w:w="1714" w:type="pct"/>
            <w:vAlign w:val="center"/>
          </w:tcPr>
          <w:p w:rsidR="00257014" w:rsidRPr="003748FB" w:rsidRDefault="00257014" w:rsidP="003748FB">
            <w:pPr>
              <w:jc w:val="center"/>
              <w:rPr>
                <w:rFonts w:ascii="Arial" w:hAnsi="Arial" w:cs="Arial"/>
                <w:b/>
                <w:sz w:val="12"/>
                <w:szCs w:val="12"/>
              </w:rPr>
            </w:pPr>
            <w:r w:rsidRPr="003748FB">
              <w:rPr>
                <w:rFonts w:ascii="Arial" w:hAnsi="Arial" w:cs="Arial"/>
                <w:b/>
                <w:sz w:val="12"/>
                <w:szCs w:val="12"/>
              </w:rPr>
              <w:t>50</w:t>
            </w:r>
          </w:p>
        </w:tc>
      </w:tr>
    </w:tbl>
    <w:p w:rsidR="00257014" w:rsidRPr="00945F35" w:rsidRDefault="00E23E86" w:rsidP="00945F35">
      <w:pPr>
        <w:ind w:firstLine="284"/>
        <w:jc w:val="both"/>
        <w:rPr>
          <w:rFonts w:ascii="Arial" w:hAnsi="Arial" w:cs="Arial"/>
          <w:b/>
          <w:spacing w:val="-4"/>
          <w:sz w:val="16"/>
          <w:szCs w:val="16"/>
        </w:rPr>
      </w:pPr>
      <w:r>
        <w:rPr>
          <w:rFonts w:ascii="Arial" w:hAnsi="Arial" w:cs="Arial"/>
          <w:noProof/>
          <w:sz w:val="16"/>
          <w:szCs w:val="16"/>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354965</wp:posOffset>
                </wp:positionV>
                <wp:extent cx="7041515" cy="16065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1515" cy="1606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220" w:type="pct"/>
                              <w:tblInd w:w="-459" w:type="dxa"/>
                              <w:tblLook w:val="0000" w:firstRow="0" w:lastRow="0" w:firstColumn="0" w:lastColumn="0" w:noHBand="0" w:noVBand="0"/>
                            </w:tblPr>
                            <w:tblGrid>
                              <w:gridCol w:w="11566"/>
                            </w:tblGrid>
                            <w:tr w:rsidR="00141D23" w:rsidRPr="00BD6633" w:rsidTr="002E3710">
                              <w:trPr>
                                <w:trHeight w:val="227"/>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141D23" w:rsidRPr="00BD6633" w:rsidRDefault="00141D23" w:rsidP="00150B50">
                                  <w:pPr>
                                    <w:snapToGrid w:val="0"/>
                                    <w:jc w:val="right"/>
                                    <w:rPr>
                                      <w:rFonts w:ascii="Arial" w:hAnsi="Arial" w:cs="Arial"/>
                                      <w:b/>
                                      <w:sz w:val="16"/>
                                      <w:szCs w:val="16"/>
                                    </w:rPr>
                                  </w:pPr>
                                  <w:r w:rsidRPr="00BD6633">
                                    <w:rPr>
                                      <w:rFonts w:ascii="Arial" w:hAnsi="Arial" w:cs="Arial"/>
                                      <w:b/>
                                      <w:sz w:val="16"/>
                                      <w:szCs w:val="16"/>
                                    </w:rPr>
                                    <w:t>1.8</w:t>
                                  </w:r>
                                  <w:r w:rsidRPr="002E3710">
                                    <w:rPr>
                                      <w:rFonts w:ascii="Arial" w:hAnsi="Arial" w:cs="Arial"/>
                                      <w:b/>
                                      <w:sz w:val="16"/>
                                      <w:szCs w:val="16"/>
                                    </w:rPr>
                                    <w:t>. Расчетные показатели обеспеченности и интенсивности</w:t>
                                  </w:r>
                                  <w:r>
                                    <w:rPr>
                                      <w:rFonts w:ascii="Arial" w:hAnsi="Arial" w:cs="Arial"/>
                                      <w:b/>
                                      <w:sz w:val="16"/>
                                      <w:szCs w:val="16"/>
                                    </w:rPr>
                                    <w:t xml:space="preserve"> использования территорий </w:t>
                                  </w:r>
                                  <w:r w:rsidRPr="002E3710">
                                    <w:rPr>
                                      <w:rFonts w:ascii="Arial" w:hAnsi="Arial" w:cs="Arial"/>
                                      <w:b/>
                                      <w:sz w:val="16"/>
                                      <w:szCs w:val="16"/>
                                    </w:rPr>
                                    <w:t>коммунально-складских и производственных зон</w:t>
                                  </w:r>
                                </w:p>
                              </w:tc>
                            </w:tr>
                          </w:tbl>
                          <w:p w:rsidR="00141D23" w:rsidRPr="00BD6633" w:rsidRDefault="00141D23" w:rsidP="002E3710">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0;margin-top:27.95pt;width:554.45pt;height:12.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" stroked="f">
                <v:fill opacity="0"/>
                <v:textbox inset="0,0,0,0">
                  <w:txbxContent>
                    <w:tbl>
                      <w:tblPr>
                        <w:tblW w:w="5220" w:type="pct"/>
                        <w:tblInd w:w="-459" w:type="dxa"/>
                        <w:tblLook w:val="0000" w:firstRow="0" w:lastRow="0" w:firstColumn="0" w:lastColumn="0" w:noHBand="0" w:noVBand="0"/>
                      </w:tblPr>
                      <w:tblGrid>
                        <w:gridCol w:w="11566"/>
                      </w:tblGrid>
                      <w:tr w:rsidR="00141D23" w:rsidRPr="00BD6633" w:rsidTr="002E3710">
                        <w:trPr>
                          <w:trHeight w:val="227"/>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141D23" w:rsidRPr="00BD6633" w:rsidRDefault="00141D23" w:rsidP="00150B50">
                            <w:pPr>
                              <w:snapToGrid w:val="0"/>
                              <w:jc w:val="right"/>
                              <w:rPr>
                                <w:rFonts w:ascii="Arial" w:hAnsi="Arial" w:cs="Arial"/>
                                <w:b/>
                                <w:sz w:val="16"/>
                                <w:szCs w:val="16"/>
                              </w:rPr>
                            </w:pPr>
                            <w:r w:rsidRPr="00BD6633">
                              <w:rPr>
                                <w:rFonts w:ascii="Arial" w:hAnsi="Arial" w:cs="Arial"/>
                                <w:b/>
                                <w:sz w:val="16"/>
                                <w:szCs w:val="16"/>
                              </w:rPr>
                              <w:t>1.8</w:t>
                            </w:r>
                            <w:r w:rsidRPr="002E3710">
                              <w:rPr>
                                <w:rFonts w:ascii="Arial" w:hAnsi="Arial" w:cs="Arial"/>
                                <w:b/>
                                <w:sz w:val="16"/>
                                <w:szCs w:val="16"/>
                              </w:rPr>
                              <w:t>. Расчетные показатели обеспеченности и интенсивности</w:t>
                            </w:r>
                            <w:r>
                              <w:rPr>
                                <w:rFonts w:ascii="Arial" w:hAnsi="Arial" w:cs="Arial"/>
                                <w:b/>
                                <w:sz w:val="16"/>
                                <w:szCs w:val="16"/>
                              </w:rPr>
                              <w:t xml:space="preserve"> использования территорий </w:t>
                            </w:r>
                            <w:r w:rsidRPr="002E3710">
                              <w:rPr>
                                <w:rFonts w:ascii="Arial" w:hAnsi="Arial" w:cs="Arial"/>
                                <w:b/>
                                <w:sz w:val="16"/>
                                <w:szCs w:val="16"/>
                              </w:rPr>
                              <w:t>коммунально-складских и производственных зон</w:t>
                            </w:r>
                          </w:p>
                        </w:tc>
                      </w:tr>
                    </w:tbl>
                    <w:p w:rsidR="00141D23" w:rsidRPr="00BD6633" w:rsidRDefault="00141D23" w:rsidP="002E3710">
                      <w:pPr>
                        <w:rPr>
                          <w:rFonts w:ascii="Arial" w:hAnsi="Arial" w:cs="Arial"/>
                          <w:sz w:val="16"/>
                          <w:szCs w:val="16"/>
                        </w:rPr>
                      </w:pPr>
                    </w:p>
                  </w:txbxContent>
                </v:textbox>
                <w10:wrap type="square" side="largest" anchorx="margin"/>
              </v:shape>
            </w:pict>
          </mc:Fallback>
        </mc:AlternateContent>
      </w:r>
      <w:r w:rsidR="00257014" w:rsidRPr="00945F35">
        <w:rPr>
          <w:rFonts w:ascii="Arial" w:hAnsi="Arial" w:cs="Arial"/>
          <w:spacing w:val="-4"/>
          <w:sz w:val="16"/>
          <w:szCs w:val="16"/>
        </w:rPr>
        <w:t xml:space="preserve">Примечание: *Меньшие значения расстояний от бровки земляного полотна до лесонасаждений при расчетном годовом </w:t>
      </w:r>
      <w:proofErr w:type="spellStart"/>
      <w:r w:rsidR="00257014" w:rsidRPr="00945F35">
        <w:rPr>
          <w:rFonts w:ascii="Arial" w:hAnsi="Arial" w:cs="Arial"/>
          <w:spacing w:val="-4"/>
          <w:sz w:val="16"/>
          <w:szCs w:val="16"/>
        </w:rPr>
        <w:t>снегоприносе</w:t>
      </w:r>
      <w:proofErr w:type="spellEnd"/>
      <w:r w:rsidR="00257014" w:rsidRPr="00945F35">
        <w:rPr>
          <w:rFonts w:ascii="Arial" w:hAnsi="Arial" w:cs="Arial"/>
          <w:spacing w:val="-4"/>
          <w:sz w:val="16"/>
          <w:szCs w:val="16"/>
        </w:rPr>
        <w:t xml:space="preserve"> 10 - 25 м</w:t>
      </w:r>
      <w:r w:rsidR="00257014" w:rsidRPr="00945F35">
        <w:rPr>
          <w:rFonts w:ascii="Arial" w:hAnsi="Arial" w:cs="Arial"/>
          <w:spacing w:val="-4"/>
          <w:sz w:val="16"/>
          <w:szCs w:val="16"/>
          <w:vertAlign w:val="superscript"/>
        </w:rPr>
        <w:t>3</w:t>
      </w:r>
      <w:r w:rsidR="00257014" w:rsidRPr="00945F35">
        <w:rPr>
          <w:rFonts w:ascii="Arial" w:hAnsi="Arial" w:cs="Arial"/>
          <w:spacing w:val="-4"/>
          <w:sz w:val="16"/>
          <w:szCs w:val="16"/>
        </w:rPr>
        <w:t xml:space="preserve">/м принимаются для дорог IV и V категорий, большие значения -  для дорог I-III категорий. При </w:t>
      </w:r>
      <w:proofErr w:type="spellStart"/>
      <w:r w:rsidR="00257014" w:rsidRPr="00945F35">
        <w:rPr>
          <w:rFonts w:ascii="Arial" w:hAnsi="Arial" w:cs="Arial"/>
          <w:spacing w:val="-4"/>
          <w:sz w:val="16"/>
          <w:szCs w:val="16"/>
        </w:rPr>
        <w:t>снегоприносе</w:t>
      </w:r>
      <w:proofErr w:type="spellEnd"/>
      <w:r w:rsidR="00257014" w:rsidRPr="00945F35">
        <w:rPr>
          <w:rFonts w:ascii="Arial" w:hAnsi="Arial" w:cs="Arial"/>
          <w:spacing w:val="-4"/>
          <w:sz w:val="16"/>
          <w:szCs w:val="16"/>
        </w:rPr>
        <w:t xml:space="preserve"> от 200 до 250 м2/м принимается </w:t>
      </w:r>
      <w:proofErr w:type="spellStart"/>
      <w:r w:rsidR="00257014" w:rsidRPr="00945F35">
        <w:rPr>
          <w:rFonts w:ascii="Arial" w:hAnsi="Arial" w:cs="Arial"/>
          <w:spacing w:val="-4"/>
          <w:sz w:val="16"/>
          <w:szCs w:val="16"/>
        </w:rPr>
        <w:t>двухполосная</w:t>
      </w:r>
      <w:proofErr w:type="spellEnd"/>
      <w:r w:rsidR="00257014" w:rsidRPr="00945F35">
        <w:rPr>
          <w:rFonts w:ascii="Arial" w:hAnsi="Arial" w:cs="Arial"/>
          <w:spacing w:val="-4"/>
          <w:sz w:val="16"/>
          <w:szCs w:val="16"/>
        </w:rPr>
        <w:t xml:space="preserve"> система лесонасаждений с разрывом между полосами </w:t>
      </w:r>
      <w:smartTag w:uri="urn:schemas-microsoft-com:office:smarttags" w:element="metricconverter">
        <w:smartTagPr>
          <w:attr w:name="ProductID" w:val="50 м"/>
        </w:smartTagPr>
        <w:r w:rsidR="00257014" w:rsidRPr="00945F35">
          <w:rPr>
            <w:rFonts w:ascii="Arial" w:hAnsi="Arial" w:cs="Arial"/>
            <w:spacing w:val="-4"/>
            <w:sz w:val="16"/>
            <w:szCs w:val="16"/>
          </w:rPr>
          <w:t>50 м</w:t>
        </w:r>
      </w:smartTag>
      <w:r w:rsidR="00257014" w:rsidRPr="00945F35">
        <w:rPr>
          <w:rFonts w:ascii="Arial" w:hAnsi="Arial" w:cs="Arial"/>
          <w:spacing w:val="-4"/>
          <w:sz w:val="16"/>
          <w:szCs w:val="16"/>
        </w:rPr>
        <w:t>.</w:t>
      </w:r>
    </w:p>
    <w:p w:rsidR="00257014" w:rsidRPr="00945F35" w:rsidRDefault="00257014" w:rsidP="00945F35">
      <w:pPr>
        <w:ind w:firstLine="284"/>
        <w:rPr>
          <w:rFonts w:ascii="Arial" w:hAnsi="Arial" w:cs="Arial"/>
          <w:b/>
          <w:sz w:val="16"/>
          <w:szCs w:val="16"/>
        </w:rPr>
      </w:pPr>
      <w:r w:rsidRPr="00945F35">
        <w:rPr>
          <w:rFonts w:ascii="Arial" w:hAnsi="Arial" w:cs="Arial"/>
          <w:b/>
          <w:sz w:val="16"/>
          <w:szCs w:val="16"/>
        </w:rPr>
        <w:t>1.8.1. Размеры земельных участков складов, предназначенных для обслуживания населения (</w:t>
      </w:r>
      <w:r w:rsidRPr="00945F35">
        <w:rPr>
          <w:rFonts w:ascii="Arial" w:hAnsi="Arial" w:cs="Arial"/>
          <w:sz w:val="16"/>
          <w:szCs w:val="16"/>
        </w:rPr>
        <w:t>м2 на 1 чел.</w:t>
      </w:r>
      <w:r w:rsidRPr="00945F35">
        <w:rPr>
          <w:rFonts w:ascii="Arial" w:hAnsi="Arial" w:cs="Arial"/>
          <w:b/>
          <w:sz w:val="16"/>
          <w:szCs w:val="16"/>
        </w:rPr>
        <w:t xml:space="preserve">) – </w:t>
      </w:r>
      <w:smartTag w:uri="urn:schemas-microsoft-com:office:smarttags" w:element="metricconverter">
        <w:smartTagPr>
          <w:attr w:name="ProductID" w:val="2,5 м2"/>
        </w:smartTagPr>
        <w:r w:rsidRPr="00945F35">
          <w:rPr>
            <w:rFonts w:ascii="Arial" w:hAnsi="Arial" w:cs="Arial"/>
            <w:b/>
            <w:sz w:val="16"/>
            <w:szCs w:val="16"/>
          </w:rPr>
          <w:t>2,5 м2</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1.8.2. Норма обеспеченности </w:t>
      </w:r>
      <w:proofErr w:type="spellStart"/>
      <w:r w:rsidRPr="00945F35">
        <w:rPr>
          <w:rFonts w:ascii="Arial" w:hAnsi="Arial" w:cs="Arial"/>
          <w:b/>
          <w:sz w:val="16"/>
          <w:szCs w:val="16"/>
        </w:rPr>
        <w:t>общетоварными</w:t>
      </w:r>
      <w:proofErr w:type="spellEnd"/>
      <w:r w:rsidRPr="00945F35">
        <w:rPr>
          <w:rFonts w:ascii="Arial" w:hAnsi="Arial" w:cs="Arial"/>
          <w:b/>
          <w:sz w:val="16"/>
          <w:szCs w:val="16"/>
        </w:rPr>
        <w:t xml:space="preserve"> складами и размер их земельного участка на 1 тыс. чел.</w:t>
      </w:r>
    </w:p>
    <w:tbl>
      <w:tblPr>
        <w:tblW w:w="4907" w:type="pct"/>
        <w:tblInd w:w="108" w:type="dxa"/>
        <w:tblLook w:val="0000" w:firstRow="0" w:lastRow="0" w:firstColumn="0" w:lastColumn="0" w:noHBand="0" w:noVBand="0"/>
      </w:tblPr>
      <w:tblGrid>
        <w:gridCol w:w="3596"/>
        <w:gridCol w:w="2597"/>
        <w:gridCol w:w="2432"/>
        <w:gridCol w:w="2492"/>
      </w:tblGrid>
      <w:tr w:rsidR="00257014" w:rsidRPr="003748FB" w:rsidTr="00A01BF7">
        <w:trPr>
          <w:trHeight w:val="20"/>
        </w:trPr>
        <w:tc>
          <w:tcPr>
            <w:tcW w:w="1617"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Тип склада</w:t>
            </w:r>
          </w:p>
        </w:tc>
        <w:tc>
          <w:tcPr>
            <w:tcW w:w="1168"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Единица измерения</w:t>
            </w:r>
          </w:p>
        </w:tc>
        <w:tc>
          <w:tcPr>
            <w:tcW w:w="1094"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Площадь складов, м</w:t>
            </w:r>
            <w:r w:rsidRPr="003748FB">
              <w:rPr>
                <w:rFonts w:ascii="Arial" w:hAnsi="Arial" w:cs="Arial"/>
                <w:sz w:val="12"/>
                <w:szCs w:val="12"/>
                <w:vertAlign w:val="superscript"/>
              </w:rPr>
              <w:t>2</w:t>
            </w:r>
          </w:p>
        </w:tc>
        <w:tc>
          <w:tcPr>
            <w:tcW w:w="1121"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Размер земельного участка</w:t>
            </w:r>
          </w:p>
        </w:tc>
      </w:tr>
      <w:tr w:rsidR="00257014" w:rsidRPr="003748FB" w:rsidTr="00A01BF7">
        <w:trPr>
          <w:trHeight w:val="20"/>
        </w:trPr>
        <w:tc>
          <w:tcPr>
            <w:tcW w:w="1617" w:type="pct"/>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 xml:space="preserve">Продовольственных товаров </w:t>
            </w:r>
          </w:p>
        </w:tc>
        <w:tc>
          <w:tcPr>
            <w:tcW w:w="1168" w:type="pct"/>
            <w:tcBorders>
              <w:top w:val="single" w:sz="4" w:space="0" w:color="000000"/>
              <w:left w:val="single" w:sz="4" w:space="0" w:color="000000"/>
              <w:bottom w:val="single" w:sz="4" w:space="0" w:color="000000"/>
            </w:tcBorders>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 xml:space="preserve">м2 на 1 </w:t>
            </w:r>
            <w:proofErr w:type="spellStart"/>
            <w:r w:rsidRPr="003748FB">
              <w:rPr>
                <w:rFonts w:ascii="Arial" w:hAnsi="Arial" w:cs="Arial"/>
                <w:sz w:val="12"/>
                <w:szCs w:val="12"/>
              </w:rPr>
              <w:t>тыс.чел</w:t>
            </w:r>
            <w:proofErr w:type="spellEnd"/>
            <w:r w:rsidRPr="003748FB">
              <w:rPr>
                <w:rFonts w:ascii="Arial" w:hAnsi="Arial" w:cs="Arial"/>
                <w:sz w:val="12"/>
                <w:szCs w:val="12"/>
              </w:rPr>
              <w:t>.</w:t>
            </w:r>
          </w:p>
        </w:tc>
        <w:tc>
          <w:tcPr>
            <w:tcW w:w="1094" w:type="pct"/>
            <w:tcBorders>
              <w:top w:val="single" w:sz="4" w:space="0" w:color="000000"/>
              <w:left w:val="single" w:sz="4" w:space="0" w:color="000000"/>
              <w:bottom w:val="single" w:sz="4" w:space="0" w:color="000000"/>
            </w:tcBorders>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19</w:t>
            </w:r>
          </w:p>
        </w:tc>
        <w:tc>
          <w:tcPr>
            <w:tcW w:w="1121" w:type="pct"/>
            <w:tcBorders>
              <w:top w:val="single" w:sz="4" w:space="0" w:color="000000"/>
              <w:left w:val="single" w:sz="4" w:space="0" w:color="000000"/>
              <w:bottom w:val="single" w:sz="4" w:space="0" w:color="000000"/>
              <w:right w:val="single" w:sz="4" w:space="0" w:color="000000"/>
            </w:tcBorders>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60</w:t>
            </w:r>
          </w:p>
        </w:tc>
      </w:tr>
      <w:tr w:rsidR="00257014" w:rsidRPr="003748FB" w:rsidTr="00A01BF7">
        <w:trPr>
          <w:trHeight w:val="20"/>
        </w:trPr>
        <w:tc>
          <w:tcPr>
            <w:tcW w:w="1617" w:type="pct"/>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Непродовольственных товаров</w:t>
            </w:r>
          </w:p>
        </w:tc>
        <w:tc>
          <w:tcPr>
            <w:tcW w:w="1168" w:type="pct"/>
            <w:tcBorders>
              <w:top w:val="single" w:sz="4" w:space="0" w:color="000000"/>
              <w:left w:val="single" w:sz="4" w:space="0" w:color="000000"/>
              <w:bottom w:val="single" w:sz="4" w:space="0" w:color="000000"/>
            </w:tcBorders>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 xml:space="preserve">м2 на 1 </w:t>
            </w:r>
            <w:proofErr w:type="spellStart"/>
            <w:r w:rsidRPr="003748FB">
              <w:rPr>
                <w:rFonts w:ascii="Arial" w:hAnsi="Arial" w:cs="Arial"/>
                <w:sz w:val="12"/>
                <w:szCs w:val="12"/>
              </w:rPr>
              <w:t>тыс.чел</w:t>
            </w:r>
            <w:proofErr w:type="spellEnd"/>
            <w:r w:rsidRPr="003748FB">
              <w:rPr>
                <w:rFonts w:ascii="Arial" w:hAnsi="Arial" w:cs="Arial"/>
                <w:sz w:val="12"/>
                <w:szCs w:val="12"/>
              </w:rPr>
              <w:t>.</w:t>
            </w:r>
          </w:p>
        </w:tc>
        <w:tc>
          <w:tcPr>
            <w:tcW w:w="1094" w:type="pct"/>
            <w:tcBorders>
              <w:top w:val="single" w:sz="4" w:space="0" w:color="000000"/>
              <w:left w:val="single" w:sz="4" w:space="0" w:color="000000"/>
              <w:bottom w:val="single" w:sz="4" w:space="0" w:color="000000"/>
            </w:tcBorders>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193</w:t>
            </w:r>
          </w:p>
        </w:tc>
        <w:tc>
          <w:tcPr>
            <w:tcW w:w="1121" w:type="pct"/>
            <w:tcBorders>
              <w:top w:val="single" w:sz="4" w:space="0" w:color="000000"/>
              <w:left w:val="single" w:sz="4" w:space="0" w:color="000000"/>
              <w:bottom w:val="single" w:sz="4" w:space="0" w:color="000000"/>
              <w:right w:val="single" w:sz="4" w:space="0" w:color="000000"/>
            </w:tcBorders>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580</w:t>
            </w: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Примечание: При размещении </w:t>
      </w:r>
      <w:proofErr w:type="spellStart"/>
      <w:r w:rsidRPr="00945F35">
        <w:rPr>
          <w:rFonts w:ascii="Arial" w:hAnsi="Arial" w:cs="Arial"/>
          <w:sz w:val="16"/>
          <w:szCs w:val="16"/>
        </w:rPr>
        <w:t>общетоварных</w:t>
      </w:r>
      <w:proofErr w:type="spellEnd"/>
      <w:r w:rsidRPr="00945F35">
        <w:rPr>
          <w:rFonts w:ascii="Arial" w:hAnsi="Arial" w:cs="Arial"/>
          <w:sz w:val="16"/>
          <w:szCs w:val="16"/>
        </w:rPr>
        <w:t xml:space="preserve"> складов в составе специализированных групп размеры земельных участков рекомендуется сокращать до 30%.</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1.8.3. Норма обеспеченности специализированными складами и размер их земельного участка на 1 тыс. чел.</w:t>
      </w:r>
    </w:p>
    <w:tbl>
      <w:tblPr>
        <w:tblW w:w="4996" w:type="pct"/>
        <w:tblInd w:w="5" w:type="dxa"/>
        <w:tblCellMar>
          <w:left w:w="0" w:type="dxa"/>
          <w:right w:w="0" w:type="dxa"/>
        </w:tblCellMar>
        <w:tblLook w:val="0000" w:firstRow="0" w:lastRow="0" w:firstColumn="0" w:lastColumn="0" w:noHBand="0" w:noVBand="0"/>
      </w:tblPr>
      <w:tblGrid>
        <w:gridCol w:w="6083"/>
        <w:gridCol w:w="1809"/>
        <w:gridCol w:w="1668"/>
        <w:gridCol w:w="1759"/>
      </w:tblGrid>
      <w:tr w:rsidR="00257014" w:rsidRPr="003748FB" w:rsidTr="00A01BF7">
        <w:trPr>
          <w:trHeight w:val="20"/>
        </w:trPr>
        <w:tc>
          <w:tcPr>
            <w:tcW w:w="2687"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Тип склада</w:t>
            </w:r>
          </w:p>
        </w:tc>
        <w:tc>
          <w:tcPr>
            <w:tcW w:w="799"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Единица измерения</w:t>
            </w:r>
          </w:p>
        </w:tc>
        <w:tc>
          <w:tcPr>
            <w:tcW w:w="737"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Вместимость складов, т</w:t>
            </w:r>
          </w:p>
        </w:tc>
        <w:tc>
          <w:tcPr>
            <w:tcW w:w="777"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Размер земельного участка</w:t>
            </w:r>
          </w:p>
        </w:tc>
      </w:tr>
      <w:tr w:rsidR="00257014" w:rsidRPr="003748FB" w:rsidTr="00A01BF7">
        <w:trPr>
          <w:trHeight w:val="20"/>
        </w:trPr>
        <w:tc>
          <w:tcPr>
            <w:tcW w:w="2687" w:type="pct"/>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 xml:space="preserve">Холодильники распределительные (хранение мяса и мясных продуктов, рыбы и рыбопродуктов, молочных продуктов и яиц) </w:t>
            </w:r>
          </w:p>
        </w:tc>
        <w:tc>
          <w:tcPr>
            <w:tcW w:w="799"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 xml:space="preserve">м2 на 1 </w:t>
            </w:r>
            <w:proofErr w:type="spellStart"/>
            <w:r w:rsidRPr="003748FB">
              <w:rPr>
                <w:rFonts w:ascii="Arial" w:hAnsi="Arial" w:cs="Arial"/>
                <w:sz w:val="12"/>
                <w:szCs w:val="12"/>
              </w:rPr>
              <w:t>тыс.чел</w:t>
            </w:r>
            <w:proofErr w:type="spellEnd"/>
            <w:r w:rsidRPr="003748FB">
              <w:rPr>
                <w:rFonts w:ascii="Arial" w:hAnsi="Arial" w:cs="Arial"/>
                <w:sz w:val="12"/>
                <w:szCs w:val="12"/>
              </w:rPr>
              <w:t>.</w:t>
            </w:r>
          </w:p>
        </w:tc>
        <w:tc>
          <w:tcPr>
            <w:tcW w:w="737"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10</w:t>
            </w:r>
          </w:p>
        </w:tc>
        <w:tc>
          <w:tcPr>
            <w:tcW w:w="777"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25</w:t>
            </w:r>
          </w:p>
        </w:tc>
      </w:tr>
      <w:tr w:rsidR="00257014" w:rsidRPr="003748FB" w:rsidTr="00A01BF7">
        <w:trPr>
          <w:trHeight w:val="20"/>
        </w:trPr>
        <w:tc>
          <w:tcPr>
            <w:tcW w:w="2687" w:type="pct"/>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proofErr w:type="spellStart"/>
            <w:r w:rsidRPr="003748FB">
              <w:rPr>
                <w:rFonts w:ascii="Arial" w:hAnsi="Arial" w:cs="Arial"/>
                <w:sz w:val="12"/>
                <w:szCs w:val="12"/>
              </w:rPr>
              <w:t>Фруктохранилища</w:t>
            </w:r>
            <w:proofErr w:type="spellEnd"/>
            <w:r w:rsidRPr="003748FB">
              <w:rPr>
                <w:rFonts w:ascii="Arial" w:hAnsi="Arial" w:cs="Arial"/>
                <w:sz w:val="12"/>
                <w:szCs w:val="12"/>
              </w:rPr>
              <w:t xml:space="preserve"> </w:t>
            </w:r>
          </w:p>
        </w:tc>
        <w:tc>
          <w:tcPr>
            <w:tcW w:w="799"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 xml:space="preserve">м2 на 1 </w:t>
            </w:r>
            <w:proofErr w:type="spellStart"/>
            <w:r w:rsidRPr="003748FB">
              <w:rPr>
                <w:rFonts w:ascii="Arial" w:hAnsi="Arial" w:cs="Arial"/>
                <w:sz w:val="12"/>
                <w:szCs w:val="12"/>
              </w:rPr>
              <w:t>тыс.чел</w:t>
            </w:r>
            <w:proofErr w:type="spellEnd"/>
            <w:r w:rsidRPr="003748FB">
              <w:rPr>
                <w:rFonts w:ascii="Arial" w:hAnsi="Arial" w:cs="Arial"/>
                <w:sz w:val="12"/>
                <w:szCs w:val="12"/>
              </w:rPr>
              <w:t>.</w:t>
            </w:r>
          </w:p>
        </w:tc>
        <w:tc>
          <w:tcPr>
            <w:tcW w:w="737" w:type="pct"/>
            <w:vMerge w:val="restart"/>
            <w:tcBorders>
              <w:top w:val="single" w:sz="4" w:space="0" w:color="000000"/>
              <w:left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90</w:t>
            </w:r>
          </w:p>
        </w:tc>
        <w:tc>
          <w:tcPr>
            <w:tcW w:w="777" w:type="pct"/>
            <w:vMerge w:val="restar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380</w:t>
            </w:r>
          </w:p>
        </w:tc>
      </w:tr>
      <w:tr w:rsidR="00257014" w:rsidRPr="003748FB" w:rsidTr="00A01BF7">
        <w:trPr>
          <w:trHeight w:val="20"/>
        </w:trPr>
        <w:tc>
          <w:tcPr>
            <w:tcW w:w="2687" w:type="pct"/>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 xml:space="preserve">Овощехранилища </w:t>
            </w:r>
          </w:p>
        </w:tc>
        <w:tc>
          <w:tcPr>
            <w:tcW w:w="799"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 xml:space="preserve">м2 на 1 </w:t>
            </w:r>
            <w:proofErr w:type="spellStart"/>
            <w:r w:rsidRPr="003748FB">
              <w:rPr>
                <w:rFonts w:ascii="Arial" w:hAnsi="Arial" w:cs="Arial"/>
                <w:sz w:val="12"/>
                <w:szCs w:val="12"/>
              </w:rPr>
              <w:t>тыс.чел</w:t>
            </w:r>
            <w:proofErr w:type="spellEnd"/>
            <w:r w:rsidRPr="003748FB">
              <w:rPr>
                <w:rFonts w:ascii="Arial" w:hAnsi="Arial" w:cs="Arial"/>
                <w:sz w:val="12"/>
                <w:szCs w:val="12"/>
              </w:rPr>
              <w:t>.</w:t>
            </w:r>
          </w:p>
        </w:tc>
        <w:tc>
          <w:tcPr>
            <w:tcW w:w="737" w:type="pct"/>
            <w:vMerge/>
            <w:tcBorders>
              <w:left w:val="single" w:sz="4" w:space="0" w:color="000000"/>
            </w:tcBorders>
            <w:vAlign w:val="center"/>
          </w:tcPr>
          <w:p w:rsidR="00257014" w:rsidRPr="003748FB" w:rsidRDefault="00257014" w:rsidP="003748FB">
            <w:pPr>
              <w:snapToGrid w:val="0"/>
              <w:jc w:val="center"/>
              <w:rPr>
                <w:rFonts w:ascii="Arial" w:hAnsi="Arial" w:cs="Arial"/>
                <w:b/>
                <w:sz w:val="12"/>
                <w:szCs w:val="12"/>
              </w:rPr>
            </w:pPr>
          </w:p>
        </w:tc>
        <w:tc>
          <w:tcPr>
            <w:tcW w:w="777" w:type="pct"/>
            <w:vMerge/>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rPr>
                <w:rFonts w:ascii="Arial" w:hAnsi="Arial" w:cs="Arial"/>
                <w:sz w:val="12"/>
                <w:szCs w:val="12"/>
              </w:rPr>
            </w:pPr>
          </w:p>
        </w:tc>
      </w:tr>
      <w:tr w:rsidR="00257014" w:rsidRPr="003748FB" w:rsidTr="00A01BF7">
        <w:trPr>
          <w:trHeight w:val="20"/>
        </w:trPr>
        <w:tc>
          <w:tcPr>
            <w:tcW w:w="2687" w:type="pct"/>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Картофелехранилища</w:t>
            </w:r>
          </w:p>
        </w:tc>
        <w:tc>
          <w:tcPr>
            <w:tcW w:w="799"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 xml:space="preserve">м2 на 1 </w:t>
            </w:r>
            <w:proofErr w:type="spellStart"/>
            <w:r w:rsidRPr="003748FB">
              <w:rPr>
                <w:rFonts w:ascii="Arial" w:hAnsi="Arial" w:cs="Arial"/>
                <w:sz w:val="12"/>
                <w:szCs w:val="12"/>
              </w:rPr>
              <w:t>тыс.чел</w:t>
            </w:r>
            <w:proofErr w:type="spellEnd"/>
            <w:r w:rsidRPr="003748FB">
              <w:rPr>
                <w:rFonts w:ascii="Arial" w:hAnsi="Arial" w:cs="Arial"/>
                <w:sz w:val="12"/>
                <w:szCs w:val="12"/>
              </w:rPr>
              <w:t>.</w:t>
            </w:r>
          </w:p>
        </w:tc>
        <w:tc>
          <w:tcPr>
            <w:tcW w:w="737" w:type="pct"/>
            <w:vMerge/>
            <w:tcBorders>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b/>
                <w:sz w:val="12"/>
                <w:szCs w:val="12"/>
              </w:rPr>
            </w:pPr>
          </w:p>
        </w:tc>
        <w:tc>
          <w:tcPr>
            <w:tcW w:w="777" w:type="pct"/>
            <w:vMerge/>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rPr>
                <w:rFonts w:ascii="Arial" w:hAnsi="Arial" w:cs="Arial"/>
                <w:sz w:val="12"/>
                <w:szCs w:val="12"/>
              </w:rPr>
            </w:pPr>
          </w:p>
        </w:tc>
      </w:tr>
    </w:tbl>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1.8.4. Размеры земельных участков складов строительных материалов и твердого топлива</w:t>
      </w:r>
    </w:p>
    <w:tbl>
      <w:tblPr>
        <w:tblW w:w="4907" w:type="pct"/>
        <w:tblInd w:w="108" w:type="dxa"/>
        <w:tblLook w:val="0000" w:firstRow="0" w:lastRow="0" w:firstColumn="0" w:lastColumn="0" w:noHBand="0" w:noVBand="0"/>
      </w:tblPr>
      <w:tblGrid>
        <w:gridCol w:w="4422"/>
        <w:gridCol w:w="3260"/>
        <w:gridCol w:w="3435"/>
      </w:tblGrid>
      <w:tr w:rsidR="00257014" w:rsidRPr="003748FB" w:rsidTr="00A01BF7">
        <w:trPr>
          <w:trHeight w:val="20"/>
        </w:trPr>
        <w:tc>
          <w:tcPr>
            <w:tcW w:w="1989"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 xml:space="preserve">Склады </w:t>
            </w:r>
          </w:p>
        </w:tc>
        <w:tc>
          <w:tcPr>
            <w:tcW w:w="1466"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Единица измерения</w:t>
            </w:r>
          </w:p>
        </w:tc>
        <w:tc>
          <w:tcPr>
            <w:tcW w:w="1545"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Размер земельного участка</w:t>
            </w:r>
          </w:p>
        </w:tc>
      </w:tr>
      <w:tr w:rsidR="00257014" w:rsidRPr="003748FB" w:rsidTr="00A01BF7">
        <w:trPr>
          <w:trHeight w:val="20"/>
        </w:trPr>
        <w:tc>
          <w:tcPr>
            <w:tcW w:w="1989" w:type="pct"/>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Слады строительных материалов (потребительские)</w:t>
            </w:r>
          </w:p>
        </w:tc>
        <w:tc>
          <w:tcPr>
            <w:tcW w:w="1466"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 xml:space="preserve">м2 на 1 </w:t>
            </w:r>
            <w:proofErr w:type="spellStart"/>
            <w:r w:rsidRPr="003748FB">
              <w:rPr>
                <w:rFonts w:ascii="Arial" w:hAnsi="Arial" w:cs="Arial"/>
                <w:sz w:val="12"/>
                <w:szCs w:val="12"/>
              </w:rPr>
              <w:t>тыс.чел</w:t>
            </w:r>
            <w:proofErr w:type="spellEnd"/>
            <w:r w:rsidRPr="003748FB">
              <w:rPr>
                <w:rFonts w:ascii="Arial" w:hAnsi="Arial" w:cs="Arial"/>
                <w:sz w:val="12"/>
                <w:szCs w:val="12"/>
              </w:rPr>
              <w:t>.</w:t>
            </w:r>
          </w:p>
        </w:tc>
        <w:tc>
          <w:tcPr>
            <w:tcW w:w="1545"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300</w:t>
            </w:r>
          </w:p>
        </w:tc>
      </w:tr>
      <w:tr w:rsidR="00257014" w:rsidRPr="003748FB" w:rsidTr="00A01BF7">
        <w:trPr>
          <w:trHeight w:val="20"/>
        </w:trPr>
        <w:tc>
          <w:tcPr>
            <w:tcW w:w="1989" w:type="pct"/>
            <w:tcBorders>
              <w:top w:val="single" w:sz="4" w:space="0" w:color="000000"/>
              <w:left w:val="single" w:sz="4" w:space="0" w:color="000000"/>
              <w:bottom w:val="single" w:sz="4" w:space="0" w:color="000000"/>
            </w:tcBorders>
          </w:tcPr>
          <w:p w:rsidR="00257014" w:rsidRPr="003748FB" w:rsidRDefault="00257014" w:rsidP="00DE486B">
            <w:pPr>
              <w:snapToGrid w:val="0"/>
              <w:rPr>
                <w:rFonts w:ascii="Arial" w:hAnsi="Arial" w:cs="Arial"/>
                <w:sz w:val="12"/>
                <w:szCs w:val="12"/>
              </w:rPr>
            </w:pPr>
            <w:r w:rsidRPr="003748FB">
              <w:rPr>
                <w:rFonts w:ascii="Arial" w:hAnsi="Arial" w:cs="Arial"/>
                <w:sz w:val="12"/>
                <w:szCs w:val="12"/>
              </w:rPr>
              <w:t>Склады твердого топлива (уголь, дрова)</w:t>
            </w:r>
          </w:p>
        </w:tc>
        <w:tc>
          <w:tcPr>
            <w:tcW w:w="1466"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 xml:space="preserve">м2 на 1 </w:t>
            </w:r>
            <w:proofErr w:type="spellStart"/>
            <w:r w:rsidRPr="003748FB">
              <w:rPr>
                <w:rFonts w:ascii="Arial" w:hAnsi="Arial" w:cs="Arial"/>
                <w:sz w:val="12"/>
                <w:szCs w:val="12"/>
              </w:rPr>
              <w:t>тыс.чел</w:t>
            </w:r>
            <w:proofErr w:type="spellEnd"/>
            <w:r w:rsidRPr="003748FB">
              <w:rPr>
                <w:rFonts w:ascii="Arial" w:hAnsi="Arial" w:cs="Arial"/>
                <w:sz w:val="12"/>
                <w:szCs w:val="12"/>
              </w:rPr>
              <w:t>.</w:t>
            </w:r>
          </w:p>
        </w:tc>
        <w:tc>
          <w:tcPr>
            <w:tcW w:w="1545"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300</w:t>
            </w:r>
          </w:p>
        </w:tc>
      </w:tr>
    </w:tbl>
    <w:p w:rsidR="00257014" w:rsidRPr="00945F35" w:rsidRDefault="00257014" w:rsidP="00945F35">
      <w:pPr>
        <w:ind w:firstLine="284"/>
        <w:rPr>
          <w:rFonts w:ascii="Arial" w:hAnsi="Arial" w:cs="Arial"/>
          <w:b/>
          <w:spacing w:val="-6"/>
          <w:sz w:val="16"/>
          <w:szCs w:val="16"/>
        </w:rPr>
      </w:pPr>
      <w:r w:rsidRPr="00945F35">
        <w:rPr>
          <w:rFonts w:ascii="Arial" w:hAnsi="Arial" w:cs="Arial"/>
          <w:b/>
          <w:spacing w:val="-6"/>
          <w:sz w:val="16"/>
          <w:szCs w:val="16"/>
        </w:rPr>
        <w:t xml:space="preserve">1.8.5. Размер санитарно-защитной зоны для овоще-,  картофеле- и </w:t>
      </w:r>
      <w:proofErr w:type="spellStart"/>
      <w:r w:rsidRPr="00945F35">
        <w:rPr>
          <w:rFonts w:ascii="Arial" w:hAnsi="Arial" w:cs="Arial"/>
          <w:b/>
          <w:spacing w:val="-6"/>
          <w:sz w:val="16"/>
          <w:szCs w:val="16"/>
        </w:rPr>
        <w:t>фруктохранилища</w:t>
      </w:r>
      <w:proofErr w:type="spellEnd"/>
      <w:r w:rsidRPr="00945F35">
        <w:rPr>
          <w:rFonts w:ascii="Arial" w:hAnsi="Arial" w:cs="Arial"/>
          <w:b/>
          <w:spacing w:val="-6"/>
          <w:sz w:val="16"/>
          <w:szCs w:val="16"/>
        </w:rPr>
        <w:t xml:space="preserve"> – </w:t>
      </w:r>
      <w:smartTag w:uri="urn:schemas-microsoft-com:office:smarttags" w:element="metricconverter">
        <w:smartTagPr>
          <w:attr w:name="ProductID" w:val="50 м"/>
        </w:smartTagPr>
        <w:r w:rsidRPr="00945F35">
          <w:rPr>
            <w:rFonts w:ascii="Arial" w:hAnsi="Arial" w:cs="Arial"/>
            <w:b/>
            <w:spacing w:val="-6"/>
            <w:sz w:val="16"/>
            <w:szCs w:val="16"/>
          </w:rPr>
          <w:t>50 м</w:t>
        </w:r>
      </w:smartTag>
      <w:r w:rsidRPr="00945F35">
        <w:rPr>
          <w:rFonts w:ascii="Arial" w:hAnsi="Arial" w:cs="Arial"/>
          <w:b/>
          <w:spacing w:val="-6"/>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 xml:space="preserve">1.8.6. Расстояние от границ участка промышленных предприятий, размещаемых в пределах селитебной территории городских и сельских поселений, до жилых зданий, участков детских дошкольных учреждений, общеобразовательных школ, учреждений здравоохранения и отдыха – не менее </w:t>
      </w:r>
      <w:smartTag w:uri="urn:schemas-microsoft-com:office:smarttags" w:element="metricconverter">
        <w:smartTagPr>
          <w:attr w:name="ProductID" w:val="50 м"/>
        </w:smartTagPr>
        <w:r w:rsidRPr="00945F35">
          <w:rPr>
            <w:rFonts w:ascii="Arial" w:hAnsi="Arial" w:cs="Arial"/>
            <w:b/>
            <w:sz w:val="16"/>
            <w:szCs w:val="16"/>
          </w:rPr>
          <w:t>50 м</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sz w:val="16"/>
          <w:szCs w:val="16"/>
        </w:rPr>
      </w:pPr>
      <w:r w:rsidRPr="00945F35">
        <w:rPr>
          <w:rFonts w:ascii="Arial" w:hAnsi="Arial" w:cs="Arial"/>
          <w:b/>
          <w:sz w:val="16"/>
          <w:szCs w:val="16"/>
        </w:rPr>
        <w:t>1.8.7. Площадь озеленения санитарно-защитных зон промышленных предприятий</w:t>
      </w:r>
    </w:p>
    <w:tbl>
      <w:tblPr>
        <w:tblW w:w="4907" w:type="pct"/>
        <w:tblInd w:w="108" w:type="dxa"/>
        <w:tblLook w:val="0000" w:firstRow="0" w:lastRow="0" w:firstColumn="0" w:lastColumn="0" w:noHBand="0" w:noVBand="0"/>
      </w:tblPr>
      <w:tblGrid>
        <w:gridCol w:w="4917"/>
        <w:gridCol w:w="3752"/>
        <w:gridCol w:w="2448"/>
      </w:tblGrid>
      <w:tr w:rsidR="00257014" w:rsidRPr="003748FB" w:rsidTr="00A01BF7">
        <w:trPr>
          <w:trHeight w:val="57"/>
        </w:trPr>
        <w:tc>
          <w:tcPr>
            <w:tcW w:w="2211"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Ширина санитарно-защитной зоны предприятия</w:t>
            </w:r>
          </w:p>
        </w:tc>
        <w:tc>
          <w:tcPr>
            <w:tcW w:w="1687"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Норма обеспеченности</w:t>
            </w:r>
          </w:p>
        </w:tc>
        <w:tc>
          <w:tcPr>
            <w:tcW w:w="1101"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Единица измерения</w:t>
            </w:r>
          </w:p>
        </w:tc>
      </w:tr>
      <w:tr w:rsidR="00257014" w:rsidRPr="003748FB" w:rsidTr="00A01BF7">
        <w:trPr>
          <w:trHeight w:val="57"/>
        </w:trPr>
        <w:tc>
          <w:tcPr>
            <w:tcW w:w="2211" w:type="pct"/>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до 300</w:t>
            </w:r>
          </w:p>
        </w:tc>
        <w:tc>
          <w:tcPr>
            <w:tcW w:w="1687"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60</w:t>
            </w:r>
          </w:p>
        </w:tc>
        <w:tc>
          <w:tcPr>
            <w:tcW w:w="1101"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w:t>
            </w:r>
          </w:p>
        </w:tc>
      </w:tr>
      <w:tr w:rsidR="00257014" w:rsidRPr="003748FB" w:rsidTr="00A01BF7">
        <w:trPr>
          <w:trHeight w:val="57"/>
        </w:trPr>
        <w:tc>
          <w:tcPr>
            <w:tcW w:w="2211" w:type="pct"/>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св. 300 до 1000</w:t>
            </w:r>
          </w:p>
        </w:tc>
        <w:tc>
          <w:tcPr>
            <w:tcW w:w="1687"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50</w:t>
            </w:r>
          </w:p>
        </w:tc>
        <w:tc>
          <w:tcPr>
            <w:tcW w:w="1101"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w:t>
            </w:r>
          </w:p>
        </w:tc>
      </w:tr>
    </w:tbl>
    <w:p w:rsidR="00257014" w:rsidRPr="00945F35" w:rsidRDefault="00257014" w:rsidP="00945F35">
      <w:pPr>
        <w:tabs>
          <w:tab w:val="left" w:pos="3420"/>
        </w:tabs>
        <w:ind w:firstLine="284"/>
        <w:jc w:val="both"/>
        <w:rPr>
          <w:rFonts w:ascii="Arial" w:hAnsi="Arial" w:cs="Arial"/>
          <w:b/>
          <w:sz w:val="16"/>
          <w:szCs w:val="16"/>
        </w:rPr>
      </w:pPr>
      <w:r w:rsidRPr="00945F35">
        <w:rPr>
          <w:rFonts w:ascii="Arial" w:hAnsi="Arial" w:cs="Arial"/>
          <w:b/>
          <w:sz w:val="16"/>
          <w:szCs w:val="16"/>
        </w:rPr>
        <w:t>1.8.8. Ширина полосы древесно-кустарниковых насаждений, со стороны территории  жилой зоны, в составе санитарно-защитной зоны предприятий (не менее)</w:t>
      </w:r>
    </w:p>
    <w:tbl>
      <w:tblPr>
        <w:tblW w:w="4907" w:type="pct"/>
        <w:tblInd w:w="108" w:type="dxa"/>
        <w:tblLook w:val="0000" w:firstRow="0" w:lastRow="0" w:firstColumn="0" w:lastColumn="0" w:noHBand="0" w:noVBand="0"/>
      </w:tblPr>
      <w:tblGrid>
        <w:gridCol w:w="4431"/>
        <w:gridCol w:w="4240"/>
        <w:gridCol w:w="2446"/>
      </w:tblGrid>
      <w:tr w:rsidR="00257014" w:rsidRPr="003748FB" w:rsidTr="00A01BF7">
        <w:trPr>
          <w:trHeight w:val="57"/>
        </w:trPr>
        <w:tc>
          <w:tcPr>
            <w:tcW w:w="1993"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Ширина санитарно-защитной зоны предприятия</w:t>
            </w:r>
          </w:p>
        </w:tc>
        <w:tc>
          <w:tcPr>
            <w:tcW w:w="1907"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Норма обеспеченности</w:t>
            </w:r>
          </w:p>
        </w:tc>
        <w:tc>
          <w:tcPr>
            <w:tcW w:w="1100"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Единица измерения</w:t>
            </w:r>
          </w:p>
        </w:tc>
      </w:tr>
      <w:tr w:rsidR="00257014" w:rsidRPr="003748FB" w:rsidTr="00A01BF7">
        <w:trPr>
          <w:trHeight w:val="57"/>
        </w:trPr>
        <w:tc>
          <w:tcPr>
            <w:tcW w:w="1993" w:type="pct"/>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до 100</w:t>
            </w:r>
          </w:p>
        </w:tc>
        <w:tc>
          <w:tcPr>
            <w:tcW w:w="1907" w:type="pct"/>
            <w:tcBorders>
              <w:top w:val="single" w:sz="4" w:space="0" w:color="000000"/>
              <w:left w:val="single" w:sz="4" w:space="0" w:color="000000"/>
              <w:bottom w:val="single" w:sz="4" w:space="0" w:color="000000"/>
            </w:tcBorders>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20</w:t>
            </w:r>
          </w:p>
        </w:tc>
        <w:tc>
          <w:tcPr>
            <w:tcW w:w="1100" w:type="pct"/>
            <w:tcBorders>
              <w:top w:val="single" w:sz="4" w:space="0" w:color="000000"/>
              <w:left w:val="single" w:sz="4" w:space="0" w:color="000000"/>
              <w:bottom w:val="single" w:sz="4" w:space="0" w:color="000000"/>
              <w:right w:val="single" w:sz="4" w:space="0" w:color="000000"/>
            </w:tcBorders>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м</w:t>
            </w:r>
          </w:p>
        </w:tc>
      </w:tr>
      <w:tr w:rsidR="00257014" w:rsidRPr="003748FB" w:rsidTr="00A01BF7">
        <w:trPr>
          <w:trHeight w:val="57"/>
        </w:trPr>
        <w:tc>
          <w:tcPr>
            <w:tcW w:w="1993" w:type="pct"/>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 xml:space="preserve">св. 100 </w:t>
            </w:r>
          </w:p>
        </w:tc>
        <w:tc>
          <w:tcPr>
            <w:tcW w:w="1907" w:type="pct"/>
            <w:tcBorders>
              <w:top w:val="single" w:sz="4" w:space="0" w:color="000000"/>
              <w:left w:val="single" w:sz="4" w:space="0" w:color="000000"/>
              <w:bottom w:val="single" w:sz="4" w:space="0" w:color="000000"/>
            </w:tcBorders>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50</w:t>
            </w:r>
          </w:p>
        </w:tc>
        <w:tc>
          <w:tcPr>
            <w:tcW w:w="1100" w:type="pct"/>
            <w:tcBorders>
              <w:top w:val="single" w:sz="4" w:space="0" w:color="000000"/>
              <w:left w:val="single" w:sz="4" w:space="0" w:color="000000"/>
              <w:bottom w:val="single" w:sz="4" w:space="0" w:color="000000"/>
              <w:right w:val="single" w:sz="4" w:space="0" w:color="000000"/>
            </w:tcBorders>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м</w:t>
            </w:r>
          </w:p>
        </w:tc>
      </w:tr>
    </w:tbl>
    <w:p w:rsidR="00257014" w:rsidRPr="00945F35" w:rsidRDefault="00257014" w:rsidP="00945F35">
      <w:pPr>
        <w:tabs>
          <w:tab w:val="left" w:pos="3420"/>
        </w:tabs>
        <w:ind w:firstLine="284"/>
        <w:jc w:val="both"/>
        <w:rPr>
          <w:rFonts w:ascii="Arial" w:hAnsi="Arial" w:cs="Arial"/>
          <w:b/>
          <w:sz w:val="16"/>
          <w:szCs w:val="16"/>
        </w:rPr>
      </w:pPr>
      <w:r w:rsidRPr="00945F35">
        <w:rPr>
          <w:rFonts w:ascii="Arial" w:hAnsi="Arial" w:cs="Arial"/>
          <w:b/>
          <w:sz w:val="16"/>
          <w:szCs w:val="16"/>
        </w:rPr>
        <w:t>1.8.9. Размеры земельных участков предприятий и сооружений по транспортировке, обезвреживанию и переработке бытовых отходов</w:t>
      </w:r>
    </w:p>
    <w:tbl>
      <w:tblPr>
        <w:tblW w:w="4907" w:type="pct"/>
        <w:tblInd w:w="108" w:type="dxa"/>
        <w:tblLook w:val="0000" w:firstRow="0" w:lastRow="0" w:firstColumn="0" w:lastColumn="0" w:noHBand="0" w:noVBand="0"/>
      </w:tblPr>
      <w:tblGrid>
        <w:gridCol w:w="4313"/>
        <w:gridCol w:w="2117"/>
        <w:gridCol w:w="2450"/>
        <w:gridCol w:w="2237"/>
      </w:tblGrid>
      <w:tr w:rsidR="00257014" w:rsidRPr="003748FB" w:rsidTr="00A01BF7">
        <w:trPr>
          <w:trHeight w:val="20"/>
        </w:trPr>
        <w:tc>
          <w:tcPr>
            <w:tcW w:w="2892" w:type="pct"/>
            <w:gridSpan w:val="2"/>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Предприятия и сооружения</w:t>
            </w:r>
          </w:p>
        </w:tc>
        <w:tc>
          <w:tcPr>
            <w:tcW w:w="1102" w:type="pc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Единица измерения</w:t>
            </w:r>
          </w:p>
        </w:tc>
        <w:tc>
          <w:tcPr>
            <w:tcW w:w="100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Размеры земельных участков</w:t>
            </w:r>
          </w:p>
        </w:tc>
      </w:tr>
      <w:tr w:rsidR="00257014" w:rsidRPr="003748FB" w:rsidTr="00A01BF7">
        <w:trPr>
          <w:cantSplit/>
          <w:trHeight w:val="20"/>
        </w:trPr>
        <w:tc>
          <w:tcPr>
            <w:tcW w:w="1940" w:type="pct"/>
            <w:vMerge w:val="restart"/>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Предприятия по промышленной переработке бытовых отходов мощностью, тыс. т. в год:</w:t>
            </w:r>
          </w:p>
        </w:tc>
        <w:tc>
          <w:tcPr>
            <w:tcW w:w="952" w:type="pct"/>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до 100</w:t>
            </w:r>
          </w:p>
        </w:tc>
        <w:tc>
          <w:tcPr>
            <w:tcW w:w="1102" w:type="pct"/>
            <w:vMerge w:val="restar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 xml:space="preserve">кол. га </w:t>
            </w:r>
          </w:p>
          <w:p w:rsidR="00257014" w:rsidRPr="003748FB" w:rsidRDefault="00257014" w:rsidP="003748FB">
            <w:pPr>
              <w:jc w:val="center"/>
              <w:rPr>
                <w:rFonts w:ascii="Arial" w:hAnsi="Arial" w:cs="Arial"/>
                <w:sz w:val="12"/>
                <w:szCs w:val="12"/>
              </w:rPr>
            </w:pPr>
            <w:r w:rsidRPr="003748FB">
              <w:rPr>
                <w:rFonts w:ascii="Arial" w:hAnsi="Arial" w:cs="Arial"/>
                <w:sz w:val="12"/>
                <w:szCs w:val="12"/>
              </w:rPr>
              <w:t>на 1000 т. тверд. быт. отходов в год</w:t>
            </w:r>
          </w:p>
        </w:tc>
        <w:tc>
          <w:tcPr>
            <w:tcW w:w="100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0,05</w:t>
            </w:r>
          </w:p>
        </w:tc>
      </w:tr>
      <w:tr w:rsidR="00257014" w:rsidRPr="003748FB" w:rsidTr="00A01BF7">
        <w:trPr>
          <w:cantSplit/>
          <w:trHeight w:val="20"/>
        </w:trPr>
        <w:tc>
          <w:tcPr>
            <w:tcW w:w="1940" w:type="pct"/>
            <w:vMerge/>
            <w:tcBorders>
              <w:top w:val="single" w:sz="4" w:space="0" w:color="000000"/>
              <w:left w:val="single" w:sz="4" w:space="0" w:color="000000"/>
              <w:bottom w:val="single" w:sz="4" w:space="0" w:color="000000"/>
            </w:tcBorders>
          </w:tcPr>
          <w:p w:rsidR="00257014" w:rsidRPr="003748FB" w:rsidRDefault="00257014" w:rsidP="003748FB">
            <w:pPr>
              <w:rPr>
                <w:rFonts w:ascii="Arial" w:hAnsi="Arial" w:cs="Arial"/>
                <w:sz w:val="12"/>
                <w:szCs w:val="12"/>
              </w:rPr>
            </w:pPr>
          </w:p>
        </w:tc>
        <w:tc>
          <w:tcPr>
            <w:tcW w:w="952" w:type="pct"/>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св. 100</w:t>
            </w:r>
          </w:p>
        </w:tc>
        <w:tc>
          <w:tcPr>
            <w:tcW w:w="1102" w:type="pct"/>
            <w:vMerge/>
            <w:tcBorders>
              <w:top w:val="single" w:sz="4" w:space="0" w:color="000000"/>
              <w:left w:val="single" w:sz="4" w:space="0" w:color="000000"/>
              <w:bottom w:val="single" w:sz="4" w:space="0" w:color="000000"/>
            </w:tcBorders>
            <w:vAlign w:val="center"/>
          </w:tcPr>
          <w:p w:rsidR="00257014" w:rsidRPr="003748FB" w:rsidRDefault="00257014" w:rsidP="003748FB">
            <w:pPr>
              <w:rPr>
                <w:rFonts w:ascii="Arial" w:hAnsi="Arial" w:cs="Arial"/>
                <w:sz w:val="12"/>
                <w:szCs w:val="12"/>
              </w:rPr>
            </w:pPr>
          </w:p>
        </w:tc>
        <w:tc>
          <w:tcPr>
            <w:tcW w:w="100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0,05</w:t>
            </w:r>
          </w:p>
        </w:tc>
      </w:tr>
      <w:tr w:rsidR="00257014" w:rsidRPr="003748FB" w:rsidTr="00A01BF7">
        <w:trPr>
          <w:cantSplit/>
          <w:trHeight w:val="20"/>
        </w:trPr>
        <w:tc>
          <w:tcPr>
            <w:tcW w:w="2892" w:type="pct"/>
            <w:gridSpan w:val="2"/>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Склады свежего компоста</w:t>
            </w:r>
          </w:p>
        </w:tc>
        <w:tc>
          <w:tcPr>
            <w:tcW w:w="1102" w:type="pct"/>
            <w:vMerge/>
            <w:tcBorders>
              <w:top w:val="single" w:sz="4" w:space="0" w:color="000000"/>
              <w:left w:val="single" w:sz="4" w:space="0" w:color="000000"/>
              <w:bottom w:val="single" w:sz="4" w:space="0" w:color="000000"/>
            </w:tcBorders>
            <w:vAlign w:val="center"/>
          </w:tcPr>
          <w:p w:rsidR="00257014" w:rsidRPr="003748FB" w:rsidRDefault="00257014" w:rsidP="003748FB">
            <w:pPr>
              <w:rPr>
                <w:rFonts w:ascii="Arial" w:hAnsi="Arial" w:cs="Arial"/>
                <w:sz w:val="12"/>
                <w:szCs w:val="12"/>
              </w:rPr>
            </w:pPr>
          </w:p>
        </w:tc>
        <w:tc>
          <w:tcPr>
            <w:tcW w:w="100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0,04</w:t>
            </w:r>
          </w:p>
        </w:tc>
      </w:tr>
      <w:tr w:rsidR="00257014" w:rsidRPr="003748FB" w:rsidTr="00A01BF7">
        <w:trPr>
          <w:cantSplit/>
          <w:trHeight w:val="20"/>
        </w:trPr>
        <w:tc>
          <w:tcPr>
            <w:tcW w:w="2892" w:type="pct"/>
            <w:gridSpan w:val="2"/>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Полигоны *</w:t>
            </w:r>
          </w:p>
        </w:tc>
        <w:tc>
          <w:tcPr>
            <w:tcW w:w="1102" w:type="pct"/>
            <w:vMerge/>
            <w:tcBorders>
              <w:top w:val="single" w:sz="4" w:space="0" w:color="000000"/>
              <w:left w:val="single" w:sz="4" w:space="0" w:color="000000"/>
              <w:bottom w:val="single" w:sz="4" w:space="0" w:color="000000"/>
            </w:tcBorders>
            <w:vAlign w:val="center"/>
          </w:tcPr>
          <w:p w:rsidR="00257014" w:rsidRPr="003748FB" w:rsidRDefault="00257014" w:rsidP="003748FB">
            <w:pPr>
              <w:rPr>
                <w:rFonts w:ascii="Arial" w:hAnsi="Arial" w:cs="Arial"/>
                <w:sz w:val="12"/>
                <w:szCs w:val="12"/>
              </w:rPr>
            </w:pPr>
          </w:p>
        </w:tc>
        <w:tc>
          <w:tcPr>
            <w:tcW w:w="100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0,02-0,05</w:t>
            </w:r>
          </w:p>
        </w:tc>
      </w:tr>
      <w:tr w:rsidR="00257014" w:rsidRPr="003748FB" w:rsidTr="00A01BF7">
        <w:trPr>
          <w:cantSplit/>
          <w:trHeight w:val="20"/>
        </w:trPr>
        <w:tc>
          <w:tcPr>
            <w:tcW w:w="2892" w:type="pct"/>
            <w:gridSpan w:val="2"/>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Поля компостирования</w:t>
            </w:r>
          </w:p>
        </w:tc>
        <w:tc>
          <w:tcPr>
            <w:tcW w:w="1102" w:type="pct"/>
            <w:vMerge/>
            <w:tcBorders>
              <w:top w:val="single" w:sz="4" w:space="0" w:color="000000"/>
              <w:left w:val="single" w:sz="4" w:space="0" w:color="000000"/>
              <w:bottom w:val="single" w:sz="4" w:space="0" w:color="000000"/>
            </w:tcBorders>
            <w:vAlign w:val="center"/>
          </w:tcPr>
          <w:p w:rsidR="00257014" w:rsidRPr="003748FB" w:rsidRDefault="00257014" w:rsidP="003748FB">
            <w:pPr>
              <w:rPr>
                <w:rFonts w:ascii="Arial" w:hAnsi="Arial" w:cs="Arial"/>
                <w:sz w:val="12"/>
                <w:szCs w:val="12"/>
              </w:rPr>
            </w:pPr>
          </w:p>
        </w:tc>
        <w:tc>
          <w:tcPr>
            <w:tcW w:w="100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0,5-1,0</w:t>
            </w:r>
          </w:p>
        </w:tc>
      </w:tr>
      <w:tr w:rsidR="00257014" w:rsidRPr="003748FB" w:rsidTr="00A01BF7">
        <w:trPr>
          <w:cantSplit/>
          <w:trHeight w:val="20"/>
        </w:trPr>
        <w:tc>
          <w:tcPr>
            <w:tcW w:w="2892" w:type="pct"/>
            <w:gridSpan w:val="2"/>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Поля ассенизации</w:t>
            </w:r>
          </w:p>
        </w:tc>
        <w:tc>
          <w:tcPr>
            <w:tcW w:w="1102" w:type="pct"/>
            <w:vMerge/>
            <w:tcBorders>
              <w:top w:val="single" w:sz="4" w:space="0" w:color="000000"/>
              <w:left w:val="single" w:sz="4" w:space="0" w:color="000000"/>
              <w:bottom w:val="single" w:sz="4" w:space="0" w:color="000000"/>
            </w:tcBorders>
            <w:vAlign w:val="center"/>
          </w:tcPr>
          <w:p w:rsidR="00257014" w:rsidRPr="003748FB" w:rsidRDefault="00257014" w:rsidP="003748FB">
            <w:pPr>
              <w:rPr>
                <w:rFonts w:ascii="Arial" w:hAnsi="Arial" w:cs="Arial"/>
                <w:sz w:val="12"/>
                <w:szCs w:val="12"/>
              </w:rPr>
            </w:pPr>
          </w:p>
        </w:tc>
        <w:tc>
          <w:tcPr>
            <w:tcW w:w="100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2-4</w:t>
            </w:r>
          </w:p>
        </w:tc>
      </w:tr>
      <w:tr w:rsidR="00257014" w:rsidRPr="003748FB" w:rsidTr="00A01BF7">
        <w:trPr>
          <w:cantSplit/>
          <w:trHeight w:val="20"/>
        </w:trPr>
        <w:tc>
          <w:tcPr>
            <w:tcW w:w="2892" w:type="pct"/>
            <w:gridSpan w:val="2"/>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Сливные станции</w:t>
            </w:r>
          </w:p>
        </w:tc>
        <w:tc>
          <w:tcPr>
            <w:tcW w:w="1102" w:type="pct"/>
            <w:vMerge/>
            <w:tcBorders>
              <w:top w:val="single" w:sz="4" w:space="0" w:color="000000"/>
              <w:left w:val="single" w:sz="4" w:space="0" w:color="000000"/>
              <w:bottom w:val="single" w:sz="4" w:space="0" w:color="000000"/>
            </w:tcBorders>
            <w:vAlign w:val="center"/>
          </w:tcPr>
          <w:p w:rsidR="00257014" w:rsidRPr="003748FB" w:rsidRDefault="00257014" w:rsidP="003748FB">
            <w:pPr>
              <w:rPr>
                <w:rFonts w:ascii="Arial" w:hAnsi="Arial" w:cs="Arial"/>
                <w:sz w:val="12"/>
                <w:szCs w:val="12"/>
              </w:rPr>
            </w:pPr>
          </w:p>
        </w:tc>
        <w:tc>
          <w:tcPr>
            <w:tcW w:w="100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0,2</w:t>
            </w:r>
          </w:p>
        </w:tc>
      </w:tr>
      <w:tr w:rsidR="00257014" w:rsidRPr="003748FB" w:rsidTr="00A01BF7">
        <w:trPr>
          <w:cantSplit/>
          <w:trHeight w:val="20"/>
        </w:trPr>
        <w:tc>
          <w:tcPr>
            <w:tcW w:w="2892" w:type="pct"/>
            <w:gridSpan w:val="2"/>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Мусороперегрузочные станции</w:t>
            </w:r>
          </w:p>
        </w:tc>
        <w:tc>
          <w:tcPr>
            <w:tcW w:w="1102" w:type="pct"/>
            <w:vMerge/>
            <w:tcBorders>
              <w:top w:val="single" w:sz="4" w:space="0" w:color="000000"/>
              <w:left w:val="single" w:sz="4" w:space="0" w:color="000000"/>
              <w:bottom w:val="single" w:sz="4" w:space="0" w:color="000000"/>
            </w:tcBorders>
            <w:vAlign w:val="center"/>
          </w:tcPr>
          <w:p w:rsidR="00257014" w:rsidRPr="003748FB" w:rsidRDefault="00257014" w:rsidP="003748FB">
            <w:pPr>
              <w:rPr>
                <w:rFonts w:ascii="Arial" w:hAnsi="Arial" w:cs="Arial"/>
                <w:sz w:val="12"/>
                <w:szCs w:val="12"/>
              </w:rPr>
            </w:pPr>
          </w:p>
        </w:tc>
        <w:tc>
          <w:tcPr>
            <w:tcW w:w="100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0,04</w:t>
            </w:r>
          </w:p>
        </w:tc>
      </w:tr>
      <w:tr w:rsidR="00257014" w:rsidRPr="003748FB" w:rsidTr="00A01BF7">
        <w:trPr>
          <w:cantSplit/>
          <w:trHeight w:val="20"/>
        </w:trPr>
        <w:tc>
          <w:tcPr>
            <w:tcW w:w="2892" w:type="pct"/>
            <w:gridSpan w:val="2"/>
            <w:tcBorders>
              <w:top w:val="single" w:sz="4" w:space="0" w:color="000000"/>
              <w:left w:val="single" w:sz="4" w:space="0" w:color="000000"/>
              <w:bottom w:val="single" w:sz="4" w:space="0" w:color="000000"/>
            </w:tcBorders>
          </w:tcPr>
          <w:p w:rsidR="00257014" w:rsidRPr="003748FB" w:rsidRDefault="00257014" w:rsidP="003748FB">
            <w:pPr>
              <w:snapToGrid w:val="0"/>
              <w:rPr>
                <w:rFonts w:ascii="Arial" w:hAnsi="Arial" w:cs="Arial"/>
                <w:sz w:val="12"/>
                <w:szCs w:val="12"/>
              </w:rPr>
            </w:pPr>
            <w:r w:rsidRPr="003748FB">
              <w:rPr>
                <w:rFonts w:ascii="Arial" w:hAnsi="Arial" w:cs="Arial"/>
                <w:sz w:val="12"/>
                <w:szCs w:val="12"/>
              </w:rPr>
              <w:t>Поля складирования и захоронения обезвреженных осадков (по сухому веществу)</w:t>
            </w:r>
          </w:p>
        </w:tc>
        <w:tc>
          <w:tcPr>
            <w:tcW w:w="1102" w:type="pct"/>
            <w:vMerge/>
            <w:tcBorders>
              <w:top w:val="single" w:sz="4" w:space="0" w:color="000000"/>
              <w:left w:val="single" w:sz="4" w:space="0" w:color="000000"/>
              <w:bottom w:val="single" w:sz="4" w:space="0" w:color="000000"/>
            </w:tcBorders>
            <w:vAlign w:val="center"/>
          </w:tcPr>
          <w:p w:rsidR="00257014" w:rsidRPr="003748FB" w:rsidRDefault="00257014" w:rsidP="003748FB">
            <w:pPr>
              <w:rPr>
                <w:rFonts w:ascii="Arial" w:hAnsi="Arial" w:cs="Arial"/>
                <w:sz w:val="12"/>
                <w:szCs w:val="12"/>
              </w:rPr>
            </w:pPr>
          </w:p>
        </w:tc>
        <w:tc>
          <w:tcPr>
            <w:tcW w:w="100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b/>
                <w:sz w:val="12"/>
                <w:szCs w:val="12"/>
              </w:rPr>
            </w:pPr>
            <w:r w:rsidRPr="003748FB">
              <w:rPr>
                <w:rFonts w:ascii="Arial" w:hAnsi="Arial" w:cs="Arial"/>
                <w:b/>
                <w:sz w:val="12"/>
                <w:szCs w:val="12"/>
              </w:rPr>
              <w:t>0,3</w:t>
            </w: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Примечание:* - кроме полигонов по обезвреживанию и захоронению токсичных промышленных отходов.</w:t>
      </w:r>
    </w:p>
    <w:p w:rsidR="00257014" w:rsidRPr="00945F35" w:rsidRDefault="00257014" w:rsidP="00945F35">
      <w:pPr>
        <w:tabs>
          <w:tab w:val="left" w:pos="3420"/>
        </w:tabs>
        <w:ind w:firstLine="284"/>
        <w:jc w:val="both"/>
        <w:rPr>
          <w:rFonts w:ascii="Arial" w:hAnsi="Arial" w:cs="Arial"/>
          <w:b/>
          <w:sz w:val="16"/>
          <w:szCs w:val="16"/>
        </w:rPr>
      </w:pPr>
      <w:r w:rsidRPr="00945F35">
        <w:rPr>
          <w:rFonts w:ascii="Arial" w:hAnsi="Arial" w:cs="Arial"/>
          <w:b/>
          <w:sz w:val="16"/>
          <w:szCs w:val="16"/>
        </w:rPr>
        <w:t>1.8.10. Расстояния от помещений (сооружений) для содержания и разведения животных до объектов жилой застройки</w:t>
      </w:r>
    </w:p>
    <w:tbl>
      <w:tblPr>
        <w:tblW w:w="4940" w:type="pct"/>
        <w:tblInd w:w="70" w:type="dxa"/>
        <w:tblCellMar>
          <w:left w:w="70" w:type="dxa"/>
          <w:right w:w="70" w:type="dxa"/>
        </w:tblCellMar>
        <w:tblLook w:val="0000" w:firstRow="0" w:lastRow="0" w:firstColumn="0" w:lastColumn="0" w:noHBand="0" w:noVBand="0"/>
      </w:tblPr>
      <w:tblGrid>
        <w:gridCol w:w="1904"/>
        <w:gridCol w:w="1316"/>
        <w:gridCol w:w="1249"/>
        <w:gridCol w:w="1377"/>
        <w:gridCol w:w="1477"/>
        <w:gridCol w:w="1377"/>
        <w:gridCol w:w="1312"/>
        <w:gridCol w:w="1180"/>
      </w:tblGrid>
      <w:tr w:rsidR="00257014" w:rsidRPr="003748FB" w:rsidTr="00A01BF7">
        <w:trPr>
          <w:cantSplit/>
          <w:trHeight w:val="20"/>
        </w:trPr>
        <w:tc>
          <w:tcPr>
            <w:tcW w:w="851" w:type="pct"/>
            <w:vMerge w:val="restar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Нормативный разрыв, м</w:t>
            </w:r>
          </w:p>
        </w:tc>
        <w:tc>
          <w:tcPr>
            <w:tcW w:w="4149" w:type="pct"/>
            <w:gridSpan w:val="7"/>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Поголовье (шт.)</w:t>
            </w:r>
          </w:p>
        </w:tc>
      </w:tr>
      <w:tr w:rsidR="00257014" w:rsidRPr="003748FB" w:rsidTr="00A01BF7">
        <w:trPr>
          <w:cantSplit/>
          <w:trHeight w:val="20"/>
        </w:trPr>
        <w:tc>
          <w:tcPr>
            <w:tcW w:w="851" w:type="pct"/>
            <w:vMerge/>
            <w:tcBorders>
              <w:top w:val="single" w:sz="4" w:space="0" w:color="000000"/>
              <w:left w:val="single" w:sz="4" w:space="0" w:color="000000"/>
              <w:bottom w:val="single" w:sz="4" w:space="0" w:color="000000"/>
            </w:tcBorders>
            <w:vAlign w:val="center"/>
          </w:tcPr>
          <w:p w:rsidR="00257014" w:rsidRPr="003748FB" w:rsidRDefault="00257014" w:rsidP="003748FB">
            <w:pPr>
              <w:rPr>
                <w:rFonts w:ascii="Arial" w:hAnsi="Arial" w:cs="Arial"/>
                <w:sz w:val="12"/>
                <w:szCs w:val="12"/>
              </w:rPr>
            </w:pPr>
          </w:p>
        </w:tc>
        <w:tc>
          <w:tcPr>
            <w:tcW w:w="588"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свиньи</w:t>
            </w:r>
          </w:p>
        </w:tc>
        <w:tc>
          <w:tcPr>
            <w:tcW w:w="558"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коровы, бычки</w:t>
            </w:r>
          </w:p>
        </w:tc>
        <w:tc>
          <w:tcPr>
            <w:tcW w:w="615"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овцы, козы</w:t>
            </w:r>
          </w:p>
        </w:tc>
        <w:tc>
          <w:tcPr>
            <w:tcW w:w="660"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кролики-матки</w:t>
            </w:r>
          </w:p>
        </w:tc>
        <w:tc>
          <w:tcPr>
            <w:tcW w:w="615"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птица</w:t>
            </w:r>
          </w:p>
        </w:tc>
        <w:tc>
          <w:tcPr>
            <w:tcW w:w="586"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лошади</w:t>
            </w:r>
          </w:p>
        </w:tc>
        <w:tc>
          <w:tcPr>
            <w:tcW w:w="528"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нутрии, песцы</w:t>
            </w:r>
          </w:p>
        </w:tc>
      </w:tr>
      <w:tr w:rsidR="00257014" w:rsidRPr="003748FB" w:rsidTr="00A01BF7">
        <w:trPr>
          <w:trHeight w:val="20"/>
        </w:trPr>
        <w:tc>
          <w:tcPr>
            <w:tcW w:w="851"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10</w:t>
            </w:r>
          </w:p>
        </w:tc>
        <w:tc>
          <w:tcPr>
            <w:tcW w:w="588"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5</w:t>
            </w:r>
          </w:p>
        </w:tc>
        <w:tc>
          <w:tcPr>
            <w:tcW w:w="558"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5</w:t>
            </w:r>
          </w:p>
        </w:tc>
        <w:tc>
          <w:tcPr>
            <w:tcW w:w="615"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10</w:t>
            </w:r>
          </w:p>
        </w:tc>
        <w:tc>
          <w:tcPr>
            <w:tcW w:w="660"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10</w:t>
            </w:r>
          </w:p>
        </w:tc>
        <w:tc>
          <w:tcPr>
            <w:tcW w:w="615"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30</w:t>
            </w:r>
          </w:p>
        </w:tc>
        <w:tc>
          <w:tcPr>
            <w:tcW w:w="586"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5</w:t>
            </w:r>
          </w:p>
        </w:tc>
        <w:tc>
          <w:tcPr>
            <w:tcW w:w="528"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5</w:t>
            </w:r>
          </w:p>
        </w:tc>
      </w:tr>
      <w:tr w:rsidR="00257014" w:rsidRPr="003748FB" w:rsidTr="00A01BF7">
        <w:trPr>
          <w:trHeight w:val="20"/>
        </w:trPr>
        <w:tc>
          <w:tcPr>
            <w:tcW w:w="851"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20</w:t>
            </w:r>
          </w:p>
        </w:tc>
        <w:tc>
          <w:tcPr>
            <w:tcW w:w="588"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8</w:t>
            </w:r>
          </w:p>
        </w:tc>
        <w:tc>
          <w:tcPr>
            <w:tcW w:w="558"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8</w:t>
            </w:r>
          </w:p>
        </w:tc>
        <w:tc>
          <w:tcPr>
            <w:tcW w:w="615"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15</w:t>
            </w:r>
          </w:p>
        </w:tc>
        <w:tc>
          <w:tcPr>
            <w:tcW w:w="660"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20</w:t>
            </w:r>
          </w:p>
        </w:tc>
        <w:tc>
          <w:tcPr>
            <w:tcW w:w="615"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45</w:t>
            </w:r>
          </w:p>
        </w:tc>
        <w:tc>
          <w:tcPr>
            <w:tcW w:w="586"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8</w:t>
            </w:r>
          </w:p>
        </w:tc>
        <w:tc>
          <w:tcPr>
            <w:tcW w:w="528"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8</w:t>
            </w:r>
          </w:p>
        </w:tc>
      </w:tr>
      <w:tr w:rsidR="00257014" w:rsidRPr="003748FB" w:rsidTr="00A01BF7">
        <w:trPr>
          <w:trHeight w:val="20"/>
        </w:trPr>
        <w:tc>
          <w:tcPr>
            <w:tcW w:w="851"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30</w:t>
            </w:r>
          </w:p>
        </w:tc>
        <w:tc>
          <w:tcPr>
            <w:tcW w:w="588"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10</w:t>
            </w:r>
          </w:p>
        </w:tc>
        <w:tc>
          <w:tcPr>
            <w:tcW w:w="558"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10</w:t>
            </w:r>
          </w:p>
        </w:tc>
        <w:tc>
          <w:tcPr>
            <w:tcW w:w="615"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20</w:t>
            </w:r>
          </w:p>
        </w:tc>
        <w:tc>
          <w:tcPr>
            <w:tcW w:w="660"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30</w:t>
            </w:r>
          </w:p>
        </w:tc>
        <w:tc>
          <w:tcPr>
            <w:tcW w:w="615"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60</w:t>
            </w:r>
          </w:p>
        </w:tc>
        <w:tc>
          <w:tcPr>
            <w:tcW w:w="586"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10</w:t>
            </w:r>
          </w:p>
        </w:tc>
        <w:tc>
          <w:tcPr>
            <w:tcW w:w="528"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10</w:t>
            </w:r>
          </w:p>
        </w:tc>
      </w:tr>
      <w:tr w:rsidR="00257014" w:rsidRPr="003748FB" w:rsidTr="00A01BF7">
        <w:trPr>
          <w:trHeight w:val="20"/>
        </w:trPr>
        <w:tc>
          <w:tcPr>
            <w:tcW w:w="851"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40</w:t>
            </w:r>
          </w:p>
        </w:tc>
        <w:tc>
          <w:tcPr>
            <w:tcW w:w="588"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15</w:t>
            </w:r>
          </w:p>
        </w:tc>
        <w:tc>
          <w:tcPr>
            <w:tcW w:w="558"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15</w:t>
            </w:r>
          </w:p>
        </w:tc>
        <w:tc>
          <w:tcPr>
            <w:tcW w:w="615"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25</w:t>
            </w:r>
          </w:p>
        </w:tc>
        <w:tc>
          <w:tcPr>
            <w:tcW w:w="660"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40</w:t>
            </w:r>
          </w:p>
        </w:tc>
        <w:tc>
          <w:tcPr>
            <w:tcW w:w="615"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75</w:t>
            </w:r>
          </w:p>
        </w:tc>
        <w:tc>
          <w:tcPr>
            <w:tcW w:w="586"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15</w:t>
            </w:r>
          </w:p>
        </w:tc>
        <w:tc>
          <w:tcPr>
            <w:tcW w:w="528"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15</w:t>
            </w:r>
          </w:p>
        </w:tc>
      </w:tr>
    </w:tbl>
    <w:p w:rsidR="00257014" w:rsidRPr="003748FB" w:rsidRDefault="00257014" w:rsidP="00945F35">
      <w:pPr>
        <w:ind w:firstLine="284"/>
        <w:jc w:val="both"/>
        <w:rPr>
          <w:rFonts w:ascii="Arial" w:hAnsi="Arial" w:cs="Arial"/>
          <w:sz w:val="8"/>
          <w:szCs w:val="8"/>
        </w:rPr>
      </w:pPr>
    </w:p>
    <w:tbl>
      <w:tblPr>
        <w:tblW w:w="4919" w:type="pct"/>
        <w:jc w:val="center"/>
        <w:tblLook w:val="0000" w:firstRow="0" w:lastRow="0" w:firstColumn="0" w:lastColumn="0" w:noHBand="0" w:noVBand="0"/>
      </w:tblPr>
      <w:tblGrid>
        <w:gridCol w:w="11144"/>
      </w:tblGrid>
      <w:tr w:rsidR="00257014" w:rsidRPr="00945F35" w:rsidTr="00A01BF7">
        <w:trPr>
          <w:trHeight w:val="20"/>
          <w:jc w:val="center"/>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257014" w:rsidRPr="00945F35" w:rsidRDefault="00257014" w:rsidP="003748FB">
            <w:pPr>
              <w:snapToGrid w:val="0"/>
              <w:jc w:val="center"/>
              <w:rPr>
                <w:rFonts w:ascii="Arial" w:hAnsi="Arial" w:cs="Arial"/>
                <w:b/>
                <w:sz w:val="16"/>
                <w:szCs w:val="16"/>
              </w:rPr>
            </w:pPr>
            <w:r w:rsidRPr="00945F35">
              <w:rPr>
                <w:rFonts w:ascii="Arial" w:hAnsi="Arial" w:cs="Arial"/>
                <w:b/>
                <w:sz w:val="16"/>
                <w:szCs w:val="16"/>
              </w:rPr>
              <w:t>1.9. Расчетные показатели обеспеченности и интенсивности использования территорий зон инженерной инфраструктуры</w:t>
            </w:r>
          </w:p>
        </w:tc>
      </w:tr>
    </w:tbl>
    <w:p w:rsidR="00257014" w:rsidRPr="00945F35" w:rsidRDefault="00257014" w:rsidP="00945F35">
      <w:pPr>
        <w:tabs>
          <w:tab w:val="left" w:pos="3420"/>
        </w:tabs>
        <w:ind w:firstLine="284"/>
        <w:rPr>
          <w:rFonts w:ascii="Arial" w:hAnsi="Arial" w:cs="Arial"/>
          <w:spacing w:val="-4"/>
          <w:sz w:val="16"/>
          <w:szCs w:val="16"/>
        </w:rPr>
      </w:pPr>
      <w:r w:rsidRPr="00945F35">
        <w:rPr>
          <w:rFonts w:ascii="Arial" w:hAnsi="Arial" w:cs="Arial"/>
          <w:b/>
          <w:sz w:val="16"/>
          <w:szCs w:val="16"/>
        </w:rPr>
        <w:t xml:space="preserve">1.9.1. </w:t>
      </w:r>
      <w:r w:rsidRPr="00945F35">
        <w:rPr>
          <w:rFonts w:ascii="Arial" w:hAnsi="Arial" w:cs="Arial"/>
          <w:b/>
          <w:spacing w:val="-4"/>
          <w:sz w:val="16"/>
          <w:szCs w:val="16"/>
        </w:rPr>
        <w:t xml:space="preserve">Укрупненные показатели электропотребления </w:t>
      </w:r>
      <w:r w:rsidRPr="00945F35">
        <w:rPr>
          <w:rFonts w:ascii="Arial" w:hAnsi="Arial" w:cs="Arial"/>
          <w:spacing w:val="-4"/>
          <w:sz w:val="16"/>
          <w:szCs w:val="16"/>
        </w:rPr>
        <w:t>(удельная расчетная нагрузка на 1 чел.)</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94"/>
        <w:gridCol w:w="3758"/>
        <w:gridCol w:w="2642"/>
        <w:gridCol w:w="3425"/>
      </w:tblGrid>
      <w:tr w:rsidR="00257014" w:rsidRPr="003748FB" w:rsidTr="00A01BF7">
        <w:trPr>
          <w:trHeight w:val="20"/>
        </w:trPr>
        <w:tc>
          <w:tcPr>
            <w:tcW w:w="2320" w:type="pct"/>
            <w:gridSpan w:val="2"/>
            <w:shd w:val="clear" w:color="auto" w:fill="auto"/>
            <w:vAlign w:val="center"/>
          </w:tcPr>
          <w:p w:rsidR="00257014" w:rsidRPr="003748FB" w:rsidRDefault="00257014" w:rsidP="003748FB">
            <w:pPr>
              <w:tabs>
                <w:tab w:val="left" w:pos="3420"/>
              </w:tabs>
              <w:jc w:val="center"/>
              <w:rPr>
                <w:rFonts w:ascii="Arial" w:hAnsi="Arial" w:cs="Arial"/>
                <w:sz w:val="12"/>
                <w:szCs w:val="12"/>
              </w:rPr>
            </w:pPr>
            <w:r w:rsidRPr="003748FB">
              <w:rPr>
                <w:rFonts w:ascii="Arial" w:hAnsi="Arial" w:cs="Arial"/>
                <w:sz w:val="12"/>
                <w:szCs w:val="12"/>
              </w:rPr>
              <w:t>Степень благоустройства населенного пункта</w:t>
            </w:r>
          </w:p>
        </w:tc>
        <w:tc>
          <w:tcPr>
            <w:tcW w:w="1167" w:type="pct"/>
            <w:vAlign w:val="center"/>
          </w:tcPr>
          <w:p w:rsidR="00257014" w:rsidRPr="003748FB" w:rsidRDefault="00257014" w:rsidP="00DE486B">
            <w:pPr>
              <w:tabs>
                <w:tab w:val="left" w:pos="3420"/>
              </w:tabs>
              <w:jc w:val="center"/>
              <w:rPr>
                <w:rFonts w:ascii="Arial" w:hAnsi="Arial" w:cs="Arial"/>
                <w:sz w:val="12"/>
                <w:szCs w:val="12"/>
              </w:rPr>
            </w:pPr>
            <w:r w:rsidRPr="003748FB">
              <w:rPr>
                <w:rFonts w:ascii="Arial" w:hAnsi="Arial" w:cs="Arial"/>
                <w:sz w:val="12"/>
                <w:szCs w:val="12"/>
              </w:rPr>
              <w:t>Электропотребление, кВт х ч/год на 1 чел.</w:t>
            </w:r>
          </w:p>
        </w:tc>
        <w:tc>
          <w:tcPr>
            <w:tcW w:w="1513" w:type="pct"/>
          </w:tcPr>
          <w:p w:rsidR="00257014" w:rsidRPr="003748FB" w:rsidRDefault="00257014" w:rsidP="003748FB">
            <w:pPr>
              <w:tabs>
                <w:tab w:val="left" w:pos="3420"/>
              </w:tabs>
              <w:jc w:val="center"/>
              <w:rPr>
                <w:rFonts w:ascii="Arial" w:hAnsi="Arial" w:cs="Arial"/>
                <w:sz w:val="12"/>
                <w:szCs w:val="12"/>
              </w:rPr>
            </w:pPr>
            <w:r w:rsidRPr="003748FB">
              <w:rPr>
                <w:rFonts w:ascii="Arial" w:hAnsi="Arial" w:cs="Arial"/>
                <w:sz w:val="12"/>
                <w:szCs w:val="12"/>
              </w:rPr>
              <w:t>Использование максимума электрической нагрузки, ч/год</w:t>
            </w:r>
          </w:p>
        </w:tc>
      </w:tr>
      <w:tr w:rsidR="00257014" w:rsidRPr="003748FB" w:rsidTr="00A01BF7">
        <w:trPr>
          <w:trHeight w:val="20"/>
        </w:trPr>
        <w:tc>
          <w:tcPr>
            <w:tcW w:w="660" w:type="pct"/>
            <w:vMerge w:val="restart"/>
          </w:tcPr>
          <w:p w:rsidR="00257014" w:rsidRPr="003748FB" w:rsidRDefault="00257014" w:rsidP="003748FB">
            <w:pPr>
              <w:tabs>
                <w:tab w:val="left" w:pos="3420"/>
              </w:tabs>
              <w:rPr>
                <w:rFonts w:ascii="Arial" w:hAnsi="Arial" w:cs="Arial"/>
                <w:sz w:val="12"/>
                <w:szCs w:val="12"/>
              </w:rPr>
            </w:pPr>
            <w:r w:rsidRPr="003748FB">
              <w:rPr>
                <w:rFonts w:ascii="Arial" w:hAnsi="Arial" w:cs="Arial"/>
                <w:sz w:val="12"/>
                <w:szCs w:val="12"/>
              </w:rPr>
              <w:t>Город (без кондиционеров)</w:t>
            </w:r>
          </w:p>
        </w:tc>
        <w:tc>
          <w:tcPr>
            <w:tcW w:w="1660" w:type="pct"/>
          </w:tcPr>
          <w:p w:rsidR="00257014" w:rsidRPr="003748FB" w:rsidRDefault="00257014" w:rsidP="003748FB">
            <w:pPr>
              <w:tabs>
                <w:tab w:val="left" w:pos="3420"/>
              </w:tabs>
              <w:rPr>
                <w:rFonts w:ascii="Arial" w:hAnsi="Arial" w:cs="Arial"/>
                <w:sz w:val="12"/>
                <w:szCs w:val="12"/>
              </w:rPr>
            </w:pPr>
            <w:r w:rsidRPr="003748FB">
              <w:rPr>
                <w:rFonts w:ascii="Arial" w:hAnsi="Arial" w:cs="Arial"/>
                <w:sz w:val="12"/>
                <w:szCs w:val="12"/>
              </w:rPr>
              <w:t>не оборудованные стационарными электроплитами</w:t>
            </w:r>
          </w:p>
        </w:tc>
        <w:tc>
          <w:tcPr>
            <w:tcW w:w="1167" w:type="pct"/>
            <w:vAlign w:val="center"/>
          </w:tcPr>
          <w:p w:rsidR="00257014" w:rsidRPr="003748FB" w:rsidRDefault="00257014" w:rsidP="003748FB">
            <w:pPr>
              <w:tabs>
                <w:tab w:val="left" w:pos="3420"/>
              </w:tabs>
              <w:jc w:val="center"/>
              <w:rPr>
                <w:rFonts w:ascii="Arial" w:hAnsi="Arial" w:cs="Arial"/>
                <w:b/>
                <w:sz w:val="12"/>
                <w:szCs w:val="12"/>
              </w:rPr>
            </w:pPr>
            <w:r w:rsidRPr="003748FB">
              <w:rPr>
                <w:rFonts w:ascii="Arial" w:hAnsi="Arial" w:cs="Arial"/>
                <w:b/>
                <w:sz w:val="12"/>
                <w:szCs w:val="12"/>
              </w:rPr>
              <w:t>1700</w:t>
            </w:r>
          </w:p>
        </w:tc>
        <w:tc>
          <w:tcPr>
            <w:tcW w:w="1513" w:type="pct"/>
            <w:vAlign w:val="center"/>
          </w:tcPr>
          <w:p w:rsidR="00257014" w:rsidRPr="003748FB" w:rsidRDefault="00257014" w:rsidP="003748FB">
            <w:pPr>
              <w:tabs>
                <w:tab w:val="left" w:pos="3420"/>
              </w:tabs>
              <w:jc w:val="center"/>
              <w:rPr>
                <w:rFonts w:ascii="Arial" w:hAnsi="Arial" w:cs="Arial"/>
                <w:b/>
                <w:sz w:val="12"/>
                <w:szCs w:val="12"/>
              </w:rPr>
            </w:pPr>
            <w:r w:rsidRPr="003748FB">
              <w:rPr>
                <w:rFonts w:ascii="Arial" w:hAnsi="Arial" w:cs="Arial"/>
                <w:b/>
                <w:sz w:val="12"/>
                <w:szCs w:val="12"/>
              </w:rPr>
              <w:t>5200</w:t>
            </w:r>
          </w:p>
        </w:tc>
      </w:tr>
      <w:tr w:rsidR="00257014" w:rsidRPr="003748FB" w:rsidTr="00A01BF7">
        <w:trPr>
          <w:trHeight w:val="20"/>
        </w:trPr>
        <w:tc>
          <w:tcPr>
            <w:tcW w:w="660" w:type="pct"/>
            <w:vMerge/>
          </w:tcPr>
          <w:p w:rsidR="00257014" w:rsidRPr="003748FB" w:rsidRDefault="00257014" w:rsidP="003748FB">
            <w:pPr>
              <w:tabs>
                <w:tab w:val="left" w:pos="3420"/>
              </w:tabs>
              <w:rPr>
                <w:rFonts w:ascii="Arial" w:hAnsi="Arial" w:cs="Arial"/>
                <w:sz w:val="12"/>
                <w:szCs w:val="12"/>
              </w:rPr>
            </w:pPr>
          </w:p>
        </w:tc>
        <w:tc>
          <w:tcPr>
            <w:tcW w:w="1660" w:type="pct"/>
          </w:tcPr>
          <w:p w:rsidR="00257014" w:rsidRPr="003748FB" w:rsidRDefault="00257014" w:rsidP="003748FB">
            <w:pPr>
              <w:tabs>
                <w:tab w:val="left" w:pos="3420"/>
              </w:tabs>
              <w:rPr>
                <w:rFonts w:ascii="Arial" w:hAnsi="Arial" w:cs="Arial"/>
                <w:sz w:val="12"/>
                <w:szCs w:val="12"/>
              </w:rPr>
            </w:pPr>
            <w:r w:rsidRPr="003748FB">
              <w:rPr>
                <w:rFonts w:ascii="Arial" w:hAnsi="Arial" w:cs="Arial"/>
                <w:sz w:val="12"/>
                <w:szCs w:val="12"/>
              </w:rPr>
              <w:t>оборудованные стационарными электроплитами (100% охвата)</w:t>
            </w:r>
          </w:p>
        </w:tc>
        <w:tc>
          <w:tcPr>
            <w:tcW w:w="1167" w:type="pct"/>
            <w:vAlign w:val="center"/>
          </w:tcPr>
          <w:p w:rsidR="00257014" w:rsidRPr="003748FB" w:rsidRDefault="00257014" w:rsidP="003748FB">
            <w:pPr>
              <w:tabs>
                <w:tab w:val="left" w:pos="3420"/>
              </w:tabs>
              <w:jc w:val="center"/>
              <w:rPr>
                <w:rFonts w:ascii="Arial" w:hAnsi="Arial" w:cs="Arial"/>
                <w:b/>
                <w:sz w:val="12"/>
                <w:szCs w:val="12"/>
              </w:rPr>
            </w:pPr>
            <w:r w:rsidRPr="003748FB">
              <w:rPr>
                <w:rFonts w:ascii="Arial" w:hAnsi="Arial" w:cs="Arial"/>
                <w:b/>
                <w:sz w:val="12"/>
                <w:szCs w:val="12"/>
              </w:rPr>
              <w:t>2000</w:t>
            </w:r>
          </w:p>
        </w:tc>
        <w:tc>
          <w:tcPr>
            <w:tcW w:w="1513" w:type="pct"/>
            <w:vAlign w:val="center"/>
          </w:tcPr>
          <w:p w:rsidR="00257014" w:rsidRPr="003748FB" w:rsidRDefault="00257014" w:rsidP="003748FB">
            <w:pPr>
              <w:tabs>
                <w:tab w:val="left" w:pos="3420"/>
              </w:tabs>
              <w:jc w:val="center"/>
              <w:rPr>
                <w:rFonts w:ascii="Arial" w:hAnsi="Arial" w:cs="Arial"/>
                <w:b/>
                <w:sz w:val="12"/>
                <w:szCs w:val="12"/>
              </w:rPr>
            </w:pPr>
            <w:r w:rsidRPr="003748FB">
              <w:rPr>
                <w:rFonts w:ascii="Arial" w:hAnsi="Arial" w:cs="Arial"/>
                <w:b/>
                <w:sz w:val="12"/>
                <w:szCs w:val="12"/>
              </w:rPr>
              <w:t>5700</w:t>
            </w:r>
          </w:p>
        </w:tc>
      </w:tr>
      <w:tr w:rsidR="00257014" w:rsidRPr="003748FB" w:rsidTr="00A01BF7">
        <w:trPr>
          <w:trHeight w:val="20"/>
        </w:trPr>
        <w:tc>
          <w:tcPr>
            <w:tcW w:w="660" w:type="pct"/>
            <w:vMerge w:val="restart"/>
          </w:tcPr>
          <w:p w:rsidR="00257014" w:rsidRPr="003748FB" w:rsidRDefault="00257014" w:rsidP="003748FB">
            <w:pPr>
              <w:tabs>
                <w:tab w:val="left" w:pos="3420"/>
              </w:tabs>
              <w:rPr>
                <w:rFonts w:ascii="Arial" w:hAnsi="Arial" w:cs="Arial"/>
                <w:sz w:val="12"/>
                <w:szCs w:val="12"/>
              </w:rPr>
            </w:pPr>
            <w:r w:rsidRPr="003748FB">
              <w:rPr>
                <w:rFonts w:ascii="Arial" w:hAnsi="Arial" w:cs="Arial"/>
                <w:sz w:val="12"/>
                <w:szCs w:val="12"/>
              </w:rPr>
              <w:t>Поселки и села (без кондиционеров):</w:t>
            </w:r>
          </w:p>
        </w:tc>
        <w:tc>
          <w:tcPr>
            <w:tcW w:w="1660" w:type="pct"/>
          </w:tcPr>
          <w:p w:rsidR="00257014" w:rsidRPr="003748FB" w:rsidRDefault="00257014" w:rsidP="003748FB">
            <w:pPr>
              <w:tabs>
                <w:tab w:val="left" w:pos="3420"/>
              </w:tabs>
              <w:rPr>
                <w:rFonts w:ascii="Arial" w:hAnsi="Arial" w:cs="Arial"/>
                <w:sz w:val="12"/>
                <w:szCs w:val="12"/>
              </w:rPr>
            </w:pPr>
            <w:r w:rsidRPr="003748FB">
              <w:rPr>
                <w:rFonts w:ascii="Arial" w:hAnsi="Arial" w:cs="Arial"/>
                <w:sz w:val="12"/>
                <w:szCs w:val="12"/>
              </w:rPr>
              <w:t>не оборудованные стационарными электроплитами</w:t>
            </w:r>
          </w:p>
        </w:tc>
        <w:tc>
          <w:tcPr>
            <w:tcW w:w="1167" w:type="pct"/>
            <w:vAlign w:val="center"/>
          </w:tcPr>
          <w:p w:rsidR="00257014" w:rsidRPr="003748FB" w:rsidRDefault="00257014" w:rsidP="003748FB">
            <w:pPr>
              <w:tabs>
                <w:tab w:val="left" w:pos="3420"/>
              </w:tabs>
              <w:jc w:val="center"/>
              <w:rPr>
                <w:rFonts w:ascii="Arial" w:hAnsi="Arial" w:cs="Arial"/>
                <w:b/>
                <w:sz w:val="12"/>
                <w:szCs w:val="12"/>
              </w:rPr>
            </w:pPr>
            <w:r w:rsidRPr="003748FB">
              <w:rPr>
                <w:rFonts w:ascii="Arial" w:hAnsi="Arial" w:cs="Arial"/>
                <w:b/>
                <w:sz w:val="12"/>
                <w:szCs w:val="12"/>
              </w:rPr>
              <w:t>950</w:t>
            </w:r>
          </w:p>
        </w:tc>
        <w:tc>
          <w:tcPr>
            <w:tcW w:w="1513" w:type="pct"/>
            <w:vAlign w:val="center"/>
          </w:tcPr>
          <w:p w:rsidR="00257014" w:rsidRPr="003748FB" w:rsidRDefault="00257014" w:rsidP="003748FB">
            <w:pPr>
              <w:tabs>
                <w:tab w:val="left" w:pos="3420"/>
              </w:tabs>
              <w:jc w:val="center"/>
              <w:rPr>
                <w:rFonts w:ascii="Arial" w:hAnsi="Arial" w:cs="Arial"/>
                <w:b/>
                <w:sz w:val="12"/>
                <w:szCs w:val="12"/>
              </w:rPr>
            </w:pPr>
            <w:r w:rsidRPr="003748FB">
              <w:rPr>
                <w:rFonts w:ascii="Arial" w:hAnsi="Arial" w:cs="Arial"/>
                <w:b/>
                <w:sz w:val="12"/>
                <w:szCs w:val="12"/>
              </w:rPr>
              <w:t>4100</w:t>
            </w:r>
          </w:p>
        </w:tc>
      </w:tr>
      <w:tr w:rsidR="00257014" w:rsidRPr="003748FB" w:rsidTr="00A01BF7">
        <w:trPr>
          <w:trHeight w:val="20"/>
        </w:trPr>
        <w:tc>
          <w:tcPr>
            <w:tcW w:w="660" w:type="pct"/>
            <w:vMerge/>
          </w:tcPr>
          <w:p w:rsidR="00257014" w:rsidRPr="003748FB" w:rsidRDefault="00257014" w:rsidP="003748FB">
            <w:pPr>
              <w:tabs>
                <w:tab w:val="left" w:pos="3420"/>
              </w:tabs>
              <w:rPr>
                <w:rFonts w:ascii="Arial" w:hAnsi="Arial" w:cs="Arial"/>
                <w:sz w:val="12"/>
                <w:szCs w:val="12"/>
              </w:rPr>
            </w:pPr>
          </w:p>
        </w:tc>
        <w:tc>
          <w:tcPr>
            <w:tcW w:w="1660" w:type="pct"/>
          </w:tcPr>
          <w:p w:rsidR="00257014" w:rsidRPr="003748FB" w:rsidRDefault="00257014" w:rsidP="003748FB">
            <w:pPr>
              <w:tabs>
                <w:tab w:val="left" w:pos="3420"/>
              </w:tabs>
              <w:rPr>
                <w:rFonts w:ascii="Arial" w:hAnsi="Arial" w:cs="Arial"/>
                <w:sz w:val="12"/>
                <w:szCs w:val="12"/>
              </w:rPr>
            </w:pPr>
            <w:r w:rsidRPr="003748FB">
              <w:rPr>
                <w:rFonts w:ascii="Arial" w:hAnsi="Arial" w:cs="Arial"/>
                <w:sz w:val="12"/>
                <w:szCs w:val="12"/>
              </w:rPr>
              <w:t>оборудованные стационарными электроплитами (100% охвата)</w:t>
            </w:r>
          </w:p>
        </w:tc>
        <w:tc>
          <w:tcPr>
            <w:tcW w:w="1167" w:type="pct"/>
            <w:vAlign w:val="center"/>
          </w:tcPr>
          <w:p w:rsidR="00257014" w:rsidRPr="003748FB" w:rsidRDefault="00257014" w:rsidP="003748FB">
            <w:pPr>
              <w:tabs>
                <w:tab w:val="left" w:pos="3420"/>
              </w:tabs>
              <w:jc w:val="center"/>
              <w:rPr>
                <w:rFonts w:ascii="Arial" w:hAnsi="Arial" w:cs="Arial"/>
                <w:b/>
                <w:sz w:val="12"/>
                <w:szCs w:val="12"/>
              </w:rPr>
            </w:pPr>
            <w:r w:rsidRPr="003748FB">
              <w:rPr>
                <w:rFonts w:ascii="Arial" w:hAnsi="Arial" w:cs="Arial"/>
                <w:b/>
                <w:sz w:val="12"/>
                <w:szCs w:val="12"/>
              </w:rPr>
              <w:t>1350</w:t>
            </w:r>
          </w:p>
        </w:tc>
        <w:tc>
          <w:tcPr>
            <w:tcW w:w="1513" w:type="pct"/>
            <w:vAlign w:val="center"/>
          </w:tcPr>
          <w:p w:rsidR="00257014" w:rsidRPr="003748FB" w:rsidRDefault="00257014" w:rsidP="003748FB">
            <w:pPr>
              <w:tabs>
                <w:tab w:val="left" w:pos="3420"/>
              </w:tabs>
              <w:jc w:val="center"/>
              <w:rPr>
                <w:rFonts w:ascii="Arial" w:hAnsi="Arial" w:cs="Arial"/>
                <w:b/>
                <w:sz w:val="12"/>
                <w:szCs w:val="12"/>
              </w:rPr>
            </w:pPr>
            <w:r w:rsidRPr="003748FB">
              <w:rPr>
                <w:rFonts w:ascii="Arial" w:hAnsi="Arial" w:cs="Arial"/>
                <w:b/>
                <w:sz w:val="12"/>
                <w:szCs w:val="12"/>
              </w:rPr>
              <w:t>4400</w:t>
            </w: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Примечание: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257014" w:rsidRPr="00945F35" w:rsidRDefault="00257014" w:rsidP="00945F35">
      <w:pPr>
        <w:autoSpaceDE w:val="0"/>
        <w:autoSpaceDN w:val="0"/>
        <w:adjustRightInd w:val="0"/>
        <w:ind w:firstLine="284"/>
        <w:jc w:val="both"/>
        <w:rPr>
          <w:rFonts w:ascii="Arial" w:hAnsi="Arial" w:cs="Arial"/>
          <w:b/>
          <w:sz w:val="16"/>
          <w:szCs w:val="16"/>
        </w:rPr>
      </w:pPr>
      <w:r w:rsidRPr="00945F35">
        <w:rPr>
          <w:rFonts w:ascii="Arial" w:hAnsi="Arial" w:cs="Arial"/>
          <w:b/>
          <w:sz w:val="16"/>
          <w:szCs w:val="16"/>
        </w:rPr>
        <w:t xml:space="preserve">1.9.2. Минимальный свободный напор в сети водопровода населенного пункта при максимальном хозяйственно-питьевом водопотреблении на вводе в здание над поверхностью земли должен приниматься при одноэтажной застройке не менее </w:t>
      </w:r>
      <w:smartTag w:uri="urn:schemas-microsoft-com:office:smarttags" w:element="metricconverter">
        <w:smartTagPr>
          <w:attr w:name="ProductID" w:val="10 м"/>
        </w:smartTagPr>
        <w:r w:rsidRPr="00945F35">
          <w:rPr>
            <w:rFonts w:ascii="Arial" w:hAnsi="Arial" w:cs="Arial"/>
            <w:b/>
            <w:sz w:val="16"/>
            <w:szCs w:val="16"/>
          </w:rPr>
          <w:t>10 м</w:t>
        </w:r>
      </w:smartTag>
      <w:r w:rsidRPr="00945F35">
        <w:rPr>
          <w:rFonts w:ascii="Arial" w:hAnsi="Arial" w:cs="Arial"/>
          <w:b/>
          <w:sz w:val="16"/>
          <w:szCs w:val="16"/>
        </w:rPr>
        <w:t xml:space="preserve">, при большей этажности на каждый этаж следует добавлять </w:t>
      </w:r>
      <w:smartTag w:uri="urn:schemas-microsoft-com:office:smarttags" w:element="metricconverter">
        <w:smartTagPr>
          <w:attr w:name="ProductID" w:val="4 м"/>
        </w:smartTagPr>
        <w:r w:rsidRPr="00945F35">
          <w:rPr>
            <w:rFonts w:ascii="Arial" w:hAnsi="Arial" w:cs="Arial"/>
            <w:b/>
            <w:sz w:val="16"/>
            <w:szCs w:val="16"/>
          </w:rPr>
          <w:t>4 м</w:t>
        </w:r>
      </w:smartTag>
      <w:r w:rsidRPr="00945F35">
        <w:rPr>
          <w:rFonts w:ascii="Arial" w:hAnsi="Arial" w:cs="Arial"/>
          <w:b/>
          <w:sz w:val="16"/>
          <w:szCs w:val="16"/>
        </w:rPr>
        <w:t>.</w:t>
      </w:r>
    </w:p>
    <w:p w:rsidR="00257014" w:rsidRPr="00945F35" w:rsidRDefault="00257014" w:rsidP="00945F35">
      <w:pPr>
        <w:pStyle w:val="ConsPlusNormal"/>
        <w:widowControl/>
        <w:ind w:firstLine="284"/>
        <w:jc w:val="both"/>
        <w:rPr>
          <w:b/>
          <w:sz w:val="16"/>
          <w:szCs w:val="16"/>
        </w:rPr>
      </w:pPr>
      <w:r w:rsidRPr="00945F35">
        <w:rPr>
          <w:sz w:val="16"/>
          <w:szCs w:val="16"/>
        </w:rPr>
        <w:t xml:space="preserve">Примечание: Свободный напор в наружной сети хозяйственно-питьевого водопровода у потребителей не должен превышать </w:t>
      </w:r>
      <w:smartTag w:uri="urn:schemas-microsoft-com:office:smarttags" w:element="metricconverter">
        <w:smartTagPr>
          <w:attr w:name="ProductID" w:val="60 м"/>
        </w:smartTagPr>
        <w:r w:rsidRPr="00945F35">
          <w:rPr>
            <w:sz w:val="16"/>
            <w:szCs w:val="16"/>
          </w:rPr>
          <w:t>60 м</w:t>
        </w:r>
      </w:smartTag>
      <w:r w:rsidRPr="00945F35">
        <w:rPr>
          <w:sz w:val="16"/>
          <w:szCs w:val="16"/>
        </w:rPr>
        <w:t>.</w:t>
      </w:r>
    </w:p>
    <w:p w:rsidR="00257014" w:rsidRPr="00945F35" w:rsidRDefault="00257014" w:rsidP="00945F35">
      <w:pPr>
        <w:tabs>
          <w:tab w:val="left" w:pos="3420"/>
        </w:tabs>
        <w:ind w:firstLine="284"/>
        <w:jc w:val="both"/>
        <w:rPr>
          <w:rFonts w:ascii="Arial" w:hAnsi="Arial" w:cs="Arial"/>
          <w:b/>
          <w:sz w:val="16"/>
          <w:szCs w:val="16"/>
        </w:rPr>
      </w:pPr>
      <w:r w:rsidRPr="00945F35">
        <w:rPr>
          <w:rFonts w:ascii="Arial" w:hAnsi="Arial" w:cs="Arial"/>
          <w:b/>
          <w:sz w:val="16"/>
          <w:szCs w:val="16"/>
        </w:rPr>
        <w:t xml:space="preserve">1.9.3. Размеры земельных участков для размещения понизительных подстанций </w:t>
      </w:r>
    </w:p>
    <w:tbl>
      <w:tblPr>
        <w:tblW w:w="4907" w:type="pct"/>
        <w:tblInd w:w="108" w:type="dxa"/>
        <w:tblLook w:val="0000" w:firstRow="0" w:lastRow="0" w:firstColumn="0" w:lastColumn="0" w:noHBand="0" w:noVBand="0"/>
      </w:tblPr>
      <w:tblGrid>
        <w:gridCol w:w="6352"/>
        <w:gridCol w:w="4765"/>
      </w:tblGrid>
      <w:tr w:rsidR="00257014" w:rsidRPr="003748FB" w:rsidTr="00A01BF7">
        <w:trPr>
          <w:trHeight w:val="20"/>
        </w:trPr>
        <w:tc>
          <w:tcPr>
            <w:tcW w:w="2857"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sz w:val="12"/>
                <w:szCs w:val="12"/>
              </w:rPr>
            </w:pPr>
            <w:r w:rsidRPr="003748FB">
              <w:rPr>
                <w:rFonts w:ascii="Arial" w:hAnsi="Arial" w:cs="Arial"/>
                <w:sz w:val="12"/>
                <w:szCs w:val="12"/>
              </w:rPr>
              <w:t>Тип понизительной станции</w:t>
            </w:r>
          </w:p>
        </w:tc>
        <w:tc>
          <w:tcPr>
            <w:tcW w:w="2143"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DE486B">
            <w:pPr>
              <w:tabs>
                <w:tab w:val="left" w:pos="3420"/>
              </w:tabs>
              <w:snapToGrid w:val="0"/>
              <w:jc w:val="center"/>
              <w:rPr>
                <w:rFonts w:ascii="Arial" w:hAnsi="Arial" w:cs="Arial"/>
                <w:sz w:val="12"/>
                <w:szCs w:val="12"/>
              </w:rPr>
            </w:pPr>
            <w:r w:rsidRPr="003748FB">
              <w:rPr>
                <w:rFonts w:ascii="Arial" w:hAnsi="Arial" w:cs="Arial"/>
                <w:sz w:val="12"/>
                <w:szCs w:val="12"/>
              </w:rPr>
              <w:t>Размеры земельных участков котельных (не более), га</w:t>
            </w:r>
          </w:p>
        </w:tc>
      </w:tr>
      <w:tr w:rsidR="00257014" w:rsidRPr="003748FB" w:rsidTr="00A01BF7">
        <w:trPr>
          <w:trHeight w:val="20"/>
        </w:trPr>
        <w:tc>
          <w:tcPr>
            <w:tcW w:w="2857"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rPr>
                <w:rFonts w:ascii="Arial" w:hAnsi="Arial" w:cs="Arial"/>
                <w:sz w:val="12"/>
                <w:szCs w:val="12"/>
              </w:rPr>
            </w:pPr>
            <w:r w:rsidRPr="003748FB">
              <w:rPr>
                <w:rFonts w:ascii="Arial" w:hAnsi="Arial" w:cs="Arial"/>
                <w:sz w:val="12"/>
                <w:szCs w:val="12"/>
              </w:rPr>
              <w:t xml:space="preserve">Комплектные и распределительные устройства </w:t>
            </w:r>
          </w:p>
        </w:tc>
        <w:tc>
          <w:tcPr>
            <w:tcW w:w="2143"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0,6</w:t>
            </w:r>
          </w:p>
        </w:tc>
      </w:tr>
      <w:tr w:rsidR="00257014" w:rsidRPr="003748FB" w:rsidTr="00A01BF7">
        <w:trPr>
          <w:trHeight w:val="20"/>
        </w:trPr>
        <w:tc>
          <w:tcPr>
            <w:tcW w:w="2857"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rPr>
                <w:rFonts w:ascii="Arial" w:hAnsi="Arial" w:cs="Arial"/>
                <w:sz w:val="12"/>
                <w:szCs w:val="12"/>
              </w:rPr>
            </w:pPr>
            <w:r w:rsidRPr="003748FB">
              <w:rPr>
                <w:rFonts w:ascii="Arial" w:hAnsi="Arial" w:cs="Arial"/>
                <w:sz w:val="12"/>
                <w:szCs w:val="12"/>
              </w:rPr>
              <w:t xml:space="preserve">Пункты перехода воздушных линий в кабельные </w:t>
            </w:r>
          </w:p>
        </w:tc>
        <w:tc>
          <w:tcPr>
            <w:tcW w:w="2143"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0,1</w:t>
            </w:r>
          </w:p>
        </w:tc>
      </w:tr>
    </w:tbl>
    <w:p w:rsidR="00257014" w:rsidRPr="00945F35" w:rsidRDefault="00257014" w:rsidP="00945F35">
      <w:pPr>
        <w:tabs>
          <w:tab w:val="left" w:pos="3420"/>
        </w:tabs>
        <w:ind w:firstLine="284"/>
        <w:jc w:val="both"/>
        <w:rPr>
          <w:rFonts w:ascii="Arial" w:hAnsi="Arial" w:cs="Arial"/>
          <w:b/>
          <w:sz w:val="16"/>
          <w:szCs w:val="16"/>
        </w:rPr>
      </w:pPr>
      <w:r w:rsidRPr="00945F35">
        <w:rPr>
          <w:rFonts w:ascii="Arial" w:hAnsi="Arial" w:cs="Arial"/>
          <w:b/>
          <w:sz w:val="16"/>
          <w:szCs w:val="16"/>
        </w:rPr>
        <w:t xml:space="preserve">1.9.4. Расстояние от </w:t>
      </w:r>
      <w:proofErr w:type="spellStart"/>
      <w:r w:rsidRPr="00945F35">
        <w:rPr>
          <w:rFonts w:ascii="Arial" w:hAnsi="Arial" w:cs="Arial"/>
          <w:b/>
          <w:sz w:val="16"/>
          <w:szCs w:val="16"/>
        </w:rPr>
        <w:t>отдельностоящих</w:t>
      </w:r>
      <w:proofErr w:type="spellEnd"/>
      <w:r w:rsidRPr="00945F35">
        <w:rPr>
          <w:rFonts w:ascii="Arial" w:hAnsi="Arial" w:cs="Arial"/>
          <w:b/>
          <w:sz w:val="16"/>
          <w:szCs w:val="16"/>
        </w:rPr>
        <w:t xml:space="preserve"> распределительных пунктов и трансформаторных подстанций напряжением 6-20 </w:t>
      </w:r>
      <w:proofErr w:type="spellStart"/>
      <w:r w:rsidRPr="00945F35">
        <w:rPr>
          <w:rFonts w:ascii="Arial" w:hAnsi="Arial" w:cs="Arial"/>
          <w:b/>
          <w:sz w:val="16"/>
          <w:szCs w:val="16"/>
        </w:rPr>
        <w:t>кВ</w:t>
      </w:r>
      <w:proofErr w:type="spellEnd"/>
      <w:r w:rsidRPr="00945F35">
        <w:rPr>
          <w:rFonts w:ascii="Arial" w:hAnsi="Arial" w:cs="Arial"/>
          <w:b/>
          <w:sz w:val="16"/>
          <w:szCs w:val="16"/>
        </w:rPr>
        <w:t xml:space="preserve"> при числе трансформаторов не более двух мощностью до 1000кВ х А</w:t>
      </w:r>
    </w:p>
    <w:p w:rsidR="00257014" w:rsidRPr="00945F35" w:rsidRDefault="00257014" w:rsidP="00150B50">
      <w:pPr>
        <w:tabs>
          <w:tab w:val="left" w:pos="720"/>
          <w:tab w:val="left" w:pos="3420"/>
        </w:tabs>
        <w:suppressAutoHyphens/>
        <w:ind w:left="284"/>
        <w:jc w:val="both"/>
        <w:rPr>
          <w:rFonts w:ascii="Arial" w:hAnsi="Arial" w:cs="Arial"/>
          <w:sz w:val="16"/>
          <w:szCs w:val="16"/>
        </w:rPr>
      </w:pPr>
      <w:r w:rsidRPr="00945F35">
        <w:rPr>
          <w:rFonts w:ascii="Arial" w:hAnsi="Arial" w:cs="Arial"/>
          <w:sz w:val="16"/>
          <w:szCs w:val="16"/>
        </w:rPr>
        <w:t xml:space="preserve">до окон жилых домов и общественных зданий (не менее) – </w:t>
      </w:r>
      <w:smartTag w:uri="urn:schemas-microsoft-com:office:smarttags" w:element="metricconverter">
        <w:smartTagPr>
          <w:attr w:name="ProductID" w:val="10 м"/>
        </w:smartTagPr>
        <w:r w:rsidRPr="00945F35">
          <w:rPr>
            <w:rFonts w:ascii="Arial" w:hAnsi="Arial" w:cs="Arial"/>
            <w:sz w:val="16"/>
            <w:szCs w:val="16"/>
          </w:rPr>
          <w:t>10 м</w:t>
        </w:r>
      </w:smartTag>
      <w:r w:rsidRPr="00945F35">
        <w:rPr>
          <w:rFonts w:ascii="Arial" w:hAnsi="Arial" w:cs="Arial"/>
          <w:sz w:val="16"/>
          <w:szCs w:val="16"/>
        </w:rPr>
        <w:t>;</w:t>
      </w:r>
    </w:p>
    <w:p w:rsidR="00257014" w:rsidRPr="00945F35" w:rsidRDefault="00257014" w:rsidP="00150B50">
      <w:pPr>
        <w:tabs>
          <w:tab w:val="left" w:pos="720"/>
          <w:tab w:val="left" w:pos="3420"/>
        </w:tabs>
        <w:suppressAutoHyphens/>
        <w:ind w:left="284"/>
        <w:jc w:val="both"/>
        <w:rPr>
          <w:rFonts w:ascii="Arial" w:hAnsi="Arial" w:cs="Arial"/>
          <w:sz w:val="16"/>
          <w:szCs w:val="16"/>
        </w:rPr>
      </w:pPr>
      <w:r w:rsidRPr="00945F35">
        <w:rPr>
          <w:rFonts w:ascii="Arial" w:hAnsi="Arial" w:cs="Arial"/>
          <w:sz w:val="16"/>
          <w:szCs w:val="16"/>
        </w:rPr>
        <w:t xml:space="preserve">до зданий лечебно-профилактических учреждений (не менее) – </w:t>
      </w:r>
      <w:smartTag w:uri="urn:schemas-microsoft-com:office:smarttags" w:element="metricconverter">
        <w:smartTagPr>
          <w:attr w:name="ProductID" w:val="15 м"/>
        </w:smartTagPr>
        <w:r w:rsidRPr="00945F35">
          <w:rPr>
            <w:rFonts w:ascii="Arial" w:hAnsi="Arial" w:cs="Arial"/>
            <w:sz w:val="16"/>
            <w:szCs w:val="16"/>
          </w:rPr>
          <w:t>15 м</w:t>
        </w:r>
      </w:smartTag>
      <w:r w:rsidRPr="00945F35">
        <w:rPr>
          <w:rFonts w:ascii="Arial" w:hAnsi="Arial" w:cs="Arial"/>
          <w:sz w:val="16"/>
          <w:szCs w:val="16"/>
        </w:rPr>
        <w:t>.</w:t>
      </w:r>
    </w:p>
    <w:p w:rsidR="00257014" w:rsidRPr="00945F35" w:rsidRDefault="00257014" w:rsidP="00945F35">
      <w:pPr>
        <w:tabs>
          <w:tab w:val="left" w:pos="3420"/>
        </w:tabs>
        <w:ind w:firstLine="284"/>
        <w:rPr>
          <w:rFonts w:ascii="Arial" w:hAnsi="Arial" w:cs="Arial"/>
          <w:b/>
          <w:sz w:val="16"/>
          <w:szCs w:val="16"/>
        </w:rPr>
      </w:pPr>
      <w:r w:rsidRPr="00945F35">
        <w:rPr>
          <w:rFonts w:ascii="Arial" w:hAnsi="Arial" w:cs="Arial"/>
          <w:b/>
          <w:sz w:val="16"/>
          <w:szCs w:val="16"/>
        </w:rPr>
        <w:t>1.9.5. Размеры земельных участков для размещения котельных</w:t>
      </w:r>
    </w:p>
    <w:tbl>
      <w:tblPr>
        <w:tblW w:w="4907" w:type="pct"/>
        <w:tblInd w:w="108" w:type="dxa"/>
        <w:tblLook w:val="0000" w:firstRow="0" w:lastRow="0" w:firstColumn="0" w:lastColumn="0" w:noHBand="0" w:noVBand="0"/>
      </w:tblPr>
      <w:tblGrid>
        <w:gridCol w:w="4569"/>
        <w:gridCol w:w="3244"/>
        <w:gridCol w:w="3304"/>
      </w:tblGrid>
      <w:tr w:rsidR="00257014" w:rsidRPr="003748FB" w:rsidTr="00A01BF7">
        <w:trPr>
          <w:cantSplit/>
          <w:trHeight w:val="20"/>
        </w:trPr>
        <w:tc>
          <w:tcPr>
            <w:tcW w:w="2055" w:type="pct"/>
            <w:vMerge w:val="restar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sz w:val="12"/>
                <w:szCs w:val="12"/>
              </w:rPr>
            </w:pPr>
            <w:proofErr w:type="spellStart"/>
            <w:r w:rsidRPr="003748FB">
              <w:rPr>
                <w:rFonts w:ascii="Arial" w:hAnsi="Arial" w:cs="Arial"/>
                <w:sz w:val="12"/>
                <w:szCs w:val="12"/>
              </w:rPr>
              <w:t>Теплопроизводительность</w:t>
            </w:r>
            <w:proofErr w:type="spellEnd"/>
            <w:r w:rsidRPr="003748FB">
              <w:rPr>
                <w:rFonts w:ascii="Arial" w:hAnsi="Arial" w:cs="Arial"/>
                <w:sz w:val="12"/>
                <w:szCs w:val="12"/>
              </w:rPr>
              <w:t xml:space="preserve"> котельных, </w:t>
            </w:r>
          </w:p>
          <w:p w:rsidR="00257014" w:rsidRPr="003748FB" w:rsidRDefault="00257014" w:rsidP="003748FB">
            <w:pPr>
              <w:tabs>
                <w:tab w:val="left" w:pos="3420"/>
              </w:tabs>
              <w:jc w:val="center"/>
              <w:rPr>
                <w:rFonts w:ascii="Arial" w:hAnsi="Arial" w:cs="Arial"/>
                <w:sz w:val="12"/>
                <w:szCs w:val="12"/>
              </w:rPr>
            </w:pPr>
            <w:r w:rsidRPr="003748FB">
              <w:rPr>
                <w:rFonts w:ascii="Arial" w:hAnsi="Arial" w:cs="Arial"/>
                <w:sz w:val="12"/>
                <w:szCs w:val="12"/>
              </w:rPr>
              <w:t>Гкал/ч (МВт)</w:t>
            </w:r>
          </w:p>
        </w:tc>
        <w:tc>
          <w:tcPr>
            <w:tcW w:w="2945" w:type="pct"/>
            <w:gridSpan w:val="2"/>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sz w:val="12"/>
                <w:szCs w:val="12"/>
              </w:rPr>
            </w:pPr>
            <w:r w:rsidRPr="003748FB">
              <w:rPr>
                <w:rFonts w:ascii="Arial" w:hAnsi="Arial" w:cs="Arial"/>
                <w:sz w:val="12"/>
                <w:szCs w:val="12"/>
              </w:rPr>
              <w:t>Размеры земельных участков котельных, га</w:t>
            </w:r>
          </w:p>
        </w:tc>
      </w:tr>
      <w:tr w:rsidR="00257014" w:rsidRPr="003748FB" w:rsidTr="00A01BF7">
        <w:trPr>
          <w:cantSplit/>
          <w:trHeight w:val="20"/>
        </w:trPr>
        <w:tc>
          <w:tcPr>
            <w:tcW w:w="2055" w:type="pct"/>
            <w:vMerge/>
            <w:tcBorders>
              <w:top w:val="single" w:sz="4" w:space="0" w:color="000000"/>
              <w:left w:val="single" w:sz="4" w:space="0" w:color="000000"/>
              <w:bottom w:val="single" w:sz="4" w:space="0" w:color="000000"/>
            </w:tcBorders>
            <w:vAlign w:val="center"/>
          </w:tcPr>
          <w:p w:rsidR="00257014" w:rsidRPr="003748FB" w:rsidRDefault="00257014" w:rsidP="003748FB">
            <w:pPr>
              <w:rPr>
                <w:rFonts w:ascii="Arial" w:hAnsi="Arial" w:cs="Arial"/>
                <w:sz w:val="12"/>
                <w:szCs w:val="12"/>
              </w:rPr>
            </w:pPr>
          </w:p>
        </w:tc>
        <w:tc>
          <w:tcPr>
            <w:tcW w:w="1459"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sz w:val="12"/>
                <w:szCs w:val="12"/>
              </w:rPr>
            </w:pPr>
            <w:r w:rsidRPr="003748FB">
              <w:rPr>
                <w:rFonts w:ascii="Arial" w:hAnsi="Arial" w:cs="Arial"/>
                <w:sz w:val="12"/>
                <w:szCs w:val="12"/>
              </w:rPr>
              <w:t>работающих на твердом топливе</w:t>
            </w:r>
          </w:p>
        </w:tc>
        <w:tc>
          <w:tcPr>
            <w:tcW w:w="148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sz w:val="12"/>
                <w:szCs w:val="12"/>
              </w:rPr>
            </w:pPr>
            <w:r w:rsidRPr="003748FB">
              <w:rPr>
                <w:rFonts w:ascii="Arial" w:hAnsi="Arial" w:cs="Arial"/>
                <w:sz w:val="12"/>
                <w:szCs w:val="12"/>
              </w:rPr>
              <w:t xml:space="preserve">работающих на </w:t>
            </w:r>
            <w:proofErr w:type="spellStart"/>
            <w:r w:rsidRPr="003748FB">
              <w:rPr>
                <w:rFonts w:ascii="Arial" w:hAnsi="Arial" w:cs="Arial"/>
                <w:sz w:val="12"/>
                <w:szCs w:val="12"/>
              </w:rPr>
              <w:t>газомазутном</w:t>
            </w:r>
            <w:proofErr w:type="spellEnd"/>
            <w:r w:rsidRPr="003748FB">
              <w:rPr>
                <w:rFonts w:ascii="Arial" w:hAnsi="Arial" w:cs="Arial"/>
                <w:sz w:val="12"/>
                <w:szCs w:val="12"/>
              </w:rPr>
              <w:t xml:space="preserve"> топливе</w:t>
            </w:r>
          </w:p>
        </w:tc>
      </w:tr>
      <w:tr w:rsidR="00257014" w:rsidRPr="003748FB" w:rsidTr="00A01BF7">
        <w:trPr>
          <w:trHeight w:val="20"/>
        </w:trPr>
        <w:tc>
          <w:tcPr>
            <w:tcW w:w="2055" w:type="pct"/>
            <w:tcBorders>
              <w:top w:val="single" w:sz="4" w:space="0" w:color="000000"/>
              <w:left w:val="single" w:sz="4" w:space="0" w:color="000000"/>
              <w:bottom w:val="single" w:sz="4" w:space="0" w:color="000000"/>
            </w:tcBorders>
          </w:tcPr>
          <w:p w:rsidR="00257014" w:rsidRPr="003748FB" w:rsidRDefault="00257014" w:rsidP="003748FB">
            <w:pPr>
              <w:tabs>
                <w:tab w:val="left" w:pos="3420"/>
              </w:tabs>
              <w:snapToGrid w:val="0"/>
              <w:rPr>
                <w:rFonts w:ascii="Arial" w:hAnsi="Arial" w:cs="Arial"/>
                <w:sz w:val="12"/>
                <w:szCs w:val="12"/>
              </w:rPr>
            </w:pPr>
            <w:r w:rsidRPr="003748FB">
              <w:rPr>
                <w:rFonts w:ascii="Arial" w:hAnsi="Arial" w:cs="Arial"/>
                <w:sz w:val="12"/>
                <w:szCs w:val="12"/>
              </w:rPr>
              <w:t>до 5</w:t>
            </w:r>
          </w:p>
        </w:tc>
        <w:tc>
          <w:tcPr>
            <w:tcW w:w="1459"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0,7</w:t>
            </w:r>
          </w:p>
        </w:tc>
        <w:tc>
          <w:tcPr>
            <w:tcW w:w="148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0,7</w:t>
            </w:r>
          </w:p>
        </w:tc>
      </w:tr>
      <w:tr w:rsidR="00257014" w:rsidRPr="003748FB" w:rsidTr="00A01BF7">
        <w:trPr>
          <w:trHeight w:val="20"/>
        </w:trPr>
        <w:tc>
          <w:tcPr>
            <w:tcW w:w="2055" w:type="pct"/>
            <w:tcBorders>
              <w:top w:val="single" w:sz="4" w:space="0" w:color="000000"/>
              <w:left w:val="single" w:sz="4" w:space="0" w:color="000000"/>
              <w:bottom w:val="single" w:sz="4" w:space="0" w:color="000000"/>
            </w:tcBorders>
          </w:tcPr>
          <w:p w:rsidR="00257014" w:rsidRPr="003748FB" w:rsidRDefault="00257014" w:rsidP="003748FB">
            <w:pPr>
              <w:tabs>
                <w:tab w:val="left" w:pos="3420"/>
              </w:tabs>
              <w:snapToGrid w:val="0"/>
              <w:rPr>
                <w:rFonts w:ascii="Arial" w:hAnsi="Arial" w:cs="Arial"/>
                <w:sz w:val="12"/>
                <w:szCs w:val="12"/>
              </w:rPr>
            </w:pPr>
            <w:r w:rsidRPr="003748FB">
              <w:rPr>
                <w:rFonts w:ascii="Arial" w:hAnsi="Arial" w:cs="Arial"/>
                <w:sz w:val="12"/>
                <w:szCs w:val="12"/>
              </w:rPr>
              <w:t>от 5 до 10 (от 6 до 12)</w:t>
            </w:r>
          </w:p>
        </w:tc>
        <w:tc>
          <w:tcPr>
            <w:tcW w:w="1459"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1,0</w:t>
            </w:r>
          </w:p>
        </w:tc>
        <w:tc>
          <w:tcPr>
            <w:tcW w:w="148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1,0</w:t>
            </w:r>
          </w:p>
        </w:tc>
      </w:tr>
      <w:tr w:rsidR="00257014" w:rsidRPr="003748FB" w:rsidTr="00A01BF7">
        <w:trPr>
          <w:trHeight w:val="20"/>
        </w:trPr>
        <w:tc>
          <w:tcPr>
            <w:tcW w:w="2055" w:type="pct"/>
            <w:tcBorders>
              <w:top w:val="single" w:sz="4" w:space="0" w:color="000000"/>
              <w:left w:val="single" w:sz="4" w:space="0" w:color="000000"/>
              <w:bottom w:val="single" w:sz="4" w:space="0" w:color="000000"/>
            </w:tcBorders>
          </w:tcPr>
          <w:p w:rsidR="00257014" w:rsidRPr="003748FB" w:rsidRDefault="00257014" w:rsidP="003748FB">
            <w:pPr>
              <w:tabs>
                <w:tab w:val="left" w:pos="3420"/>
              </w:tabs>
              <w:snapToGrid w:val="0"/>
              <w:rPr>
                <w:rFonts w:ascii="Arial" w:hAnsi="Arial" w:cs="Arial"/>
                <w:sz w:val="12"/>
                <w:szCs w:val="12"/>
              </w:rPr>
            </w:pPr>
            <w:r w:rsidRPr="003748FB">
              <w:rPr>
                <w:rFonts w:ascii="Arial" w:hAnsi="Arial" w:cs="Arial"/>
                <w:sz w:val="12"/>
                <w:szCs w:val="12"/>
              </w:rPr>
              <w:t>свыше 10 до 50 (св. 12 до 58)</w:t>
            </w:r>
          </w:p>
        </w:tc>
        <w:tc>
          <w:tcPr>
            <w:tcW w:w="1459"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2,0</w:t>
            </w:r>
          </w:p>
        </w:tc>
        <w:tc>
          <w:tcPr>
            <w:tcW w:w="148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1,5</w:t>
            </w:r>
          </w:p>
        </w:tc>
      </w:tr>
      <w:tr w:rsidR="00257014" w:rsidRPr="003748FB" w:rsidTr="00A01BF7">
        <w:trPr>
          <w:trHeight w:val="20"/>
        </w:trPr>
        <w:tc>
          <w:tcPr>
            <w:tcW w:w="2055" w:type="pct"/>
            <w:tcBorders>
              <w:top w:val="single" w:sz="4" w:space="0" w:color="000000"/>
              <w:left w:val="single" w:sz="4" w:space="0" w:color="000000"/>
              <w:bottom w:val="single" w:sz="4" w:space="0" w:color="000000"/>
            </w:tcBorders>
          </w:tcPr>
          <w:p w:rsidR="00257014" w:rsidRPr="003748FB" w:rsidRDefault="00257014" w:rsidP="003748FB">
            <w:pPr>
              <w:tabs>
                <w:tab w:val="left" w:pos="3420"/>
              </w:tabs>
              <w:snapToGrid w:val="0"/>
              <w:rPr>
                <w:rFonts w:ascii="Arial" w:hAnsi="Arial" w:cs="Arial"/>
                <w:sz w:val="12"/>
                <w:szCs w:val="12"/>
              </w:rPr>
            </w:pPr>
            <w:r w:rsidRPr="003748FB">
              <w:rPr>
                <w:rFonts w:ascii="Arial" w:hAnsi="Arial" w:cs="Arial"/>
                <w:sz w:val="12"/>
                <w:szCs w:val="12"/>
              </w:rPr>
              <w:t>свыше 50 до 100 (св. 58 до 116)</w:t>
            </w:r>
          </w:p>
        </w:tc>
        <w:tc>
          <w:tcPr>
            <w:tcW w:w="1459"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3,0</w:t>
            </w:r>
          </w:p>
        </w:tc>
        <w:tc>
          <w:tcPr>
            <w:tcW w:w="148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2,5</w:t>
            </w:r>
          </w:p>
        </w:tc>
      </w:tr>
      <w:tr w:rsidR="00257014" w:rsidRPr="003748FB" w:rsidTr="00A01BF7">
        <w:trPr>
          <w:trHeight w:val="20"/>
        </w:trPr>
        <w:tc>
          <w:tcPr>
            <w:tcW w:w="2055" w:type="pct"/>
            <w:tcBorders>
              <w:top w:val="single" w:sz="4" w:space="0" w:color="000000"/>
              <w:left w:val="single" w:sz="4" w:space="0" w:color="000000"/>
              <w:bottom w:val="single" w:sz="4" w:space="0" w:color="000000"/>
            </w:tcBorders>
          </w:tcPr>
          <w:p w:rsidR="00257014" w:rsidRPr="003748FB" w:rsidRDefault="00257014" w:rsidP="003748FB">
            <w:pPr>
              <w:tabs>
                <w:tab w:val="left" w:pos="3420"/>
              </w:tabs>
              <w:snapToGrid w:val="0"/>
              <w:rPr>
                <w:rFonts w:ascii="Arial" w:hAnsi="Arial" w:cs="Arial"/>
                <w:sz w:val="12"/>
                <w:szCs w:val="12"/>
              </w:rPr>
            </w:pPr>
            <w:r w:rsidRPr="003748FB">
              <w:rPr>
                <w:rFonts w:ascii="Arial" w:hAnsi="Arial" w:cs="Arial"/>
                <w:sz w:val="12"/>
                <w:szCs w:val="12"/>
              </w:rPr>
              <w:t>свыше 100 до 200 (св. 116 до 223)</w:t>
            </w:r>
          </w:p>
        </w:tc>
        <w:tc>
          <w:tcPr>
            <w:tcW w:w="1459"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3,7</w:t>
            </w:r>
          </w:p>
        </w:tc>
        <w:tc>
          <w:tcPr>
            <w:tcW w:w="148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3,0</w:t>
            </w:r>
          </w:p>
        </w:tc>
      </w:tr>
      <w:tr w:rsidR="00257014" w:rsidRPr="003748FB" w:rsidTr="00A01BF7">
        <w:trPr>
          <w:trHeight w:val="20"/>
        </w:trPr>
        <w:tc>
          <w:tcPr>
            <w:tcW w:w="2055" w:type="pct"/>
            <w:tcBorders>
              <w:top w:val="single" w:sz="4" w:space="0" w:color="000000"/>
              <w:left w:val="single" w:sz="4" w:space="0" w:color="000000"/>
              <w:bottom w:val="single" w:sz="4" w:space="0" w:color="000000"/>
            </w:tcBorders>
          </w:tcPr>
          <w:p w:rsidR="00257014" w:rsidRPr="003748FB" w:rsidRDefault="00257014" w:rsidP="003748FB">
            <w:pPr>
              <w:tabs>
                <w:tab w:val="left" w:pos="3420"/>
              </w:tabs>
              <w:snapToGrid w:val="0"/>
              <w:rPr>
                <w:rFonts w:ascii="Arial" w:hAnsi="Arial" w:cs="Arial"/>
                <w:sz w:val="12"/>
                <w:szCs w:val="12"/>
              </w:rPr>
            </w:pPr>
            <w:r w:rsidRPr="003748FB">
              <w:rPr>
                <w:rFonts w:ascii="Arial" w:hAnsi="Arial" w:cs="Arial"/>
                <w:sz w:val="12"/>
                <w:szCs w:val="12"/>
              </w:rPr>
              <w:t>свыше 200 до 400 (св. 233 до 466)</w:t>
            </w:r>
          </w:p>
        </w:tc>
        <w:tc>
          <w:tcPr>
            <w:tcW w:w="1459"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4,3</w:t>
            </w:r>
          </w:p>
        </w:tc>
        <w:tc>
          <w:tcPr>
            <w:tcW w:w="148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3,5</w:t>
            </w:r>
          </w:p>
        </w:tc>
      </w:tr>
    </w:tbl>
    <w:p w:rsidR="00257014" w:rsidRPr="00945F35" w:rsidRDefault="00257014" w:rsidP="00945F35">
      <w:pPr>
        <w:tabs>
          <w:tab w:val="left" w:pos="3420"/>
        </w:tabs>
        <w:ind w:firstLine="284"/>
        <w:jc w:val="both"/>
        <w:rPr>
          <w:rFonts w:ascii="Arial" w:hAnsi="Arial" w:cs="Arial"/>
          <w:b/>
          <w:sz w:val="16"/>
          <w:szCs w:val="16"/>
        </w:rPr>
      </w:pPr>
      <w:r w:rsidRPr="00945F35">
        <w:rPr>
          <w:rFonts w:ascii="Arial" w:hAnsi="Arial" w:cs="Arial"/>
          <w:b/>
          <w:sz w:val="16"/>
          <w:szCs w:val="16"/>
        </w:rPr>
        <w:t xml:space="preserve">1.9.6. Размеры земельных участков для размещения очистных сооружений </w:t>
      </w:r>
    </w:p>
    <w:tbl>
      <w:tblPr>
        <w:tblW w:w="4907" w:type="pct"/>
        <w:tblInd w:w="108" w:type="dxa"/>
        <w:tblLook w:val="0000" w:firstRow="0" w:lastRow="0" w:firstColumn="0" w:lastColumn="0" w:noHBand="0" w:noVBand="0"/>
      </w:tblPr>
      <w:tblGrid>
        <w:gridCol w:w="3477"/>
        <w:gridCol w:w="2366"/>
        <w:gridCol w:w="2223"/>
        <w:gridCol w:w="3051"/>
      </w:tblGrid>
      <w:tr w:rsidR="00257014" w:rsidRPr="003748FB" w:rsidTr="00A01BF7">
        <w:trPr>
          <w:cantSplit/>
          <w:trHeight w:val="20"/>
        </w:trPr>
        <w:tc>
          <w:tcPr>
            <w:tcW w:w="1564" w:type="pct"/>
            <w:vMerge w:val="restart"/>
            <w:tcBorders>
              <w:top w:val="single" w:sz="4" w:space="0" w:color="000000"/>
              <w:left w:val="single" w:sz="4" w:space="0" w:color="000000"/>
              <w:bottom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Производ</w:t>
            </w:r>
            <w:r w:rsidR="00DE486B">
              <w:rPr>
                <w:rFonts w:ascii="Arial" w:hAnsi="Arial" w:cs="Arial"/>
                <w:sz w:val="12"/>
                <w:szCs w:val="12"/>
              </w:rPr>
              <w:t>ительность очистных сооружений,</w:t>
            </w:r>
            <w:r w:rsidRPr="003748FB">
              <w:rPr>
                <w:rFonts w:ascii="Arial" w:hAnsi="Arial" w:cs="Arial"/>
                <w:sz w:val="12"/>
                <w:szCs w:val="12"/>
              </w:rPr>
              <w:t xml:space="preserve"> тыс.м3/сутки</w:t>
            </w:r>
          </w:p>
        </w:tc>
        <w:tc>
          <w:tcPr>
            <w:tcW w:w="3436" w:type="pct"/>
            <w:gridSpan w:val="3"/>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Размер земельного участка, га</w:t>
            </w:r>
          </w:p>
        </w:tc>
      </w:tr>
      <w:tr w:rsidR="00257014" w:rsidRPr="003748FB" w:rsidTr="00A01BF7">
        <w:trPr>
          <w:cantSplit/>
          <w:trHeight w:val="20"/>
        </w:trPr>
        <w:tc>
          <w:tcPr>
            <w:tcW w:w="1564" w:type="pct"/>
            <w:vMerge/>
            <w:tcBorders>
              <w:top w:val="single" w:sz="4" w:space="0" w:color="000000"/>
              <w:left w:val="single" w:sz="4" w:space="0" w:color="000000"/>
              <w:bottom w:val="single" w:sz="4" w:space="0" w:color="000000"/>
            </w:tcBorders>
            <w:vAlign w:val="center"/>
          </w:tcPr>
          <w:p w:rsidR="00257014" w:rsidRPr="003748FB" w:rsidRDefault="00257014" w:rsidP="003748FB">
            <w:pPr>
              <w:rPr>
                <w:rFonts w:ascii="Arial" w:hAnsi="Arial" w:cs="Arial"/>
                <w:sz w:val="12"/>
                <w:szCs w:val="12"/>
              </w:rPr>
            </w:pPr>
          </w:p>
        </w:tc>
        <w:tc>
          <w:tcPr>
            <w:tcW w:w="1064"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sz w:val="12"/>
                <w:szCs w:val="12"/>
              </w:rPr>
            </w:pPr>
            <w:r w:rsidRPr="003748FB">
              <w:rPr>
                <w:rFonts w:ascii="Arial" w:hAnsi="Arial" w:cs="Arial"/>
                <w:sz w:val="12"/>
                <w:szCs w:val="12"/>
              </w:rPr>
              <w:t>очистных сооружений</w:t>
            </w:r>
          </w:p>
        </w:tc>
        <w:tc>
          <w:tcPr>
            <w:tcW w:w="1000"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sz w:val="12"/>
                <w:szCs w:val="12"/>
              </w:rPr>
            </w:pPr>
            <w:r w:rsidRPr="003748FB">
              <w:rPr>
                <w:rFonts w:ascii="Arial" w:hAnsi="Arial" w:cs="Arial"/>
                <w:sz w:val="12"/>
                <w:szCs w:val="12"/>
              </w:rPr>
              <w:t>иловых площадок</w:t>
            </w:r>
          </w:p>
        </w:tc>
        <w:tc>
          <w:tcPr>
            <w:tcW w:w="1372"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sz w:val="12"/>
                <w:szCs w:val="12"/>
              </w:rPr>
            </w:pPr>
            <w:r w:rsidRPr="003748FB">
              <w:rPr>
                <w:rFonts w:ascii="Arial" w:hAnsi="Arial" w:cs="Arial"/>
                <w:sz w:val="12"/>
                <w:szCs w:val="12"/>
              </w:rPr>
              <w:t>биологических прудов глубокой очистки сточных вод</w:t>
            </w:r>
          </w:p>
        </w:tc>
      </w:tr>
      <w:tr w:rsidR="00257014" w:rsidRPr="003748FB" w:rsidTr="00A01BF7">
        <w:trPr>
          <w:trHeight w:val="20"/>
        </w:trPr>
        <w:tc>
          <w:tcPr>
            <w:tcW w:w="1564" w:type="pct"/>
            <w:tcBorders>
              <w:top w:val="single" w:sz="4" w:space="0" w:color="000000"/>
              <w:left w:val="single" w:sz="4" w:space="0" w:color="000000"/>
              <w:bottom w:val="single" w:sz="4" w:space="0" w:color="000000"/>
            </w:tcBorders>
          </w:tcPr>
          <w:p w:rsidR="00257014" w:rsidRPr="003748FB" w:rsidRDefault="00257014" w:rsidP="003748FB">
            <w:pPr>
              <w:tabs>
                <w:tab w:val="left" w:pos="3420"/>
              </w:tabs>
              <w:snapToGrid w:val="0"/>
              <w:rPr>
                <w:rFonts w:ascii="Arial" w:hAnsi="Arial" w:cs="Arial"/>
                <w:sz w:val="12"/>
                <w:szCs w:val="12"/>
              </w:rPr>
            </w:pPr>
            <w:r w:rsidRPr="003748FB">
              <w:rPr>
                <w:rFonts w:ascii="Arial" w:hAnsi="Arial" w:cs="Arial"/>
                <w:sz w:val="12"/>
                <w:szCs w:val="12"/>
              </w:rPr>
              <w:t>до 0,7</w:t>
            </w:r>
          </w:p>
        </w:tc>
        <w:tc>
          <w:tcPr>
            <w:tcW w:w="1064"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0,5</w:t>
            </w:r>
          </w:p>
        </w:tc>
        <w:tc>
          <w:tcPr>
            <w:tcW w:w="1000"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0,2</w:t>
            </w:r>
          </w:p>
        </w:tc>
        <w:tc>
          <w:tcPr>
            <w:tcW w:w="1372"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w:t>
            </w:r>
          </w:p>
        </w:tc>
      </w:tr>
      <w:tr w:rsidR="00257014" w:rsidRPr="003748FB" w:rsidTr="00A01BF7">
        <w:trPr>
          <w:trHeight w:val="20"/>
        </w:trPr>
        <w:tc>
          <w:tcPr>
            <w:tcW w:w="1564" w:type="pct"/>
            <w:tcBorders>
              <w:top w:val="single" w:sz="4" w:space="0" w:color="000000"/>
              <w:left w:val="single" w:sz="4" w:space="0" w:color="000000"/>
              <w:bottom w:val="single" w:sz="4" w:space="0" w:color="000000"/>
            </w:tcBorders>
          </w:tcPr>
          <w:p w:rsidR="00257014" w:rsidRPr="003748FB" w:rsidRDefault="00257014" w:rsidP="003748FB">
            <w:pPr>
              <w:tabs>
                <w:tab w:val="left" w:pos="3420"/>
              </w:tabs>
              <w:snapToGrid w:val="0"/>
              <w:rPr>
                <w:rFonts w:ascii="Arial" w:hAnsi="Arial" w:cs="Arial"/>
                <w:sz w:val="12"/>
                <w:szCs w:val="12"/>
              </w:rPr>
            </w:pPr>
            <w:r w:rsidRPr="003748FB">
              <w:rPr>
                <w:rFonts w:ascii="Arial" w:hAnsi="Arial" w:cs="Arial"/>
                <w:sz w:val="12"/>
                <w:szCs w:val="12"/>
              </w:rPr>
              <w:t>св. 0,7 до 17</w:t>
            </w:r>
          </w:p>
        </w:tc>
        <w:tc>
          <w:tcPr>
            <w:tcW w:w="1064"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4</w:t>
            </w:r>
          </w:p>
        </w:tc>
        <w:tc>
          <w:tcPr>
            <w:tcW w:w="1000"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3</w:t>
            </w:r>
          </w:p>
        </w:tc>
        <w:tc>
          <w:tcPr>
            <w:tcW w:w="1372"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3</w:t>
            </w:r>
          </w:p>
        </w:tc>
      </w:tr>
      <w:tr w:rsidR="00257014" w:rsidRPr="003748FB" w:rsidTr="00A01BF7">
        <w:trPr>
          <w:trHeight w:val="20"/>
        </w:trPr>
        <w:tc>
          <w:tcPr>
            <w:tcW w:w="1564" w:type="pct"/>
            <w:tcBorders>
              <w:top w:val="single" w:sz="4" w:space="0" w:color="000000"/>
              <w:left w:val="single" w:sz="4" w:space="0" w:color="000000"/>
              <w:bottom w:val="single" w:sz="4" w:space="0" w:color="000000"/>
            </w:tcBorders>
          </w:tcPr>
          <w:p w:rsidR="00257014" w:rsidRPr="003748FB" w:rsidRDefault="00257014" w:rsidP="003748FB">
            <w:pPr>
              <w:tabs>
                <w:tab w:val="left" w:pos="3420"/>
              </w:tabs>
              <w:snapToGrid w:val="0"/>
              <w:rPr>
                <w:rFonts w:ascii="Arial" w:hAnsi="Arial" w:cs="Arial"/>
                <w:sz w:val="12"/>
                <w:szCs w:val="12"/>
              </w:rPr>
            </w:pPr>
            <w:r w:rsidRPr="003748FB">
              <w:rPr>
                <w:rFonts w:ascii="Arial" w:hAnsi="Arial" w:cs="Arial"/>
                <w:sz w:val="12"/>
                <w:szCs w:val="12"/>
              </w:rPr>
              <w:lastRenderedPageBreak/>
              <w:t>17 – 40</w:t>
            </w:r>
          </w:p>
        </w:tc>
        <w:tc>
          <w:tcPr>
            <w:tcW w:w="1064"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6</w:t>
            </w:r>
          </w:p>
        </w:tc>
        <w:tc>
          <w:tcPr>
            <w:tcW w:w="1000"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9</w:t>
            </w:r>
          </w:p>
        </w:tc>
        <w:tc>
          <w:tcPr>
            <w:tcW w:w="1372"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6</w:t>
            </w:r>
          </w:p>
        </w:tc>
      </w:tr>
      <w:tr w:rsidR="00257014" w:rsidRPr="003748FB" w:rsidTr="00A01BF7">
        <w:trPr>
          <w:trHeight w:val="20"/>
        </w:trPr>
        <w:tc>
          <w:tcPr>
            <w:tcW w:w="1564" w:type="pct"/>
            <w:tcBorders>
              <w:top w:val="single" w:sz="4" w:space="0" w:color="000000"/>
              <w:left w:val="single" w:sz="4" w:space="0" w:color="000000"/>
              <w:bottom w:val="single" w:sz="4" w:space="0" w:color="000000"/>
            </w:tcBorders>
          </w:tcPr>
          <w:p w:rsidR="00257014" w:rsidRPr="003748FB" w:rsidRDefault="00257014" w:rsidP="003748FB">
            <w:pPr>
              <w:tabs>
                <w:tab w:val="left" w:pos="3420"/>
              </w:tabs>
              <w:snapToGrid w:val="0"/>
              <w:rPr>
                <w:rFonts w:ascii="Arial" w:hAnsi="Arial" w:cs="Arial"/>
                <w:sz w:val="12"/>
                <w:szCs w:val="12"/>
              </w:rPr>
            </w:pPr>
            <w:r w:rsidRPr="003748FB">
              <w:rPr>
                <w:rFonts w:ascii="Arial" w:hAnsi="Arial" w:cs="Arial"/>
                <w:sz w:val="12"/>
                <w:szCs w:val="12"/>
              </w:rPr>
              <w:t>40 – 130</w:t>
            </w:r>
          </w:p>
        </w:tc>
        <w:tc>
          <w:tcPr>
            <w:tcW w:w="1064"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12</w:t>
            </w:r>
          </w:p>
        </w:tc>
        <w:tc>
          <w:tcPr>
            <w:tcW w:w="1000"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25</w:t>
            </w:r>
          </w:p>
        </w:tc>
        <w:tc>
          <w:tcPr>
            <w:tcW w:w="1372"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20</w:t>
            </w:r>
          </w:p>
        </w:tc>
      </w:tr>
      <w:tr w:rsidR="00257014" w:rsidRPr="003748FB" w:rsidTr="00A01BF7">
        <w:trPr>
          <w:trHeight w:val="20"/>
        </w:trPr>
        <w:tc>
          <w:tcPr>
            <w:tcW w:w="1564" w:type="pct"/>
            <w:tcBorders>
              <w:top w:val="single" w:sz="4" w:space="0" w:color="000000"/>
              <w:left w:val="single" w:sz="4" w:space="0" w:color="000000"/>
              <w:bottom w:val="single" w:sz="4" w:space="0" w:color="000000"/>
            </w:tcBorders>
          </w:tcPr>
          <w:p w:rsidR="00257014" w:rsidRPr="003748FB" w:rsidRDefault="00257014" w:rsidP="003748FB">
            <w:pPr>
              <w:tabs>
                <w:tab w:val="left" w:pos="3420"/>
              </w:tabs>
              <w:snapToGrid w:val="0"/>
              <w:rPr>
                <w:rFonts w:ascii="Arial" w:hAnsi="Arial" w:cs="Arial"/>
                <w:sz w:val="12"/>
                <w:szCs w:val="12"/>
              </w:rPr>
            </w:pPr>
            <w:r w:rsidRPr="003748FB">
              <w:rPr>
                <w:rFonts w:ascii="Arial" w:hAnsi="Arial" w:cs="Arial"/>
                <w:sz w:val="12"/>
                <w:szCs w:val="12"/>
              </w:rPr>
              <w:t>130 – 175</w:t>
            </w:r>
          </w:p>
        </w:tc>
        <w:tc>
          <w:tcPr>
            <w:tcW w:w="1064"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14</w:t>
            </w:r>
          </w:p>
        </w:tc>
        <w:tc>
          <w:tcPr>
            <w:tcW w:w="1000"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30</w:t>
            </w:r>
          </w:p>
        </w:tc>
        <w:tc>
          <w:tcPr>
            <w:tcW w:w="1372"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30</w:t>
            </w:r>
          </w:p>
        </w:tc>
      </w:tr>
      <w:tr w:rsidR="00257014" w:rsidRPr="003748FB" w:rsidTr="00A01BF7">
        <w:trPr>
          <w:trHeight w:val="20"/>
        </w:trPr>
        <w:tc>
          <w:tcPr>
            <w:tcW w:w="1564" w:type="pct"/>
            <w:tcBorders>
              <w:top w:val="single" w:sz="4" w:space="0" w:color="000000"/>
              <w:left w:val="single" w:sz="4" w:space="0" w:color="000000"/>
              <w:bottom w:val="single" w:sz="4" w:space="0" w:color="000000"/>
            </w:tcBorders>
          </w:tcPr>
          <w:p w:rsidR="00257014" w:rsidRPr="003748FB" w:rsidRDefault="00257014" w:rsidP="003748FB">
            <w:pPr>
              <w:tabs>
                <w:tab w:val="left" w:pos="3420"/>
              </w:tabs>
              <w:snapToGrid w:val="0"/>
              <w:rPr>
                <w:rFonts w:ascii="Arial" w:hAnsi="Arial" w:cs="Arial"/>
                <w:sz w:val="12"/>
                <w:szCs w:val="12"/>
              </w:rPr>
            </w:pPr>
            <w:r w:rsidRPr="003748FB">
              <w:rPr>
                <w:rFonts w:ascii="Arial" w:hAnsi="Arial" w:cs="Arial"/>
                <w:sz w:val="12"/>
                <w:szCs w:val="12"/>
              </w:rPr>
              <w:t>175 - 280</w:t>
            </w:r>
          </w:p>
        </w:tc>
        <w:tc>
          <w:tcPr>
            <w:tcW w:w="1064"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18</w:t>
            </w:r>
          </w:p>
        </w:tc>
        <w:tc>
          <w:tcPr>
            <w:tcW w:w="1000"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55</w:t>
            </w:r>
          </w:p>
        </w:tc>
        <w:tc>
          <w:tcPr>
            <w:tcW w:w="1372"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w:t>
            </w:r>
          </w:p>
        </w:tc>
      </w:tr>
    </w:tbl>
    <w:p w:rsidR="00257014" w:rsidRPr="00945F35" w:rsidRDefault="00257014" w:rsidP="00945F35">
      <w:pPr>
        <w:tabs>
          <w:tab w:val="left" w:pos="3420"/>
        </w:tabs>
        <w:ind w:firstLine="284"/>
        <w:jc w:val="both"/>
        <w:rPr>
          <w:rFonts w:ascii="Arial" w:hAnsi="Arial" w:cs="Arial"/>
          <w:b/>
          <w:sz w:val="16"/>
          <w:szCs w:val="16"/>
        </w:rPr>
      </w:pPr>
      <w:r w:rsidRPr="00945F35">
        <w:rPr>
          <w:rFonts w:ascii="Arial" w:hAnsi="Arial" w:cs="Arial"/>
          <w:b/>
          <w:sz w:val="16"/>
          <w:szCs w:val="16"/>
        </w:rPr>
        <w:t xml:space="preserve">1.9.7. Размеры земельных участков для размещения станций очистки воды </w:t>
      </w:r>
    </w:p>
    <w:tbl>
      <w:tblPr>
        <w:tblW w:w="4907" w:type="pct"/>
        <w:tblInd w:w="108" w:type="dxa"/>
        <w:tblLook w:val="0000" w:firstRow="0" w:lastRow="0" w:firstColumn="0" w:lastColumn="0" w:noHBand="0" w:noVBand="0"/>
      </w:tblPr>
      <w:tblGrid>
        <w:gridCol w:w="6352"/>
        <w:gridCol w:w="4765"/>
      </w:tblGrid>
      <w:tr w:rsidR="00257014" w:rsidRPr="003748FB" w:rsidTr="00A01BF7">
        <w:trPr>
          <w:trHeight w:val="20"/>
        </w:trPr>
        <w:tc>
          <w:tcPr>
            <w:tcW w:w="2857" w:type="pct"/>
            <w:tcBorders>
              <w:top w:val="single" w:sz="4" w:space="0" w:color="000000"/>
              <w:left w:val="single" w:sz="4" w:space="0" w:color="000000"/>
              <w:bottom w:val="single" w:sz="4" w:space="0" w:color="000000"/>
            </w:tcBorders>
            <w:vAlign w:val="center"/>
          </w:tcPr>
          <w:p w:rsidR="00257014" w:rsidRPr="003748FB" w:rsidRDefault="00257014" w:rsidP="00945F35">
            <w:pPr>
              <w:snapToGrid w:val="0"/>
              <w:ind w:firstLine="284"/>
              <w:jc w:val="center"/>
              <w:rPr>
                <w:rFonts w:ascii="Arial" w:hAnsi="Arial" w:cs="Arial"/>
                <w:sz w:val="12"/>
                <w:szCs w:val="12"/>
              </w:rPr>
            </w:pPr>
            <w:r w:rsidRPr="003748FB">
              <w:rPr>
                <w:rFonts w:ascii="Arial" w:hAnsi="Arial" w:cs="Arial"/>
                <w:sz w:val="12"/>
                <w:szCs w:val="12"/>
              </w:rPr>
              <w:t>Производительность станции, тыс.м3/сутки</w:t>
            </w:r>
          </w:p>
        </w:tc>
        <w:tc>
          <w:tcPr>
            <w:tcW w:w="2143"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945F35">
            <w:pPr>
              <w:snapToGrid w:val="0"/>
              <w:ind w:firstLine="284"/>
              <w:jc w:val="center"/>
              <w:rPr>
                <w:rFonts w:ascii="Arial" w:hAnsi="Arial" w:cs="Arial"/>
                <w:sz w:val="12"/>
                <w:szCs w:val="12"/>
              </w:rPr>
            </w:pPr>
            <w:r w:rsidRPr="003748FB">
              <w:rPr>
                <w:rFonts w:ascii="Arial" w:hAnsi="Arial" w:cs="Arial"/>
                <w:sz w:val="12"/>
                <w:szCs w:val="12"/>
              </w:rPr>
              <w:t>Размер земельного участка не более, га</w:t>
            </w:r>
          </w:p>
        </w:tc>
      </w:tr>
      <w:tr w:rsidR="00257014" w:rsidRPr="003748FB" w:rsidTr="00A01BF7">
        <w:trPr>
          <w:trHeight w:val="20"/>
        </w:trPr>
        <w:tc>
          <w:tcPr>
            <w:tcW w:w="2857" w:type="pct"/>
            <w:tcBorders>
              <w:top w:val="single" w:sz="4" w:space="0" w:color="000000"/>
              <w:left w:val="single" w:sz="4" w:space="0" w:color="000000"/>
              <w:bottom w:val="single" w:sz="4" w:space="0" w:color="000000"/>
            </w:tcBorders>
          </w:tcPr>
          <w:p w:rsidR="00257014" w:rsidRPr="003748FB" w:rsidRDefault="00257014" w:rsidP="00945F35">
            <w:pPr>
              <w:snapToGrid w:val="0"/>
              <w:ind w:firstLine="284"/>
              <w:jc w:val="center"/>
              <w:rPr>
                <w:rFonts w:ascii="Arial" w:hAnsi="Arial" w:cs="Arial"/>
                <w:sz w:val="12"/>
                <w:szCs w:val="12"/>
              </w:rPr>
            </w:pPr>
            <w:r w:rsidRPr="003748FB">
              <w:rPr>
                <w:rFonts w:ascii="Arial" w:hAnsi="Arial" w:cs="Arial"/>
                <w:sz w:val="12"/>
                <w:szCs w:val="12"/>
              </w:rPr>
              <w:t>до 0,8</w:t>
            </w:r>
          </w:p>
        </w:tc>
        <w:tc>
          <w:tcPr>
            <w:tcW w:w="2143"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945F35">
            <w:pPr>
              <w:snapToGrid w:val="0"/>
              <w:ind w:firstLine="284"/>
              <w:jc w:val="center"/>
              <w:rPr>
                <w:rFonts w:ascii="Arial" w:hAnsi="Arial" w:cs="Arial"/>
                <w:b/>
                <w:sz w:val="12"/>
                <w:szCs w:val="12"/>
              </w:rPr>
            </w:pPr>
            <w:r w:rsidRPr="003748FB">
              <w:rPr>
                <w:rFonts w:ascii="Arial" w:hAnsi="Arial" w:cs="Arial"/>
                <w:b/>
                <w:sz w:val="12"/>
                <w:szCs w:val="12"/>
              </w:rPr>
              <w:t>1</w:t>
            </w:r>
          </w:p>
        </w:tc>
      </w:tr>
      <w:tr w:rsidR="00257014" w:rsidRPr="003748FB" w:rsidTr="00A01BF7">
        <w:trPr>
          <w:trHeight w:val="20"/>
        </w:trPr>
        <w:tc>
          <w:tcPr>
            <w:tcW w:w="2857" w:type="pct"/>
            <w:tcBorders>
              <w:top w:val="single" w:sz="4" w:space="0" w:color="000000"/>
              <w:left w:val="single" w:sz="4" w:space="0" w:color="000000"/>
              <w:bottom w:val="single" w:sz="4" w:space="0" w:color="000000"/>
            </w:tcBorders>
          </w:tcPr>
          <w:p w:rsidR="00257014" w:rsidRPr="003748FB" w:rsidRDefault="00257014" w:rsidP="00945F35">
            <w:pPr>
              <w:snapToGrid w:val="0"/>
              <w:ind w:firstLine="284"/>
              <w:jc w:val="center"/>
              <w:rPr>
                <w:rFonts w:ascii="Arial" w:hAnsi="Arial" w:cs="Arial"/>
                <w:sz w:val="12"/>
                <w:szCs w:val="12"/>
              </w:rPr>
            </w:pPr>
            <w:r w:rsidRPr="003748FB">
              <w:rPr>
                <w:rFonts w:ascii="Arial" w:hAnsi="Arial" w:cs="Arial"/>
                <w:sz w:val="12"/>
                <w:szCs w:val="12"/>
              </w:rPr>
              <w:t>св. 0,8 до 12</w:t>
            </w:r>
          </w:p>
        </w:tc>
        <w:tc>
          <w:tcPr>
            <w:tcW w:w="2143"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945F35">
            <w:pPr>
              <w:snapToGrid w:val="0"/>
              <w:ind w:firstLine="284"/>
              <w:jc w:val="center"/>
              <w:rPr>
                <w:rFonts w:ascii="Arial" w:hAnsi="Arial" w:cs="Arial"/>
                <w:b/>
                <w:sz w:val="12"/>
                <w:szCs w:val="12"/>
              </w:rPr>
            </w:pPr>
            <w:r w:rsidRPr="003748FB">
              <w:rPr>
                <w:rFonts w:ascii="Arial" w:hAnsi="Arial" w:cs="Arial"/>
                <w:b/>
                <w:sz w:val="12"/>
                <w:szCs w:val="12"/>
              </w:rPr>
              <w:t>2</w:t>
            </w:r>
          </w:p>
        </w:tc>
      </w:tr>
      <w:tr w:rsidR="00257014" w:rsidRPr="003748FB" w:rsidTr="00A01BF7">
        <w:trPr>
          <w:trHeight w:val="20"/>
        </w:trPr>
        <w:tc>
          <w:tcPr>
            <w:tcW w:w="2857" w:type="pct"/>
            <w:tcBorders>
              <w:top w:val="single" w:sz="4" w:space="0" w:color="000000"/>
              <w:left w:val="single" w:sz="4" w:space="0" w:color="000000"/>
              <w:bottom w:val="single" w:sz="4" w:space="0" w:color="000000"/>
            </w:tcBorders>
          </w:tcPr>
          <w:p w:rsidR="00257014" w:rsidRPr="003748FB" w:rsidRDefault="00257014" w:rsidP="00945F35">
            <w:pPr>
              <w:snapToGrid w:val="0"/>
              <w:ind w:firstLine="284"/>
              <w:jc w:val="center"/>
              <w:rPr>
                <w:rFonts w:ascii="Arial" w:hAnsi="Arial" w:cs="Arial"/>
                <w:sz w:val="12"/>
                <w:szCs w:val="12"/>
              </w:rPr>
            </w:pPr>
            <w:r w:rsidRPr="003748FB">
              <w:rPr>
                <w:rFonts w:ascii="Arial" w:hAnsi="Arial" w:cs="Arial"/>
                <w:sz w:val="12"/>
                <w:szCs w:val="12"/>
              </w:rPr>
              <w:t>12 – 32</w:t>
            </w:r>
          </w:p>
        </w:tc>
        <w:tc>
          <w:tcPr>
            <w:tcW w:w="2143"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945F35">
            <w:pPr>
              <w:snapToGrid w:val="0"/>
              <w:ind w:firstLine="284"/>
              <w:jc w:val="center"/>
              <w:rPr>
                <w:rFonts w:ascii="Arial" w:hAnsi="Arial" w:cs="Arial"/>
                <w:b/>
                <w:sz w:val="12"/>
                <w:szCs w:val="12"/>
              </w:rPr>
            </w:pPr>
            <w:r w:rsidRPr="003748FB">
              <w:rPr>
                <w:rFonts w:ascii="Arial" w:hAnsi="Arial" w:cs="Arial"/>
                <w:b/>
                <w:sz w:val="12"/>
                <w:szCs w:val="12"/>
              </w:rPr>
              <w:t>3</w:t>
            </w:r>
          </w:p>
        </w:tc>
      </w:tr>
      <w:tr w:rsidR="00257014" w:rsidRPr="003748FB" w:rsidTr="00A01BF7">
        <w:trPr>
          <w:trHeight w:val="20"/>
        </w:trPr>
        <w:tc>
          <w:tcPr>
            <w:tcW w:w="2857" w:type="pct"/>
            <w:tcBorders>
              <w:top w:val="single" w:sz="4" w:space="0" w:color="000000"/>
              <w:left w:val="single" w:sz="4" w:space="0" w:color="000000"/>
              <w:bottom w:val="single" w:sz="4" w:space="0" w:color="000000"/>
            </w:tcBorders>
          </w:tcPr>
          <w:p w:rsidR="00257014" w:rsidRPr="003748FB" w:rsidRDefault="00257014" w:rsidP="00945F35">
            <w:pPr>
              <w:snapToGrid w:val="0"/>
              <w:ind w:firstLine="284"/>
              <w:jc w:val="center"/>
              <w:rPr>
                <w:rFonts w:ascii="Arial" w:hAnsi="Arial" w:cs="Arial"/>
                <w:sz w:val="12"/>
                <w:szCs w:val="12"/>
              </w:rPr>
            </w:pPr>
            <w:r w:rsidRPr="003748FB">
              <w:rPr>
                <w:rFonts w:ascii="Arial" w:hAnsi="Arial" w:cs="Arial"/>
                <w:sz w:val="12"/>
                <w:szCs w:val="12"/>
              </w:rPr>
              <w:t>32 – 80</w:t>
            </w:r>
          </w:p>
        </w:tc>
        <w:tc>
          <w:tcPr>
            <w:tcW w:w="2143"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945F35">
            <w:pPr>
              <w:snapToGrid w:val="0"/>
              <w:ind w:firstLine="284"/>
              <w:jc w:val="center"/>
              <w:rPr>
                <w:rFonts w:ascii="Arial" w:hAnsi="Arial" w:cs="Arial"/>
                <w:b/>
                <w:sz w:val="12"/>
                <w:szCs w:val="12"/>
              </w:rPr>
            </w:pPr>
            <w:r w:rsidRPr="003748FB">
              <w:rPr>
                <w:rFonts w:ascii="Arial" w:hAnsi="Arial" w:cs="Arial"/>
                <w:b/>
                <w:sz w:val="12"/>
                <w:szCs w:val="12"/>
              </w:rPr>
              <w:t>4</w:t>
            </w:r>
          </w:p>
        </w:tc>
      </w:tr>
      <w:tr w:rsidR="00257014" w:rsidRPr="003748FB" w:rsidTr="00A01BF7">
        <w:trPr>
          <w:trHeight w:val="20"/>
        </w:trPr>
        <w:tc>
          <w:tcPr>
            <w:tcW w:w="2857" w:type="pct"/>
            <w:tcBorders>
              <w:top w:val="single" w:sz="4" w:space="0" w:color="000000"/>
              <w:left w:val="single" w:sz="4" w:space="0" w:color="000000"/>
              <w:bottom w:val="single" w:sz="4" w:space="0" w:color="000000"/>
            </w:tcBorders>
          </w:tcPr>
          <w:p w:rsidR="00257014" w:rsidRPr="003748FB" w:rsidRDefault="00257014" w:rsidP="00945F35">
            <w:pPr>
              <w:snapToGrid w:val="0"/>
              <w:ind w:firstLine="284"/>
              <w:jc w:val="center"/>
              <w:rPr>
                <w:rFonts w:ascii="Arial" w:hAnsi="Arial" w:cs="Arial"/>
                <w:sz w:val="12"/>
                <w:szCs w:val="12"/>
              </w:rPr>
            </w:pPr>
            <w:r w:rsidRPr="003748FB">
              <w:rPr>
                <w:rFonts w:ascii="Arial" w:hAnsi="Arial" w:cs="Arial"/>
                <w:sz w:val="12"/>
                <w:szCs w:val="12"/>
              </w:rPr>
              <w:t>80 – 125</w:t>
            </w:r>
          </w:p>
        </w:tc>
        <w:tc>
          <w:tcPr>
            <w:tcW w:w="2143"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945F35">
            <w:pPr>
              <w:snapToGrid w:val="0"/>
              <w:ind w:firstLine="284"/>
              <w:jc w:val="center"/>
              <w:rPr>
                <w:rFonts w:ascii="Arial" w:hAnsi="Arial" w:cs="Arial"/>
                <w:b/>
                <w:sz w:val="12"/>
                <w:szCs w:val="12"/>
              </w:rPr>
            </w:pPr>
            <w:r w:rsidRPr="003748FB">
              <w:rPr>
                <w:rFonts w:ascii="Arial" w:hAnsi="Arial" w:cs="Arial"/>
                <w:b/>
                <w:sz w:val="12"/>
                <w:szCs w:val="12"/>
              </w:rPr>
              <w:t>6</w:t>
            </w:r>
          </w:p>
        </w:tc>
      </w:tr>
      <w:tr w:rsidR="00257014" w:rsidRPr="003748FB" w:rsidTr="00A01BF7">
        <w:trPr>
          <w:trHeight w:val="20"/>
        </w:trPr>
        <w:tc>
          <w:tcPr>
            <w:tcW w:w="2857" w:type="pct"/>
            <w:tcBorders>
              <w:top w:val="single" w:sz="4" w:space="0" w:color="000000"/>
              <w:left w:val="single" w:sz="4" w:space="0" w:color="000000"/>
              <w:bottom w:val="single" w:sz="4" w:space="0" w:color="000000"/>
            </w:tcBorders>
          </w:tcPr>
          <w:p w:rsidR="00257014" w:rsidRPr="003748FB" w:rsidRDefault="00257014" w:rsidP="00945F35">
            <w:pPr>
              <w:snapToGrid w:val="0"/>
              <w:ind w:firstLine="284"/>
              <w:jc w:val="center"/>
              <w:rPr>
                <w:rFonts w:ascii="Arial" w:hAnsi="Arial" w:cs="Arial"/>
                <w:sz w:val="12"/>
                <w:szCs w:val="12"/>
              </w:rPr>
            </w:pPr>
            <w:r w:rsidRPr="003748FB">
              <w:rPr>
                <w:rFonts w:ascii="Arial" w:hAnsi="Arial" w:cs="Arial"/>
                <w:sz w:val="12"/>
                <w:szCs w:val="12"/>
              </w:rPr>
              <w:t>125 – 250</w:t>
            </w:r>
          </w:p>
        </w:tc>
        <w:tc>
          <w:tcPr>
            <w:tcW w:w="2143"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945F35">
            <w:pPr>
              <w:snapToGrid w:val="0"/>
              <w:ind w:firstLine="284"/>
              <w:jc w:val="center"/>
              <w:rPr>
                <w:rFonts w:ascii="Arial" w:hAnsi="Arial" w:cs="Arial"/>
                <w:b/>
                <w:sz w:val="12"/>
                <w:szCs w:val="12"/>
              </w:rPr>
            </w:pPr>
            <w:r w:rsidRPr="003748FB">
              <w:rPr>
                <w:rFonts w:ascii="Arial" w:hAnsi="Arial" w:cs="Arial"/>
                <w:b/>
                <w:sz w:val="12"/>
                <w:szCs w:val="12"/>
              </w:rPr>
              <w:t>12</w:t>
            </w:r>
          </w:p>
        </w:tc>
      </w:tr>
      <w:tr w:rsidR="00257014" w:rsidRPr="003748FB" w:rsidTr="00A01BF7">
        <w:trPr>
          <w:trHeight w:val="20"/>
        </w:trPr>
        <w:tc>
          <w:tcPr>
            <w:tcW w:w="2857" w:type="pct"/>
            <w:tcBorders>
              <w:top w:val="single" w:sz="4" w:space="0" w:color="000000"/>
              <w:left w:val="single" w:sz="4" w:space="0" w:color="000000"/>
              <w:bottom w:val="single" w:sz="4" w:space="0" w:color="000000"/>
            </w:tcBorders>
          </w:tcPr>
          <w:p w:rsidR="00257014" w:rsidRPr="003748FB" w:rsidRDefault="00257014" w:rsidP="00945F35">
            <w:pPr>
              <w:snapToGrid w:val="0"/>
              <w:ind w:firstLine="284"/>
              <w:jc w:val="center"/>
              <w:rPr>
                <w:rFonts w:ascii="Arial" w:hAnsi="Arial" w:cs="Arial"/>
                <w:sz w:val="12"/>
                <w:szCs w:val="12"/>
              </w:rPr>
            </w:pPr>
            <w:r w:rsidRPr="003748FB">
              <w:rPr>
                <w:rFonts w:ascii="Arial" w:hAnsi="Arial" w:cs="Arial"/>
                <w:sz w:val="12"/>
                <w:szCs w:val="12"/>
              </w:rPr>
              <w:t>250 – 400</w:t>
            </w:r>
          </w:p>
        </w:tc>
        <w:tc>
          <w:tcPr>
            <w:tcW w:w="2143"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945F35">
            <w:pPr>
              <w:snapToGrid w:val="0"/>
              <w:ind w:firstLine="284"/>
              <w:jc w:val="center"/>
              <w:rPr>
                <w:rFonts w:ascii="Arial" w:hAnsi="Arial" w:cs="Arial"/>
                <w:b/>
                <w:sz w:val="12"/>
                <w:szCs w:val="12"/>
              </w:rPr>
            </w:pPr>
            <w:r w:rsidRPr="003748FB">
              <w:rPr>
                <w:rFonts w:ascii="Arial" w:hAnsi="Arial" w:cs="Arial"/>
                <w:b/>
                <w:sz w:val="12"/>
                <w:szCs w:val="12"/>
              </w:rPr>
              <w:t>18</w:t>
            </w:r>
          </w:p>
        </w:tc>
      </w:tr>
      <w:tr w:rsidR="00257014" w:rsidRPr="003748FB" w:rsidTr="00A01BF7">
        <w:trPr>
          <w:trHeight w:val="20"/>
        </w:trPr>
        <w:tc>
          <w:tcPr>
            <w:tcW w:w="2857" w:type="pct"/>
            <w:tcBorders>
              <w:top w:val="single" w:sz="4" w:space="0" w:color="000000"/>
              <w:left w:val="single" w:sz="4" w:space="0" w:color="000000"/>
              <w:bottom w:val="single" w:sz="4" w:space="0" w:color="000000"/>
            </w:tcBorders>
          </w:tcPr>
          <w:p w:rsidR="00257014" w:rsidRPr="003748FB" w:rsidRDefault="00257014" w:rsidP="00945F35">
            <w:pPr>
              <w:snapToGrid w:val="0"/>
              <w:ind w:firstLine="284"/>
              <w:jc w:val="center"/>
              <w:rPr>
                <w:rFonts w:ascii="Arial" w:hAnsi="Arial" w:cs="Arial"/>
                <w:sz w:val="12"/>
                <w:szCs w:val="12"/>
              </w:rPr>
            </w:pPr>
            <w:r w:rsidRPr="003748FB">
              <w:rPr>
                <w:rFonts w:ascii="Arial" w:hAnsi="Arial" w:cs="Arial"/>
                <w:sz w:val="12"/>
                <w:szCs w:val="12"/>
              </w:rPr>
              <w:t>400 - 800</w:t>
            </w:r>
          </w:p>
        </w:tc>
        <w:tc>
          <w:tcPr>
            <w:tcW w:w="2143"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945F35">
            <w:pPr>
              <w:snapToGrid w:val="0"/>
              <w:ind w:firstLine="284"/>
              <w:jc w:val="center"/>
              <w:rPr>
                <w:rFonts w:ascii="Arial" w:hAnsi="Arial" w:cs="Arial"/>
                <w:b/>
                <w:sz w:val="12"/>
                <w:szCs w:val="12"/>
              </w:rPr>
            </w:pPr>
            <w:r w:rsidRPr="003748FB">
              <w:rPr>
                <w:rFonts w:ascii="Arial" w:hAnsi="Arial" w:cs="Arial"/>
                <w:b/>
                <w:sz w:val="12"/>
                <w:szCs w:val="12"/>
              </w:rPr>
              <w:t>24</w:t>
            </w:r>
          </w:p>
        </w:tc>
      </w:tr>
    </w:tbl>
    <w:p w:rsidR="00257014" w:rsidRPr="00945F35" w:rsidRDefault="00257014" w:rsidP="00945F35">
      <w:pPr>
        <w:tabs>
          <w:tab w:val="left" w:pos="3420"/>
        </w:tabs>
        <w:ind w:firstLine="284"/>
        <w:jc w:val="both"/>
        <w:rPr>
          <w:rFonts w:ascii="Arial" w:hAnsi="Arial" w:cs="Arial"/>
          <w:b/>
          <w:sz w:val="16"/>
          <w:szCs w:val="16"/>
        </w:rPr>
      </w:pPr>
      <w:r w:rsidRPr="00945F35">
        <w:rPr>
          <w:rFonts w:ascii="Arial" w:hAnsi="Arial" w:cs="Arial"/>
          <w:b/>
          <w:sz w:val="16"/>
          <w:szCs w:val="16"/>
        </w:rPr>
        <w:t>1.9.8. Размеры земельных участков для размещения газонаполнительных станций (ГНС) (не более)</w:t>
      </w:r>
    </w:p>
    <w:tbl>
      <w:tblPr>
        <w:tblW w:w="4907" w:type="pct"/>
        <w:tblInd w:w="108" w:type="dxa"/>
        <w:tblLook w:val="0000" w:firstRow="0" w:lastRow="0" w:firstColumn="0" w:lastColumn="0" w:noHBand="0" w:noVBand="0"/>
      </w:tblPr>
      <w:tblGrid>
        <w:gridCol w:w="6352"/>
        <w:gridCol w:w="4765"/>
      </w:tblGrid>
      <w:tr w:rsidR="00257014" w:rsidRPr="003748FB" w:rsidTr="00A01BF7">
        <w:trPr>
          <w:trHeight w:val="57"/>
        </w:trPr>
        <w:tc>
          <w:tcPr>
            <w:tcW w:w="2857"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sz w:val="12"/>
                <w:szCs w:val="12"/>
              </w:rPr>
            </w:pPr>
            <w:r w:rsidRPr="003748FB">
              <w:rPr>
                <w:rFonts w:ascii="Arial" w:hAnsi="Arial" w:cs="Arial"/>
                <w:sz w:val="12"/>
                <w:szCs w:val="12"/>
              </w:rPr>
              <w:t xml:space="preserve">Производительность, </w:t>
            </w:r>
            <w:proofErr w:type="spellStart"/>
            <w:r w:rsidRPr="003748FB">
              <w:rPr>
                <w:rFonts w:ascii="Arial" w:hAnsi="Arial" w:cs="Arial"/>
                <w:sz w:val="12"/>
                <w:szCs w:val="12"/>
              </w:rPr>
              <w:t>тыс.т</w:t>
            </w:r>
            <w:proofErr w:type="spellEnd"/>
            <w:r w:rsidRPr="003748FB">
              <w:rPr>
                <w:rFonts w:ascii="Arial" w:hAnsi="Arial" w:cs="Arial"/>
                <w:sz w:val="12"/>
                <w:szCs w:val="12"/>
              </w:rPr>
              <w:t>/год</w:t>
            </w:r>
          </w:p>
        </w:tc>
        <w:tc>
          <w:tcPr>
            <w:tcW w:w="2143"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snapToGrid w:val="0"/>
              <w:jc w:val="center"/>
              <w:rPr>
                <w:rFonts w:ascii="Arial" w:hAnsi="Arial" w:cs="Arial"/>
                <w:sz w:val="12"/>
                <w:szCs w:val="12"/>
              </w:rPr>
            </w:pPr>
            <w:r w:rsidRPr="003748FB">
              <w:rPr>
                <w:rFonts w:ascii="Arial" w:hAnsi="Arial" w:cs="Arial"/>
                <w:sz w:val="12"/>
                <w:szCs w:val="12"/>
              </w:rPr>
              <w:t>Размер земельного участка, га</w:t>
            </w:r>
          </w:p>
        </w:tc>
      </w:tr>
      <w:tr w:rsidR="00257014" w:rsidRPr="003748FB" w:rsidTr="00A01BF7">
        <w:trPr>
          <w:trHeight w:val="57"/>
        </w:trPr>
        <w:tc>
          <w:tcPr>
            <w:tcW w:w="2857"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sz w:val="12"/>
                <w:szCs w:val="12"/>
              </w:rPr>
            </w:pPr>
            <w:r w:rsidRPr="003748FB">
              <w:rPr>
                <w:rFonts w:ascii="Arial" w:hAnsi="Arial" w:cs="Arial"/>
                <w:sz w:val="12"/>
                <w:szCs w:val="12"/>
              </w:rPr>
              <w:t>10</w:t>
            </w:r>
          </w:p>
        </w:tc>
        <w:tc>
          <w:tcPr>
            <w:tcW w:w="2143"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6,0</w:t>
            </w:r>
          </w:p>
        </w:tc>
      </w:tr>
      <w:tr w:rsidR="00257014" w:rsidRPr="003748FB" w:rsidTr="00A01BF7">
        <w:trPr>
          <w:trHeight w:val="57"/>
        </w:trPr>
        <w:tc>
          <w:tcPr>
            <w:tcW w:w="2857"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sz w:val="12"/>
                <w:szCs w:val="12"/>
              </w:rPr>
            </w:pPr>
            <w:r w:rsidRPr="003748FB">
              <w:rPr>
                <w:rFonts w:ascii="Arial" w:hAnsi="Arial" w:cs="Arial"/>
                <w:sz w:val="12"/>
                <w:szCs w:val="12"/>
              </w:rPr>
              <w:t>20</w:t>
            </w:r>
          </w:p>
        </w:tc>
        <w:tc>
          <w:tcPr>
            <w:tcW w:w="2143"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7,0</w:t>
            </w:r>
          </w:p>
        </w:tc>
      </w:tr>
      <w:tr w:rsidR="00257014" w:rsidRPr="003748FB" w:rsidTr="00A01BF7">
        <w:trPr>
          <w:trHeight w:val="57"/>
        </w:trPr>
        <w:tc>
          <w:tcPr>
            <w:tcW w:w="2857" w:type="pct"/>
            <w:tcBorders>
              <w:top w:val="single" w:sz="4" w:space="0" w:color="000000"/>
              <w:left w:val="single" w:sz="4" w:space="0" w:color="000000"/>
              <w:bottom w:val="single" w:sz="4" w:space="0" w:color="000000"/>
            </w:tcBorders>
            <w:vAlign w:val="center"/>
          </w:tcPr>
          <w:p w:rsidR="00257014" w:rsidRPr="003748FB" w:rsidRDefault="00257014" w:rsidP="003748FB">
            <w:pPr>
              <w:tabs>
                <w:tab w:val="left" w:pos="3420"/>
              </w:tabs>
              <w:snapToGrid w:val="0"/>
              <w:jc w:val="center"/>
              <w:rPr>
                <w:rFonts w:ascii="Arial" w:hAnsi="Arial" w:cs="Arial"/>
                <w:sz w:val="12"/>
                <w:szCs w:val="12"/>
              </w:rPr>
            </w:pPr>
            <w:r w:rsidRPr="003748FB">
              <w:rPr>
                <w:rFonts w:ascii="Arial" w:hAnsi="Arial" w:cs="Arial"/>
                <w:sz w:val="12"/>
                <w:szCs w:val="12"/>
              </w:rPr>
              <w:t>40</w:t>
            </w:r>
          </w:p>
        </w:tc>
        <w:tc>
          <w:tcPr>
            <w:tcW w:w="2143"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tabs>
                <w:tab w:val="left" w:pos="3420"/>
              </w:tabs>
              <w:snapToGrid w:val="0"/>
              <w:jc w:val="center"/>
              <w:rPr>
                <w:rFonts w:ascii="Arial" w:hAnsi="Arial" w:cs="Arial"/>
                <w:b/>
                <w:sz w:val="12"/>
                <w:szCs w:val="12"/>
              </w:rPr>
            </w:pPr>
            <w:r w:rsidRPr="003748FB">
              <w:rPr>
                <w:rFonts w:ascii="Arial" w:hAnsi="Arial" w:cs="Arial"/>
                <w:b/>
                <w:sz w:val="12"/>
                <w:szCs w:val="12"/>
              </w:rPr>
              <w:t>8,0</w:t>
            </w:r>
          </w:p>
        </w:tc>
      </w:tr>
    </w:tbl>
    <w:p w:rsidR="00257014" w:rsidRPr="00945F35" w:rsidRDefault="00257014" w:rsidP="00945F35">
      <w:pPr>
        <w:tabs>
          <w:tab w:val="left" w:pos="3420"/>
        </w:tabs>
        <w:ind w:firstLine="284"/>
        <w:jc w:val="both"/>
        <w:rPr>
          <w:rFonts w:ascii="Arial" w:hAnsi="Arial" w:cs="Arial"/>
          <w:b/>
          <w:sz w:val="16"/>
          <w:szCs w:val="16"/>
        </w:rPr>
      </w:pPr>
      <w:r w:rsidRPr="00945F35">
        <w:rPr>
          <w:rFonts w:ascii="Arial" w:hAnsi="Arial" w:cs="Arial"/>
          <w:b/>
          <w:sz w:val="16"/>
          <w:szCs w:val="16"/>
        </w:rPr>
        <w:t xml:space="preserve">1.9.9. Размеры земельных участков для размещения газонаполнительных пунктов (ГНП) (не более) – </w:t>
      </w:r>
      <w:smartTag w:uri="urn:schemas-microsoft-com:office:smarttags" w:element="metricconverter">
        <w:smartTagPr>
          <w:attr w:name="ProductID" w:val="0,6 га"/>
        </w:smartTagPr>
        <w:r w:rsidRPr="00945F35">
          <w:rPr>
            <w:rFonts w:ascii="Arial" w:hAnsi="Arial" w:cs="Arial"/>
            <w:b/>
            <w:sz w:val="16"/>
            <w:szCs w:val="16"/>
          </w:rPr>
          <w:t>0,6 га</w:t>
        </w:r>
      </w:smartTag>
      <w:r w:rsidRPr="00945F35">
        <w:rPr>
          <w:rFonts w:ascii="Arial" w:hAnsi="Arial" w:cs="Arial"/>
          <w:b/>
          <w:sz w:val="16"/>
          <w:szCs w:val="16"/>
        </w:rPr>
        <w:t>.</w:t>
      </w:r>
    </w:p>
    <w:p w:rsidR="00257014" w:rsidRPr="00945F35" w:rsidRDefault="00257014" w:rsidP="00945F35">
      <w:pPr>
        <w:ind w:firstLine="284"/>
        <w:jc w:val="both"/>
        <w:rPr>
          <w:rFonts w:ascii="Arial" w:hAnsi="Arial" w:cs="Arial"/>
          <w:b/>
          <w:bCs/>
          <w:sz w:val="16"/>
          <w:szCs w:val="16"/>
        </w:rPr>
      </w:pPr>
      <w:r w:rsidRPr="00945F35">
        <w:rPr>
          <w:rFonts w:ascii="Arial" w:hAnsi="Arial" w:cs="Arial"/>
          <w:b/>
          <w:sz w:val="16"/>
          <w:szCs w:val="16"/>
        </w:rPr>
        <w:t>1.</w:t>
      </w:r>
      <w:r w:rsidRPr="00945F35">
        <w:rPr>
          <w:rFonts w:ascii="Arial" w:hAnsi="Arial" w:cs="Arial"/>
          <w:b/>
          <w:bCs/>
          <w:sz w:val="16"/>
          <w:szCs w:val="16"/>
        </w:rPr>
        <w:t xml:space="preserve">9.10. </w:t>
      </w:r>
      <w:proofErr w:type="spellStart"/>
      <w:r w:rsidRPr="00945F35">
        <w:rPr>
          <w:rFonts w:ascii="Arial" w:hAnsi="Arial" w:cs="Arial"/>
          <w:b/>
          <w:bCs/>
          <w:sz w:val="16"/>
          <w:szCs w:val="16"/>
        </w:rPr>
        <w:t>Отдельностоящие</w:t>
      </w:r>
      <w:proofErr w:type="spellEnd"/>
      <w:r w:rsidRPr="00945F35">
        <w:rPr>
          <w:rFonts w:ascii="Arial" w:hAnsi="Arial" w:cs="Arial"/>
          <w:b/>
          <w:bCs/>
          <w:sz w:val="16"/>
          <w:szCs w:val="16"/>
        </w:rPr>
        <w:t xml:space="preserve"> ГРП в кварталах размещаются на расстоянии </w:t>
      </w:r>
      <w:r w:rsidRPr="00945F35">
        <w:rPr>
          <w:rFonts w:ascii="Arial" w:hAnsi="Arial" w:cs="Arial"/>
          <w:b/>
          <w:sz w:val="16"/>
          <w:szCs w:val="16"/>
        </w:rPr>
        <w:t>в свету</w:t>
      </w:r>
      <w:r w:rsidRPr="00945F35">
        <w:rPr>
          <w:rFonts w:ascii="Arial" w:hAnsi="Arial" w:cs="Arial"/>
          <w:b/>
          <w:bCs/>
          <w:sz w:val="16"/>
          <w:szCs w:val="16"/>
        </w:rPr>
        <w:t xml:space="preserve"> от зданий и сооружений не менее:</w:t>
      </w:r>
    </w:p>
    <w:p w:rsidR="00257014" w:rsidRPr="00945F35" w:rsidRDefault="00257014" w:rsidP="00150B50">
      <w:pPr>
        <w:tabs>
          <w:tab w:val="left" w:pos="851"/>
        </w:tabs>
        <w:ind w:left="284"/>
        <w:jc w:val="both"/>
        <w:rPr>
          <w:rFonts w:ascii="Arial" w:hAnsi="Arial" w:cs="Arial"/>
          <w:bCs/>
          <w:sz w:val="16"/>
          <w:szCs w:val="16"/>
        </w:rPr>
      </w:pPr>
      <w:r w:rsidRPr="00945F35">
        <w:rPr>
          <w:rFonts w:ascii="Arial" w:hAnsi="Arial" w:cs="Arial"/>
          <w:bCs/>
          <w:sz w:val="16"/>
          <w:szCs w:val="16"/>
        </w:rPr>
        <w:t xml:space="preserve">при </w:t>
      </w:r>
      <w:r w:rsidRPr="00945F35">
        <w:rPr>
          <w:rFonts w:ascii="Arial" w:hAnsi="Arial" w:cs="Arial"/>
          <w:sz w:val="16"/>
          <w:szCs w:val="16"/>
        </w:rPr>
        <w:t>давлении газа на вводе ГРП до 0,6 (6) МПа (кгс/см</w:t>
      </w:r>
      <w:r w:rsidRPr="00945F35">
        <w:rPr>
          <w:rFonts w:ascii="Arial" w:hAnsi="Arial" w:cs="Arial"/>
          <w:sz w:val="16"/>
          <w:szCs w:val="16"/>
          <w:vertAlign w:val="superscript"/>
        </w:rPr>
        <w:t>2</w:t>
      </w:r>
      <w:r w:rsidRPr="00945F35">
        <w:rPr>
          <w:rFonts w:ascii="Arial" w:hAnsi="Arial" w:cs="Arial"/>
          <w:sz w:val="16"/>
          <w:szCs w:val="16"/>
        </w:rPr>
        <w:t xml:space="preserve">) – </w:t>
      </w:r>
      <w:smartTag w:uri="urn:schemas-microsoft-com:office:smarttags" w:element="metricconverter">
        <w:smartTagPr>
          <w:attr w:name="ProductID" w:val="10 м"/>
        </w:smartTagPr>
        <w:r w:rsidRPr="00945F35">
          <w:rPr>
            <w:rFonts w:ascii="Arial" w:hAnsi="Arial" w:cs="Arial"/>
            <w:b/>
            <w:sz w:val="16"/>
            <w:szCs w:val="16"/>
          </w:rPr>
          <w:t>10 м</w:t>
        </w:r>
      </w:smartTag>
      <w:r w:rsidRPr="00945F35">
        <w:rPr>
          <w:rFonts w:ascii="Arial" w:hAnsi="Arial" w:cs="Arial"/>
          <w:sz w:val="16"/>
          <w:szCs w:val="16"/>
        </w:rPr>
        <w:t>;</w:t>
      </w:r>
    </w:p>
    <w:p w:rsidR="00257014" w:rsidRPr="00945F35" w:rsidRDefault="00257014" w:rsidP="00150B50">
      <w:pPr>
        <w:tabs>
          <w:tab w:val="left" w:pos="851"/>
        </w:tabs>
        <w:ind w:left="284"/>
        <w:jc w:val="both"/>
        <w:rPr>
          <w:rFonts w:ascii="Arial" w:hAnsi="Arial" w:cs="Arial"/>
          <w:bCs/>
          <w:sz w:val="16"/>
          <w:szCs w:val="16"/>
        </w:rPr>
      </w:pPr>
      <w:r w:rsidRPr="00945F35">
        <w:rPr>
          <w:rFonts w:ascii="Arial" w:hAnsi="Arial" w:cs="Arial"/>
          <w:bCs/>
          <w:sz w:val="16"/>
          <w:szCs w:val="16"/>
        </w:rPr>
        <w:t xml:space="preserve">при </w:t>
      </w:r>
      <w:r w:rsidRPr="00945F35">
        <w:rPr>
          <w:rFonts w:ascii="Arial" w:hAnsi="Arial" w:cs="Arial"/>
          <w:sz w:val="16"/>
          <w:szCs w:val="16"/>
        </w:rPr>
        <w:t>давлении газа на вводе ГРП св. 0,6 (6) до 1,2 (1,2) МПа (кгс/см</w:t>
      </w:r>
      <w:r w:rsidRPr="00945F35">
        <w:rPr>
          <w:rFonts w:ascii="Arial" w:hAnsi="Arial" w:cs="Arial"/>
          <w:sz w:val="16"/>
          <w:szCs w:val="16"/>
          <w:vertAlign w:val="superscript"/>
        </w:rPr>
        <w:t>2</w:t>
      </w:r>
      <w:r w:rsidRPr="00945F35">
        <w:rPr>
          <w:rFonts w:ascii="Arial" w:hAnsi="Arial" w:cs="Arial"/>
          <w:sz w:val="16"/>
          <w:szCs w:val="16"/>
        </w:rPr>
        <w:t xml:space="preserve">) – </w:t>
      </w:r>
      <w:smartTag w:uri="urn:schemas-microsoft-com:office:smarttags" w:element="metricconverter">
        <w:smartTagPr>
          <w:attr w:name="ProductID" w:val="15 м"/>
        </w:smartTagPr>
        <w:r w:rsidRPr="00945F35">
          <w:rPr>
            <w:rFonts w:ascii="Arial" w:hAnsi="Arial" w:cs="Arial"/>
            <w:b/>
            <w:sz w:val="16"/>
            <w:szCs w:val="16"/>
          </w:rPr>
          <w:t>15 м</w:t>
        </w:r>
      </w:smartTag>
      <w:r w:rsidRPr="00945F35">
        <w:rPr>
          <w:rFonts w:ascii="Arial" w:hAnsi="Arial" w:cs="Arial"/>
          <w:sz w:val="16"/>
          <w:szCs w:val="16"/>
        </w:rPr>
        <w:t>.</w:t>
      </w:r>
    </w:p>
    <w:p w:rsidR="00257014" w:rsidRPr="00945F35" w:rsidRDefault="00257014" w:rsidP="00945F35">
      <w:pPr>
        <w:tabs>
          <w:tab w:val="left" w:pos="3420"/>
        </w:tabs>
        <w:ind w:firstLine="284"/>
        <w:jc w:val="both"/>
        <w:rPr>
          <w:rFonts w:ascii="Arial" w:hAnsi="Arial" w:cs="Arial"/>
          <w:b/>
          <w:sz w:val="16"/>
          <w:szCs w:val="16"/>
        </w:rPr>
      </w:pPr>
      <w:r w:rsidRPr="00945F35">
        <w:rPr>
          <w:rFonts w:ascii="Arial" w:hAnsi="Arial" w:cs="Arial"/>
          <w:b/>
          <w:sz w:val="16"/>
          <w:szCs w:val="16"/>
        </w:rPr>
        <w:t>1.9.11. Рекомендуемые минимальные расстояния от наземных магистральных газопроводов, не содержащих сероводород</w:t>
      </w:r>
    </w:p>
    <w:tbl>
      <w:tblPr>
        <w:tblW w:w="4940" w:type="pct"/>
        <w:tblInd w:w="70" w:type="dxa"/>
        <w:tblCellMar>
          <w:left w:w="70" w:type="dxa"/>
          <w:right w:w="70" w:type="dxa"/>
        </w:tblCellMar>
        <w:tblLook w:val="0000" w:firstRow="0" w:lastRow="0" w:firstColumn="0" w:lastColumn="0" w:noHBand="0" w:noVBand="0"/>
      </w:tblPr>
      <w:tblGrid>
        <w:gridCol w:w="3715"/>
        <w:gridCol w:w="783"/>
        <w:gridCol w:w="942"/>
        <w:gridCol w:w="942"/>
        <w:gridCol w:w="942"/>
        <w:gridCol w:w="837"/>
        <w:gridCol w:w="1097"/>
        <w:gridCol w:w="949"/>
        <w:gridCol w:w="985"/>
      </w:tblGrid>
      <w:tr w:rsidR="00257014" w:rsidRPr="003748FB" w:rsidTr="00A01BF7">
        <w:trPr>
          <w:cantSplit/>
          <w:trHeight w:val="20"/>
        </w:trPr>
        <w:tc>
          <w:tcPr>
            <w:tcW w:w="1659" w:type="pct"/>
            <w:vMerge w:val="restar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Элементы застройки, водоемы</w:t>
            </w:r>
          </w:p>
        </w:tc>
        <w:tc>
          <w:tcPr>
            <w:tcW w:w="3341" w:type="pct"/>
            <w:gridSpan w:val="8"/>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Разрывы от трубопроводов 1-го и 2-го классов с диаметром труб в мм, м</w:t>
            </w:r>
          </w:p>
        </w:tc>
      </w:tr>
      <w:tr w:rsidR="00257014" w:rsidRPr="003748FB" w:rsidTr="00A01BF7">
        <w:trPr>
          <w:cantSplit/>
          <w:trHeight w:val="20"/>
        </w:trPr>
        <w:tc>
          <w:tcPr>
            <w:tcW w:w="1659" w:type="pct"/>
            <w:vMerge/>
            <w:tcBorders>
              <w:top w:val="single" w:sz="4" w:space="0" w:color="000000"/>
              <w:left w:val="single" w:sz="4" w:space="0" w:color="000000"/>
              <w:bottom w:val="single" w:sz="4" w:space="0" w:color="000000"/>
            </w:tcBorders>
            <w:vAlign w:val="center"/>
          </w:tcPr>
          <w:p w:rsidR="00257014" w:rsidRPr="003748FB" w:rsidRDefault="00257014" w:rsidP="003748FB">
            <w:pPr>
              <w:rPr>
                <w:rFonts w:ascii="Arial" w:hAnsi="Arial" w:cs="Arial"/>
                <w:sz w:val="12"/>
                <w:szCs w:val="12"/>
              </w:rPr>
            </w:pPr>
          </w:p>
        </w:tc>
        <w:tc>
          <w:tcPr>
            <w:tcW w:w="2476" w:type="pct"/>
            <w:gridSpan w:val="6"/>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1 класс</w:t>
            </w:r>
          </w:p>
        </w:tc>
        <w:tc>
          <w:tcPr>
            <w:tcW w:w="865" w:type="pct"/>
            <w:gridSpan w:val="2"/>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2 класс</w:t>
            </w:r>
          </w:p>
        </w:tc>
      </w:tr>
      <w:tr w:rsidR="00257014" w:rsidRPr="003748FB" w:rsidTr="00A01BF7">
        <w:trPr>
          <w:cantSplit/>
          <w:trHeight w:val="20"/>
        </w:trPr>
        <w:tc>
          <w:tcPr>
            <w:tcW w:w="1659" w:type="pct"/>
            <w:vMerge/>
            <w:tcBorders>
              <w:top w:val="single" w:sz="4" w:space="0" w:color="000000"/>
              <w:left w:val="single" w:sz="4" w:space="0" w:color="000000"/>
              <w:bottom w:val="single" w:sz="4" w:space="0" w:color="000000"/>
            </w:tcBorders>
            <w:vAlign w:val="center"/>
          </w:tcPr>
          <w:p w:rsidR="00257014" w:rsidRPr="003748FB" w:rsidRDefault="00257014" w:rsidP="003748FB">
            <w:pPr>
              <w:rPr>
                <w:rFonts w:ascii="Arial" w:hAnsi="Arial" w:cs="Arial"/>
                <w:sz w:val="12"/>
                <w:szCs w:val="12"/>
              </w:rPr>
            </w:pPr>
          </w:p>
        </w:tc>
        <w:tc>
          <w:tcPr>
            <w:tcW w:w="350"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300</w:t>
            </w:r>
          </w:p>
        </w:tc>
        <w:tc>
          <w:tcPr>
            <w:tcW w:w="421"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300 -600</w:t>
            </w:r>
          </w:p>
        </w:tc>
        <w:tc>
          <w:tcPr>
            <w:tcW w:w="421"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600 -800</w:t>
            </w:r>
          </w:p>
        </w:tc>
        <w:tc>
          <w:tcPr>
            <w:tcW w:w="421"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800 -1000</w:t>
            </w:r>
          </w:p>
        </w:tc>
        <w:tc>
          <w:tcPr>
            <w:tcW w:w="374"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1000 -1200</w:t>
            </w:r>
          </w:p>
        </w:tc>
        <w:tc>
          <w:tcPr>
            <w:tcW w:w="490"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более 1200</w:t>
            </w:r>
          </w:p>
        </w:tc>
        <w:tc>
          <w:tcPr>
            <w:tcW w:w="424"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300</w:t>
            </w:r>
          </w:p>
        </w:tc>
        <w:tc>
          <w:tcPr>
            <w:tcW w:w="441"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свыше 300</w:t>
            </w:r>
          </w:p>
        </w:tc>
      </w:tr>
      <w:tr w:rsidR="00257014" w:rsidRPr="003748FB" w:rsidTr="00A01BF7">
        <w:trPr>
          <w:trHeight w:val="20"/>
        </w:trPr>
        <w:tc>
          <w:tcPr>
            <w:tcW w:w="1659" w:type="pct"/>
            <w:tcBorders>
              <w:top w:val="single" w:sz="4" w:space="0" w:color="000000"/>
              <w:left w:val="single" w:sz="4" w:space="0" w:color="000000"/>
              <w:bottom w:val="single" w:sz="4" w:space="0" w:color="000000"/>
            </w:tcBorders>
          </w:tcPr>
          <w:p w:rsidR="00257014" w:rsidRPr="003748FB" w:rsidRDefault="00257014" w:rsidP="003748FB">
            <w:pPr>
              <w:pStyle w:val="ConsPlusCell"/>
              <w:widowControl/>
              <w:snapToGrid w:val="0"/>
              <w:rPr>
                <w:sz w:val="12"/>
                <w:szCs w:val="12"/>
              </w:rPr>
            </w:pPr>
            <w:r w:rsidRPr="003748FB">
              <w:rPr>
                <w:sz w:val="12"/>
                <w:szCs w:val="12"/>
              </w:rPr>
              <w:t>Городские и сельские населенные пункты; коллективные сады и дачные</w:t>
            </w:r>
            <w:r w:rsidR="00DE486B">
              <w:rPr>
                <w:sz w:val="12"/>
                <w:szCs w:val="12"/>
              </w:rPr>
              <w:t xml:space="preserve"> поселки; тепличные комбинаты; </w:t>
            </w:r>
            <w:r w:rsidRPr="003748FB">
              <w:rPr>
                <w:sz w:val="12"/>
                <w:szCs w:val="12"/>
              </w:rPr>
              <w:t xml:space="preserve">отдельные общественные здания с массовым скоплением людей </w:t>
            </w:r>
          </w:p>
        </w:tc>
        <w:tc>
          <w:tcPr>
            <w:tcW w:w="350"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100</w:t>
            </w:r>
          </w:p>
        </w:tc>
        <w:tc>
          <w:tcPr>
            <w:tcW w:w="421"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150</w:t>
            </w:r>
          </w:p>
        </w:tc>
        <w:tc>
          <w:tcPr>
            <w:tcW w:w="421"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200</w:t>
            </w:r>
          </w:p>
        </w:tc>
        <w:tc>
          <w:tcPr>
            <w:tcW w:w="421"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250</w:t>
            </w:r>
          </w:p>
        </w:tc>
        <w:tc>
          <w:tcPr>
            <w:tcW w:w="374"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300</w:t>
            </w:r>
          </w:p>
        </w:tc>
        <w:tc>
          <w:tcPr>
            <w:tcW w:w="490"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350</w:t>
            </w:r>
          </w:p>
        </w:tc>
        <w:tc>
          <w:tcPr>
            <w:tcW w:w="424"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75</w:t>
            </w:r>
          </w:p>
        </w:tc>
        <w:tc>
          <w:tcPr>
            <w:tcW w:w="441"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125</w:t>
            </w:r>
          </w:p>
        </w:tc>
      </w:tr>
      <w:tr w:rsidR="00257014" w:rsidRPr="003748FB" w:rsidTr="00A01BF7">
        <w:trPr>
          <w:trHeight w:val="20"/>
        </w:trPr>
        <w:tc>
          <w:tcPr>
            <w:tcW w:w="1659" w:type="pct"/>
            <w:tcBorders>
              <w:top w:val="single" w:sz="4" w:space="0" w:color="000000"/>
              <w:left w:val="single" w:sz="4" w:space="0" w:color="000000"/>
              <w:bottom w:val="single" w:sz="4" w:space="0" w:color="000000"/>
            </w:tcBorders>
          </w:tcPr>
          <w:p w:rsidR="00257014" w:rsidRPr="003748FB" w:rsidRDefault="00257014" w:rsidP="003748FB">
            <w:pPr>
              <w:pStyle w:val="ConsPlusCell"/>
              <w:widowControl/>
              <w:snapToGrid w:val="0"/>
              <w:rPr>
                <w:sz w:val="12"/>
                <w:szCs w:val="12"/>
              </w:rPr>
            </w:pPr>
            <w:r w:rsidRPr="003748FB">
              <w:rPr>
                <w:sz w:val="12"/>
                <w:szCs w:val="12"/>
              </w:rPr>
              <w:t>Отдельные малоэтажные здания; сельскохозяйственные поля и пастбища, полевые станы</w:t>
            </w:r>
          </w:p>
        </w:tc>
        <w:tc>
          <w:tcPr>
            <w:tcW w:w="350"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75</w:t>
            </w:r>
          </w:p>
        </w:tc>
        <w:tc>
          <w:tcPr>
            <w:tcW w:w="421"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125</w:t>
            </w:r>
          </w:p>
        </w:tc>
        <w:tc>
          <w:tcPr>
            <w:tcW w:w="421"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150</w:t>
            </w:r>
          </w:p>
        </w:tc>
        <w:tc>
          <w:tcPr>
            <w:tcW w:w="421"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200</w:t>
            </w:r>
          </w:p>
        </w:tc>
        <w:tc>
          <w:tcPr>
            <w:tcW w:w="374"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250</w:t>
            </w:r>
          </w:p>
        </w:tc>
        <w:tc>
          <w:tcPr>
            <w:tcW w:w="490"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300</w:t>
            </w:r>
          </w:p>
        </w:tc>
        <w:tc>
          <w:tcPr>
            <w:tcW w:w="424"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75</w:t>
            </w:r>
          </w:p>
        </w:tc>
        <w:tc>
          <w:tcPr>
            <w:tcW w:w="441"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100</w:t>
            </w:r>
          </w:p>
        </w:tc>
      </w:tr>
      <w:tr w:rsidR="00257014" w:rsidRPr="003748FB" w:rsidTr="00A01BF7">
        <w:trPr>
          <w:trHeight w:val="20"/>
        </w:trPr>
        <w:tc>
          <w:tcPr>
            <w:tcW w:w="1659" w:type="pct"/>
            <w:tcBorders>
              <w:top w:val="single" w:sz="4" w:space="0" w:color="000000"/>
              <w:left w:val="single" w:sz="4" w:space="0" w:color="000000"/>
              <w:bottom w:val="single" w:sz="4" w:space="0" w:color="000000"/>
            </w:tcBorders>
          </w:tcPr>
          <w:p w:rsidR="00257014" w:rsidRPr="003748FB" w:rsidRDefault="00257014" w:rsidP="003748FB">
            <w:pPr>
              <w:pStyle w:val="ConsPlusCell"/>
              <w:widowControl/>
              <w:snapToGrid w:val="0"/>
              <w:rPr>
                <w:sz w:val="12"/>
                <w:szCs w:val="12"/>
              </w:rPr>
            </w:pPr>
            <w:r w:rsidRPr="003748FB">
              <w:rPr>
                <w:sz w:val="12"/>
                <w:szCs w:val="12"/>
              </w:rPr>
              <w:t xml:space="preserve">Магистральные оросительные каналы, реки и водоемы, водозаборные сооружения  </w:t>
            </w:r>
          </w:p>
        </w:tc>
        <w:tc>
          <w:tcPr>
            <w:tcW w:w="350"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25</w:t>
            </w:r>
          </w:p>
        </w:tc>
        <w:tc>
          <w:tcPr>
            <w:tcW w:w="421"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25</w:t>
            </w:r>
          </w:p>
        </w:tc>
        <w:tc>
          <w:tcPr>
            <w:tcW w:w="421"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25</w:t>
            </w:r>
          </w:p>
        </w:tc>
        <w:tc>
          <w:tcPr>
            <w:tcW w:w="421"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25</w:t>
            </w:r>
          </w:p>
        </w:tc>
        <w:tc>
          <w:tcPr>
            <w:tcW w:w="374"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25</w:t>
            </w:r>
          </w:p>
        </w:tc>
        <w:tc>
          <w:tcPr>
            <w:tcW w:w="490"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25</w:t>
            </w:r>
          </w:p>
        </w:tc>
        <w:tc>
          <w:tcPr>
            <w:tcW w:w="424"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25</w:t>
            </w:r>
          </w:p>
        </w:tc>
        <w:tc>
          <w:tcPr>
            <w:tcW w:w="441"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25</w:t>
            </w:r>
          </w:p>
        </w:tc>
      </w:tr>
    </w:tbl>
    <w:p w:rsidR="00257014" w:rsidRPr="00945F35" w:rsidRDefault="00257014" w:rsidP="00945F35">
      <w:pPr>
        <w:tabs>
          <w:tab w:val="left" w:pos="3420"/>
        </w:tabs>
        <w:ind w:firstLine="284"/>
        <w:jc w:val="both"/>
        <w:rPr>
          <w:rFonts w:ascii="Arial" w:hAnsi="Arial" w:cs="Arial"/>
          <w:b/>
          <w:sz w:val="16"/>
          <w:szCs w:val="16"/>
        </w:rPr>
      </w:pPr>
      <w:r w:rsidRPr="00945F35">
        <w:rPr>
          <w:rFonts w:ascii="Arial" w:hAnsi="Arial" w:cs="Arial"/>
          <w:b/>
          <w:sz w:val="16"/>
          <w:szCs w:val="16"/>
        </w:rPr>
        <w:t>1.9.12. Рекомендуемые минимальные разрывы от трубопроводов для сжиженных углеводородных газов</w:t>
      </w:r>
    </w:p>
    <w:tbl>
      <w:tblPr>
        <w:tblW w:w="4940" w:type="pct"/>
        <w:tblInd w:w="70" w:type="dxa"/>
        <w:tblCellMar>
          <w:left w:w="70" w:type="dxa"/>
          <w:right w:w="70" w:type="dxa"/>
        </w:tblCellMar>
        <w:tblLook w:val="0000" w:firstRow="0" w:lastRow="0" w:firstColumn="0" w:lastColumn="0" w:noHBand="0" w:noVBand="0"/>
      </w:tblPr>
      <w:tblGrid>
        <w:gridCol w:w="5023"/>
        <w:gridCol w:w="1408"/>
        <w:gridCol w:w="1712"/>
        <w:gridCol w:w="1639"/>
        <w:gridCol w:w="1410"/>
      </w:tblGrid>
      <w:tr w:rsidR="00257014" w:rsidRPr="003748FB" w:rsidTr="00A01BF7">
        <w:trPr>
          <w:cantSplit/>
          <w:trHeight w:val="20"/>
        </w:trPr>
        <w:tc>
          <w:tcPr>
            <w:tcW w:w="2244" w:type="pct"/>
            <w:vMerge w:val="restar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Элементы застройки</w:t>
            </w:r>
          </w:p>
        </w:tc>
        <w:tc>
          <w:tcPr>
            <w:tcW w:w="2756" w:type="pct"/>
            <w:gridSpan w:val="4"/>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Расстояние от трубопроводов при диаметре труб в мм, м</w:t>
            </w:r>
          </w:p>
        </w:tc>
      </w:tr>
      <w:tr w:rsidR="00257014" w:rsidRPr="003748FB" w:rsidTr="00A01BF7">
        <w:trPr>
          <w:cantSplit/>
          <w:trHeight w:val="20"/>
        </w:trPr>
        <w:tc>
          <w:tcPr>
            <w:tcW w:w="2244" w:type="pct"/>
            <w:vMerge/>
            <w:tcBorders>
              <w:top w:val="single" w:sz="4" w:space="0" w:color="000000"/>
              <w:left w:val="single" w:sz="4" w:space="0" w:color="000000"/>
              <w:bottom w:val="single" w:sz="4" w:space="0" w:color="000000"/>
            </w:tcBorders>
            <w:vAlign w:val="center"/>
          </w:tcPr>
          <w:p w:rsidR="00257014" w:rsidRPr="003748FB" w:rsidRDefault="00257014" w:rsidP="003748FB">
            <w:pPr>
              <w:rPr>
                <w:rFonts w:ascii="Arial" w:hAnsi="Arial" w:cs="Arial"/>
                <w:sz w:val="12"/>
                <w:szCs w:val="12"/>
              </w:rPr>
            </w:pPr>
          </w:p>
        </w:tc>
        <w:tc>
          <w:tcPr>
            <w:tcW w:w="629"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до 150</w:t>
            </w:r>
          </w:p>
        </w:tc>
        <w:tc>
          <w:tcPr>
            <w:tcW w:w="765"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150 - 300</w:t>
            </w:r>
          </w:p>
        </w:tc>
        <w:tc>
          <w:tcPr>
            <w:tcW w:w="732"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300 - 500</w:t>
            </w:r>
          </w:p>
        </w:tc>
        <w:tc>
          <w:tcPr>
            <w:tcW w:w="631"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pStyle w:val="ConsPlusCell"/>
              <w:widowControl/>
              <w:snapToGrid w:val="0"/>
              <w:jc w:val="center"/>
              <w:rPr>
                <w:sz w:val="12"/>
                <w:szCs w:val="12"/>
              </w:rPr>
            </w:pPr>
            <w:r w:rsidRPr="003748FB">
              <w:rPr>
                <w:sz w:val="12"/>
                <w:szCs w:val="12"/>
              </w:rPr>
              <w:t>500 - 1000</w:t>
            </w:r>
          </w:p>
        </w:tc>
      </w:tr>
      <w:tr w:rsidR="00257014" w:rsidRPr="003748FB" w:rsidTr="00A01BF7">
        <w:trPr>
          <w:trHeight w:val="20"/>
        </w:trPr>
        <w:tc>
          <w:tcPr>
            <w:tcW w:w="2244" w:type="pct"/>
            <w:tcBorders>
              <w:top w:val="single" w:sz="4" w:space="0" w:color="000000"/>
              <w:left w:val="single" w:sz="4" w:space="0" w:color="000000"/>
              <w:bottom w:val="single" w:sz="4" w:space="0" w:color="000000"/>
            </w:tcBorders>
          </w:tcPr>
          <w:p w:rsidR="00257014" w:rsidRPr="003748FB" w:rsidRDefault="00257014" w:rsidP="003748FB">
            <w:pPr>
              <w:pStyle w:val="ConsPlusCell"/>
              <w:widowControl/>
              <w:snapToGrid w:val="0"/>
              <w:rPr>
                <w:sz w:val="12"/>
                <w:szCs w:val="12"/>
              </w:rPr>
            </w:pPr>
            <w:r w:rsidRPr="003748FB">
              <w:rPr>
                <w:sz w:val="12"/>
                <w:szCs w:val="12"/>
              </w:rPr>
              <w:t>Городские и сельские населенные пункты</w:t>
            </w:r>
          </w:p>
        </w:tc>
        <w:tc>
          <w:tcPr>
            <w:tcW w:w="629"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150</w:t>
            </w:r>
          </w:p>
        </w:tc>
        <w:tc>
          <w:tcPr>
            <w:tcW w:w="765"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250</w:t>
            </w:r>
          </w:p>
        </w:tc>
        <w:tc>
          <w:tcPr>
            <w:tcW w:w="732"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500</w:t>
            </w:r>
          </w:p>
        </w:tc>
        <w:tc>
          <w:tcPr>
            <w:tcW w:w="631"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1000</w:t>
            </w:r>
          </w:p>
        </w:tc>
      </w:tr>
      <w:tr w:rsidR="00257014" w:rsidRPr="003748FB" w:rsidTr="00A01BF7">
        <w:trPr>
          <w:trHeight w:val="20"/>
        </w:trPr>
        <w:tc>
          <w:tcPr>
            <w:tcW w:w="2244" w:type="pct"/>
            <w:tcBorders>
              <w:top w:val="single" w:sz="4" w:space="0" w:color="000000"/>
              <w:left w:val="single" w:sz="4" w:space="0" w:color="000000"/>
              <w:bottom w:val="single" w:sz="4" w:space="0" w:color="000000"/>
            </w:tcBorders>
          </w:tcPr>
          <w:p w:rsidR="00257014" w:rsidRPr="003748FB" w:rsidRDefault="00257014" w:rsidP="003748FB">
            <w:pPr>
              <w:pStyle w:val="ConsPlusCell"/>
              <w:widowControl/>
              <w:snapToGrid w:val="0"/>
              <w:rPr>
                <w:sz w:val="12"/>
                <w:szCs w:val="12"/>
              </w:rPr>
            </w:pPr>
            <w:r w:rsidRPr="003748FB">
              <w:rPr>
                <w:sz w:val="12"/>
                <w:szCs w:val="12"/>
              </w:rPr>
              <w:t>Дачные поселки, сел</w:t>
            </w:r>
            <w:r w:rsidR="00150B50">
              <w:rPr>
                <w:sz w:val="12"/>
                <w:szCs w:val="12"/>
              </w:rPr>
              <w:t>ьскохозяйственные угодья</w:t>
            </w:r>
          </w:p>
        </w:tc>
        <w:tc>
          <w:tcPr>
            <w:tcW w:w="629"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100</w:t>
            </w:r>
          </w:p>
        </w:tc>
        <w:tc>
          <w:tcPr>
            <w:tcW w:w="765"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175</w:t>
            </w:r>
          </w:p>
        </w:tc>
        <w:tc>
          <w:tcPr>
            <w:tcW w:w="732" w:type="pct"/>
            <w:tcBorders>
              <w:top w:val="single" w:sz="4" w:space="0" w:color="000000"/>
              <w:left w:val="single" w:sz="4" w:space="0" w:color="000000"/>
              <w:bottom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350</w:t>
            </w:r>
          </w:p>
        </w:tc>
        <w:tc>
          <w:tcPr>
            <w:tcW w:w="631"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3748FB">
            <w:pPr>
              <w:pStyle w:val="ConsPlusCell"/>
              <w:widowControl/>
              <w:snapToGrid w:val="0"/>
              <w:jc w:val="center"/>
              <w:rPr>
                <w:b/>
                <w:sz w:val="12"/>
                <w:szCs w:val="12"/>
              </w:rPr>
            </w:pPr>
            <w:r w:rsidRPr="003748FB">
              <w:rPr>
                <w:b/>
                <w:sz w:val="12"/>
                <w:szCs w:val="12"/>
              </w:rPr>
              <w:t>800</w:t>
            </w:r>
          </w:p>
        </w:tc>
      </w:tr>
    </w:tbl>
    <w:p w:rsidR="00257014" w:rsidRPr="00945F35" w:rsidRDefault="00257014" w:rsidP="00945F35">
      <w:pPr>
        <w:ind w:firstLine="284"/>
        <w:rPr>
          <w:rFonts w:ascii="Arial" w:hAnsi="Arial" w:cs="Arial"/>
          <w:sz w:val="16"/>
          <w:szCs w:val="16"/>
        </w:rPr>
      </w:pPr>
      <w:r w:rsidRPr="00945F35">
        <w:rPr>
          <w:rFonts w:ascii="Arial" w:hAnsi="Arial" w:cs="Arial"/>
          <w:sz w:val="16"/>
          <w:szCs w:val="16"/>
        </w:rPr>
        <w:t>Примечания:</w:t>
      </w:r>
    </w:p>
    <w:p w:rsidR="00257014" w:rsidRPr="00945F35" w:rsidRDefault="00C1388C" w:rsidP="00945F35">
      <w:pPr>
        <w:pStyle w:val="ConsPlusNonformat"/>
        <w:widowControl/>
        <w:tabs>
          <w:tab w:val="left" w:pos="284"/>
        </w:tabs>
        <w:suppressAutoHyphens/>
        <w:autoSpaceDN/>
        <w:adjustRightInd/>
        <w:ind w:firstLine="284"/>
        <w:jc w:val="both"/>
        <w:rPr>
          <w:rFonts w:ascii="Arial" w:hAnsi="Arial" w:cs="Arial"/>
          <w:sz w:val="16"/>
          <w:szCs w:val="16"/>
        </w:rPr>
      </w:pPr>
      <w:r w:rsidRPr="00945F35">
        <w:rPr>
          <w:rFonts w:ascii="Arial" w:hAnsi="Arial" w:cs="Arial"/>
          <w:sz w:val="16"/>
          <w:szCs w:val="16"/>
        </w:rPr>
        <w:t xml:space="preserve">1. </w:t>
      </w:r>
      <w:r w:rsidR="00257014" w:rsidRPr="00945F35">
        <w:rPr>
          <w:rFonts w:ascii="Arial" w:hAnsi="Arial" w:cs="Arial"/>
          <w:sz w:val="16"/>
          <w:szCs w:val="16"/>
        </w:rPr>
        <w:t xml:space="preserve">Минимальные расстояния при наземной прокладке увеличиваются в 2 раза для </w:t>
      </w:r>
      <w:r w:rsidR="00257014" w:rsidRPr="00945F35">
        <w:rPr>
          <w:rFonts w:ascii="Arial" w:hAnsi="Arial" w:cs="Arial"/>
          <w:sz w:val="16"/>
          <w:szCs w:val="16"/>
          <w:lang w:val="en-US"/>
        </w:rPr>
        <w:t>I</w:t>
      </w:r>
      <w:r w:rsidR="00257014" w:rsidRPr="00945F35">
        <w:rPr>
          <w:rFonts w:ascii="Arial" w:hAnsi="Arial" w:cs="Arial"/>
          <w:sz w:val="16"/>
          <w:szCs w:val="16"/>
        </w:rPr>
        <w:t xml:space="preserve"> класса и в 1,5 раза для </w:t>
      </w:r>
      <w:r w:rsidR="00257014" w:rsidRPr="00945F35">
        <w:rPr>
          <w:rFonts w:ascii="Arial" w:hAnsi="Arial" w:cs="Arial"/>
          <w:sz w:val="16"/>
          <w:szCs w:val="16"/>
          <w:lang w:val="en-US"/>
        </w:rPr>
        <w:t>II</w:t>
      </w:r>
      <w:r w:rsidR="00257014" w:rsidRPr="00945F35">
        <w:rPr>
          <w:rFonts w:ascii="Arial" w:hAnsi="Arial" w:cs="Arial"/>
          <w:sz w:val="16"/>
          <w:szCs w:val="16"/>
        </w:rPr>
        <w:t xml:space="preserve"> класса;</w:t>
      </w:r>
    </w:p>
    <w:p w:rsidR="00257014" w:rsidRPr="00945F35" w:rsidRDefault="00C1388C" w:rsidP="00945F35">
      <w:pPr>
        <w:pStyle w:val="ConsPlusNonformat"/>
        <w:widowControl/>
        <w:tabs>
          <w:tab w:val="left" w:pos="284"/>
        </w:tabs>
        <w:suppressAutoHyphens/>
        <w:autoSpaceDN/>
        <w:adjustRightInd/>
        <w:ind w:firstLine="284"/>
        <w:jc w:val="both"/>
        <w:rPr>
          <w:rFonts w:ascii="Arial" w:hAnsi="Arial" w:cs="Arial"/>
          <w:spacing w:val="-4"/>
          <w:sz w:val="16"/>
          <w:szCs w:val="16"/>
        </w:rPr>
      </w:pPr>
      <w:r w:rsidRPr="00945F35">
        <w:rPr>
          <w:rFonts w:ascii="Arial" w:hAnsi="Arial" w:cs="Arial"/>
          <w:spacing w:val="-4"/>
          <w:sz w:val="16"/>
          <w:szCs w:val="16"/>
        </w:rPr>
        <w:t xml:space="preserve">2. </w:t>
      </w:r>
      <w:r w:rsidR="00257014" w:rsidRPr="00945F35">
        <w:rPr>
          <w:rFonts w:ascii="Arial" w:hAnsi="Arial" w:cs="Arial"/>
          <w:spacing w:val="-4"/>
          <w:sz w:val="16"/>
          <w:szCs w:val="16"/>
        </w:rPr>
        <w:t xml:space="preserve">При диаметре надземных газопроводов свыше </w:t>
      </w:r>
      <w:smartTag w:uri="urn:schemas-microsoft-com:office:smarttags" w:element="metricconverter">
        <w:smartTagPr>
          <w:attr w:name="ProductID" w:val="1000 м"/>
        </w:smartTagPr>
        <w:r w:rsidR="00257014" w:rsidRPr="00945F35">
          <w:rPr>
            <w:rFonts w:ascii="Arial" w:hAnsi="Arial" w:cs="Arial"/>
            <w:spacing w:val="-4"/>
            <w:sz w:val="16"/>
            <w:szCs w:val="16"/>
          </w:rPr>
          <w:t>1000 м</w:t>
        </w:r>
      </w:smartTag>
      <w:r w:rsidR="00257014" w:rsidRPr="00945F35">
        <w:rPr>
          <w:rFonts w:ascii="Arial" w:hAnsi="Arial" w:cs="Arial"/>
          <w:spacing w:val="-4"/>
          <w:sz w:val="16"/>
          <w:szCs w:val="16"/>
        </w:rPr>
        <w:t xml:space="preserve"> рекомендуется разрыв не менее </w:t>
      </w:r>
      <w:smartTag w:uri="urn:schemas-microsoft-com:office:smarttags" w:element="metricconverter">
        <w:smartTagPr>
          <w:attr w:name="ProductID" w:val="700 м"/>
        </w:smartTagPr>
        <w:r w:rsidR="00257014" w:rsidRPr="00945F35">
          <w:rPr>
            <w:rFonts w:ascii="Arial" w:hAnsi="Arial" w:cs="Arial"/>
            <w:spacing w:val="-4"/>
            <w:sz w:val="16"/>
            <w:szCs w:val="16"/>
          </w:rPr>
          <w:t>700 м</w:t>
        </w:r>
      </w:smartTag>
      <w:r w:rsidR="00257014" w:rsidRPr="00945F35">
        <w:rPr>
          <w:rFonts w:ascii="Arial" w:hAnsi="Arial" w:cs="Arial"/>
          <w:spacing w:val="-4"/>
          <w:sz w:val="16"/>
          <w:szCs w:val="16"/>
        </w:rPr>
        <w:t>;</w:t>
      </w:r>
    </w:p>
    <w:p w:rsidR="00257014" w:rsidRPr="00945F35" w:rsidRDefault="00C1388C" w:rsidP="00945F35">
      <w:pPr>
        <w:pStyle w:val="ConsPlusNonformat"/>
        <w:widowControl/>
        <w:tabs>
          <w:tab w:val="left" w:pos="284"/>
        </w:tabs>
        <w:suppressAutoHyphens/>
        <w:autoSpaceDN/>
        <w:adjustRightInd/>
        <w:ind w:firstLine="284"/>
        <w:jc w:val="both"/>
        <w:rPr>
          <w:rFonts w:ascii="Arial" w:hAnsi="Arial" w:cs="Arial"/>
          <w:sz w:val="16"/>
          <w:szCs w:val="16"/>
        </w:rPr>
      </w:pPr>
      <w:r w:rsidRPr="00945F35">
        <w:rPr>
          <w:rFonts w:ascii="Arial" w:hAnsi="Arial" w:cs="Arial"/>
          <w:sz w:val="16"/>
          <w:szCs w:val="16"/>
        </w:rPr>
        <w:t xml:space="preserve">3. </w:t>
      </w:r>
      <w:r w:rsidR="00257014" w:rsidRPr="00945F35">
        <w:rPr>
          <w:rFonts w:ascii="Arial" w:hAnsi="Arial" w:cs="Arial"/>
          <w:sz w:val="16"/>
          <w:szCs w:val="16"/>
        </w:rPr>
        <w:t xml:space="preserve">Разрывы магистральных трубопроводов,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w:t>
      </w:r>
      <w:smartTag w:uri="urn:schemas-microsoft-com:office:smarttags" w:element="metricconverter">
        <w:smartTagPr>
          <w:attr w:name="ProductID" w:val="2 км"/>
        </w:smartTagPr>
        <w:r w:rsidR="00257014" w:rsidRPr="00945F35">
          <w:rPr>
            <w:rFonts w:ascii="Arial" w:hAnsi="Arial" w:cs="Arial"/>
            <w:sz w:val="16"/>
            <w:szCs w:val="16"/>
          </w:rPr>
          <w:t>2 км</w:t>
        </w:r>
      </w:smartTag>
      <w:r w:rsidR="00257014" w:rsidRPr="00945F35">
        <w:rPr>
          <w:rFonts w:ascii="Arial" w:hAnsi="Arial" w:cs="Arial"/>
          <w:sz w:val="16"/>
          <w:szCs w:val="16"/>
        </w:rPr>
        <w:t>;</w:t>
      </w:r>
    </w:p>
    <w:p w:rsidR="00257014" w:rsidRPr="00945F35" w:rsidRDefault="00C1388C" w:rsidP="00945F35">
      <w:pPr>
        <w:pStyle w:val="ConsPlusNonformat"/>
        <w:widowControl/>
        <w:tabs>
          <w:tab w:val="left" w:pos="284"/>
        </w:tabs>
        <w:suppressAutoHyphens/>
        <w:autoSpaceDN/>
        <w:adjustRightInd/>
        <w:ind w:firstLine="284"/>
        <w:jc w:val="both"/>
        <w:rPr>
          <w:rFonts w:ascii="Arial" w:hAnsi="Arial" w:cs="Arial"/>
          <w:sz w:val="16"/>
          <w:szCs w:val="16"/>
        </w:rPr>
      </w:pPr>
      <w:r w:rsidRPr="00945F35">
        <w:rPr>
          <w:rFonts w:ascii="Arial" w:hAnsi="Arial" w:cs="Arial"/>
          <w:sz w:val="16"/>
          <w:szCs w:val="16"/>
        </w:rPr>
        <w:t xml:space="preserve">4. </w:t>
      </w:r>
      <w:r w:rsidR="00257014" w:rsidRPr="00945F35">
        <w:rPr>
          <w:rFonts w:ascii="Arial" w:hAnsi="Arial" w:cs="Arial"/>
          <w:sz w:val="16"/>
          <w:szCs w:val="16"/>
        </w:rPr>
        <w:t>Запрещается прохождение газопровода через жилую застройку.</w:t>
      </w:r>
    </w:p>
    <w:p w:rsidR="00257014" w:rsidRPr="00945F35" w:rsidRDefault="00257014" w:rsidP="00945F35">
      <w:pPr>
        <w:tabs>
          <w:tab w:val="left" w:pos="3420"/>
        </w:tabs>
        <w:ind w:firstLine="284"/>
        <w:jc w:val="both"/>
        <w:rPr>
          <w:rFonts w:ascii="Arial" w:hAnsi="Arial" w:cs="Arial"/>
          <w:b/>
          <w:sz w:val="16"/>
          <w:szCs w:val="16"/>
        </w:rPr>
      </w:pPr>
      <w:r w:rsidRPr="00945F35">
        <w:rPr>
          <w:rFonts w:ascii="Arial" w:hAnsi="Arial" w:cs="Arial"/>
          <w:b/>
          <w:sz w:val="16"/>
          <w:szCs w:val="16"/>
        </w:rPr>
        <w:t xml:space="preserve">1.9.13. Рекомендуемые минимальные разрывы от компрессорных станций </w:t>
      </w:r>
    </w:p>
    <w:tbl>
      <w:tblPr>
        <w:tblW w:w="4940" w:type="pct"/>
        <w:tblInd w:w="70" w:type="dxa"/>
        <w:tblCellMar>
          <w:left w:w="70" w:type="dxa"/>
          <w:right w:w="70" w:type="dxa"/>
        </w:tblCellMar>
        <w:tblLook w:val="0000" w:firstRow="0" w:lastRow="0" w:firstColumn="0" w:lastColumn="0" w:noHBand="0" w:noVBand="0"/>
      </w:tblPr>
      <w:tblGrid>
        <w:gridCol w:w="3538"/>
        <w:gridCol w:w="781"/>
        <w:gridCol w:w="936"/>
        <w:gridCol w:w="936"/>
        <w:gridCol w:w="936"/>
        <w:gridCol w:w="1092"/>
        <w:gridCol w:w="1099"/>
        <w:gridCol w:w="945"/>
        <w:gridCol w:w="929"/>
      </w:tblGrid>
      <w:tr w:rsidR="00257014" w:rsidRPr="003748FB" w:rsidTr="00A01BF7">
        <w:trPr>
          <w:cantSplit/>
          <w:trHeight w:val="20"/>
        </w:trPr>
        <w:tc>
          <w:tcPr>
            <w:tcW w:w="1581" w:type="pct"/>
            <w:vMerge w:val="restar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sz w:val="12"/>
                <w:szCs w:val="12"/>
              </w:rPr>
            </w:pPr>
            <w:r w:rsidRPr="003748FB">
              <w:rPr>
                <w:sz w:val="12"/>
                <w:szCs w:val="12"/>
              </w:rPr>
              <w:t>Элементы застройки, водоемы</w:t>
            </w:r>
          </w:p>
        </w:tc>
        <w:tc>
          <w:tcPr>
            <w:tcW w:w="3419" w:type="pct"/>
            <w:gridSpan w:val="8"/>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DE486B">
            <w:pPr>
              <w:pStyle w:val="ConsPlusCell"/>
              <w:widowControl/>
              <w:snapToGrid w:val="0"/>
              <w:jc w:val="center"/>
              <w:rPr>
                <w:sz w:val="12"/>
                <w:szCs w:val="12"/>
              </w:rPr>
            </w:pPr>
            <w:r w:rsidRPr="003748FB">
              <w:rPr>
                <w:sz w:val="12"/>
                <w:szCs w:val="12"/>
              </w:rPr>
              <w:t>Разрывы от станций для трубопроводов 1-го и 2-го классов с диаметром труб в мм, м</w:t>
            </w:r>
          </w:p>
        </w:tc>
      </w:tr>
      <w:tr w:rsidR="00257014" w:rsidRPr="003748FB" w:rsidTr="00A01BF7">
        <w:trPr>
          <w:cantSplit/>
          <w:trHeight w:val="20"/>
        </w:trPr>
        <w:tc>
          <w:tcPr>
            <w:tcW w:w="1581" w:type="pct"/>
            <w:vMerge/>
            <w:tcBorders>
              <w:top w:val="single" w:sz="4" w:space="0" w:color="000000"/>
              <w:left w:val="single" w:sz="4" w:space="0" w:color="000000"/>
              <w:bottom w:val="single" w:sz="4" w:space="0" w:color="000000"/>
            </w:tcBorders>
            <w:vAlign w:val="center"/>
          </w:tcPr>
          <w:p w:rsidR="00257014" w:rsidRPr="003748FB" w:rsidRDefault="00257014" w:rsidP="00FA6822">
            <w:pPr>
              <w:rPr>
                <w:rFonts w:ascii="Arial" w:hAnsi="Arial" w:cs="Arial"/>
                <w:sz w:val="12"/>
                <w:szCs w:val="12"/>
              </w:rPr>
            </w:pPr>
          </w:p>
        </w:tc>
        <w:tc>
          <w:tcPr>
            <w:tcW w:w="2581" w:type="pct"/>
            <w:gridSpan w:val="6"/>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sz w:val="12"/>
                <w:szCs w:val="12"/>
              </w:rPr>
            </w:pPr>
            <w:r w:rsidRPr="003748FB">
              <w:rPr>
                <w:sz w:val="12"/>
                <w:szCs w:val="12"/>
              </w:rPr>
              <w:t>1 класс</w:t>
            </w:r>
          </w:p>
        </w:tc>
        <w:tc>
          <w:tcPr>
            <w:tcW w:w="838" w:type="pct"/>
            <w:gridSpan w:val="2"/>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FA6822">
            <w:pPr>
              <w:pStyle w:val="ConsPlusCell"/>
              <w:widowControl/>
              <w:snapToGrid w:val="0"/>
              <w:jc w:val="center"/>
              <w:rPr>
                <w:sz w:val="12"/>
                <w:szCs w:val="12"/>
              </w:rPr>
            </w:pPr>
            <w:r w:rsidRPr="003748FB">
              <w:rPr>
                <w:sz w:val="12"/>
                <w:szCs w:val="12"/>
              </w:rPr>
              <w:t>2 класс</w:t>
            </w:r>
          </w:p>
        </w:tc>
      </w:tr>
      <w:tr w:rsidR="00257014" w:rsidRPr="003748FB" w:rsidTr="00A01BF7">
        <w:trPr>
          <w:cantSplit/>
          <w:trHeight w:val="20"/>
        </w:trPr>
        <w:tc>
          <w:tcPr>
            <w:tcW w:w="1581" w:type="pct"/>
            <w:vMerge/>
            <w:tcBorders>
              <w:top w:val="single" w:sz="4" w:space="0" w:color="000000"/>
              <w:left w:val="single" w:sz="4" w:space="0" w:color="000000"/>
              <w:bottom w:val="single" w:sz="4" w:space="0" w:color="000000"/>
            </w:tcBorders>
            <w:vAlign w:val="center"/>
          </w:tcPr>
          <w:p w:rsidR="00257014" w:rsidRPr="003748FB" w:rsidRDefault="00257014" w:rsidP="00FA6822">
            <w:pPr>
              <w:rPr>
                <w:rFonts w:ascii="Arial" w:hAnsi="Arial" w:cs="Arial"/>
                <w:sz w:val="12"/>
                <w:szCs w:val="12"/>
              </w:rPr>
            </w:pPr>
          </w:p>
        </w:tc>
        <w:tc>
          <w:tcPr>
            <w:tcW w:w="349"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sz w:val="12"/>
                <w:szCs w:val="12"/>
              </w:rPr>
            </w:pPr>
            <w:r w:rsidRPr="003748FB">
              <w:rPr>
                <w:sz w:val="12"/>
                <w:szCs w:val="12"/>
              </w:rPr>
              <w:t>до 300</w:t>
            </w:r>
          </w:p>
        </w:tc>
        <w:tc>
          <w:tcPr>
            <w:tcW w:w="418"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sz w:val="12"/>
                <w:szCs w:val="12"/>
              </w:rPr>
            </w:pPr>
            <w:r w:rsidRPr="003748FB">
              <w:rPr>
                <w:sz w:val="12"/>
                <w:szCs w:val="12"/>
              </w:rPr>
              <w:t>300 -600</w:t>
            </w:r>
          </w:p>
        </w:tc>
        <w:tc>
          <w:tcPr>
            <w:tcW w:w="418"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sz w:val="12"/>
                <w:szCs w:val="12"/>
              </w:rPr>
            </w:pPr>
            <w:r w:rsidRPr="003748FB">
              <w:rPr>
                <w:sz w:val="12"/>
                <w:szCs w:val="12"/>
              </w:rPr>
              <w:t>600 -800</w:t>
            </w:r>
          </w:p>
        </w:tc>
        <w:tc>
          <w:tcPr>
            <w:tcW w:w="418"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sz w:val="12"/>
                <w:szCs w:val="12"/>
              </w:rPr>
            </w:pPr>
            <w:r w:rsidRPr="003748FB">
              <w:rPr>
                <w:sz w:val="12"/>
                <w:szCs w:val="12"/>
              </w:rPr>
              <w:t>800 -1000</w:t>
            </w:r>
          </w:p>
        </w:tc>
        <w:tc>
          <w:tcPr>
            <w:tcW w:w="488"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sz w:val="12"/>
                <w:szCs w:val="12"/>
              </w:rPr>
            </w:pPr>
            <w:r w:rsidRPr="003748FB">
              <w:rPr>
                <w:sz w:val="12"/>
                <w:szCs w:val="12"/>
              </w:rPr>
              <w:t>1000 -1200</w:t>
            </w:r>
          </w:p>
        </w:tc>
        <w:tc>
          <w:tcPr>
            <w:tcW w:w="491"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sz w:val="12"/>
                <w:szCs w:val="12"/>
              </w:rPr>
            </w:pPr>
            <w:r w:rsidRPr="003748FB">
              <w:rPr>
                <w:sz w:val="12"/>
                <w:szCs w:val="12"/>
              </w:rPr>
              <w:t>более 1200</w:t>
            </w:r>
          </w:p>
        </w:tc>
        <w:tc>
          <w:tcPr>
            <w:tcW w:w="422"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sz w:val="12"/>
                <w:szCs w:val="12"/>
              </w:rPr>
            </w:pPr>
            <w:r w:rsidRPr="003748FB">
              <w:rPr>
                <w:sz w:val="12"/>
                <w:szCs w:val="12"/>
              </w:rPr>
              <w:t>до 300</w:t>
            </w:r>
          </w:p>
        </w:tc>
        <w:tc>
          <w:tcPr>
            <w:tcW w:w="41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FA6822">
            <w:pPr>
              <w:pStyle w:val="ConsPlusCell"/>
              <w:widowControl/>
              <w:snapToGrid w:val="0"/>
              <w:jc w:val="center"/>
              <w:rPr>
                <w:sz w:val="12"/>
                <w:szCs w:val="12"/>
              </w:rPr>
            </w:pPr>
            <w:r w:rsidRPr="003748FB">
              <w:rPr>
                <w:sz w:val="12"/>
                <w:szCs w:val="12"/>
              </w:rPr>
              <w:t>свыше 300</w:t>
            </w:r>
          </w:p>
        </w:tc>
      </w:tr>
      <w:tr w:rsidR="00257014" w:rsidRPr="003748FB" w:rsidTr="00A01BF7">
        <w:trPr>
          <w:trHeight w:val="20"/>
        </w:trPr>
        <w:tc>
          <w:tcPr>
            <w:tcW w:w="1581" w:type="pct"/>
            <w:tcBorders>
              <w:top w:val="single" w:sz="4" w:space="0" w:color="000000"/>
              <w:left w:val="single" w:sz="4" w:space="0" w:color="000000"/>
              <w:bottom w:val="single" w:sz="4" w:space="0" w:color="000000"/>
            </w:tcBorders>
          </w:tcPr>
          <w:p w:rsidR="00257014" w:rsidRPr="003748FB" w:rsidRDefault="00257014" w:rsidP="00FA6822">
            <w:pPr>
              <w:pStyle w:val="ConsPlusCell"/>
              <w:widowControl/>
              <w:snapToGrid w:val="0"/>
              <w:rPr>
                <w:sz w:val="12"/>
                <w:szCs w:val="12"/>
              </w:rPr>
            </w:pPr>
            <w:r w:rsidRPr="003748FB">
              <w:rPr>
                <w:sz w:val="12"/>
                <w:szCs w:val="12"/>
              </w:rPr>
              <w:t>Городские и сельские населенные пункты</w:t>
            </w:r>
          </w:p>
        </w:tc>
        <w:tc>
          <w:tcPr>
            <w:tcW w:w="349"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500</w:t>
            </w:r>
          </w:p>
        </w:tc>
        <w:tc>
          <w:tcPr>
            <w:tcW w:w="418"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500</w:t>
            </w:r>
          </w:p>
        </w:tc>
        <w:tc>
          <w:tcPr>
            <w:tcW w:w="418"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700</w:t>
            </w:r>
          </w:p>
        </w:tc>
        <w:tc>
          <w:tcPr>
            <w:tcW w:w="418"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700</w:t>
            </w:r>
          </w:p>
        </w:tc>
        <w:tc>
          <w:tcPr>
            <w:tcW w:w="488"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700</w:t>
            </w:r>
          </w:p>
        </w:tc>
        <w:tc>
          <w:tcPr>
            <w:tcW w:w="491"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700</w:t>
            </w:r>
          </w:p>
        </w:tc>
        <w:tc>
          <w:tcPr>
            <w:tcW w:w="422"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500</w:t>
            </w:r>
          </w:p>
        </w:tc>
        <w:tc>
          <w:tcPr>
            <w:tcW w:w="41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500</w:t>
            </w:r>
          </w:p>
        </w:tc>
      </w:tr>
      <w:tr w:rsidR="00257014" w:rsidRPr="003748FB" w:rsidTr="00A01BF7">
        <w:trPr>
          <w:trHeight w:val="20"/>
        </w:trPr>
        <w:tc>
          <w:tcPr>
            <w:tcW w:w="1581" w:type="pct"/>
            <w:tcBorders>
              <w:top w:val="single" w:sz="4" w:space="0" w:color="000000"/>
              <w:left w:val="single" w:sz="4" w:space="0" w:color="000000"/>
              <w:bottom w:val="single" w:sz="4" w:space="0" w:color="000000"/>
            </w:tcBorders>
          </w:tcPr>
          <w:p w:rsidR="00257014" w:rsidRPr="003748FB" w:rsidRDefault="00257014" w:rsidP="00FA6822">
            <w:pPr>
              <w:pStyle w:val="ConsPlusCell"/>
              <w:widowControl/>
              <w:snapToGrid w:val="0"/>
              <w:rPr>
                <w:sz w:val="12"/>
                <w:szCs w:val="12"/>
              </w:rPr>
            </w:pPr>
            <w:r w:rsidRPr="003748FB">
              <w:rPr>
                <w:sz w:val="12"/>
                <w:szCs w:val="12"/>
              </w:rPr>
              <w:t xml:space="preserve">Водопроводные сооружения </w:t>
            </w:r>
          </w:p>
        </w:tc>
        <w:tc>
          <w:tcPr>
            <w:tcW w:w="349"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250</w:t>
            </w:r>
          </w:p>
        </w:tc>
        <w:tc>
          <w:tcPr>
            <w:tcW w:w="418"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300</w:t>
            </w:r>
          </w:p>
        </w:tc>
        <w:tc>
          <w:tcPr>
            <w:tcW w:w="418"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350</w:t>
            </w:r>
          </w:p>
        </w:tc>
        <w:tc>
          <w:tcPr>
            <w:tcW w:w="418"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400</w:t>
            </w:r>
          </w:p>
        </w:tc>
        <w:tc>
          <w:tcPr>
            <w:tcW w:w="488"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450</w:t>
            </w:r>
          </w:p>
        </w:tc>
        <w:tc>
          <w:tcPr>
            <w:tcW w:w="491"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500</w:t>
            </w:r>
          </w:p>
        </w:tc>
        <w:tc>
          <w:tcPr>
            <w:tcW w:w="422"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250</w:t>
            </w:r>
          </w:p>
        </w:tc>
        <w:tc>
          <w:tcPr>
            <w:tcW w:w="41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300</w:t>
            </w:r>
          </w:p>
        </w:tc>
      </w:tr>
      <w:tr w:rsidR="00257014" w:rsidRPr="003748FB" w:rsidTr="00A01BF7">
        <w:trPr>
          <w:trHeight w:val="20"/>
        </w:trPr>
        <w:tc>
          <w:tcPr>
            <w:tcW w:w="1581" w:type="pct"/>
            <w:tcBorders>
              <w:top w:val="single" w:sz="4" w:space="0" w:color="000000"/>
              <w:left w:val="single" w:sz="4" w:space="0" w:color="000000"/>
              <w:bottom w:val="single" w:sz="4" w:space="0" w:color="000000"/>
            </w:tcBorders>
          </w:tcPr>
          <w:p w:rsidR="00257014" w:rsidRPr="003748FB" w:rsidRDefault="00257014" w:rsidP="00FA6822">
            <w:pPr>
              <w:pStyle w:val="ConsPlusCell"/>
              <w:widowControl/>
              <w:snapToGrid w:val="0"/>
              <w:rPr>
                <w:sz w:val="12"/>
                <w:szCs w:val="12"/>
              </w:rPr>
            </w:pPr>
            <w:r w:rsidRPr="003748FB">
              <w:rPr>
                <w:sz w:val="12"/>
                <w:szCs w:val="12"/>
              </w:rPr>
              <w:t>Малоэтажные жилые здания</w:t>
            </w:r>
          </w:p>
        </w:tc>
        <w:tc>
          <w:tcPr>
            <w:tcW w:w="349"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100</w:t>
            </w:r>
          </w:p>
        </w:tc>
        <w:tc>
          <w:tcPr>
            <w:tcW w:w="418"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150</w:t>
            </w:r>
          </w:p>
        </w:tc>
        <w:tc>
          <w:tcPr>
            <w:tcW w:w="418"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200</w:t>
            </w:r>
          </w:p>
        </w:tc>
        <w:tc>
          <w:tcPr>
            <w:tcW w:w="418"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250</w:t>
            </w:r>
          </w:p>
        </w:tc>
        <w:tc>
          <w:tcPr>
            <w:tcW w:w="488"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300</w:t>
            </w:r>
          </w:p>
        </w:tc>
        <w:tc>
          <w:tcPr>
            <w:tcW w:w="491"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350</w:t>
            </w:r>
          </w:p>
        </w:tc>
        <w:tc>
          <w:tcPr>
            <w:tcW w:w="422" w:type="pct"/>
            <w:tcBorders>
              <w:top w:val="single" w:sz="4" w:space="0" w:color="000000"/>
              <w:left w:val="single" w:sz="4" w:space="0" w:color="000000"/>
              <w:bottom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75</w:t>
            </w:r>
          </w:p>
        </w:tc>
        <w:tc>
          <w:tcPr>
            <w:tcW w:w="416" w:type="pct"/>
            <w:tcBorders>
              <w:top w:val="single" w:sz="4" w:space="0" w:color="000000"/>
              <w:left w:val="single" w:sz="4" w:space="0" w:color="000000"/>
              <w:bottom w:val="single" w:sz="4" w:space="0" w:color="000000"/>
              <w:right w:val="single" w:sz="4" w:space="0" w:color="000000"/>
            </w:tcBorders>
            <w:vAlign w:val="center"/>
          </w:tcPr>
          <w:p w:rsidR="00257014" w:rsidRPr="003748FB" w:rsidRDefault="00257014" w:rsidP="00FA6822">
            <w:pPr>
              <w:pStyle w:val="ConsPlusCell"/>
              <w:widowControl/>
              <w:snapToGrid w:val="0"/>
              <w:jc w:val="center"/>
              <w:rPr>
                <w:b/>
                <w:sz w:val="12"/>
                <w:szCs w:val="12"/>
              </w:rPr>
            </w:pPr>
            <w:r w:rsidRPr="003748FB">
              <w:rPr>
                <w:b/>
                <w:sz w:val="12"/>
                <w:szCs w:val="12"/>
              </w:rPr>
              <w:t>150</w:t>
            </w:r>
          </w:p>
        </w:tc>
      </w:tr>
    </w:tbl>
    <w:p w:rsidR="00257014" w:rsidRPr="00945F35" w:rsidRDefault="00257014" w:rsidP="00945F35">
      <w:pPr>
        <w:ind w:firstLine="284"/>
        <w:rPr>
          <w:rFonts w:ascii="Arial" w:hAnsi="Arial" w:cs="Arial"/>
          <w:sz w:val="16"/>
          <w:szCs w:val="16"/>
        </w:rPr>
      </w:pPr>
      <w:r w:rsidRPr="00945F35">
        <w:rPr>
          <w:rFonts w:ascii="Arial" w:hAnsi="Arial" w:cs="Arial"/>
          <w:sz w:val="16"/>
          <w:szCs w:val="16"/>
        </w:rPr>
        <w:t>Примечание: Разрывы устанавливаются от здания компрессорного цеха.</w:t>
      </w:r>
    </w:p>
    <w:p w:rsidR="00257014" w:rsidRPr="00945F35" w:rsidRDefault="00257014" w:rsidP="00945F35">
      <w:pPr>
        <w:tabs>
          <w:tab w:val="left" w:pos="3420"/>
        </w:tabs>
        <w:ind w:firstLine="284"/>
        <w:jc w:val="both"/>
        <w:rPr>
          <w:rFonts w:ascii="Arial" w:hAnsi="Arial" w:cs="Arial"/>
          <w:b/>
          <w:sz w:val="16"/>
          <w:szCs w:val="16"/>
        </w:rPr>
      </w:pPr>
      <w:r w:rsidRPr="00945F35">
        <w:rPr>
          <w:rFonts w:ascii="Arial" w:hAnsi="Arial" w:cs="Arial"/>
          <w:b/>
          <w:sz w:val="16"/>
          <w:szCs w:val="16"/>
        </w:rPr>
        <w:t xml:space="preserve">1.9.14. Рекомендуемые минимальные разрывы от газопроводов низкого давления </w:t>
      </w:r>
    </w:p>
    <w:tbl>
      <w:tblPr>
        <w:tblW w:w="4940" w:type="pct"/>
        <w:tblInd w:w="70" w:type="dxa"/>
        <w:tblCellMar>
          <w:left w:w="70" w:type="dxa"/>
          <w:right w:w="70" w:type="dxa"/>
        </w:tblCellMar>
        <w:tblLook w:val="0000" w:firstRow="0" w:lastRow="0" w:firstColumn="0" w:lastColumn="0" w:noHBand="0" w:noVBand="0"/>
      </w:tblPr>
      <w:tblGrid>
        <w:gridCol w:w="7649"/>
        <w:gridCol w:w="3543"/>
      </w:tblGrid>
      <w:tr w:rsidR="00257014" w:rsidRPr="00FA6822" w:rsidTr="00A01BF7">
        <w:trPr>
          <w:trHeight w:val="20"/>
        </w:trPr>
        <w:tc>
          <w:tcPr>
            <w:tcW w:w="3417" w:type="pct"/>
            <w:tcBorders>
              <w:top w:val="single" w:sz="4" w:space="0" w:color="000000"/>
              <w:left w:val="single" w:sz="4" w:space="0" w:color="000000"/>
              <w:bottom w:val="single" w:sz="4" w:space="0" w:color="000000"/>
            </w:tcBorders>
            <w:vAlign w:val="center"/>
          </w:tcPr>
          <w:p w:rsidR="00257014" w:rsidRPr="00FA6822" w:rsidRDefault="00257014" w:rsidP="00FA6822">
            <w:pPr>
              <w:pStyle w:val="ConsPlusCell"/>
              <w:widowControl/>
              <w:snapToGrid w:val="0"/>
              <w:jc w:val="center"/>
              <w:rPr>
                <w:sz w:val="12"/>
                <w:szCs w:val="12"/>
              </w:rPr>
            </w:pPr>
            <w:r w:rsidRPr="00FA6822">
              <w:rPr>
                <w:sz w:val="12"/>
                <w:szCs w:val="12"/>
              </w:rPr>
              <w:t>Элементы застройки</w:t>
            </w:r>
          </w:p>
        </w:tc>
        <w:tc>
          <w:tcPr>
            <w:tcW w:w="1583" w:type="pct"/>
            <w:tcBorders>
              <w:top w:val="single" w:sz="4" w:space="0" w:color="000000"/>
              <w:left w:val="single" w:sz="4" w:space="0" w:color="000000"/>
              <w:bottom w:val="single" w:sz="4" w:space="0" w:color="000000"/>
              <w:right w:val="single" w:sz="4" w:space="0" w:color="000000"/>
            </w:tcBorders>
            <w:vAlign w:val="center"/>
          </w:tcPr>
          <w:p w:rsidR="00257014" w:rsidRPr="00FA6822" w:rsidRDefault="00257014" w:rsidP="00FA6822">
            <w:pPr>
              <w:pStyle w:val="ConsPlusCell"/>
              <w:widowControl/>
              <w:snapToGrid w:val="0"/>
              <w:jc w:val="center"/>
              <w:rPr>
                <w:sz w:val="12"/>
                <w:szCs w:val="12"/>
              </w:rPr>
            </w:pPr>
            <w:r w:rsidRPr="00FA6822">
              <w:rPr>
                <w:sz w:val="12"/>
                <w:szCs w:val="12"/>
              </w:rPr>
              <w:t>Расстояние от газопроводов, м</w:t>
            </w:r>
          </w:p>
        </w:tc>
      </w:tr>
      <w:tr w:rsidR="00257014" w:rsidRPr="00FA6822" w:rsidTr="00A01BF7">
        <w:trPr>
          <w:trHeight w:val="20"/>
        </w:trPr>
        <w:tc>
          <w:tcPr>
            <w:tcW w:w="3417" w:type="pct"/>
            <w:tcBorders>
              <w:top w:val="single" w:sz="4" w:space="0" w:color="000000"/>
              <w:left w:val="single" w:sz="4" w:space="0" w:color="000000"/>
              <w:bottom w:val="single" w:sz="4" w:space="0" w:color="000000"/>
            </w:tcBorders>
          </w:tcPr>
          <w:p w:rsidR="00257014" w:rsidRPr="00FA6822" w:rsidRDefault="00257014" w:rsidP="00FA6822">
            <w:pPr>
              <w:pStyle w:val="ConsPlusCell"/>
              <w:widowControl/>
              <w:snapToGrid w:val="0"/>
              <w:rPr>
                <w:sz w:val="12"/>
                <w:szCs w:val="12"/>
              </w:rPr>
            </w:pPr>
            <w:r w:rsidRPr="00FA6822">
              <w:rPr>
                <w:sz w:val="12"/>
                <w:szCs w:val="12"/>
              </w:rPr>
              <w:t xml:space="preserve">Многоэтажные жилые и общественные здания </w:t>
            </w:r>
          </w:p>
        </w:tc>
        <w:tc>
          <w:tcPr>
            <w:tcW w:w="1583" w:type="pct"/>
            <w:tcBorders>
              <w:top w:val="single" w:sz="4" w:space="0" w:color="000000"/>
              <w:left w:val="single" w:sz="4" w:space="0" w:color="000000"/>
              <w:bottom w:val="single" w:sz="4" w:space="0" w:color="000000"/>
              <w:right w:val="single" w:sz="4" w:space="0" w:color="000000"/>
            </w:tcBorders>
            <w:vAlign w:val="center"/>
          </w:tcPr>
          <w:p w:rsidR="00257014" w:rsidRPr="00FA6822" w:rsidRDefault="00257014" w:rsidP="00FA6822">
            <w:pPr>
              <w:pStyle w:val="ConsPlusCell"/>
              <w:widowControl/>
              <w:snapToGrid w:val="0"/>
              <w:jc w:val="center"/>
              <w:rPr>
                <w:b/>
                <w:sz w:val="12"/>
                <w:szCs w:val="12"/>
              </w:rPr>
            </w:pPr>
            <w:r w:rsidRPr="00FA6822">
              <w:rPr>
                <w:b/>
                <w:sz w:val="12"/>
                <w:szCs w:val="12"/>
              </w:rPr>
              <w:t>50</w:t>
            </w:r>
          </w:p>
        </w:tc>
      </w:tr>
      <w:tr w:rsidR="00257014" w:rsidRPr="00FA6822" w:rsidTr="00A01BF7">
        <w:trPr>
          <w:trHeight w:val="20"/>
        </w:trPr>
        <w:tc>
          <w:tcPr>
            <w:tcW w:w="3417" w:type="pct"/>
            <w:tcBorders>
              <w:top w:val="single" w:sz="4" w:space="0" w:color="000000"/>
              <w:left w:val="single" w:sz="4" w:space="0" w:color="000000"/>
              <w:bottom w:val="single" w:sz="4" w:space="0" w:color="000000"/>
            </w:tcBorders>
          </w:tcPr>
          <w:p w:rsidR="00257014" w:rsidRPr="00FA6822" w:rsidRDefault="00257014" w:rsidP="00FA6822">
            <w:pPr>
              <w:pStyle w:val="ConsPlusCell"/>
              <w:widowControl/>
              <w:snapToGrid w:val="0"/>
              <w:rPr>
                <w:sz w:val="12"/>
                <w:szCs w:val="12"/>
              </w:rPr>
            </w:pPr>
            <w:r w:rsidRPr="00FA6822">
              <w:rPr>
                <w:sz w:val="12"/>
                <w:szCs w:val="12"/>
              </w:rPr>
              <w:t>Малоэтажные жилые здания, теплицы, склады</w:t>
            </w:r>
          </w:p>
        </w:tc>
        <w:tc>
          <w:tcPr>
            <w:tcW w:w="1583" w:type="pct"/>
            <w:tcBorders>
              <w:top w:val="single" w:sz="4" w:space="0" w:color="000000"/>
              <w:left w:val="single" w:sz="4" w:space="0" w:color="000000"/>
              <w:bottom w:val="single" w:sz="4" w:space="0" w:color="000000"/>
              <w:right w:val="single" w:sz="4" w:space="0" w:color="000000"/>
            </w:tcBorders>
            <w:vAlign w:val="center"/>
          </w:tcPr>
          <w:p w:rsidR="00257014" w:rsidRPr="00FA6822" w:rsidRDefault="00257014" w:rsidP="00FA6822">
            <w:pPr>
              <w:pStyle w:val="ConsPlusCell"/>
              <w:widowControl/>
              <w:snapToGrid w:val="0"/>
              <w:jc w:val="center"/>
              <w:rPr>
                <w:b/>
                <w:sz w:val="12"/>
                <w:szCs w:val="12"/>
              </w:rPr>
            </w:pPr>
            <w:r w:rsidRPr="00FA6822">
              <w:rPr>
                <w:b/>
                <w:sz w:val="12"/>
                <w:szCs w:val="12"/>
              </w:rPr>
              <w:t>20</w:t>
            </w:r>
          </w:p>
        </w:tc>
      </w:tr>
      <w:tr w:rsidR="00257014" w:rsidRPr="00FA6822" w:rsidTr="00A01BF7">
        <w:trPr>
          <w:trHeight w:val="20"/>
        </w:trPr>
        <w:tc>
          <w:tcPr>
            <w:tcW w:w="3417" w:type="pct"/>
            <w:tcBorders>
              <w:top w:val="single" w:sz="4" w:space="0" w:color="000000"/>
              <w:left w:val="single" w:sz="4" w:space="0" w:color="000000"/>
              <w:bottom w:val="single" w:sz="4" w:space="0" w:color="000000"/>
            </w:tcBorders>
          </w:tcPr>
          <w:p w:rsidR="00257014" w:rsidRPr="00FA6822" w:rsidRDefault="00257014" w:rsidP="00FA6822">
            <w:pPr>
              <w:pStyle w:val="ConsPlusCell"/>
              <w:widowControl/>
              <w:snapToGrid w:val="0"/>
              <w:rPr>
                <w:sz w:val="12"/>
                <w:szCs w:val="12"/>
              </w:rPr>
            </w:pPr>
            <w:r w:rsidRPr="00FA6822">
              <w:rPr>
                <w:sz w:val="12"/>
                <w:szCs w:val="12"/>
              </w:rPr>
              <w:t xml:space="preserve">Водопроводные насосные станции, водозаборные и очистные сооружения, </w:t>
            </w:r>
            <w:proofErr w:type="spellStart"/>
            <w:r w:rsidRPr="00FA6822">
              <w:rPr>
                <w:sz w:val="12"/>
                <w:szCs w:val="12"/>
              </w:rPr>
              <w:t>артскважины</w:t>
            </w:r>
            <w:proofErr w:type="spellEnd"/>
            <w:r w:rsidRPr="00FA6822">
              <w:rPr>
                <w:sz w:val="12"/>
                <w:szCs w:val="12"/>
              </w:rPr>
              <w:t>*</w:t>
            </w:r>
          </w:p>
        </w:tc>
        <w:tc>
          <w:tcPr>
            <w:tcW w:w="1583" w:type="pct"/>
            <w:tcBorders>
              <w:top w:val="single" w:sz="4" w:space="0" w:color="000000"/>
              <w:left w:val="single" w:sz="4" w:space="0" w:color="000000"/>
              <w:bottom w:val="single" w:sz="4" w:space="0" w:color="000000"/>
              <w:right w:val="single" w:sz="4" w:space="0" w:color="000000"/>
            </w:tcBorders>
            <w:vAlign w:val="center"/>
          </w:tcPr>
          <w:p w:rsidR="00257014" w:rsidRPr="00FA6822" w:rsidRDefault="00257014" w:rsidP="00FA6822">
            <w:pPr>
              <w:pStyle w:val="ConsPlusCell"/>
              <w:widowControl/>
              <w:snapToGrid w:val="0"/>
              <w:jc w:val="center"/>
              <w:rPr>
                <w:b/>
                <w:sz w:val="12"/>
                <w:szCs w:val="12"/>
              </w:rPr>
            </w:pPr>
            <w:r w:rsidRPr="00FA6822">
              <w:rPr>
                <w:b/>
                <w:sz w:val="12"/>
                <w:szCs w:val="12"/>
              </w:rPr>
              <w:t>30</w:t>
            </w:r>
          </w:p>
        </w:tc>
      </w:tr>
    </w:tbl>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Примечание: </w:t>
      </w:r>
      <w:r w:rsidRPr="00945F35">
        <w:rPr>
          <w:rFonts w:ascii="Arial" w:hAnsi="Arial" w:cs="Arial"/>
          <w:b/>
          <w:sz w:val="16"/>
          <w:szCs w:val="16"/>
        </w:rPr>
        <w:t xml:space="preserve">* - </w:t>
      </w:r>
      <w:r w:rsidRPr="00945F35">
        <w:rPr>
          <w:rFonts w:ascii="Arial" w:hAnsi="Arial" w:cs="Arial"/>
          <w:sz w:val="16"/>
          <w:szCs w:val="16"/>
        </w:rPr>
        <w:t>При этом должны быть учтены требования организации 1, 2 и 3 поясов зон санитарной охраны источников водоснабжения.</w:t>
      </w:r>
    </w:p>
    <w:p w:rsidR="00257014" w:rsidRPr="00FA6822" w:rsidRDefault="00257014" w:rsidP="00BD6633">
      <w:pPr>
        <w:ind w:firstLine="284"/>
        <w:jc w:val="both"/>
        <w:rPr>
          <w:rFonts w:ascii="Arial" w:hAnsi="Arial" w:cs="Arial"/>
          <w:b/>
          <w:sz w:val="4"/>
          <w:szCs w:val="4"/>
        </w:rPr>
      </w:pPr>
      <w:r w:rsidRPr="00945F35">
        <w:rPr>
          <w:rStyle w:val="affffff6"/>
          <w:rFonts w:ascii="Arial" w:hAnsi="Arial" w:cs="Arial"/>
          <w:b/>
          <w:bCs/>
          <w:i w:val="0"/>
          <w:sz w:val="16"/>
          <w:szCs w:val="16"/>
        </w:rPr>
        <w:t>Часть. 2</w:t>
      </w:r>
    </w:p>
    <w:tbl>
      <w:tblPr>
        <w:tblpPr w:leftFromText="180" w:rightFromText="180" w:vertAnchor="text" w:horzAnchor="margin" w:tblpX="108" w:tblpY="-76"/>
        <w:tblW w:w="4893" w:type="pct"/>
        <w:tblLook w:val="0000" w:firstRow="0" w:lastRow="0" w:firstColumn="0" w:lastColumn="0" w:noHBand="0" w:noVBand="0"/>
      </w:tblPr>
      <w:tblGrid>
        <w:gridCol w:w="11086"/>
      </w:tblGrid>
      <w:tr w:rsidR="00257014" w:rsidRPr="00945F35" w:rsidTr="00A01BF7">
        <w:trPr>
          <w:trHeight w:val="20"/>
        </w:trPr>
        <w:tc>
          <w:tcPr>
            <w:tcW w:w="5000"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257014" w:rsidRPr="00945F35" w:rsidRDefault="00257014" w:rsidP="00A01BF7">
            <w:pPr>
              <w:snapToGrid w:val="0"/>
              <w:jc w:val="center"/>
              <w:rPr>
                <w:rFonts w:ascii="Arial" w:hAnsi="Arial" w:cs="Arial"/>
                <w:b/>
                <w:sz w:val="16"/>
                <w:szCs w:val="16"/>
              </w:rPr>
            </w:pPr>
            <w:r w:rsidRPr="00945F35">
              <w:rPr>
                <w:rFonts w:ascii="Arial" w:hAnsi="Arial" w:cs="Arial"/>
                <w:b/>
                <w:sz w:val="16"/>
                <w:szCs w:val="16"/>
              </w:rPr>
              <w:t>2. Материалы по обоснованию расчетных показателей нормативов градостроительного проектирования</w:t>
            </w:r>
          </w:p>
        </w:tc>
      </w:tr>
    </w:tbl>
    <w:p w:rsidR="00257014" w:rsidRPr="00945F35" w:rsidRDefault="00257014" w:rsidP="00FA6822">
      <w:pPr>
        <w:ind w:firstLine="284"/>
        <w:jc w:val="both"/>
        <w:rPr>
          <w:rFonts w:ascii="Arial" w:hAnsi="Arial" w:cs="Arial"/>
          <w:sz w:val="16"/>
          <w:szCs w:val="16"/>
        </w:rPr>
      </w:pPr>
      <w:r w:rsidRPr="00945F35">
        <w:rPr>
          <w:rFonts w:ascii="Arial" w:hAnsi="Arial" w:cs="Arial"/>
          <w:sz w:val="16"/>
          <w:szCs w:val="16"/>
        </w:rPr>
        <w:t xml:space="preserve">Учет социально-демографического состава и плотности населения на территории муниципального образования 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муниципального образования. Сведения о планах и программах комплексного социально-экономического развития муниципального образования 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 </w:t>
      </w:r>
      <w:r w:rsidRPr="00945F35">
        <w:rPr>
          <w:rFonts w:ascii="Arial" w:hAnsi="Arial" w:cs="Arial"/>
          <w:sz w:val="16"/>
          <w:szCs w:val="16"/>
        </w:rPr>
        <w:tab/>
        <w:t xml:space="preserve">Учет планов и программ комплексного социально-экономического развития муниципального образования в местных нормативах градостроительного проектирования обусловлен необходимостью учета планируемых к размещению объектов местного значения поселения в соответствии с принятыми планами и программами. </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Наличие планируемых к размещению объектов местного значения поселения в принятых планах и программах комплексного социально-экономического развития поселения (при их наличии), для реализации которых осуществляется создание объектов местного значения поселения, требует:</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1) обоснование выбранного варианта размещения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 </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2) оценку возможного влияния планируемых для размещения объектов местного значения поселения на комплексное развитие этих территорий. Предложения органов местного самоуправления и заинтересованных лиц Согласно пункту 3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 При подготовке нормативов градостроительного проектирования Валдайского городского поселения предложений от заинтересованных лиц, для учета в материалах по обоснованию, не поступало. </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Обоснование расчетных показателей для объектов местного значения поселения в области электро-, -газоснабжения поселения в данном разделе представлены обоснования расчетных показателей минимально допустимого уровня обеспеченности объектами местного значения поселения в области электро-, газоснабжения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 </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Обоснование расчетных показателей объектами местного значения поселения в области автомобильных дорог местного значения в данном разделе представлены обоснования расчетных показателей минимально допустимого уровня обеспеченности объектами местного значения поселений в области автомобильных дорог местного значения в границах населенных пунктов и расчетных показателей максимально допустимого уровня территориальной доступности таких объектов для населения Валдайского городского поселения. </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Расчетные показатели объектов для осуществления дорожной деятельности в отношении автомобильных дорог местного значения в границах населенных пунктов Расчетные показатели минимально допустимого уровня обеспеченности объектов для осуществления дорожной деятельности в отношении автомобильных дорог местного значения в границах населенных пунктов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p w:rsidR="00257014" w:rsidRPr="00945F35" w:rsidRDefault="00257014" w:rsidP="00945F35">
      <w:pPr>
        <w:pStyle w:val="20"/>
        <w:shd w:val="clear" w:color="auto" w:fill="FFFFFF"/>
        <w:ind w:firstLine="284"/>
        <w:jc w:val="both"/>
        <w:rPr>
          <w:rFonts w:ascii="Arial" w:hAnsi="Arial" w:cs="Arial"/>
          <w:b/>
          <w:bCs/>
          <w:sz w:val="16"/>
          <w:szCs w:val="16"/>
        </w:rPr>
      </w:pPr>
      <w:r w:rsidRPr="00945F35">
        <w:rPr>
          <w:rStyle w:val="affffff6"/>
          <w:rFonts w:ascii="Arial" w:hAnsi="Arial" w:cs="Arial"/>
          <w:b/>
          <w:bCs/>
          <w:i w:val="0"/>
          <w:sz w:val="16"/>
          <w:szCs w:val="16"/>
        </w:rPr>
        <w:lastRenderedPageBreak/>
        <w:t>Обоснование видов объектов местного значения муниципального района, для которых определяются расчетные показатели</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Обоснование видов объектов местного значения Валдайского городского поселения  выполняется в целях определения объектов местного значения Валдайского городского поселения для которых необходимо разрабатывать расчетные показатели и последующей систематизации нормативов градостроительного проектирования по видам объектов местного значения Валдайского городского поселения.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Систематизацию нормативов градостроительного проектирования по видам объектов регионального значения и по видам объектов местного значения обеспечивает уполномоченный орган исполнительной власти Новгородской области в порядке, установленном законом Новгородской области.</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Согласно пункта 20 статьи 1 Градостроительного Кодекса Российской Федерации, под объектами местного значения понимаются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поселений.</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Виды объектов местного значения Валдайского городского поселения, для которых определяются расчетные показатели минимально допустимого уровня обеспеченности объектами местного значения (пункт 1 части 3 статьи 19 Градостроительного  кодекса Российской Федерации)  и расчетные показатели максимально допустимого уровня территориальной доступности таких объектов для населения, определяется на основании полномочий органов местного самоуправления, которые в соответствии с Федеральным законом от 6 октября 2003 года N 131-ФЗ "Об общих принципах организации местного самоуправления в Российской Федерации" могут находиться в собственности Валдайского городского поселения, в том числе в части создания и учёта объектов местного значения в различных областях (видах деятельности).</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Объекты местного значения Валдайского городского поселения, указанные в пункте 1 части 3 статьи 19 Градостроительного  кодекса Российской Федерации, в областях, для которых определяются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таких объектов для населения, так же определены в части 1 статьи 4.1 Областного закона Новгородской области от 14.03.2007 № 57-оз «О регулировании градостроительной деятельности на территории Новгородской области».</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В целях обоснования расчетных показателей, в материалах по обоснованию, выполнено распределение различных видов объектов местного значения поселения по группам, относящихся к следующим областям:</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а) электро- и газоснабжение поселений;</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б) автомобильные дороги местного значения вне границ населенных пунктов в границах муниципального района;</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в) образование;</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г) здравоохранение;</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д) физическая культура и массовый спорт;</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е) обработка, утилизация, обезвреживание, размещение твердых коммунальных отходов;</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ж) иные области в связи с решением вопросов местного значения муниципального района.</w:t>
      </w:r>
    </w:p>
    <w:p w:rsidR="00257014" w:rsidRPr="00945F35" w:rsidRDefault="00257014" w:rsidP="00FA6822">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Информация по видам объектов местного значения муниципального района применятся при дальнейшей подготовке материалов по обоснованию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3 статьи 19 Градостроительного  кодекса Российской Федерации населения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257014" w:rsidRPr="00FA6822" w:rsidRDefault="00257014" w:rsidP="00FA6822">
      <w:pPr>
        <w:pStyle w:val="3"/>
        <w:shd w:val="clear" w:color="auto" w:fill="FFFFFF"/>
        <w:ind w:firstLine="284"/>
        <w:jc w:val="both"/>
        <w:rPr>
          <w:rFonts w:ascii="Arial" w:hAnsi="Arial" w:cs="Arial"/>
          <w:bCs/>
          <w:sz w:val="16"/>
          <w:szCs w:val="16"/>
        </w:rPr>
      </w:pPr>
      <w:r w:rsidRPr="00945F35">
        <w:rPr>
          <w:rStyle w:val="affffff6"/>
          <w:rFonts w:ascii="Arial" w:hAnsi="Arial" w:cs="Arial"/>
          <w:bCs/>
          <w:i w:val="0"/>
          <w:sz w:val="16"/>
          <w:szCs w:val="16"/>
        </w:rPr>
        <w:t>Виды объектов местного значения муниципального района в области электро-, -газоснабжения поселений</w:t>
      </w:r>
    </w:p>
    <w:p w:rsidR="00257014" w:rsidRPr="00945F35" w:rsidRDefault="00257014" w:rsidP="00945F35">
      <w:pPr>
        <w:pStyle w:val="4"/>
        <w:shd w:val="clear" w:color="auto" w:fill="FFFFFF"/>
        <w:spacing w:before="0" w:after="0"/>
        <w:ind w:firstLine="284"/>
        <w:jc w:val="both"/>
        <w:rPr>
          <w:rFonts w:ascii="Arial" w:hAnsi="Arial" w:cs="Arial"/>
          <w:sz w:val="16"/>
          <w:szCs w:val="16"/>
        </w:rPr>
      </w:pPr>
      <w:r w:rsidRPr="00945F35">
        <w:rPr>
          <w:rFonts w:ascii="Arial" w:hAnsi="Arial" w:cs="Arial"/>
          <w:sz w:val="16"/>
          <w:szCs w:val="16"/>
        </w:rPr>
        <w:t>Объекты электроснабжения населения</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52"/>
        <w:gridCol w:w="5670"/>
      </w:tblGrid>
      <w:tr w:rsidR="00257014" w:rsidRPr="00FA6822" w:rsidTr="00FA6822">
        <w:trPr>
          <w:trHeight w:val="113"/>
        </w:trPr>
        <w:tc>
          <w:tcPr>
            <w:tcW w:w="2496"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Наименование вида объекта</w:t>
            </w:r>
            <w:r w:rsidRPr="00FA6822">
              <w:rPr>
                <w:rFonts w:ascii="Arial" w:hAnsi="Arial" w:cs="Arial"/>
                <w:sz w:val="12"/>
                <w:szCs w:val="12"/>
              </w:rPr>
              <w:t> </w:t>
            </w:r>
            <w:r w:rsidRPr="00FA6822">
              <w:rPr>
                <w:rStyle w:val="aff0"/>
                <w:rFonts w:ascii="Arial" w:eastAsia="Arial Unicode MS" w:hAnsi="Arial" w:cs="Arial"/>
                <w:sz w:val="12"/>
                <w:szCs w:val="12"/>
              </w:rPr>
              <w:t>местного значения,</w:t>
            </w:r>
            <w:r w:rsidRPr="00FA6822">
              <w:rPr>
                <w:rFonts w:ascii="Arial" w:hAnsi="Arial" w:cs="Arial"/>
                <w:sz w:val="12"/>
                <w:szCs w:val="12"/>
              </w:rPr>
              <w:t> </w:t>
            </w:r>
            <w:r w:rsidRPr="00FA6822">
              <w:rPr>
                <w:rStyle w:val="aff0"/>
                <w:rFonts w:ascii="Arial" w:eastAsia="Arial Unicode MS" w:hAnsi="Arial" w:cs="Arial"/>
                <w:sz w:val="12"/>
                <w:szCs w:val="12"/>
              </w:rPr>
              <w:t>для которого обосновываются расчетные показатели</w:t>
            </w:r>
          </w:p>
        </w:tc>
        <w:tc>
          <w:tcPr>
            <w:tcW w:w="2504"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Fonts w:ascii="Arial" w:hAnsi="Arial" w:cs="Arial"/>
                <w:sz w:val="12"/>
                <w:szCs w:val="12"/>
              </w:rPr>
              <w:t xml:space="preserve">Объекты электроснабжения (трансформаторные подстанции, линии электропередач и т.д.) до 35 </w:t>
            </w:r>
            <w:proofErr w:type="spellStart"/>
            <w:r w:rsidRPr="00FA6822">
              <w:rPr>
                <w:rFonts w:ascii="Arial" w:hAnsi="Arial" w:cs="Arial"/>
                <w:sz w:val="12"/>
                <w:szCs w:val="12"/>
              </w:rPr>
              <w:t>кВ</w:t>
            </w:r>
            <w:proofErr w:type="spellEnd"/>
            <w:r w:rsidRPr="00FA6822">
              <w:rPr>
                <w:rFonts w:ascii="Arial" w:hAnsi="Arial" w:cs="Arial"/>
                <w:sz w:val="12"/>
                <w:szCs w:val="12"/>
              </w:rPr>
              <w:t xml:space="preserve"> включительно </w:t>
            </w:r>
          </w:p>
        </w:tc>
      </w:tr>
      <w:tr w:rsidR="00257014" w:rsidRPr="00FA6822" w:rsidTr="00FA6822">
        <w:trPr>
          <w:trHeight w:val="113"/>
        </w:trPr>
        <w:tc>
          <w:tcPr>
            <w:tcW w:w="2496"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Обоснование включения объекта в перечень</w:t>
            </w:r>
          </w:p>
        </w:tc>
        <w:tc>
          <w:tcPr>
            <w:tcW w:w="2504"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Fonts w:ascii="Arial" w:hAnsi="Arial" w:cs="Arial"/>
                <w:sz w:val="12"/>
                <w:szCs w:val="12"/>
              </w:rPr>
              <w:t>Пункт 4 статьи 15 Федерального закона от 6 октября 2003 года N 131-ФЗ "Об общих принципах организации местного самоуправления в Российской Федерации" </w:t>
            </w:r>
          </w:p>
        </w:tc>
      </w:tr>
    </w:tbl>
    <w:p w:rsidR="00257014" w:rsidRPr="00945F35" w:rsidRDefault="00257014" w:rsidP="00FA6822">
      <w:pPr>
        <w:pStyle w:val="4"/>
        <w:shd w:val="clear" w:color="auto" w:fill="FFFFFF"/>
        <w:spacing w:before="0" w:after="0"/>
        <w:ind w:firstLine="284"/>
        <w:jc w:val="both"/>
        <w:rPr>
          <w:rFonts w:ascii="Arial" w:hAnsi="Arial" w:cs="Arial"/>
          <w:sz w:val="16"/>
          <w:szCs w:val="16"/>
        </w:rPr>
      </w:pPr>
      <w:r w:rsidRPr="00945F35">
        <w:rPr>
          <w:rFonts w:ascii="Arial" w:hAnsi="Arial" w:cs="Arial"/>
          <w:sz w:val="16"/>
          <w:szCs w:val="16"/>
        </w:rPr>
        <w:t>Объекты газоснабжения населения</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670"/>
        <w:gridCol w:w="5652"/>
      </w:tblGrid>
      <w:tr w:rsidR="00257014" w:rsidRPr="00FA6822" w:rsidTr="00FA6822">
        <w:trPr>
          <w:trHeight w:val="170"/>
        </w:trPr>
        <w:tc>
          <w:tcPr>
            <w:tcW w:w="2504"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Наименование вида объекта</w:t>
            </w:r>
            <w:r w:rsidRPr="00FA6822">
              <w:rPr>
                <w:rFonts w:ascii="Arial" w:hAnsi="Arial" w:cs="Arial"/>
                <w:sz w:val="12"/>
                <w:szCs w:val="12"/>
              </w:rPr>
              <w:t> </w:t>
            </w:r>
            <w:r w:rsidRPr="00FA6822">
              <w:rPr>
                <w:rStyle w:val="aff0"/>
                <w:rFonts w:ascii="Arial" w:eastAsia="Arial Unicode MS" w:hAnsi="Arial" w:cs="Arial"/>
                <w:sz w:val="12"/>
                <w:szCs w:val="12"/>
              </w:rPr>
              <w:t>местного значения,</w:t>
            </w:r>
            <w:r w:rsidRPr="00FA6822">
              <w:rPr>
                <w:rFonts w:ascii="Arial" w:hAnsi="Arial" w:cs="Arial"/>
                <w:sz w:val="12"/>
                <w:szCs w:val="12"/>
              </w:rPr>
              <w:t> </w:t>
            </w:r>
            <w:r w:rsidRPr="00FA6822">
              <w:rPr>
                <w:rStyle w:val="aff0"/>
                <w:rFonts w:ascii="Arial" w:eastAsia="Arial Unicode MS" w:hAnsi="Arial" w:cs="Arial"/>
                <w:sz w:val="12"/>
                <w:szCs w:val="12"/>
              </w:rPr>
              <w:t>для которого обосновываются расчетные показатели</w:t>
            </w:r>
          </w:p>
        </w:tc>
        <w:tc>
          <w:tcPr>
            <w:tcW w:w="2496"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Fonts w:ascii="Arial" w:hAnsi="Arial" w:cs="Arial"/>
                <w:sz w:val="12"/>
                <w:szCs w:val="12"/>
              </w:rPr>
              <w:t>Объекты газоснабжения поселений (межпоселковые сети газоснабжения (газопроводы), ГРПБ, ГРПШ)</w:t>
            </w:r>
          </w:p>
        </w:tc>
      </w:tr>
      <w:tr w:rsidR="00257014" w:rsidRPr="00FA6822" w:rsidTr="00FA6822">
        <w:trPr>
          <w:trHeight w:val="170"/>
        </w:trPr>
        <w:tc>
          <w:tcPr>
            <w:tcW w:w="2504"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Обоснование включения объекта в перечень</w:t>
            </w:r>
          </w:p>
        </w:tc>
        <w:tc>
          <w:tcPr>
            <w:tcW w:w="2496"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Fonts w:ascii="Arial" w:hAnsi="Arial" w:cs="Arial"/>
                <w:sz w:val="12"/>
                <w:szCs w:val="12"/>
              </w:rPr>
              <w:t>Пункт 4 статьи 15 Федерального закона от 6 октября 2003 года N 131-ФЗ "Об общих принципах организации местного самоуправления в Российской Федерации" </w:t>
            </w:r>
          </w:p>
        </w:tc>
      </w:tr>
    </w:tbl>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b/>
          <w:sz w:val="16"/>
          <w:szCs w:val="16"/>
        </w:rPr>
      </w:pPr>
      <w:r w:rsidRPr="00945F35">
        <w:rPr>
          <w:rStyle w:val="affffff6"/>
          <w:rFonts w:ascii="Arial" w:hAnsi="Arial" w:cs="Arial"/>
          <w:b/>
          <w:bCs/>
          <w:i w:val="0"/>
          <w:sz w:val="16"/>
          <w:szCs w:val="16"/>
        </w:rPr>
        <w:t xml:space="preserve">Виды объектов местного значения муниципального района в области автомобильных дорог местного значения вне границ населенных пунктов в границах </w:t>
      </w:r>
      <w:r w:rsidRPr="00945F35">
        <w:rPr>
          <w:rFonts w:ascii="Arial" w:hAnsi="Arial" w:cs="Arial"/>
          <w:b/>
          <w:sz w:val="16"/>
          <w:szCs w:val="16"/>
        </w:rPr>
        <w:t>Валдайского городского поселения.</w:t>
      </w:r>
    </w:p>
    <w:p w:rsidR="00257014" w:rsidRPr="00945F35" w:rsidRDefault="00257014" w:rsidP="00945F35">
      <w:pPr>
        <w:pStyle w:val="4"/>
        <w:shd w:val="clear" w:color="auto" w:fill="FFFFFF"/>
        <w:spacing w:before="0" w:after="0"/>
        <w:ind w:firstLine="284"/>
        <w:jc w:val="both"/>
        <w:rPr>
          <w:rFonts w:ascii="Arial" w:hAnsi="Arial" w:cs="Arial"/>
          <w:sz w:val="16"/>
          <w:szCs w:val="16"/>
        </w:rPr>
      </w:pPr>
      <w:r w:rsidRPr="00945F35">
        <w:rPr>
          <w:rFonts w:ascii="Arial" w:hAnsi="Arial" w:cs="Arial"/>
          <w:sz w:val="16"/>
          <w:szCs w:val="16"/>
        </w:rPr>
        <w:t>Объекты для осуществления дорожной деятельности в отношении</w:t>
      </w:r>
    </w:p>
    <w:p w:rsidR="00257014" w:rsidRPr="00945F35" w:rsidRDefault="00257014" w:rsidP="00945F35">
      <w:pPr>
        <w:pStyle w:val="4"/>
        <w:shd w:val="clear" w:color="auto" w:fill="FFFFFF"/>
        <w:spacing w:before="0" w:after="0"/>
        <w:ind w:firstLine="284"/>
        <w:jc w:val="both"/>
        <w:rPr>
          <w:rFonts w:ascii="Arial" w:hAnsi="Arial" w:cs="Arial"/>
          <w:sz w:val="16"/>
          <w:szCs w:val="16"/>
        </w:rPr>
      </w:pPr>
      <w:r w:rsidRPr="00945F35">
        <w:rPr>
          <w:rFonts w:ascii="Arial" w:hAnsi="Arial" w:cs="Arial"/>
          <w:sz w:val="16"/>
          <w:szCs w:val="16"/>
        </w:rPr>
        <w:t>автомобильных дорог местного значения вне границ населенных пунктов в</w:t>
      </w:r>
    </w:p>
    <w:p w:rsidR="00257014" w:rsidRPr="00945F35" w:rsidRDefault="00257014" w:rsidP="00945F35">
      <w:pPr>
        <w:pStyle w:val="4"/>
        <w:shd w:val="clear" w:color="auto" w:fill="FFFFFF"/>
        <w:spacing w:before="0" w:after="0"/>
        <w:ind w:firstLine="284"/>
        <w:jc w:val="both"/>
        <w:rPr>
          <w:rFonts w:ascii="Arial" w:hAnsi="Arial" w:cs="Arial"/>
          <w:sz w:val="16"/>
          <w:szCs w:val="16"/>
        </w:rPr>
      </w:pPr>
      <w:r w:rsidRPr="00945F35">
        <w:rPr>
          <w:rFonts w:ascii="Arial" w:hAnsi="Arial" w:cs="Arial"/>
          <w:sz w:val="16"/>
          <w:szCs w:val="16"/>
        </w:rPr>
        <w:t>границах муниципального района</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2"/>
        <w:gridCol w:w="6080"/>
      </w:tblGrid>
      <w:tr w:rsidR="00257014" w:rsidRPr="00FA6822" w:rsidTr="00150B50">
        <w:trPr>
          <w:trHeight w:val="113"/>
        </w:trPr>
        <w:tc>
          <w:tcPr>
            <w:tcW w:w="231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Наименование вида объекта</w:t>
            </w:r>
            <w:r w:rsidRPr="00FA6822">
              <w:rPr>
                <w:rFonts w:ascii="Arial" w:hAnsi="Arial" w:cs="Arial"/>
                <w:sz w:val="12"/>
                <w:szCs w:val="12"/>
              </w:rPr>
              <w:t> </w:t>
            </w:r>
            <w:r w:rsidRPr="00FA6822">
              <w:rPr>
                <w:rStyle w:val="aff0"/>
                <w:rFonts w:ascii="Arial" w:eastAsia="Arial Unicode MS" w:hAnsi="Arial" w:cs="Arial"/>
                <w:sz w:val="12"/>
                <w:szCs w:val="12"/>
              </w:rPr>
              <w:t>местного значения,</w:t>
            </w:r>
            <w:r w:rsidRPr="00FA6822">
              <w:rPr>
                <w:rFonts w:ascii="Arial" w:hAnsi="Arial" w:cs="Arial"/>
                <w:sz w:val="12"/>
                <w:szCs w:val="12"/>
              </w:rPr>
              <w:t> </w:t>
            </w:r>
            <w:r w:rsidRPr="00FA6822">
              <w:rPr>
                <w:rStyle w:val="aff0"/>
                <w:rFonts w:ascii="Arial" w:eastAsia="Arial Unicode MS" w:hAnsi="Arial" w:cs="Arial"/>
                <w:sz w:val="12"/>
                <w:szCs w:val="12"/>
              </w:rPr>
              <w:t>для которого обосновываются расчетные показатели</w:t>
            </w:r>
          </w:p>
        </w:tc>
        <w:tc>
          <w:tcPr>
            <w:tcW w:w="268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Автомобильные дороги местного значения вне границ населенных пунктов в границах муниципального района с твердым покрытием</w:t>
            </w:r>
          </w:p>
        </w:tc>
      </w:tr>
      <w:tr w:rsidR="00257014" w:rsidRPr="00FA6822" w:rsidTr="00150B50">
        <w:trPr>
          <w:trHeight w:val="113"/>
        </w:trPr>
        <w:tc>
          <w:tcPr>
            <w:tcW w:w="231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Обоснование включения объекта в перечень</w:t>
            </w:r>
          </w:p>
        </w:tc>
        <w:tc>
          <w:tcPr>
            <w:tcW w:w="268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Fonts w:ascii="Arial" w:hAnsi="Arial" w:cs="Arial"/>
                <w:sz w:val="12"/>
                <w:szCs w:val="12"/>
              </w:rPr>
              <w:t>пункт 5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Объекты для обеспечения безопасности дорожного движения на автомобильных дорогах местного значения вне границ населенных пунктов в границах Валдайского городского поселения</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2"/>
        <w:gridCol w:w="6080"/>
      </w:tblGrid>
      <w:tr w:rsidR="00257014" w:rsidRPr="00FA6822" w:rsidTr="00150B50">
        <w:trPr>
          <w:trHeight w:val="283"/>
        </w:trPr>
        <w:tc>
          <w:tcPr>
            <w:tcW w:w="231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Наименование вида объекта</w:t>
            </w:r>
            <w:r w:rsidRPr="00FA6822">
              <w:rPr>
                <w:rFonts w:ascii="Arial" w:hAnsi="Arial" w:cs="Arial"/>
                <w:sz w:val="12"/>
                <w:szCs w:val="12"/>
              </w:rPr>
              <w:t> </w:t>
            </w:r>
            <w:r w:rsidRPr="00FA6822">
              <w:rPr>
                <w:rStyle w:val="aff0"/>
                <w:rFonts w:ascii="Arial" w:eastAsia="Arial Unicode MS" w:hAnsi="Arial" w:cs="Arial"/>
                <w:sz w:val="12"/>
                <w:szCs w:val="12"/>
              </w:rPr>
              <w:t>местного значения,</w:t>
            </w:r>
            <w:r w:rsidRPr="00FA6822">
              <w:rPr>
                <w:rFonts w:ascii="Arial" w:hAnsi="Arial" w:cs="Arial"/>
                <w:sz w:val="12"/>
                <w:szCs w:val="12"/>
              </w:rPr>
              <w:t> </w:t>
            </w:r>
            <w:r w:rsidRPr="00FA6822">
              <w:rPr>
                <w:rStyle w:val="aff0"/>
                <w:rFonts w:ascii="Arial" w:eastAsia="Arial Unicode MS" w:hAnsi="Arial" w:cs="Arial"/>
                <w:sz w:val="12"/>
                <w:szCs w:val="12"/>
              </w:rPr>
              <w:t>для которого обосновываются расчетные показатели</w:t>
            </w:r>
          </w:p>
        </w:tc>
        <w:tc>
          <w:tcPr>
            <w:tcW w:w="268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Пешеходный переход (наземный, надземный, подземный)</w:t>
            </w:r>
          </w:p>
          <w:p w:rsidR="00257014" w:rsidRPr="00FA6822" w:rsidRDefault="00257014" w:rsidP="00DE486B">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Разделительное ограждение </w:t>
            </w:r>
          </w:p>
        </w:tc>
      </w:tr>
      <w:tr w:rsidR="00257014" w:rsidRPr="00FA6822" w:rsidTr="00150B50">
        <w:trPr>
          <w:trHeight w:val="283"/>
        </w:trPr>
        <w:tc>
          <w:tcPr>
            <w:tcW w:w="231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Обоснование включения объекта в перечень</w:t>
            </w:r>
          </w:p>
        </w:tc>
        <w:tc>
          <w:tcPr>
            <w:tcW w:w="268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Fonts w:ascii="Arial" w:hAnsi="Arial" w:cs="Arial"/>
                <w:sz w:val="12"/>
                <w:szCs w:val="12"/>
              </w:rPr>
              <w:t>пункт 5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Объекты для создания условий предоставления транспортных услуг населению и организация транспортного обслуживания населения в границах Валдайского городского поселения</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2"/>
        <w:gridCol w:w="6080"/>
      </w:tblGrid>
      <w:tr w:rsidR="00257014" w:rsidRPr="00FA6822" w:rsidTr="00150B50">
        <w:trPr>
          <w:trHeight w:val="170"/>
        </w:trPr>
        <w:tc>
          <w:tcPr>
            <w:tcW w:w="231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Наименование вида объекта</w:t>
            </w:r>
            <w:r w:rsidRPr="00FA6822">
              <w:rPr>
                <w:rFonts w:ascii="Arial" w:hAnsi="Arial" w:cs="Arial"/>
                <w:sz w:val="12"/>
                <w:szCs w:val="12"/>
              </w:rPr>
              <w:t> </w:t>
            </w:r>
            <w:r w:rsidRPr="00FA6822">
              <w:rPr>
                <w:rStyle w:val="aff0"/>
                <w:rFonts w:ascii="Arial" w:eastAsia="Arial Unicode MS" w:hAnsi="Arial" w:cs="Arial"/>
                <w:sz w:val="12"/>
                <w:szCs w:val="12"/>
              </w:rPr>
              <w:t>местного значения,</w:t>
            </w:r>
            <w:r w:rsidRPr="00FA6822">
              <w:rPr>
                <w:rFonts w:ascii="Arial" w:hAnsi="Arial" w:cs="Arial"/>
                <w:sz w:val="12"/>
                <w:szCs w:val="12"/>
              </w:rPr>
              <w:t> </w:t>
            </w:r>
            <w:r w:rsidRPr="00FA6822">
              <w:rPr>
                <w:rStyle w:val="aff0"/>
                <w:rFonts w:ascii="Arial" w:eastAsia="Arial Unicode MS" w:hAnsi="Arial" w:cs="Arial"/>
                <w:sz w:val="12"/>
                <w:szCs w:val="12"/>
              </w:rPr>
              <w:t>для которого обосновываются расчетные показатели</w:t>
            </w:r>
          </w:p>
        </w:tc>
        <w:tc>
          <w:tcPr>
            <w:tcW w:w="268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DE486B">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Автобусные остановки </w:t>
            </w:r>
          </w:p>
        </w:tc>
      </w:tr>
      <w:tr w:rsidR="00257014" w:rsidRPr="00FA6822" w:rsidTr="00150B50">
        <w:trPr>
          <w:trHeight w:val="170"/>
        </w:trPr>
        <w:tc>
          <w:tcPr>
            <w:tcW w:w="231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Обоснование включения объекта в перечень</w:t>
            </w:r>
          </w:p>
        </w:tc>
        <w:tc>
          <w:tcPr>
            <w:tcW w:w="268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Fonts w:ascii="Arial" w:hAnsi="Arial" w:cs="Arial"/>
                <w:sz w:val="12"/>
                <w:szCs w:val="12"/>
              </w:rPr>
              <w:t>пункт 6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257014" w:rsidRPr="00945F35" w:rsidRDefault="00257014" w:rsidP="00945F35">
      <w:pPr>
        <w:pStyle w:val="3"/>
        <w:shd w:val="clear" w:color="auto" w:fill="FFFFFF"/>
        <w:ind w:firstLine="284"/>
        <w:jc w:val="both"/>
        <w:rPr>
          <w:rFonts w:ascii="Arial" w:hAnsi="Arial" w:cs="Arial"/>
          <w:bCs/>
          <w:sz w:val="16"/>
          <w:szCs w:val="16"/>
        </w:rPr>
      </w:pPr>
      <w:r w:rsidRPr="00945F35">
        <w:rPr>
          <w:rStyle w:val="affffff6"/>
          <w:rFonts w:ascii="Arial" w:hAnsi="Arial" w:cs="Arial"/>
          <w:bCs/>
          <w:i w:val="0"/>
          <w:sz w:val="16"/>
          <w:szCs w:val="16"/>
        </w:rPr>
        <w:t>Виды объектов местного значения муниципального района в области образования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2"/>
        <w:gridCol w:w="6080"/>
      </w:tblGrid>
      <w:tr w:rsidR="00257014" w:rsidRPr="00FA6822" w:rsidTr="00150B50">
        <w:trPr>
          <w:trHeight w:val="113"/>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Наименование вида объекта</w:t>
            </w:r>
            <w:r w:rsidRPr="00FA6822">
              <w:rPr>
                <w:rFonts w:ascii="Arial" w:hAnsi="Arial" w:cs="Arial"/>
                <w:sz w:val="12"/>
                <w:szCs w:val="12"/>
              </w:rPr>
              <w:t> </w:t>
            </w:r>
            <w:r w:rsidRPr="00FA6822">
              <w:rPr>
                <w:rStyle w:val="aff0"/>
                <w:rFonts w:ascii="Arial" w:eastAsia="Arial Unicode MS" w:hAnsi="Arial" w:cs="Arial"/>
                <w:sz w:val="12"/>
                <w:szCs w:val="12"/>
              </w:rPr>
              <w:t>местного значения,</w:t>
            </w:r>
            <w:r w:rsidRPr="00FA6822">
              <w:rPr>
                <w:rFonts w:ascii="Arial" w:hAnsi="Arial" w:cs="Arial"/>
                <w:sz w:val="12"/>
                <w:szCs w:val="12"/>
              </w:rPr>
              <w:t> </w:t>
            </w:r>
            <w:r w:rsidRPr="00FA6822">
              <w:rPr>
                <w:rStyle w:val="aff0"/>
                <w:rFonts w:ascii="Arial" w:eastAsia="Arial Unicode MS" w:hAnsi="Arial" w:cs="Arial"/>
                <w:sz w:val="12"/>
                <w:szCs w:val="12"/>
              </w:rPr>
              <w:t>для которого обосновываются расчетные показатели</w:t>
            </w:r>
          </w:p>
        </w:tc>
        <w:tc>
          <w:tcPr>
            <w:tcW w:w="268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Дошкольные образовательные организации, образовательные организации</w:t>
            </w:r>
          </w:p>
        </w:tc>
      </w:tr>
      <w:tr w:rsidR="00257014" w:rsidRPr="00FA6822" w:rsidTr="00150B50">
        <w:trPr>
          <w:trHeight w:val="113"/>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Обоснование включения объекта в перечень</w:t>
            </w:r>
          </w:p>
        </w:tc>
        <w:tc>
          <w:tcPr>
            <w:tcW w:w="268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Fonts w:ascii="Arial" w:hAnsi="Arial" w:cs="Arial"/>
                <w:sz w:val="12"/>
                <w:szCs w:val="12"/>
              </w:rPr>
              <w:t>пункт 11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257014" w:rsidRPr="00945F35" w:rsidRDefault="00257014" w:rsidP="00FA6822">
      <w:pPr>
        <w:pStyle w:val="3"/>
        <w:shd w:val="clear" w:color="auto" w:fill="FFFFFF"/>
        <w:ind w:firstLine="284"/>
        <w:jc w:val="both"/>
        <w:rPr>
          <w:rFonts w:ascii="Arial" w:hAnsi="Arial" w:cs="Arial"/>
          <w:bCs/>
          <w:sz w:val="16"/>
          <w:szCs w:val="16"/>
        </w:rPr>
      </w:pPr>
      <w:r w:rsidRPr="00945F35">
        <w:rPr>
          <w:rStyle w:val="affffff6"/>
          <w:rFonts w:ascii="Arial" w:hAnsi="Arial" w:cs="Arial"/>
          <w:bCs/>
          <w:i w:val="0"/>
          <w:sz w:val="16"/>
          <w:szCs w:val="16"/>
        </w:rPr>
        <w:t>Виды объектов местного значения муниципального района в области здравоохранения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2"/>
        <w:gridCol w:w="6080"/>
      </w:tblGrid>
      <w:tr w:rsidR="00257014" w:rsidRPr="00FA6822" w:rsidTr="00150B50">
        <w:trPr>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Наименование вида объекта</w:t>
            </w:r>
            <w:r w:rsidRPr="00FA6822">
              <w:rPr>
                <w:rFonts w:ascii="Arial" w:hAnsi="Arial" w:cs="Arial"/>
                <w:sz w:val="12"/>
                <w:szCs w:val="12"/>
              </w:rPr>
              <w:t> </w:t>
            </w:r>
            <w:r w:rsidRPr="00FA6822">
              <w:rPr>
                <w:rStyle w:val="aff0"/>
                <w:rFonts w:ascii="Arial" w:eastAsia="Arial Unicode MS" w:hAnsi="Arial" w:cs="Arial"/>
                <w:sz w:val="12"/>
                <w:szCs w:val="12"/>
              </w:rPr>
              <w:t>местного значения,</w:t>
            </w:r>
            <w:r w:rsidRPr="00FA6822">
              <w:rPr>
                <w:rFonts w:ascii="Arial" w:hAnsi="Arial" w:cs="Arial"/>
                <w:sz w:val="12"/>
                <w:szCs w:val="12"/>
              </w:rPr>
              <w:t> </w:t>
            </w:r>
            <w:r w:rsidRPr="00FA6822">
              <w:rPr>
                <w:rStyle w:val="aff0"/>
                <w:rFonts w:ascii="Arial" w:eastAsia="Arial Unicode MS" w:hAnsi="Arial" w:cs="Arial"/>
                <w:sz w:val="12"/>
                <w:szCs w:val="12"/>
              </w:rPr>
              <w:t>для которого обосновываются расчетные показатели</w:t>
            </w:r>
          </w:p>
        </w:tc>
        <w:tc>
          <w:tcPr>
            <w:tcW w:w="268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Медицинские организации: участковые больницы, ФАП, станции скорой помощи</w:t>
            </w:r>
          </w:p>
        </w:tc>
      </w:tr>
      <w:tr w:rsidR="00257014" w:rsidRPr="00FA6822" w:rsidTr="00150B50">
        <w:trPr>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Обоснование включения объекта в перечень</w:t>
            </w:r>
          </w:p>
        </w:tc>
        <w:tc>
          <w:tcPr>
            <w:tcW w:w="268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Fonts w:ascii="Arial" w:hAnsi="Arial" w:cs="Arial"/>
                <w:sz w:val="12"/>
                <w:szCs w:val="12"/>
              </w:rPr>
              <w:t>пункт 12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257014" w:rsidRPr="00945F35" w:rsidRDefault="00257014" w:rsidP="00945F35">
      <w:pPr>
        <w:pStyle w:val="3"/>
        <w:shd w:val="clear" w:color="auto" w:fill="FFFFFF"/>
        <w:ind w:firstLine="284"/>
        <w:jc w:val="both"/>
        <w:rPr>
          <w:rFonts w:ascii="Arial" w:hAnsi="Arial" w:cs="Arial"/>
          <w:bCs/>
          <w:sz w:val="16"/>
          <w:szCs w:val="16"/>
        </w:rPr>
      </w:pPr>
      <w:r w:rsidRPr="00945F35">
        <w:rPr>
          <w:rStyle w:val="affffff6"/>
          <w:rFonts w:ascii="Arial" w:hAnsi="Arial" w:cs="Arial"/>
          <w:bCs/>
          <w:i w:val="0"/>
          <w:sz w:val="16"/>
          <w:szCs w:val="16"/>
        </w:rPr>
        <w:t>Виды объектов местного значения муниципального района в области физической культуры и массового спорта</w:t>
      </w:r>
    </w:p>
    <w:p w:rsidR="00257014" w:rsidRPr="00945F35" w:rsidRDefault="00257014" w:rsidP="00FA6822">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Объекты, обеспечивающие условия для развития на территории муниципального района физической культуры и массового спорта, организации проведения официальных физкультурно-оздоровительных и спортивных мероприятий Валдайского городского поселения</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2"/>
        <w:gridCol w:w="6080"/>
      </w:tblGrid>
      <w:tr w:rsidR="00257014" w:rsidRPr="00FA6822" w:rsidTr="00150B50">
        <w:trPr>
          <w:trHeight w:val="170"/>
        </w:trPr>
        <w:tc>
          <w:tcPr>
            <w:tcW w:w="231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Наименование вида объекта местного значения, для которого обосновываются расчетные показатели</w:t>
            </w:r>
          </w:p>
        </w:tc>
        <w:tc>
          <w:tcPr>
            <w:tcW w:w="268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Объекты физической культуры и спорта, физкультурно-спортивные залы, плоскостные сооружения</w:t>
            </w:r>
          </w:p>
        </w:tc>
      </w:tr>
      <w:tr w:rsidR="00257014" w:rsidRPr="00FA6822" w:rsidTr="00150B50">
        <w:trPr>
          <w:trHeight w:val="170"/>
        </w:trPr>
        <w:tc>
          <w:tcPr>
            <w:tcW w:w="231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Обоснование включения объекта в перечень</w:t>
            </w:r>
          </w:p>
        </w:tc>
        <w:tc>
          <w:tcPr>
            <w:tcW w:w="268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пункт 26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257014" w:rsidRPr="00945F35" w:rsidRDefault="00257014" w:rsidP="00945F35">
      <w:pPr>
        <w:pStyle w:val="3"/>
        <w:shd w:val="clear" w:color="auto" w:fill="FFFFFF"/>
        <w:ind w:firstLine="284"/>
        <w:jc w:val="both"/>
        <w:rPr>
          <w:rFonts w:ascii="Arial" w:hAnsi="Arial" w:cs="Arial"/>
          <w:bCs/>
          <w:sz w:val="16"/>
          <w:szCs w:val="16"/>
        </w:rPr>
      </w:pPr>
      <w:r w:rsidRPr="00945F35">
        <w:rPr>
          <w:rStyle w:val="affffff6"/>
          <w:rFonts w:ascii="Arial" w:hAnsi="Arial" w:cs="Arial"/>
          <w:bCs/>
          <w:i w:val="0"/>
          <w:sz w:val="16"/>
          <w:szCs w:val="16"/>
        </w:rPr>
        <w:t>Виды объектов местного значения муниципального района в области обработки, утилизации, обезвреживании, размещении твердых коммунальных отходов</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2"/>
        <w:gridCol w:w="6080"/>
      </w:tblGrid>
      <w:tr w:rsidR="00257014" w:rsidRPr="00FA6822" w:rsidTr="00150B50">
        <w:trPr>
          <w:trHeight w:val="170"/>
        </w:trPr>
        <w:tc>
          <w:tcPr>
            <w:tcW w:w="231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Наименование вида объекта</w:t>
            </w:r>
            <w:r w:rsidRPr="00FA6822">
              <w:rPr>
                <w:rFonts w:ascii="Arial" w:hAnsi="Arial" w:cs="Arial"/>
                <w:sz w:val="12"/>
                <w:szCs w:val="12"/>
              </w:rPr>
              <w:t> </w:t>
            </w:r>
            <w:r w:rsidRPr="00FA6822">
              <w:rPr>
                <w:rStyle w:val="aff0"/>
                <w:rFonts w:ascii="Arial" w:eastAsia="Arial Unicode MS" w:hAnsi="Arial" w:cs="Arial"/>
                <w:sz w:val="12"/>
                <w:szCs w:val="12"/>
              </w:rPr>
              <w:t>местного значения,</w:t>
            </w:r>
            <w:r w:rsidRPr="00FA6822">
              <w:rPr>
                <w:rFonts w:ascii="Arial" w:hAnsi="Arial" w:cs="Arial"/>
                <w:sz w:val="12"/>
                <w:szCs w:val="12"/>
              </w:rPr>
              <w:t> </w:t>
            </w:r>
            <w:r w:rsidRPr="00FA6822">
              <w:rPr>
                <w:rStyle w:val="aff0"/>
                <w:rFonts w:ascii="Arial" w:eastAsia="Arial Unicode MS" w:hAnsi="Arial" w:cs="Arial"/>
                <w:sz w:val="12"/>
                <w:szCs w:val="12"/>
              </w:rPr>
              <w:t>для которого обосновываются расчетные показатели</w:t>
            </w:r>
          </w:p>
        </w:tc>
        <w:tc>
          <w:tcPr>
            <w:tcW w:w="268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Здания и сооружения (комплексы) по утилизации и переработке бытовых и промышленных отходов или аналогичные объекты</w:t>
            </w:r>
          </w:p>
        </w:tc>
      </w:tr>
      <w:tr w:rsidR="00257014" w:rsidRPr="00FA6822" w:rsidTr="00150B50">
        <w:trPr>
          <w:trHeight w:val="170"/>
        </w:trPr>
        <w:tc>
          <w:tcPr>
            <w:tcW w:w="231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Обоснование включения объекта в перечень</w:t>
            </w:r>
          </w:p>
        </w:tc>
        <w:tc>
          <w:tcPr>
            <w:tcW w:w="268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Fonts w:ascii="Arial" w:hAnsi="Arial" w:cs="Arial"/>
                <w:sz w:val="12"/>
                <w:szCs w:val="12"/>
              </w:rPr>
              <w:t>пункт 14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257014" w:rsidRPr="00945F35" w:rsidRDefault="00257014" w:rsidP="00945F35">
      <w:pPr>
        <w:pStyle w:val="3"/>
        <w:shd w:val="clear" w:color="auto" w:fill="FFFFFF"/>
        <w:ind w:firstLine="284"/>
        <w:jc w:val="both"/>
        <w:rPr>
          <w:rFonts w:ascii="Arial" w:hAnsi="Arial" w:cs="Arial"/>
          <w:bCs/>
          <w:sz w:val="16"/>
          <w:szCs w:val="16"/>
        </w:rPr>
      </w:pPr>
      <w:r w:rsidRPr="00945F35">
        <w:rPr>
          <w:rStyle w:val="affffff6"/>
          <w:rFonts w:ascii="Arial" w:hAnsi="Arial" w:cs="Arial"/>
          <w:bCs/>
          <w:i w:val="0"/>
          <w:sz w:val="16"/>
          <w:szCs w:val="16"/>
        </w:rPr>
        <w:t>Виды объектов местного значения муниципального района в иных областях в связи с решением вопросов местного значения поселения</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xml:space="preserve">Объекты, которые в соответствии с Федеральным законом от 6 октября 2003 </w:t>
      </w:r>
      <w:proofErr w:type="spellStart"/>
      <w:r w:rsidRPr="00945F35">
        <w:rPr>
          <w:rFonts w:ascii="Arial" w:hAnsi="Arial" w:cs="Arial"/>
          <w:sz w:val="16"/>
          <w:szCs w:val="16"/>
        </w:rPr>
        <w:t>годаN</w:t>
      </w:r>
      <w:proofErr w:type="spellEnd"/>
      <w:r w:rsidRPr="00945F35">
        <w:rPr>
          <w:rFonts w:ascii="Arial" w:hAnsi="Arial" w:cs="Arial"/>
          <w:sz w:val="16"/>
          <w:szCs w:val="16"/>
        </w:rPr>
        <w:t xml:space="preserve"> 131-ФЗ "Об общих принципах организации местного самоуправления в Российской Федерации" могут находиться в собственности Валдайского городского поселения</w:t>
      </w: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42"/>
        <w:gridCol w:w="6080"/>
      </w:tblGrid>
      <w:tr w:rsidR="00257014" w:rsidRPr="00FA6822" w:rsidTr="00150B50">
        <w:trPr>
          <w:trHeight w:val="170"/>
        </w:trPr>
        <w:tc>
          <w:tcPr>
            <w:tcW w:w="231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lastRenderedPageBreak/>
              <w:t>Наименование вида объекта</w:t>
            </w:r>
            <w:r w:rsidRPr="00FA6822">
              <w:rPr>
                <w:rFonts w:ascii="Arial" w:hAnsi="Arial" w:cs="Arial"/>
                <w:sz w:val="12"/>
                <w:szCs w:val="12"/>
              </w:rPr>
              <w:t> </w:t>
            </w:r>
            <w:r w:rsidRPr="00FA6822">
              <w:rPr>
                <w:rStyle w:val="aff0"/>
                <w:rFonts w:ascii="Arial" w:eastAsia="Arial Unicode MS" w:hAnsi="Arial" w:cs="Arial"/>
                <w:sz w:val="12"/>
                <w:szCs w:val="12"/>
              </w:rPr>
              <w:t>местного значения,</w:t>
            </w:r>
            <w:r w:rsidRPr="00FA6822">
              <w:rPr>
                <w:rFonts w:ascii="Arial" w:hAnsi="Arial" w:cs="Arial"/>
                <w:sz w:val="12"/>
                <w:szCs w:val="12"/>
              </w:rPr>
              <w:t> </w:t>
            </w:r>
            <w:r w:rsidRPr="00FA6822">
              <w:rPr>
                <w:rStyle w:val="aff0"/>
                <w:rFonts w:ascii="Arial" w:eastAsia="Arial Unicode MS" w:hAnsi="Arial" w:cs="Arial"/>
                <w:sz w:val="12"/>
                <w:szCs w:val="12"/>
              </w:rPr>
              <w:t>для которого обосновываются расчетные показатели</w:t>
            </w:r>
          </w:p>
        </w:tc>
        <w:tc>
          <w:tcPr>
            <w:tcW w:w="268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Дом культуры и творчества, включая библиотеку или объект аналогичный такому функциональному назначению</w:t>
            </w:r>
          </w:p>
        </w:tc>
      </w:tr>
      <w:tr w:rsidR="00257014" w:rsidRPr="00FA6822" w:rsidTr="00150B50">
        <w:trPr>
          <w:trHeight w:val="170"/>
        </w:trPr>
        <w:tc>
          <w:tcPr>
            <w:tcW w:w="231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Обоснование включения объекта в перечень</w:t>
            </w:r>
          </w:p>
        </w:tc>
        <w:tc>
          <w:tcPr>
            <w:tcW w:w="2685" w:type="pct"/>
            <w:tcBorders>
              <w:top w:val="outset" w:sz="6" w:space="0" w:color="auto"/>
              <w:left w:val="outset" w:sz="6" w:space="0" w:color="auto"/>
              <w:bottom w:val="outset" w:sz="6" w:space="0" w:color="auto"/>
              <w:right w:val="outset" w:sz="6" w:space="0" w:color="auto"/>
            </w:tcBorders>
            <w:shd w:val="clear" w:color="auto" w:fill="FFFFFF"/>
            <w:hideMark/>
          </w:tcPr>
          <w:p w:rsidR="00257014" w:rsidRPr="00FA6822" w:rsidRDefault="00257014" w:rsidP="00DE486B">
            <w:pPr>
              <w:pStyle w:val="af3"/>
              <w:spacing w:before="0" w:beforeAutospacing="0" w:after="0" w:afterAutospacing="0"/>
              <w:ind w:firstLine="0"/>
              <w:jc w:val="both"/>
              <w:rPr>
                <w:rFonts w:ascii="Arial" w:hAnsi="Arial" w:cs="Arial"/>
                <w:sz w:val="12"/>
                <w:szCs w:val="12"/>
              </w:rPr>
            </w:pPr>
            <w:r w:rsidRPr="00FA6822">
              <w:rPr>
                <w:rFonts w:ascii="Arial" w:hAnsi="Arial" w:cs="Arial"/>
                <w:sz w:val="12"/>
                <w:szCs w:val="12"/>
              </w:rPr>
              <w:t>пункты 19, 19.1, 19.2 статьи 15 Федерального закона от 6 октября 2003 года N 131-ФЗ "Об общих принципах организации местного самоуправления в Российской Федерации" </w:t>
            </w:r>
          </w:p>
        </w:tc>
      </w:tr>
    </w:tbl>
    <w:p w:rsidR="00257014" w:rsidRPr="00FA6822" w:rsidRDefault="00257014" w:rsidP="00945F35">
      <w:pPr>
        <w:pStyle w:val="af3"/>
        <w:shd w:val="clear" w:color="auto" w:fill="FFFFFF"/>
        <w:spacing w:before="0" w:beforeAutospacing="0" w:after="0" w:afterAutospacing="0"/>
        <w:ind w:firstLine="284"/>
        <w:jc w:val="both"/>
        <w:rPr>
          <w:rFonts w:ascii="Arial" w:hAnsi="Arial" w:cs="Arial"/>
          <w:sz w:val="8"/>
          <w:szCs w:val="8"/>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2"/>
        <w:gridCol w:w="6080"/>
      </w:tblGrid>
      <w:tr w:rsidR="00257014" w:rsidRPr="00FA6822" w:rsidTr="00150B50">
        <w:trPr>
          <w:trHeight w:val="283"/>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Наименование вида объекта</w:t>
            </w:r>
            <w:r w:rsidRPr="00FA6822">
              <w:rPr>
                <w:rFonts w:ascii="Arial" w:hAnsi="Arial" w:cs="Arial"/>
                <w:sz w:val="12"/>
                <w:szCs w:val="12"/>
              </w:rPr>
              <w:t> </w:t>
            </w:r>
            <w:r w:rsidRPr="00FA6822">
              <w:rPr>
                <w:rStyle w:val="aff0"/>
                <w:rFonts w:ascii="Arial" w:eastAsia="Arial Unicode MS" w:hAnsi="Arial" w:cs="Arial"/>
                <w:sz w:val="12"/>
                <w:szCs w:val="12"/>
              </w:rPr>
              <w:t>местного значения,</w:t>
            </w:r>
            <w:r w:rsidRPr="00FA6822">
              <w:rPr>
                <w:rFonts w:ascii="Arial" w:hAnsi="Arial" w:cs="Arial"/>
                <w:sz w:val="12"/>
                <w:szCs w:val="12"/>
              </w:rPr>
              <w:t> </w:t>
            </w:r>
            <w:r w:rsidRPr="00FA6822">
              <w:rPr>
                <w:rStyle w:val="aff0"/>
                <w:rFonts w:ascii="Arial" w:eastAsia="Arial Unicode MS" w:hAnsi="Arial" w:cs="Arial"/>
                <w:sz w:val="12"/>
                <w:szCs w:val="12"/>
              </w:rPr>
              <w:t>для которого обосновываются расчетные показатели</w:t>
            </w:r>
          </w:p>
        </w:tc>
        <w:tc>
          <w:tcPr>
            <w:tcW w:w="268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Объекты предупреждения и защиты населения от чрезвычайных ситуаций природного и техногенного характера, последствий проявлений терроризма и экстремизма в границах муниципального района</w:t>
            </w:r>
          </w:p>
        </w:tc>
      </w:tr>
      <w:tr w:rsidR="00257014" w:rsidRPr="00FA6822" w:rsidTr="00150B50">
        <w:trPr>
          <w:trHeight w:val="283"/>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Обоснование включения объекта в перечень</w:t>
            </w:r>
          </w:p>
        </w:tc>
        <w:tc>
          <w:tcPr>
            <w:tcW w:w="268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Fonts w:ascii="Arial" w:hAnsi="Arial" w:cs="Arial"/>
                <w:sz w:val="12"/>
                <w:szCs w:val="12"/>
              </w:rPr>
              <w:t>пункты 6.1, 21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257014" w:rsidRPr="00945F35" w:rsidRDefault="00257014" w:rsidP="00945F35">
      <w:pPr>
        <w:pStyle w:val="4"/>
        <w:shd w:val="clear" w:color="auto" w:fill="FFFFFF"/>
        <w:spacing w:before="0" w:after="0"/>
        <w:ind w:firstLine="284"/>
        <w:jc w:val="both"/>
        <w:rPr>
          <w:rFonts w:ascii="Arial" w:hAnsi="Arial" w:cs="Arial"/>
          <w:sz w:val="16"/>
          <w:szCs w:val="16"/>
        </w:rPr>
      </w:pPr>
      <w:r w:rsidRPr="00945F35">
        <w:rPr>
          <w:rFonts w:ascii="Arial" w:hAnsi="Arial" w:cs="Arial"/>
          <w:sz w:val="16"/>
          <w:szCs w:val="16"/>
        </w:rPr>
        <w:t>Иные объекты местного значения поселения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2"/>
        <w:gridCol w:w="6080"/>
      </w:tblGrid>
      <w:tr w:rsidR="00257014" w:rsidRPr="00FA6822" w:rsidTr="00150B50">
        <w:trPr>
          <w:trHeight w:val="397"/>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Наименование вида объекта</w:t>
            </w:r>
            <w:r w:rsidRPr="00FA6822">
              <w:rPr>
                <w:rFonts w:ascii="Arial" w:hAnsi="Arial" w:cs="Arial"/>
                <w:sz w:val="12"/>
                <w:szCs w:val="12"/>
              </w:rPr>
              <w:t> </w:t>
            </w:r>
            <w:r w:rsidRPr="00FA6822">
              <w:rPr>
                <w:rStyle w:val="aff0"/>
                <w:rFonts w:ascii="Arial" w:eastAsia="Arial Unicode MS" w:hAnsi="Arial" w:cs="Arial"/>
                <w:sz w:val="12"/>
                <w:szCs w:val="12"/>
              </w:rPr>
              <w:t>местного значения,</w:t>
            </w:r>
            <w:r w:rsidRPr="00FA6822">
              <w:rPr>
                <w:rFonts w:ascii="Arial" w:hAnsi="Arial" w:cs="Arial"/>
                <w:sz w:val="12"/>
                <w:szCs w:val="12"/>
              </w:rPr>
              <w:t> </w:t>
            </w:r>
            <w:r w:rsidRPr="00FA6822">
              <w:rPr>
                <w:rStyle w:val="aff0"/>
                <w:rFonts w:ascii="Arial" w:eastAsia="Arial Unicode MS" w:hAnsi="Arial" w:cs="Arial"/>
                <w:sz w:val="12"/>
                <w:szCs w:val="12"/>
              </w:rPr>
              <w:t>для которого обосновываются расчетные показатели</w:t>
            </w:r>
          </w:p>
        </w:tc>
        <w:tc>
          <w:tcPr>
            <w:tcW w:w="268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Fonts w:ascii="Arial" w:hAnsi="Arial" w:cs="Arial"/>
                <w:sz w:val="12"/>
                <w:szCs w:val="12"/>
              </w:rPr>
              <w:t>Объекты связи,</w:t>
            </w:r>
          </w:p>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Fonts w:ascii="Arial" w:hAnsi="Arial" w:cs="Arial"/>
                <w:sz w:val="12"/>
                <w:szCs w:val="12"/>
              </w:rPr>
              <w:t>Объекты общественного питания,</w:t>
            </w:r>
          </w:p>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Fonts w:ascii="Arial" w:hAnsi="Arial" w:cs="Arial"/>
                <w:sz w:val="12"/>
                <w:szCs w:val="12"/>
              </w:rPr>
              <w:t>Объекты торговли,</w:t>
            </w:r>
          </w:p>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Объекты бытового обслуживания</w:t>
            </w:r>
          </w:p>
        </w:tc>
      </w:tr>
      <w:tr w:rsidR="00257014" w:rsidRPr="00FA6822" w:rsidTr="00150B50">
        <w:trPr>
          <w:trHeight w:val="397"/>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Обоснование включения объекта в перечень</w:t>
            </w:r>
          </w:p>
        </w:tc>
        <w:tc>
          <w:tcPr>
            <w:tcW w:w="268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Fonts w:ascii="Arial" w:hAnsi="Arial" w:cs="Arial"/>
                <w:sz w:val="12"/>
                <w:szCs w:val="12"/>
              </w:rPr>
              <w:t>пункт 18 статьи 15 Федерального закона от 6 октября 2003 года N 131-ФЗ "Об общих принципах организации местного самоуправления в Российской Федерации"</w:t>
            </w:r>
          </w:p>
        </w:tc>
      </w:tr>
      <w:tr w:rsidR="00257014" w:rsidRPr="00FA6822" w:rsidTr="00150B50">
        <w:trPr>
          <w:trHeight w:val="397"/>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Наименование вида объекта</w:t>
            </w:r>
            <w:r w:rsidRPr="00FA6822">
              <w:rPr>
                <w:rFonts w:ascii="Arial" w:hAnsi="Arial" w:cs="Arial"/>
                <w:sz w:val="12"/>
                <w:szCs w:val="12"/>
              </w:rPr>
              <w:t> </w:t>
            </w:r>
            <w:r w:rsidRPr="00FA6822">
              <w:rPr>
                <w:rStyle w:val="aff0"/>
                <w:rFonts w:ascii="Arial" w:eastAsia="Arial Unicode MS" w:hAnsi="Arial" w:cs="Arial"/>
                <w:sz w:val="12"/>
                <w:szCs w:val="12"/>
              </w:rPr>
              <w:t>местного значения,</w:t>
            </w:r>
            <w:r w:rsidRPr="00FA6822">
              <w:rPr>
                <w:rFonts w:ascii="Arial" w:hAnsi="Arial" w:cs="Arial"/>
                <w:sz w:val="12"/>
                <w:szCs w:val="12"/>
              </w:rPr>
              <w:t> </w:t>
            </w:r>
            <w:r w:rsidRPr="00FA6822">
              <w:rPr>
                <w:rStyle w:val="aff0"/>
                <w:rFonts w:ascii="Arial" w:eastAsia="Arial Unicode MS" w:hAnsi="Arial" w:cs="Arial"/>
                <w:sz w:val="12"/>
                <w:szCs w:val="12"/>
              </w:rPr>
              <w:t>для которого обосновываются расчетные показатели</w:t>
            </w:r>
          </w:p>
        </w:tc>
        <w:tc>
          <w:tcPr>
            <w:tcW w:w="268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Fonts w:ascii="Arial" w:hAnsi="Arial" w:cs="Arial"/>
                <w:sz w:val="12"/>
                <w:szCs w:val="12"/>
              </w:rPr>
              <w:t>Рынок для торговли продукцией сельскохозяйственного производства</w:t>
            </w:r>
          </w:p>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или другие объекты аналогичные по данному функциональному назначению</w:t>
            </w:r>
          </w:p>
        </w:tc>
      </w:tr>
      <w:tr w:rsidR="00257014" w:rsidRPr="00FA6822" w:rsidTr="00150B50">
        <w:trPr>
          <w:trHeight w:val="397"/>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Style w:val="aff0"/>
                <w:rFonts w:ascii="Arial" w:eastAsia="Arial Unicode MS" w:hAnsi="Arial" w:cs="Arial"/>
                <w:sz w:val="12"/>
                <w:szCs w:val="12"/>
              </w:rPr>
              <w:t>Обоснование включения объекта в перечень</w:t>
            </w:r>
          </w:p>
        </w:tc>
        <w:tc>
          <w:tcPr>
            <w:tcW w:w="268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Fonts w:ascii="Arial" w:hAnsi="Arial" w:cs="Arial"/>
                <w:sz w:val="12"/>
                <w:szCs w:val="12"/>
              </w:rPr>
              <w:t>пункт 25 статьи 15 Федерального закона от 6 октября 2003 года N 131-ФЗ "Об общих принципах организации местного самоуправления в Российской Федерации"</w:t>
            </w:r>
          </w:p>
        </w:tc>
      </w:tr>
    </w:tbl>
    <w:p w:rsidR="00257014" w:rsidRPr="00945F35" w:rsidRDefault="00257014" w:rsidP="00945F35">
      <w:pPr>
        <w:pStyle w:val="20"/>
        <w:shd w:val="clear" w:color="auto" w:fill="FFFFFF"/>
        <w:ind w:firstLine="284"/>
        <w:jc w:val="both"/>
        <w:rPr>
          <w:rFonts w:ascii="Arial" w:hAnsi="Arial" w:cs="Arial"/>
          <w:b/>
          <w:bCs/>
          <w:sz w:val="16"/>
          <w:szCs w:val="16"/>
        </w:rPr>
      </w:pPr>
      <w:r w:rsidRPr="00945F35">
        <w:rPr>
          <w:rStyle w:val="affffff6"/>
          <w:rFonts w:ascii="Arial" w:hAnsi="Arial" w:cs="Arial"/>
          <w:b/>
          <w:bCs/>
          <w:i w:val="0"/>
          <w:sz w:val="16"/>
          <w:szCs w:val="16"/>
        </w:rPr>
        <w:t>Учет социально-демографического состава и плотности населения на территории муниципального образования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Согласно пункту 1 части 5 статьи 29.4 Градостроительного кодекса Российской Федерации подготовка местных нормативов градостроительного проектирования осуществлялась с учетом социально-демографического состава и плотности населения на территории Валдайского городского поселения.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b/>
          <w:bCs/>
          <w:sz w:val="16"/>
          <w:szCs w:val="16"/>
        </w:rPr>
      </w:pPr>
      <w:r w:rsidRPr="00945F35">
        <w:rPr>
          <w:rStyle w:val="affffff6"/>
          <w:rFonts w:ascii="Arial" w:hAnsi="Arial" w:cs="Arial"/>
          <w:b/>
          <w:bCs/>
          <w:i w:val="0"/>
          <w:sz w:val="16"/>
          <w:szCs w:val="16"/>
        </w:rPr>
        <w:t>Сведения о планах и программах комплексного социально-экономического развития муниципального образования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Согласно пункту 2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планов и программ комплексного социально-экономического развития муниципального образования.</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Учет планов и программ комплексного социально-экономического развития муниципального образования в местных нормативах градостроительного проектирования обусловлен необходимостью учета планируемых к размещению объектов местного значения городского поселения в соответствии с принятыми планами и программами.</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Наличие планируемых к размещению объектов местного значения городского поселения в принятых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 требует:</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1) обоснование выбранного варианта размещения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2) оценку возможного влияния планируемых для размещения объектов местного значения поселения на комплексное развитие этих территорий.</w:t>
      </w:r>
    </w:p>
    <w:p w:rsidR="00257014" w:rsidRPr="00945F35" w:rsidRDefault="00257014" w:rsidP="00945F35">
      <w:pPr>
        <w:pStyle w:val="20"/>
        <w:shd w:val="clear" w:color="auto" w:fill="FFFFFF"/>
        <w:ind w:firstLine="284"/>
        <w:jc w:val="both"/>
        <w:rPr>
          <w:rFonts w:ascii="Arial" w:hAnsi="Arial" w:cs="Arial"/>
          <w:b/>
          <w:bCs/>
          <w:sz w:val="16"/>
          <w:szCs w:val="16"/>
        </w:rPr>
      </w:pPr>
      <w:r w:rsidRPr="00945F35">
        <w:rPr>
          <w:rStyle w:val="affffff6"/>
          <w:rFonts w:ascii="Arial" w:hAnsi="Arial" w:cs="Arial"/>
          <w:b/>
          <w:bCs/>
          <w:i w:val="0"/>
          <w:sz w:val="16"/>
          <w:szCs w:val="16"/>
        </w:rPr>
        <w:t>Предложения органов местного самоуправления и заинтересованных лиц</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Согласно пункту 3 части 5 статьи 29.4 Градостроительного Кодекса Российской Федерации подготовка местных нормативов градостроительного проектирования осуществляется с учетом предложений органов местного самоуправления и заинтересованных лиц.</w:t>
      </w:r>
    </w:p>
    <w:p w:rsidR="007606B9" w:rsidRDefault="00257014" w:rsidP="007606B9">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При подготовке нормативов градостроительного проектирования Валдайского городского поселения в Администрацию Валдайского городского поселения предложений от органов местного самоуправления и заинтересованных лиц, для учета в материалах по обоснованию, не поступало.</w:t>
      </w:r>
    </w:p>
    <w:p w:rsidR="007606B9" w:rsidRDefault="00257014" w:rsidP="007606B9">
      <w:pPr>
        <w:pStyle w:val="nospacing"/>
        <w:shd w:val="clear" w:color="auto" w:fill="FFFFFF"/>
        <w:spacing w:before="0" w:beforeAutospacing="0" w:after="0" w:afterAutospacing="0"/>
        <w:ind w:firstLine="284"/>
        <w:jc w:val="both"/>
        <w:rPr>
          <w:rStyle w:val="affffff6"/>
          <w:rFonts w:ascii="Arial" w:hAnsi="Arial" w:cs="Arial"/>
          <w:b/>
          <w:bCs/>
          <w:i w:val="0"/>
          <w:sz w:val="16"/>
          <w:szCs w:val="16"/>
        </w:rPr>
      </w:pPr>
      <w:r w:rsidRPr="00945F35">
        <w:rPr>
          <w:rStyle w:val="affffff6"/>
          <w:rFonts w:ascii="Arial" w:hAnsi="Arial" w:cs="Arial"/>
          <w:b/>
          <w:bCs/>
          <w:i w:val="0"/>
          <w:sz w:val="16"/>
          <w:szCs w:val="16"/>
        </w:rPr>
        <w:t>Обоснование расчетных показателей для объектов местного значения муниципального района в области электро-, -газоснабжения поселений</w:t>
      </w:r>
    </w:p>
    <w:p w:rsidR="00257014" w:rsidRPr="007606B9" w:rsidRDefault="00257014" w:rsidP="007606B9">
      <w:pPr>
        <w:pStyle w:val="nospacing"/>
        <w:shd w:val="clear" w:color="auto" w:fill="FFFFFF"/>
        <w:spacing w:before="0" w:beforeAutospacing="0" w:after="0" w:afterAutospacing="0"/>
        <w:ind w:firstLine="284"/>
        <w:jc w:val="both"/>
        <w:rPr>
          <w:rFonts w:ascii="Arial" w:hAnsi="Arial" w:cs="Arial"/>
          <w:b/>
          <w:bCs/>
          <w:iCs/>
          <w:sz w:val="16"/>
          <w:szCs w:val="16"/>
        </w:rPr>
      </w:pPr>
      <w:r w:rsidRPr="00945F35">
        <w:rPr>
          <w:rFonts w:ascii="Arial" w:hAnsi="Arial" w:cs="Arial"/>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муниципального района в области электро-, -газоснабжения поселений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p w:rsidR="00257014" w:rsidRPr="00945F35" w:rsidRDefault="00257014" w:rsidP="00945F35">
      <w:pPr>
        <w:pStyle w:val="3"/>
        <w:shd w:val="clear" w:color="auto" w:fill="FFFFFF"/>
        <w:ind w:firstLine="284"/>
        <w:jc w:val="both"/>
        <w:rPr>
          <w:rFonts w:ascii="Arial" w:hAnsi="Arial" w:cs="Arial"/>
          <w:bCs/>
          <w:sz w:val="16"/>
          <w:szCs w:val="16"/>
        </w:rPr>
      </w:pPr>
      <w:r w:rsidRPr="00945F35">
        <w:rPr>
          <w:rStyle w:val="affffff6"/>
          <w:rFonts w:ascii="Arial" w:hAnsi="Arial" w:cs="Arial"/>
          <w:bCs/>
          <w:i w:val="0"/>
          <w:sz w:val="16"/>
          <w:szCs w:val="16"/>
        </w:rPr>
        <w:t>Расчетные показатели для объектов электроснабжения поселений</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Расчетные показатели минимально допустимого уровня обеспеченности для объектов электроснабжения поселений и расчетных показателей максимально допустимого уровня территориальной доступности таких объектов для населения городского поселения: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68"/>
        <w:gridCol w:w="5654"/>
      </w:tblGrid>
      <w:tr w:rsidR="00257014" w:rsidRPr="00FA6822" w:rsidTr="00DE486B">
        <w:trPr>
          <w:trHeight w:val="20"/>
          <w:jc w:val="center"/>
        </w:trPr>
        <w:tc>
          <w:tcPr>
            <w:tcW w:w="250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249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jc w:val="both"/>
              <w:rPr>
                <w:rFonts w:ascii="Arial" w:hAnsi="Arial" w:cs="Arial"/>
                <w:sz w:val="12"/>
                <w:szCs w:val="12"/>
              </w:rPr>
            </w:pPr>
            <w:r w:rsidRPr="00FA6822">
              <w:rPr>
                <w:rFonts w:ascii="Arial" w:hAnsi="Arial" w:cs="Arial"/>
                <w:sz w:val="12"/>
                <w:szCs w:val="12"/>
              </w:rPr>
              <w:t>Объекты электроснабжения (трансформаторные подстанции, линии электропередач и т.д.) до 35кВ включительно</w:t>
            </w:r>
          </w:p>
        </w:tc>
      </w:tr>
      <w:tr w:rsidR="00257014" w:rsidRPr="00FA6822" w:rsidTr="00DE486B">
        <w:trPr>
          <w:trHeight w:val="20"/>
          <w:jc w:val="center"/>
        </w:trPr>
        <w:tc>
          <w:tcPr>
            <w:tcW w:w="250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Территория применения расчетных показателей</w:t>
            </w:r>
          </w:p>
        </w:tc>
        <w:tc>
          <w:tcPr>
            <w:tcW w:w="249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Вся территория муниципального образования</w:t>
            </w:r>
          </w:p>
        </w:tc>
      </w:tr>
      <w:tr w:rsidR="00257014" w:rsidRPr="00FA6822" w:rsidTr="00DE486B">
        <w:trPr>
          <w:trHeight w:val="20"/>
          <w:jc w:val="center"/>
        </w:trPr>
        <w:tc>
          <w:tcPr>
            <w:tcW w:w="250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49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Обеспечение благоприятных условий жизнедеятельности населения, в том числе объектами инженерной и транспортной инфраструктур</w:t>
            </w:r>
          </w:p>
        </w:tc>
      </w:tr>
      <w:tr w:rsidR="00257014" w:rsidRPr="00FA6822" w:rsidTr="00DE486B">
        <w:trPr>
          <w:trHeight w:val="20"/>
          <w:jc w:val="center"/>
        </w:trPr>
        <w:tc>
          <w:tcPr>
            <w:tcW w:w="250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49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 xml:space="preserve">Определяется точкой подключения к объектам энергоснабжения согласно техническим условиям </w:t>
            </w:r>
            <w:proofErr w:type="spellStart"/>
            <w:r w:rsidRPr="00FA6822">
              <w:rPr>
                <w:rFonts w:ascii="Arial" w:hAnsi="Arial" w:cs="Arial"/>
                <w:sz w:val="12"/>
                <w:szCs w:val="12"/>
              </w:rPr>
              <w:t>энергоснабжающей</w:t>
            </w:r>
            <w:proofErr w:type="spellEnd"/>
            <w:r w:rsidRPr="00FA6822">
              <w:rPr>
                <w:rFonts w:ascii="Arial" w:hAnsi="Arial" w:cs="Arial"/>
                <w:sz w:val="12"/>
                <w:szCs w:val="12"/>
              </w:rPr>
              <w:t xml:space="preserve"> организации.</w:t>
            </w:r>
          </w:p>
        </w:tc>
      </w:tr>
      <w:tr w:rsidR="00257014" w:rsidRPr="00FA6822" w:rsidTr="00DE486B">
        <w:trPr>
          <w:trHeight w:val="20"/>
          <w:jc w:val="center"/>
        </w:trPr>
        <w:tc>
          <w:tcPr>
            <w:tcW w:w="250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49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 </w:t>
            </w:r>
          </w:p>
        </w:tc>
      </w:tr>
      <w:tr w:rsidR="00257014" w:rsidRPr="00FA6822" w:rsidTr="00DE486B">
        <w:trPr>
          <w:trHeight w:val="20"/>
          <w:jc w:val="center"/>
        </w:trPr>
        <w:tc>
          <w:tcPr>
            <w:tcW w:w="250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49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Не установлено</w:t>
            </w:r>
          </w:p>
        </w:tc>
      </w:tr>
      <w:tr w:rsidR="00257014" w:rsidRPr="00FA6822" w:rsidTr="00DE486B">
        <w:trPr>
          <w:trHeight w:val="20"/>
          <w:jc w:val="center"/>
        </w:trPr>
        <w:tc>
          <w:tcPr>
            <w:tcW w:w="250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49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Не установлено</w:t>
            </w:r>
          </w:p>
        </w:tc>
      </w:tr>
      <w:tr w:rsidR="00257014" w:rsidRPr="00FA6822" w:rsidTr="00DE486B">
        <w:trPr>
          <w:trHeight w:val="20"/>
          <w:jc w:val="center"/>
        </w:trPr>
        <w:tc>
          <w:tcPr>
            <w:tcW w:w="250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49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 </w:t>
            </w:r>
          </w:p>
        </w:tc>
      </w:tr>
      <w:tr w:rsidR="00257014" w:rsidRPr="00FA6822" w:rsidTr="00DE486B">
        <w:trPr>
          <w:trHeight w:val="20"/>
          <w:jc w:val="center"/>
        </w:trPr>
        <w:tc>
          <w:tcPr>
            <w:tcW w:w="250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минимально допустимый уровень обеспеченности объектами</w:t>
            </w:r>
          </w:p>
        </w:tc>
        <w:tc>
          <w:tcPr>
            <w:tcW w:w="249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95% объектов, расположенных на территории населенных пунктов поселения</w:t>
            </w:r>
          </w:p>
        </w:tc>
      </w:tr>
      <w:tr w:rsidR="00257014" w:rsidRPr="00FA6822" w:rsidTr="00DE486B">
        <w:trPr>
          <w:trHeight w:val="20"/>
          <w:jc w:val="center"/>
        </w:trPr>
        <w:tc>
          <w:tcPr>
            <w:tcW w:w="250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49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 xml:space="preserve">Согласно техническим условиям </w:t>
            </w:r>
            <w:proofErr w:type="spellStart"/>
            <w:r w:rsidRPr="00FA6822">
              <w:rPr>
                <w:rFonts w:ascii="Arial" w:hAnsi="Arial" w:cs="Arial"/>
                <w:sz w:val="12"/>
                <w:szCs w:val="12"/>
              </w:rPr>
              <w:t>энергоснабжающей</w:t>
            </w:r>
            <w:proofErr w:type="spellEnd"/>
            <w:r w:rsidRPr="00FA6822">
              <w:rPr>
                <w:rFonts w:ascii="Arial" w:hAnsi="Arial" w:cs="Arial"/>
                <w:sz w:val="12"/>
                <w:szCs w:val="12"/>
              </w:rPr>
              <w:t xml:space="preserve"> организации</w:t>
            </w:r>
          </w:p>
        </w:tc>
      </w:tr>
    </w:tbl>
    <w:p w:rsidR="00257014" w:rsidRPr="00945F35" w:rsidRDefault="00257014" w:rsidP="00945F35">
      <w:pPr>
        <w:pStyle w:val="3"/>
        <w:shd w:val="clear" w:color="auto" w:fill="FFFFFF"/>
        <w:ind w:firstLine="284"/>
        <w:jc w:val="both"/>
        <w:rPr>
          <w:rFonts w:ascii="Arial" w:hAnsi="Arial" w:cs="Arial"/>
          <w:bCs/>
          <w:sz w:val="16"/>
          <w:szCs w:val="16"/>
        </w:rPr>
      </w:pPr>
      <w:r w:rsidRPr="00945F35">
        <w:rPr>
          <w:rStyle w:val="affffff6"/>
          <w:rFonts w:ascii="Arial" w:hAnsi="Arial" w:cs="Arial"/>
          <w:bCs/>
          <w:i w:val="0"/>
          <w:sz w:val="16"/>
          <w:szCs w:val="16"/>
        </w:rPr>
        <w:t>Расчетные показатели для объектов газоснабжения поселений</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Расчетные показатели минимально допустимого уровня обеспеченности для объектов газоснабжение поселений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25"/>
        <w:gridCol w:w="5797"/>
      </w:tblGrid>
      <w:tr w:rsidR="00257014" w:rsidRPr="00FA6822" w:rsidTr="00DE486B">
        <w:trPr>
          <w:trHeight w:val="57"/>
          <w:jc w:val="center"/>
        </w:trPr>
        <w:tc>
          <w:tcPr>
            <w:tcW w:w="244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 </w:t>
            </w:r>
            <w:r w:rsidRPr="00FA6822">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256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Объекты газоснабжения поселений (межпоселковые сети газоснабжения (газопроводы), ГРПБ, ГРПШ)</w:t>
            </w:r>
          </w:p>
        </w:tc>
      </w:tr>
      <w:tr w:rsidR="00257014" w:rsidRPr="00FA6822" w:rsidTr="00DE486B">
        <w:trPr>
          <w:trHeight w:val="57"/>
          <w:jc w:val="center"/>
        </w:trPr>
        <w:tc>
          <w:tcPr>
            <w:tcW w:w="244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Территория применения расчетных показателей</w:t>
            </w:r>
          </w:p>
        </w:tc>
        <w:tc>
          <w:tcPr>
            <w:tcW w:w="256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Вся территория муниципального образования</w:t>
            </w:r>
          </w:p>
        </w:tc>
      </w:tr>
      <w:tr w:rsidR="00257014" w:rsidRPr="00FA6822" w:rsidTr="00DE486B">
        <w:trPr>
          <w:trHeight w:val="57"/>
          <w:jc w:val="center"/>
        </w:trPr>
        <w:tc>
          <w:tcPr>
            <w:tcW w:w="244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56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Обеспечение благоприятных условий жизнедеятельности населения, в том числе объектами инженерной и транспортной инфраструктур</w:t>
            </w:r>
          </w:p>
        </w:tc>
      </w:tr>
      <w:tr w:rsidR="00257014" w:rsidRPr="00FA6822" w:rsidTr="00DE486B">
        <w:trPr>
          <w:trHeight w:val="57"/>
          <w:jc w:val="center"/>
        </w:trPr>
        <w:tc>
          <w:tcPr>
            <w:tcW w:w="244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56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 xml:space="preserve">Определяется точкой подключения к объектам газоснабжения согласно техническим условиям </w:t>
            </w:r>
            <w:proofErr w:type="spellStart"/>
            <w:r w:rsidRPr="00FA6822">
              <w:rPr>
                <w:rFonts w:ascii="Arial" w:hAnsi="Arial" w:cs="Arial"/>
                <w:sz w:val="12"/>
                <w:szCs w:val="12"/>
              </w:rPr>
              <w:t>энергоснабжающей</w:t>
            </w:r>
            <w:proofErr w:type="spellEnd"/>
            <w:r w:rsidRPr="00FA6822">
              <w:rPr>
                <w:rFonts w:ascii="Arial" w:hAnsi="Arial" w:cs="Arial"/>
                <w:sz w:val="12"/>
                <w:szCs w:val="12"/>
              </w:rPr>
              <w:t xml:space="preserve"> организации.</w:t>
            </w:r>
          </w:p>
        </w:tc>
      </w:tr>
      <w:tr w:rsidR="00257014" w:rsidRPr="00FA6822" w:rsidTr="00DE486B">
        <w:trPr>
          <w:trHeight w:val="57"/>
          <w:jc w:val="center"/>
        </w:trPr>
        <w:tc>
          <w:tcPr>
            <w:tcW w:w="244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Предельное значение расчетных показателей, установленное в региональных нормативах градостроительного проектирования:</w:t>
            </w:r>
          </w:p>
        </w:tc>
        <w:tc>
          <w:tcPr>
            <w:tcW w:w="256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 </w:t>
            </w:r>
          </w:p>
        </w:tc>
      </w:tr>
      <w:tr w:rsidR="00257014" w:rsidRPr="00FA6822" w:rsidTr="00DE486B">
        <w:trPr>
          <w:trHeight w:val="57"/>
          <w:jc w:val="center"/>
        </w:trPr>
        <w:tc>
          <w:tcPr>
            <w:tcW w:w="244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56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Не установлено</w:t>
            </w:r>
          </w:p>
        </w:tc>
      </w:tr>
      <w:tr w:rsidR="00257014" w:rsidRPr="00FA6822" w:rsidTr="00DE486B">
        <w:trPr>
          <w:trHeight w:val="57"/>
          <w:jc w:val="center"/>
        </w:trPr>
        <w:tc>
          <w:tcPr>
            <w:tcW w:w="244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56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Не установлено</w:t>
            </w:r>
          </w:p>
        </w:tc>
      </w:tr>
      <w:tr w:rsidR="00257014" w:rsidRPr="00FA6822" w:rsidTr="00DE486B">
        <w:trPr>
          <w:trHeight w:val="57"/>
          <w:jc w:val="center"/>
        </w:trPr>
        <w:tc>
          <w:tcPr>
            <w:tcW w:w="244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56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 </w:t>
            </w:r>
          </w:p>
        </w:tc>
      </w:tr>
      <w:tr w:rsidR="00257014" w:rsidRPr="00FA6822" w:rsidTr="00DE486B">
        <w:trPr>
          <w:trHeight w:val="57"/>
          <w:jc w:val="center"/>
        </w:trPr>
        <w:tc>
          <w:tcPr>
            <w:tcW w:w="244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минимально допустимый уровень обеспеченности объектами</w:t>
            </w:r>
          </w:p>
        </w:tc>
        <w:tc>
          <w:tcPr>
            <w:tcW w:w="256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95% объектов, расположенных на территории населенных пунктов поселения</w:t>
            </w:r>
          </w:p>
        </w:tc>
      </w:tr>
      <w:tr w:rsidR="00257014" w:rsidRPr="00FA6822" w:rsidTr="00DE486B">
        <w:trPr>
          <w:trHeight w:val="57"/>
          <w:jc w:val="center"/>
        </w:trPr>
        <w:tc>
          <w:tcPr>
            <w:tcW w:w="244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560"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jc w:val="both"/>
              <w:rPr>
                <w:rFonts w:ascii="Arial" w:hAnsi="Arial" w:cs="Arial"/>
                <w:sz w:val="12"/>
                <w:szCs w:val="12"/>
              </w:rPr>
            </w:pPr>
            <w:r w:rsidRPr="00FA6822">
              <w:rPr>
                <w:rFonts w:ascii="Arial" w:hAnsi="Arial" w:cs="Arial"/>
                <w:sz w:val="12"/>
                <w:szCs w:val="12"/>
              </w:rPr>
              <w:t xml:space="preserve">Согласно техническим условиям </w:t>
            </w:r>
            <w:proofErr w:type="spellStart"/>
            <w:r w:rsidRPr="00FA6822">
              <w:rPr>
                <w:rFonts w:ascii="Arial" w:hAnsi="Arial" w:cs="Arial"/>
                <w:sz w:val="12"/>
                <w:szCs w:val="12"/>
              </w:rPr>
              <w:t>энергоснабжающей</w:t>
            </w:r>
            <w:proofErr w:type="spellEnd"/>
            <w:r w:rsidRPr="00FA6822">
              <w:rPr>
                <w:rFonts w:ascii="Arial" w:hAnsi="Arial" w:cs="Arial"/>
                <w:sz w:val="12"/>
                <w:szCs w:val="12"/>
              </w:rPr>
              <w:t xml:space="preserve"> организации</w:t>
            </w:r>
          </w:p>
        </w:tc>
      </w:tr>
    </w:tbl>
    <w:p w:rsidR="00257014" w:rsidRPr="00945F35" w:rsidRDefault="00257014" w:rsidP="00945F35">
      <w:pPr>
        <w:pStyle w:val="20"/>
        <w:shd w:val="clear" w:color="auto" w:fill="FFFFFF"/>
        <w:ind w:firstLine="284"/>
        <w:jc w:val="both"/>
        <w:rPr>
          <w:rFonts w:ascii="Arial" w:hAnsi="Arial" w:cs="Arial"/>
          <w:b/>
          <w:bCs/>
          <w:sz w:val="16"/>
          <w:szCs w:val="16"/>
        </w:rPr>
      </w:pPr>
      <w:r w:rsidRPr="00945F35">
        <w:rPr>
          <w:rStyle w:val="affffff6"/>
          <w:rFonts w:ascii="Arial" w:hAnsi="Arial" w:cs="Arial"/>
          <w:b/>
          <w:bCs/>
          <w:i w:val="0"/>
          <w:sz w:val="16"/>
          <w:szCs w:val="16"/>
        </w:rPr>
        <w:t>Обоснование расчетных показателей объектами местного значения поселения в области  автомобильных дорог местного значения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городского поселения в области автомобильных дорог местного значения вне границ населенных пунктов в границах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p w:rsidR="00257014" w:rsidRPr="00945F35" w:rsidRDefault="00257014" w:rsidP="00945F35">
      <w:pPr>
        <w:pStyle w:val="3"/>
        <w:shd w:val="clear" w:color="auto" w:fill="FFFFFF"/>
        <w:ind w:firstLine="284"/>
        <w:jc w:val="both"/>
        <w:rPr>
          <w:rFonts w:ascii="Arial" w:hAnsi="Arial" w:cs="Arial"/>
          <w:bCs/>
          <w:sz w:val="16"/>
          <w:szCs w:val="16"/>
        </w:rPr>
      </w:pPr>
      <w:r w:rsidRPr="00945F35">
        <w:rPr>
          <w:rStyle w:val="affffff6"/>
          <w:rFonts w:ascii="Arial" w:hAnsi="Arial" w:cs="Arial"/>
          <w:bCs/>
          <w:i w:val="0"/>
          <w:sz w:val="16"/>
          <w:szCs w:val="16"/>
        </w:rPr>
        <w:lastRenderedPageBreak/>
        <w:t>Расчетные показатели объектов для осуществления дорожной деятельности в отношении автомобильных дорог местного значения вне границ населенных пунктов в границах Валдайского городского поселения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Расчетные показатели минимально допустимого уровня обеспеченности объектов для осуществления дорожной деятельности в отношении автомобильных дорог местного значения вне границ населенных пунктов в границах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2"/>
        <w:gridCol w:w="5940"/>
      </w:tblGrid>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r w:rsidRPr="00FA6822">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Автомобильные дороги местного значения вне границ населенных пунктов в границах городского поселения с твердым покрытием</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Территория применения расчетных показателей</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Вся территория муниципального образования</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Обеспечение благоприятных условий жизнедеятельности населения, в том числе объектами инженерной и транспортной инфраструктур</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Раздел 11 СП 42.13330.2011</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Приложение К СП 42.13330.2011</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Не установлено</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Не установлено</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минимально допустимый уровень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Автомобильные дороги улично-дорожной сети населенного пункта с твердым покрытием</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80% общей протяженности автомобильных дорог, находящихся на балансе городского поселения</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Автомобильные дороги улично-дорожной сети населенного пункта с твердым покрытием</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Не устанавливается</w:t>
            </w:r>
          </w:p>
        </w:tc>
      </w:tr>
    </w:tbl>
    <w:p w:rsidR="00257014" w:rsidRPr="00945F35" w:rsidRDefault="00257014" w:rsidP="00945F35">
      <w:pPr>
        <w:pStyle w:val="af3"/>
        <w:shd w:val="clear" w:color="auto" w:fill="FFFFFF"/>
        <w:spacing w:before="0" w:beforeAutospacing="0" w:after="0" w:afterAutospacing="0"/>
        <w:ind w:firstLine="284"/>
        <w:rPr>
          <w:rFonts w:ascii="Arial" w:hAnsi="Arial" w:cs="Arial"/>
          <w:b/>
          <w:bCs/>
          <w:sz w:val="16"/>
          <w:szCs w:val="16"/>
        </w:rPr>
      </w:pPr>
      <w:r w:rsidRPr="00945F35">
        <w:rPr>
          <w:rStyle w:val="affffff6"/>
          <w:rFonts w:ascii="Arial" w:hAnsi="Arial" w:cs="Arial"/>
          <w:b/>
          <w:bCs/>
          <w:i w:val="0"/>
          <w:sz w:val="16"/>
          <w:szCs w:val="16"/>
        </w:rPr>
        <w:t>Расчетные показатели объектов для обеспечения безопасности дорожного движения на автомобильных дорогах местного значения вне границ населенных пунктов в границах муниципального района</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Расчетные показатели минимально допустимого уровня обеспеченности для объектов обеспечения безопасности дорожного движения на автомобильных дорогах местного значения вне границ населенных пунктов в границах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42"/>
        <w:gridCol w:w="6080"/>
      </w:tblGrid>
      <w:tr w:rsidR="00257014" w:rsidRPr="00FA6822" w:rsidTr="00150B50">
        <w:trPr>
          <w:trHeight w:val="20"/>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r w:rsidRPr="00FA6822">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268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Пешеходный переход (наземный, надземный, подземный)</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Разделительное ограждение</w:t>
            </w:r>
          </w:p>
        </w:tc>
      </w:tr>
      <w:tr w:rsidR="00257014" w:rsidRPr="00FA6822" w:rsidTr="00150B50">
        <w:trPr>
          <w:trHeight w:val="20"/>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Территория применения расчетных показателей</w:t>
            </w:r>
          </w:p>
        </w:tc>
        <w:tc>
          <w:tcPr>
            <w:tcW w:w="268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Вся территория муниципального образования</w:t>
            </w:r>
          </w:p>
        </w:tc>
      </w:tr>
      <w:tr w:rsidR="00257014" w:rsidRPr="00FA6822" w:rsidTr="00150B50">
        <w:trPr>
          <w:trHeight w:val="20"/>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85" w:type="pct"/>
            <w:vMerge w:val="restar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Необходимость выбора вида пешеходного перехода и места, в том числе разделительного ограждения определяется дорожной обстановкой и методами выявления опасных участков дороги (ОДМ 218.4.005-2010 Рекомендации по обеспечению безопасности движения на автомобильных дорогах) –определяется проектом</w:t>
            </w:r>
          </w:p>
        </w:tc>
      </w:tr>
      <w:tr w:rsidR="00257014" w:rsidRPr="00FA6822" w:rsidTr="00150B50">
        <w:trPr>
          <w:trHeight w:val="20"/>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85" w:type="pct"/>
            <w:vMerge/>
            <w:tcBorders>
              <w:top w:val="outset" w:sz="6" w:space="0" w:color="auto"/>
              <w:left w:val="outset" w:sz="6" w:space="0" w:color="auto"/>
              <w:bottom w:val="outset" w:sz="6" w:space="0" w:color="auto"/>
              <w:right w:val="outset" w:sz="6" w:space="0" w:color="auto"/>
            </w:tcBorders>
            <w:vAlign w:val="center"/>
            <w:hideMark/>
          </w:tcPr>
          <w:p w:rsidR="00257014" w:rsidRPr="00FA6822" w:rsidRDefault="00257014" w:rsidP="00FA6822">
            <w:pPr>
              <w:rPr>
                <w:rFonts w:ascii="Arial" w:hAnsi="Arial" w:cs="Arial"/>
                <w:sz w:val="12"/>
                <w:szCs w:val="12"/>
              </w:rPr>
            </w:pPr>
          </w:p>
        </w:tc>
      </w:tr>
      <w:tr w:rsidR="00257014" w:rsidRPr="00FA6822" w:rsidTr="00150B50">
        <w:trPr>
          <w:trHeight w:val="20"/>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68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p>
        </w:tc>
      </w:tr>
      <w:tr w:rsidR="00257014" w:rsidRPr="00FA6822" w:rsidTr="00150B50">
        <w:trPr>
          <w:trHeight w:val="20"/>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8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Не установлено</w:t>
            </w:r>
          </w:p>
        </w:tc>
      </w:tr>
      <w:tr w:rsidR="00257014" w:rsidRPr="00FA6822" w:rsidTr="00150B50">
        <w:trPr>
          <w:trHeight w:val="20"/>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8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Не установлено</w:t>
            </w:r>
          </w:p>
        </w:tc>
      </w:tr>
      <w:tr w:rsidR="00257014" w:rsidRPr="00FA6822" w:rsidTr="00150B50">
        <w:trPr>
          <w:trHeight w:val="20"/>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8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p>
        </w:tc>
      </w:tr>
      <w:tr w:rsidR="00257014" w:rsidRPr="00FA6822" w:rsidTr="00150B50">
        <w:trPr>
          <w:trHeight w:val="20"/>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минимально допустимый уровень обеспеченности объектами</w:t>
            </w:r>
          </w:p>
        </w:tc>
        <w:tc>
          <w:tcPr>
            <w:tcW w:w="268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Определяется проектом</w:t>
            </w:r>
          </w:p>
        </w:tc>
      </w:tr>
      <w:tr w:rsidR="00257014" w:rsidRPr="00FA6822" w:rsidTr="00150B50">
        <w:trPr>
          <w:trHeight w:val="20"/>
          <w:jc w:val="center"/>
        </w:trPr>
        <w:tc>
          <w:tcPr>
            <w:tcW w:w="231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85"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Не устанавливается</w:t>
            </w:r>
          </w:p>
        </w:tc>
      </w:tr>
    </w:tbl>
    <w:p w:rsidR="00257014" w:rsidRPr="00945F35" w:rsidRDefault="00257014" w:rsidP="00945F35">
      <w:pPr>
        <w:pStyle w:val="nospacing"/>
        <w:shd w:val="clear" w:color="auto" w:fill="FFFFFF"/>
        <w:spacing w:before="0" w:beforeAutospacing="0" w:after="0" w:afterAutospacing="0"/>
        <w:ind w:firstLine="284"/>
        <w:rPr>
          <w:rFonts w:ascii="Arial" w:hAnsi="Arial" w:cs="Arial"/>
          <w:b/>
          <w:bCs/>
          <w:sz w:val="16"/>
          <w:szCs w:val="16"/>
        </w:rPr>
      </w:pPr>
      <w:r w:rsidRPr="00945F35">
        <w:rPr>
          <w:rStyle w:val="affffff6"/>
          <w:rFonts w:ascii="Arial" w:hAnsi="Arial" w:cs="Arial"/>
          <w:b/>
          <w:bCs/>
          <w:i w:val="0"/>
          <w:sz w:val="16"/>
          <w:szCs w:val="16"/>
        </w:rPr>
        <w:t>Расчетные показатели объектов для создания условий предоставления транспортных услуг населению и организация транспортного обслуживания населения в границах муниципального района</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Расчетные показатели минимально допустимого уровня обеспеченности для объектов создания условий предоставления транспортных услуг населению и организация транспортного обслуживания населения в границах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2"/>
        <w:gridCol w:w="5940"/>
      </w:tblGrid>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r w:rsidRPr="00FA6822">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Автобусные остановки с элементами по ОСТ 218.1.002-2003</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Территория применения расчетных показателей</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Все территория муниципального образования</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ОСТ 218.1.002-2003. Автобусные остановки на автомобильных дорогах. Общие технические требования</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Не установлено</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Не установлено</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минимально допустимый уровень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Не менее 2-х автобусных остановок для автобусов, движущихся в противоположных направлениях, смещенных по ходу движения на расстояние не менее 30 м между ближайшими стенками павильонов</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Пешеходная доступность не более 30 мин.</w:t>
            </w:r>
          </w:p>
        </w:tc>
      </w:tr>
    </w:tbl>
    <w:p w:rsidR="00257014" w:rsidRPr="00945F35" w:rsidRDefault="00257014" w:rsidP="00FA6822">
      <w:pPr>
        <w:pStyle w:val="20"/>
        <w:shd w:val="clear" w:color="auto" w:fill="FFFFFF"/>
        <w:ind w:firstLine="284"/>
        <w:jc w:val="both"/>
        <w:rPr>
          <w:rFonts w:ascii="Arial" w:hAnsi="Arial" w:cs="Arial"/>
          <w:b/>
          <w:bCs/>
          <w:sz w:val="16"/>
          <w:szCs w:val="16"/>
        </w:rPr>
      </w:pPr>
      <w:r w:rsidRPr="00945F35">
        <w:rPr>
          <w:rStyle w:val="affffff6"/>
          <w:rFonts w:ascii="Arial" w:hAnsi="Arial" w:cs="Arial"/>
          <w:b/>
          <w:bCs/>
          <w:i w:val="0"/>
          <w:sz w:val="16"/>
          <w:szCs w:val="16"/>
        </w:rPr>
        <w:t>Обоснование расчетных показателей для объектов в области образования</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Валдайского городского поселения  в области образования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2"/>
        <w:gridCol w:w="5940"/>
      </w:tblGrid>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r w:rsidRPr="00FA6822">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Дошкольные образовательные организации, образовательные организации</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Территория применения расчетных показателей</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В основном, как правило, административные центры поселений</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Обеспечение благоприятных условий жизнедеятельности населения.   Значения расчетных показателей обусловлены 100% обеспечением поселений объектами образования</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Обеспечение благоприятных условий жизнедеятельности населения.  Значения расчетных показателей обусловлены особенностью типа расселения городского поселения.</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rPr>
                <w:rFonts w:ascii="Arial" w:hAnsi="Arial" w:cs="Arial"/>
                <w:sz w:val="12"/>
                <w:szCs w:val="12"/>
              </w:rPr>
            </w:pPr>
            <w:r w:rsidRPr="00FA6822">
              <w:rPr>
                <w:rFonts w:ascii="Arial" w:hAnsi="Arial" w:cs="Arial"/>
                <w:sz w:val="12"/>
                <w:szCs w:val="12"/>
              </w:rPr>
              <w:t>880 мест на 1 тыс. детей – для дошкольных образовательных организаций.</w:t>
            </w:r>
          </w:p>
          <w:p w:rsidR="00257014" w:rsidRPr="00FA6822" w:rsidRDefault="00257014" w:rsidP="00FA6822">
            <w:pPr>
              <w:pStyle w:val="af3"/>
              <w:spacing w:before="0" w:beforeAutospacing="0" w:after="0" w:afterAutospacing="0"/>
              <w:ind w:firstLine="0"/>
              <w:rPr>
                <w:rFonts w:ascii="Arial" w:hAnsi="Arial" w:cs="Arial"/>
                <w:sz w:val="12"/>
                <w:szCs w:val="12"/>
              </w:rPr>
            </w:pPr>
            <w:r w:rsidRPr="00FA6822">
              <w:rPr>
                <w:rFonts w:ascii="Arial" w:hAnsi="Arial" w:cs="Arial"/>
                <w:sz w:val="12"/>
                <w:szCs w:val="12"/>
              </w:rPr>
              <w:t>85 мест на 100 детей в городе и 40 мест на 100 детей в сельской местности, при условии, что вторая смена составляет 10 % - для образовательных организаций.</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Для дошкольных образовательных организаций:</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1) в городе – не более 300 метров;</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2) в сельской местности не более 500 метров.</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Примечание: указанные значения не распространяются на специализированные и оздоровительные дошкольные образовательные организации, а также на специальные детские ясли-сады общего типа.</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Предельные значения расчетных показателей максимально допустимого уровня территориальной доступности образовательных организаций:</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в городе – равны расстоянию, соответствующему времени транспортной доступности;</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в сельской местности: для учащихся I ступени обучения равны расстоянию, соответствующему времени транспортной доступности; для учащихся II и III степеней обучения – не более 15 км.</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Максимальное время транспортной доступности общеобразовательных организаций (в одну сторону) составляет:</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ffff6"/>
                <w:rFonts w:ascii="Arial" w:hAnsi="Arial" w:cs="Arial"/>
                <w:i w:val="0"/>
                <w:sz w:val="12"/>
                <w:szCs w:val="12"/>
              </w:rPr>
              <w:t>в городе:</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для учащихся I ступени обучения – 15 мин.;</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для учащихся II и III степеней обучения – 50 мин.</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ffff6"/>
                <w:rFonts w:ascii="Arial" w:hAnsi="Arial" w:cs="Arial"/>
                <w:i w:val="0"/>
                <w:sz w:val="12"/>
                <w:szCs w:val="12"/>
              </w:rPr>
              <w:lastRenderedPageBreak/>
              <w:t> в сельской местности:</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для учащихся I ступени обучения – 15 мин.;</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для учащихся II и III степеней обучения – 30 мин.</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Максимальное расстояние пешеходной доступности общеобразовательных организаций составляет:</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ffff6"/>
                <w:rFonts w:ascii="Arial" w:hAnsi="Arial" w:cs="Arial"/>
                <w:i w:val="0"/>
                <w:sz w:val="12"/>
                <w:szCs w:val="12"/>
              </w:rPr>
              <w:t>в городе -  </w:t>
            </w:r>
            <w:r w:rsidRPr="00FA6822">
              <w:rPr>
                <w:rFonts w:ascii="Arial" w:hAnsi="Arial" w:cs="Arial"/>
                <w:sz w:val="12"/>
                <w:szCs w:val="12"/>
              </w:rPr>
              <w:t>не более 0,5 км.</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ffff6"/>
                <w:rFonts w:ascii="Arial" w:hAnsi="Arial" w:cs="Arial"/>
                <w:i w:val="0"/>
                <w:sz w:val="12"/>
                <w:szCs w:val="12"/>
              </w:rPr>
              <w:t>в сельской местности:</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для учащихся I ступени обучения – не более 2 км.;</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для учащихся II и III степеней обучения – не более 4 км. </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lastRenderedPageBreak/>
              <w:t>Значения расчетных показателей, устанавливаемые для основной части нормативов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минимально допустимый уровень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rPr>
                <w:rFonts w:ascii="Arial" w:hAnsi="Arial" w:cs="Arial"/>
                <w:sz w:val="12"/>
                <w:szCs w:val="12"/>
              </w:rPr>
            </w:pPr>
            <w:r w:rsidRPr="00FA6822">
              <w:rPr>
                <w:rFonts w:ascii="Arial" w:hAnsi="Arial" w:cs="Arial"/>
                <w:sz w:val="12"/>
                <w:szCs w:val="12"/>
              </w:rPr>
              <w:t>880 мест на 1 тыс. детей – для дошкольных образовательных организаций.</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85 мест на 100 детей в поселке городского типа и 40 мест на 100 детей в сельских населенных пунктах, при условии, что вторая смена составляет 10 % - для образовательных организаций.</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Для дошкольных образовательных организаций:</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1) в поселках городского типа – не более 300 метров;</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2) в сельских населенных пунктах  не более 500 метров.</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Примечание: указанные значения не распространяются на специализированные и оздоровительные дошкольные образовательные организации, а также на специальные детские ясли-сады общего типа.</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Предельные значения расчетных показателей максимально допустимого уровня территориальной доступности образовательных организаций:</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в поселках городского типа – равны расстоянию, соответствующему времени транспортной доступности;</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в сельских населенных пунктах: для учащихся I ступени обучения равны расстоянию, соответствующему времени транспортной доступности; для учащихся II и III степеней обучения – не более 15 км.</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Максимальное время транспортной доступности общеобразовательных организаций (в одну сторону) составляет:</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ffff6"/>
                <w:rFonts w:ascii="Arial" w:hAnsi="Arial" w:cs="Arial"/>
                <w:i w:val="0"/>
                <w:sz w:val="12"/>
                <w:szCs w:val="12"/>
              </w:rPr>
              <w:t>в поселках городского типа:</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для учащихся I ступени обучения – 15 мин.;</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для учащихся II и III степеней обучения – 50 мин.</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ffff6"/>
                <w:rFonts w:ascii="Arial" w:hAnsi="Arial" w:cs="Arial"/>
                <w:i w:val="0"/>
                <w:sz w:val="12"/>
                <w:szCs w:val="12"/>
              </w:rPr>
              <w:t> в сельских населенных пунктах:</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для учащихся I ступени обучения – 15 мин.;</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для учащихся II и III степеней обучения – 30 мин.</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Максимальное расстояние пешеходной доступности общеобразовательных организаций составляет:</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ffff6"/>
                <w:rFonts w:ascii="Arial" w:hAnsi="Arial" w:cs="Arial"/>
                <w:i w:val="0"/>
                <w:sz w:val="12"/>
                <w:szCs w:val="12"/>
              </w:rPr>
              <w:t>в поселках городского типа -  </w:t>
            </w:r>
            <w:r w:rsidRPr="00FA6822">
              <w:rPr>
                <w:rFonts w:ascii="Arial" w:hAnsi="Arial" w:cs="Arial"/>
                <w:sz w:val="12"/>
                <w:szCs w:val="12"/>
              </w:rPr>
              <w:t>не более 0,5 км.</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ffff6"/>
                <w:rFonts w:ascii="Arial" w:hAnsi="Arial" w:cs="Arial"/>
                <w:i w:val="0"/>
                <w:sz w:val="12"/>
                <w:szCs w:val="12"/>
              </w:rPr>
              <w:t>в сельских населенных пунктах:</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для учащихся I ступени обучения – не более 2 км;</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для учащихся II и III степеней обучения – не более 4 км. </w:t>
            </w:r>
          </w:p>
        </w:tc>
      </w:tr>
    </w:tbl>
    <w:p w:rsidR="00257014" w:rsidRPr="007606B9" w:rsidRDefault="00257014" w:rsidP="007606B9">
      <w:pPr>
        <w:pStyle w:val="nospacing"/>
        <w:shd w:val="clear" w:color="auto" w:fill="FFFFFF"/>
        <w:spacing w:before="0" w:beforeAutospacing="0" w:after="0" w:afterAutospacing="0"/>
        <w:ind w:firstLine="284"/>
        <w:rPr>
          <w:rFonts w:ascii="Arial" w:hAnsi="Arial" w:cs="Arial"/>
          <w:sz w:val="16"/>
          <w:szCs w:val="16"/>
        </w:rPr>
      </w:pPr>
      <w:r w:rsidRPr="00945F35">
        <w:rPr>
          <w:rStyle w:val="affffff6"/>
          <w:rFonts w:ascii="Arial" w:hAnsi="Arial" w:cs="Arial"/>
          <w:b/>
          <w:bCs/>
          <w:i w:val="0"/>
          <w:sz w:val="16"/>
          <w:szCs w:val="16"/>
        </w:rPr>
        <w:t>Обоснование расчетных показателей для объектов в области здравоохранения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Валдайского городского поселения в области здравоохранения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2"/>
        <w:gridCol w:w="5940"/>
      </w:tblGrid>
      <w:tr w:rsidR="00257014" w:rsidRPr="007606B9" w:rsidTr="007606B9">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 </w:t>
            </w:r>
            <w:r w:rsidRPr="007606B9">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Медицинские организации: участковые больницы, ФАП, станции скорой помощи</w:t>
            </w:r>
          </w:p>
        </w:tc>
      </w:tr>
      <w:tr w:rsidR="00257014" w:rsidRPr="007606B9" w:rsidTr="007606B9">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Style w:val="aff0"/>
                <w:rFonts w:ascii="Arial" w:eastAsia="Arial Unicode MS" w:hAnsi="Arial" w:cs="Arial"/>
                <w:sz w:val="12"/>
                <w:szCs w:val="12"/>
              </w:rPr>
              <w:t>Территория применения расчетных показателей</w:t>
            </w:r>
          </w:p>
        </w:tc>
        <w:tc>
          <w:tcPr>
            <w:tcW w:w="2623"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В основном, как правило, административные центры поселений</w:t>
            </w:r>
          </w:p>
        </w:tc>
      </w:tr>
      <w:tr w:rsidR="00257014" w:rsidRPr="007606B9" w:rsidTr="007606B9">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Обеспечение благоприятных условий жизнедеятельности населения.   Значения расчетных показателей обусловлены 100% обеспечением поселений объектами здравоохранения</w:t>
            </w:r>
          </w:p>
        </w:tc>
      </w:tr>
      <w:tr w:rsidR="00257014" w:rsidRPr="007606B9" w:rsidTr="007606B9">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Обеспечение благоприятных условий жизнедеятельности населения.  Значения расчетных показателей обусловлены особенностью типа расселения муниципального района.</w:t>
            </w:r>
          </w:p>
        </w:tc>
      </w:tr>
      <w:tr w:rsidR="00257014" w:rsidRPr="007606B9" w:rsidTr="007606B9">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 </w:t>
            </w:r>
          </w:p>
        </w:tc>
      </w:tr>
      <w:tr w:rsidR="00257014" w:rsidRPr="007606B9" w:rsidTr="007606B9">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Участковая больница – 1 на 5-20 тыс. человек;</w:t>
            </w:r>
          </w:p>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Фельдшерские и фельдшерско-акушерские пункты – 1 на 50-1200 человек;</w:t>
            </w:r>
          </w:p>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Амбулатория, в том числе врачебная или центр (отделение) общей врачебной практики (семейной медицины) – 1 на 2-10 тыс. человек.</w:t>
            </w:r>
          </w:p>
        </w:tc>
      </w:tr>
      <w:tr w:rsidR="00257014" w:rsidRPr="007606B9" w:rsidTr="007606B9">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Участковая больница – не более 60 минут транспортной доступности;</w:t>
            </w:r>
          </w:p>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Фельдшерские и фельдшерско-акушерские пункты – не более 15 км;</w:t>
            </w:r>
          </w:p>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Амбулатория, в том числе врачебная или центр (отделение) общей врачебной практики (семейной медицины) – не более 60 минут транспортной доступности.</w:t>
            </w:r>
          </w:p>
        </w:tc>
      </w:tr>
      <w:tr w:rsidR="00257014" w:rsidRPr="007606B9" w:rsidTr="007606B9">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 </w:t>
            </w:r>
          </w:p>
        </w:tc>
      </w:tr>
      <w:tr w:rsidR="00257014" w:rsidRPr="007606B9" w:rsidTr="007606B9">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Style w:val="aff0"/>
                <w:rFonts w:ascii="Arial" w:eastAsia="Arial Unicode MS" w:hAnsi="Arial" w:cs="Arial"/>
                <w:sz w:val="12"/>
                <w:szCs w:val="12"/>
              </w:rPr>
              <w:t>минимально допустимый уровень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Участковая больница – 1 на 5-20 тыс. человек;</w:t>
            </w:r>
          </w:p>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Фельдшерские и фельдшерско-акушерские пункты – 1 на 50-1200 человек;</w:t>
            </w:r>
          </w:p>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Амбулатория, в том числе врачебная или центр (отделение) общей врачебной практики (семейной медицины) – 1 на 2-10 тыс. человек.</w:t>
            </w:r>
          </w:p>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Станция скорой помощи - устанавливается для каждого населенного пункта с учетом численности и плотности населения, особенностей застройки, состояния дорог, интенсивности транспортного движения, протяженности населенного пункта в транспортной доступности не более 20 мин.</w:t>
            </w:r>
          </w:p>
        </w:tc>
      </w:tr>
      <w:tr w:rsidR="00257014" w:rsidRPr="007606B9" w:rsidTr="007606B9">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Участковая больница – не более 60 минут транспортной доступности;</w:t>
            </w:r>
          </w:p>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Фельдшерские и фельдшерско-акушерские пункты – не более 15 км;</w:t>
            </w:r>
          </w:p>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Амбулатория, в том числе врачебная или центр (отделение) общей врачебной практики (семейной медицины) – не более 60 минут транспортной доступности;</w:t>
            </w:r>
          </w:p>
          <w:p w:rsidR="00257014" w:rsidRPr="007606B9" w:rsidRDefault="00257014" w:rsidP="00FA6822">
            <w:pPr>
              <w:pStyle w:val="nospacing"/>
              <w:spacing w:before="0" w:beforeAutospacing="0" w:after="0" w:afterAutospacing="0"/>
              <w:rPr>
                <w:rFonts w:ascii="Arial" w:hAnsi="Arial" w:cs="Arial"/>
                <w:sz w:val="12"/>
                <w:szCs w:val="12"/>
              </w:rPr>
            </w:pPr>
            <w:r w:rsidRPr="007606B9">
              <w:rPr>
                <w:rFonts w:ascii="Arial" w:hAnsi="Arial" w:cs="Arial"/>
                <w:sz w:val="12"/>
                <w:szCs w:val="12"/>
              </w:rPr>
              <w:t>Станция скорой помощи - не более 20 мин. транспортной доступности.</w:t>
            </w:r>
          </w:p>
        </w:tc>
      </w:tr>
    </w:tbl>
    <w:p w:rsidR="00257014" w:rsidRPr="00945F35" w:rsidRDefault="00257014" w:rsidP="00FA6822">
      <w:pPr>
        <w:pStyle w:val="20"/>
        <w:shd w:val="clear" w:color="auto" w:fill="FFFFFF"/>
        <w:ind w:firstLine="284"/>
        <w:jc w:val="left"/>
        <w:rPr>
          <w:rFonts w:ascii="Arial" w:hAnsi="Arial" w:cs="Arial"/>
          <w:b/>
          <w:bCs/>
          <w:sz w:val="16"/>
          <w:szCs w:val="16"/>
        </w:rPr>
      </w:pPr>
      <w:r w:rsidRPr="00945F35">
        <w:rPr>
          <w:rStyle w:val="affffff6"/>
          <w:rFonts w:ascii="Arial" w:hAnsi="Arial" w:cs="Arial"/>
          <w:b/>
          <w:bCs/>
          <w:i w:val="0"/>
          <w:sz w:val="16"/>
          <w:szCs w:val="16"/>
        </w:rPr>
        <w:t>Обоснование расчетных показателей для объектов физичес</w:t>
      </w:r>
      <w:r w:rsidR="00C1388C" w:rsidRPr="00945F35">
        <w:rPr>
          <w:rStyle w:val="affffff6"/>
          <w:rFonts w:ascii="Arial" w:hAnsi="Arial" w:cs="Arial"/>
          <w:b/>
          <w:bCs/>
          <w:i w:val="0"/>
          <w:sz w:val="16"/>
          <w:szCs w:val="16"/>
        </w:rPr>
        <w:t>кой культуры и массового</w:t>
      </w:r>
      <w:r w:rsidRPr="00945F35">
        <w:rPr>
          <w:rStyle w:val="affffff6"/>
          <w:rFonts w:ascii="Arial" w:hAnsi="Arial" w:cs="Arial"/>
          <w:b/>
          <w:bCs/>
          <w:i w:val="0"/>
          <w:sz w:val="16"/>
          <w:szCs w:val="16"/>
        </w:rPr>
        <w:t xml:space="preserve"> спорта</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В данном разделе представлены обоснования расчетных показателей минимально допустимого уровня обеспеченности объектами местного значения Валдайского городского поселения, обеспечивающими условия для развития на территории муниципального района физической культуры и массового спорта, организации проведения официальных физкультурно-оздоровительных и спортивных мероприятий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2"/>
        <w:gridCol w:w="5940"/>
      </w:tblGrid>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r w:rsidRPr="00FA6822">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Объекты физической культуры и массового спорта, физкультурно-спортивные залы, плоскостные сооружения</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Территория применения расчетных показателей</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В основном, как правило, административный центр поселения</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Обеспечение благоприятных условий жизнедеятельности населения.</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Обеспечение благоприятных условий жизнедеятельности населения.  Значения расчетных показателей обусловлены особенностью типа расселения городского поселения.</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Объекты физической культуры и массового спорта: единовременная пропускная способность – 0,19 тыс. человек на 1 тыс. человек;</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xml:space="preserve"> физкультурно-спортивные залы: 350 </w:t>
            </w:r>
            <w:proofErr w:type="spellStart"/>
            <w:r w:rsidRPr="00FA6822">
              <w:rPr>
                <w:rFonts w:ascii="Arial" w:hAnsi="Arial" w:cs="Arial"/>
                <w:sz w:val="12"/>
                <w:szCs w:val="12"/>
              </w:rPr>
              <w:t>кв.м</w:t>
            </w:r>
            <w:proofErr w:type="spellEnd"/>
            <w:r w:rsidRPr="00FA6822">
              <w:rPr>
                <w:rFonts w:ascii="Arial" w:hAnsi="Arial" w:cs="Arial"/>
                <w:sz w:val="12"/>
                <w:szCs w:val="12"/>
              </w:rPr>
              <w:t>. на 1 тыс. человек;</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xml:space="preserve">плоскостные сооружения: 1950 </w:t>
            </w:r>
            <w:proofErr w:type="spellStart"/>
            <w:r w:rsidRPr="00FA6822">
              <w:rPr>
                <w:rFonts w:ascii="Arial" w:hAnsi="Arial" w:cs="Arial"/>
                <w:sz w:val="12"/>
                <w:szCs w:val="12"/>
              </w:rPr>
              <w:t>кв.м</w:t>
            </w:r>
            <w:proofErr w:type="spellEnd"/>
            <w:r w:rsidRPr="00FA6822">
              <w:rPr>
                <w:rFonts w:ascii="Arial" w:hAnsi="Arial" w:cs="Arial"/>
                <w:sz w:val="12"/>
                <w:szCs w:val="12"/>
              </w:rPr>
              <w:t>. на 1 тыс. человек, в том числе по типу: крытые плоскостные сооружения – 30%, открытые плоскостные сооружения – 70 %.</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DE486B">
            <w:pPr>
              <w:pStyle w:val="af3"/>
              <w:spacing w:before="0" w:beforeAutospacing="0" w:after="0" w:afterAutospacing="0"/>
              <w:ind w:firstLine="0"/>
              <w:rPr>
                <w:rFonts w:ascii="Arial" w:hAnsi="Arial" w:cs="Arial"/>
                <w:sz w:val="12"/>
                <w:szCs w:val="12"/>
              </w:rPr>
            </w:pPr>
            <w:r w:rsidRPr="00FA6822">
              <w:rPr>
                <w:rFonts w:ascii="Arial" w:hAnsi="Arial" w:cs="Arial"/>
                <w:sz w:val="12"/>
                <w:szCs w:val="12"/>
              </w:rPr>
              <w:t>Предельные значения расчетных показателей максимально допустимого уровня территориальной доступности не более 1,5 км </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минимально допустимый уровень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Объекты физической культуры и массового спорта: единовременная пропускная способность – 0,19 тыс. человек на 1 тыс. человек;</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xml:space="preserve"> физкультурно-спортивные залы: 350 </w:t>
            </w:r>
            <w:proofErr w:type="spellStart"/>
            <w:r w:rsidRPr="00FA6822">
              <w:rPr>
                <w:rFonts w:ascii="Arial" w:hAnsi="Arial" w:cs="Arial"/>
                <w:sz w:val="12"/>
                <w:szCs w:val="12"/>
              </w:rPr>
              <w:t>кв.м</w:t>
            </w:r>
            <w:proofErr w:type="spellEnd"/>
            <w:r w:rsidRPr="00FA6822">
              <w:rPr>
                <w:rFonts w:ascii="Arial" w:hAnsi="Arial" w:cs="Arial"/>
                <w:sz w:val="12"/>
                <w:szCs w:val="12"/>
              </w:rPr>
              <w:t>. на 1 тыс. человек;</w:t>
            </w:r>
          </w:p>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xml:space="preserve">плоскостные сооружения: 1950 </w:t>
            </w:r>
            <w:proofErr w:type="spellStart"/>
            <w:r w:rsidRPr="00FA6822">
              <w:rPr>
                <w:rFonts w:ascii="Arial" w:hAnsi="Arial" w:cs="Arial"/>
                <w:sz w:val="12"/>
                <w:szCs w:val="12"/>
              </w:rPr>
              <w:t>кв.м</w:t>
            </w:r>
            <w:proofErr w:type="spellEnd"/>
            <w:r w:rsidRPr="00FA6822">
              <w:rPr>
                <w:rFonts w:ascii="Arial" w:hAnsi="Arial" w:cs="Arial"/>
                <w:sz w:val="12"/>
                <w:szCs w:val="12"/>
              </w:rPr>
              <w:t>. на 1 тыс. человек, в том числе по типу: крытые плоскостные сооружения – 30%, открытые плоскостные сооружения – 70 %.</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af3"/>
              <w:spacing w:before="0" w:beforeAutospacing="0" w:after="0" w:afterAutospacing="0"/>
              <w:ind w:firstLine="0"/>
              <w:rPr>
                <w:rFonts w:ascii="Arial" w:hAnsi="Arial" w:cs="Arial"/>
                <w:sz w:val="12"/>
                <w:szCs w:val="12"/>
              </w:rPr>
            </w:pPr>
            <w:r w:rsidRPr="00FA6822">
              <w:rPr>
                <w:rFonts w:ascii="Arial" w:hAnsi="Arial" w:cs="Arial"/>
                <w:sz w:val="12"/>
                <w:szCs w:val="12"/>
              </w:rPr>
              <w:t>Предельные значения расчетных показателей максимально допустимого уровня территориальной доступности не более 1,5 км</w:t>
            </w:r>
          </w:p>
        </w:tc>
      </w:tr>
    </w:tbl>
    <w:p w:rsidR="00257014" w:rsidRPr="00945F35" w:rsidRDefault="00257014" w:rsidP="00945F35">
      <w:pPr>
        <w:pStyle w:val="nospacing"/>
        <w:shd w:val="clear" w:color="auto" w:fill="FFFFFF"/>
        <w:spacing w:before="0" w:beforeAutospacing="0" w:after="0" w:afterAutospacing="0"/>
        <w:ind w:firstLine="284"/>
        <w:rPr>
          <w:rFonts w:ascii="Arial" w:hAnsi="Arial" w:cs="Arial"/>
          <w:b/>
          <w:bCs/>
          <w:sz w:val="16"/>
          <w:szCs w:val="16"/>
        </w:rPr>
      </w:pPr>
      <w:r w:rsidRPr="00945F35">
        <w:rPr>
          <w:rStyle w:val="affffff6"/>
          <w:rFonts w:ascii="Arial" w:hAnsi="Arial" w:cs="Arial"/>
          <w:b/>
          <w:bCs/>
          <w:i w:val="0"/>
          <w:sz w:val="16"/>
          <w:szCs w:val="16"/>
        </w:rPr>
        <w:t>Обоснование расчетных показателей для объектов местного значения муниципального района в области обработки, утилизации, обезвреживании, размещении твердых коммунальных отходов</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lastRenderedPageBreak/>
        <w:t>В данном разделе представлены обоснования расчетных показателей минимально допустимого уровня обеспеченности объектами местного значения Валдайского городского поселения в области обработки, утилизации, обезвреживании, размещении твердых коммунальных отходов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382"/>
        <w:gridCol w:w="5940"/>
      </w:tblGrid>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r w:rsidRPr="00FA6822">
              <w:rPr>
                <w:rStyle w:val="aff0"/>
                <w:rFonts w:ascii="Arial" w:eastAsia="Arial Unicode MS" w:hAnsi="Arial" w:cs="Arial"/>
                <w:sz w:val="12"/>
                <w:szCs w:val="12"/>
              </w:rPr>
              <w:t>Наименование одного или нескольких видов объектов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Здания и сооружения (комплексы) по утилизации и переработке бытовых и промышленных отходов или аналогичные объекты</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Территория применения расчетных показателей</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Вся территория муниципального образования</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Обоснование расчетных показателей минимально допустимого уровня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Обеспечение благоприятных условий жизнедеятельности населения.</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Обоснование расчетных показателей максимально допустимого уровня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xml:space="preserve">Обеспечение благоприятных условий жизнедеятельности населения.  Значения расчетных показателей обусловлены особенностью типа расселения </w:t>
            </w:r>
            <w:proofErr w:type="spellStart"/>
            <w:r w:rsidRPr="00FA6822">
              <w:rPr>
                <w:rFonts w:ascii="Arial" w:hAnsi="Arial" w:cs="Arial"/>
                <w:sz w:val="12"/>
                <w:szCs w:val="12"/>
              </w:rPr>
              <w:t>городскогопоселения</w:t>
            </w:r>
            <w:proofErr w:type="spellEnd"/>
            <w:r w:rsidRPr="00FA6822">
              <w:rPr>
                <w:rFonts w:ascii="Arial" w:hAnsi="Arial" w:cs="Arial"/>
                <w:sz w:val="12"/>
                <w:szCs w:val="12"/>
              </w:rPr>
              <w:t>.</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Предельные значения расчетных показателей установленное в региональных нормативах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минимально допустимый уровень обеспеченности объектами местного значения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Не установлено</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максимально допустимый уровень территориальной доступности объектов местного значения поселения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Не установлено</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Значения расчетных показателей, устанавливаемые для основной части нормативов градостроительного проектирования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 </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минимально допустимый уровень обеспеченности объектами</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Не менее 1 объекта на городское поселение</w:t>
            </w:r>
          </w:p>
        </w:tc>
      </w:tr>
      <w:tr w:rsidR="00257014" w:rsidRPr="00FA6822" w:rsidTr="00FA6822">
        <w:trPr>
          <w:trHeight w:val="20"/>
          <w:jc w:val="center"/>
        </w:trPr>
        <w:tc>
          <w:tcPr>
            <w:tcW w:w="2377"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Style w:val="aff0"/>
                <w:rFonts w:ascii="Arial" w:eastAsia="Arial Unicode MS" w:hAnsi="Arial" w:cs="Arial"/>
                <w:sz w:val="12"/>
                <w:szCs w:val="12"/>
              </w:rPr>
              <w:t>максимально допустимый уровень территориальной доступности объектов для населения поселения</w:t>
            </w:r>
          </w:p>
        </w:tc>
        <w:tc>
          <w:tcPr>
            <w:tcW w:w="2623" w:type="pct"/>
            <w:tcBorders>
              <w:top w:val="outset" w:sz="6" w:space="0" w:color="auto"/>
              <w:left w:val="outset" w:sz="6" w:space="0" w:color="auto"/>
              <w:bottom w:val="outset" w:sz="6" w:space="0" w:color="auto"/>
              <w:right w:val="outset" w:sz="6" w:space="0" w:color="auto"/>
            </w:tcBorders>
            <w:hideMark/>
          </w:tcPr>
          <w:p w:rsidR="00257014" w:rsidRPr="00FA6822" w:rsidRDefault="00257014" w:rsidP="00FA6822">
            <w:pPr>
              <w:pStyle w:val="nospacing"/>
              <w:spacing w:before="0" w:beforeAutospacing="0" w:after="0" w:afterAutospacing="0"/>
              <w:rPr>
                <w:rFonts w:ascii="Arial" w:hAnsi="Arial" w:cs="Arial"/>
                <w:sz w:val="12"/>
                <w:szCs w:val="12"/>
              </w:rPr>
            </w:pPr>
            <w:r w:rsidRPr="00FA6822">
              <w:rPr>
                <w:rFonts w:ascii="Arial" w:hAnsi="Arial" w:cs="Arial"/>
                <w:sz w:val="12"/>
                <w:szCs w:val="12"/>
              </w:rPr>
              <w:t>Транспортная доступность не более 90 мин.</w:t>
            </w:r>
          </w:p>
        </w:tc>
      </w:tr>
    </w:tbl>
    <w:p w:rsidR="00257014" w:rsidRPr="00945F35" w:rsidRDefault="006123CA" w:rsidP="00945F35">
      <w:pPr>
        <w:pStyle w:val="16"/>
        <w:tabs>
          <w:tab w:val="right" w:leader="dot" w:pos="9771"/>
        </w:tabs>
        <w:rPr>
          <w:rFonts w:ascii="Arial" w:hAnsi="Arial" w:cs="Arial"/>
          <w:sz w:val="16"/>
          <w:szCs w:val="16"/>
        </w:rPr>
      </w:pPr>
      <w:r w:rsidRPr="00945F35">
        <w:rPr>
          <w:rFonts w:ascii="Arial" w:hAnsi="Arial" w:cs="Arial"/>
          <w:sz w:val="16"/>
          <w:szCs w:val="16"/>
        </w:rPr>
        <w:fldChar w:fldCharType="begin"/>
      </w:r>
      <w:r w:rsidR="00257014" w:rsidRPr="00945F35">
        <w:rPr>
          <w:rFonts w:ascii="Arial" w:hAnsi="Arial" w:cs="Arial"/>
          <w:sz w:val="16"/>
          <w:szCs w:val="16"/>
        </w:rPr>
        <w:instrText xml:space="preserve"> TOC \o "1-3" \h \z \u </w:instrText>
      </w:r>
      <w:r w:rsidRPr="00945F35">
        <w:rPr>
          <w:rFonts w:ascii="Arial" w:hAnsi="Arial" w:cs="Arial"/>
          <w:sz w:val="16"/>
          <w:szCs w:val="16"/>
        </w:rPr>
        <w:fldChar w:fldCharType="separate"/>
      </w:r>
      <w:hyperlink w:anchor="_Toc400463532" w:history="1">
        <w:r w:rsidR="00257014" w:rsidRPr="00945F35">
          <w:rPr>
            <w:rStyle w:val="af"/>
            <w:rFonts w:ascii="Arial" w:hAnsi="Arial" w:cs="Arial"/>
            <w:b/>
            <w:noProof/>
            <w:color w:val="auto"/>
            <w:sz w:val="16"/>
            <w:szCs w:val="16"/>
            <w:u w:val="none"/>
          </w:rPr>
          <w:t>2.1. Расчетные показатели обеспеченности и интенсивности использования территорий жилых зон.</w:t>
        </w:r>
      </w:hyperlink>
    </w:p>
    <w:p w:rsidR="00257014" w:rsidRPr="00945F35" w:rsidRDefault="000341FF" w:rsidP="00945F35">
      <w:pPr>
        <w:pStyle w:val="16"/>
        <w:tabs>
          <w:tab w:val="right" w:leader="dot" w:pos="9771"/>
        </w:tabs>
        <w:rPr>
          <w:rFonts w:ascii="Arial" w:hAnsi="Arial" w:cs="Arial"/>
          <w:noProof/>
          <w:sz w:val="16"/>
          <w:szCs w:val="16"/>
        </w:rPr>
      </w:pPr>
      <w:hyperlink w:anchor="_Toc400463533" w:history="1">
        <w:r w:rsidR="00257014" w:rsidRPr="00945F35">
          <w:rPr>
            <w:rStyle w:val="af"/>
            <w:rFonts w:ascii="Arial" w:hAnsi="Arial" w:cs="Arial"/>
            <w:b/>
            <w:noProof/>
            <w:color w:val="auto"/>
            <w:sz w:val="16"/>
            <w:szCs w:val="16"/>
            <w:u w:val="none"/>
          </w:rPr>
          <w:t>2.2. Расчетные показатели обеспеченности и интенсивности использования территорий общественно-деловых зон.</w:t>
        </w:r>
      </w:hyperlink>
    </w:p>
    <w:p w:rsidR="00257014" w:rsidRPr="00945F35" w:rsidRDefault="000341FF" w:rsidP="00945F35">
      <w:pPr>
        <w:pStyle w:val="16"/>
        <w:tabs>
          <w:tab w:val="right" w:leader="dot" w:pos="9771"/>
        </w:tabs>
        <w:rPr>
          <w:rFonts w:ascii="Arial" w:hAnsi="Arial" w:cs="Arial"/>
          <w:noProof/>
          <w:sz w:val="16"/>
          <w:szCs w:val="16"/>
        </w:rPr>
      </w:pPr>
      <w:hyperlink w:anchor="_Toc400463534" w:history="1">
        <w:r w:rsidR="00257014" w:rsidRPr="00945F35">
          <w:rPr>
            <w:rStyle w:val="af"/>
            <w:rFonts w:ascii="Arial" w:hAnsi="Arial" w:cs="Arial"/>
            <w:b/>
            <w:noProof/>
            <w:color w:val="auto"/>
            <w:sz w:val="16"/>
            <w:szCs w:val="16"/>
            <w:u w:val="none"/>
          </w:rPr>
          <w:t>2.3. Расчетные показатели обеспеченности и интенсивности использования территорий с учетом потребностей маломобильных групп населения.</w:t>
        </w:r>
      </w:hyperlink>
    </w:p>
    <w:p w:rsidR="00257014" w:rsidRPr="00945F35" w:rsidRDefault="000341FF" w:rsidP="00945F35">
      <w:pPr>
        <w:pStyle w:val="16"/>
        <w:tabs>
          <w:tab w:val="right" w:leader="dot" w:pos="9771"/>
        </w:tabs>
        <w:rPr>
          <w:rFonts w:ascii="Arial" w:hAnsi="Arial" w:cs="Arial"/>
          <w:noProof/>
          <w:sz w:val="16"/>
          <w:szCs w:val="16"/>
        </w:rPr>
      </w:pPr>
      <w:hyperlink w:anchor="_Toc400463535" w:history="1">
        <w:r w:rsidR="00257014" w:rsidRPr="00945F35">
          <w:rPr>
            <w:rStyle w:val="af"/>
            <w:rFonts w:ascii="Arial" w:hAnsi="Arial" w:cs="Arial"/>
            <w:b/>
            <w:noProof/>
            <w:color w:val="auto"/>
            <w:sz w:val="16"/>
            <w:szCs w:val="16"/>
            <w:u w:val="none"/>
          </w:rPr>
          <w:t>2.4. Расчетные показатели обеспеченности и интенсивности использования территорий рекреационных зон.</w:t>
        </w:r>
      </w:hyperlink>
    </w:p>
    <w:p w:rsidR="00257014" w:rsidRPr="00945F35" w:rsidRDefault="000341FF" w:rsidP="00945F35">
      <w:pPr>
        <w:pStyle w:val="16"/>
        <w:tabs>
          <w:tab w:val="right" w:leader="dot" w:pos="9771"/>
        </w:tabs>
        <w:rPr>
          <w:rFonts w:ascii="Arial" w:hAnsi="Arial" w:cs="Arial"/>
          <w:noProof/>
          <w:sz w:val="16"/>
          <w:szCs w:val="16"/>
        </w:rPr>
      </w:pPr>
      <w:hyperlink w:anchor="_Toc400463536" w:history="1">
        <w:r w:rsidR="00257014" w:rsidRPr="00945F35">
          <w:rPr>
            <w:rStyle w:val="af"/>
            <w:rFonts w:ascii="Arial" w:hAnsi="Arial" w:cs="Arial"/>
            <w:b/>
            <w:noProof/>
            <w:color w:val="auto"/>
            <w:sz w:val="16"/>
            <w:szCs w:val="16"/>
            <w:u w:val="none"/>
          </w:rPr>
          <w:t>2.5. Расчетные показатели обеспеченности и интенсивности использования территорий садоводческих, огороднических и дачных некоммерческих объединений.</w:t>
        </w:r>
      </w:hyperlink>
    </w:p>
    <w:p w:rsidR="00257014" w:rsidRPr="00945F35" w:rsidRDefault="000341FF" w:rsidP="00945F35">
      <w:pPr>
        <w:pStyle w:val="16"/>
        <w:tabs>
          <w:tab w:val="right" w:leader="dot" w:pos="9771"/>
        </w:tabs>
        <w:rPr>
          <w:rFonts w:ascii="Arial" w:hAnsi="Arial" w:cs="Arial"/>
          <w:noProof/>
          <w:sz w:val="16"/>
          <w:szCs w:val="16"/>
        </w:rPr>
      </w:pPr>
      <w:hyperlink w:anchor="_Toc400463537" w:history="1">
        <w:r w:rsidR="00257014" w:rsidRPr="00945F35">
          <w:rPr>
            <w:rStyle w:val="af"/>
            <w:rFonts w:ascii="Arial" w:hAnsi="Arial" w:cs="Arial"/>
            <w:b/>
            <w:noProof/>
            <w:color w:val="auto"/>
            <w:sz w:val="16"/>
            <w:szCs w:val="16"/>
            <w:u w:val="none"/>
          </w:rPr>
          <w:t>2.6. Расчетные показатели обеспеченности и интенсивности использования сооружений для хранения и обслуживания транспортных средств.</w:t>
        </w:r>
      </w:hyperlink>
    </w:p>
    <w:p w:rsidR="00257014" w:rsidRPr="00945F35" w:rsidRDefault="000341FF" w:rsidP="00945F35">
      <w:pPr>
        <w:pStyle w:val="16"/>
        <w:tabs>
          <w:tab w:val="right" w:leader="dot" w:pos="9771"/>
        </w:tabs>
        <w:rPr>
          <w:rFonts w:ascii="Arial" w:hAnsi="Arial" w:cs="Arial"/>
          <w:noProof/>
          <w:sz w:val="16"/>
          <w:szCs w:val="16"/>
        </w:rPr>
      </w:pPr>
      <w:hyperlink w:anchor="_Toc400463538" w:history="1">
        <w:r w:rsidR="00257014" w:rsidRPr="00945F35">
          <w:rPr>
            <w:rStyle w:val="af"/>
            <w:rFonts w:ascii="Arial" w:hAnsi="Arial" w:cs="Arial"/>
            <w:b/>
            <w:noProof/>
            <w:color w:val="auto"/>
            <w:sz w:val="16"/>
            <w:szCs w:val="16"/>
            <w:u w:val="none"/>
          </w:rPr>
          <w:t>2.7. Расчетные показатели обеспеченности и интенсивности использования территорий зон транспортной инфраструктуры.</w:t>
        </w:r>
      </w:hyperlink>
    </w:p>
    <w:p w:rsidR="00257014" w:rsidRPr="00945F35" w:rsidRDefault="000341FF" w:rsidP="00945F35">
      <w:pPr>
        <w:pStyle w:val="16"/>
        <w:tabs>
          <w:tab w:val="right" w:leader="dot" w:pos="9771"/>
        </w:tabs>
        <w:rPr>
          <w:rFonts w:ascii="Arial" w:hAnsi="Arial" w:cs="Arial"/>
          <w:noProof/>
          <w:sz w:val="16"/>
          <w:szCs w:val="16"/>
        </w:rPr>
      </w:pPr>
      <w:hyperlink w:anchor="_Toc400463539" w:history="1">
        <w:r w:rsidR="00257014" w:rsidRPr="00945F35">
          <w:rPr>
            <w:rStyle w:val="af"/>
            <w:rFonts w:ascii="Arial" w:hAnsi="Arial" w:cs="Arial"/>
            <w:b/>
            <w:noProof/>
            <w:color w:val="auto"/>
            <w:sz w:val="16"/>
            <w:szCs w:val="16"/>
            <w:u w:val="none"/>
          </w:rPr>
          <w:t>2.8. Расчетные показатели обеспеченности и интенсивности использования территорий коммунально-складских и производственных зон.</w:t>
        </w:r>
      </w:hyperlink>
    </w:p>
    <w:p w:rsidR="00257014" w:rsidRPr="00945F35" w:rsidRDefault="000341FF" w:rsidP="00945F35">
      <w:pPr>
        <w:pStyle w:val="16"/>
        <w:tabs>
          <w:tab w:val="right" w:leader="dot" w:pos="9771"/>
        </w:tabs>
        <w:rPr>
          <w:rFonts w:ascii="Arial" w:hAnsi="Arial" w:cs="Arial"/>
          <w:noProof/>
          <w:sz w:val="16"/>
          <w:szCs w:val="16"/>
        </w:rPr>
      </w:pPr>
      <w:hyperlink w:anchor="_Toc400463540" w:history="1">
        <w:r w:rsidR="00257014" w:rsidRPr="00945F35">
          <w:rPr>
            <w:rStyle w:val="af"/>
            <w:rFonts w:ascii="Arial" w:hAnsi="Arial" w:cs="Arial"/>
            <w:b/>
            <w:noProof/>
            <w:color w:val="auto"/>
            <w:sz w:val="16"/>
            <w:szCs w:val="16"/>
            <w:u w:val="none"/>
          </w:rPr>
          <w:t>2.9. Расчетные показатели обеспеченности и интенсивности использования территорий зон инженерной инфраструктуры.</w:t>
        </w:r>
      </w:hyperlink>
    </w:p>
    <w:p w:rsidR="00257014" w:rsidRPr="00945F35" w:rsidRDefault="006123CA" w:rsidP="00945F35">
      <w:pPr>
        <w:tabs>
          <w:tab w:val="right" w:leader="dot" w:pos="9781"/>
        </w:tabs>
        <w:ind w:firstLine="284"/>
        <w:rPr>
          <w:rFonts w:ascii="Arial" w:hAnsi="Arial" w:cs="Arial"/>
          <w:b/>
          <w:sz w:val="16"/>
          <w:szCs w:val="16"/>
        </w:rPr>
      </w:pPr>
      <w:r w:rsidRPr="00945F35">
        <w:rPr>
          <w:rFonts w:ascii="Arial" w:hAnsi="Arial" w:cs="Arial"/>
          <w:sz w:val="16"/>
          <w:szCs w:val="16"/>
        </w:rPr>
        <w:fldChar w:fldCharType="end"/>
      </w:r>
      <w:bookmarkStart w:id="11" w:name="_Toc400463532"/>
      <w:r w:rsidR="00257014" w:rsidRPr="00945F35">
        <w:rPr>
          <w:rFonts w:ascii="Arial" w:hAnsi="Arial" w:cs="Arial"/>
          <w:b/>
          <w:sz w:val="16"/>
          <w:szCs w:val="16"/>
        </w:rPr>
        <w:t>2.1. Расчетные показатели обеспеченности и интенсивности использования территорий жилых зон</w:t>
      </w:r>
      <w:bookmarkEnd w:id="11"/>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2.1.1. Типология и классификация городских и сельских населенных пунктов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sz w:val="16"/>
          <w:szCs w:val="16"/>
        </w:rPr>
        <w:t xml:space="preserve">СП 42.13330.2011 п.4.4, табл. 1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2.1.2. Территории жилых зон</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1.1.2.1.Предварительное определение потребности в территории жилых зон </w:t>
      </w:r>
    </w:p>
    <w:p w:rsidR="00257014" w:rsidRPr="00945F35" w:rsidRDefault="00257014" w:rsidP="00945F35">
      <w:pPr>
        <w:pStyle w:val="ConsPlusNormal"/>
        <w:ind w:firstLine="284"/>
        <w:jc w:val="both"/>
        <w:rPr>
          <w:rFonts w:eastAsia="Calibri"/>
          <w:sz w:val="16"/>
          <w:szCs w:val="16"/>
          <w:lang w:eastAsia="en-US"/>
        </w:rPr>
      </w:pPr>
      <w:r w:rsidRPr="00945F35">
        <w:rPr>
          <w:sz w:val="16"/>
          <w:szCs w:val="16"/>
        </w:rPr>
        <w:t>СП 42.13330.2011 п.5.3.</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2.1.2.2. Предельные размеры земельных участков для ведения личного подсобного хозяйства, крестьянско-фермерского хозяйства и индивидуального жилищного строительства</w:t>
      </w:r>
    </w:p>
    <w:p w:rsidR="00257014" w:rsidRPr="00945F35" w:rsidRDefault="00257014" w:rsidP="00945F35">
      <w:pPr>
        <w:pStyle w:val="afe"/>
        <w:ind w:firstLine="284"/>
        <w:jc w:val="both"/>
        <w:rPr>
          <w:rFonts w:ascii="Arial" w:hAnsi="Arial" w:cs="Arial"/>
          <w:spacing w:val="-4"/>
          <w:sz w:val="16"/>
          <w:szCs w:val="16"/>
        </w:rPr>
      </w:pPr>
      <w:r w:rsidRPr="00945F35">
        <w:rPr>
          <w:rFonts w:ascii="Arial" w:hAnsi="Arial" w:cs="Arial"/>
          <w:spacing w:val="-4"/>
          <w:sz w:val="16"/>
          <w:szCs w:val="16"/>
        </w:rPr>
        <w:t>Письмо исх. № 1872 от 23.04.2014г. Администрации Валдайского муниципального района</w:t>
      </w:r>
    </w:p>
    <w:p w:rsidR="00257014" w:rsidRPr="00945F35" w:rsidRDefault="00257014" w:rsidP="00945F35">
      <w:pPr>
        <w:pStyle w:val="afe"/>
        <w:ind w:firstLine="284"/>
        <w:jc w:val="both"/>
        <w:rPr>
          <w:rFonts w:ascii="Arial" w:hAnsi="Arial" w:cs="Arial"/>
          <w:spacing w:val="-6"/>
          <w:sz w:val="16"/>
          <w:szCs w:val="16"/>
        </w:rPr>
      </w:pPr>
      <w:r w:rsidRPr="00945F35">
        <w:rPr>
          <w:rFonts w:ascii="Arial" w:hAnsi="Arial" w:cs="Arial"/>
          <w:spacing w:val="-6"/>
          <w:sz w:val="16"/>
          <w:szCs w:val="16"/>
        </w:rPr>
        <w:t>Областной закон Новгородской области от 02.04.2002г. №30-ОЗ «О предельных размерах земельных участков, предоставляемых гражданам в собственность на территории Новгородской области»</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2.1.2.3. Показатели предельно допустимых параметров плотности застройки индивидуального жилищного строительства</w:t>
      </w:r>
    </w:p>
    <w:p w:rsidR="00257014" w:rsidRPr="00945F35" w:rsidRDefault="00257014" w:rsidP="00945F35">
      <w:pPr>
        <w:pStyle w:val="afe"/>
        <w:ind w:firstLine="284"/>
        <w:jc w:val="both"/>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прил.Г</w:t>
      </w:r>
      <w:proofErr w:type="spellEnd"/>
      <w:r w:rsidRPr="00945F35">
        <w:rPr>
          <w:rFonts w:ascii="Arial" w:hAnsi="Arial" w:cs="Arial"/>
          <w:sz w:val="16"/>
          <w:szCs w:val="16"/>
        </w:rPr>
        <w:t>.</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2.1.2.4. Расчетная жилищная обеспеченность</w:t>
      </w:r>
    </w:p>
    <w:p w:rsidR="00257014" w:rsidRPr="00945F35" w:rsidRDefault="00257014" w:rsidP="00945F35">
      <w:pPr>
        <w:pStyle w:val="ConsPlusNormal"/>
        <w:ind w:firstLine="284"/>
        <w:jc w:val="both"/>
        <w:rPr>
          <w:rFonts w:eastAsia="Calibri"/>
          <w:sz w:val="16"/>
          <w:szCs w:val="16"/>
          <w:lang w:eastAsia="en-US"/>
        </w:rPr>
      </w:pPr>
      <w:r w:rsidRPr="00945F35">
        <w:rPr>
          <w:rFonts w:eastAsia="Calibri"/>
          <w:sz w:val="16"/>
          <w:szCs w:val="16"/>
          <w:lang w:eastAsia="en-US"/>
        </w:rPr>
        <w:t>Схема территориального планирования Валдайского муниципального района Новгородской области</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2.1.2.5. Минимально допустимые размеры площадок дворового благоустройства и расстояния от окон жилых и общественных зданий до площадок</w:t>
      </w:r>
    </w:p>
    <w:p w:rsidR="00257014" w:rsidRPr="00945F35" w:rsidRDefault="00257014" w:rsidP="00945F35">
      <w:pPr>
        <w:pStyle w:val="ConsPlusNormal"/>
        <w:ind w:firstLine="284"/>
        <w:jc w:val="both"/>
        <w:rPr>
          <w:sz w:val="16"/>
          <w:szCs w:val="16"/>
        </w:rPr>
      </w:pPr>
      <w:r w:rsidRPr="00945F35">
        <w:rPr>
          <w:sz w:val="16"/>
          <w:szCs w:val="16"/>
        </w:rPr>
        <w:t>СП 42.13330.2011 п.7.5.</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2.1.2.6. Расстояние между жилыми домами</w:t>
      </w:r>
    </w:p>
    <w:p w:rsidR="00257014" w:rsidRPr="00945F35" w:rsidRDefault="00257014" w:rsidP="00945F35">
      <w:pPr>
        <w:pStyle w:val="ConsPlusNormal"/>
        <w:ind w:firstLine="284"/>
        <w:jc w:val="both"/>
        <w:rPr>
          <w:sz w:val="16"/>
          <w:szCs w:val="16"/>
        </w:rPr>
      </w:pPr>
      <w:r w:rsidRPr="00945F35">
        <w:rPr>
          <w:sz w:val="16"/>
          <w:szCs w:val="16"/>
        </w:rPr>
        <w:t>СП 42.13330.2011 п.7.1.</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2.1.2.7. Расстояния от окон жилых помещений в зоне индивидуальной жилой застройки до стен дома и хозяйственных построек (гаражи, бани, сараи), расположенных на соседнем участке</w:t>
      </w:r>
    </w:p>
    <w:p w:rsidR="00257014" w:rsidRPr="00945F35" w:rsidRDefault="00257014" w:rsidP="00945F35">
      <w:pPr>
        <w:pStyle w:val="ConsPlusNormal"/>
        <w:ind w:firstLine="284"/>
        <w:jc w:val="both"/>
        <w:rPr>
          <w:sz w:val="16"/>
          <w:szCs w:val="16"/>
        </w:rPr>
      </w:pPr>
      <w:r w:rsidRPr="00945F35">
        <w:rPr>
          <w:sz w:val="16"/>
          <w:szCs w:val="16"/>
        </w:rPr>
        <w:t>СП 42.13330.2011 п.7.1.</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2.1.2.8. Расстояние до границ соседнего участка от построек, стволов деревьев и кустарников</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30-102-99 п.5.3.4, СП 53.13330.2011 п.6.7</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2.1.2.9.Расстояние до красной линии от построек на приусадебном земельном участке</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30-102-99 п.5.3.2.</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2.1.2.10.Норма обеспеченности детскими дошкольными учреждениями и размер их земельного участка </w:t>
      </w:r>
    </w:p>
    <w:p w:rsidR="00257014" w:rsidRPr="00945F35" w:rsidRDefault="00257014" w:rsidP="00945F35">
      <w:pPr>
        <w:pStyle w:val="afe"/>
        <w:ind w:firstLine="284"/>
        <w:jc w:val="both"/>
        <w:rPr>
          <w:rFonts w:ascii="Arial" w:hAnsi="Arial" w:cs="Arial"/>
          <w:spacing w:val="-2"/>
          <w:sz w:val="16"/>
          <w:szCs w:val="16"/>
        </w:rPr>
      </w:pPr>
      <w:r w:rsidRPr="00945F35">
        <w:rPr>
          <w:rFonts w:ascii="Arial" w:hAnsi="Arial" w:cs="Arial"/>
          <w:spacing w:val="-2"/>
          <w:sz w:val="16"/>
          <w:szCs w:val="16"/>
        </w:rPr>
        <w:t>«Методика определения нормативной потребности субъектов Российской Федерации в объектах социальной инфраструктуры».</w:t>
      </w:r>
    </w:p>
    <w:p w:rsidR="00257014" w:rsidRPr="00945F35" w:rsidRDefault="00257014" w:rsidP="00945F35">
      <w:pPr>
        <w:pStyle w:val="afe"/>
        <w:ind w:firstLine="284"/>
        <w:jc w:val="both"/>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2.1.2.11. Радиус обслуживания детскими дошкольными учреждениями</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п.10.4.</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sz w:val="16"/>
          <w:szCs w:val="16"/>
        </w:rPr>
        <w:t>СанПиН 2.4.1.3049-13 "</w:t>
      </w:r>
      <w:proofErr w:type="spellStart"/>
      <w:r w:rsidRPr="00945F35">
        <w:rPr>
          <w:rFonts w:ascii="Arial" w:hAnsi="Arial" w:cs="Arial"/>
          <w:sz w:val="16"/>
          <w:szCs w:val="16"/>
        </w:rPr>
        <w:t>Санитарно</w:t>
      </w:r>
      <w:proofErr w:type="spellEnd"/>
      <w:r w:rsidRPr="00945F35">
        <w:rPr>
          <w:rFonts w:ascii="Arial" w:hAnsi="Arial" w:cs="Arial"/>
          <w:sz w:val="16"/>
          <w:szCs w:val="16"/>
        </w:rPr>
        <w:t xml:space="preserve"> эпидемиологические требования к устройству, содержанию и организации режима работы дошкольных образовательных организаций"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2.1.2.12. Норма обеспеченности общеобразовательными учреждениями и размер их земельного участка </w:t>
      </w:r>
    </w:p>
    <w:p w:rsidR="00257014" w:rsidRPr="00945F35" w:rsidRDefault="00257014" w:rsidP="00945F35">
      <w:pPr>
        <w:pStyle w:val="afe"/>
        <w:ind w:firstLine="284"/>
        <w:jc w:val="both"/>
        <w:rPr>
          <w:rFonts w:ascii="Arial" w:hAnsi="Arial" w:cs="Arial"/>
          <w:spacing w:val="-2"/>
          <w:sz w:val="16"/>
          <w:szCs w:val="16"/>
        </w:rPr>
      </w:pPr>
      <w:r w:rsidRPr="00945F35">
        <w:rPr>
          <w:rFonts w:ascii="Arial" w:hAnsi="Arial" w:cs="Arial"/>
          <w:spacing w:val="-2"/>
          <w:sz w:val="16"/>
          <w:szCs w:val="16"/>
        </w:rPr>
        <w:t>«Методика определения нормативной потребности субъектов Российской Федерации в объектах социальной инфраструктуры».</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2.1.2.13. Радиус обслуживания общеобразовательными учреждениями</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п.10.5.</w:t>
      </w:r>
    </w:p>
    <w:p w:rsidR="00257014" w:rsidRPr="00945F35" w:rsidRDefault="000341FF" w:rsidP="00945F35">
      <w:pPr>
        <w:pStyle w:val="ConsPlusNormal"/>
        <w:widowControl/>
        <w:ind w:firstLine="284"/>
        <w:jc w:val="both"/>
        <w:rPr>
          <w:b/>
          <w:sz w:val="16"/>
          <w:szCs w:val="16"/>
        </w:rPr>
      </w:pPr>
      <w:hyperlink r:id="rId10" w:history="1">
        <w:r w:rsidR="00257014" w:rsidRPr="00945F35">
          <w:rPr>
            <w:rFonts w:eastAsia="Calibri"/>
            <w:sz w:val="16"/>
            <w:szCs w:val="16"/>
            <w:lang w:eastAsia="en-US"/>
          </w:rPr>
          <w:t>СанПиН 2.4.2.2821-10 "Санитарно-эпидемиологические требования к условиям и организации обучения в общеобразовательных учреждениях"</w:t>
        </w:r>
      </w:hyperlink>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2.1.2.14. Расстояние от стен зданий общеобразовательных школ и границ земельных участков детских дошкольных учреждений до красной линии</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п.10.6.</w:t>
      </w:r>
    </w:p>
    <w:p w:rsidR="00257014" w:rsidRPr="00945F35" w:rsidRDefault="00257014" w:rsidP="00945F35">
      <w:pPr>
        <w:pStyle w:val="ConsPlusNormal"/>
        <w:widowControl/>
        <w:ind w:firstLine="284"/>
        <w:jc w:val="both"/>
        <w:rPr>
          <w:b/>
          <w:sz w:val="16"/>
          <w:szCs w:val="16"/>
        </w:rPr>
      </w:pPr>
      <w:r w:rsidRPr="00945F35">
        <w:rPr>
          <w:b/>
          <w:sz w:val="16"/>
          <w:szCs w:val="16"/>
        </w:rPr>
        <w:t>2.1.2.15. Норма обеспеченности объектами в области охраны правопорядка</w:t>
      </w:r>
    </w:p>
    <w:p w:rsidR="00257014" w:rsidRPr="00945F35" w:rsidRDefault="00257014" w:rsidP="00945F35">
      <w:pPr>
        <w:pStyle w:val="ConsPlusNormal"/>
        <w:widowControl/>
        <w:ind w:firstLine="284"/>
        <w:jc w:val="both"/>
        <w:rPr>
          <w:rFonts w:eastAsia="Calibri"/>
          <w:sz w:val="16"/>
          <w:szCs w:val="16"/>
          <w:lang w:eastAsia="en-US"/>
        </w:rPr>
      </w:pPr>
      <w:r w:rsidRPr="00945F35">
        <w:rPr>
          <w:sz w:val="16"/>
          <w:szCs w:val="16"/>
        </w:rPr>
        <w:t>СП 500.1325800.2018</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2.1.2.16. Площадь озелененной и благоустроенной территории микрорайона (квартала)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п.9.2, п.9.13. табл.4</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2.1.2.17. Норма накопления твердых бытовых отходов (ТБО) для населения</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прил.М</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2.1.2.18. Норма накопления крупногабаритных бытовых отходов</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прил.М</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2.1.3. Жилые зоны сельских населенных пунктов</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2.1.3.1. Предварительное определение потребности в территории жилых зон сельского населенного пункта </w:t>
      </w:r>
    </w:p>
    <w:p w:rsidR="00257014" w:rsidRPr="00945F35" w:rsidRDefault="00257014" w:rsidP="00945F35">
      <w:pPr>
        <w:pStyle w:val="ConsPlusNormal"/>
        <w:ind w:firstLine="284"/>
        <w:jc w:val="both"/>
        <w:rPr>
          <w:rFonts w:eastAsia="Calibri"/>
          <w:sz w:val="16"/>
          <w:szCs w:val="16"/>
          <w:lang w:eastAsia="en-US"/>
        </w:rPr>
      </w:pPr>
      <w:r w:rsidRPr="00945F35">
        <w:rPr>
          <w:rFonts w:eastAsia="Calibri"/>
          <w:sz w:val="16"/>
          <w:szCs w:val="16"/>
          <w:lang w:eastAsia="en-US"/>
        </w:rPr>
        <w:t xml:space="preserve">СНиП 2.07.01-89* п.2.20.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2.1.3.2. Расчетная плотность населения на территории жилых зон сельского населенного пункта</w:t>
      </w:r>
    </w:p>
    <w:p w:rsidR="00257014" w:rsidRPr="00945F35" w:rsidRDefault="00257014" w:rsidP="00945F35">
      <w:pPr>
        <w:pStyle w:val="ConsPlusNormal"/>
        <w:ind w:firstLine="284"/>
        <w:jc w:val="both"/>
        <w:rPr>
          <w:rFonts w:eastAsia="Calibri"/>
          <w:sz w:val="16"/>
          <w:szCs w:val="16"/>
          <w:lang w:eastAsia="en-US"/>
        </w:rPr>
      </w:pPr>
      <w:r w:rsidRPr="00945F35">
        <w:rPr>
          <w:rFonts w:eastAsia="Calibri"/>
          <w:sz w:val="16"/>
          <w:szCs w:val="16"/>
          <w:lang w:eastAsia="en-US"/>
        </w:rPr>
        <w:lastRenderedPageBreak/>
        <w:t xml:space="preserve">СНиП 2.07.01-89* прил.5.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2.1.3.3. Расстояния от окон жилых помещений в зоне индивидуальной жилой застройки до стен дома и хозяйственных построек (гаражи, бани, сараи), расположенных на соседнем участке</w:t>
      </w:r>
    </w:p>
    <w:p w:rsidR="00257014" w:rsidRPr="00945F35" w:rsidRDefault="00257014" w:rsidP="00945F35">
      <w:pPr>
        <w:pStyle w:val="ConsPlusNormal"/>
        <w:ind w:firstLine="284"/>
        <w:jc w:val="both"/>
        <w:rPr>
          <w:rFonts w:eastAsia="Calibri"/>
          <w:sz w:val="16"/>
          <w:szCs w:val="16"/>
          <w:lang w:eastAsia="en-US"/>
        </w:rPr>
      </w:pPr>
      <w:r w:rsidRPr="00945F35">
        <w:rPr>
          <w:sz w:val="16"/>
          <w:szCs w:val="16"/>
        </w:rPr>
        <w:t>СП 42.13330.2011 п.7.1.</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2.1.3.4. Место расположения водозаборных сооружений нецентрализованного водоснабжения</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п.7.1</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2.1.3.5. Расстояния от окон жилого здания до построек для содержания скота и птицы</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п.7.3</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2.1.3.6. Площадь застройки сблокированных хозяйственных построек для содержания скота</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п.7.3</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2.1.3.7. Расстояние до границ соседнего участка от построек, стволов деревьев и кустарников</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30-102-99 п.5.3.4, СП 53.13330.2011 п.6.7</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2.1.3.8.Расстояние до красной линии от построек на приусадебном земельном участке</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30-102-99 п.5.3.2.</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2.1.3.9. Радиус обслуживания детскими дошкольными учреждениями</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п.10.4.</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sz w:val="16"/>
          <w:szCs w:val="16"/>
        </w:rPr>
        <w:t>СанПиН 2.4.1.3049-13 "</w:t>
      </w:r>
      <w:proofErr w:type="spellStart"/>
      <w:r w:rsidRPr="00945F35">
        <w:rPr>
          <w:rFonts w:ascii="Arial" w:hAnsi="Arial" w:cs="Arial"/>
          <w:sz w:val="16"/>
          <w:szCs w:val="16"/>
        </w:rPr>
        <w:t>Санитарно</w:t>
      </w:r>
      <w:proofErr w:type="spellEnd"/>
      <w:r w:rsidRPr="00945F35">
        <w:rPr>
          <w:rFonts w:ascii="Arial" w:hAnsi="Arial" w:cs="Arial"/>
          <w:sz w:val="16"/>
          <w:szCs w:val="16"/>
        </w:rPr>
        <w:t xml:space="preserve"> эпидемиологические требования к устройству, содержанию и организации режима работы дошкольных образовательных организаций"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2.1.3.10. Радиус обслуживания общеобразовательными учреждениями</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п.10.5.</w:t>
      </w:r>
    </w:p>
    <w:p w:rsidR="00257014" w:rsidRPr="00945F35" w:rsidRDefault="000341FF" w:rsidP="00945F35">
      <w:pPr>
        <w:pStyle w:val="ConsPlusNormal"/>
        <w:widowControl/>
        <w:ind w:firstLine="284"/>
        <w:jc w:val="both"/>
        <w:rPr>
          <w:b/>
          <w:sz w:val="16"/>
          <w:szCs w:val="16"/>
        </w:rPr>
      </w:pPr>
      <w:hyperlink r:id="rId11" w:history="1">
        <w:r w:rsidR="00257014" w:rsidRPr="00945F35">
          <w:rPr>
            <w:rFonts w:eastAsia="Calibri"/>
            <w:sz w:val="16"/>
            <w:szCs w:val="16"/>
            <w:lang w:eastAsia="en-US"/>
          </w:rPr>
          <w:t>СанПиН 2.4.2.2821-10 "Санитарно-эпидемиологические требования к условиям и организации обучения в общеобразовательных учреждениях"</w:t>
        </w:r>
      </w:hyperlink>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2.1.3.11. Расстояние от стен зданий общеобразовательных школ и границ земельных участков детских дошкольных учреждений до красной линии</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п.10.6.</w:t>
      </w:r>
    </w:p>
    <w:p w:rsidR="00257014" w:rsidRPr="00945F35" w:rsidRDefault="00257014" w:rsidP="00945F35">
      <w:pPr>
        <w:pStyle w:val="afe"/>
        <w:ind w:firstLine="284"/>
        <w:jc w:val="both"/>
        <w:outlineLvl w:val="0"/>
        <w:rPr>
          <w:rFonts w:ascii="Arial" w:hAnsi="Arial" w:cs="Arial"/>
          <w:b/>
          <w:sz w:val="16"/>
          <w:szCs w:val="16"/>
        </w:rPr>
      </w:pPr>
      <w:bookmarkStart w:id="12" w:name="_Toc400463533"/>
      <w:r w:rsidRPr="00945F35">
        <w:rPr>
          <w:rFonts w:ascii="Arial" w:hAnsi="Arial" w:cs="Arial"/>
          <w:b/>
          <w:sz w:val="16"/>
          <w:szCs w:val="16"/>
        </w:rPr>
        <w:t>2.2. Расчетные показатели обеспеченности и интенсивности использования территорий общественно-деловых зон</w:t>
      </w:r>
      <w:bookmarkEnd w:id="12"/>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2.2.1. Общественно-деловые зоны городских населенных пунктов</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2.2.1.1. Норма обеспеченности учреждениями внешкольного образования и межшкольными учебно-производственными предприятиями и размер их земельного участка</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headertext"/>
        <w:shd w:val="clear" w:color="auto" w:fill="FFFFFF"/>
        <w:spacing w:before="0" w:beforeAutospacing="0" w:after="0" w:afterAutospacing="0"/>
        <w:ind w:firstLine="284"/>
        <w:jc w:val="both"/>
        <w:textAlignment w:val="baseline"/>
        <w:rPr>
          <w:rFonts w:ascii="Arial" w:hAnsi="Arial" w:cs="Arial"/>
          <w:bCs/>
          <w:sz w:val="16"/>
          <w:szCs w:val="16"/>
        </w:rPr>
      </w:pPr>
      <w:r w:rsidRPr="00945F35">
        <w:rPr>
          <w:rFonts w:ascii="Arial" w:hAnsi="Arial" w:cs="Arial"/>
          <w:bCs/>
          <w:sz w:val="16"/>
          <w:szCs w:val="16"/>
        </w:rPr>
        <w:t>Об утверждении </w:t>
      </w:r>
      <w:hyperlink r:id="rId12" w:anchor="6500IL" w:history="1">
        <w:r w:rsidRPr="00945F35">
          <w:rPr>
            <w:rStyle w:val="af"/>
            <w:rFonts w:ascii="Arial" w:hAnsi="Arial" w:cs="Arial"/>
            <w:bCs/>
            <w:color w:val="auto"/>
            <w:sz w:val="16"/>
            <w:szCs w:val="16"/>
            <w:u w:val="none"/>
          </w:rPr>
          <w:t>методических рекомендаций о применении нормативов и норм ресурсной обеспеченности населения в сфере здравоохранения</w:t>
        </w:r>
      </w:hyperlink>
      <w:r w:rsidRPr="00945F35">
        <w:rPr>
          <w:rFonts w:ascii="Arial" w:hAnsi="Arial" w:cs="Arial"/>
          <w:bCs/>
          <w:sz w:val="16"/>
          <w:szCs w:val="16"/>
        </w:rPr>
        <w:t>, Приказ от 20 апреля 2018 года N 182</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2.2.1.2. Радиус обслуживания учреждений внешкольного образования</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2.2.1.3. Норма обеспеченности средними специальными, профессионально-техническими и высшими учебными заведениями</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2.2.1.4. Норма обеспеченности спортивными и физкультурно-оздоровительными учреждениями и размер их земельного участка</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headertext"/>
        <w:shd w:val="clear" w:color="auto" w:fill="FFFFFF"/>
        <w:spacing w:before="0" w:beforeAutospacing="0" w:after="0" w:afterAutospacing="0"/>
        <w:ind w:firstLine="284"/>
        <w:jc w:val="both"/>
        <w:textAlignment w:val="baseline"/>
        <w:rPr>
          <w:rFonts w:ascii="Arial" w:hAnsi="Arial" w:cs="Arial"/>
          <w:bCs/>
          <w:sz w:val="16"/>
          <w:szCs w:val="16"/>
        </w:rPr>
      </w:pPr>
      <w:r w:rsidRPr="00945F35">
        <w:rPr>
          <w:rFonts w:ascii="Arial" w:hAnsi="Arial" w:cs="Arial"/>
          <w:bCs/>
          <w:sz w:val="16"/>
          <w:szCs w:val="16"/>
        </w:rPr>
        <w:t>Об утверждении </w:t>
      </w:r>
      <w:hyperlink r:id="rId13" w:anchor="6500IL" w:history="1">
        <w:r w:rsidRPr="00945F35">
          <w:rPr>
            <w:rStyle w:val="af"/>
            <w:rFonts w:ascii="Arial" w:hAnsi="Arial" w:cs="Arial"/>
            <w:bCs/>
            <w:color w:val="auto"/>
            <w:sz w:val="16"/>
            <w:szCs w:val="16"/>
            <w:u w:val="none"/>
          </w:rPr>
          <w:t>методических рекомендаций о применении нормативов и норм ресурсной обеспеченности населения в сфере здравоохранения</w:t>
        </w:r>
      </w:hyperlink>
      <w:r w:rsidRPr="00945F35">
        <w:rPr>
          <w:rFonts w:ascii="Arial" w:hAnsi="Arial" w:cs="Arial"/>
          <w:bCs/>
          <w:sz w:val="16"/>
          <w:szCs w:val="16"/>
        </w:rPr>
        <w:t>, Приказ от 20 апреля 2018 года N 182</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2.2.1.5.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СП 42.13330.2011 п.10.4. табл.5</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2.2.1.6. Радиус обслуживания спортивными центрами и физкультурно-оздоровительными учреждениями жилых районов </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СП 42.13330.2011 п.10.4. табл.5</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2.2.1.7. Норма обеспеченности учреждениями культуры и размер их земельного участка</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2.2.1.8. Норма обеспеченности учреждениями здравоохранения и размер их земельного участка</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2.2.1.9. Радиус обслуживания учреждениями здравоохранения на территории населенных пунктов </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СП 42.13330.2011 п.10.4. табл.5</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2.2.1.10. Расстояние от стен зданий учреждений здравоохранения до красной линии</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СанПиН 2.1.3.1375-03 «МЕДИЦИНСКИЕ УЧРЕЖДЕНИЯ»</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2.2.1.11. Норма обеспеченности предприятиями торговли и общественного питания и размер их земельного участка </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2.2.1.12. Норма обеспеченности предприятиями бытового обслуживания населения и размер их земельного участка</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2.2.1.13. Радиус обслуживания учреждениями торговли и бытового обслуживания населения</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СП 42.13330.2011 п.10.4. табл.5</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2.2.1.14.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2.2.1.15. Радиус обслуживания филиалами банков и отделениями связи</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СП 42.13330.2011 п.10.4. табл.5</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2.2.1.16. Норма обеспеченности предприятиями жилищно-коммунального хозяйства и размер их земельного участка</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ConsPlusNormal"/>
        <w:widowControl/>
        <w:ind w:firstLine="284"/>
        <w:jc w:val="both"/>
        <w:rPr>
          <w:b/>
          <w:sz w:val="16"/>
          <w:szCs w:val="16"/>
        </w:rPr>
      </w:pPr>
      <w:r w:rsidRPr="00945F35">
        <w:rPr>
          <w:b/>
          <w:sz w:val="16"/>
          <w:szCs w:val="16"/>
        </w:rPr>
        <w:t>2.2.1.17. Норма обеспеченности объектами в области охраны правопорядка</w:t>
      </w:r>
    </w:p>
    <w:p w:rsidR="00257014" w:rsidRPr="00945F35" w:rsidRDefault="00257014" w:rsidP="00945F35">
      <w:pPr>
        <w:pStyle w:val="ConsPlusNormal"/>
        <w:widowControl/>
        <w:ind w:firstLine="284"/>
        <w:jc w:val="both"/>
        <w:rPr>
          <w:rFonts w:eastAsia="Calibri"/>
          <w:sz w:val="16"/>
          <w:szCs w:val="16"/>
          <w:lang w:eastAsia="en-US"/>
        </w:rPr>
      </w:pPr>
      <w:r w:rsidRPr="00945F35">
        <w:rPr>
          <w:sz w:val="16"/>
          <w:szCs w:val="16"/>
        </w:rPr>
        <w:t>СП 500.1325800.2018</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2.2.1.18. Радиус обслуживания пожарных депо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«Технический регламент о требованиях пожарной безопасности» статья 76 главы 17</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2.2.1.19. 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обеспечения должно составлять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СанПиН 2.1.1279-03 «Гигиенические требования к размещению, устройству и содержанию кладбищ, зданий и сооружений похоронного назначения»</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2.2.1.20. Расстояние от предприятий жилищно-коммунального хозяйства до стен жилых домов, общеобразовательных школ, детских дошкольных и учреждений здравоохранения:</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СП 42.13330.2011 п.10.6. табл.6</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2.2.1.21. Норма обеспеченности школами-интернатами и размер их земельного участка</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2.2.1.22. Норма обеспеченности специализированными объектами социального обеспечения и размер их земельного участка</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2.2.2. Общественно-деловые зоны сельских населенных пунктов</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2.2.2.1. Норма обеспеченности спортивными и физкультурно-оздоровительными учреждениями и размер их земельного участка</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headertext"/>
        <w:shd w:val="clear" w:color="auto" w:fill="FFFFFF"/>
        <w:spacing w:before="0" w:beforeAutospacing="0" w:after="0" w:afterAutospacing="0"/>
        <w:ind w:firstLine="284"/>
        <w:jc w:val="both"/>
        <w:textAlignment w:val="baseline"/>
        <w:rPr>
          <w:rFonts w:ascii="Arial" w:hAnsi="Arial" w:cs="Arial"/>
          <w:bCs/>
          <w:sz w:val="16"/>
          <w:szCs w:val="16"/>
        </w:rPr>
      </w:pPr>
      <w:r w:rsidRPr="00945F35">
        <w:rPr>
          <w:rFonts w:ascii="Arial" w:hAnsi="Arial" w:cs="Arial"/>
          <w:bCs/>
          <w:sz w:val="16"/>
          <w:szCs w:val="16"/>
        </w:rPr>
        <w:t>Об утверждении </w:t>
      </w:r>
      <w:hyperlink r:id="rId14" w:anchor="6500IL" w:history="1">
        <w:r w:rsidRPr="00945F35">
          <w:rPr>
            <w:rStyle w:val="af"/>
            <w:rFonts w:ascii="Arial" w:hAnsi="Arial" w:cs="Arial"/>
            <w:bCs/>
            <w:color w:val="auto"/>
            <w:sz w:val="16"/>
            <w:szCs w:val="16"/>
            <w:u w:val="none"/>
          </w:rPr>
          <w:t>методических рекомендаций о применении нормативов и норм ресурсной обеспеченности населения в сфере здравоохранения</w:t>
        </w:r>
      </w:hyperlink>
      <w:r w:rsidRPr="00945F35">
        <w:rPr>
          <w:rFonts w:ascii="Arial" w:hAnsi="Arial" w:cs="Arial"/>
          <w:bCs/>
          <w:sz w:val="16"/>
          <w:szCs w:val="16"/>
        </w:rPr>
        <w:t>, Приказ от 20 апреля 2018 года N 182</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lastRenderedPageBreak/>
        <w:t>2.2.2.2. Радиус обслуживания спортивными и физкультурно-оздоровительными учреждениями, расположенными во встроено-пристроенных помещениях или совмещенными со школьным комплексом</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СП 42.13330.2011 п.10.4. табл.5</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2.2.2.3. Норма обеспеченности учреждениями культуры и размер их земельного участка</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2.2.2.4. Доступность учреждений здравоохранения (поликлиник, амбулаторий, фельдшерско-акушерских пунктов, аптек) для сельских населенных пунктов или их групп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sz w:val="16"/>
          <w:szCs w:val="16"/>
        </w:rPr>
        <w:t>СП 42.13330.2011 п.10.4. табл.5</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2.2.2.5. Норма обеспеченности предприятиями торговли и общественного питания и размер их земельного участка </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2.2.2.6. Норма обеспеченности предприятиями бытового обслуживания населения и размер их земельного участка</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2.2.2.7. Радиус обслуживания учреждениями торговли и бытового обслуживания населения</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СП 42.13330.2011 п.10.4. табл.5</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2.2.2.8. Размещение учреждений торговли и бытового обслуживания населения для сельских населенных пунктов или их групп </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СП 42.13330.2011 п.10.3.</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2.2.2.9. Норма обеспеченности организациями и учреждениями управления, кредитно-финансовыми организациями, а также предприятиями связи и размер их земельного участка</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42.13330.2011 </w:t>
      </w:r>
      <w:proofErr w:type="spellStart"/>
      <w:r w:rsidRPr="00945F35">
        <w:rPr>
          <w:rFonts w:ascii="Arial" w:hAnsi="Arial" w:cs="Arial"/>
          <w:sz w:val="16"/>
          <w:szCs w:val="16"/>
        </w:rPr>
        <w:t>прил.Ж</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2.2.2.10. Радиус обслуживания филиалами банков и отделениями связи</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СП 42.13330.2011 п.10.4. табл.5</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2.2.2.11. Радиус обслуживания пожарных депо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«Технический регламент о требованиях пожарной безопасности» статья 76 главы 17</w:t>
      </w:r>
    </w:p>
    <w:p w:rsidR="00257014" w:rsidRPr="00945F35" w:rsidRDefault="00257014" w:rsidP="00945F35">
      <w:pPr>
        <w:pStyle w:val="afe"/>
        <w:ind w:firstLine="284"/>
        <w:jc w:val="both"/>
        <w:outlineLvl w:val="0"/>
        <w:rPr>
          <w:rFonts w:ascii="Arial" w:hAnsi="Arial" w:cs="Arial"/>
          <w:b/>
          <w:sz w:val="16"/>
          <w:szCs w:val="16"/>
        </w:rPr>
      </w:pPr>
      <w:bookmarkStart w:id="13" w:name="_Toc400463534"/>
      <w:r w:rsidRPr="00945F35">
        <w:rPr>
          <w:rFonts w:ascii="Arial" w:hAnsi="Arial" w:cs="Arial"/>
          <w:b/>
          <w:sz w:val="16"/>
          <w:szCs w:val="16"/>
        </w:rPr>
        <w:t>2.3. Расчетные показатели обеспеченности и интенсивности использования территорий с учетом потребностей маломобильных групп населения</w:t>
      </w:r>
      <w:bookmarkEnd w:id="13"/>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2.3.1.Специальные жилые дома и группы квартир для ветеранов войны и труда и одиноких престарелых </w:t>
      </w:r>
    </w:p>
    <w:p w:rsidR="00257014" w:rsidRPr="00945F35" w:rsidRDefault="00257014" w:rsidP="00945F35">
      <w:pPr>
        <w:pStyle w:val="ConsPlusNormal"/>
        <w:ind w:firstLine="284"/>
        <w:jc w:val="both"/>
        <w:rPr>
          <w:rFonts w:eastAsia="Calibri"/>
          <w:sz w:val="16"/>
          <w:szCs w:val="16"/>
          <w:lang w:eastAsia="en-US"/>
        </w:rPr>
      </w:pPr>
      <w:r w:rsidRPr="00945F35">
        <w:rPr>
          <w:rFonts w:eastAsia="Calibri"/>
          <w:sz w:val="16"/>
          <w:szCs w:val="16"/>
          <w:lang w:eastAsia="en-US"/>
        </w:rPr>
        <w:t xml:space="preserve">СП 42.13330.2011 </w:t>
      </w:r>
      <w:proofErr w:type="spellStart"/>
      <w:r w:rsidRPr="00945F35">
        <w:rPr>
          <w:rFonts w:eastAsia="Calibri"/>
          <w:sz w:val="16"/>
          <w:szCs w:val="16"/>
          <w:lang w:eastAsia="en-US"/>
        </w:rPr>
        <w:t>прил.Ж</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2.3.2. Специализированные жилые дома или группа квартир для инвалидов колясочников и их семей </w:t>
      </w:r>
    </w:p>
    <w:p w:rsidR="00257014" w:rsidRPr="00945F35" w:rsidRDefault="00257014" w:rsidP="00945F35">
      <w:pPr>
        <w:pStyle w:val="ConsPlusNormal"/>
        <w:ind w:firstLine="284"/>
        <w:jc w:val="both"/>
        <w:rPr>
          <w:rFonts w:eastAsia="Calibri"/>
          <w:sz w:val="16"/>
          <w:szCs w:val="16"/>
          <w:lang w:eastAsia="en-US"/>
        </w:rPr>
      </w:pPr>
      <w:r w:rsidRPr="00945F35">
        <w:rPr>
          <w:rFonts w:eastAsia="Calibri"/>
          <w:sz w:val="16"/>
          <w:szCs w:val="16"/>
          <w:lang w:eastAsia="en-US"/>
        </w:rPr>
        <w:t xml:space="preserve">СП 42.13330.2011 </w:t>
      </w:r>
      <w:proofErr w:type="spellStart"/>
      <w:r w:rsidRPr="00945F35">
        <w:rPr>
          <w:rFonts w:eastAsia="Calibri"/>
          <w:sz w:val="16"/>
          <w:szCs w:val="16"/>
          <w:lang w:eastAsia="en-US"/>
        </w:rPr>
        <w:t>прил.Ж</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2.3.3. Показатели плотности застройки территорий и специальных участков (зон территории) зданиями, имеющими жилища для инвалидов</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СП 35-102-2001 п.3.20</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2.3.4. При принятии решения встраивать объекты социального обслуживания в жилые дома и общественные здания необходимо учитывать, что для доступа маломобильных групп населения к объекту в здании должен быть как минимум один приспособленный вход с поверхности земли</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 xml:space="preserve">СП 35-102-2001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2.3.5. Количество мест парковки для индивидуального автотранспорта инвалида</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 xml:space="preserve">СП 59.1333.2012 п.4.2.1.,  ВСН 62-91* п.2.4.1.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2.3.6. Размер </w:t>
      </w:r>
      <w:proofErr w:type="spellStart"/>
      <w:r w:rsidRPr="00945F35">
        <w:rPr>
          <w:rFonts w:ascii="Arial" w:hAnsi="Arial" w:cs="Arial"/>
          <w:b/>
          <w:sz w:val="16"/>
          <w:szCs w:val="16"/>
        </w:rPr>
        <w:t>машино</w:t>
      </w:r>
      <w:proofErr w:type="spellEnd"/>
      <w:r w:rsidRPr="00945F35">
        <w:rPr>
          <w:rFonts w:ascii="Arial" w:hAnsi="Arial" w:cs="Arial"/>
          <w:b/>
          <w:sz w:val="16"/>
          <w:szCs w:val="16"/>
        </w:rPr>
        <w:t>-места для парковки индивидуального транспорта инвалида</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35-102-2001 п.3.18.</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2.3.7. Размер земельного участка крытого бокса для хранения индивидуального транспорта инвалида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 xml:space="preserve">СП 35-102-2001 п.3.18.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2.3.8. Ширина зоны для парковки автомобиля инвалида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 xml:space="preserve">СП 35-102-2001 п.3.18.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2.3.9. Расстояние от специализированной автостоянки (гаража-стоянки), обслуживающей инвалидов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35-102-2001 п.3.14, СП 42.13330.2011 п.11.20.</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2.3.10. Расстояние от жилых зданий, в которых проживают инвалиды, до остановки специализированных средств общественного транспорта, перевозящих инвалидов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ВСН 62-91* п.2.4.4.</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2.3.11. Расстояние от входа в общественное здание, доступное для инвалидов, до остановки специализированных средств общественного транспорта, перевозящих инвалидов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ВСН 62-91* п.2.4.4.</w:t>
      </w:r>
    </w:p>
    <w:p w:rsidR="00257014" w:rsidRPr="00945F35" w:rsidRDefault="00257014" w:rsidP="00945F35">
      <w:pPr>
        <w:pStyle w:val="afe"/>
        <w:ind w:firstLine="284"/>
        <w:jc w:val="both"/>
        <w:outlineLvl w:val="0"/>
        <w:rPr>
          <w:rFonts w:ascii="Arial" w:hAnsi="Arial" w:cs="Arial"/>
          <w:b/>
          <w:sz w:val="16"/>
          <w:szCs w:val="16"/>
        </w:rPr>
      </w:pPr>
      <w:bookmarkStart w:id="14" w:name="_Toc400463535"/>
      <w:r w:rsidRPr="00945F35">
        <w:rPr>
          <w:rFonts w:ascii="Arial" w:hAnsi="Arial" w:cs="Arial"/>
          <w:b/>
          <w:sz w:val="16"/>
          <w:szCs w:val="16"/>
        </w:rPr>
        <w:t>2.4. Расчетные показатели обеспеченности и интенсивности использования территорий рекреационных зон</w:t>
      </w:r>
      <w:bookmarkEnd w:id="14"/>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2.4.1. Норма обеспеченности территории зелеными насаждениями общего пользования</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п.9.2, п.9.13. табл.4</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2.4.2. Удельный вес озелененных территорий различного назначения</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п.9.12.</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2.4.3. Минимальная площадь территорий общего пользования (парки, скверы, сады)</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п.9.4.</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2.4.4. Процент </w:t>
      </w:r>
      <w:proofErr w:type="spellStart"/>
      <w:r w:rsidRPr="00945F35">
        <w:rPr>
          <w:rFonts w:ascii="Arial" w:hAnsi="Arial" w:cs="Arial"/>
          <w:b/>
          <w:sz w:val="16"/>
          <w:szCs w:val="16"/>
        </w:rPr>
        <w:t>озелененности</w:t>
      </w:r>
      <w:proofErr w:type="spellEnd"/>
      <w:r w:rsidRPr="00945F35">
        <w:rPr>
          <w:rFonts w:ascii="Arial" w:hAnsi="Arial" w:cs="Arial"/>
          <w:b/>
          <w:sz w:val="16"/>
          <w:szCs w:val="16"/>
        </w:rPr>
        <w:t xml:space="preserve"> территории парков и садов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п.9.19.</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2.4.5. Расчетное число единовременных посетителей территорий парков</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п.9.16.</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2.4.6. Размеры земельных участков автостоянок для посетителей парков </w:t>
      </w:r>
    </w:p>
    <w:p w:rsidR="00257014" w:rsidRPr="00945F35" w:rsidRDefault="00257014" w:rsidP="00945F35">
      <w:pPr>
        <w:pStyle w:val="ConsPlusNormal"/>
        <w:ind w:firstLine="284"/>
        <w:jc w:val="both"/>
        <w:rPr>
          <w:rFonts w:eastAsia="Calibri"/>
          <w:sz w:val="16"/>
          <w:szCs w:val="16"/>
          <w:lang w:eastAsia="en-US"/>
        </w:rPr>
      </w:pPr>
      <w:r w:rsidRPr="00945F35">
        <w:rPr>
          <w:rFonts w:eastAsia="Calibri"/>
          <w:sz w:val="16"/>
          <w:szCs w:val="16"/>
          <w:lang w:eastAsia="en-US"/>
        </w:rPr>
        <w:t xml:space="preserve">СП 42.13330.2011 </w:t>
      </w:r>
      <w:proofErr w:type="spellStart"/>
      <w:r w:rsidRPr="00945F35">
        <w:rPr>
          <w:rFonts w:eastAsia="Calibri"/>
          <w:sz w:val="16"/>
          <w:szCs w:val="16"/>
          <w:lang w:eastAsia="en-US"/>
        </w:rPr>
        <w:t>прил.К</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2.4.7. Площадь питомников древесных и кустарниковых растений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п.9.24.</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2.4.8. Площадь цветочно-оранжерейных хозяйств</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п.9.24.</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2.4.9. Размещение общественных туалетов на территории парков</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СанПиН 42-128-4690-88 "Санитарные правила содержания территорий населенных мест"</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2.4.10. Расстояние от зданий, сооружений и объектов инженерного благоустройства до деревьев и кустарников</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п.9.5. табл.3</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2.4.11. Норма обеспеченности учреждениями отдыха и размер их земельного участка</w:t>
      </w:r>
    </w:p>
    <w:p w:rsidR="00257014" w:rsidRPr="00945F35" w:rsidRDefault="00257014" w:rsidP="00945F35">
      <w:pPr>
        <w:pStyle w:val="ConsPlusNormal"/>
        <w:ind w:firstLine="284"/>
        <w:jc w:val="both"/>
        <w:rPr>
          <w:rFonts w:eastAsia="Calibri"/>
          <w:sz w:val="16"/>
          <w:szCs w:val="16"/>
          <w:lang w:eastAsia="en-US"/>
        </w:rPr>
      </w:pPr>
      <w:r w:rsidRPr="00945F35">
        <w:rPr>
          <w:rFonts w:eastAsia="Calibri"/>
          <w:sz w:val="16"/>
          <w:szCs w:val="16"/>
          <w:lang w:eastAsia="en-US"/>
        </w:rPr>
        <w:t xml:space="preserve">СП 42.13330.2011 </w:t>
      </w:r>
      <w:proofErr w:type="spellStart"/>
      <w:r w:rsidRPr="00945F35">
        <w:rPr>
          <w:rFonts w:eastAsia="Calibri"/>
          <w:sz w:val="16"/>
          <w:szCs w:val="16"/>
          <w:lang w:eastAsia="en-US"/>
        </w:rPr>
        <w:t>прил.Ж</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2.4.12. Площадь территории зон массового кратковременного отдыха</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п.9.6, п.9.25.</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2.4.13. Размеры зон на территории массового кратковременного отдыха</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п.9.6, п.9.25.</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2.4.14. Доступность зон массового кратковременного отдыха на транспорте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п.9.6, п.9.25.</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2.4.15. Расстояние пешеходных подходов от стоянок для временного хранения легковых автомобилей до объектов в зонах массового отдыха </w:t>
      </w:r>
    </w:p>
    <w:p w:rsidR="00257014" w:rsidRPr="00945F35" w:rsidRDefault="00257014" w:rsidP="00945F35">
      <w:pPr>
        <w:pStyle w:val="ConsPlusNormal"/>
        <w:ind w:firstLine="284"/>
        <w:jc w:val="both"/>
        <w:rPr>
          <w:rFonts w:eastAsia="Calibri"/>
          <w:sz w:val="16"/>
          <w:szCs w:val="16"/>
          <w:lang w:eastAsia="en-US"/>
        </w:rPr>
      </w:pPr>
      <w:r w:rsidRPr="00945F35">
        <w:rPr>
          <w:rFonts w:eastAsia="Calibri"/>
          <w:sz w:val="16"/>
          <w:szCs w:val="16"/>
          <w:lang w:eastAsia="en-US"/>
        </w:rPr>
        <w:t xml:space="preserve">СП 42.13330.2011 </w:t>
      </w:r>
      <w:proofErr w:type="spellStart"/>
      <w:r w:rsidRPr="00945F35">
        <w:rPr>
          <w:rFonts w:eastAsia="Calibri"/>
          <w:sz w:val="16"/>
          <w:szCs w:val="16"/>
          <w:lang w:eastAsia="en-US"/>
        </w:rPr>
        <w:t>прил.К</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2.4.16. Расстояние от границ земельных участков, вновь проектируемых санаторно-курортных и оздоровительных учреждений</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п.9.30.</w:t>
      </w:r>
    </w:p>
    <w:p w:rsidR="00257014" w:rsidRPr="00945F35" w:rsidRDefault="00257014" w:rsidP="00945F35">
      <w:pPr>
        <w:pStyle w:val="afe"/>
        <w:ind w:firstLine="284"/>
        <w:jc w:val="both"/>
        <w:outlineLvl w:val="0"/>
        <w:rPr>
          <w:rFonts w:ascii="Arial" w:hAnsi="Arial" w:cs="Arial"/>
          <w:b/>
          <w:sz w:val="16"/>
          <w:szCs w:val="16"/>
        </w:rPr>
      </w:pPr>
      <w:bookmarkStart w:id="15" w:name="_Toc400463536"/>
      <w:r w:rsidRPr="00945F35">
        <w:rPr>
          <w:rFonts w:ascii="Arial" w:hAnsi="Arial" w:cs="Arial"/>
          <w:b/>
          <w:sz w:val="16"/>
          <w:szCs w:val="16"/>
        </w:rPr>
        <w:lastRenderedPageBreak/>
        <w:t>2.5. Расчетные показатели обеспеченности и интенсивности использования территорий садоводческих, огороднических и дачных некоммерческих объединений</w:t>
      </w:r>
      <w:bookmarkEnd w:id="15"/>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2.5.1. Классификация садоводческих, огороднических и дачных объединений</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53.13330.2011 п.4.9.</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2.5.2. Предельные размеры земельных участков для ведения</w:t>
      </w:r>
    </w:p>
    <w:p w:rsidR="00257014" w:rsidRPr="00945F35" w:rsidRDefault="00257014" w:rsidP="00945F35">
      <w:pPr>
        <w:pStyle w:val="afe"/>
        <w:ind w:firstLine="284"/>
        <w:jc w:val="both"/>
        <w:rPr>
          <w:rFonts w:ascii="Arial" w:hAnsi="Arial" w:cs="Arial"/>
          <w:sz w:val="16"/>
          <w:szCs w:val="16"/>
        </w:rPr>
      </w:pPr>
      <w:r w:rsidRPr="00945F35">
        <w:rPr>
          <w:rFonts w:ascii="Arial" w:hAnsi="Arial" w:cs="Arial"/>
          <w:sz w:val="16"/>
          <w:szCs w:val="16"/>
        </w:rPr>
        <w:t>Областной закон Новгородской области от 02.04.2002г. №30-ОЗ «О предельных размерах земельных участков, предоставляемых гражданам в собственность на территории Новгородской области»</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2.5.2.  Показатели плотности застройки территорий садовых, дачных участков </w:t>
      </w:r>
    </w:p>
    <w:p w:rsidR="00257014" w:rsidRPr="00945F35" w:rsidRDefault="00257014" w:rsidP="00945F35">
      <w:pPr>
        <w:pStyle w:val="afe"/>
        <w:ind w:firstLine="284"/>
        <w:rPr>
          <w:rFonts w:ascii="Arial" w:hAnsi="Arial" w:cs="Arial"/>
          <w:sz w:val="16"/>
          <w:szCs w:val="16"/>
        </w:rPr>
      </w:pPr>
      <w:r w:rsidRPr="00945F35">
        <w:rPr>
          <w:rFonts w:ascii="Arial" w:hAnsi="Arial" w:cs="Arial"/>
          <w:sz w:val="16"/>
          <w:szCs w:val="16"/>
        </w:rPr>
        <w:t>СП 53.13330.2011 п.6.11</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2.5.3.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п.7.1</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2.5.4. При отсутствии централизованной канализации расстояние от туалета до стен соседнего дома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п.7.1</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2.5.5. Расстояние до границ соседнего участка от построек, стволов деревьев и кустарников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30-102-99 п.5.3.4, СП 53.13330.2011 п.6.7</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2.5.6. Расстояние от красных линий улиц и проездов до жилого строения или жилого дома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53.13330.2011 п.6.6</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2.5.7. Расстояния от хозяйственных построек до красных линий улиц и проездов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53.13330.2011 п.6.6</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2.5.8. Минимальные расстояния между постройками по санитарно-бытовым условиям</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53.13330.2011 п.6.8</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2.5.9. Расстояние до зданий и сооружений общего пользо</w:t>
      </w:r>
      <w:r w:rsidRPr="00945F35">
        <w:rPr>
          <w:rFonts w:ascii="Arial" w:hAnsi="Arial" w:cs="Arial"/>
          <w:b/>
          <w:sz w:val="16"/>
          <w:szCs w:val="16"/>
        </w:rPr>
        <w:softHyphen/>
        <w:t>вания от границ садовых уча</w:t>
      </w:r>
      <w:r w:rsidRPr="00945F35">
        <w:rPr>
          <w:rFonts w:ascii="Arial" w:hAnsi="Arial" w:cs="Arial"/>
          <w:b/>
          <w:sz w:val="16"/>
          <w:szCs w:val="16"/>
        </w:rPr>
        <w:softHyphen/>
        <w:t xml:space="preserve">стков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53.13330.2011 п.5.10.</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2.5.10. Размеры и состав площадок общего пользования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53.13330.2011 т.1.</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2.5.11. Расстояние от площадки мусоросборников до границ садовых участков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53.13330.2011 п.5.11</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2.5.12. Ширина улиц и проездов в красных линиях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53.13330.2011  п.5.7.</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2.5.13. Расстояние от автомобильных и железных дорог до садоводческих, огороднических и дачных объединений</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53.13330.2011 п.4.4</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2.5.14. Расстояние от границ застроенной территории до лесных массивов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53.13330.2011 п.4.7</w:t>
      </w:r>
    </w:p>
    <w:p w:rsidR="00257014" w:rsidRPr="00945F35" w:rsidRDefault="00257014" w:rsidP="00945F35">
      <w:pPr>
        <w:pStyle w:val="afe"/>
        <w:ind w:firstLine="284"/>
        <w:jc w:val="both"/>
        <w:outlineLvl w:val="0"/>
        <w:rPr>
          <w:rFonts w:ascii="Arial" w:hAnsi="Arial" w:cs="Arial"/>
          <w:b/>
          <w:sz w:val="16"/>
          <w:szCs w:val="16"/>
        </w:rPr>
      </w:pPr>
      <w:bookmarkStart w:id="16" w:name="_Toc400463537"/>
      <w:r w:rsidRPr="00945F35">
        <w:rPr>
          <w:rFonts w:ascii="Arial" w:hAnsi="Arial" w:cs="Arial"/>
          <w:b/>
          <w:sz w:val="16"/>
          <w:szCs w:val="16"/>
        </w:rPr>
        <w:t>2.6. Расчетные показатели обеспеченности и интенсивности использования сооружений для хранения и обслуживания транспортных средств.</w:t>
      </w:r>
      <w:bookmarkEnd w:id="16"/>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2.6.1. Норма обеспеченности местами постоянного хранения индивидуального автотранспорта</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п.11.19.</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2.6.2. Расстояние от мест постоянного хранения индивидуального автотранспорта до жилой застройки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п.11.19.</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2.6.3. Нормы обеспеченности местами парковки для учреждений и предприятий обслуживания</w:t>
      </w:r>
    </w:p>
    <w:p w:rsidR="00257014" w:rsidRPr="00945F35" w:rsidRDefault="00257014" w:rsidP="00945F35">
      <w:pPr>
        <w:pStyle w:val="ConsPlusNormal"/>
        <w:ind w:firstLine="284"/>
        <w:jc w:val="both"/>
        <w:rPr>
          <w:rFonts w:eastAsia="Calibri"/>
          <w:sz w:val="16"/>
          <w:szCs w:val="16"/>
          <w:lang w:eastAsia="en-US"/>
        </w:rPr>
      </w:pPr>
      <w:r w:rsidRPr="00945F35">
        <w:rPr>
          <w:rFonts w:eastAsia="Calibri"/>
          <w:sz w:val="16"/>
          <w:szCs w:val="16"/>
          <w:lang w:eastAsia="en-US"/>
        </w:rPr>
        <w:t xml:space="preserve">СП 42.13330.2011 </w:t>
      </w:r>
      <w:proofErr w:type="spellStart"/>
      <w:r w:rsidRPr="00945F35">
        <w:rPr>
          <w:rFonts w:eastAsia="Calibri"/>
          <w:sz w:val="16"/>
          <w:szCs w:val="16"/>
          <w:lang w:eastAsia="en-US"/>
        </w:rPr>
        <w:t>прил.К</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2.6.4. Расстояние пешеходных подходов от стоянок для временного хранения легковых автомобилей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п.11.21.</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2.6.5. Расстояние пешеходных подходов от стоянок для временного хранения легковых автомобилей до объектов в зонах массового отдыха </w:t>
      </w:r>
    </w:p>
    <w:p w:rsidR="00257014" w:rsidRPr="00945F35" w:rsidRDefault="00257014" w:rsidP="00945F35">
      <w:pPr>
        <w:pStyle w:val="ConsPlusNormal"/>
        <w:ind w:firstLine="284"/>
        <w:jc w:val="both"/>
        <w:rPr>
          <w:rFonts w:eastAsia="Calibri"/>
          <w:sz w:val="16"/>
          <w:szCs w:val="16"/>
          <w:lang w:eastAsia="en-US"/>
        </w:rPr>
      </w:pPr>
      <w:r w:rsidRPr="00945F35">
        <w:rPr>
          <w:rFonts w:eastAsia="Calibri"/>
          <w:sz w:val="16"/>
          <w:szCs w:val="16"/>
          <w:lang w:eastAsia="en-US"/>
        </w:rPr>
        <w:t xml:space="preserve">СП 42.13330.2011 </w:t>
      </w:r>
      <w:proofErr w:type="spellStart"/>
      <w:r w:rsidRPr="00945F35">
        <w:rPr>
          <w:rFonts w:eastAsia="Calibri"/>
          <w:sz w:val="16"/>
          <w:szCs w:val="16"/>
          <w:lang w:eastAsia="en-US"/>
        </w:rPr>
        <w:t>прил.К</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2.6.6. Расстояние от гаражных сооружений и открытых стоянок автомобилей до жилых домов, участков общеобразовательных школ, детских дошкольных и лечебных учреждений</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п.11.25. табл.10, СанПиН 1200-03 т.7.1.1.</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2.6.7. Удаленность въездов и выездов во встроенные гаражи, гаражи-стоянки, паркинги, </w:t>
      </w:r>
      <w:proofErr w:type="spellStart"/>
      <w:r w:rsidRPr="00945F35">
        <w:rPr>
          <w:rFonts w:ascii="Arial" w:hAnsi="Arial" w:cs="Arial"/>
          <w:b/>
          <w:sz w:val="16"/>
          <w:szCs w:val="16"/>
        </w:rPr>
        <w:t>автостояноки</w:t>
      </w:r>
      <w:proofErr w:type="spellEnd"/>
      <w:r w:rsidRPr="00945F35">
        <w:rPr>
          <w:rFonts w:ascii="Arial" w:hAnsi="Arial" w:cs="Arial"/>
          <w:b/>
          <w:sz w:val="16"/>
          <w:szCs w:val="16"/>
        </w:rPr>
        <w:t xml:space="preserve"> от жилых и общественных зданий, зон отдыха, игровых площадок и участков лечебных учреждений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СанПиН 1200-03 примеч.5 т.7.1.1.</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2.6.8. Размер земельного участка гаражей и стоянок автомобилей в зависимости от этажности</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п.11.22.</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2.6.9. Размер земельного участка гаражей и парков транспортных средств</w:t>
      </w:r>
    </w:p>
    <w:p w:rsidR="00257014" w:rsidRPr="00945F35" w:rsidRDefault="00257014" w:rsidP="00945F35">
      <w:pPr>
        <w:pStyle w:val="ConsPlusNormal"/>
        <w:ind w:firstLine="284"/>
        <w:jc w:val="both"/>
        <w:rPr>
          <w:rFonts w:eastAsia="Calibri"/>
          <w:sz w:val="16"/>
          <w:szCs w:val="16"/>
          <w:lang w:eastAsia="en-US"/>
        </w:rPr>
      </w:pPr>
      <w:r w:rsidRPr="00945F35">
        <w:rPr>
          <w:rFonts w:eastAsia="Calibri"/>
          <w:sz w:val="16"/>
          <w:szCs w:val="16"/>
          <w:lang w:eastAsia="en-US"/>
        </w:rPr>
        <w:t xml:space="preserve">СП 42.13330.2011 </w:t>
      </w:r>
      <w:proofErr w:type="spellStart"/>
      <w:r w:rsidRPr="00945F35">
        <w:rPr>
          <w:rFonts w:eastAsia="Calibri"/>
          <w:sz w:val="16"/>
          <w:szCs w:val="16"/>
          <w:lang w:eastAsia="en-US"/>
        </w:rPr>
        <w:t>прил.Л</w:t>
      </w:r>
      <w:proofErr w:type="spellEnd"/>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2.6.10. Площадь участка для стоянки одного автотранспортного средства на открытых автостоянках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п.11.22. СП 113.13330.2012 «Стоянки автомобилей».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2.6.11. Размер земельного участка автозаправочной станции (АЗС) и </w:t>
      </w:r>
      <w:proofErr w:type="spellStart"/>
      <w:r w:rsidRPr="00945F35">
        <w:rPr>
          <w:rFonts w:ascii="Arial" w:hAnsi="Arial" w:cs="Arial"/>
          <w:b/>
          <w:sz w:val="16"/>
          <w:szCs w:val="16"/>
        </w:rPr>
        <w:t>электрозаправочной</w:t>
      </w:r>
      <w:proofErr w:type="spellEnd"/>
      <w:r w:rsidRPr="00945F35">
        <w:rPr>
          <w:rFonts w:ascii="Arial" w:hAnsi="Arial" w:cs="Arial"/>
          <w:b/>
          <w:sz w:val="16"/>
          <w:szCs w:val="16"/>
        </w:rPr>
        <w:t xml:space="preserve"> станции  (ЭЗС)</w:t>
      </w:r>
      <w:r w:rsidRPr="00945F35">
        <w:rPr>
          <w:rFonts w:ascii="Arial" w:hAnsi="Arial" w:cs="Arial"/>
          <w:sz w:val="16"/>
          <w:szCs w:val="16"/>
        </w:rPr>
        <w:t xml:space="preserve"> для зарядки </w:t>
      </w:r>
      <w:r w:rsidRPr="00945F35">
        <w:rPr>
          <w:rFonts w:ascii="Arial" w:hAnsi="Arial" w:cs="Arial"/>
          <w:b/>
          <w:sz w:val="16"/>
          <w:szCs w:val="16"/>
        </w:rPr>
        <w:t>ЭТ</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п.11.27.</w:t>
      </w:r>
    </w:p>
    <w:p w:rsidR="00257014" w:rsidRPr="00945F35" w:rsidRDefault="00257014" w:rsidP="00945F35">
      <w:pPr>
        <w:pStyle w:val="ConsPlusNormal"/>
        <w:widowControl/>
        <w:ind w:firstLine="284"/>
        <w:jc w:val="both"/>
        <w:rPr>
          <w:rFonts w:eastAsia="Calibri"/>
          <w:sz w:val="16"/>
          <w:szCs w:val="16"/>
          <w:lang w:eastAsia="en-US"/>
        </w:rPr>
      </w:pPr>
      <w:r w:rsidRPr="00945F35">
        <w:rPr>
          <w:spacing w:val="2"/>
          <w:sz w:val="16"/>
          <w:szCs w:val="16"/>
        </w:rPr>
        <w:t>СП 256.1325800.2016</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2.6.12. Наименьшие расстояния до въездов в гаражи и выездов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п.11.23.</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2.6.13. Расстояние от АЗС с подземными топливными резервуарами до границ участков общеобразовательных школ, детских дошкольных и лечебных учреждений или до стен жилых и общественных зданий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п.11.28.</w:t>
      </w:r>
    </w:p>
    <w:p w:rsidR="00257014" w:rsidRPr="00945F35" w:rsidRDefault="00257014" w:rsidP="00945F35">
      <w:pPr>
        <w:pStyle w:val="ConsPlusNormal"/>
        <w:widowControl/>
        <w:ind w:firstLine="284"/>
        <w:jc w:val="both"/>
        <w:rPr>
          <w:rFonts w:eastAsia="Calibri"/>
          <w:sz w:val="16"/>
          <w:szCs w:val="16"/>
          <w:lang w:eastAsia="en-US"/>
        </w:rPr>
      </w:pPr>
      <w:r w:rsidRPr="00945F35">
        <w:rPr>
          <w:b/>
          <w:sz w:val="16"/>
          <w:szCs w:val="16"/>
        </w:rPr>
        <w:t>2.6.14. Мощность автозаправочных станций АЗС и расстояние между ними вне пределов населенных пунктов на автомобильных дорогах с различной интенсивностью движения</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34.13330.2012 «Автомобильные дороги» п.11.9. табл.11.2.</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2.6.15. Размер земельного участка станции технического обслуживания (СТО)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п.11.26.</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2.6.16. Расстояние от станций технического обслуживания автомобилей до жилых домов, участков общеобразовательных школ, детских дошкольных и лечебных учреждений</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 xml:space="preserve">СП 42.13330.2011 т.10, СанПиН 1200-03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2.6.17. Мощность станций технического обслуживания автомобилей и расстояние между ними вне пределов населенных пунктов на автомобильных дорогах с различной интенсивностью движения</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34.13330.2012 «Автомобильные дороги» п.11.10. табл.11.3.</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2.6.18. Расстояния между площадками отдыха вне пределов населенных пунктов на автомобильных дорогах различных категорий</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sz w:val="16"/>
          <w:szCs w:val="16"/>
        </w:rPr>
        <w:t>СП 34.13330.2012 «Автомобильные дороги» п.11.8.</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2.6.19. Вместимость площадок отдыха из расчета на одновременную остановку</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 xml:space="preserve">СП 34.13330.2012 «Автомобильные дороги» п.11.8.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2.6.20. Размер участка при одноярусном хранении судов прогулочного и спортивного флота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п.8.26.</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2.6.21. Расстояние от стоянок маломерных судов до жилой застройки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п.8.26.</w:t>
      </w:r>
    </w:p>
    <w:p w:rsidR="00257014" w:rsidRPr="00945F35" w:rsidRDefault="00257014" w:rsidP="00945F35">
      <w:pPr>
        <w:pStyle w:val="afe"/>
        <w:ind w:firstLine="284"/>
        <w:jc w:val="both"/>
        <w:outlineLvl w:val="0"/>
        <w:rPr>
          <w:rFonts w:ascii="Arial" w:hAnsi="Arial" w:cs="Arial"/>
          <w:b/>
          <w:sz w:val="16"/>
          <w:szCs w:val="16"/>
        </w:rPr>
      </w:pPr>
      <w:bookmarkStart w:id="17" w:name="_Toc400463538"/>
      <w:r w:rsidRPr="00945F35">
        <w:rPr>
          <w:rFonts w:ascii="Arial" w:hAnsi="Arial" w:cs="Arial"/>
          <w:b/>
          <w:sz w:val="16"/>
          <w:szCs w:val="16"/>
        </w:rPr>
        <w:lastRenderedPageBreak/>
        <w:t>2.7. Расчетные показатели обеспеченности и интенсивности использования территорий зон транспортной инфраструктуры.</w:t>
      </w:r>
      <w:bookmarkEnd w:id="17"/>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2.7.1. Уровень автомобилизации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Данные Администрации Валдайского городского поселения</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2.7.2.Категории улиц и дорог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п.11.4. табл.7.</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2.7.3. Расчетные параметры улиц и дорог городских населенных пунктов</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п.11.5. табл.8.</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2.7.4.Категории улиц и дорог сельских населенных пунктов</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п.11.5. табл.9.</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2.7.5. Расчетные параметры улиц и дорог сельских населенных пунктов</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п.11.5. табл.9.</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2.7.6. Протяженность тупиковых проездов </w:t>
      </w:r>
    </w:p>
    <w:p w:rsidR="00257014" w:rsidRPr="00945F35" w:rsidRDefault="00257014" w:rsidP="00945F35">
      <w:pPr>
        <w:pStyle w:val="ConsPlusNormal"/>
        <w:ind w:firstLine="284"/>
        <w:jc w:val="both"/>
        <w:rPr>
          <w:rFonts w:eastAsia="Calibri"/>
          <w:sz w:val="16"/>
          <w:szCs w:val="16"/>
          <w:lang w:eastAsia="en-US"/>
        </w:rPr>
      </w:pPr>
      <w:r w:rsidRPr="00945F35">
        <w:rPr>
          <w:rFonts w:eastAsia="Calibri"/>
          <w:sz w:val="16"/>
          <w:szCs w:val="16"/>
          <w:lang w:eastAsia="en-US"/>
        </w:rPr>
        <w:t xml:space="preserve">СНиП 2.07.01-89* п.2.9.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2.7.7. Размеры разворотных площадок на тупиковых улицах и дорогах</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 xml:space="preserve">СП 42.13330.2011 п.11.6.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2.7.8. Ширина одной полосы движения пешеходных тротуаров улиц и дорог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п.11.5. табл.8.</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2.7.9. Пропускная способность одной полосы движения для тротуаров</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п.11.5. табл.8.</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2.7.10. Плотность сети общественного пассажирского транспорта на застроенных территориях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 xml:space="preserve">СП 42.13330.2011 п.11.14.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2.7.11. Расстояние до ближайшей остановки общественного пассажирского транспорта от жилых домов, объектов массового посещения и зон массового отдыха населения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 xml:space="preserve">СП 42.13330.2011 п.11.15.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2.7.12. Максимальное расстояние между остановочными пунктами общественного пассажирского транспорта</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 xml:space="preserve">СП 42.13330.2011 п.11.16.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2.7.13. Максимальное расстояние между остановочными пунктами общественного пассажирского транспорта в зоне индивидуальной застройки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 xml:space="preserve">СП 42.13330.2011 п.11.16.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2.7.14. Категории автомобильных дорог на межселенной территории</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34.13330.2012 «Автомобильные дороги» п.4.3. табл.4.1.</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2.7.15. Радиусы дорог, при которых, в зависимости от категории дороги, допускается располагать остановки общественного транспорта</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34.13330.2012 «Автомобильные дороги» п.11.6.</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2.7.16. Место размещения остановки общественного транспорта вне пределов населенных пунктов на автомобильных дорогах различных категорий</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34.13330.2012 «Автомобильные дороги» п.11.6.</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2.7.17. Расстояние между остановочными пунктами общественного пассажирского транспорта вне пределов населенных пунктов на дорогах I-III категории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34.13330.2012 «Автомобильные дороги» п.11.6.</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2.7.18. Расстояние между пешеходными переходами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 xml:space="preserve">СП 42.13330.2011 п.11.11.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2.7.19. Расстояние между въездами и сквозными проездами в зданиях на территорию микрорайона </w:t>
      </w:r>
    </w:p>
    <w:p w:rsidR="00257014" w:rsidRPr="00945F35" w:rsidRDefault="00257014" w:rsidP="00945F35">
      <w:pPr>
        <w:pStyle w:val="ConsPlusNormal"/>
        <w:ind w:firstLine="284"/>
        <w:jc w:val="both"/>
        <w:rPr>
          <w:rFonts w:eastAsia="Calibri"/>
          <w:sz w:val="16"/>
          <w:szCs w:val="16"/>
          <w:lang w:eastAsia="en-US"/>
        </w:rPr>
      </w:pPr>
      <w:r w:rsidRPr="00945F35">
        <w:rPr>
          <w:rFonts w:eastAsia="Calibri"/>
          <w:sz w:val="16"/>
          <w:szCs w:val="16"/>
          <w:lang w:eastAsia="en-US"/>
        </w:rPr>
        <w:t xml:space="preserve">СНиП 2.07.01-89* п.2.9.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2.7.20. Расстояния от края основной проезжей части магистральных улиц и дорог, местных или боковых проездов до линии регулирования застройки</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 xml:space="preserve">СП 42.13330.2011 п.11.6.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2.7.21. Радиусы закругления бортов проезжей части улиц и дорог по кромке тротуаров и разделительных полос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 xml:space="preserve">СП 42.13330.2011 п.11.8.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2.7.22. Размеры прямоугольного треугольника видимости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 xml:space="preserve">СП 42.13330.2011 п.11.9.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2.7.23. Расстояние от бровки земельного полотна автомобильных дорог различной категорий до границы жилой застройки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 xml:space="preserve">СП 42.13330.2011 п.11.6. </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2.7.24. Ширина снегозащитных лесонасаждений и расстояние от бровки земляного полотна до этих насаждений с каждой стороны дороги</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34.13330.2012 «Автомобильные дороги» п.10.27. табл. 10.5.</w:t>
      </w:r>
    </w:p>
    <w:p w:rsidR="00257014" w:rsidRPr="00945F35" w:rsidRDefault="00257014" w:rsidP="00945F35">
      <w:pPr>
        <w:pStyle w:val="afe"/>
        <w:ind w:firstLine="284"/>
        <w:jc w:val="both"/>
        <w:outlineLvl w:val="0"/>
        <w:rPr>
          <w:rFonts w:ascii="Arial" w:hAnsi="Arial" w:cs="Arial"/>
          <w:b/>
          <w:sz w:val="16"/>
          <w:szCs w:val="16"/>
        </w:rPr>
      </w:pPr>
      <w:bookmarkStart w:id="18" w:name="_Toc400463539"/>
      <w:r w:rsidRPr="00945F35">
        <w:rPr>
          <w:rFonts w:ascii="Arial" w:hAnsi="Arial" w:cs="Arial"/>
          <w:b/>
          <w:sz w:val="16"/>
          <w:szCs w:val="16"/>
        </w:rPr>
        <w:t>2.8. Расчетные показатели обеспеченности и интенсивности использования территорий коммунально-складских и производственных зон.</w:t>
      </w:r>
      <w:bookmarkEnd w:id="18"/>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2.8.1. Размеры земельных участков складов, предназначенных для обслуживания населения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п.8.11, прил. Е.</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2.8.2. Норма обеспеченности </w:t>
      </w:r>
      <w:proofErr w:type="spellStart"/>
      <w:r w:rsidRPr="00945F35">
        <w:rPr>
          <w:rFonts w:ascii="Arial" w:hAnsi="Arial" w:cs="Arial"/>
          <w:b/>
          <w:sz w:val="16"/>
          <w:szCs w:val="16"/>
        </w:rPr>
        <w:t>общетоварными</w:t>
      </w:r>
      <w:proofErr w:type="spellEnd"/>
      <w:r w:rsidRPr="00945F35">
        <w:rPr>
          <w:rFonts w:ascii="Arial" w:hAnsi="Arial" w:cs="Arial"/>
          <w:b/>
          <w:sz w:val="16"/>
          <w:szCs w:val="16"/>
        </w:rPr>
        <w:t xml:space="preserve"> складами и размер их земельного участка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прил. Е.</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2.8.3. Норма обеспеченности специализированными складами и размер их земельного участка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прил. Е.</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2.8.4. Размеры земельных участков складов строительных материалов и твердого топлива</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прил. Е.</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2.8.5. Размер санитарно-защитной зоны для овоще-, картофеле- и </w:t>
      </w:r>
      <w:proofErr w:type="spellStart"/>
      <w:r w:rsidRPr="00945F35">
        <w:rPr>
          <w:rFonts w:ascii="Arial" w:hAnsi="Arial" w:cs="Arial"/>
          <w:b/>
          <w:sz w:val="16"/>
          <w:szCs w:val="16"/>
        </w:rPr>
        <w:t>фруктохранилища</w:t>
      </w:r>
      <w:proofErr w:type="spellEnd"/>
      <w:r w:rsidRPr="00945F35">
        <w:rPr>
          <w:rFonts w:ascii="Arial" w:hAnsi="Arial" w:cs="Arial"/>
          <w:b/>
          <w:sz w:val="16"/>
          <w:szCs w:val="16"/>
        </w:rPr>
        <w:t xml:space="preserve">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 8.11.</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2.8.6. Расстояние от границ участка промышленных предприятий, размещаемых в пределах селитебной территории городских и сельских поселений, до жилых зданий, участков детских дошкольных учреждений, общеобразовательных школ, учреждений здравоохранения и отдыха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 7.2.</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2.8.7. Площадь озеленения санитарно-защитных зон промышленных предприятий</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 8.6.</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2.8.8. Ширина полосы древесно-кустарниковых насаждений, со стороны территории  жилой зоны, в составе санитарно-защитной зоны предприятий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 8.6.</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2.8.9. Размеры земельных участков предприятий и сооружений по транспортировке, обезвреживанию и переработке бытовых отходов</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п.12.18, табл. 13.</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2.8.10. Расстояния от помещений (сооружений) для содержания и разведения животных до объектов жилой застройки</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СанПиН 2.2.1/2.1.1.1200-03 «Санитарно-защитные зоны и санитарная классификация предприятий, сооружений и иных объектов» прил.7</w:t>
      </w:r>
    </w:p>
    <w:p w:rsidR="00257014" w:rsidRPr="00945F35" w:rsidRDefault="00257014" w:rsidP="00945F35">
      <w:pPr>
        <w:pStyle w:val="afe"/>
        <w:ind w:firstLine="284"/>
        <w:jc w:val="both"/>
        <w:outlineLvl w:val="0"/>
        <w:rPr>
          <w:rFonts w:ascii="Arial" w:hAnsi="Arial" w:cs="Arial"/>
          <w:b/>
          <w:sz w:val="16"/>
          <w:szCs w:val="16"/>
        </w:rPr>
      </w:pPr>
      <w:bookmarkStart w:id="19" w:name="_Toc400463540"/>
      <w:r w:rsidRPr="00945F35">
        <w:rPr>
          <w:rFonts w:ascii="Arial" w:hAnsi="Arial" w:cs="Arial"/>
          <w:b/>
          <w:sz w:val="16"/>
          <w:szCs w:val="16"/>
        </w:rPr>
        <w:t>2.9. Расчетные показатели обеспеченности и интенсивности использования территорий зон инженерной инфраструктуры.</w:t>
      </w:r>
      <w:bookmarkEnd w:id="19"/>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2.9.1. Укрупненные показатели электропотребления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прил. Н.</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2.9.2. Минимальный свободный напор в водопроводной сети при максимальном хозяйственно-питьевом водопотреблении на вводе в здание над поверхностью земли должен быть не менее </w:t>
      </w:r>
      <w:smartTag w:uri="urn:schemas-microsoft-com:office:smarttags" w:element="metricconverter">
        <w:smartTagPr>
          <w:attr w:name="ProductID" w:val="10 метров"/>
        </w:smartTagPr>
        <w:r w:rsidRPr="00945F35">
          <w:rPr>
            <w:rFonts w:ascii="Arial" w:hAnsi="Arial" w:cs="Arial"/>
            <w:b/>
            <w:sz w:val="16"/>
            <w:szCs w:val="16"/>
          </w:rPr>
          <w:t>10 метров</w:t>
        </w:r>
      </w:smartTag>
      <w:r w:rsidRPr="00945F35">
        <w:rPr>
          <w:rFonts w:ascii="Arial" w:hAnsi="Arial" w:cs="Arial"/>
          <w:b/>
          <w:sz w:val="16"/>
          <w:szCs w:val="16"/>
        </w:rPr>
        <w:t xml:space="preserve"> водяного столба</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31.13330.2012 «Водоснабжение. Наружные сети и сооружения» п.5.11, п.5.13.</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2.9.3. Размеры земельных участков для размещения понизительных подстанций </w:t>
      </w:r>
    </w:p>
    <w:p w:rsidR="00257014" w:rsidRPr="00945F35" w:rsidRDefault="00257014" w:rsidP="00945F35">
      <w:pPr>
        <w:pStyle w:val="ConsPlusNormal"/>
        <w:ind w:firstLine="284"/>
        <w:jc w:val="both"/>
        <w:rPr>
          <w:rFonts w:eastAsia="Calibri"/>
          <w:sz w:val="16"/>
          <w:szCs w:val="16"/>
          <w:lang w:eastAsia="en-US"/>
        </w:rPr>
      </w:pPr>
      <w:r w:rsidRPr="00945F35">
        <w:rPr>
          <w:rFonts w:eastAsia="Calibri"/>
          <w:sz w:val="16"/>
          <w:szCs w:val="16"/>
          <w:lang w:eastAsia="en-US"/>
        </w:rPr>
        <w:lastRenderedPageBreak/>
        <w:t xml:space="preserve">СНиП 2.07.01-89* п.7.12. </w:t>
      </w:r>
    </w:p>
    <w:p w:rsidR="00257014" w:rsidRPr="00945F35" w:rsidRDefault="00257014" w:rsidP="00945F35">
      <w:pPr>
        <w:pStyle w:val="ConsPlusNormal"/>
        <w:ind w:firstLine="284"/>
        <w:jc w:val="both"/>
        <w:rPr>
          <w:rFonts w:eastAsia="Calibri"/>
          <w:sz w:val="16"/>
          <w:szCs w:val="16"/>
          <w:lang w:eastAsia="en-US"/>
        </w:rPr>
      </w:pPr>
      <w:r w:rsidRPr="00945F35">
        <w:rPr>
          <w:rFonts w:eastAsia="Calibri"/>
          <w:sz w:val="16"/>
          <w:szCs w:val="16"/>
          <w:lang w:eastAsia="en-US"/>
        </w:rPr>
        <w:t xml:space="preserve">СН 465-74 «Нормы отвода земель для электрических сетей напряжением 0,4- 500 </w:t>
      </w:r>
      <w:proofErr w:type="spellStart"/>
      <w:r w:rsidRPr="00945F35">
        <w:rPr>
          <w:rFonts w:eastAsia="Calibri"/>
          <w:sz w:val="16"/>
          <w:szCs w:val="16"/>
          <w:lang w:eastAsia="en-US"/>
        </w:rPr>
        <w:t>кВ</w:t>
      </w:r>
      <w:proofErr w:type="spellEnd"/>
      <w:r w:rsidRPr="00945F35">
        <w:rPr>
          <w:rFonts w:eastAsia="Calibri"/>
          <w:sz w:val="16"/>
          <w:szCs w:val="16"/>
          <w:lang w:eastAsia="en-US"/>
        </w:rPr>
        <w:t>»</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2.9.4. Расстояние от </w:t>
      </w:r>
      <w:proofErr w:type="spellStart"/>
      <w:r w:rsidRPr="00945F35">
        <w:rPr>
          <w:rFonts w:ascii="Arial" w:hAnsi="Arial" w:cs="Arial"/>
          <w:b/>
          <w:sz w:val="16"/>
          <w:szCs w:val="16"/>
        </w:rPr>
        <w:t>отдельностоящих</w:t>
      </w:r>
      <w:proofErr w:type="spellEnd"/>
      <w:r w:rsidRPr="00945F35">
        <w:rPr>
          <w:rFonts w:ascii="Arial" w:hAnsi="Arial" w:cs="Arial"/>
          <w:b/>
          <w:sz w:val="16"/>
          <w:szCs w:val="16"/>
        </w:rPr>
        <w:t xml:space="preserve"> распределительных пунктов и трансформаторных подстанций напряжением 6-20 </w:t>
      </w:r>
      <w:proofErr w:type="spellStart"/>
      <w:r w:rsidRPr="00945F35">
        <w:rPr>
          <w:rFonts w:ascii="Arial" w:hAnsi="Arial" w:cs="Arial"/>
          <w:b/>
          <w:sz w:val="16"/>
          <w:szCs w:val="16"/>
        </w:rPr>
        <w:t>кВ</w:t>
      </w:r>
      <w:proofErr w:type="spellEnd"/>
      <w:r w:rsidRPr="00945F35">
        <w:rPr>
          <w:rFonts w:ascii="Arial" w:hAnsi="Arial" w:cs="Arial"/>
          <w:b/>
          <w:sz w:val="16"/>
          <w:szCs w:val="16"/>
        </w:rPr>
        <w:t xml:space="preserve"> при числе трансформаторов не более двух мощностью до 1000кВ х А</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 12.26.</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2.9.5. Размеры земельных участков для размещения котельных</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 12.27. табл.14.</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2.9.6. Размеры земельных участков для размещения очистных сооружений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 12.5. табл.11.</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2.9.7. Размеры земельных участков для размещения станций очистки воды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 12.4.</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2.9.8. Размеры земельных участков для размещения газонаполнительных станций (ГНС)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 12.29.</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2.9.9. Размеры земельных участков для размещения газонаполнительных пунктов (ГНП)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42.13330.2011 п. 12.30.</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2.9.10. </w:t>
      </w:r>
      <w:proofErr w:type="spellStart"/>
      <w:r w:rsidRPr="00945F35">
        <w:rPr>
          <w:rFonts w:ascii="Arial" w:hAnsi="Arial" w:cs="Arial"/>
          <w:b/>
          <w:sz w:val="16"/>
          <w:szCs w:val="16"/>
        </w:rPr>
        <w:t>Отдельностоящие</w:t>
      </w:r>
      <w:proofErr w:type="spellEnd"/>
      <w:r w:rsidRPr="00945F35">
        <w:rPr>
          <w:rFonts w:ascii="Arial" w:hAnsi="Arial" w:cs="Arial"/>
          <w:b/>
          <w:sz w:val="16"/>
          <w:szCs w:val="16"/>
        </w:rPr>
        <w:t xml:space="preserve"> ГРП в кварталах размещаются на расстоянии в свету от зданий и сооружений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СП 62.13330.2011 «Газораспределительные системы» п.6.2.2. табл. 5</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2.9.11. Рекомендуемые минимальные расстояния от наземных магистральных газопроводов, не содержащих сероводород</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СанПиН 2.2.1/2.1.1.1200-03 прил.1</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2.9.12. Рекомендуемые минимальные разрывы от трубопроводов для сжиженных углеводородных газов</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СанПиН 2.2.1/2.1.1.1200-03 прил.2</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2.9.13. Рекомендуемые минимальные разрывы от компрессорных станций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СанПиН 2.2.1/2.1.1.1200-03 прил.3</w:t>
      </w:r>
    </w:p>
    <w:p w:rsidR="00257014" w:rsidRPr="00945F35" w:rsidRDefault="00257014" w:rsidP="00945F35">
      <w:pPr>
        <w:pStyle w:val="afe"/>
        <w:ind w:firstLine="284"/>
        <w:jc w:val="both"/>
        <w:rPr>
          <w:rFonts w:ascii="Arial" w:hAnsi="Arial" w:cs="Arial"/>
          <w:b/>
          <w:sz w:val="16"/>
          <w:szCs w:val="16"/>
        </w:rPr>
      </w:pPr>
      <w:r w:rsidRPr="00945F35">
        <w:rPr>
          <w:rFonts w:ascii="Arial" w:hAnsi="Arial" w:cs="Arial"/>
          <w:b/>
          <w:sz w:val="16"/>
          <w:szCs w:val="16"/>
        </w:rPr>
        <w:t xml:space="preserve">2.9.14. Рекомендуемые минимальные разрывы от газопроводов низкого давления </w:t>
      </w:r>
    </w:p>
    <w:p w:rsidR="00257014" w:rsidRPr="00945F35" w:rsidRDefault="00257014" w:rsidP="00945F35">
      <w:pPr>
        <w:pStyle w:val="ConsPlusNormal"/>
        <w:widowControl/>
        <w:ind w:firstLine="284"/>
        <w:jc w:val="both"/>
        <w:rPr>
          <w:rFonts w:eastAsia="Calibri"/>
          <w:sz w:val="16"/>
          <w:szCs w:val="16"/>
          <w:lang w:eastAsia="en-US"/>
        </w:rPr>
      </w:pPr>
      <w:r w:rsidRPr="00945F35">
        <w:rPr>
          <w:rFonts w:eastAsia="Calibri"/>
          <w:sz w:val="16"/>
          <w:szCs w:val="16"/>
          <w:lang w:eastAsia="en-US"/>
        </w:rPr>
        <w:t>СанПиН 2.2.1/2.1.1.1200-03 прил.4</w:t>
      </w:r>
    </w:p>
    <w:p w:rsidR="00257014" w:rsidRPr="00945F35" w:rsidRDefault="00257014" w:rsidP="00945F35">
      <w:pPr>
        <w:pStyle w:val="nospacing"/>
        <w:shd w:val="clear" w:color="auto" w:fill="FFFFFF"/>
        <w:spacing w:before="0" w:beforeAutospacing="0" w:after="0" w:afterAutospacing="0"/>
        <w:ind w:firstLine="284"/>
        <w:rPr>
          <w:rFonts w:ascii="Arial" w:hAnsi="Arial" w:cs="Arial"/>
          <w:sz w:val="16"/>
          <w:szCs w:val="16"/>
        </w:rPr>
      </w:pPr>
      <w:r w:rsidRPr="00945F35">
        <w:rPr>
          <w:rStyle w:val="affffff6"/>
          <w:rFonts w:ascii="Arial" w:hAnsi="Arial" w:cs="Arial"/>
          <w:b/>
          <w:bCs/>
          <w:i w:val="0"/>
          <w:sz w:val="16"/>
          <w:szCs w:val="16"/>
        </w:rPr>
        <w:t>Часть. 3 Правила и область применения</w:t>
      </w:r>
    </w:p>
    <w:p w:rsidR="00257014" w:rsidRPr="00945F35" w:rsidRDefault="00257014" w:rsidP="00945F35">
      <w:pPr>
        <w:pStyle w:val="nospacing"/>
        <w:shd w:val="clear" w:color="auto" w:fill="FFFFFF"/>
        <w:spacing w:before="0" w:beforeAutospacing="0" w:after="0" w:afterAutospacing="0"/>
        <w:ind w:firstLine="284"/>
        <w:rPr>
          <w:rFonts w:ascii="Arial" w:hAnsi="Arial" w:cs="Arial"/>
          <w:b/>
          <w:bCs/>
          <w:sz w:val="16"/>
          <w:szCs w:val="16"/>
        </w:rPr>
      </w:pPr>
      <w:r w:rsidRPr="00945F35">
        <w:rPr>
          <w:rStyle w:val="affffff6"/>
          <w:rFonts w:ascii="Arial" w:hAnsi="Arial" w:cs="Arial"/>
          <w:b/>
          <w:bCs/>
          <w:i w:val="0"/>
          <w:sz w:val="16"/>
          <w:szCs w:val="16"/>
        </w:rPr>
        <w:t>Область применения расчетных показателей</w:t>
      </w:r>
    </w:p>
    <w:p w:rsidR="00257014" w:rsidRPr="00945F35" w:rsidRDefault="00257014" w:rsidP="00945F35">
      <w:pPr>
        <w:pStyle w:val="nospacing"/>
        <w:shd w:val="clear" w:color="auto" w:fill="FFFFFF"/>
        <w:spacing w:before="0" w:beforeAutospacing="0" w:after="0" w:afterAutospacing="0"/>
        <w:ind w:firstLine="284"/>
        <w:rPr>
          <w:rFonts w:ascii="Arial" w:hAnsi="Arial" w:cs="Arial"/>
          <w:sz w:val="16"/>
          <w:szCs w:val="16"/>
        </w:rPr>
      </w:pPr>
      <w:r w:rsidRPr="00945F35">
        <w:rPr>
          <w:rFonts w:ascii="Arial" w:hAnsi="Arial" w:cs="Arial"/>
          <w:sz w:val="16"/>
          <w:szCs w:val="16"/>
        </w:rPr>
        <w:t>Настоящие нормативы градостроительного проектирования  действуют на всей территории Валдайского городского поселения  Валдайского муниципального района Новгородской области.</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Нормативы градостроительного проектирования Валдайского городского поселения устанавливают совокупность расчетных показателей минимально допустимого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расчетных показателей максимально допустимого уровня территориальной доступности таких объектов для населения городского поселения.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Нормативы градостроительного проектирования городского поселения и внесенные изменения в нормативы градостроительного проектирования Валдайского городского поселения утверждаются представительным органом местного самоуправления – Советом депутатов Валдайского городского поселения.</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Нормативы градостроительного проектирования Валдайского городского поселения применяются в следующих случаях:</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подготовке планов и программ комплексного социально-экономического развития муниципального образования;</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подготовке и утверждении Схемы территориального планирования, в том числе при внесении изменений в Схему территориального планирования;</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проверке и согласовании проектов Схемы территориального планирования, в том числе при внесении изменений в Схему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подготовке и утверждении Генеральных планов, в том числе при внесении изменений в Генеральные планы поселений;</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проверке и согласовании проектов Генеральных планов, в том числе при внесении изменений в Генеральные планы поселений,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проведении публичных слушаний по проектам Генеральных планов, в том числе при внесении изменений в Генеральные планы поселений;</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проведении государственной экспертизы проектов Генеральных планов, в том числе при внесении изменений в Генеральные планы поселений;</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подготовке и утверждении Правил землепользования и застройки поселений;</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подготовке и утверждении документации по планировке территории поселений;</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поселений;</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городского поселения, иными объектами местного значения городского поселения, населения Валдайского городского поселения,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Требования настоящего документа с момента его ввода в действие предъявляются к вновь разрабатываемой градостроительной и проектной документации, а также к иным видам деятельности, приводящим к изменению сложившегося состояния территории, недвижимости и среды проживания.</w:t>
      </w:r>
    </w:p>
    <w:p w:rsidR="00C1388C"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В связи с тем, что в настоящем документе конкретизация основных требований к планировке и застройке согласно пункту 1.1 СП 42.13330.2011 не осуществлялась, при определении требований к планировке и застройке территории поселения следует руководствоваться СП 42.13330.2011 «Градостроительство. Планировка и застройка городских и сельских поселения» (Актуализированная редакция СНиП 2.07.01-89*).</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b/>
          <w:sz w:val="16"/>
          <w:szCs w:val="16"/>
        </w:rPr>
      </w:pPr>
      <w:r w:rsidRPr="00945F35">
        <w:rPr>
          <w:rStyle w:val="affffff6"/>
          <w:rFonts w:ascii="Arial" w:hAnsi="Arial" w:cs="Arial"/>
          <w:b/>
          <w:bCs/>
          <w:i w:val="0"/>
          <w:sz w:val="16"/>
          <w:szCs w:val="16"/>
        </w:rPr>
        <w:t>Правила применения расчетных показателей при подготовке планов и программ комплексного социально-экономического развития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При подготовке планов и программ комплексного социально-экономического развития муниципального образования, нормативы градостроительного проектирования городского поселения являются одним из основных источников обоснования при выборе объекта местного значения поселения для включения в планы и программы и последующего обоснования места его размещения.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Основные Правила применения:</w:t>
      </w:r>
    </w:p>
    <w:p w:rsidR="00C1388C"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При разработке планов и программ комплексного социально-экономического развития муниципального образования из основной части нормативов градостроительного проектирования выбираются планируемые к созданию объекты местного значения поселения и за счет применения расчетных показателей максимально допустимого уровня территориальной доступности таких объектов для населения поселения определяются места расположения таких объектов.</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b/>
          <w:sz w:val="16"/>
          <w:szCs w:val="16"/>
        </w:rPr>
      </w:pPr>
      <w:r w:rsidRPr="00945F35">
        <w:rPr>
          <w:rStyle w:val="affffff6"/>
          <w:rFonts w:ascii="Arial" w:hAnsi="Arial" w:cs="Arial"/>
          <w:b/>
          <w:bCs/>
          <w:i w:val="0"/>
          <w:sz w:val="16"/>
          <w:szCs w:val="16"/>
        </w:rPr>
        <w:t>Правила применения расчетных показателей при работе с документами территориального планирования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Расчетные показатели минимально допустимого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расчетные показатели максимально допустимого уровня территориальной доступности таких объектов для населения городского поселения применяются: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lastRenderedPageBreak/>
        <w:t>- при подготовке и утверждении Схемы территориального планирования, в том числе при внесении изменений в Схему территориального планирования;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проверке и согласовании проектов Схемы территориального планирования, в том числе при внесении изменений в Схему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подготовке и утверждении Генеральных планов, в том числе при внесении изменений в Генеральные планы поселений;</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проверке и согласовании проектов Генеральных планов, в том числе при внесении изменений в Генеральные планы поселений,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проведении публичных слушаний по проектам Генеральных планов, в том числе при внесении изменений в Генеральные планы поселений.</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Основные Правила применения: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При подготовке и утверждении Схемы территориального планирования, в том числе при внесении изменений в Схему территориального планирования осуществляется учет нормативов градостроительного проектирования городского поселения в части доведения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обоснования места их размещения с учетом максимально допустимого уровня территориальной доступности таких объектов для населения городского поселения.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При проверке и согласовании проектов Схемы территориального планирования, в том числе при внесении изменений в Схему территориального планирования с органами государственной власти и органами местного самоуправления в случаях и порядке, предусмотренных Градостроительным кодексом Российской Федерации проверяется соблюдение положений нормативов градостроительного проектирования, в том числе учет предельных значений расчетных показателей.</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При подготовке и утверждении Генеральных  планов поселений, в том числе при внесении изменений в Генеральные планы, а так же при проверке и согласовании таких проектов, осуществляется учет нормативов градостроительного проектирования муниципального района в части доведения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обоснования места их размещения с учетом максимально допустимого уровня территориальной доступности таких объектов для населения городского поселения.</w:t>
      </w:r>
    </w:p>
    <w:p w:rsidR="00C1388C"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При проведении публичных слушаний по проектам внесения изменений в Генеральные планы поселений, осуществляется контроль за размещением объектов местного значения городского поселения, согласно нормативам градостроительного проектирования городского поселения, подлежащих учету при внесении изменений в Генеральные планы.</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b/>
          <w:bCs/>
          <w:sz w:val="16"/>
          <w:szCs w:val="16"/>
        </w:rPr>
      </w:pPr>
      <w:r w:rsidRPr="00945F35">
        <w:rPr>
          <w:rStyle w:val="affffff6"/>
          <w:rFonts w:ascii="Arial" w:hAnsi="Arial" w:cs="Arial"/>
          <w:b/>
          <w:bCs/>
          <w:i w:val="0"/>
          <w:sz w:val="16"/>
          <w:szCs w:val="16"/>
        </w:rPr>
        <w:t>Правила применения расчетных показателей при работе с документацией по планировке территории</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Расчетные показатели минимально допустимого уровня обеспеченности объектами местного значения поселения,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расчетные показатели максимально допустимого уровня территориальной доступности таких объектов для населения городского поселения применяются: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подготовке и утверждении документации по планировке территории поселения;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поселений.</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Основные Правила применения: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При подготовке и утверждении документации по планировке территории осуществляется учет нормативов градостроительного проектирования городского поселения в части соблюдение минимального уровня обеспеченности объектами местного значения городского поселения, относящимися к областям, указанным в пункте 1 части 3 статьи 19 Градостроительного  кодекса Российской Федерации, объектами местного значения городского поселения населения Валдайского городского поселения, и обоснования места их размещения с учетом максимально допустимого уровня территориальной доступности таких объектов для населения городского поселения.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При проверке подготовленной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проверяется соблюдение положений нормативов градостроительного проектирования, в части соблюдения расчетных показателей.</w:t>
      </w:r>
    </w:p>
    <w:p w:rsidR="00C1388C"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При проведении публичных слушаний по проектам планировки территорий и проектам межевания территорий, подготовленным в составе документации по планировке территорий,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осуществляется доведение до населения основных положений Генеральных планов, в том числе и положений  нормативов градостроительного проектирования городского поселения подлежащих учету при подготовке документации по планировке территории.</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b/>
          <w:sz w:val="16"/>
          <w:szCs w:val="16"/>
        </w:rPr>
      </w:pPr>
      <w:r w:rsidRPr="00945F35">
        <w:rPr>
          <w:rStyle w:val="affffff6"/>
          <w:rFonts w:ascii="Arial" w:hAnsi="Arial" w:cs="Arial"/>
          <w:b/>
          <w:bCs/>
          <w:i w:val="0"/>
          <w:sz w:val="16"/>
          <w:szCs w:val="16"/>
        </w:rPr>
        <w:t>Правила применения расчетных показателей в иных областях:</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Расчетные показатели минимально допустимого уровня обеспеченности объектами местного значения муниципального района, относящимися к областям, указанным в пункте 1 части 3 статьи 19 Градостроительного кодекса Российской Федерации, иными объектами местного значения городского поселения населения Валдайского городского поселения, и расчетные показатели максимально допустимого уровня территориальной доступности таких объектов для населения Валдайского городского поселения применяются: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района, иными объектами местного значения муниципального района, населения Новгородского муниципального района, и расчетных показателей максимально допустимого уровня территориальной доступности таких объектов для населения Валдайского городского поселения.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Основные Правила применения:</w:t>
      </w:r>
    </w:p>
    <w:p w:rsidR="00257014" w:rsidRPr="00945F35" w:rsidRDefault="00257014" w:rsidP="00945F35">
      <w:pPr>
        <w:pStyle w:val="nospacing"/>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при осуществлении региональными органами государственной власти контроля за соблюдением органами местного самоуправления законодательства о градостроительной деятельности проверяется соблюдение требования, что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частью 3 статьи 29.2 Градостроительного кодекса Российской Федерации,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257014" w:rsidRPr="00945F35" w:rsidRDefault="00257014" w:rsidP="00945F35">
      <w:pPr>
        <w:pStyle w:val="af3"/>
        <w:shd w:val="clear" w:color="auto" w:fill="FFFFFF"/>
        <w:spacing w:before="0" w:beforeAutospacing="0" w:after="0" w:afterAutospacing="0"/>
        <w:ind w:firstLine="284"/>
        <w:jc w:val="both"/>
        <w:rPr>
          <w:rFonts w:ascii="Arial" w:hAnsi="Arial" w:cs="Arial"/>
          <w:sz w:val="16"/>
          <w:szCs w:val="16"/>
        </w:rPr>
      </w:pPr>
      <w:r w:rsidRPr="00945F35">
        <w:rPr>
          <w:rFonts w:ascii="Arial" w:hAnsi="Arial" w:cs="Arial"/>
          <w:sz w:val="16"/>
          <w:szCs w:val="16"/>
        </w:rPr>
        <w:t>- в других случаях, в которых требуется учет и соблюдение расчетных показателей минимально допустимого уровня обеспеченности объектами местного значения муниципального района, иными объектами местного значения муниципального района, населения Новгородского муниципального района, и расчетных показателей максимально допустимого уровня территориальной доступности таких объектов для населения Валдайского городского поселения проверяется соблюдение положений нормативов градостроительного проектирования городского поселения, в части соблюдения расчетных показателей.</w:t>
      </w:r>
    </w:p>
    <w:p w:rsidR="00257014" w:rsidRPr="00945F35" w:rsidRDefault="00257014" w:rsidP="00945F35">
      <w:pPr>
        <w:keepNext/>
        <w:keepLines/>
        <w:ind w:firstLine="284"/>
        <w:jc w:val="right"/>
        <w:outlineLvl w:val="0"/>
        <w:rPr>
          <w:rFonts w:ascii="Arial" w:hAnsi="Arial" w:cs="Arial"/>
          <w:b/>
          <w:sz w:val="16"/>
          <w:szCs w:val="16"/>
          <w:lang w:eastAsia="en-US"/>
        </w:rPr>
      </w:pPr>
      <w:bookmarkStart w:id="20" w:name="_Toc49163642"/>
      <w:r w:rsidRPr="00945F35">
        <w:rPr>
          <w:rFonts w:ascii="Arial" w:hAnsi="Arial" w:cs="Arial"/>
          <w:b/>
          <w:sz w:val="16"/>
          <w:szCs w:val="16"/>
          <w:lang w:eastAsia="en-US"/>
        </w:rPr>
        <w:t>П</w:t>
      </w:r>
      <w:bookmarkEnd w:id="20"/>
      <w:r w:rsidRPr="00945F35">
        <w:rPr>
          <w:rFonts w:ascii="Arial" w:hAnsi="Arial" w:cs="Arial"/>
          <w:b/>
          <w:sz w:val="16"/>
          <w:szCs w:val="16"/>
          <w:lang w:eastAsia="en-US"/>
        </w:rPr>
        <w:t>риложение 1</w:t>
      </w:r>
    </w:p>
    <w:p w:rsidR="00257014" w:rsidRPr="00945F35" w:rsidRDefault="00257014" w:rsidP="00945F35">
      <w:pPr>
        <w:keepNext/>
        <w:keepLines/>
        <w:ind w:firstLine="284"/>
        <w:jc w:val="center"/>
        <w:outlineLvl w:val="0"/>
        <w:rPr>
          <w:rFonts w:ascii="Arial" w:hAnsi="Arial" w:cs="Arial"/>
          <w:b/>
          <w:sz w:val="16"/>
          <w:szCs w:val="16"/>
          <w:lang w:eastAsia="en-US"/>
        </w:rPr>
      </w:pPr>
      <w:bookmarkStart w:id="21" w:name="_Toc49163643"/>
      <w:r w:rsidRPr="00945F35">
        <w:rPr>
          <w:rFonts w:ascii="Arial" w:hAnsi="Arial" w:cs="Arial"/>
          <w:b/>
          <w:sz w:val="16"/>
          <w:szCs w:val="16"/>
          <w:lang w:eastAsia="en-US"/>
        </w:rPr>
        <w:t>Перечень нормативных правовых актов Российской Федерации и Новгородской области, используемых при разработке мест</w:t>
      </w:r>
      <w:r w:rsidRPr="00945F35">
        <w:rPr>
          <w:rFonts w:ascii="Arial" w:hAnsi="Arial" w:cs="Arial"/>
          <w:b/>
          <w:sz w:val="16"/>
          <w:szCs w:val="16"/>
        </w:rPr>
        <w:t xml:space="preserve">ных нормативов </w:t>
      </w:r>
      <w:r w:rsidRPr="00945F35">
        <w:rPr>
          <w:rFonts w:ascii="Arial" w:hAnsi="Arial" w:cs="Arial"/>
          <w:b/>
          <w:sz w:val="16"/>
          <w:szCs w:val="16"/>
          <w:lang w:eastAsia="en-US"/>
        </w:rPr>
        <w:t xml:space="preserve">градостроительного проектирования </w:t>
      </w:r>
      <w:bookmarkEnd w:id="21"/>
    </w:p>
    <w:p w:rsidR="00257014" w:rsidRPr="00945F35" w:rsidRDefault="00257014" w:rsidP="00945F35">
      <w:pPr>
        <w:ind w:firstLine="284"/>
        <w:jc w:val="both"/>
        <w:rPr>
          <w:rFonts w:ascii="Arial" w:eastAsia="Calibri" w:hAnsi="Arial" w:cs="Arial"/>
          <w:sz w:val="16"/>
          <w:szCs w:val="16"/>
          <w:lang w:eastAsia="en-US"/>
        </w:rPr>
      </w:pPr>
      <w:r w:rsidRPr="00945F35">
        <w:rPr>
          <w:rFonts w:ascii="Arial" w:eastAsia="Calibri" w:hAnsi="Arial" w:cs="Arial"/>
          <w:sz w:val="16"/>
          <w:szCs w:val="16"/>
          <w:lang w:eastAsia="en-US"/>
        </w:rPr>
        <w:t>Градостроительный кодекс Российской Федерации;</w:t>
      </w:r>
    </w:p>
    <w:p w:rsidR="00257014" w:rsidRPr="00945F35" w:rsidRDefault="00257014" w:rsidP="00945F35">
      <w:pPr>
        <w:ind w:firstLine="284"/>
        <w:jc w:val="both"/>
        <w:rPr>
          <w:rFonts w:ascii="Arial" w:eastAsia="Calibri" w:hAnsi="Arial" w:cs="Arial"/>
          <w:sz w:val="16"/>
          <w:szCs w:val="16"/>
          <w:lang w:eastAsia="en-US"/>
        </w:rPr>
      </w:pPr>
      <w:r w:rsidRPr="00945F35">
        <w:rPr>
          <w:rFonts w:ascii="Arial" w:eastAsia="Calibri" w:hAnsi="Arial" w:cs="Arial"/>
          <w:sz w:val="16"/>
          <w:szCs w:val="16"/>
          <w:lang w:eastAsia="en-US"/>
        </w:rPr>
        <w:t>Земельный кодекс Российской Федерации;</w:t>
      </w:r>
    </w:p>
    <w:p w:rsidR="00257014" w:rsidRPr="00945F35" w:rsidRDefault="00257014" w:rsidP="00945F35">
      <w:pPr>
        <w:ind w:firstLine="284"/>
        <w:jc w:val="both"/>
        <w:rPr>
          <w:rFonts w:ascii="Arial" w:eastAsia="Calibri" w:hAnsi="Arial" w:cs="Arial"/>
          <w:sz w:val="16"/>
          <w:szCs w:val="16"/>
          <w:lang w:eastAsia="en-US"/>
        </w:rPr>
      </w:pPr>
      <w:r w:rsidRPr="00945F35">
        <w:rPr>
          <w:rFonts w:ascii="Arial" w:eastAsia="Calibri" w:hAnsi="Arial" w:cs="Arial"/>
          <w:sz w:val="16"/>
          <w:szCs w:val="16"/>
          <w:lang w:eastAsia="en-US"/>
        </w:rPr>
        <w:lastRenderedPageBreak/>
        <w:t>Федеральный закон от 06.10.2003 № 131-ФЗ «Об общих принципах организации местного самоуправления в Российской Федерации»;</w:t>
      </w:r>
    </w:p>
    <w:p w:rsidR="00257014" w:rsidRPr="00945F35" w:rsidRDefault="00257014" w:rsidP="00945F35">
      <w:pPr>
        <w:ind w:firstLine="284"/>
        <w:jc w:val="both"/>
        <w:rPr>
          <w:rFonts w:ascii="Arial" w:eastAsia="Calibri" w:hAnsi="Arial" w:cs="Arial"/>
          <w:sz w:val="16"/>
          <w:szCs w:val="16"/>
          <w:lang w:eastAsia="en-US"/>
        </w:rPr>
      </w:pPr>
      <w:r w:rsidRPr="00945F35">
        <w:rPr>
          <w:rFonts w:ascii="Arial" w:eastAsia="Calibri" w:hAnsi="Arial" w:cs="Arial"/>
          <w:sz w:val="16"/>
          <w:szCs w:val="16"/>
          <w:lang w:eastAsia="en-US"/>
        </w:rPr>
        <w:t>Федеральный закон от 29 декабря 2004 № 191-ФЗ «О введении в действие Градостроительного кодекса Российской Федерации»;</w:t>
      </w:r>
    </w:p>
    <w:p w:rsidR="00257014" w:rsidRPr="00945F35" w:rsidRDefault="00257014" w:rsidP="00945F35">
      <w:pPr>
        <w:ind w:firstLine="284"/>
        <w:jc w:val="both"/>
        <w:rPr>
          <w:rFonts w:ascii="Arial" w:eastAsia="Calibri" w:hAnsi="Arial" w:cs="Arial"/>
          <w:sz w:val="16"/>
          <w:szCs w:val="16"/>
          <w:lang w:eastAsia="en-US"/>
        </w:rPr>
      </w:pPr>
      <w:r w:rsidRPr="00945F35">
        <w:rPr>
          <w:rFonts w:ascii="Arial" w:eastAsia="Calibri" w:hAnsi="Arial" w:cs="Arial"/>
          <w:sz w:val="16"/>
          <w:szCs w:val="16"/>
          <w:lang w:eastAsia="en-US"/>
        </w:rPr>
        <w:t>Федеральный закон от 25 октября 2001 года № 137-ФЗ «О введении в действии Земельного кодекса Российской Федерации»;</w:t>
      </w:r>
    </w:p>
    <w:p w:rsidR="00257014" w:rsidRPr="00945F35" w:rsidRDefault="00257014" w:rsidP="00945F35">
      <w:pPr>
        <w:ind w:firstLine="284"/>
        <w:jc w:val="both"/>
        <w:rPr>
          <w:rFonts w:ascii="Arial" w:eastAsia="Calibri" w:hAnsi="Arial" w:cs="Arial"/>
          <w:sz w:val="16"/>
          <w:szCs w:val="16"/>
          <w:lang w:eastAsia="en-US"/>
        </w:rPr>
      </w:pPr>
      <w:r w:rsidRPr="00945F35">
        <w:rPr>
          <w:rFonts w:ascii="Arial" w:eastAsia="Calibri" w:hAnsi="Arial" w:cs="Arial"/>
          <w:sz w:val="16"/>
          <w:szCs w:val="16"/>
          <w:lang w:eastAsia="en-US"/>
        </w:rPr>
        <w:t>Указ Президента Российской Федерации от 07 мая 2018 года № 204 «О национальных целях и стратегических задачах развития Российской Федерации на период 2024 года»;</w:t>
      </w:r>
    </w:p>
    <w:p w:rsidR="00257014" w:rsidRPr="00945F35" w:rsidRDefault="00257014" w:rsidP="00945F35">
      <w:pPr>
        <w:widowControl w:val="0"/>
        <w:autoSpaceDE w:val="0"/>
        <w:autoSpaceDN w:val="0"/>
        <w:adjustRightInd w:val="0"/>
        <w:ind w:firstLine="284"/>
        <w:jc w:val="both"/>
        <w:rPr>
          <w:rFonts w:ascii="Arial" w:hAnsi="Arial" w:cs="Arial"/>
          <w:bCs/>
          <w:sz w:val="16"/>
          <w:szCs w:val="16"/>
        </w:rPr>
      </w:pPr>
      <w:r w:rsidRPr="00945F35">
        <w:rPr>
          <w:rFonts w:ascii="Arial" w:hAnsi="Arial" w:cs="Arial"/>
          <w:bCs/>
          <w:sz w:val="16"/>
          <w:szCs w:val="16"/>
        </w:rPr>
        <w:t xml:space="preserve">Постановление Правительства </w:t>
      </w:r>
      <w:r w:rsidRPr="00945F35">
        <w:rPr>
          <w:rFonts w:ascii="Arial" w:eastAsia="Calibri" w:hAnsi="Arial" w:cs="Arial"/>
          <w:sz w:val="16"/>
          <w:szCs w:val="16"/>
          <w:lang w:eastAsia="en-US"/>
        </w:rPr>
        <w:t>Российской Федерации от 26 декабря 2014 года № 1521 (от 28 мая 2021 года №815 «</w:t>
      </w:r>
      <w:r w:rsidRPr="00945F35">
        <w:rPr>
          <w:rFonts w:ascii="Arial" w:hAnsi="Arial" w:cs="Arial"/>
          <w:bCs/>
          <w:sz w:val="16"/>
          <w:szCs w:val="16"/>
        </w:rPr>
        <w:t>Об утверждении перечня национальных стандартов и свода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Постановление Правительства Российской Федерации от 27 августа 2015 № 890«О внесении изменений в некоторые акты Правительства Российской Федерации по вопросам предоставления возможности воспользоваться на автозаправочных станциях зарядными колонками (станциями) для транспортных средств с электродвигателями» </w:t>
      </w:r>
      <w:r w:rsidRPr="00945F35">
        <w:rPr>
          <w:rFonts w:ascii="Arial" w:hAnsi="Arial" w:cs="Arial"/>
          <w:sz w:val="16"/>
          <w:szCs w:val="16"/>
          <w:shd w:val="clear" w:color="auto" w:fill="FFFFFF"/>
        </w:rPr>
        <w:t>(с изменениями на 26 октября 2020 года)</w:t>
      </w:r>
      <w:r w:rsidRPr="00945F35">
        <w:rPr>
          <w:rFonts w:ascii="Arial" w:hAnsi="Arial" w:cs="Arial"/>
          <w:sz w:val="16"/>
          <w:szCs w:val="16"/>
        </w:rPr>
        <w:t>;</w:t>
      </w:r>
    </w:p>
    <w:p w:rsidR="00257014" w:rsidRPr="00945F35" w:rsidRDefault="00257014" w:rsidP="00945F35">
      <w:pPr>
        <w:ind w:firstLine="284"/>
        <w:jc w:val="both"/>
        <w:rPr>
          <w:rFonts w:ascii="Arial" w:hAnsi="Arial" w:cs="Arial"/>
          <w:sz w:val="16"/>
          <w:szCs w:val="16"/>
        </w:rPr>
      </w:pPr>
      <w:r w:rsidRPr="00945F35">
        <w:rPr>
          <w:rFonts w:ascii="Arial" w:hAnsi="Arial" w:cs="Arial"/>
          <w:sz w:val="16"/>
          <w:szCs w:val="16"/>
        </w:rPr>
        <w:t xml:space="preserve">Постановление Правительства Российской Федерации от 23.10.1993 № 1090«О Правилах дорожного движения» </w:t>
      </w:r>
      <w:r w:rsidRPr="00945F35">
        <w:rPr>
          <w:rFonts w:ascii="Arial" w:hAnsi="Arial" w:cs="Arial"/>
          <w:sz w:val="16"/>
          <w:szCs w:val="16"/>
          <w:shd w:val="clear" w:color="auto" w:fill="FFFFFF"/>
        </w:rPr>
        <w:t>(с изменениями на 31 декабря 2020 года) (редакция, действующая с 1 января 2022 года);</w:t>
      </w:r>
    </w:p>
    <w:p w:rsidR="00257014" w:rsidRPr="00945F35" w:rsidRDefault="00257014" w:rsidP="00945F35">
      <w:pPr>
        <w:ind w:firstLine="284"/>
        <w:jc w:val="both"/>
        <w:rPr>
          <w:rFonts w:ascii="Arial" w:hAnsi="Arial" w:cs="Arial"/>
          <w:sz w:val="16"/>
          <w:szCs w:val="16"/>
        </w:rPr>
      </w:pPr>
      <w:r w:rsidRPr="00945F35">
        <w:rPr>
          <w:rFonts w:ascii="Arial" w:eastAsia="Calibri" w:hAnsi="Arial" w:cs="Arial"/>
          <w:sz w:val="16"/>
          <w:szCs w:val="16"/>
          <w:lang w:eastAsia="en-US"/>
        </w:rPr>
        <w:t>Приказ Министерства экономического развития Российской Федерации от 19 сентября 2018 года № 498 (от 17 июня 2021 года №349 «</w:t>
      </w:r>
      <w:r w:rsidRPr="00945F35">
        <w:rPr>
          <w:rFonts w:ascii="Arial" w:hAnsi="Arial" w:cs="Arial"/>
          <w:bCs/>
          <w:sz w:val="16"/>
          <w:szCs w:val="16"/>
        </w:rPr>
        <w:t>Об утверждении </w:t>
      </w:r>
      <w:hyperlink r:id="rId15" w:anchor="6560IO" w:history="1">
        <w:r w:rsidRPr="00945F35">
          <w:rPr>
            <w:rFonts w:ascii="Arial" w:hAnsi="Arial" w:cs="Arial"/>
            <w:bCs/>
            <w:sz w:val="16"/>
            <w:szCs w:val="16"/>
          </w:rPr>
          <w:t>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hyperlink>
      <w:r w:rsidRPr="00945F35">
        <w:rPr>
          <w:rFonts w:ascii="Arial" w:hAnsi="Arial" w:cs="Arial"/>
          <w:sz w:val="16"/>
          <w:szCs w:val="16"/>
        </w:rPr>
        <w:t>»;</w:t>
      </w:r>
    </w:p>
    <w:p w:rsidR="00257014" w:rsidRPr="00945F35" w:rsidRDefault="00257014" w:rsidP="00945F35">
      <w:pPr>
        <w:shd w:val="clear" w:color="auto" w:fill="FFFFFF"/>
        <w:ind w:firstLine="284"/>
        <w:jc w:val="both"/>
        <w:textAlignment w:val="baseline"/>
        <w:rPr>
          <w:rFonts w:ascii="Arial" w:hAnsi="Arial" w:cs="Arial"/>
          <w:b/>
          <w:bCs/>
          <w:sz w:val="16"/>
          <w:szCs w:val="16"/>
        </w:rPr>
      </w:pPr>
      <w:r w:rsidRPr="00945F35">
        <w:rPr>
          <w:rFonts w:ascii="Arial" w:eastAsia="Calibri" w:hAnsi="Arial" w:cs="Arial"/>
          <w:sz w:val="16"/>
          <w:szCs w:val="16"/>
          <w:lang w:eastAsia="en-US"/>
        </w:rPr>
        <w:t>Приказ Министерства экономического развития Российской Федерации от 15 февраля 2021 года № 71 «</w:t>
      </w:r>
      <w:r w:rsidRPr="00945F35">
        <w:rPr>
          <w:rFonts w:ascii="Arial" w:hAnsi="Arial" w:cs="Arial"/>
          <w:bCs/>
          <w:sz w:val="16"/>
          <w:szCs w:val="16"/>
        </w:rPr>
        <w:t>Об утверждении </w:t>
      </w:r>
      <w:hyperlink r:id="rId16" w:anchor="6540IN" w:history="1">
        <w:r w:rsidRPr="00945F35">
          <w:rPr>
            <w:rFonts w:ascii="Arial" w:hAnsi="Arial" w:cs="Arial"/>
            <w:bCs/>
            <w:sz w:val="16"/>
            <w:szCs w:val="16"/>
          </w:rPr>
          <w:t>Методических рекомендаций по подготовке нормативов градостроительного проектирования</w:t>
        </w:r>
      </w:hyperlink>
      <w:r w:rsidRPr="00945F35">
        <w:rPr>
          <w:rFonts w:ascii="Arial" w:hAnsi="Arial" w:cs="Arial"/>
          <w:sz w:val="16"/>
          <w:szCs w:val="16"/>
        </w:rPr>
        <w:t>»;</w:t>
      </w:r>
    </w:p>
    <w:p w:rsidR="00257014" w:rsidRPr="00945F35" w:rsidRDefault="00257014" w:rsidP="00945F35">
      <w:pPr>
        <w:ind w:firstLine="284"/>
        <w:jc w:val="both"/>
        <w:rPr>
          <w:rFonts w:ascii="Arial" w:eastAsia="Calibri" w:hAnsi="Arial" w:cs="Arial"/>
          <w:sz w:val="16"/>
          <w:szCs w:val="16"/>
          <w:lang w:eastAsia="en-US"/>
        </w:rPr>
      </w:pPr>
      <w:r w:rsidRPr="00945F35">
        <w:rPr>
          <w:rFonts w:ascii="Arial" w:eastAsia="Calibri" w:hAnsi="Arial" w:cs="Arial"/>
          <w:sz w:val="16"/>
          <w:szCs w:val="16"/>
          <w:lang w:eastAsia="en-US"/>
        </w:rPr>
        <w:t>Приказ Министерства спорта Российской Федерации от 21 марта 2018 года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257014" w:rsidRPr="00945F35" w:rsidRDefault="00257014" w:rsidP="00945F35">
      <w:pPr>
        <w:ind w:firstLine="284"/>
        <w:jc w:val="both"/>
        <w:rPr>
          <w:rFonts w:ascii="Arial" w:eastAsia="Calibri" w:hAnsi="Arial" w:cs="Arial"/>
          <w:sz w:val="16"/>
          <w:szCs w:val="16"/>
          <w:lang w:eastAsia="en-US"/>
        </w:rPr>
      </w:pPr>
      <w:r w:rsidRPr="00945F35">
        <w:rPr>
          <w:rFonts w:ascii="Arial" w:eastAsia="Calibri" w:hAnsi="Arial" w:cs="Arial"/>
          <w:sz w:val="16"/>
          <w:szCs w:val="16"/>
          <w:lang w:eastAsia="en-US"/>
        </w:rPr>
        <w:t>Приказ Министерства труда Российской Федерации от 05 мая 2016 года № 219 «Об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 в том числе в сельской местности»;</w:t>
      </w:r>
    </w:p>
    <w:p w:rsidR="00257014" w:rsidRPr="00945F35" w:rsidRDefault="00257014" w:rsidP="00945F35">
      <w:pPr>
        <w:ind w:firstLine="284"/>
        <w:jc w:val="both"/>
        <w:rPr>
          <w:rFonts w:ascii="Arial" w:eastAsia="Calibri" w:hAnsi="Arial" w:cs="Arial"/>
          <w:sz w:val="16"/>
          <w:szCs w:val="16"/>
          <w:lang w:eastAsia="en-US"/>
        </w:rPr>
      </w:pPr>
      <w:r w:rsidRPr="00945F35">
        <w:rPr>
          <w:rFonts w:ascii="Arial" w:eastAsia="Calibri" w:hAnsi="Arial" w:cs="Arial"/>
          <w:sz w:val="16"/>
          <w:szCs w:val="16"/>
          <w:lang w:eastAsia="en-US"/>
        </w:rPr>
        <w:t>Приказ Федерального агентства по делам молодежи от 13 мая 2016 года № 167 «Об утверждении методических рекомендаций по организации работы органов исполнительной власти субъектов Российской Федерации и местного самоуправления, реализующих государственную молодежную политику»;</w:t>
      </w:r>
    </w:p>
    <w:p w:rsidR="00257014" w:rsidRPr="00945F35" w:rsidRDefault="00257014" w:rsidP="00945F35">
      <w:pPr>
        <w:ind w:firstLine="284"/>
        <w:jc w:val="both"/>
        <w:rPr>
          <w:rFonts w:ascii="Arial" w:eastAsia="Calibri" w:hAnsi="Arial" w:cs="Arial"/>
          <w:sz w:val="16"/>
          <w:szCs w:val="16"/>
          <w:lang w:eastAsia="en-US"/>
        </w:rPr>
      </w:pPr>
      <w:r w:rsidRPr="00945F35">
        <w:rPr>
          <w:rFonts w:ascii="Arial" w:eastAsia="Calibri" w:hAnsi="Arial" w:cs="Arial"/>
          <w:sz w:val="16"/>
          <w:szCs w:val="16"/>
          <w:lang w:eastAsia="en-US"/>
        </w:rPr>
        <w:t>Приказ Министерства здравоохранения Российской Федерации от 20 апреля 2018 года № 182 «Об утверждении методических рекомендаций о применении нормативов и норм ресурсной обеспеченности населения в сфере здравоохранения»;</w:t>
      </w:r>
    </w:p>
    <w:p w:rsidR="00257014" w:rsidRPr="00945F35" w:rsidRDefault="00257014" w:rsidP="00945F35">
      <w:pPr>
        <w:ind w:firstLine="284"/>
        <w:jc w:val="both"/>
        <w:rPr>
          <w:rFonts w:ascii="Arial" w:eastAsia="Calibri" w:hAnsi="Arial" w:cs="Arial"/>
          <w:sz w:val="16"/>
          <w:szCs w:val="16"/>
          <w:lang w:eastAsia="en-US"/>
        </w:rPr>
      </w:pPr>
      <w:r w:rsidRPr="00945F35">
        <w:rPr>
          <w:rFonts w:ascii="Arial" w:eastAsia="Calibri" w:hAnsi="Arial" w:cs="Arial"/>
          <w:sz w:val="16"/>
          <w:szCs w:val="16"/>
          <w:lang w:eastAsia="en-US"/>
        </w:rPr>
        <w:t>Приказ Минэкономразвития России от 27 мая 2016 года № 322 «Об утверждении Методических рекомендаций по созданию и организации деятельности многофункциональных центров предоставления государственных и муниципальных услуг».</w:t>
      </w:r>
    </w:p>
    <w:p w:rsidR="00257014" w:rsidRPr="00945F35" w:rsidRDefault="00257014" w:rsidP="00945F35">
      <w:pPr>
        <w:ind w:firstLine="284"/>
        <w:jc w:val="both"/>
        <w:rPr>
          <w:rFonts w:ascii="Arial" w:eastAsia="Calibri" w:hAnsi="Arial" w:cs="Arial"/>
          <w:sz w:val="16"/>
          <w:szCs w:val="16"/>
          <w:lang w:eastAsia="en-US"/>
        </w:rPr>
      </w:pPr>
      <w:r w:rsidRPr="00945F35">
        <w:rPr>
          <w:rFonts w:ascii="Arial" w:eastAsia="Calibri" w:hAnsi="Arial" w:cs="Arial"/>
          <w:sz w:val="16"/>
          <w:szCs w:val="16"/>
          <w:lang w:eastAsia="en-US"/>
        </w:rPr>
        <w:t>Распоряжение Министерства культуры Российской Федерации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257014" w:rsidRPr="00945F35" w:rsidRDefault="00257014" w:rsidP="00945F35">
      <w:pPr>
        <w:shd w:val="clear" w:color="auto" w:fill="FFFFFF"/>
        <w:ind w:firstLine="284"/>
        <w:jc w:val="both"/>
        <w:rPr>
          <w:rFonts w:ascii="Arial" w:eastAsia="Calibri" w:hAnsi="Arial" w:cs="Arial"/>
          <w:sz w:val="16"/>
          <w:szCs w:val="16"/>
          <w:lang w:eastAsia="en-US"/>
        </w:rPr>
      </w:pPr>
      <w:r w:rsidRPr="00945F35">
        <w:rPr>
          <w:rFonts w:ascii="Arial" w:eastAsia="Calibri" w:hAnsi="Arial" w:cs="Arial"/>
          <w:sz w:val="16"/>
          <w:szCs w:val="16"/>
          <w:lang w:eastAsia="en-US"/>
        </w:rPr>
        <w:t xml:space="preserve">Распоряжение Министерства транспорта Российской Федерации от 25.05.2022 № АК-131-р «Об утверждении методических рекомендаций по стимулированию использования электромобилей и гибридных автомобилей в субъектах Российской Федерации».  </w:t>
      </w:r>
    </w:p>
    <w:p w:rsidR="00257014" w:rsidRPr="00945F35" w:rsidRDefault="00257014" w:rsidP="00945F35">
      <w:pPr>
        <w:ind w:firstLine="284"/>
        <w:jc w:val="both"/>
        <w:rPr>
          <w:rFonts w:ascii="Arial" w:hAnsi="Arial" w:cs="Arial"/>
          <w:sz w:val="16"/>
          <w:szCs w:val="16"/>
        </w:rPr>
      </w:pPr>
      <w:r w:rsidRPr="00945F35">
        <w:rPr>
          <w:rFonts w:ascii="Arial" w:eastAsia="Calibri" w:hAnsi="Arial" w:cs="Arial"/>
          <w:sz w:val="16"/>
          <w:szCs w:val="16"/>
          <w:lang w:eastAsia="en-US"/>
        </w:rPr>
        <w:t xml:space="preserve">Письмо Министерства образования и науки Российской Федерации от 04.05. 2016 года № АК-950/02 «О методических рекомендациях» (вместе с Методическими рекомендациями </w:t>
      </w:r>
      <w:hyperlink r:id="rId17" w:anchor="7D20K3" w:history="1">
        <w:r w:rsidRPr="00945F35">
          <w:rPr>
            <w:rStyle w:val="af"/>
            <w:rFonts w:ascii="Arial" w:hAnsi="Arial" w:cs="Arial"/>
            <w:color w:val="auto"/>
            <w:sz w:val="16"/>
            <w:szCs w:val="16"/>
            <w:u w:val="none"/>
          </w:rPr>
          <w:t>методические по развитию сети образовательных организаций и обеспеченности населения услугами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w:t>
        </w:r>
      </w:hyperlink>
      <w:r w:rsidRPr="00945F35">
        <w:rPr>
          <w:rFonts w:ascii="Arial" w:hAnsi="Arial" w:cs="Arial"/>
          <w:sz w:val="16"/>
          <w:szCs w:val="16"/>
        </w:rPr>
        <w:t> (утверждены Министерством образования 0</w:t>
      </w:r>
      <w:hyperlink r:id="rId18" w:anchor="7D20K3" w:history="1">
        <w:r w:rsidRPr="00945F35">
          <w:rPr>
            <w:rStyle w:val="af"/>
            <w:rFonts w:ascii="Arial" w:hAnsi="Arial" w:cs="Arial"/>
            <w:color w:val="auto"/>
            <w:sz w:val="16"/>
            <w:szCs w:val="16"/>
            <w:u w:val="none"/>
          </w:rPr>
          <w:t>4.05.2016года№АК-15/02вн</w:t>
        </w:r>
      </w:hyperlink>
      <w:r w:rsidRPr="00945F35">
        <w:rPr>
          <w:rFonts w:ascii="Arial" w:hAnsi="Arial" w:cs="Arial"/>
          <w:sz w:val="16"/>
          <w:szCs w:val="16"/>
        </w:rPr>
        <w:t>);</w:t>
      </w:r>
    </w:p>
    <w:p w:rsidR="00257014" w:rsidRPr="00945F35" w:rsidRDefault="00257014" w:rsidP="00945F35">
      <w:pPr>
        <w:pStyle w:val="20"/>
        <w:shd w:val="clear" w:color="auto" w:fill="FFFFFF"/>
        <w:ind w:firstLine="284"/>
        <w:jc w:val="both"/>
        <w:textAlignment w:val="baseline"/>
        <w:rPr>
          <w:rFonts w:ascii="Arial" w:hAnsi="Arial" w:cs="Arial"/>
          <w:b/>
          <w:sz w:val="16"/>
          <w:szCs w:val="16"/>
        </w:rPr>
      </w:pPr>
      <w:r w:rsidRPr="00945F35">
        <w:rPr>
          <w:rFonts w:ascii="Arial" w:hAnsi="Arial" w:cs="Arial"/>
          <w:b/>
          <w:sz w:val="16"/>
          <w:szCs w:val="16"/>
        </w:rPr>
        <w:t>Федеральный закон от 27 декабря 2002 года № 184-ФЗ «О техническом регулировании» (с изменениями на 2 июля 2021 года) (редакция, действующая с 23 декабря 2021 года);</w:t>
      </w:r>
    </w:p>
    <w:p w:rsidR="00257014" w:rsidRPr="00945F35" w:rsidRDefault="00257014" w:rsidP="00945F35">
      <w:pPr>
        <w:ind w:firstLine="284"/>
        <w:jc w:val="both"/>
        <w:rPr>
          <w:rFonts w:ascii="Arial" w:hAnsi="Arial" w:cs="Arial"/>
          <w:sz w:val="16"/>
          <w:szCs w:val="16"/>
          <w:shd w:val="clear" w:color="auto" w:fill="FFFFFF"/>
        </w:rPr>
      </w:pPr>
      <w:r w:rsidRPr="00945F35">
        <w:rPr>
          <w:rFonts w:ascii="Arial" w:hAnsi="Arial" w:cs="Arial"/>
          <w:sz w:val="16"/>
          <w:szCs w:val="16"/>
        </w:rPr>
        <w:t xml:space="preserve">Закон Новгородской области </w:t>
      </w:r>
      <w:r w:rsidRPr="00945F35">
        <w:rPr>
          <w:rFonts w:ascii="Arial" w:hAnsi="Arial" w:cs="Arial"/>
          <w:sz w:val="16"/>
          <w:szCs w:val="16"/>
          <w:shd w:val="clear" w:color="auto" w:fill="FFFFFF"/>
        </w:rPr>
        <w:t>от 14 марта 2007 года № 57-ОЗ О регулировании градостроительной деятельности на территории новгородской области.  Документ</w:t>
      </w:r>
      <w:r w:rsidR="00FA6822">
        <w:rPr>
          <w:rFonts w:ascii="Arial" w:hAnsi="Arial" w:cs="Arial"/>
          <w:sz w:val="16"/>
          <w:szCs w:val="16"/>
          <w:shd w:val="clear" w:color="auto" w:fill="FFFFFF"/>
        </w:rPr>
        <w:t xml:space="preserve"> с изменениями, внесенными: </w:t>
      </w:r>
      <w:r w:rsidRPr="00945F35">
        <w:rPr>
          <w:rFonts w:ascii="Arial" w:hAnsi="Arial" w:cs="Arial"/>
          <w:sz w:val="16"/>
          <w:szCs w:val="16"/>
          <w:shd w:val="clear" w:color="auto" w:fill="FFFFFF"/>
        </w:rPr>
        <w:t>Законом Новгородской области от 1 июля 2010 года № 796-ОЗ,  Законом Новгородской области от 14 ноября 2011 года № 1111-ОЗ,  Законом Новгородской области от 20 декабря 2013 года № 416-ОЗ, Законом Новгородской области от 30 июня 2014 года № 573-ОЗ, Законом Новгородской области от 1 сентября 2014 года № 614-ОЗ;</w:t>
      </w:r>
    </w:p>
    <w:p w:rsidR="00257014" w:rsidRPr="00945F35" w:rsidRDefault="00257014" w:rsidP="00945F35">
      <w:pPr>
        <w:ind w:firstLine="284"/>
        <w:textAlignment w:val="baseline"/>
        <w:rPr>
          <w:rFonts w:ascii="Arial" w:eastAsia="Calibri" w:hAnsi="Arial" w:cs="Arial"/>
          <w:sz w:val="16"/>
          <w:szCs w:val="16"/>
          <w:lang w:eastAsia="en-US"/>
        </w:rPr>
      </w:pPr>
      <w:r w:rsidRPr="00945F35">
        <w:rPr>
          <w:rFonts w:ascii="Arial" w:hAnsi="Arial" w:cs="Arial"/>
          <w:sz w:val="16"/>
          <w:szCs w:val="16"/>
        </w:rPr>
        <w:t xml:space="preserve">ГОСТ 7.32-2017 </w:t>
      </w:r>
      <w:proofErr w:type="spellStart"/>
      <w:r w:rsidRPr="00945F35">
        <w:rPr>
          <w:rFonts w:ascii="Arial" w:hAnsi="Arial" w:cs="Arial"/>
          <w:sz w:val="16"/>
          <w:szCs w:val="16"/>
        </w:rPr>
        <w:t>Межгосударственнй</w:t>
      </w:r>
      <w:proofErr w:type="spellEnd"/>
      <w:r w:rsidRPr="00945F35">
        <w:rPr>
          <w:rFonts w:ascii="Arial" w:hAnsi="Arial" w:cs="Arial"/>
          <w:sz w:val="16"/>
          <w:szCs w:val="16"/>
        </w:rPr>
        <w:t xml:space="preserve"> стандарт «</w:t>
      </w:r>
      <w:r w:rsidRPr="00945F35">
        <w:rPr>
          <w:rFonts w:ascii="Arial" w:hAnsi="Arial" w:cs="Arial"/>
          <w:bCs/>
          <w:sz w:val="16"/>
          <w:szCs w:val="16"/>
        </w:rPr>
        <w:t>Система стандартов по информации, библиотечному и издательскому делу».</w:t>
      </w:r>
    </w:p>
    <w:p w:rsidR="00257014" w:rsidRDefault="00257014" w:rsidP="005F55BB">
      <w:pPr>
        <w:rPr>
          <w:rFonts w:ascii="Arial" w:hAnsi="Arial" w:cs="Arial"/>
          <w:b/>
          <w:sz w:val="16"/>
          <w:szCs w:val="16"/>
        </w:rPr>
      </w:pPr>
    </w:p>
    <w:p w:rsidR="002232E8" w:rsidRPr="002232E8" w:rsidRDefault="002232E8" w:rsidP="002232E8">
      <w:pPr>
        <w:jc w:val="center"/>
        <w:rPr>
          <w:rFonts w:ascii="Arial" w:hAnsi="Arial" w:cs="Arial"/>
          <w:b/>
          <w:sz w:val="16"/>
          <w:szCs w:val="16"/>
        </w:rPr>
      </w:pPr>
      <w:r w:rsidRPr="002232E8">
        <w:rPr>
          <w:rFonts w:ascii="Arial" w:hAnsi="Arial" w:cs="Arial"/>
          <w:b/>
          <w:sz w:val="16"/>
          <w:szCs w:val="16"/>
        </w:rPr>
        <w:t>СОВЕТ  ДЕПУТАТОВ  ВАЛДАЙСКОГО  ГОРОДСКОГО  ПОСЕЛЕНИЯ</w:t>
      </w:r>
    </w:p>
    <w:p w:rsidR="002232E8" w:rsidRPr="002232E8" w:rsidRDefault="002232E8" w:rsidP="002232E8">
      <w:pPr>
        <w:jc w:val="center"/>
        <w:rPr>
          <w:rFonts w:ascii="Arial" w:hAnsi="Arial" w:cs="Arial"/>
          <w:sz w:val="16"/>
          <w:szCs w:val="16"/>
        </w:rPr>
      </w:pPr>
      <w:r w:rsidRPr="002232E8">
        <w:rPr>
          <w:rFonts w:ascii="Arial" w:hAnsi="Arial" w:cs="Arial"/>
          <w:sz w:val="16"/>
          <w:szCs w:val="16"/>
        </w:rPr>
        <w:t>Р Е Ш Е Н И Е</w:t>
      </w:r>
    </w:p>
    <w:p w:rsidR="002232E8" w:rsidRPr="002232E8" w:rsidRDefault="002232E8" w:rsidP="002232E8">
      <w:pPr>
        <w:jc w:val="center"/>
        <w:rPr>
          <w:rFonts w:ascii="Arial" w:hAnsi="Arial" w:cs="Arial"/>
          <w:b/>
          <w:sz w:val="16"/>
          <w:szCs w:val="16"/>
          <w:lang w:eastAsia="ar-SA"/>
        </w:rPr>
      </w:pPr>
      <w:r w:rsidRPr="002232E8">
        <w:rPr>
          <w:rFonts w:ascii="Arial" w:hAnsi="Arial" w:cs="Arial"/>
          <w:b/>
          <w:sz w:val="16"/>
          <w:szCs w:val="16"/>
        </w:rPr>
        <w:t xml:space="preserve">О внесении изменений в </w:t>
      </w:r>
      <w:proofErr w:type="spellStart"/>
      <w:r w:rsidRPr="002232E8">
        <w:rPr>
          <w:rFonts w:ascii="Arial" w:hAnsi="Arial" w:cs="Arial"/>
          <w:b/>
          <w:sz w:val="16"/>
          <w:szCs w:val="16"/>
        </w:rPr>
        <w:t>Правилаземлепользования</w:t>
      </w:r>
      <w:proofErr w:type="spellEnd"/>
      <w:r w:rsidRPr="002232E8">
        <w:rPr>
          <w:rFonts w:ascii="Arial" w:hAnsi="Arial" w:cs="Arial"/>
          <w:b/>
          <w:sz w:val="16"/>
          <w:szCs w:val="16"/>
        </w:rPr>
        <w:t xml:space="preserve"> и </w:t>
      </w:r>
      <w:proofErr w:type="spellStart"/>
      <w:r w:rsidRPr="002232E8">
        <w:rPr>
          <w:rFonts w:ascii="Arial" w:hAnsi="Arial" w:cs="Arial"/>
          <w:b/>
          <w:sz w:val="16"/>
          <w:szCs w:val="16"/>
        </w:rPr>
        <w:t>застройкиВалдайского</w:t>
      </w:r>
      <w:proofErr w:type="spellEnd"/>
      <w:r w:rsidRPr="002232E8">
        <w:rPr>
          <w:rFonts w:ascii="Arial" w:hAnsi="Arial" w:cs="Arial"/>
          <w:b/>
          <w:sz w:val="16"/>
          <w:szCs w:val="16"/>
        </w:rPr>
        <w:t xml:space="preserve"> городского поселения</w:t>
      </w:r>
    </w:p>
    <w:p w:rsidR="002232E8" w:rsidRPr="002232E8" w:rsidRDefault="002232E8" w:rsidP="002232E8">
      <w:pPr>
        <w:pStyle w:val="ConsNonformat"/>
        <w:ind w:firstLine="709"/>
        <w:jc w:val="both"/>
        <w:rPr>
          <w:rFonts w:ascii="Arial" w:hAnsi="Arial" w:cs="Arial"/>
          <w:b/>
          <w:sz w:val="4"/>
          <w:szCs w:val="4"/>
          <w:lang w:eastAsia="ar-SA"/>
        </w:rPr>
      </w:pPr>
    </w:p>
    <w:p w:rsidR="002232E8" w:rsidRPr="002232E8" w:rsidRDefault="002232E8" w:rsidP="002232E8">
      <w:pPr>
        <w:pStyle w:val="ConsNonformat"/>
        <w:ind w:firstLine="284"/>
        <w:jc w:val="both"/>
        <w:rPr>
          <w:rFonts w:ascii="Arial" w:hAnsi="Arial" w:cs="Arial"/>
          <w:b/>
          <w:sz w:val="16"/>
          <w:szCs w:val="16"/>
        </w:rPr>
      </w:pPr>
      <w:r w:rsidRPr="002232E8">
        <w:rPr>
          <w:rFonts w:ascii="Arial" w:hAnsi="Arial" w:cs="Arial"/>
          <w:b/>
          <w:sz w:val="16"/>
          <w:szCs w:val="16"/>
        </w:rPr>
        <w:t>Принято Советом депутатов Валдайского городского поселения «13» октября 2022 года.</w:t>
      </w:r>
    </w:p>
    <w:p w:rsidR="002232E8" w:rsidRPr="002232E8" w:rsidRDefault="002232E8" w:rsidP="002232E8">
      <w:pPr>
        <w:ind w:firstLine="284"/>
        <w:jc w:val="both"/>
        <w:rPr>
          <w:rFonts w:ascii="Arial" w:hAnsi="Arial" w:cs="Arial"/>
          <w:b/>
          <w:sz w:val="16"/>
          <w:szCs w:val="16"/>
        </w:rPr>
      </w:pPr>
      <w:r w:rsidRPr="002232E8">
        <w:rPr>
          <w:rFonts w:ascii="Arial" w:hAnsi="Arial" w:cs="Arial"/>
          <w:sz w:val="16"/>
          <w:szCs w:val="16"/>
        </w:rPr>
        <w:t xml:space="preserve">В целях изменения градостроительных регламентов с учётом мнения граждан, установленных Правилами землепользования и застройки Валдайского городского поселения, утвержденных решением Совета депутатов Валдайского городского поселения от 30.03.2007 №69 в соответствии со статьей 33 Градостроительного кодекса Российской Федерации Совет депутатов Валдайского городского поселения </w:t>
      </w:r>
      <w:r w:rsidRPr="002232E8">
        <w:rPr>
          <w:rFonts w:ascii="Arial" w:hAnsi="Arial" w:cs="Arial"/>
          <w:b/>
          <w:sz w:val="16"/>
          <w:szCs w:val="16"/>
        </w:rPr>
        <w:t>РЕШИЛ:</w:t>
      </w:r>
    </w:p>
    <w:p w:rsidR="002232E8" w:rsidRPr="002232E8" w:rsidRDefault="002232E8" w:rsidP="002232E8">
      <w:pPr>
        <w:shd w:val="clear" w:color="auto" w:fill="FFFFFF"/>
        <w:ind w:firstLine="284"/>
        <w:jc w:val="both"/>
        <w:rPr>
          <w:rFonts w:ascii="Arial" w:hAnsi="Arial" w:cs="Arial"/>
          <w:bCs/>
          <w:sz w:val="16"/>
          <w:szCs w:val="16"/>
        </w:rPr>
      </w:pPr>
      <w:r w:rsidRPr="002232E8">
        <w:rPr>
          <w:rFonts w:ascii="Arial" w:hAnsi="Arial" w:cs="Arial"/>
          <w:sz w:val="16"/>
          <w:szCs w:val="16"/>
        </w:rPr>
        <w:t xml:space="preserve">1. Утвердить внесение </w:t>
      </w:r>
      <w:r w:rsidRPr="002232E8">
        <w:rPr>
          <w:rFonts w:ascii="Arial" w:hAnsi="Arial" w:cs="Arial"/>
          <w:bCs/>
          <w:sz w:val="16"/>
          <w:szCs w:val="16"/>
        </w:rPr>
        <w:t>изменений в текстовую часть Правил землепользования и застройки Валдайского городского поселения.</w:t>
      </w:r>
    </w:p>
    <w:p w:rsidR="002232E8" w:rsidRPr="002232E8" w:rsidRDefault="002232E8" w:rsidP="002232E8">
      <w:pPr>
        <w:shd w:val="clear" w:color="auto" w:fill="FFFFFF"/>
        <w:ind w:firstLine="284"/>
        <w:jc w:val="both"/>
        <w:rPr>
          <w:rFonts w:ascii="Arial" w:hAnsi="Arial" w:cs="Arial"/>
          <w:sz w:val="16"/>
          <w:szCs w:val="16"/>
        </w:rPr>
      </w:pPr>
      <w:r w:rsidRPr="002232E8">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2232E8" w:rsidRPr="002232E8" w:rsidRDefault="002232E8" w:rsidP="002232E8">
      <w:pPr>
        <w:pStyle w:val="ConsNormal"/>
        <w:ind w:firstLine="0"/>
        <w:rPr>
          <w:rFonts w:cs="Arial"/>
          <w:b/>
          <w:sz w:val="4"/>
          <w:szCs w:val="4"/>
        </w:rPr>
      </w:pPr>
    </w:p>
    <w:p w:rsidR="002232E8" w:rsidRPr="00BA38D3" w:rsidRDefault="002232E8" w:rsidP="002232E8">
      <w:pPr>
        <w:jc w:val="both"/>
        <w:rPr>
          <w:rFonts w:ascii="Arial" w:hAnsi="Arial" w:cs="Arial"/>
          <w:b/>
          <w:sz w:val="16"/>
          <w:szCs w:val="16"/>
        </w:rPr>
      </w:pPr>
      <w:r w:rsidRPr="00BA38D3">
        <w:rPr>
          <w:rFonts w:ascii="Arial" w:hAnsi="Arial" w:cs="Arial"/>
          <w:b/>
          <w:sz w:val="16"/>
          <w:szCs w:val="16"/>
        </w:rPr>
        <w:t>Глава Валдайского городского поселения, председатель Совета</w:t>
      </w:r>
    </w:p>
    <w:p w:rsidR="002232E8" w:rsidRPr="00BA38D3" w:rsidRDefault="002232E8" w:rsidP="002232E8">
      <w:pPr>
        <w:pStyle w:val="ConsNormal"/>
        <w:ind w:firstLine="0"/>
        <w:rPr>
          <w:rFonts w:cs="Arial"/>
          <w:b/>
          <w:color w:val="000000"/>
          <w:sz w:val="16"/>
          <w:szCs w:val="16"/>
        </w:rPr>
      </w:pPr>
      <w:r w:rsidRPr="00BA38D3">
        <w:rPr>
          <w:rFonts w:cs="Arial"/>
          <w:b/>
          <w:sz w:val="16"/>
          <w:szCs w:val="16"/>
        </w:rPr>
        <w:t xml:space="preserve">депутатов Валдайского </w:t>
      </w:r>
      <w:proofErr w:type="spellStart"/>
      <w:r w:rsidRPr="00BA38D3">
        <w:rPr>
          <w:rFonts w:cs="Arial"/>
          <w:b/>
          <w:sz w:val="16"/>
          <w:szCs w:val="16"/>
        </w:rPr>
        <w:t>городскогопоселения</w:t>
      </w:r>
      <w:proofErr w:type="spellEnd"/>
      <w:r w:rsidRPr="00BA38D3">
        <w:rPr>
          <w:rFonts w:cs="Arial"/>
          <w:b/>
          <w:sz w:val="16"/>
          <w:szCs w:val="16"/>
        </w:rPr>
        <w:t xml:space="preserve">                                                                   </w:t>
      </w:r>
      <w:proofErr w:type="spellStart"/>
      <w:r w:rsidRPr="00BA38D3">
        <w:rPr>
          <w:rFonts w:cs="Arial"/>
          <w:b/>
          <w:sz w:val="16"/>
          <w:szCs w:val="16"/>
        </w:rPr>
        <w:t>В.П.Литвиненко</w:t>
      </w:r>
      <w:proofErr w:type="spellEnd"/>
      <w:r w:rsidRPr="00BA38D3">
        <w:rPr>
          <w:rFonts w:cs="Arial"/>
          <w:b/>
          <w:sz w:val="16"/>
          <w:szCs w:val="16"/>
        </w:rPr>
        <w:t xml:space="preserve"> </w:t>
      </w:r>
    </w:p>
    <w:p w:rsidR="002232E8" w:rsidRDefault="002232E8" w:rsidP="002232E8">
      <w:pPr>
        <w:rPr>
          <w:rFonts w:ascii="Arial" w:hAnsi="Arial" w:cs="Arial"/>
          <w:color w:val="000000"/>
          <w:sz w:val="16"/>
          <w:szCs w:val="16"/>
        </w:rPr>
      </w:pPr>
      <w:r w:rsidRPr="002232E8">
        <w:rPr>
          <w:rFonts w:ascii="Arial" w:hAnsi="Arial" w:cs="Arial"/>
          <w:color w:val="000000"/>
          <w:sz w:val="16"/>
          <w:szCs w:val="16"/>
        </w:rPr>
        <w:t>«13» октября 2022 года № 12</w:t>
      </w:r>
      <w:r>
        <w:rPr>
          <w:rFonts w:ascii="Arial" w:hAnsi="Arial" w:cs="Arial"/>
          <w:color w:val="000000"/>
          <w:sz w:val="16"/>
          <w:szCs w:val="16"/>
        </w:rPr>
        <w:t>3</w:t>
      </w:r>
    </w:p>
    <w:p w:rsidR="005F55BB" w:rsidRPr="00225D02" w:rsidRDefault="005F55BB" w:rsidP="002232E8">
      <w:pPr>
        <w:rPr>
          <w:rFonts w:ascii="Arial" w:hAnsi="Arial" w:cs="Arial"/>
          <w:b/>
          <w:sz w:val="8"/>
          <w:szCs w:val="8"/>
        </w:rPr>
      </w:pPr>
    </w:p>
    <w:p w:rsidR="00225D02" w:rsidRPr="00225D02" w:rsidRDefault="00225D02" w:rsidP="00225D02">
      <w:pPr>
        <w:pStyle w:val="16"/>
        <w:jc w:val="center"/>
        <w:rPr>
          <w:rFonts w:ascii="Arial" w:hAnsi="Arial" w:cs="Arial"/>
          <w:b/>
          <w:sz w:val="16"/>
          <w:szCs w:val="16"/>
        </w:rPr>
      </w:pPr>
      <w:r w:rsidRPr="00225D02">
        <w:rPr>
          <w:rFonts w:ascii="Arial" w:hAnsi="Arial" w:cs="Arial"/>
          <w:b/>
          <w:sz w:val="16"/>
          <w:szCs w:val="16"/>
        </w:rPr>
        <w:t>ВНЕСЕНИЕ ИЗМЕНЕНИЙ В</w:t>
      </w:r>
    </w:p>
    <w:p w:rsidR="00225D02" w:rsidRPr="00225D02" w:rsidRDefault="00225D02" w:rsidP="00225D02">
      <w:pPr>
        <w:pStyle w:val="16"/>
        <w:jc w:val="center"/>
        <w:rPr>
          <w:rFonts w:ascii="Arial" w:hAnsi="Arial" w:cs="Arial"/>
          <w:b/>
          <w:sz w:val="16"/>
          <w:szCs w:val="16"/>
        </w:rPr>
      </w:pPr>
      <w:r w:rsidRPr="00225D02">
        <w:rPr>
          <w:rFonts w:ascii="Arial" w:hAnsi="Arial" w:cs="Arial"/>
          <w:b/>
          <w:sz w:val="16"/>
          <w:szCs w:val="16"/>
        </w:rPr>
        <w:t xml:space="preserve">ПРАВИЛА ЗЕМЛЕПОЛЬЗОВАНИЯ И ЗАСТРОЙКИ </w:t>
      </w:r>
    </w:p>
    <w:p w:rsidR="00225D02" w:rsidRPr="00225D02" w:rsidRDefault="00225D02" w:rsidP="00225D02">
      <w:pPr>
        <w:pStyle w:val="16"/>
        <w:jc w:val="center"/>
        <w:rPr>
          <w:rFonts w:ascii="Arial" w:hAnsi="Arial" w:cs="Arial"/>
          <w:b/>
          <w:sz w:val="16"/>
          <w:szCs w:val="16"/>
        </w:rPr>
      </w:pPr>
      <w:r w:rsidRPr="00225D02">
        <w:rPr>
          <w:rFonts w:ascii="Arial" w:hAnsi="Arial" w:cs="Arial"/>
          <w:b/>
          <w:sz w:val="16"/>
          <w:szCs w:val="16"/>
        </w:rPr>
        <w:t>ВАЛДАЙСКОГО ГОРОДСКОГО ПОСЕЛЕНИЯ</w:t>
      </w:r>
    </w:p>
    <w:p w:rsidR="00225D02" w:rsidRPr="00225D02" w:rsidRDefault="00225D02" w:rsidP="00225D02">
      <w:pPr>
        <w:jc w:val="right"/>
        <w:rPr>
          <w:rFonts w:ascii="Arial" w:hAnsi="Arial" w:cs="Arial"/>
          <w:sz w:val="16"/>
          <w:szCs w:val="16"/>
        </w:rPr>
      </w:pPr>
      <w:r w:rsidRPr="00225D02">
        <w:rPr>
          <w:rFonts w:ascii="Arial" w:hAnsi="Arial" w:cs="Arial"/>
          <w:sz w:val="16"/>
          <w:szCs w:val="16"/>
        </w:rPr>
        <w:t xml:space="preserve">новая редакция </w:t>
      </w:r>
      <w:r w:rsidRPr="00225D02">
        <w:rPr>
          <w:rFonts w:ascii="Arial" w:hAnsi="Arial" w:cs="Arial"/>
          <w:b/>
          <w:sz w:val="16"/>
          <w:szCs w:val="16"/>
        </w:rPr>
        <w:t>ПРОЕКТ</w:t>
      </w:r>
    </w:p>
    <w:p w:rsidR="00225D02" w:rsidRPr="009A2975" w:rsidRDefault="00225D02" w:rsidP="00225D02">
      <w:pPr>
        <w:pStyle w:val="16"/>
        <w:jc w:val="center"/>
        <w:rPr>
          <w:rFonts w:ascii="Arial" w:hAnsi="Arial" w:cs="Arial"/>
          <w:b/>
          <w:sz w:val="16"/>
          <w:szCs w:val="16"/>
        </w:rPr>
      </w:pPr>
      <w:r w:rsidRPr="009A2975">
        <w:rPr>
          <w:rFonts w:ascii="Arial" w:hAnsi="Arial" w:cs="Arial"/>
          <w:b/>
          <w:sz w:val="16"/>
          <w:szCs w:val="16"/>
        </w:rPr>
        <w:t xml:space="preserve">Правила землепользования и застройки </w:t>
      </w:r>
    </w:p>
    <w:p w:rsidR="00225D02" w:rsidRDefault="00225D02" w:rsidP="00225D02">
      <w:pPr>
        <w:jc w:val="center"/>
        <w:rPr>
          <w:rFonts w:ascii="Arial" w:hAnsi="Arial" w:cs="Arial"/>
          <w:b/>
          <w:sz w:val="16"/>
          <w:szCs w:val="16"/>
        </w:rPr>
      </w:pPr>
      <w:r w:rsidRPr="009A2975">
        <w:rPr>
          <w:rFonts w:ascii="Arial" w:hAnsi="Arial" w:cs="Arial"/>
          <w:b/>
          <w:sz w:val="16"/>
          <w:szCs w:val="16"/>
        </w:rPr>
        <w:t>Валдайского городского поселения</w:t>
      </w:r>
    </w:p>
    <w:p w:rsidR="009A2975" w:rsidRPr="009A2975" w:rsidRDefault="009A2975" w:rsidP="00225D02">
      <w:pPr>
        <w:jc w:val="center"/>
        <w:rPr>
          <w:rFonts w:ascii="Arial" w:hAnsi="Arial" w:cs="Arial"/>
          <w:sz w:val="4"/>
          <w:szCs w:val="4"/>
        </w:rPr>
      </w:pPr>
    </w:p>
    <w:p w:rsidR="00225D02" w:rsidRPr="009A2975" w:rsidRDefault="009A2975" w:rsidP="009A2975">
      <w:pPr>
        <w:jc w:val="center"/>
        <w:rPr>
          <w:rFonts w:ascii="Arial" w:hAnsi="Arial" w:cs="Arial"/>
          <w:b/>
          <w:sz w:val="16"/>
          <w:szCs w:val="16"/>
        </w:rPr>
      </w:pPr>
      <w:r w:rsidRPr="009A2975">
        <w:rPr>
          <w:rFonts w:ascii="Arial" w:hAnsi="Arial" w:cs="Arial"/>
          <w:b/>
          <w:sz w:val="16"/>
          <w:szCs w:val="16"/>
        </w:rPr>
        <w:t>Содержание</w:t>
      </w:r>
    </w:p>
    <w:p w:rsidR="009A2975" w:rsidRPr="009A2975" w:rsidRDefault="000341FF" w:rsidP="009A2975">
      <w:pPr>
        <w:pStyle w:val="16"/>
        <w:ind w:firstLine="0"/>
        <w:rPr>
          <w:rFonts w:ascii="Arial" w:hAnsi="Arial" w:cs="Arial"/>
          <w:noProof/>
          <w:sz w:val="16"/>
          <w:szCs w:val="16"/>
        </w:rPr>
      </w:pPr>
      <w:hyperlink w:anchor="_Toc17365007" w:history="1">
        <w:r w:rsidR="009A2975" w:rsidRPr="009A2975">
          <w:rPr>
            <w:rStyle w:val="af"/>
            <w:rFonts w:ascii="Arial" w:hAnsi="Arial" w:cs="Arial"/>
            <w:noProof/>
            <w:color w:val="auto"/>
            <w:sz w:val="16"/>
            <w:szCs w:val="16"/>
            <w:u w:val="none"/>
          </w:rPr>
          <w:t>ЧАСТЬ I. ПОРЯДОК ПРИМЕНЕНИЯ ПРАВИЛ ЗЕМЛЕПОЛЬЗОВАНИЯ И ЗАСТРОЙКИ И ВНЕСЕНИЯ В НИХ ИЗМЕНЕНИЙ</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_Toc17365007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08" w:history="1">
        <w:r w:rsidR="009A2975" w:rsidRPr="009A2975">
          <w:rPr>
            <w:rStyle w:val="af"/>
            <w:rFonts w:ascii="Arial" w:hAnsi="Arial" w:cs="Arial"/>
            <w:noProof/>
            <w:color w:val="auto"/>
            <w:sz w:val="16"/>
            <w:szCs w:val="16"/>
            <w:u w:val="none"/>
          </w:rPr>
          <w:t xml:space="preserve">ГЛАВА </w:t>
        </w:r>
        <w:r w:rsidR="009A2975" w:rsidRPr="009A2975">
          <w:rPr>
            <w:rStyle w:val="af"/>
            <w:rFonts w:ascii="Arial" w:hAnsi="Arial" w:cs="Arial"/>
            <w:noProof/>
            <w:color w:val="auto"/>
            <w:sz w:val="16"/>
            <w:szCs w:val="16"/>
            <w:u w:val="none"/>
            <w:lang w:val="en-US"/>
          </w:rPr>
          <w:t>I</w:t>
        </w:r>
        <w:r w:rsidR="009A2975" w:rsidRPr="009A2975">
          <w:rPr>
            <w:rStyle w:val="af"/>
            <w:rFonts w:ascii="Arial" w:hAnsi="Arial" w:cs="Arial"/>
            <w:noProof/>
            <w:color w:val="auto"/>
            <w:sz w:val="16"/>
            <w:szCs w:val="16"/>
            <w:u w:val="none"/>
          </w:rPr>
          <w:t>. ОБЩИЕ ПОЛОЖЕНИЯ</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_Toc17365008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09" w:history="1">
        <w:r w:rsidR="009A2975" w:rsidRPr="009A2975">
          <w:rPr>
            <w:rStyle w:val="af"/>
            <w:rFonts w:ascii="Arial" w:hAnsi="Arial" w:cs="Arial"/>
            <w:noProof/>
            <w:color w:val="auto"/>
            <w:sz w:val="16"/>
            <w:szCs w:val="16"/>
            <w:u w:val="none"/>
          </w:rPr>
          <w:t>Статья 1. Основные понятия, используемые в Правилах землепользования и застройки</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_Toc17365009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10" w:history="1">
        <w:r w:rsidR="009A2975" w:rsidRPr="009A2975">
          <w:rPr>
            <w:rStyle w:val="af"/>
            <w:rFonts w:ascii="Arial" w:hAnsi="Arial" w:cs="Arial"/>
            <w:noProof/>
            <w:color w:val="auto"/>
            <w:sz w:val="16"/>
            <w:szCs w:val="16"/>
            <w:u w:val="none"/>
          </w:rPr>
          <w:t>Статья 2. Основания введения, цели и назначение Правил</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_Toc17365010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11" w:history="1">
        <w:r w:rsidR="009A2975" w:rsidRPr="009A2975">
          <w:rPr>
            <w:rStyle w:val="af"/>
            <w:rFonts w:ascii="Arial" w:hAnsi="Arial" w:cs="Arial"/>
            <w:noProof/>
            <w:color w:val="auto"/>
            <w:sz w:val="16"/>
            <w:szCs w:val="16"/>
            <w:u w:val="none"/>
          </w:rPr>
          <w:t>Статья 3. Состав Правил землепользования и застройки</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_Toc17365011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12" w:history="1">
        <w:r w:rsidR="009A2975" w:rsidRPr="009A2975">
          <w:rPr>
            <w:rStyle w:val="af"/>
            <w:rFonts w:ascii="Arial" w:hAnsi="Arial" w:cs="Arial"/>
            <w:noProof/>
            <w:color w:val="auto"/>
            <w:sz w:val="16"/>
            <w:szCs w:val="16"/>
            <w:u w:val="none"/>
          </w:rPr>
          <w:t>Статья 4. Открытость и доступность информации о землепользовании и застройке</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_Toc17365012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13" w:history="1">
        <w:r w:rsidR="009A2975" w:rsidRPr="009A2975">
          <w:rPr>
            <w:rStyle w:val="af"/>
            <w:rFonts w:ascii="Arial" w:hAnsi="Arial" w:cs="Arial"/>
            <w:noProof/>
            <w:color w:val="auto"/>
            <w:sz w:val="16"/>
            <w:szCs w:val="16"/>
            <w:u w:val="none"/>
          </w:rPr>
          <w:t>Статья 5. Ответственность за нарушение Правил землепользования и застройки</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_Toc17365013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14" w:history="1">
        <w:r w:rsidR="009A2975" w:rsidRPr="009A2975">
          <w:rPr>
            <w:rStyle w:val="af"/>
            <w:rFonts w:ascii="Arial" w:hAnsi="Arial" w:cs="Arial"/>
            <w:noProof/>
            <w:color w:val="auto"/>
            <w:sz w:val="16"/>
            <w:szCs w:val="16"/>
            <w:u w:val="none"/>
          </w:rPr>
          <w:t xml:space="preserve">Глава </w:t>
        </w:r>
        <w:r w:rsidR="009A2975" w:rsidRPr="009A2975">
          <w:rPr>
            <w:rStyle w:val="af"/>
            <w:rFonts w:ascii="Arial" w:hAnsi="Arial" w:cs="Arial"/>
            <w:noProof/>
            <w:color w:val="auto"/>
            <w:sz w:val="16"/>
            <w:szCs w:val="16"/>
            <w:u w:val="none"/>
            <w:lang w:val="en-US"/>
          </w:rPr>
          <w:t>II</w:t>
        </w:r>
        <w:r w:rsidR="009A2975" w:rsidRPr="009A2975">
          <w:rPr>
            <w:rStyle w:val="af"/>
            <w:rFonts w:ascii="Arial" w:hAnsi="Arial" w:cs="Arial"/>
            <w:noProof/>
            <w:color w:val="auto"/>
            <w:sz w:val="16"/>
            <w:szCs w:val="16"/>
            <w:u w:val="none"/>
          </w:rPr>
          <w:t>. ПРАВА ИСПОЛЬЗОВАНИЯ НЕДВИЖИМОСТИ, ВОЗНИКШИЕ</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_Toc17365014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15" w:history="1">
        <w:r w:rsidR="009A2975" w:rsidRPr="009A2975">
          <w:rPr>
            <w:rStyle w:val="af"/>
            <w:rFonts w:ascii="Arial" w:hAnsi="Arial" w:cs="Arial"/>
            <w:noProof/>
            <w:color w:val="auto"/>
            <w:sz w:val="16"/>
            <w:szCs w:val="16"/>
            <w:u w:val="none"/>
          </w:rPr>
          <w:t>ДО ВСТУПЛЕНИЯ В СИЛУ ПРАВИЛ</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_Toc17365015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16" w:history="1">
        <w:r w:rsidR="009A2975" w:rsidRPr="009A2975">
          <w:rPr>
            <w:rStyle w:val="af"/>
            <w:rFonts w:ascii="Arial" w:hAnsi="Arial" w:cs="Arial"/>
            <w:noProof/>
            <w:color w:val="auto"/>
            <w:sz w:val="16"/>
            <w:szCs w:val="16"/>
            <w:u w:val="none"/>
          </w:rPr>
          <w:t>Статья 6. Общие положения, относящиеся к ранее возникшим правам</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_Toc17365016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17" w:history="1">
        <w:r w:rsidR="009A2975" w:rsidRPr="009A2975">
          <w:rPr>
            <w:rStyle w:val="af"/>
            <w:rFonts w:ascii="Arial" w:hAnsi="Arial" w:cs="Arial"/>
            <w:noProof/>
            <w:color w:val="auto"/>
            <w:sz w:val="16"/>
            <w:szCs w:val="16"/>
            <w:u w:val="none"/>
          </w:rPr>
          <w:t>Статья 7. Использование и строительные изменения объектов недвижимости, не соответствующих Правилам</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_Toc17365017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18" w:history="1">
        <w:r w:rsidR="009A2975" w:rsidRPr="009A2975">
          <w:rPr>
            <w:rStyle w:val="af"/>
            <w:rFonts w:ascii="Arial" w:hAnsi="Arial" w:cs="Arial"/>
            <w:noProof/>
            <w:color w:val="auto"/>
            <w:sz w:val="16"/>
            <w:szCs w:val="16"/>
            <w:u w:val="none"/>
          </w:rPr>
          <w:t xml:space="preserve">ГЛАВА </w:t>
        </w:r>
        <w:r w:rsidR="009A2975" w:rsidRPr="009A2975">
          <w:rPr>
            <w:rStyle w:val="af"/>
            <w:rFonts w:ascii="Arial" w:hAnsi="Arial" w:cs="Arial"/>
            <w:noProof/>
            <w:color w:val="auto"/>
            <w:sz w:val="16"/>
            <w:szCs w:val="16"/>
            <w:u w:val="none"/>
            <w:lang w:val="en-US"/>
          </w:rPr>
          <w:t>III</w:t>
        </w:r>
        <w:r w:rsidR="009A2975" w:rsidRPr="009A2975">
          <w:rPr>
            <w:rStyle w:val="af"/>
            <w:rFonts w:ascii="Arial" w:hAnsi="Arial" w:cs="Arial"/>
            <w:noProof/>
            <w:color w:val="auto"/>
            <w:sz w:val="16"/>
            <w:szCs w:val="16"/>
            <w:u w:val="none"/>
          </w:rPr>
          <w:t>. РЕГУЛИРОВАНИЕ ЗЕМЛЕПОЛЬЗОВАНИЯ И ЗАСТРОЙКИ ОРГАНАМИ МЕСТНОГО САМОУПРАВЛЕНИЯ</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_Toc17365018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19" w:history="1">
        <w:r w:rsidR="009A2975" w:rsidRPr="009A2975">
          <w:rPr>
            <w:rStyle w:val="af"/>
            <w:rFonts w:ascii="Arial" w:hAnsi="Arial" w:cs="Arial"/>
            <w:noProof/>
            <w:color w:val="auto"/>
            <w:sz w:val="16"/>
            <w:szCs w:val="16"/>
            <w:u w:val="none"/>
          </w:rPr>
          <w:t>Статья 8. Градостроительное зонирование территории и установление градостроительных регламентов</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_Toc17365019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20" w:history="1">
        <w:r w:rsidR="009A2975" w:rsidRPr="009A2975">
          <w:rPr>
            <w:rStyle w:val="af"/>
            <w:rFonts w:ascii="Arial" w:hAnsi="Arial" w:cs="Arial"/>
            <w:noProof/>
            <w:color w:val="auto"/>
            <w:sz w:val="16"/>
            <w:szCs w:val="16"/>
            <w:u w:val="none"/>
          </w:rPr>
          <w:t>Статья 9. Комиссия по подготовке проекта правил землепользования и застройки</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_Toc17365020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21" w:history="1">
        <w:r w:rsidR="009A2975" w:rsidRPr="009A2975">
          <w:rPr>
            <w:rStyle w:val="af"/>
            <w:rFonts w:ascii="Arial" w:hAnsi="Arial" w:cs="Arial"/>
            <w:noProof/>
            <w:color w:val="auto"/>
            <w:sz w:val="16"/>
            <w:szCs w:val="16"/>
            <w:u w:val="none"/>
          </w:rPr>
          <w:t xml:space="preserve">ГЛАВА </w:t>
        </w:r>
        <w:r w:rsidR="009A2975" w:rsidRPr="009A2975">
          <w:rPr>
            <w:rStyle w:val="af"/>
            <w:rFonts w:ascii="Arial" w:hAnsi="Arial" w:cs="Arial"/>
            <w:noProof/>
            <w:color w:val="auto"/>
            <w:sz w:val="16"/>
            <w:szCs w:val="16"/>
            <w:u w:val="none"/>
            <w:lang w:val="en-US"/>
          </w:rPr>
          <w:t>IV</w:t>
        </w:r>
        <w:r w:rsidR="009A2975" w:rsidRPr="009A2975">
          <w:rPr>
            <w:rStyle w:val="af"/>
            <w:rFonts w:ascii="Arial" w:hAnsi="Arial" w:cs="Arial"/>
            <w:noProof/>
            <w:color w:val="auto"/>
            <w:sz w:val="16"/>
            <w:szCs w:val="16"/>
            <w:u w:val="none"/>
          </w:rPr>
          <w:t>. ИЗМЕНЕНИЕ ВИДОВ РАЗРЕШЕННОГО ИСПОЛЬЗОВАНИЯ НЕДВИЖИМОСТИ ФИЗИЧЕСКИМИ И ЮРИДИЧЕСКИМИ ЛИЦАМИ</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_Toc17365021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22" w:history="1">
        <w:r w:rsidR="009A2975" w:rsidRPr="009A2975">
          <w:rPr>
            <w:rStyle w:val="af"/>
            <w:rFonts w:ascii="Arial" w:hAnsi="Arial" w:cs="Arial"/>
            <w:noProof/>
            <w:color w:val="auto"/>
            <w:sz w:val="16"/>
            <w:szCs w:val="16"/>
            <w:u w:val="none"/>
          </w:rPr>
          <w:t>Статья 10. Изменение видов разрешенного использования земельных участков и объектов капитального строительства</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_Toc17365022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23" w:history="1">
        <w:r w:rsidR="009A2975" w:rsidRPr="009A2975">
          <w:rPr>
            <w:rStyle w:val="af"/>
            <w:rFonts w:ascii="Arial" w:hAnsi="Arial" w:cs="Arial"/>
            <w:noProof/>
            <w:color w:val="auto"/>
            <w:sz w:val="16"/>
            <w:szCs w:val="16"/>
            <w:u w:val="none"/>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_Toc17365023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24" w:history="1">
        <w:r w:rsidR="009A2975" w:rsidRPr="009A2975">
          <w:rPr>
            <w:rStyle w:val="af"/>
            <w:rFonts w:ascii="Arial" w:hAnsi="Arial" w:cs="Arial"/>
            <w:bCs/>
            <w:iCs/>
            <w:noProof/>
            <w:color w:val="auto"/>
            <w:sz w:val="16"/>
            <w:szCs w:val="16"/>
            <w:u w:val="none"/>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_Toc17365024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25" w:history="1">
        <w:r w:rsidR="009A2975" w:rsidRPr="009A2975">
          <w:rPr>
            <w:rStyle w:val="af"/>
            <w:rFonts w:ascii="Arial" w:hAnsi="Arial" w:cs="Arial"/>
            <w:noProof/>
            <w:color w:val="auto"/>
            <w:sz w:val="16"/>
            <w:szCs w:val="16"/>
            <w:u w:val="none"/>
          </w:rPr>
          <w:t xml:space="preserve">ГЛАВА </w:t>
        </w:r>
        <w:r w:rsidR="009A2975" w:rsidRPr="009A2975">
          <w:rPr>
            <w:rStyle w:val="af"/>
            <w:rFonts w:ascii="Arial" w:hAnsi="Arial" w:cs="Arial"/>
            <w:noProof/>
            <w:color w:val="auto"/>
            <w:sz w:val="16"/>
            <w:szCs w:val="16"/>
            <w:u w:val="none"/>
            <w:lang w:val="en-US"/>
          </w:rPr>
          <w:t>V</w:t>
        </w:r>
        <w:r w:rsidR="009A2975" w:rsidRPr="009A2975">
          <w:rPr>
            <w:rStyle w:val="af"/>
            <w:rFonts w:ascii="Arial" w:hAnsi="Arial" w:cs="Arial"/>
            <w:noProof/>
            <w:color w:val="auto"/>
            <w:sz w:val="16"/>
            <w:szCs w:val="16"/>
            <w:u w:val="none"/>
          </w:rPr>
          <w:t>. ПОРЯДОК ВЫДАЧИ РАЗРЕШЕНИЯ НА СТРОИТЕЛЬСТВО, РАЗРЕШЕНИЯ НА ВВОД ОБЪЕКТА В ЭКСПЛУАТАЦИЮ</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_Toc17365025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26" w:history="1">
        <w:r w:rsidR="009A2975" w:rsidRPr="009A2975">
          <w:rPr>
            <w:rStyle w:val="af"/>
            <w:rFonts w:ascii="Arial" w:hAnsi="Arial" w:cs="Arial"/>
            <w:noProof/>
            <w:color w:val="auto"/>
            <w:sz w:val="16"/>
            <w:szCs w:val="16"/>
            <w:u w:val="none"/>
          </w:rPr>
          <w:t>Статья 13. Порядок выдачи разрешения на строительство</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_Toc17365026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27" w:history="1">
        <w:r w:rsidR="009A2975" w:rsidRPr="009A2975">
          <w:rPr>
            <w:rStyle w:val="af"/>
            <w:rFonts w:ascii="Arial" w:hAnsi="Arial" w:cs="Arial"/>
            <w:noProof/>
            <w:color w:val="auto"/>
            <w:sz w:val="16"/>
            <w:szCs w:val="16"/>
            <w:u w:val="none"/>
          </w:rPr>
          <w:t>Статья 14. Порядок выдачи разрешения на ввод объекта в эксплуатацию</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_Toc17365027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28" w:history="1">
        <w:r w:rsidR="009A2975" w:rsidRPr="009A2975">
          <w:rPr>
            <w:rStyle w:val="af"/>
            <w:rFonts w:ascii="Arial" w:hAnsi="Arial" w:cs="Arial"/>
            <w:noProof/>
            <w:color w:val="auto"/>
            <w:sz w:val="16"/>
            <w:szCs w:val="16"/>
            <w:u w:val="none"/>
          </w:rPr>
          <w:t xml:space="preserve">ГЛАВА </w:t>
        </w:r>
        <w:r w:rsidR="009A2975" w:rsidRPr="009A2975">
          <w:rPr>
            <w:rStyle w:val="af"/>
            <w:rFonts w:ascii="Arial" w:hAnsi="Arial" w:cs="Arial"/>
            <w:noProof/>
            <w:color w:val="auto"/>
            <w:sz w:val="16"/>
            <w:szCs w:val="16"/>
            <w:u w:val="none"/>
            <w:lang w:val="en-US"/>
          </w:rPr>
          <w:t>VI</w:t>
        </w:r>
        <w:r w:rsidR="009A2975" w:rsidRPr="009A2975">
          <w:rPr>
            <w:rStyle w:val="af"/>
            <w:rFonts w:ascii="Arial" w:hAnsi="Arial" w:cs="Arial"/>
            <w:noProof/>
            <w:color w:val="auto"/>
            <w:sz w:val="16"/>
            <w:szCs w:val="16"/>
            <w:u w:val="none"/>
          </w:rPr>
          <w:t>. ПОРЯДОК ПОДГОТОВКИ И УТВЕРЖДЕНИЯ ДОКУМЕНТАЦИИ ПО ПЛАНИРОВКЕ ТЕРРИТОРИИ</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_Toc17365028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29" w:history="1">
        <w:r w:rsidR="009A2975" w:rsidRPr="009A2975">
          <w:rPr>
            <w:rStyle w:val="af"/>
            <w:rFonts w:ascii="Arial" w:hAnsi="Arial" w:cs="Arial"/>
            <w:noProof/>
            <w:color w:val="auto"/>
            <w:sz w:val="16"/>
            <w:szCs w:val="16"/>
            <w:u w:val="none"/>
          </w:rPr>
          <w:t>Статья 15. Порядок подготовки документации по планировке территории</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_Toc17365029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30" w:history="1">
        <w:r w:rsidR="009A2975" w:rsidRPr="009A2975">
          <w:rPr>
            <w:rStyle w:val="af"/>
            <w:rFonts w:ascii="Arial" w:hAnsi="Arial" w:cs="Arial"/>
            <w:noProof/>
            <w:color w:val="auto"/>
            <w:sz w:val="16"/>
            <w:szCs w:val="16"/>
            <w:u w:val="none"/>
          </w:rPr>
          <w:t>Статья 16. Применение правил землепользования и застройки при подготовке  проектов планировки территорий</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_Toc17365030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31" w:history="1">
        <w:r w:rsidR="009A2975" w:rsidRPr="009A2975">
          <w:rPr>
            <w:rStyle w:val="af"/>
            <w:rFonts w:ascii="Arial" w:hAnsi="Arial" w:cs="Arial"/>
            <w:noProof/>
            <w:color w:val="auto"/>
            <w:sz w:val="16"/>
            <w:szCs w:val="16"/>
            <w:u w:val="none"/>
          </w:rPr>
          <w:t>Статья 17. Применение правил землепользования и застройки при подготовке проектов межевания территорий</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_Toc17365031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32" w:history="1">
        <w:r w:rsidR="009A2975" w:rsidRPr="009A2975">
          <w:rPr>
            <w:rStyle w:val="af"/>
            <w:rFonts w:ascii="Arial" w:hAnsi="Arial" w:cs="Arial"/>
            <w:noProof/>
            <w:color w:val="auto"/>
            <w:sz w:val="16"/>
            <w:szCs w:val="16"/>
            <w:u w:val="none"/>
          </w:rPr>
          <w:t>Статья 18. Применение правил землепользования и застройки при подготовке градостроительных планов земельных участков</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_Toc17365032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8B07B4">
      <w:pPr>
        <w:pStyle w:val="16"/>
        <w:ind w:firstLine="0"/>
        <w:jc w:val="left"/>
        <w:rPr>
          <w:rFonts w:ascii="Arial" w:hAnsi="Arial" w:cs="Arial"/>
          <w:noProof/>
          <w:sz w:val="16"/>
          <w:szCs w:val="16"/>
        </w:rPr>
      </w:pPr>
      <w:hyperlink w:anchor="_Toc17365033" w:history="1">
        <w:r w:rsidR="009A2975" w:rsidRPr="009A2975">
          <w:rPr>
            <w:rStyle w:val="af"/>
            <w:rFonts w:ascii="Arial" w:hAnsi="Arial" w:cs="Arial"/>
            <w:noProof/>
            <w:color w:val="auto"/>
            <w:sz w:val="16"/>
            <w:szCs w:val="16"/>
            <w:u w:val="none"/>
          </w:rPr>
          <w:t>ГЛАВА VII. ПРОВЕДЕНИЕ ОБЩЕСТВЕННЫХ ОБСУЖДЕНИЙ ИЛИ ПУБЛИЧНЫХ СЛУШАНИЙ ПО ВОПРОСАМ ЗЕМЛЕПОЛЬЗОВАНИЯ И ЗАСТРОЙКИ</w:t>
        </w:r>
        <w:r w:rsidR="008B07B4">
          <w:rPr>
            <w:rFonts w:ascii="Arial" w:hAnsi="Arial" w:cs="Arial"/>
            <w:noProof/>
            <w:sz w:val="16"/>
            <w:szCs w:val="16"/>
          </w:rPr>
          <w:t>……………………………………………………………………………………………………………………………………………………………………</w:t>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_Toc17365033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34" w:history="1">
        <w:r w:rsidR="009A2975" w:rsidRPr="009A2975">
          <w:rPr>
            <w:rStyle w:val="af"/>
            <w:rFonts w:ascii="Arial" w:hAnsi="Arial" w:cs="Arial"/>
            <w:noProof/>
            <w:color w:val="auto"/>
            <w:sz w:val="16"/>
            <w:szCs w:val="16"/>
            <w:u w:val="none"/>
          </w:rPr>
          <w:t>Статья 19. Общие положения по вопросам организации и проведения общественных обсуждений  или публичных слушаний</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_Toc17365034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35" w:history="1">
        <w:r w:rsidR="009A2975" w:rsidRPr="009A2975">
          <w:rPr>
            <w:rStyle w:val="af"/>
            <w:rFonts w:ascii="Arial" w:hAnsi="Arial" w:cs="Arial"/>
            <w:noProof/>
            <w:color w:val="auto"/>
            <w:sz w:val="16"/>
            <w:szCs w:val="16"/>
            <w:u w:val="none"/>
          </w:rPr>
          <w:t>Статья 20. Вопросы градостроительной деятельности, выносимые на общественные обсуждения или публичные слушания в сфере градостроительства</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_Toc17365035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36" w:history="1">
        <w:r w:rsidR="009A2975" w:rsidRPr="009A2975">
          <w:rPr>
            <w:rStyle w:val="af"/>
            <w:rFonts w:ascii="Arial" w:hAnsi="Arial" w:cs="Arial"/>
            <w:noProof/>
            <w:color w:val="auto"/>
            <w:sz w:val="16"/>
            <w:szCs w:val="16"/>
            <w:u w:val="none"/>
          </w:rPr>
          <w:t>Статья 21. Проведение общественных обсуждений или публичных слушаний по вопросу внесения изменений в Правила землепользования и застройки</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_Toc17365036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37" w:history="1">
        <w:r w:rsidR="009A2975" w:rsidRPr="009A2975">
          <w:rPr>
            <w:rStyle w:val="af"/>
            <w:rFonts w:ascii="Arial" w:hAnsi="Arial" w:cs="Arial"/>
            <w:noProof/>
            <w:color w:val="auto"/>
            <w:sz w:val="16"/>
            <w:szCs w:val="16"/>
            <w:u w:val="none"/>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_Toc17365037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38" w:history="1">
        <w:r w:rsidR="009A2975" w:rsidRPr="009A2975">
          <w:rPr>
            <w:rStyle w:val="af"/>
            <w:rFonts w:ascii="Arial" w:hAnsi="Arial" w:cs="Arial"/>
            <w:noProof/>
            <w:color w:val="auto"/>
            <w:sz w:val="16"/>
            <w:szCs w:val="16"/>
            <w:u w:val="none"/>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_Toc17365038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39" w:history="1">
        <w:r w:rsidR="009A2975" w:rsidRPr="009A2975">
          <w:rPr>
            <w:rStyle w:val="af"/>
            <w:rFonts w:ascii="Arial" w:hAnsi="Arial" w:cs="Arial"/>
            <w:noProof/>
            <w:color w:val="auto"/>
            <w:sz w:val="16"/>
            <w:szCs w:val="16"/>
            <w:u w:val="none"/>
          </w:rPr>
          <w:t xml:space="preserve">ГЛАВА </w:t>
        </w:r>
        <w:r w:rsidR="009A2975" w:rsidRPr="009A2975">
          <w:rPr>
            <w:rStyle w:val="af"/>
            <w:rFonts w:ascii="Arial" w:hAnsi="Arial" w:cs="Arial"/>
            <w:noProof/>
            <w:color w:val="auto"/>
            <w:sz w:val="16"/>
            <w:szCs w:val="16"/>
            <w:u w:val="none"/>
            <w:lang w:val="en-US"/>
          </w:rPr>
          <w:t>VIII</w:t>
        </w:r>
        <w:r w:rsidR="009A2975" w:rsidRPr="009A2975">
          <w:rPr>
            <w:rStyle w:val="af"/>
            <w:rFonts w:ascii="Arial" w:hAnsi="Arial" w:cs="Arial"/>
            <w:noProof/>
            <w:color w:val="auto"/>
            <w:sz w:val="16"/>
            <w:szCs w:val="16"/>
            <w:u w:val="none"/>
          </w:rPr>
          <w:t>. ВНЕСЕНИЕ ИЗМЕНЕНИЙ В ПРАВИЛА ЗЕМЛЕПОЛЬЗОВАНИЯ И ЗАСТРОЙКИ</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_Toc17365039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40" w:history="1">
        <w:r w:rsidR="009A2975" w:rsidRPr="009A2975">
          <w:rPr>
            <w:rStyle w:val="af"/>
            <w:rFonts w:ascii="Arial" w:hAnsi="Arial" w:cs="Arial"/>
            <w:noProof/>
            <w:color w:val="auto"/>
            <w:sz w:val="16"/>
            <w:szCs w:val="16"/>
            <w:u w:val="none"/>
          </w:rPr>
          <w:t>Статья 24. Порядок внесения изменений в Правила землепользования и застройки</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_Toc17365040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41" w:history="1">
        <w:r w:rsidR="009A2975" w:rsidRPr="009A2975">
          <w:rPr>
            <w:rStyle w:val="af"/>
            <w:rFonts w:ascii="Arial" w:hAnsi="Arial" w:cs="Arial"/>
            <w:noProof/>
            <w:color w:val="auto"/>
            <w:sz w:val="16"/>
            <w:szCs w:val="16"/>
            <w:u w:val="none"/>
          </w:rPr>
          <w:t xml:space="preserve">ГЛАВА </w:t>
        </w:r>
        <w:r w:rsidR="009A2975" w:rsidRPr="009A2975">
          <w:rPr>
            <w:rStyle w:val="af"/>
            <w:rFonts w:ascii="Arial" w:hAnsi="Arial" w:cs="Arial"/>
            <w:noProof/>
            <w:color w:val="auto"/>
            <w:sz w:val="16"/>
            <w:szCs w:val="16"/>
            <w:u w:val="none"/>
            <w:lang w:val="en-US"/>
          </w:rPr>
          <w:t>IX</w:t>
        </w:r>
        <w:r w:rsidR="009A2975" w:rsidRPr="009A2975">
          <w:rPr>
            <w:rStyle w:val="af"/>
            <w:rFonts w:ascii="Arial" w:hAnsi="Arial" w:cs="Arial"/>
            <w:noProof/>
            <w:color w:val="auto"/>
            <w:sz w:val="16"/>
            <w:szCs w:val="16"/>
            <w:u w:val="none"/>
          </w:rPr>
          <w:t>. ПОЛОЖЕНИЯ О РЕГУЛИРОВАНИИ ИНЫХ ВОПРОСОВ ЗЕМЛЕПОЛЬЗОВАНИЯ И ЗАСТРОЙКИ</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_Toc17365041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42" w:history="1">
        <w:r w:rsidR="009A2975" w:rsidRPr="009A2975">
          <w:rPr>
            <w:rStyle w:val="af"/>
            <w:rFonts w:ascii="Arial" w:hAnsi="Arial" w:cs="Arial"/>
            <w:noProof/>
            <w:color w:val="auto"/>
            <w:sz w:val="16"/>
            <w:szCs w:val="16"/>
            <w:u w:val="none"/>
          </w:rPr>
          <w:t>Статья 25. Особенности применения видов разрешенного использования земельных участков и объектов капитального строительства</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_Toc17365042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43" w:history="1">
        <w:r w:rsidR="009A2975" w:rsidRPr="009A2975">
          <w:rPr>
            <w:rStyle w:val="af"/>
            <w:rFonts w:ascii="Arial" w:hAnsi="Arial" w:cs="Arial"/>
            <w:noProof/>
            <w:color w:val="auto"/>
            <w:sz w:val="16"/>
            <w:szCs w:val="16"/>
            <w:u w:val="none"/>
          </w:rPr>
          <w:t>Статья 26. Особенности применения предельных параметров разрешенного строительства, реконструкции объектов капитального строительства</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_Toc17365043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44" w:history="1">
        <w:r w:rsidR="009A2975" w:rsidRPr="009A2975">
          <w:rPr>
            <w:rStyle w:val="af"/>
            <w:rFonts w:ascii="Arial" w:hAnsi="Arial" w:cs="Arial"/>
            <w:noProof/>
            <w:color w:val="auto"/>
            <w:sz w:val="16"/>
            <w:szCs w:val="16"/>
            <w:u w:val="none"/>
          </w:rPr>
          <w:t xml:space="preserve">ЧАСТЬ </w:t>
        </w:r>
        <w:r w:rsidR="009A2975" w:rsidRPr="009A2975">
          <w:rPr>
            <w:rStyle w:val="af"/>
            <w:rFonts w:ascii="Arial" w:hAnsi="Arial" w:cs="Arial"/>
            <w:noProof/>
            <w:color w:val="auto"/>
            <w:sz w:val="16"/>
            <w:szCs w:val="16"/>
            <w:u w:val="none"/>
            <w:lang w:val="en-US"/>
          </w:rPr>
          <w:t>II</w:t>
        </w:r>
        <w:r w:rsidR="009A2975" w:rsidRPr="009A2975">
          <w:rPr>
            <w:rStyle w:val="af"/>
            <w:rFonts w:ascii="Arial" w:hAnsi="Arial" w:cs="Arial"/>
            <w:noProof/>
            <w:color w:val="auto"/>
            <w:sz w:val="16"/>
            <w:szCs w:val="16"/>
            <w:u w:val="none"/>
          </w:rPr>
          <w:t>. КАРТА ГРАДОСТРОИТЕЛЬНОГО ЗОНИРОВАНИЯ</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_Toc17365044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45" w:history="1">
        <w:r w:rsidR="009A2975" w:rsidRPr="009A2975">
          <w:rPr>
            <w:rStyle w:val="af"/>
            <w:rFonts w:ascii="Arial" w:hAnsi="Arial" w:cs="Arial"/>
            <w:noProof/>
            <w:color w:val="auto"/>
            <w:sz w:val="16"/>
            <w:szCs w:val="16"/>
            <w:u w:val="none"/>
          </w:rPr>
          <w:t>ЧАСТЬ III. ГРАДОСТРОИТЕЛЬНЫЕ РЕГЛАМЕНТЫ</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_Toc17365045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46" w:history="1">
        <w:r w:rsidR="009A2975" w:rsidRPr="009A2975">
          <w:rPr>
            <w:rStyle w:val="af"/>
            <w:rFonts w:ascii="Arial" w:hAnsi="Arial" w:cs="Arial"/>
            <w:iCs/>
            <w:noProof/>
            <w:color w:val="auto"/>
            <w:sz w:val="16"/>
            <w:szCs w:val="16"/>
            <w:u w:val="none"/>
          </w:rPr>
          <w:t>Статья 27. Виды территориальных зон:</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_Toc17365046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9A2975" w:rsidRPr="009A2975" w:rsidRDefault="000341FF" w:rsidP="009A2975">
      <w:pPr>
        <w:pStyle w:val="16"/>
        <w:ind w:firstLine="0"/>
        <w:rPr>
          <w:rFonts w:ascii="Arial" w:hAnsi="Arial" w:cs="Arial"/>
          <w:noProof/>
          <w:sz w:val="16"/>
          <w:szCs w:val="16"/>
        </w:rPr>
      </w:pPr>
      <w:hyperlink w:anchor="_Toc17365047" w:history="1">
        <w:r w:rsidR="009A2975" w:rsidRPr="009A2975">
          <w:rPr>
            <w:rStyle w:val="af"/>
            <w:rFonts w:ascii="Arial" w:hAnsi="Arial" w:cs="Arial"/>
            <w:iCs/>
            <w:noProof/>
            <w:color w:val="auto"/>
            <w:sz w:val="16"/>
            <w:szCs w:val="16"/>
            <w:u w:val="none"/>
          </w:rPr>
          <w:t>Статья 28. Списки видов разрешенного использования земельных участков и объектов капитального строительства по зонам</w:t>
        </w:r>
        <w:r w:rsidR="009A2975" w:rsidRPr="009A2975">
          <w:rPr>
            <w:rFonts w:ascii="Arial" w:hAnsi="Arial" w:cs="Arial"/>
            <w:noProof/>
            <w:sz w:val="16"/>
            <w:szCs w:val="16"/>
          </w:rPr>
          <w:tab/>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_Toc17365047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225D02" w:rsidRPr="009A2975" w:rsidRDefault="000341FF" w:rsidP="009A2975">
      <w:pPr>
        <w:rPr>
          <w:rFonts w:ascii="Arial" w:hAnsi="Arial" w:cs="Arial"/>
          <w:b/>
          <w:sz w:val="16"/>
          <w:szCs w:val="16"/>
        </w:rPr>
      </w:pPr>
      <w:hyperlink w:anchor="_Toc17365048" w:history="1">
        <w:r w:rsidR="009A2975" w:rsidRPr="009A2975">
          <w:rPr>
            <w:rStyle w:val="af"/>
            <w:rFonts w:ascii="Arial" w:hAnsi="Arial" w:cs="Arial"/>
            <w:noProof/>
            <w:color w:val="auto"/>
            <w:sz w:val="16"/>
            <w:szCs w:val="16"/>
            <w:u w:val="none"/>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9A2975" w:rsidRPr="009A2975">
          <w:rPr>
            <w:rFonts w:ascii="Arial" w:hAnsi="Arial" w:cs="Arial"/>
            <w:noProof/>
            <w:sz w:val="16"/>
            <w:szCs w:val="16"/>
          </w:rPr>
          <w:tab/>
        </w:r>
        <w:r w:rsidR="008B07B4">
          <w:rPr>
            <w:rFonts w:ascii="Arial" w:hAnsi="Arial" w:cs="Arial"/>
            <w:noProof/>
            <w:sz w:val="16"/>
            <w:szCs w:val="16"/>
          </w:rPr>
          <w:t>………………………………………………………………………………………………………………………..</w:t>
        </w:r>
        <w:r w:rsidR="006123CA" w:rsidRPr="009A2975">
          <w:rPr>
            <w:rFonts w:ascii="Arial" w:hAnsi="Arial" w:cs="Arial"/>
            <w:noProof/>
            <w:sz w:val="16"/>
            <w:szCs w:val="16"/>
          </w:rPr>
          <w:fldChar w:fldCharType="begin"/>
        </w:r>
        <w:r w:rsidR="009A2975" w:rsidRPr="009A2975">
          <w:rPr>
            <w:rFonts w:ascii="Arial" w:hAnsi="Arial" w:cs="Arial"/>
            <w:noProof/>
            <w:sz w:val="16"/>
            <w:szCs w:val="16"/>
          </w:rPr>
          <w:instrText xml:space="preserve"> PAGEREF _Toc17365048 \h </w:instrText>
        </w:r>
        <w:r w:rsidR="006123CA" w:rsidRPr="009A2975">
          <w:rPr>
            <w:rFonts w:ascii="Arial" w:hAnsi="Arial" w:cs="Arial"/>
            <w:noProof/>
            <w:sz w:val="16"/>
            <w:szCs w:val="16"/>
          </w:rPr>
        </w:r>
        <w:r w:rsidR="006123CA" w:rsidRPr="009A2975">
          <w:rPr>
            <w:rFonts w:ascii="Arial" w:hAnsi="Arial" w:cs="Arial"/>
            <w:noProof/>
            <w:sz w:val="16"/>
            <w:szCs w:val="16"/>
          </w:rPr>
          <w:fldChar w:fldCharType="separate"/>
        </w:r>
        <w:r w:rsidR="00C90276">
          <w:rPr>
            <w:rFonts w:ascii="Arial" w:hAnsi="Arial" w:cs="Arial"/>
            <w:noProof/>
            <w:sz w:val="16"/>
            <w:szCs w:val="16"/>
          </w:rPr>
          <w:t>27</w:t>
        </w:r>
        <w:r w:rsidR="006123CA" w:rsidRPr="009A2975">
          <w:rPr>
            <w:rFonts w:ascii="Arial" w:hAnsi="Arial" w:cs="Arial"/>
            <w:noProof/>
            <w:sz w:val="16"/>
            <w:szCs w:val="16"/>
          </w:rPr>
          <w:fldChar w:fldCharType="end"/>
        </w:r>
      </w:hyperlink>
    </w:p>
    <w:p w:rsidR="00225D02" w:rsidRPr="008B07B4" w:rsidRDefault="00225D02" w:rsidP="009A2975">
      <w:pPr>
        <w:rPr>
          <w:rFonts w:ascii="Arial" w:hAnsi="Arial" w:cs="Arial"/>
          <w:b/>
          <w:sz w:val="8"/>
          <w:szCs w:val="8"/>
        </w:rPr>
      </w:pPr>
    </w:p>
    <w:p w:rsidR="008B07B4" w:rsidRPr="008B07B4" w:rsidRDefault="008B07B4" w:rsidP="008B07B4">
      <w:pPr>
        <w:pStyle w:val="ConsPlusTitle"/>
        <w:jc w:val="center"/>
        <w:rPr>
          <w:rFonts w:ascii="Arial" w:hAnsi="Arial" w:cs="Arial"/>
          <w:color w:val="000000"/>
          <w:sz w:val="16"/>
          <w:szCs w:val="16"/>
        </w:rPr>
      </w:pPr>
      <w:r w:rsidRPr="008B07B4">
        <w:rPr>
          <w:rFonts w:ascii="Arial" w:hAnsi="Arial" w:cs="Arial"/>
          <w:color w:val="000000"/>
          <w:sz w:val="16"/>
          <w:szCs w:val="16"/>
        </w:rPr>
        <w:t>ПРАВИЛА</w:t>
      </w:r>
    </w:p>
    <w:p w:rsidR="008B07B4" w:rsidRPr="008B07B4" w:rsidRDefault="008B07B4" w:rsidP="008B07B4">
      <w:pPr>
        <w:pStyle w:val="ConsPlusTitle"/>
        <w:jc w:val="center"/>
        <w:rPr>
          <w:rFonts w:ascii="Arial" w:hAnsi="Arial" w:cs="Arial"/>
          <w:color w:val="000000"/>
          <w:sz w:val="16"/>
          <w:szCs w:val="16"/>
        </w:rPr>
      </w:pPr>
      <w:r w:rsidRPr="008B07B4">
        <w:rPr>
          <w:rFonts w:ascii="Arial" w:hAnsi="Arial" w:cs="Arial"/>
          <w:color w:val="000000"/>
          <w:sz w:val="16"/>
          <w:szCs w:val="16"/>
        </w:rPr>
        <w:t>ЗЕМЛЕПОЛЬЗОВАНИЯ И ЗАСТРОЙКИ ВАЛДАЙСКОГО ГОРОДСКОГО ПОСЕЛЕНИЯ</w:t>
      </w:r>
    </w:p>
    <w:p w:rsidR="008B07B4" w:rsidRPr="008B07B4" w:rsidRDefault="008B07B4" w:rsidP="007A4F17">
      <w:pPr>
        <w:widowControl w:val="0"/>
        <w:tabs>
          <w:tab w:val="left" w:pos="240"/>
          <w:tab w:val="left" w:pos="560"/>
        </w:tabs>
        <w:suppressAutoHyphens/>
        <w:autoSpaceDE w:val="0"/>
        <w:ind w:firstLine="284"/>
        <w:jc w:val="both"/>
        <w:rPr>
          <w:rFonts w:ascii="Arial" w:hAnsi="Arial" w:cs="Arial"/>
          <w:color w:val="000000"/>
          <w:sz w:val="16"/>
          <w:szCs w:val="16"/>
        </w:rPr>
      </w:pPr>
      <w:r w:rsidRPr="008B07B4">
        <w:rPr>
          <w:rFonts w:ascii="Arial" w:hAnsi="Arial" w:cs="Arial"/>
          <w:color w:val="000000"/>
          <w:sz w:val="16"/>
          <w:szCs w:val="16"/>
        </w:rPr>
        <w:t>Правила землепользования и застройки Валдайского городского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Валдайского городского поселения, а также с учетом положений иных актов и документов, определяющих основные направления социально-экономического и градостроительного развития города, охраны его культурного наследия, окружающей среды и рационального использования природных ресурсов.</w:t>
      </w:r>
    </w:p>
    <w:p w:rsidR="008B07B4" w:rsidRPr="008B07B4" w:rsidRDefault="008B07B4" w:rsidP="008B07B4">
      <w:pPr>
        <w:pStyle w:val="11"/>
        <w:tabs>
          <w:tab w:val="left" w:pos="0"/>
          <w:tab w:val="left" w:pos="240"/>
          <w:tab w:val="left" w:pos="560"/>
        </w:tabs>
        <w:ind w:firstLine="284"/>
        <w:rPr>
          <w:rFonts w:ascii="Arial" w:hAnsi="Arial" w:cs="Arial"/>
          <w:color w:val="000000"/>
          <w:sz w:val="4"/>
          <w:szCs w:val="4"/>
        </w:rPr>
      </w:pPr>
    </w:p>
    <w:p w:rsidR="008B07B4" w:rsidRPr="008B07B4" w:rsidRDefault="008B07B4" w:rsidP="008B07B4">
      <w:pPr>
        <w:pStyle w:val="11"/>
        <w:tabs>
          <w:tab w:val="left" w:pos="0"/>
          <w:tab w:val="left" w:pos="240"/>
          <w:tab w:val="left" w:pos="560"/>
        </w:tabs>
        <w:rPr>
          <w:rFonts w:ascii="Arial" w:hAnsi="Arial" w:cs="Arial"/>
          <w:color w:val="000000"/>
          <w:sz w:val="16"/>
          <w:szCs w:val="16"/>
        </w:rPr>
      </w:pPr>
      <w:bookmarkStart w:id="22" w:name="_Toc17365007"/>
      <w:r w:rsidRPr="008B07B4">
        <w:rPr>
          <w:rFonts w:ascii="Arial" w:hAnsi="Arial" w:cs="Arial"/>
          <w:color w:val="000000"/>
          <w:sz w:val="16"/>
          <w:szCs w:val="16"/>
        </w:rPr>
        <w:t>ЧАСТЬ I. ПОРЯДОК ПРИМЕНЕНИЯ ПРАВИЛ ЗЕМЛЕПОЛЬЗОВАНИЯ И ЗАСТРОЙКИ И ВНЕСЕНИЯ В НИХ ИЗМЕНЕНИЙ</w:t>
      </w:r>
      <w:bookmarkEnd w:id="22"/>
    </w:p>
    <w:p w:rsidR="008B07B4" w:rsidRPr="008B07B4" w:rsidRDefault="008B07B4" w:rsidP="008B07B4">
      <w:pPr>
        <w:pStyle w:val="11"/>
        <w:tabs>
          <w:tab w:val="left" w:pos="0"/>
          <w:tab w:val="left" w:pos="240"/>
          <w:tab w:val="left" w:pos="560"/>
        </w:tabs>
        <w:rPr>
          <w:rFonts w:ascii="Arial" w:hAnsi="Arial" w:cs="Arial"/>
          <w:color w:val="000000"/>
          <w:sz w:val="16"/>
          <w:szCs w:val="16"/>
        </w:rPr>
      </w:pPr>
      <w:bookmarkStart w:id="23" w:name="_Toc17365008"/>
      <w:r w:rsidRPr="008B07B4">
        <w:rPr>
          <w:rFonts w:ascii="Arial" w:hAnsi="Arial" w:cs="Arial"/>
          <w:color w:val="000000"/>
          <w:sz w:val="16"/>
          <w:szCs w:val="16"/>
        </w:rPr>
        <w:t xml:space="preserve">ГЛАВА </w:t>
      </w:r>
      <w:r w:rsidRPr="008B07B4">
        <w:rPr>
          <w:rFonts w:ascii="Arial" w:hAnsi="Arial" w:cs="Arial"/>
          <w:color w:val="000000"/>
          <w:sz w:val="16"/>
          <w:szCs w:val="16"/>
          <w:lang w:val="en-US"/>
        </w:rPr>
        <w:t>I</w:t>
      </w:r>
      <w:r w:rsidRPr="008B07B4">
        <w:rPr>
          <w:rFonts w:ascii="Arial" w:hAnsi="Arial" w:cs="Arial"/>
          <w:color w:val="000000"/>
          <w:sz w:val="16"/>
          <w:szCs w:val="16"/>
        </w:rPr>
        <w:t>. ОБЩИЕ ПОЛОЖЕНИЯ</w:t>
      </w:r>
      <w:bookmarkEnd w:id="23"/>
    </w:p>
    <w:p w:rsidR="008B07B4" w:rsidRPr="008B07B4" w:rsidRDefault="008B07B4" w:rsidP="008B07B4">
      <w:pPr>
        <w:pStyle w:val="11"/>
        <w:tabs>
          <w:tab w:val="left" w:pos="0"/>
          <w:tab w:val="left" w:pos="240"/>
          <w:tab w:val="left" w:pos="560"/>
        </w:tabs>
        <w:rPr>
          <w:rFonts w:ascii="Arial" w:hAnsi="Arial" w:cs="Arial"/>
          <w:color w:val="000000"/>
          <w:sz w:val="16"/>
          <w:szCs w:val="16"/>
        </w:rPr>
      </w:pPr>
      <w:bookmarkStart w:id="24" w:name="_Toc17365009"/>
      <w:r w:rsidRPr="008B07B4">
        <w:rPr>
          <w:rFonts w:ascii="Arial" w:hAnsi="Arial" w:cs="Arial"/>
          <w:color w:val="000000"/>
          <w:sz w:val="16"/>
          <w:szCs w:val="16"/>
        </w:rPr>
        <w:t>Статья 1. Основные понятия, используемые в Правилах землепользования и застройки</w:t>
      </w:r>
      <w:bookmarkEnd w:id="24"/>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color w:val="000000"/>
          <w:sz w:val="16"/>
          <w:szCs w:val="16"/>
        </w:rPr>
        <w:t>В настоящих Правилах приведенные понятия применяются в следующем значении:</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 xml:space="preserve">Вспомогательные виды разрешенного использования </w:t>
      </w:r>
      <w:r w:rsidRPr="008B07B4">
        <w:rPr>
          <w:rFonts w:ascii="Arial" w:hAnsi="Arial" w:cs="Arial"/>
          <w:color w:val="000000"/>
          <w:sz w:val="16"/>
          <w:szCs w:val="16"/>
        </w:rPr>
        <w:t>– виды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proofErr w:type="spellStart"/>
      <w:r w:rsidRPr="008B07B4">
        <w:rPr>
          <w:rFonts w:ascii="Arial" w:hAnsi="Arial" w:cs="Arial"/>
          <w:b/>
          <w:color w:val="000000"/>
          <w:sz w:val="16"/>
          <w:szCs w:val="16"/>
        </w:rPr>
        <w:t>Водоохранная</w:t>
      </w:r>
      <w:proofErr w:type="spellEnd"/>
      <w:r w:rsidRPr="008B07B4">
        <w:rPr>
          <w:rFonts w:ascii="Arial" w:hAnsi="Arial" w:cs="Arial"/>
          <w:b/>
          <w:color w:val="000000"/>
          <w:sz w:val="16"/>
          <w:szCs w:val="16"/>
        </w:rPr>
        <w:t xml:space="preserve"> зона</w:t>
      </w:r>
      <w:r w:rsidRPr="008B07B4">
        <w:rPr>
          <w:rFonts w:ascii="Arial" w:hAnsi="Arial" w:cs="Arial"/>
          <w:noProof/>
          <w:color w:val="000000"/>
          <w:sz w:val="16"/>
          <w:szCs w:val="16"/>
        </w:rPr>
        <w:t xml:space="preserve"> —</w:t>
      </w:r>
      <w:r w:rsidRPr="008B07B4">
        <w:rPr>
          <w:rFonts w:ascii="Arial" w:hAnsi="Arial" w:cs="Arial"/>
          <w:color w:val="000000"/>
          <w:sz w:val="16"/>
          <w:szCs w:val="16"/>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 xml:space="preserve">Высотное сооружение универсального типа - </w:t>
      </w:r>
      <w:r w:rsidRPr="008B07B4">
        <w:rPr>
          <w:rFonts w:ascii="Arial" w:hAnsi="Arial" w:cs="Arial"/>
          <w:color w:val="000000"/>
          <w:sz w:val="16"/>
          <w:szCs w:val="16"/>
        </w:rPr>
        <w:t>сооружение, высота которого намного превышает его размеры в поперечном сечении, представляющее собой башню или мачту и предназначенное для размещения различного по типу и назначению оборудования.</w:t>
      </w:r>
    </w:p>
    <w:p w:rsidR="008B07B4" w:rsidRPr="008B07B4" w:rsidRDefault="008B07B4" w:rsidP="007A4F17">
      <w:pPr>
        <w:ind w:firstLine="284"/>
        <w:jc w:val="both"/>
        <w:rPr>
          <w:rFonts w:ascii="Arial" w:hAnsi="Arial" w:cs="Arial"/>
          <w:color w:val="000000"/>
          <w:sz w:val="16"/>
          <w:szCs w:val="16"/>
        </w:rPr>
      </w:pPr>
      <w:r w:rsidRPr="008B07B4">
        <w:rPr>
          <w:rFonts w:ascii="Arial" w:hAnsi="Arial" w:cs="Arial"/>
          <w:b/>
          <w:color w:val="000000"/>
          <w:sz w:val="16"/>
          <w:szCs w:val="16"/>
        </w:rPr>
        <w:t xml:space="preserve">Градостроительная деятельность </w:t>
      </w:r>
      <w:r w:rsidRPr="008B07B4">
        <w:rPr>
          <w:rFonts w:ascii="Arial" w:hAnsi="Arial" w:cs="Arial"/>
          <w:color w:val="000000"/>
          <w:sz w:val="16"/>
          <w:szCs w:val="16"/>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благоустройства территорий;</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Градостроительное зонирование</w:t>
      </w:r>
      <w:r w:rsidRPr="008B07B4">
        <w:rPr>
          <w:rFonts w:ascii="Arial" w:hAnsi="Arial" w:cs="Arial"/>
          <w:color w:val="000000"/>
          <w:sz w:val="16"/>
          <w:szCs w:val="1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8B07B4" w:rsidRPr="008B07B4" w:rsidRDefault="008B07B4" w:rsidP="007A4F17">
      <w:pPr>
        <w:autoSpaceDE w:val="0"/>
        <w:autoSpaceDN w:val="0"/>
        <w:adjustRightInd w:val="0"/>
        <w:ind w:firstLine="284"/>
        <w:jc w:val="both"/>
        <w:rPr>
          <w:rFonts w:ascii="Arial" w:hAnsi="Arial" w:cs="Arial"/>
          <w:sz w:val="16"/>
          <w:szCs w:val="16"/>
        </w:rPr>
      </w:pPr>
      <w:r w:rsidRPr="008B07B4">
        <w:rPr>
          <w:rFonts w:ascii="Arial" w:hAnsi="Arial" w:cs="Arial"/>
          <w:b/>
          <w:sz w:val="16"/>
          <w:szCs w:val="16"/>
        </w:rPr>
        <w:t>Градостроительная деятельность</w:t>
      </w:r>
      <w:r w:rsidRPr="008B07B4">
        <w:rPr>
          <w:rFonts w:ascii="Arial" w:hAnsi="Arial" w:cs="Arial"/>
          <w:sz w:val="16"/>
          <w:szCs w:val="16"/>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8B07B4" w:rsidRPr="008B07B4" w:rsidRDefault="008B07B4" w:rsidP="007A4F17">
      <w:pPr>
        <w:autoSpaceDE w:val="0"/>
        <w:autoSpaceDN w:val="0"/>
        <w:adjustRightInd w:val="0"/>
        <w:ind w:firstLine="284"/>
        <w:jc w:val="both"/>
        <w:rPr>
          <w:rFonts w:ascii="Arial" w:hAnsi="Arial" w:cs="Arial"/>
          <w:bCs/>
          <w:sz w:val="16"/>
          <w:szCs w:val="16"/>
        </w:rPr>
      </w:pPr>
      <w:r w:rsidRPr="008B07B4">
        <w:rPr>
          <w:rFonts w:ascii="Arial" w:hAnsi="Arial" w:cs="Arial"/>
          <w:b/>
          <w:bCs/>
          <w:sz w:val="16"/>
          <w:szCs w:val="16"/>
        </w:rPr>
        <w:t xml:space="preserve">Градостроительный регламент </w:t>
      </w:r>
      <w:r w:rsidRPr="008B07B4">
        <w:rPr>
          <w:rFonts w:ascii="Arial" w:hAnsi="Arial" w:cs="Arial"/>
          <w:bCs/>
          <w:sz w:val="16"/>
          <w:szCs w:val="16"/>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Документация по планировке территории</w:t>
      </w:r>
      <w:r w:rsidRPr="008B07B4">
        <w:rPr>
          <w:rFonts w:ascii="Arial" w:hAnsi="Arial" w:cs="Arial"/>
          <w:color w:val="000000"/>
          <w:sz w:val="16"/>
          <w:szCs w:val="16"/>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8B07B4" w:rsidRPr="009F5490" w:rsidRDefault="008B07B4" w:rsidP="007A4F17">
      <w:pPr>
        <w:pStyle w:val="aff1"/>
        <w:autoSpaceDN w:val="0"/>
        <w:adjustRightInd w:val="0"/>
        <w:ind w:left="0" w:firstLine="284"/>
        <w:jc w:val="both"/>
        <w:rPr>
          <w:rFonts w:ascii="Arial" w:hAnsi="Arial" w:cs="Arial"/>
          <w:sz w:val="16"/>
          <w:szCs w:val="16"/>
        </w:rPr>
      </w:pPr>
      <w:r w:rsidRPr="009F5490">
        <w:rPr>
          <w:rFonts w:ascii="Arial" w:hAnsi="Arial" w:cs="Arial"/>
          <w:b/>
          <w:color w:val="000000"/>
          <w:sz w:val="16"/>
          <w:szCs w:val="16"/>
        </w:rPr>
        <w:t xml:space="preserve">Жилой дом блокированной застройки </w:t>
      </w:r>
      <w:r w:rsidRPr="009F5490">
        <w:rPr>
          <w:rFonts w:ascii="Arial" w:hAnsi="Arial" w:cs="Arial"/>
          <w:color w:val="000000"/>
          <w:sz w:val="16"/>
          <w:szCs w:val="16"/>
        </w:rPr>
        <w:t xml:space="preserve">– </w:t>
      </w:r>
      <w:r w:rsidRPr="009F5490">
        <w:rPr>
          <w:rFonts w:ascii="Arial" w:hAnsi="Arial" w:cs="Arial"/>
          <w:sz w:val="16"/>
          <w:szCs w:val="16"/>
        </w:rPr>
        <w:t xml:space="preserve">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8B07B4" w:rsidRPr="008B07B4" w:rsidRDefault="008B07B4" w:rsidP="007A4F17">
      <w:pPr>
        <w:autoSpaceDE w:val="0"/>
        <w:autoSpaceDN w:val="0"/>
        <w:adjustRightInd w:val="0"/>
        <w:ind w:firstLine="284"/>
        <w:jc w:val="both"/>
        <w:rPr>
          <w:rFonts w:ascii="Arial" w:hAnsi="Arial" w:cs="Arial"/>
          <w:bCs/>
          <w:sz w:val="16"/>
          <w:szCs w:val="16"/>
        </w:rPr>
      </w:pPr>
      <w:r w:rsidRPr="008B07B4">
        <w:rPr>
          <w:rFonts w:ascii="Arial" w:hAnsi="Arial" w:cs="Arial"/>
          <w:b/>
          <w:bCs/>
          <w:sz w:val="16"/>
          <w:szCs w:val="16"/>
        </w:rPr>
        <w:t xml:space="preserve">Застройщик - </w:t>
      </w:r>
      <w:r w:rsidRPr="008B07B4">
        <w:rPr>
          <w:rFonts w:ascii="Arial" w:hAnsi="Arial" w:cs="Arial"/>
          <w:bCs/>
          <w:sz w:val="16"/>
          <w:szCs w:val="16"/>
        </w:rPr>
        <w:t>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8B07B4">
        <w:rPr>
          <w:rFonts w:ascii="Arial" w:hAnsi="Arial" w:cs="Arial"/>
          <w:bCs/>
          <w:sz w:val="16"/>
          <w:szCs w:val="16"/>
        </w:rPr>
        <w:t>Росатом</w:t>
      </w:r>
      <w:proofErr w:type="spellEnd"/>
      <w:r w:rsidRPr="008B07B4">
        <w:rPr>
          <w:rFonts w:ascii="Arial" w:hAnsi="Arial" w:cs="Arial"/>
          <w:bCs/>
          <w:sz w:val="16"/>
          <w:szCs w:val="16"/>
        </w:rPr>
        <w:t>", Государственная корпорация по космической деятельности "</w:t>
      </w:r>
      <w:proofErr w:type="spellStart"/>
      <w:r w:rsidRPr="008B07B4">
        <w:rPr>
          <w:rFonts w:ascii="Arial" w:hAnsi="Arial" w:cs="Arial"/>
          <w:bCs/>
          <w:sz w:val="16"/>
          <w:szCs w:val="16"/>
        </w:rPr>
        <w:t>Роскосмос</w:t>
      </w:r>
      <w:proofErr w:type="spellEnd"/>
      <w:r w:rsidRPr="008B07B4">
        <w:rPr>
          <w:rFonts w:ascii="Arial" w:hAnsi="Arial" w:cs="Arial"/>
          <w:bCs/>
          <w:sz w:val="16"/>
          <w:szCs w:val="16"/>
        </w:rPr>
        <w:t xml:space="preserve">",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19" w:history="1">
        <w:r w:rsidRPr="008B07B4">
          <w:rPr>
            <w:rFonts w:ascii="Arial" w:hAnsi="Arial" w:cs="Arial"/>
            <w:bCs/>
            <w:sz w:val="16"/>
            <w:szCs w:val="16"/>
          </w:rPr>
          <w:t>статьей 13.3</w:t>
        </w:r>
      </w:hyperlink>
      <w:r w:rsidRPr="008B07B4">
        <w:rPr>
          <w:rFonts w:ascii="Arial" w:hAnsi="Arial" w:cs="Arial"/>
          <w:bCs/>
          <w:sz w:val="16"/>
          <w:szCs w:val="16"/>
        </w:rPr>
        <w:t xml:space="preserve"> Федерального закона от 29 июля 2017 года N </w:t>
      </w:r>
      <w:r w:rsidRPr="008B07B4">
        <w:rPr>
          <w:rFonts w:ascii="Arial" w:hAnsi="Arial" w:cs="Arial"/>
          <w:bCs/>
          <w:sz w:val="16"/>
          <w:szCs w:val="16"/>
        </w:rPr>
        <w:lastRenderedPageBreak/>
        <w:t>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B07B4" w:rsidRPr="008B07B4" w:rsidRDefault="008B07B4" w:rsidP="007A4F17">
      <w:pPr>
        <w:tabs>
          <w:tab w:val="left" w:pos="-426"/>
        </w:tabs>
        <w:autoSpaceDE w:val="0"/>
        <w:autoSpaceDN w:val="0"/>
        <w:adjustRightInd w:val="0"/>
        <w:ind w:firstLine="284"/>
        <w:jc w:val="both"/>
        <w:outlineLvl w:val="1"/>
        <w:rPr>
          <w:rFonts w:ascii="Arial" w:hAnsi="Arial" w:cs="Arial"/>
          <w:color w:val="000000"/>
          <w:sz w:val="16"/>
          <w:szCs w:val="16"/>
        </w:rPr>
      </w:pPr>
      <w:r w:rsidRPr="008B07B4">
        <w:rPr>
          <w:rFonts w:ascii="Arial" w:hAnsi="Arial" w:cs="Arial"/>
          <w:b/>
          <w:color w:val="000000"/>
          <w:sz w:val="16"/>
          <w:szCs w:val="16"/>
        </w:rPr>
        <w:t>Земельный участок</w:t>
      </w:r>
      <w:r w:rsidRPr="008B07B4">
        <w:rPr>
          <w:rFonts w:ascii="Arial" w:hAnsi="Arial" w:cs="Arial"/>
          <w:color w:val="000000"/>
          <w:sz w:val="16"/>
          <w:szCs w:val="16"/>
        </w:rPr>
        <w:t xml:space="preserve"> - часть земной поверхности, границы которой определены в соответствии с федеральными законами;</w:t>
      </w:r>
    </w:p>
    <w:p w:rsidR="008B07B4" w:rsidRPr="009F5490" w:rsidRDefault="008B07B4" w:rsidP="007A4F17">
      <w:pPr>
        <w:tabs>
          <w:tab w:val="left" w:pos="-426"/>
        </w:tabs>
        <w:autoSpaceDE w:val="0"/>
        <w:autoSpaceDN w:val="0"/>
        <w:adjustRightInd w:val="0"/>
        <w:ind w:firstLine="284"/>
        <w:jc w:val="both"/>
        <w:outlineLvl w:val="1"/>
        <w:rPr>
          <w:rFonts w:ascii="Arial" w:hAnsi="Arial" w:cs="Arial"/>
          <w:color w:val="000000"/>
          <w:sz w:val="16"/>
          <w:szCs w:val="16"/>
        </w:rPr>
      </w:pPr>
      <w:r w:rsidRPr="008B07B4">
        <w:rPr>
          <w:rFonts w:ascii="Arial" w:hAnsi="Arial" w:cs="Arial"/>
          <w:b/>
          <w:color w:val="000000"/>
          <w:sz w:val="16"/>
          <w:szCs w:val="16"/>
        </w:rPr>
        <w:t>Зоны с особыми условиями использования территорий</w:t>
      </w:r>
      <w:r w:rsidRPr="008B07B4">
        <w:rPr>
          <w:rFonts w:ascii="Arial" w:hAnsi="Arial" w:cs="Arial"/>
          <w:color w:val="000000"/>
          <w:sz w:val="16"/>
          <w:szCs w:val="16"/>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8B07B4">
        <w:rPr>
          <w:rFonts w:ascii="Arial" w:hAnsi="Arial" w:cs="Arial"/>
          <w:color w:val="000000"/>
          <w:sz w:val="16"/>
          <w:szCs w:val="16"/>
        </w:rPr>
        <w:t>водоохранные</w:t>
      </w:r>
      <w:proofErr w:type="spellEnd"/>
      <w:r w:rsidRPr="008B07B4">
        <w:rPr>
          <w:rFonts w:ascii="Arial" w:hAnsi="Arial" w:cs="Arial"/>
          <w:color w:val="000000"/>
          <w:sz w:val="16"/>
          <w:szCs w:val="16"/>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8B07B4" w:rsidRPr="008B07B4" w:rsidRDefault="008B07B4" w:rsidP="007A4F17">
      <w:pPr>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 xml:space="preserve">Капитальный ремонт </w:t>
      </w:r>
      <w:r w:rsidRPr="008B07B4">
        <w:rPr>
          <w:rFonts w:ascii="Arial" w:hAnsi="Arial" w:cs="Arial"/>
          <w:color w:val="000000"/>
          <w:sz w:val="16"/>
          <w:szCs w:val="16"/>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 количества этажей (далее - этажность), площади, показателей производственной мощности, объема) и качества инженерно-технического обеспечения;</w:t>
      </w:r>
    </w:p>
    <w:p w:rsidR="008B07B4" w:rsidRPr="008B07B4" w:rsidRDefault="008B07B4" w:rsidP="007A4F17">
      <w:pPr>
        <w:autoSpaceDE w:val="0"/>
        <w:autoSpaceDN w:val="0"/>
        <w:adjustRightInd w:val="0"/>
        <w:ind w:firstLine="284"/>
        <w:jc w:val="both"/>
        <w:rPr>
          <w:rFonts w:ascii="Arial" w:hAnsi="Arial" w:cs="Arial"/>
          <w:bCs/>
          <w:sz w:val="16"/>
          <w:szCs w:val="16"/>
        </w:rPr>
      </w:pPr>
      <w:r w:rsidRPr="008B07B4">
        <w:rPr>
          <w:rFonts w:ascii="Arial" w:hAnsi="Arial" w:cs="Arial"/>
          <w:b/>
          <w:bCs/>
          <w:sz w:val="16"/>
          <w:szCs w:val="16"/>
        </w:rPr>
        <w:t xml:space="preserve">Красные линии - </w:t>
      </w:r>
      <w:r w:rsidRPr="008B07B4">
        <w:rPr>
          <w:rFonts w:ascii="Arial" w:hAnsi="Arial" w:cs="Arial"/>
          <w:bCs/>
          <w:sz w:val="16"/>
          <w:szCs w:val="16"/>
        </w:rPr>
        <w:t>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Линейные объекты</w:t>
      </w:r>
      <w:r w:rsidRPr="008B07B4">
        <w:rPr>
          <w:rFonts w:ascii="Arial" w:hAnsi="Arial" w:cs="Arial"/>
          <w:noProof/>
          <w:color w:val="000000"/>
          <w:sz w:val="16"/>
          <w:szCs w:val="16"/>
        </w:rPr>
        <w:t xml:space="preserve"> —</w:t>
      </w:r>
      <w:r w:rsidRPr="008B07B4">
        <w:rPr>
          <w:rFonts w:ascii="Arial" w:hAnsi="Arial" w:cs="Arial"/>
          <w:color w:val="000000"/>
          <w:sz w:val="16"/>
          <w:szCs w:val="16"/>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8B07B4" w:rsidRPr="008B07B4" w:rsidRDefault="008B07B4" w:rsidP="007A4F17">
      <w:pPr>
        <w:widowControl w:val="0"/>
        <w:tabs>
          <w:tab w:val="left" w:pos="-426"/>
        </w:tabs>
        <w:suppressAutoHyphens/>
        <w:autoSpaceDE w:val="0"/>
        <w:ind w:firstLine="284"/>
        <w:jc w:val="both"/>
        <w:rPr>
          <w:rFonts w:ascii="Arial" w:hAnsi="Arial" w:cs="Arial"/>
          <w:b/>
          <w:color w:val="000000"/>
          <w:sz w:val="16"/>
          <w:szCs w:val="16"/>
        </w:rPr>
      </w:pPr>
      <w:r w:rsidRPr="008B07B4">
        <w:rPr>
          <w:rFonts w:ascii="Arial" w:hAnsi="Arial" w:cs="Arial"/>
          <w:b/>
          <w:color w:val="000000"/>
          <w:sz w:val="16"/>
          <w:szCs w:val="16"/>
        </w:rPr>
        <w:t xml:space="preserve">Межевание земельного участка - </w:t>
      </w:r>
      <w:r w:rsidRPr="008B07B4">
        <w:rPr>
          <w:rFonts w:ascii="Arial" w:hAnsi="Arial" w:cs="Arial"/>
          <w:color w:val="000000"/>
          <w:sz w:val="16"/>
          <w:szCs w:val="16"/>
        </w:rPr>
        <w:t>мероприятия по определению местоположения и границ земельного участка на местности;</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Недвижимость</w:t>
      </w:r>
      <w:r w:rsidRPr="008B07B4">
        <w:rPr>
          <w:rFonts w:ascii="Arial" w:hAnsi="Arial" w:cs="Arial"/>
          <w:color w:val="000000"/>
          <w:sz w:val="16"/>
          <w:szCs w:val="16"/>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8B07B4" w:rsidRPr="008B07B4" w:rsidRDefault="008B07B4" w:rsidP="007A4F17">
      <w:pPr>
        <w:ind w:firstLine="284"/>
        <w:jc w:val="both"/>
        <w:rPr>
          <w:rFonts w:ascii="Arial" w:hAnsi="Arial" w:cs="Arial"/>
          <w:color w:val="000000"/>
          <w:sz w:val="16"/>
          <w:szCs w:val="16"/>
        </w:rPr>
      </w:pPr>
      <w:r w:rsidRPr="008B07B4">
        <w:rPr>
          <w:rFonts w:ascii="Arial" w:hAnsi="Arial" w:cs="Arial"/>
          <w:b/>
          <w:color w:val="000000"/>
          <w:sz w:val="16"/>
          <w:szCs w:val="16"/>
        </w:rPr>
        <w:t>Некапитальные строения, сооружения</w:t>
      </w:r>
      <w:r w:rsidRPr="008B07B4">
        <w:rPr>
          <w:rFonts w:ascii="Arial" w:hAnsi="Arial" w:cs="Arial"/>
          <w:color w:val="000000"/>
          <w:sz w:val="16"/>
          <w:szCs w:val="16"/>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B07B4" w:rsidRPr="008B07B4" w:rsidRDefault="008B07B4" w:rsidP="007A4F17">
      <w:pPr>
        <w:ind w:firstLine="284"/>
        <w:jc w:val="both"/>
        <w:rPr>
          <w:rFonts w:ascii="Arial" w:hAnsi="Arial" w:cs="Arial"/>
          <w:color w:val="000000"/>
          <w:sz w:val="16"/>
          <w:szCs w:val="16"/>
        </w:rPr>
      </w:pPr>
      <w:r w:rsidRPr="008B07B4">
        <w:rPr>
          <w:rFonts w:ascii="Arial" w:hAnsi="Arial" w:cs="Arial"/>
          <w:b/>
          <w:color w:val="000000"/>
          <w:sz w:val="16"/>
          <w:szCs w:val="16"/>
        </w:rPr>
        <w:t>Объект индивидуального жилищного строительства</w:t>
      </w:r>
      <w:r w:rsidRPr="008B07B4">
        <w:rPr>
          <w:rFonts w:ascii="Arial" w:hAnsi="Arial" w:cs="Arial"/>
          <w:color w:val="000000"/>
          <w:sz w:val="16"/>
          <w:szCs w:val="16"/>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w:t>
      </w:r>
    </w:p>
    <w:p w:rsidR="008B07B4" w:rsidRPr="008B07B4" w:rsidRDefault="008B07B4" w:rsidP="007A4F17">
      <w:pPr>
        <w:tabs>
          <w:tab w:val="left" w:pos="-426"/>
          <w:tab w:val="num" w:pos="720"/>
        </w:tabs>
        <w:ind w:firstLine="284"/>
        <w:jc w:val="both"/>
        <w:rPr>
          <w:rFonts w:ascii="Arial" w:hAnsi="Arial" w:cs="Arial"/>
          <w:color w:val="000000"/>
          <w:sz w:val="16"/>
          <w:szCs w:val="16"/>
        </w:rPr>
      </w:pPr>
      <w:r w:rsidRPr="008B07B4">
        <w:rPr>
          <w:rFonts w:ascii="Arial" w:hAnsi="Arial" w:cs="Arial"/>
          <w:b/>
          <w:color w:val="000000"/>
          <w:sz w:val="16"/>
          <w:szCs w:val="16"/>
        </w:rPr>
        <w:t>Объект капитального строительства</w:t>
      </w:r>
      <w:r w:rsidRPr="008B07B4">
        <w:rPr>
          <w:rFonts w:ascii="Arial" w:hAnsi="Arial" w:cs="Arial"/>
          <w:color w:val="000000"/>
          <w:sz w:val="16"/>
          <w:szCs w:val="16"/>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Основные виды разрешенного использования</w:t>
      </w:r>
      <w:r w:rsidRPr="008B07B4">
        <w:rPr>
          <w:rFonts w:ascii="Arial" w:hAnsi="Arial" w:cs="Arial"/>
          <w:noProof/>
          <w:color w:val="000000"/>
          <w:sz w:val="16"/>
          <w:szCs w:val="16"/>
        </w:rPr>
        <w:t xml:space="preserve"> — </w:t>
      </w:r>
      <w:r w:rsidRPr="008B07B4">
        <w:rPr>
          <w:rFonts w:ascii="Arial" w:hAnsi="Arial" w:cs="Arial"/>
          <w:color w:val="000000"/>
          <w:sz w:val="16"/>
          <w:szCs w:val="16"/>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 xml:space="preserve">Правила землепользования и застройки – </w:t>
      </w:r>
      <w:r w:rsidRPr="008B07B4">
        <w:rPr>
          <w:rFonts w:ascii="Arial" w:hAnsi="Arial" w:cs="Arial"/>
          <w:color w:val="000000"/>
          <w:sz w:val="16"/>
          <w:szCs w:val="16"/>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B07B4" w:rsidRPr="008B07B4" w:rsidRDefault="008B07B4" w:rsidP="007A4F17">
      <w:pPr>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Прибрежные защитные полосы</w:t>
      </w:r>
      <w:r w:rsidRPr="008B07B4">
        <w:rPr>
          <w:rFonts w:ascii="Arial" w:hAnsi="Arial" w:cs="Arial"/>
          <w:color w:val="000000"/>
          <w:sz w:val="16"/>
          <w:szCs w:val="16"/>
        </w:rPr>
        <w:t xml:space="preserve"> – территории, установленные в границах </w:t>
      </w:r>
      <w:proofErr w:type="spellStart"/>
      <w:r w:rsidRPr="008B07B4">
        <w:rPr>
          <w:rFonts w:ascii="Arial" w:hAnsi="Arial" w:cs="Arial"/>
          <w:color w:val="000000"/>
          <w:sz w:val="16"/>
          <w:szCs w:val="16"/>
        </w:rPr>
        <w:t>водоохранных</w:t>
      </w:r>
      <w:proofErr w:type="spellEnd"/>
      <w:r w:rsidRPr="008B07B4">
        <w:rPr>
          <w:rFonts w:ascii="Arial" w:hAnsi="Arial" w:cs="Arial"/>
          <w:color w:val="000000"/>
          <w:sz w:val="16"/>
          <w:szCs w:val="16"/>
        </w:rPr>
        <w:t xml:space="preserve"> зон, на которых вводятся дополнительные ограничения хозяйственной и иной деятельности.</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Проектная документация</w:t>
      </w:r>
      <w:r w:rsidRPr="008B07B4">
        <w:rPr>
          <w:rFonts w:ascii="Arial" w:hAnsi="Arial" w:cs="Arial"/>
          <w:noProof/>
          <w:color w:val="000000"/>
          <w:sz w:val="16"/>
          <w:szCs w:val="16"/>
        </w:rPr>
        <w:t xml:space="preserve"> —</w:t>
      </w:r>
      <w:r w:rsidRPr="008B07B4">
        <w:rPr>
          <w:rFonts w:ascii="Arial" w:hAnsi="Arial" w:cs="Arial"/>
          <w:color w:val="000000"/>
          <w:sz w:val="16"/>
          <w:szCs w:val="16"/>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8B07B4" w:rsidRPr="008B07B4" w:rsidRDefault="008B07B4" w:rsidP="007A4F17">
      <w:pPr>
        <w:pStyle w:val="ConsPlusNormal"/>
        <w:tabs>
          <w:tab w:val="num" w:pos="-851"/>
          <w:tab w:val="left" w:pos="-426"/>
        </w:tabs>
        <w:ind w:firstLine="284"/>
        <w:jc w:val="both"/>
        <w:rPr>
          <w:color w:val="000000"/>
          <w:sz w:val="16"/>
          <w:szCs w:val="16"/>
        </w:rPr>
      </w:pPr>
      <w:r w:rsidRPr="008B07B4">
        <w:rPr>
          <w:b/>
          <w:color w:val="000000"/>
          <w:sz w:val="16"/>
          <w:szCs w:val="16"/>
        </w:rPr>
        <w:t>Публичный сервитут</w:t>
      </w:r>
      <w:r w:rsidRPr="008B07B4">
        <w:rPr>
          <w:color w:val="000000"/>
          <w:sz w:val="16"/>
          <w:szCs w:val="16"/>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Разрешение на строительство</w:t>
      </w:r>
      <w:r w:rsidRPr="008B07B4">
        <w:rPr>
          <w:rFonts w:ascii="Arial" w:hAnsi="Arial" w:cs="Arial"/>
          <w:color w:val="000000"/>
          <w:sz w:val="16"/>
          <w:szCs w:val="16"/>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20" w:history="1">
        <w:r w:rsidRPr="008B07B4">
          <w:rPr>
            <w:rFonts w:ascii="Arial" w:hAnsi="Arial" w:cs="Arial"/>
            <w:color w:val="000000"/>
            <w:sz w:val="16"/>
            <w:szCs w:val="16"/>
          </w:rPr>
          <w:t>частью 1.1</w:t>
        </w:r>
      </w:hyperlink>
      <w:r w:rsidRPr="008B07B4">
        <w:rPr>
          <w:rFonts w:ascii="Arial" w:hAnsi="Arial" w:cs="Arial"/>
          <w:color w:val="000000"/>
          <w:sz w:val="16"/>
          <w:szCs w:val="16"/>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8B07B4" w:rsidRPr="008B07B4" w:rsidRDefault="008B07B4" w:rsidP="007A4F17">
      <w:pPr>
        <w:pStyle w:val="ConsPlusNormal"/>
        <w:tabs>
          <w:tab w:val="left" w:pos="-426"/>
        </w:tabs>
        <w:ind w:firstLine="284"/>
        <w:jc w:val="both"/>
        <w:rPr>
          <w:color w:val="000000"/>
          <w:sz w:val="16"/>
          <w:szCs w:val="16"/>
        </w:rPr>
      </w:pPr>
      <w:r w:rsidRPr="008B07B4">
        <w:rPr>
          <w:b/>
          <w:color w:val="000000"/>
          <w:sz w:val="16"/>
          <w:szCs w:val="16"/>
        </w:rPr>
        <w:t>Реконструкция (за исключением линейных объектов)</w:t>
      </w:r>
      <w:r w:rsidRPr="008B07B4">
        <w:rPr>
          <w:color w:val="000000"/>
          <w:sz w:val="16"/>
          <w:szCs w:val="16"/>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 xml:space="preserve">Санитарно-защитная зона – </w:t>
      </w:r>
      <w:r w:rsidRPr="008B07B4">
        <w:rPr>
          <w:rFonts w:ascii="Arial" w:hAnsi="Arial" w:cs="Arial"/>
          <w:bCs/>
          <w:color w:val="000000"/>
          <w:sz w:val="16"/>
          <w:szCs w:val="16"/>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8B07B4">
        <w:rPr>
          <w:rFonts w:ascii="Arial" w:hAnsi="Arial" w:cs="Arial"/>
          <w:color w:val="000000"/>
          <w:sz w:val="16"/>
          <w:szCs w:val="16"/>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8B07B4" w:rsidRPr="008B07B4" w:rsidRDefault="008B07B4" w:rsidP="007A4F17">
      <w:pPr>
        <w:ind w:firstLine="284"/>
        <w:jc w:val="both"/>
        <w:rPr>
          <w:rFonts w:ascii="Arial" w:hAnsi="Arial" w:cs="Arial"/>
          <w:color w:val="000000"/>
          <w:sz w:val="16"/>
          <w:szCs w:val="16"/>
        </w:rPr>
      </w:pPr>
      <w:r w:rsidRPr="008B07B4">
        <w:rPr>
          <w:rFonts w:ascii="Arial" w:hAnsi="Arial" w:cs="Arial"/>
          <w:b/>
          <w:color w:val="000000"/>
          <w:sz w:val="16"/>
          <w:szCs w:val="16"/>
        </w:rPr>
        <w:t>Снос объекта капитального строительства</w:t>
      </w:r>
      <w:r w:rsidRPr="008B07B4">
        <w:rPr>
          <w:rFonts w:ascii="Arial" w:hAnsi="Arial" w:cs="Arial"/>
          <w:color w:val="000000"/>
          <w:sz w:val="16"/>
          <w:szCs w:val="16"/>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Собственник земельного участка</w:t>
      </w:r>
      <w:r w:rsidRPr="008B07B4">
        <w:rPr>
          <w:rFonts w:ascii="Arial" w:hAnsi="Arial" w:cs="Arial"/>
          <w:noProof/>
          <w:color w:val="000000"/>
          <w:sz w:val="16"/>
          <w:szCs w:val="16"/>
        </w:rPr>
        <w:t xml:space="preserve"> —</w:t>
      </w:r>
      <w:r w:rsidRPr="008B07B4">
        <w:rPr>
          <w:rFonts w:ascii="Arial" w:hAnsi="Arial" w:cs="Arial"/>
          <w:color w:val="000000"/>
          <w:sz w:val="16"/>
          <w:szCs w:val="16"/>
        </w:rPr>
        <w:t xml:space="preserve"> лицо, обладающее правом собственности на земельный участок.</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Строительство</w:t>
      </w:r>
      <w:r w:rsidRPr="008B07B4">
        <w:rPr>
          <w:rFonts w:ascii="Arial" w:hAnsi="Arial" w:cs="Arial"/>
          <w:color w:val="000000"/>
          <w:sz w:val="16"/>
          <w:szCs w:val="16"/>
        </w:rPr>
        <w:t xml:space="preserve"> – создание зданий, строений, сооружений (в том числе на месте сносимых объектов капитального строительства);</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Территориальные зоны</w:t>
      </w:r>
      <w:r w:rsidRPr="008B07B4">
        <w:rPr>
          <w:rFonts w:ascii="Arial" w:hAnsi="Arial" w:cs="Arial"/>
          <w:color w:val="000000"/>
          <w:sz w:val="16"/>
          <w:szCs w:val="16"/>
        </w:rPr>
        <w:t xml:space="preserve"> – зоны, для которых в правилах землепользования и застройки определены границы и установлены градостроительные регламенты;</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 xml:space="preserve">Территориальное планирование – </w:t>
      </w:r>
      <w:r w:rsidRPr="008B07B4">
        <w:rPr>
          <w:rFonts w:ascii="Arial" w:hAnsi="Arial" w:cs="Arial"/>
          <w:color w:val="000000"/>
          <w:sz w:val="16"/>
          <w:szCs w:val="16"/>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 xml:space="preserve">Территории общего пользования – </w:t>
      </w:r>
      <w:r w:rsidRPr="008B07B4">
        <w:rPr>
          <w:rFonts w:ascii="Arial" w:hAnsi="Arial" w:cs="Arial"/>
          <w:color w:val="000000"/>
          <w:sz w:val="16"/>
          <w:szCs w:val="1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Технический регламент</w:t>
      </w:r>
      <w:r w:rsidRPr="008B07B4">
        <w:rPr>
          <w:rFonts w:ascii="Arial" w:hAnsi="Arial" w:cs="Arial"/>
          <w:color w:val="000000"/>
          <w:sz w:val="16"/>
          <w:szCs w:val="16"/>
        </w:rPr>
        <w:t xml:space="preserve"> - документ, который принят международным договором Российской Федерации, ратифицированным в порядке, установленном </w:t>
      </w:r>
      <w:hyperlink r:id="rId21" w:history="1">
        <w:r w:rsidRPr="008B07B4">
          <w:rPr>
            <w:rFonts w:ascii="Arial" w:hAnsi="Arial" w:cs="Arial"/>
            <w:color w:val="000000"/>
            <w:sz w:val="16"/>
            <w:szCs w:val="16"/>
          </w:rPr>
          <w:t>законодательством</w:t>
        </w:r>
      </w:hyperlink>
      <w:r w:rsidRPr="008B07B4">
        <w:rPr>
          <w:rFonts w:ascii="Arial" w:hAnsi="Arial" w:cs="Arial"/>
          <w:color w:val="000000"/>
          <w:sz w:val="16"/>
          <w:szCs w:val="16"/>
        </w:rPr>
        <w:t xml:space="preserve">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в том </w:t>
      </w:r>
      <w:r w:rsidRPr="008B07B4">
        <w:rPr>
          <w:rFonts w:ascii="Arial" w:hAnsi="Arial" w:cs="Arial"/>
          <w:color w:val="000000"/>
          <w:sz w:val="16"/>
          <w:szCs w:val="16"/>
        </w:rPr>
        <w:lastRenderedPageBreak/>
        <w:t>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Условно разрешенные виды использования</w:t>
      </w:r>
      <w:r w:rsidRPr="008B07B4">
        <w:rPr>
          <w:rFonts w:ascii="Arial" w:hAnsi="Arial" w:cs="Arial"/>
          <w:color w:val="000000"/>
          <w:sz w:val="16"/>
          <w:szCs w:val="16"/>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 или общественных обсуждений;</w:t>
      </w:r>
    </w:p>
    <w:p w:rsidR="008B07B4" w:rsidRPr="008B07B4"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8B07B4">
        <w:rPr>
          <w:rFonts w:ascii="Arial" w:hAnsi="Arial" w:cs="Arial"/>
          <w:b/>
          <w:color w:val="000000"/>
          <w:sz w:val="16"/>
          <w:szCs w:val="16"/>
        </w:rPr>
        <w:t>Частный сервитут</w:t>
      </w:r>
      <w:r w:rsidRPr="008B07B4">
        <w:rPr>
          <w:rFonts w:ascii="Arial" w:hAnsi="Arial" w:cs="Arial"/>
          <w:color w:val="000000"/>
          <w:sz w:val="16"/>
          <w:szCs w:val="16"/>
        </w:rPr>
        <w:t xml:space="preserve"> — право ограниченного пользования чужой недвижимостью, установленное догово</w:t>
      </w:r>
      <w:r w:rsidRPr="008B07B4">
        <w:rPr>
          <w:rFonts w:ascii="Arial" w:hAnsi="Arial" w:cs="Arial"/>
          <w:color w:val="000000"/>
          <w:sz w:val="16"/>
          <w:szCs w:val="16"/>
        </w:rPr>
        <w:softHyphen/>
        <w:t>ром между физическими или юридическими лицами, и подлежащее регистрации в порядке, установленном для регистрации прав на недвижимое имущество.</w:t>
      </w:r>
    </w:p>
    <w:p w:rsidR="008B07B4" w:rsidRPr="009F5490" w:rsidRDefault="008B07B4" w:rsidP="007A4F17">
      <w:pPr>
        <w:pStyle w:val="11"/>
        <w:tabs>
          <w:tab w:val="num" w:pos="-851"/>
          <w:tab w:val="left" w:pos="-426"/>
        </w:tabs>
        <w:rPr>
          <w:rFonts w:ascii="Arial" w:hAnsi="Arial" w:cs="Arial"/>
          <w:color w:val="000000"/>
          <w:sz w:val="16"/>
          <w:szCs w:val="16"/>
        </w:rPr>
      </w:pPr>
      <w:bookmarkStart w:id="25" w:name="_Toc17365010"/>
      <w:r w:rsidRPr="009F5490">
        <w:rPr>
          <w:rFonts w:ascii="Arial" w:hAnsi="Arial" w:cs="Arial"/>
          <w:color w:val="000000"/>
          <w:sz w:val="16"/>
          <w:szCs w:val="16"/>
        </w:rPr>
        <w:t>Статья 2. Основания введения, цели и назначение Правил</w:t>
      </w:r>
      <w:bookmarkEnd w:id="25"/>
    </w:p>
    <w:p w:rsidR="008B07B4" w:rsidRPr="009F5490"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 xml:space="preserve">1. Настоящие Правила в соответствии с Градостроительным </w:t>
      </w:r>
      <w:hyperlink r:id="rId22" w:history="1">
        <w:r w:rsidRPr="009F5490">
          <w:rPr>
            <w:rFonts w:ascii="Arial" w:hAnsi="Arial" w:cs="Arial"/>
            <w:color w:val="000000"/>
            <w:sz w:val="16"/>
            <w:szCs w:val="16"/>
          </w:rPr>
          <w:t>кодексом</w:t>
        </w:r>
      </w:hyperlink>
      <w:r w:rsidRPr="009F5490">
        <w:rPr>
          <w:rFonts w:ascii="Arial" w:hAnsi="Arial" w:cs="Arial"/>
          <w:color w:val="000000"/>
          <w:sz w:val="16"/>
          <w:szCs w:val="16"/>
        </w:rPr>
        <w:t xml:space="preserve"> Российской Федерации, Земельным </w:t>
      </w:r>
      <w:hyperlink r:id="rId23" w:history="1">
        <w:r w:rsidRPr="009F5490">
          <w:rPr>
            <w:rFonts w:ascii="Arial" w:hAnsi="Arial" w:cs="Arial"/>
            <w:color w:val="000000"/>
            <w:sz w:val="16"/>
            <w:szCs w:val="16"/>
          </w:rPr>
          <w:t>кодексом</w:t>
        </w:r>
      </w:hyperlink>
      <w:r w:rsidRPr="009F5490">
        <w:rPr>
          <w:rFonts w:ascii="Arial" w:hAnsi="Arial" w:cs="Arial"/>
          <w:color w:val="000000"/>
          <w:sz w:val="16"/>
          <w:szCs w:val="16"/>
        </w:rPr>
        <w:t xml:space="preserve"> Российской Федерации вводят в городском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8B07B4" w:rsidRPr="009F5490"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2. Целями введения Правил землепользования и застройки являются:</w:t>
      </w:r>
    </w:p>
    <w:p w:rsidR="008B07B4" w:rsidRPr="009F5490"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 создание условий для устойчивого развития территории сельского поселения, сохранения окружающей среды и объектов культурного наследия;</w:t>
      </w:r>
    </w:p>
    <w:p w:rsidR="008B07B4" w:rsidRPr="009F5490"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 создание условий для планировки территории поселения;</w:t>
      </w:r>
    </w:p>
    <w:p w:rsidR="008B07B4" w:rsidRPr="009F5490"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B07B4" w:rsidRPr="009F5490"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B07B4" w:rsidRPr="009F5490"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3. Настоящие Правила регламентируют деятельность по:</w:t>
      </w:r>
    </w:p>
    <w:p w:rsidR="008B07B4" w:rsidRPr="009F5490"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8B07B4" w:rsidRPr="009F5490"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 формированию земельных участков, посредством подготовки планировки территории из состава муниципальных земель;</w:t>
      </w:r>
    </w:p>
    <w:p w:rsidR="008B07B4" w:rsidRPr="009F5490"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 изменению видов разрешенного использования земельных участков и объектов капитального строительства;</w:t>
      </w:r>
    </w:p>
    <w:p w:rsidR="008B07B4" w:rsidRPr="009F5490"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 предоставлению разрешений на строительство, разрешений на ввод в эксплуатацию вновь построенных, реконструированных объектов;</w:t>
      </w:r>
    </w:p>
    <w:p w:rsidR="008B07B4" w:rsidRPr="009F5490"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или общественных обсуждений;</w:t>
      </w:r>
    </w:p>
    <w:p w:rsidR="008B07B4" w:rsidRPr="009F5490"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8B07B4" w:rsidRPr="009F5490"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4. Настоящие Правила применяются наряду с:</w:t>
      </w:r>
    </w:p>
    <w:p w:rsidR="008B07B4" w:rsidRPr="009F5490"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 техническими регламентами, СанПиНами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8B07B4" w:rsidRPr="009F5490"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8B07B4" w:rsidRPr="009F5490"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8B07B4" w:rsidRPr="009F5490" w:rsidRDefault="008B07B4" w:rsidP="008B07B4">
      <w:pPr>
        <w:pStyle w:val="11"/>
        <w:tabs>
          <w:tab w:val="num" w:pos="-851"/>
          <w:tab w:val="left" w:pos="-426"/>
        </w:tabs>
        <w:spacing w:line="360" w:lineRule="auto"/>
        <w:ind w:firstLine="709"/>
        <w:rPr>
          <w:rFonts w:ascii="Arial" w:hAnsi="Arial" w:cs="Arial"/>
          <w:color w:val="000000"/>
          <w:sz w:val="16"/>
          <w:szCs w:val="16"/>
        </w:rPr>
      </w:pPr>
      <w:bookmarkStart w:id="26" w:name="_Toc17365011"/>
      <w:r w:rsidRPr="009F5490">
        <w:rPr>
          <w:rFonts w:ascii="Arial" w:hAnsi="Arial" w:cs="Arial"/>
          <w:color w:val="000000"/>
          <w:sz w:val="16"/>
          <w:szCs w:val="16"/>
        </w:rPr>
        <w:t>Статья 3. Состав Правил землепользования и застройки</w:t>
      </w:r>
      <w:bookmarkEnd w:id="26"/>
    </w:p>
    <w:p w:rsidR="008B07B4" w:rsidRPr="009F5490" w:rsidRDefault="008B07B4" w:rsidP="009F5490">
      <w:pPr>
        <w:tabs>
          <w:tab w:val="num" w:pos="-851"/>
          <w:tab w:val="left" w:pos="-426"/>
        </w:tabs>
        <w:ind w:firstLine="284"/>
        <w:rPr>
          <w:rFonts w:ascii="Arial" w:hAnsi="Arial" w:cs="Arial"/>
          <w:color w:val="000000"/>
          <w:sz w:val="16"/>
          <w:szCs w:val="16"/>
        </w:rPr>
      </w:pPr>
      <w:r w:rsidRPr="009F5490">
        <w:rPr>
          <w:rFonts w:ascii="Arial" w:hAnsi="Arial" w:cs="Arial"/>
          <w:color w:val="000000"/>
          <w:sz w:val="16"/>
          <w:szCs w:val="16"/>
        </w:rPr>
        <w:t>Настоящие Правила содержат три части:</w:t>
      </w:r>
    </w:p>
    <w:p w:rsidR="008B07B4" w:rsidRPr="009F5490" w:rsidRDefault="008B07B4" w:rsidP="009F5490">
      <w:pPr>
        <w:tabs>
          <w:tab w:val="num" w:pos="-851"/>
          <w:tab w:val="left" w:pos="-426"/>
        </w:tabs>
        <w:ind w:firstLine="284"/>
        <w:rPr>
          <w:rFonts w:ascii="Arial" w:hAnsi="Arial" w:cs="Arial"/>
          <w:color w:val="000000"/>
          <w:sz w:val="16"/>
          <w:szCs w:val="16"/>
        </w:rPr>
      </w:pPr>
      <w:r w:rsidRPr="009F5490">
        <w:rPr>
          <w:rFonts w:ascii="Arial" w:hAnsi="Arial" w:cs="Arial"/>
          <w:color w:val="000000"/>
          <w:sz w:val="16"/>
          <w:szCs w:val="16"/>
        </w:rPr>
        <w:t xml:space="preserve">-часть </w:t>
      </w:r>
      <w:r w:rsidRPr="009F5490">
        <w:rPr>
          <w:rFonts w:ascii="Arial" w:hAnsi="Arial" w:cs="Arial"/>
          <w:color w:val="000000"/>
          <w:sz w:val="16"/>
          <w:szCs w:val="16"/>
          <w:lang w:val="en-US"/>
        </w:rPr>
        <w:t>I</w:t>
      </w:r>
      <w:r w:rsidRPr="009F5490">
        <w:rPr>
          <w:rFonts w:ascii="Arial" w:hAnsi="Arial" w:cs="Arial"/>
          <w:color w:val="000000"/>
          <w:sz w:val="16"/>
          <w:szCs w:val="16"/>
        </w:rPr>
        <w:t xml:space="preserve"> - "Порядок применения Правил землепользования и застройки и внесения в них изменений";</w:t>
      </w:r>
    </w:p>
    <w:p w:rsidR="008B07B4" w:rsidRPr="009F5490" w:rsidRDefault="008B07B4" w:rsidP="009F5490">
      <w:pPr>
        <w:tabs>
          <w:tab w:val="num" w:pos="-851"/>
          <w:tab w:val="left" w:pos="-426"/>
        </w:tabs>
        <w:ind w:firstLine="284"/>
        <w:rPr>
          <w:rFonts w:ascii="Arial" w:hAnsi="Arial" w:cs="Arial"/>
          <w:color w:val="000000"/>
          <w:sz w:val="16"/>
          <w:szCs w:val="16"/>
        </w:rPr>
      </w:pPr>
      <w:r w:rsidRPr="009F5490">
        <w:rPr>
          <w:rFonts w:ascii="Arial" w:hAnsi="Arial" w:cs="Arial"/>
          <w:color w:val="000000"/>
          <w:sz w:val="16"/>
          <w:szCs w:val="16"/>
        </w:rPr>
        <w:t xml:space="preserve">-часть </w:t>
      </w:r>
      <w:r w:rsidRPr="009F5490">
        <w:rPr>
          <w:rFonts w:ascii="Arial" w:hAnsi="Arial" w:cs="Arial"/>
          <w:color w:val="000000"/>
          <w:sz w:val="16"/>
          <w:szCs w:val="16"/>
          <w:lang w:val="en-US"/>
        </w:rPr>
        <w:t>II</w:t>
      </w:r>
      <w:r w:rsidRPr="009F5490">
        <w:rPr>
          <w:rFonts w:ascii="Arial" w:hAnsi="Arial" w:cs="Arial"/>
          <w:color w:val="000000"/>
          <w:sz w:val="16"/>
          <w:szCs w:val="16"/>
        </w:rPr>
        <w:t xml:space="preserve"> - "Карта градостроительного зонирования поселения";</w:t>
      </w:r>
    </w:p>
    <w:p w:rsidR="008B07B4" w:rsidRPr="009F5490" w:rsidRDefault="008B07B4" w:rsidP="009F5490">
      <w:pPr>
        <w:tabs>
          <w:tab w:val="num" w:pos="-851"/>
          <w:tab w:val="left" w:pos="-426"/>
        </w:tabs>
        <w:ind w:firstLine="284"/>
        <w:rPr>
          <w:rFonts w:ascii="Arial" w:hAnsi="Arial" w:cs="Arial"/>
          <w:color w:val="000000"/>
          <w:sz w:val="16"/>
          <w:szCs w:val="16"/>
        </w:rPr>
      </w:pPr>
      <w:r w:rsidRPr="009F5490">
        <w:rPr>
          <w:rFonts w:ascii="Arial" w:hAnsi="Arial" w:cs="Arial"/>
          <w:color w:val="000000"/>
          <w:sz w:val="16"/>
          <w:szCs w:val="16"/>
        </w:rPr>
        <w:t xml:space="preserve">-часть </w:t>
      </w:r>
      <w:r w:rsidRPr="009F5490">
        <w:rPr>
          <w:rFonts w:ascii="Arial" w:hAnsi="Arial" w:cs="Arial"/>
          <w:color w:val="000000"/>
          <w:sz w:val="16"/>
          <w:szCs w:val="16"/>
          <w:lang w:val="en-US"/>
        </w:rPr>
        <w:t>III</w:t>
      </w:r>
      <w:r w:rsidRPr="009F5490">
        <w:rPr>
          <w:rFonts w:ascii="Arial" w:hAnsi="Arial" w:cs="Arial"/>
          <w:color w:val="000000"/>
          <w:sz w:val="16"/>
          <w:szCs w:val="16"/>
        </w:rPr>
        <w:t xml:space="preserve"> -  "Градостроительные регламенты ".</w:t>
      </w:r>
    </w:p>
    <w:p w:rsidR="008B07B4" w:rsidRPr="009F5490" w:rsidRDefault="008B07B4" w:rsidP="009F5490">
      <w:pPr>
        <w:tabs>
          <w:tab w:val="num" w:pos="-851"/>
          <w:tab w:val="left" w:pos="-426"/>
          <w:tab w:val="left" w:pos="1040"/>
        </w:tabs>
        <w:ind w:firstLine="284"/>
        <w:rPr>
          <w:rFonts w:ascii="Arial" w:hAnsi="Arial" w:cs="Arial"/>
          <w:color w:val="000000"/>
          <w:sz w:val="16"/>
          <w:szCs w:val="16"/>
        </w:rPr>
      </w:pPr>
      <w:r w:rsidRPr="009F5490">
        <w:rPr>
          <w:rFonts w:ascii="Arial" w:hAnsi="Arial" w:cs="Arial"/>
          <w:color w:val="000000"/>
          <w:sz w:val="16"/>
          <w:szCs w:val="16"/>
        </w:rPr>
        <w:t xml:space="preserve">Часть </w:t>
      </w:r>
      <w:r w:rsidRPr="009F5490">
        <w:rPr>
          <w:rFonts w:ascii="Arial" w:hAnsi="Arial" w:cs="Arial"/>
          <w:color w:val="000000"/>
          <w:sz w:val="16"/>
          <w:szCs w:val="16"/>
          <w:lang w:val="en-US"/>
        </w:rPr>
        <w:t>I</w:t>
      </w:r>
      <w:r w:rsidRPr="009F5490">
        <w:rPr>
          <w:rFonts w:ascii="Arial" w:hAnsi="Arial" w:cs="Arial"/>
          <w:color w:val="000000"/>
          <w:sz w:val="16"/>
          <w:szCs w:val="16"/>
        </w:rPr>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8B07B4" w:rsidRPr="009F5490" w:rsidRDefault="009F5490" w:rsidP="009F5490">
      <w:pPr>
        <w:tabs>
          <w:tab w:val="num" w:pos="-851"/>
          <w:tab w:val="left" w:pos="-426"/>
          <w:tab w:val="left" w:pos="1040"/>
        </w:tabs>
        <w:ind w:firstLine="284"/>
        <w:rPr>
          <w:rFonts w:ascii="Arial" w:hAnsi="Arial" w:cs="Arial"/>
          <w:color w:val="000000"/>
          <w:sz w:val="16"/>
          <w:szCs w:val="16"/>
        </w:rPr>
      </w:pPr>
      <w:r>
        <w:rPr>
          <w:rFonts w:ascii="Arial" w:hAnsi="Arial" w:cs="Arial"/>
          <w:color w:val="000000"/>
          <w:sz w:val="16"/>
          <w:szCs w:val="16"/>
        </w:rPr>
        <w:t>-</w:t>
      </w:r>
      <w:r w:rsidR="008B07B4" w:rsidRPr="009F5490">
        <w:rPr>
          <w:rFonts w:ascii="Arial" w:hAnsi="Arial" w:cs="Arial"/>
          <w:color w:val="000000"/>
          <w:sz w:val="16"/>
          <w:szCs w:val="16"/>
        </w:rPr>
        <w:t xml:space="preserve"> регулирование землепользования и застройки территории поселения органами местного самоуправления;</w:t>
      </w:r>
    </w:p>
    <w:p w:rsidR="008B07B4" w:rsidRPr="009F5490" w:rsidRDefault="009F5490" w:rsidP="009F5490">
      <w:pPr>
        <w:tabs>
          <w:tab w:val="num" w:pos="-851"/>
          <w:tab w:val="left" w:pos="-426"/>
          <w:tab w:val="left" w:pos="1040"/>
        </w:tabs>
        <w:ind w:firstLine="284"/>
        <w:rPr>
          <w:rFonts w:ascii="Arial" w:hAnsi="Arial" w:cs="Arial"/>
          <w:color w:val="000000"/>
          <w:sz w:val="16"/>
          <w:szCs w:val="16"/>
        </w:rPr>
      </w:pPr>
      <w:r>
        <w:rPr>
          <w:rFonts w:ascii="Arial" w:hAnsi="Arial" w:cs="Arial"/>
          <w:color w:val="000000"/>
          <w:sz w:val="16"/>
          <w:szCs w:val="16"/>
        </w:rPr>
        <w:t>-</w:t>
      </w:r>
      <w:r w:rsidR="008B07B4" w:rsidRPr="009F5490">
        <w:rPr>
          <w:rFonts w:ascii="Arial" w:hAnsi="Arial" w:cs="Arial"/>
          <w:color w:val="000000"/>
          <w:sz w:val="16"/>
          <w:szCs w:val="16"/>
        </w:rPr>
        <w:t xml:space="preserve"> изменение видов разрешенного использования земельных участков и объектов капитального строительства физическими и юридическими лицами;</w:t>
      </w:r>
    </w:p>
    <w:p w:rsidR="008B07B4" w:rsidRPr="009F5490" w:rsidRDefault="009F5490" w:rsidP="009F5490">
      <w:pPr>
        <w:widowControl w:val="0"/>
        <w:tabs>
          <w:tab w:val="left" w:pos="-426"/>
          <w:tab w:val="left" w:pos="1040"/>
        </w:tabs>
        <w:suppressAutoHyphens/>
        <w:autoSpaceDE w:val="0"/>
        <w:ind w:left="284"/>
        <w:jc w:val="both"/>
        <w:rPr>
          <w:rFonts w:ascii="Arial" w:hAnsi="Arial" w:cs="Arial"/>
          <w:color w:val="000000"/>
          <w:sz w:val="16"/>
          <w:szCs w:val="16"/>
        </w:rPr>
      </w:pPr>
      <w:r>
        <w:rPr>
          <w:rFonts w:ascii="Arial" w:hAnsi="Arial" w:cs="Arial"/>
          <w:color w:val="000000"/>
          <w:sz w:val="16"/>
          <w:szCs w:val="16"/>
        </w:rPr>
        <w:t xml:space="preserve">- </w:t>
      </w:r>
      <w:r w:rsidR="008B07B4" w:rsidRPr="009F5490">
        <w:rPr>
          <w:rFonts w:ascii="Arial" w:hAnsi="Arial" w:cs="Arial"/>
          <w:color w:val="000000"/>
          <w:sz w:val="16"/>
          <w:szCs w:val="16"/>
        </w:rPr>
        <w:t>предоставление разрешений на строительство, разрешений на ввод в эксплуатацию вновь построенных, реконструированных объектов;</w:t>
      </w:r>
    </w:p>
    <w:p w:rsidR="008B07B4" w:rsidRPr="009F5490" w:rsidRDefault="009F5490" w:rsidP="009F5490">
      <w:pPr>
        <w:widowControl w:val="0"/>
        <w:tabs>
          <w:tab w:val="left" w:pos="-426"/>
          <w:tab w:val="left" w:pos="1040"/>
        </w:tabs>
        <w:suppressAutoHyphens/>
        <w:autoSpaceDE w:val="0"/>
        <w:ind w:left="284"/>
        <w:jc w:val="both"/>
        <w:rPr>
          <w:rFonts w:ascii="Arial" w:hAnsi="Arial" w:cs="Arial"/>
          <w:color w:val="000000"/>
          <w:sz w:val="16"/>
          <w:szCs w:val="16"/>
        </w:rPr>
      </w:pPr>
      <w:r>
        <w:rPr>
          <w:rFonts w:ascii="Arial" w:hAnsi="Arial" w:cs="Arial"/>
          <w:color w:val="000000"/>
          <w:sz w:val="16"/>
          <w:szCs w:val="16"/>
        </w:rPr>
        <w:t xml:space="preserve">- </w:t>
      </w:r>
      <w:r w:rsidR="008B07B4" w:rsidRPr="009F5490">
        <w:rPr>
          <w:rFonts w:ascii="Arial" w:hAnsi="Arial" w:cs="Arial"/>
          <w:color w:val="000000"/>
          <w:sz w:val="16"/>
          <w:szCs w:val="16"/>
        </w:rPr>
        <w:t>подготовку документации по планировке территории органами местного самоуправления;</w:t>
      </w:r>
    </w:p>
    <w:p w:rsidR="008B07B4" w:rsidRPr="009F5490" w:rsidRDefault="009F5490" w:rsidP="009F5490">
      <w:pPr>
        <w:widowControl w:val="0"/>
        <w:tabs>
          <w:tab w:val="left" w:pos="-426"/>
          <w:tab w:val="left" w:pos="1040"/>
        </w:tabs>
        <w:suppressAutoHyphens/>
        <w:autoSpaceDE w:val="0"/>
        <w:ind w:left="284"/>
        <w:jc w:val="both"/>
        <w:rPr>
          <w:rFonts w:ascii="Arial" w:hAnsi="Arial" w:cs="Arial"/>
          <w:color w:val="000000"/>
          <w:sz w:val="16"/>
          <w:szCs w:val="16"/>
        </w:rPr>
      </w:pPr>
      <w:r>
        <w:rPr>
          <w:rFonts w:ascii="Arial" w:hAnsi="Arial" w:cs="Arial"/>
          <w:color w:val="000000"/>
          <w:sz w:val="16"/>
          <w:szCs w:val="16"/>
        </w:rPr>
        <w:t xml:space="preserve">- </w:t>
      </w:r>
      <w:r w:rsidR="008B07B4" w:rsidRPr="009F5490">
        <w:rPr>
          <w:rFonts w:ascii="Arial" w:hAnsi="Arial" w:cs="Arial"/>
          <w:color w:val="000000"/>
          <w:sz w:val="16"/>
          <w:szCs w:val="16"/>
        </w:rPr>
        <w:t>проведение публичных слушаний или общественных обсуждений по вопросам землепользования и застройки;</w:t>
      </w:r>
    </w:p>
    <w:p w:rsidR="008B07B4" w:rsidRPr="009F5490" w:rsidRDefault="009F5490" w:rsidP="009F5490">
      <w:pPr>
        <w:widowControl w:val="0"/>
        <w:tabs>
          <w:tab w:val="left" w:pos="-426"/>
          <w:tab w:val="left" w:pos="1040"/>
          <w:tab w:val="left" w:pos="1406"/>
          <w:tab w:val="left" w:pos="1765"/>
          <w:tab w:val="left" w:pos="2124"/>
          <w:tab w:val="left" w:pos="2637"/>
        </w:tabs>
        <w:suppressAutoHyphens/>
        <w:autoSpaceDE w:val="0"/>
        <w:ind w:left="284"/>
        <w:jc w:val="both"/>
        <w:rPr>
          <w:rFonts w:ascii="Arial" w:hAnsi="Arial" w:cs="Arial"/>
          <w:color w:val="000000"/>
          <w:sz w:val="16"/>
          <w:szCs w:val="16"/>
        </w:rPr>
      </w:pPr>
      <w:r>
        <w:rPr>
          <w:rFonts w:ascii="Arial" w:hAnsi="Arial" w:cs="Arial"/>
          <w:color w:val="000000"/>
          <w:sz w:val="16"/>
          <w:szCs w:val="16"/>
        </w:rPr>
        <w:t xml:space="preserve">- </w:t>
      </w:r>
      <w:r w:rsidR="008B07B4" w:rsidRPr="009F5490">
        <w:rPr>
          <w:rFonts w:ascii="Arial" w:hAnsi="Arial" w:cs="Arial"/>
          <w:color w:val="000000"/>
          <w:sz w:val="16"/>
          <w:szCs w:val="16"/>
        </w:rPr>
        <w:t>внесение изменений в Правила землепользования и застройки;</w:t>
      </w:r>
    </w:p>
    <w:p w:rsidR="008B07B4" w:rsidRPr="009F5490" w:rsidRDefault="009F5490" w:rsidP="009F5490">
      <w:pPr>
        <w:widowControl w:val="0"/>
        <w:tabs>
          <w:tab w:val="left" w:pos="-426"/>
          <w:tab w:val="left" w:pos="1040"/>
          <w:tab w:val="left" w:pos="1406"/>
          <w:tab w:val="left" w:pos="1765"/>
          <w:tab w:val="left" w:pos="2124"/>
          <w:tab w:val="left" w:pos="2637"/>
        </w:tabs>
        <w:suppressAutoHyphens/>
        <w:autoSpaceDE w:val="0"/>
        <w:ind w:left="284"/>
        <w:jc w:val="both"/>
        <w:rPr>
          <w:rFonts w:ascii="Arial" w:hAnsi="Arial" w:cs="Arial"/>
          <w:color w:val="000000"/>
          <w:sz w:val="16"/>
          <w:szCs w:val="16"/>
        </w:rPr>
      </w:pPr>
      <w:r>
        <w:rPr>
          <w:rFonts w:ascii="Arial" w:hAnsi="Arial" w:cs="Arial"/>
          <w:color w:val="000000"/>
          <w:sz w:val="16"/>
          <w:szCs w:val="16"/>
        </w:rPr>
        <w:t xml:space="preserve">- </w:t>
      </w:r>
      <w:r w:rsidR="008B07B4" w:rsidRPr="009F5490">
        <w:rPr>
          <w:rFonts w:ascii="Arial" w:hAnsi="Arial" w:cs="Arial"/>
          <w:color w:val="000000"/>
          <w:sz w:val="16"/>
          <w:szCs w:val="16"/>
        </w:rPr>
        <w:t>регулирование иных вопросов землепользования и застройки.</w:t>
      </w:r>
    </w:p>
    <w:p w:rsidR="008B07B4" w:rsidRPr="009F5490" w:rsidRDefault="008B07B4" w:rsidP="009F5490">
      <w:pPr>
        <w:ind w:firstLine="284"/>
        <w:rPr>
          <w:rFonts w:ascii="Arial" w:hAnsi="Arial" w:cs="Arial"/>
          <w:color w:val="000000"/>
          <w:sz w:val="16"/>
          <w:szCs w:val="16"/>
        </w:rPr>
      </w:pPr>
      <w:r w:rsidRPr="009F5490">
        <w:rPr>
          <w:rFonts w:ascii="Arial" w:hAnsi="Arial" w:cs="Arial"/>
          <w:color w:val="000000"/>
          <w:sz w:val="16"/>
          <w:szCs w:val="16"/>
        </w:rPr>
        <w:t xml:space="preserve">Часть </w:t>
      </w:r>
      <w:r w:rsidRPr="009F5490">
        <w:rPr>
          <w:rFonts w:ascii="Arial" w:hAnsi="Arial" w:cs="Arial"/>
          <w:color w:val="000000"/>
          <w:sz w:val="16"/>
          <w:szCs w:val="16"/>
          <w:lang w:val="en-US"/>
        </w:rPr>
        <w:t>II</w:t>
      </w:r>
      <w:r w:rsidRPr="009F5490">
        <w:rPr>
          <w:rFonts w:ascii="Arial" w:hAnsi="Arial" w:cs="Arial"/>
          <w:color w:val="000000"/>
          <w:sz w:val="16"/>
          <w:szCs w:val="16"/>
        </w:rPr>
        <w:t xml:space="preserve"> Правил — "Карта г</w:t>
      </w:r>
      <w:r w:rsidR="009F5490">
        <w:rPr>
          <w:rFonts w:ascii="Arial" w:hAnsi="Arial" w:cs="Arial"/>
          <w:color w:val="000000"/>
          <w:sz w:val="16"/>
          <w:szCs w:val="16"/>
        </w:rPr>
        <w:t>радостроительного зонирования" -</w:t>
      </w:r>
      <w:r w:rsidRPr="009F5490">
        <w:rPr>
          <w:rFonts w:ascii="Arial" w:hAnsi="Arial" w:cs="Arial"/>
          <w:color w:val="000000"/>
          <w:sz w:val="16"/>
          <w:szCs w:val="16"/>
        </w:rPr>
        <w:t xml:space="preserve">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 Обязательным приложением к настоящим Правилам также являются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(Приложение № 1).</w:t>
      </w:r>
    </w:p>
    <w:p w:rsidR="008B07B4" w:rsidRPr="009F5490" w:rsidRDefault="008B07B4" w:rsidP="009F5490">
      <w:pPr>
        <w:tabs>
          <w:tab w:val="num" w:pos="-851"/>
          <w:tab w:val="left" w:pos="-426"/>
        </w:tabs>
        <w:ind w:firstLine="284"/>
        <w:rPr>
          <w:rFonts w:ascii="Arial" w:hAnsi="Arial" w:cs="Arial"/>
          <w:color w:val="000000"/>
          <w:sz w:val="16"/>
          <w:szCs w:val="16"/>
        </w:rPr>
      </w:pPr>
      <w:r w:rsidRPr="009F5490">
        <w:rPr>
          <w:rFonts w:ascii="Arial" w:hAnsi="Arial" w:cs="Arial"/>
          <w:color w:val="000000"/>
          <w:sz w:val="16"/>
          <w:szCs w:val="16"/>
        </w:rPr>
        <w:t xml:space="preserve">Часть </w:t>
      </w:r>
      <w:r w:rsidRPr="009F5490">
        <w:rPr>
          <w:rFonts w:ascii="Arial" w:hAnsi="Arial" w:cs="Arial"/>
          <w:color w:val="000000"/>
          <w:sz w:val="16"/>
          <w:szCs w:val="16"/>
          <w:lang w:val="en-US"/>
        </w:rPr>
        <w:t>III</w:t>
      </w:r>
      <w:r w:rsidR="009F5490">
        <w:rPr>
          <w:rFonts w:ascii="Arial" w:hAnsi="Arial" w:cs="Arial"/>
          <w:color w:val="000000"/>
          <w:sz w:val="16"/>
          <w:szCs w:val="16"/>
        </w:rPr>
        <w:t xml:space="preserve"> Правил -"Градостроительные регламенты" -</w:t>
      </w:r>
      <w:r w:rsidRPr="009F5490">
        <w:rPr>
          <w:rFonts w:ascii="Arial" w:hAnsi="Arial" w:cs="Arial"/>
          <w:color w:val="000000"/>
          <w:sz w:val="16"/>
          <w:szCs w:val="16"/>
        </w:rPr>
        <w:t xml:space="preserve">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8B07B4" w:rsidRPr="009F5490" w:rsidRDefault="009F5490" w:rsidP="009F5490">
      <w:pPr>
        <w:widowControl w:val="0"/>
        <w:tabs>
          <w:tab w:val="left" w:pos="-426"/>
          <w:tab w:val="left" w:pos="1047"/>
          <w:tab w:val="left" w:pos="1406"/>
          <w:tab w:val="left" w:pos="1765"/>
          <w:tab w:val="left" w:pos="2124"/>
        </w:tabs>
        <w:suppressAutoHyphens/>
        <w:autoSpaceDE w:val="0"/>
        <w:ind w:left="284"/>
        <w:jc w:val="both"/>
        <w:rPr>
          <w:rFonts w:ascii="Arial" w:hAnsi="Arial" w:cs="Arial"/>
          <w:color w:val="000000"/>
          <w:sz w:val="16"/>
          <w:szCs w:val="16"/>
        </w:rPr>
      </w:pPr>
      <w:r>
        <w:rPr>
          <w:rFonts w:ascii="Arial" w:hAnsi="Arial" w:cs="Arial"/>
          <w:color w:val="000000"/>
          <w:sz w:val="16"/>
          <w:szCs w:val="16"/>
        </w:rPr>
        <w:t xml:space="preserve">- </w:t>
      </w:r>
      <w:r w:rsidR="008B07B4" w:rsidRPr="009F5490">
        <w:rPr>
          <w:rFonts w:ascii="Arial" w:hAnsi="Arial" w:cs="Arial"/>
          <w:color w:val="000000"/>
          <w:sz w:val="16"/>
          <w:szCs w:val="16"/>
        </w:rPr>
        <w:t>виды разрешенного использования земельных участков и объектов капитального строительства;</w:t>
      </w:r>
    </w:p>
    <w:p w:rsidR="008B07B4" w:rsidRPr="009F5490" w:rsidRDefault="009F5490" w:rsidP="009F5490">
      <w:pPr>
        <w:widowControl w:val="0"/>
        <w:tabs>
          <w:tab w:val="left" w:pos="-426"/>
          <w:tab w:val="left" w:pos="1047"/>
          <w:tab w:val="left" w:pos="1406"/>
          <w:tab w:val="left" w:pos="1765"/>
          <w:tab w:val="left" w:pos="2124"/>
        </w:tabs>
        <w:suppressAutoHyphens/>
        <w:autoSpaceDE w:val="0"/>
        <w:ind w:left="284"/>
        <w:jc w:val="both"/>
        <w:rPr>
          <w:rFonts w:ascii="Arial" w:hAnsi="Arial" w:cs="Arial"/>
          <w:color w:val="000000"/>
          <w:sz w:val="16"/>
          <w:szCs w:val="16"/>
        </w:rPr>
      </w:pPr>
      <w:r>
        <w:rPr>
          <w:rFonts w:ascii="Arial" w:hAnsi="Arial" w:cs="Arial"/>
          <w:color w:val="000000"/>
          <w:sz w:val="16"/>
          <w:szCs w:val="16"/>
        </w:rPr>
        <w:t xml:space="preserve">- </w:t>
      </w:r>
      <w:r w:rsidR="008B07B4" w:rsidRPr="009F5490">
        <w:rPr>
          <w:rFonts w:ascii="Arial" w:hAnsi="Arial" w:cs="Arial"/>
          <w:color w:val="000000"/>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B07B4" w:rsidRPr="009F5490" w:rsidRDefault="009F5490" w:rsidP="009F5490">
      <w:pPr>
        <w:widowControl w:val="0"/>
        <w:tabs>
          <w:tab w:val="left" w:pos="-426"/>
          <w:tab w:val="left" w:pos="1047"/>
          <w:tab w:val="left" w:pos="1406"/>
          <w:tab w:val="left" w:pos="1765"/>
          <w:tab w:val="left" w:pos="2124"/>
        </w:tabs>
        <w:suppressAutoHyphens/>
        <w:autoSpaceDE w:val="0"/>
        <w:ind w:left="284"/>
        <w:jc w:val="both"/>
        <w:rPr>
          <w:rFonts w:ascii="Arial" w:hAnsi="Arial" w:cs="Arial"/>
          <w:color w:val="000000"/>
          <w:sz w:val="16"/>
          <w:szCs w:val="16"/>
        </w:rPr>
      </w:pPr>
      <w:r>
        <w:rPr>
          <w:rFonts w:ascii="Arial" w:hAnsi="Arial" w:cs="Arial"/>
          <w:color w:val="000000"/>
          <w:sz w:val="16"/>
          <w:szCs w:val="16"/>
        </w:rPr>
        <w:t xml:space="preserve">- </w:t>
      </w:r>
      <w:r w:rsidR="008B07B4" w:rsidRPr="009F5490">
        <w:rPr>
          <w:rFonts w:ascii="Arial" w:hAnsi="Arial" w:cs="Arial"/>
          <w:color w:val="000000"/>
          <w:sz w:val="16"/>
          <w:szCs w:val="16"/>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B07B4" w:rsidRPr="009F5490" w:rsidRDefault="008B07B4" w:rsidP="008B07B4">
      <w:pPr>
        <w:pStyle w:val="11"/>
        <w:tabs>
          <w:tab w:val="num" w:pos="-851"/>
          <w:tab w:val="left" w:pos="-426"/>
        </w:tabs>
        <w:ind w:firstLine="709"/>
        <w:rPr>
          <w:rFonts w:ascii="Arial" w:hAnsi="Arial" w:cs="Arial"/>
          <w:color w:val="000000"/>
          <w:sz w:val="16"/>
          <w:szCs w:val="16"/>
        </w:rPr>
      </w:pPr>
      <w:bookmarkStart w:id="27" w:name="_Toc17365012"/>
      <w:r w:rsidRPr="009F5490">
        <w:rPr>
          <w:rFonts w:ascii="Arial" w:hAnsi="Arial" w:cs="Arial"/>
          <w:color w:val="000000"/>
          <w:sz w:val="16"/>
          <w:szCs w:val="16"/>
        </w:rPr>
        <w:t>Статья 4. Открытость и доступность информации о землепользовании и застройке</w:t>
      </w:r>
      <w:bookmarkEnd w:id="27"/>
    </w:p>
    <w:p w:rsidR="008B07B4" w:rsidRPr="009F5490" w:rsidRDefault="008B07B4" w:rsidP="009F5490">
      <w:pPr>
        <w:tabs>
          <w:tab w:val="num" w:pos="-851"/>
          <w:tab w:val="left" w:pos="-426"/>
        </w:tabs>
        <w:ind w:firstLine="284"/>
        <w:jc w:val="both"/>
        <w:rPr>
          <w:rFonts w:ascii="Arial" w:hAnsi="Arial" w:cs="Arial"/>
          <w:color w:val="000000"/>
          <w:sz w:val="16"/>
          <w:szCs w:val="16"/>
        </w:rPr>
      </w:pPr>
      <w:r w:rsidRPr="009F5490">
        <w:rPr>
          <w:rFonts w:ascii="Arial" w:hAnsi="Arial" w:cs="Arial"/>
          <w:color w:val="000000"/>
          <w:sz w:val="16"/>
          <w:szCs w:val="16"/>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8B07B4" w:rsidRPr="009F5490" w:rsidRDefault="008B07B4" w:rsidP="009F5490">
      <w:pPr>
        <w:tabs>
          <w:tab w:val="num" w:pos="-851"/>
          <w:tab w:val="left" w:pos="-426"/>
        </w:tabs>
        <w:ind w:firstLine="284"/>
        <w:jc w:val="both"/>
        <w:rPr>
          <w:rFonts w:ascii="Arial" w:hAnsi="Arial" w:cs="Arial"/>
          <w:color w:val="000000"/>
          <w:sz w:val="16"/>
          <w:szCs w:val="16"/>
        </w:rPr>
      </w:pPr>
      <w:r w:rsidRPr="009F5490">
        <w:rPr>
          <w:rFonts w:ascii="Arial" w:hAnsi="Arial" w:cs="Arial"/>
          <w:color w:val="000000"/>
          <w:sz w:val="16"/>
          <w:szCs w:val="16"/>
        </w:rPr>
        <w:t>Администрация поселения обеспечивает возможность ознакомления с настоящими Правилами всем желающим путем:</w:t>
      </w:r>
    </w:p>
    <w:p w:rsidR="008B07B4" w:rsidRPr="009F5490" w:rsidRDefault="008B07B4" w:rsidP="009F5490">
      <w:pPr>
        <w:tabs>
          <w:tab w:val="num" w:pos="-851"/>
          <w:tab w:val="left" w:pos="-426"/>
        </w:tabs>
        <w:ind w:firstLine="284"/>
        <w:jc w:val="both"/>
        <w:rPr>
          <w:rFonts w:ascii="Arial" w:hAnsi="Arial" w:cs="Arial"/>
          <w:color w:val="000000"/>
          <w:sz w:val="16"/>
          <w:szCs w:val="16"/>
        </w:rPr>
      </w:pPr>
      <w:r w:rsidRPr="009F5490">
        <w:rPr>
          <w:rFonts w:ascii="Arial" w:hAnsi="Arial" w:cs="Arial"/>
          <w:color w:val="000000"/>
          <w:sz w:val="16"/>
          <w:szCs w:val="16"/>
        </w:rPr>
        <w:t>- публикации Правил и открытой продажи их копий;</w:t>
      </w:r>
    </w:p>
    <w:p w:rsidR="008B07B4" w:rsidRPr="009F5490" w:rsidRDefault="008B07B4" w:rsidP="009F5490">
      <w:pPr>
        <w:tabs>
          <w:tab w:val="num" w:pos="-851"/>
          <w:tab w:val="left" w:pos="-426"/>
        </w:tabs>
        <w:ind w:firstLine="284"/>
        <w:jc w:val="both"/>
        <w:rPr>
          <w:rFonts w:ascii="Arial" w:hAnsi="Arial" w:cs="Arial"/>
          <w:color w:val="000000"/>
          <w:sz w:val="16"/>
          <w:szCs w:val="16"/>
        </w:rPr>
      </w:pPr>
      <w:r w:rsidRPr="009F5490">
        <w:rPr>
          <w:rFonts w:ascii="Arial" w:hAnsi="Arial" w:cs="Arial"/>
          <w:color w:val="000000"/>
          <w:sz w:val="16"/>
          <w:szCs w:val="16"/>
        </w:rPr>
        <w:t>- помещения Правил в сети Интернет;</w:t>
      </w:r>
    </w:p>
    <w:p w:rsidR="008B07B4" w:rsidRPr="009F5490" w:rsidRDefault="008B07B4" w:rsidP="009F5490">
      <w:pPr>
        <w:tabs>
          <w:tab w:val="num" w:pos="-851"/>
          <w:tab w:val="left" w:pos="-426"/>
        </w:tabs>
        <w:ind w:firstLine="284"/>
        <w:jc w:val="both"/>
        <w:rPr>
          <w:rFonts w:ascii="Arial" w:hAnsi="Arial" w:cs="Arial"/>
          <w:color w:val="000000"/>
          <w:sz w:val="16"/>
          <w:szCs w:val="16"/>
        </w:rPr>
      </w:pPr>
      <w:r w:rsidRPr="009F5490">
        <w:rPr>
          <w:rFonts w:ascii="Arial" w:hAnsi="Arial" w:cs="Arial"/>
          <w:color w:val="000000"/>
          <w:sz w:val="16"/>
          <w:szCs w:val="16"/>
        </w:rPr>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сельского поселения;</w:t>
      </w:r>
    </w:p>
    <w:p w:rsidR="008B07B4" w:rsidRPr="009F5490" w:rsidRDefault="008B07B4" w:rsidP="009F5490">
      <w:pPr>
        <w:tabs>
          <w:tab w:val="num" w:pos="-851"/>
          <w:tab w:val="left" w:pos="-426"/>
        </w:tabs>
        <w:ind w:firstLine="284"/>
        <w:jc w:val="both"/>
        <w:rPr>
          <w:rFonts w:ascii="Arial" w:hAnsi="Arial" w:cs="Arial"/>
          <w:color w:val="000000"/>
          <w:sz w:val="16"/>
          <w:szCs w:val="16"/>
        </w:rPr>
      </w:pPr>
      <w:r w:rsidRPr="009F5490">
        <w:rPr>
          <w:rFonts w:ascii="Arial" w:hAnsi="Arial" w:cs="Arial"/>
          <w:color w:val="000000"/>
          <w:sz w:val="16"/>
          <w:szCs w:val="16"/>
        </w:rPr>
        <w:t>-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8B07B4" w:rsidRPr="009F5490" w:rsidRDefault="008B07B4" w:rsidP="008B07B4">
      <w:pPr>
        <w:pStyle w:val="11"/>
        <w:tabs>
          <w:tab w:val="num" w:pos="-851"/>
          <w:tab w:val="left" w:pos="-426"/>
        </w:tabs>
        <w:ind w:firstLine="709"/>
        <w:rPr>
          <w:rFonts w:ascii="Arial" w:hAnsi="Arial" w:cs="Arial"/>
          <w:color w:val="000000"/>
          <w:sz w:val="16"/>
          <w:szCs w:val="16"/>
        </w:rPr>
      </w:pPr>
      <w:bookmarkStart w:id="28" w:name="_Toc17365013"/>
      <w:r w:rsidRPr="009F5490">
        <w:rPr>
          <w:rFonts w:ascii="Arial" w:hAnsi="Arial" w:cs="Arial"/>
          <w:color w:val="000000"/>
          <w:sz w:val="16"/>
          <w:szCs w:val="16"/>
        </w:rPr>
        <w:t>Статья 5. Ответственность за нарушение Правил землепользования и застройки</w:t>
      </w:r>
      <w:bookmarkEnd w:id="28"/>
    </w:p>
    <w:p w:rsidR="008B07B4" w:rsidRPr="009F5490" w:rsidRDefault="008B07B4" w:rsidP="009F5490">
      <w:pPr>
        <w:tabs>
          <w:tab w:val="num" w:pos="-851"/>
          <w:tab w:val="left" w:pos="-426"/>
        </w:tabs>
        <w:ind w:firstLine="284"/>
        <w:jc w:val="both"/>
        <w:rPr>
          <w:rFonts w:ascii="Arial" w:hAnsi="Arial" w:cs="Arial"/>
          <w:color w:val="000000"/>
          <w:sz w:val="16"/>
          <w:szCs w:val="16"/>
        </w:rPr>
      </w:pPr>
      <w:r w:rsidRPr="009F5490">
        <w:rPr>
          <w:rFonts w:ascii="Arial" w:hAnsi="Arial" w:cs="Arial"/>
          <w:color w:val="000000"/>
          <w:sz w:val="16"/>
          <w:szCs w:val="16"/>
        </w:rP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8B07B4" w:rsidRPr="009F5490" w:rsidRDefault="008B07B4" w:rsidP="009F5490">
      <w:pPr>
        <w:pStyle w:val="11"/>
        <w:tabs>
          <w:tab w:val="num" w:pos="-851"/>
          <w:tab w:val="left" w:pos="-426"/>
        </w:tabs>
        <w:ind w:firstLine="709"/>
        <w:rPr>
          <w:rFonts w:ascii="Arial" w:hAnsi="Arial" w:cs="Arial"/>
          <w:color w:val="000000"/>
          <w:sz w:val="16"/>
          <w:szCs w:val="16"/>
        </w:rPr>
      </w:pPr>
      <w:bookmarkStart w:id="29" w:name="_Toc17365014"/>
      <w:r w:rsidRPr="009F5490">
        <w:rPr>
          <w:rFonts w:ascii="Arial" w:hAnsi="Arial" w:cs="Arial"/>
          <w:color w:val="000000"/>
          <w:sz w:val="16"/>
          <w:szCs w:val="16"/>
        </w:rPr>
        <w:t xml:space="preserve">Глава </w:t>
      </w:r>
      <w:r w:rsidRPr="009F5490">
        <w:rPr>
          <w:rFonts w:ascii="Arial" w:hAnsi="Arial" w:cs="Arial"/>
          <w:color w:val="000000"/>
          <w:sz w:val="16"/>
          <w:szCs w:val="16"/>
          <w:lang w:val="en-US"/>
        </w:rPr>
        <w:t>II</w:t>
      </w:r>
      <w:r w:rsidRPr="009F5490">
        <w:rPr>
          <w:rFonts w:ascii="Arial" w:hAnsi="Arial" w:cs="Arial"/>
          <w:color w:val="000000"/>
          <w:sz w:val="16"/>
          <w:szCs w:val="16"/>
        </w:rPr>
        <w:t>. ПРАВА ИСПОЛЬЗОВАНИЯ НЕДВИЖИМОСТИ, ВОЗНИКШИЕ</w:t>
      </w:r>
      <w:bookmarkStart w:id="30" w:name="_Toc17365015"/>
      <w:bookmarkEnd w:id="29"/>
      <w:r w:rsidRPr="009F5490">
        <w:rPr>
          <w:rFonts w:ascii="Arial" w:hAnsi="Arial" w:cs="Arial"/>
          <w:color w:val="000000"/>
          <w:sz w:val="16"/>
          <w:szCs w:val="16"/>
        </w:rPr>
        <w:t>ДО ВСТУПЛЕНИЯ В СИЛУ ПРАВИЛ</w:t>
      </w:r>
      <w:bookmarkEnd w:id="30"/>
    </w:p>
    <w:p w:rsidR="008B07B4" w:rsidRPr="009F5490" w:rsidRDefault="008B07B4" w:rsidP="009F5490">
      <w:pPr>
        <w:pStyle w:val="11"/>
        <w:tabs>
          <w:tab w:val="num" w:pos="-851"/>
          <w:tab w:val="left" w:pos="-426"/>
        </w:tabs>
        <w:ind w:firstLine="709"/>
        <w:rPr>
          <w:rFonts w:ascii="Arial" w:hAnsi="Arial" w:cs="Arial"/>
          <w:color w:val="000000"/>
          <w:sz w:val="16"/>
          <w:szCs w:val="16"/>
        </w:rPr>
      </w:pPr>
      <w:bookmarkStart w:id="31" w:name="_Toc17365016"/>
      <w:r w:rsidRPr="009F5490">
        <w:rPr>
          <w:rFonts w:ascii="Arial" w:hAnsi="Arial" w:cs="Arial"/>
          <w:color w:val="000000"/>
          <w:sz w:val="16"/>
          <w:szCs w:val="16"/>
        </w:rPr>
        <w:t>Статья 6. Общие положения, относящиеся к ранее возникшим правам</w:t>
      </w:r>
      <w:bookmarkEnd w:id="31"/>
    </w:p>
    <w:p w:rsidR="008B07B4" w:rsidRPr="009F5490" w:rsidRDefault="008B07B4" w:rsidP="009F5490">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8B07B4" w:rsidRPr="009F5490" w:rsidRDefault="008B07B4" w:rsidP="009F5490">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2. Принятые до введения в действие настоящих Правил нормативные правовые акты поселения по вопросам землепользования и застройки применяются в части, не противоречащей настоящим Правилам.</w:t>
      </w:r>
    </w:p>
    <w:p w:rsidR="008B07B4" w:rsidRPr="009F5490" w:rsidRDefault="008B07B4" w:rsidP="009F5490">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 xml:space="preserve">3. Разрешения на строительство, реконструкцию, выданные до вступления в силу настоящих Правил, являются действительными (при условии, что </w:t>
      </w:r>
      <w:r w:rsidRPr="009F5490">
        <w:rPr>
          <w:rFonts w:ascii="Arial" w:hAnsi="Arial" w:cs="Arial"/>
          <w:color w:val="000000"/>
          <w:sz w:val="16"/>
          <w:szCs w:val="16"/>
        </w:rPr>
        <w:lastRenderedPageBreak/>
        <w:t>срок разрешения на строительство не истек).</w:t>
      </w:r>
    </w:p>
    <w:p w:rsidR="008B07B4" w:rsidRPr="009F5490" w:rsidRDefault="008B07B4" w:rsidP="009F5490">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8B07B4" w:rsidRPr="009F5490" w:rsidRDefault="008B07B4" w:rsidP="009F5490">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1) имеют вид, виды использования, которые не поименованы как разрешенные для соответствующих территориальных зон;</w:t>
      </w:r>
    </w:p>
    <w:p w:rsidR="008B07B4" w:rsidRPr="009F5490" w:rsidRDefault="008B07B4" w:rsidP="009F5490">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8B07B4" w:rsidRPr="009F5490" w:rsidRDefault="008B07B4" w:rsidP="009F5490">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8B07B4" w:rsidRPr="009F5490" w:rsidRDefault="008B07B4" w:rsidP="009F5490">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8B07B4" w:rsidRPr="009F5490" w:rsidRDefault="008B07B4" w:rsidP="009F5490">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9F5490">
        <w:rPr>
          <w:rFonts w:ascii="Arial" w:hAnsi="Arial" w:cs="Arial"/>
          <w:color w:val="000000"/>
          <w:sz w:val="16"/>
          <w:szCs w:val="16"/>
        </w:rPr>
        <w:t>5. Правовым актом главы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8B07B4" w:rsidRPr="007A4F17" w:rsidRDefault="008B07B4" w:rsidP="007A4F17">
      <w:pPr>
        <w:pStyle w:val="11"/>
        <w:tabs>
          <w:tab w:val="num" w:pos="-851"/>
          <w:tab w:val="left" w:pos="-426"/>
        </w:tabs>
        <w:ind w:firstLine="284"/>
        <w:rPr>
          <w:rFonts w:ascii="Arial" w:hAnsi="Arial" w:cs="Arial"/>
          <w:color w:val="000000"/>
          <w:sz w:val="16"/>
          <w:szCs w:val="16"/>
        </w:rPr>
      </w:pPr>
      <w:bookmarkStart w:id="32" w:name="_Toc17365017"/>
      <w:r w:rsidRPr="007A4F17">
        <w:rPr>
          <w:rFonts w:ascii="Arial" w:hAnsi="Arial" w:cs="Arial"/>
          <w:color w:val="000000"/>
          <w:sz w:val="16"/>
          <w:szCs w:val="16"/>
        </w:rPr>
        <w:t>Статья 7. Использование и строительные изменения объектов недвижимости, не соответствующих Правилам</w:t>
      </w:r>
      <w:bookmarkEnd w:id="32"/>
    </w:p>
    <w:p w:rsidR="008B07B4" w:rsidRPr="007A4F17"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7A4F17">
        <w:rPr>
          <w:rFonts w:ascii="Arial" w:hAnsi="Arial" w:cs="Arial"/>
          <w:color w:val="000000"/>
          <w:sz w:val="16"/>
          <w:szCs w:val="16"/>
        </w:rPr>
        <w:t xml:space="preserve">Объекты недвижимости, поименованные в </w:t>
      </w:r>
      <w:hyperlink r:id="rId24" w:history="1">
        <w:r w:rsidRPr="007A4F17">
          <w:rPr>
            <w:rFonts w:ascii="Arial" w:hAnsi="Arial" w:cs="Arial"/>
            <w:color w:val="000000"/>
            <w:sz w:val="16"/>
            <w:szCs w:val="16"/>
          </w:rPr>
          <w:t>статье 6</w:t>
        </w:r>
      </w:hyperlink>
      <w:r w:rsidRPr="007A4F17">
        <w:rPr>
          <w:rFonts w:ascii="Arial" w:hAnsi="Arial" w:cs="Arial"/>
          <w:color w:val="000000"/>
          <w:sz w:val="16"/>
          <w:szCs w:val="16"/>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8B07B4" w:rsidRPr="007A4F17"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7A4F17">
        <w:rPr>
          <w:rFonts w:ascii="Arial" w:hAnsi="Arial" w:cs="Arial"/>
          <w:color w:val="000000"/>
          <w:sz w:val="16"/>
          <w:szCs w:val="16"/>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8B07B4" w:rsidRPr="007A4F17"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7A4F17">
        <w:rPr>
          <w:rFonts w:ascii="Arial" w:hAnsi="Arial" w:cs="Arial"/>
          <w:color w:val="000000"/>
          <w:sz w:val="16"/>
          <w:szCs w:val="16"/>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8B07B4" w:rsidRPr="007A4F17"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7A4F17">
        <w:rPr>
          <w:rFonts w:ascii="Arial" w:hAnsi="Arial" w:cs="Arial"/>
          <w:color w:val="000000"/>
          <w:sz w:val="16"/>
          <w:szCs w:val="16"/>
        </w:rPr>
        <w:t xml:space="preserve">Не допускается увеличивать площадь и строительный объем объектов недвижимости, указанных в </w:t>
      </w:r>
      <w:hyperlink r:id="rId25" w:history="1">
        <w:r w:rsidRPr="007A4F17">
          <w:rPr>
            <w:rFonts w:ascii="Arial" w:hAnsi="Arial" w:cs="Arial"/>
            <w:color w:val="000000"/>
            <w:sz w:val="16"/>
            <w:szCs w:val="16"/>
          </w:rPr>
          <w:t>подпунктах 1</w:t>
        </w:r>
      </w:hyperlink>
      <w:r w:rsidRPr="007A4F17">
        <w:rPr>
          <w:rFonts w:ascii="Arial" w:hAnsi="Arial" w:cs="Arial"/>
          <w:color w:val="000000"/>
          <w:sz w:val="16"/>
          <w:szCs w:val="16"/>
        </w:rPr>
        <w:t xml:space="preserve">, </w:t>
      </w:r>
      <w:hyperlink r:id="rId26" w:history="1">
        <w:r w:rsidRPr="007A4F17">
          <w:rPr>
            <w:rFonts w:ascii="Arial" w:hAnsi="Arial" w:cs="Arial"/>
            <w:color w:val="000000"/>
            <w:sz w:val="16"/>
            <w:szCs w:val="16"/>
          </w:rPr>
          <w:t>2 части 4 статьи 6</w:t>
        </w:r>
      </w:hyperlink>
      <w:r w:rsidRPr="007A4F17">
        <w:rPr>
          <w:rFonts w:ascii="Arial" w:hAnsi="Arial" w:cs="Arial"/>
          <w:color w:val="000000"/>
          <w:sz w:val="16"/>
          <w:szCs w:val="16"/>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8B07B4" w:rsidRPr="007A4F17"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7A4F17">
        <w:rPr>
          <w:rFonts w:ascii="Arial" w:hAnsi="Arial" w:cs="Arial"/>
          <w:color w:val="000000"/>
          <w:sz w:val="16"/>
          <w:szCs w:val="16"/>
        </w:rPr>
        <w:t xml:space="preserve">Указанные в </w:t>
      </w:r>
      <w:hyperlink r:id="rId27" w:history="1">
        <w:r w:rsidRPr="007A4F17">
          <w:rPr>
            <w:rFonts w:ascii="Arial" w:hAnsi="Arial" w:cs="Arial"/>
            <w:color w:val="000000"/>
            <w:sz w:val="16"/>
            <w:szCs w:val="16"/>
          </w:rPr>
          <w:t>подпункте 3 части 4 статьи 6</w:t>
        </w:r>
      </w:hyperlink>
      <w:r w:rsidRPr="007A4F17">
        <w:rPr>
          <w:rFonts w:ascii="Arial" w:hAnsi="Arial" w:cs="Arial"/>
          <w:color w:val="000000"/>
          <w:sz w:val="16"/>
          <w:szCs w:val="16"/>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8B07B4" w:rsidRPr="007A4F17"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7A4F17">
        <w:rPr>
          <w:rFonts w:ascii="Arial" w:hAnsi="Arial" w:cs="Arial"/>
          <w:color w:val="000000"/>
          <w:sz w:val="16"/>
          <w:szCs w:val="16"/>
        </w:rPr>
        <w:t>Несоответствующий вид использования недвижимости не может быть заменен на иной несоответствующий вид использования.</w:t>
      </w:r>
    </w:p>
    <w:p w:rsidR="008B07B4" w:rsidRPr="007A4F17" w:rsidRDefault="008B07B4" w:rsidP="007A4F17">
      <w:pPr>
        <w:pStyle w:val="11"/>
        <w:tabs>
          <w:tab w:val="num" w:pos="-851"/>
          <w:tab w:val="left" w:pos="-426"/>
        </w:tabs>
        <w:ind w:firstLine="284"/>
        <w:rPr>
          <w:rFonts w:ascii="Arial" w:hAnsi="Arial" w:cs="Arial"/>
          <w:color w:val="000000"/>
          <w:sz w:val="16"/>
          <w:szCs w:val="16"/>
        </w:rPr>
      </w:pPr>
      <w:bookmarkStart w:id="33" w:name="_Toc17365018"/>
      <w:r w:rsidRPr="007A4F17">
        <w:rPr>
          <w:rFonts w:ascii="Arial" w:hAnsi="Arial" w:cs="Arial"/>
          <w:color w:val="000000"/>
          <w:sz w:val="16"/>
          <w:szCs w:val="16"/>
        </w:rPr>
        <w:t xml:space="preserve">ГЛАВА </w:t>
      </w:r>
      <w:r w:rsidRPr="007A4F17">
        <w:rPr>
          <w:rFonts w:ascii="Arial" w:hAnsi="Arial" w:cs="Arial"/>
          <w:color w:val="000000"/>
          <w:sz w:val="16"/>
          <w:szCs w:val="16"/>
          <w:lang w:val="en-US"/>
        </w:rPr>
        <w:t>III</w:t>
      </w:r>
      <w:r w:rsidRPr="007A4F17">
        <w:rPr>
          <w:rFonts w:ascii="Arial" w:hAnsi="Arial" w:cs="Arial"/>
          <w:color w:val="000000"/>
          <w:sz w:val="16"/>
          <w:szCs w:val="16"/>
        </w:rPr>
        <w:t>. РЕГУЛИРОВАНИЕ ЗЕМЛЕПОЛЬЗОВАНИЯ И ЗАСТРОЙКИ ОРГАНАМИ МЕСТНОГО САМОУПРАВЛЕНИЯ</w:t>
      </w:r>
      <w:bookmarkEnd w:id="33"/>
    </w:p>
    <w:p w:rsidR="008B07B4" w:rsidRPr="007A4F17" w:rsidRDefault="008B07B4" w:rsidP="007A4F17">
      <w:pPr>
        <w:pStyle w:val="11"/>
        <w:tabs>
          <w:tab w:val="num" w:pos="-851"/>
          <w:tab w:val="left" w:pos="-426"/>
        </w:tabs>
        <w:ind w:firstLine="284"/>
        <w:rPr>
          <w:rFonts w:ascii="Arial" w:hAnsi="Arial" w:cs="Arial"/>
          <w:color w:val="000000"/>
          <w:sz w:val="16"/>
          <w:szCs w:val="16"/>
        </w:rPr>
      </w:pPr>
      <w:bookmarkStart w:id="34" w:name="_Toc17365019"/>
      <w:r w:rsidRPr="007A4F17">
        <w:rPr>
          <w:rFonts w:ascii="Arial" w:hAnsi="Arial" w:cs="Arial"/>
          <w:color w:val="000000"/>
          <w:sz w:val="16"/>
          <w:szCs w:val="16"/>
        </w:rPr>
        <w:t>Статья 8. Градостроительное зонирование территории и установление градостроительных регламентов</w:t>
      </w:r>
      <w:bookmarkEnd w:id="34"/>
    </w:p>
    <w:p w:rsidR="008B07B4" w:rsidRPr="007A4F17" w:rsidRDefault="008B07B4" w:rsidP="007A4F17">
      <w:pPr>
        <w:widowControl w:val="0"/>
        <w:tabs>
          <w:tab w:val="left" w:pos="-426"/>
        </w:tabs>
        <w:suppressAutoHyphens/>
        <w:autoSpaceDE w:val="0"/>
        <w:autoSpaceDN w:val="0"/>
        <w:adjustRightInd w:val="0"/>
        <w:ind w:firstLine="284"/>
        <w:jc w:val="both"/>
        <w:rPr>
          <w:rFonts w:ascii="Arial" w:hAnsi="Arial" w:cs="Arial"/>
          <w:color w:val="000000"/>
          <w:sz w:val="16"/>
          <w:szCs w:val="16"/>
        </w:rPr>
      </w:pPr>
      <w:r w:rsidRPr="007A4F17">
        <w:rPr>
          <w:rFonts w:ascii="Arial" w:hAnsi="Arial" w:cs="Arial"/>
          <w:color w:val="000000"/>
          <w:sz w:val="16"/>
          <w:szCs w:val="16"/>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8B07B4" w:rsidRPr="007A4F17" w:rsidRDefault="008B07B4" w:rsidP="007A4F17">
      <w:pPr>
        <w:pStyle w:val="311"/>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8B07B4" w:rsidRPr="007A4F17" w:rsidRDefault="008B07B4" w:rsidP="007A4F17">
      <w:pPr>
        <w:pStyle w:val="311"/>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2. Границы зон на карте градостроительного зонирования устанавливаются по:</w:t>
      </w:r>
    </w:p>
    <w:p w:rsidR="008B07B4" w:rsidRPr="007A4F17" w:rsidRDefault="008B07B4" w:rsidP="007A4F17">
      <w:pPr>
        <w:pStyle w:val="311"/>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1) линиям магистралей, улиц, проездов, разделяющим транспортные потоки противоположных направлений;</w:t>
      </w:r>
    </w:p>
    <w:p w:rsidR="008B07B4" w:rsidRPr="007A4F17" w:rsidRDefault="008B07B4" w:rsidP="007A4F17">
      <w:pPr>
        <w:pStyle w:val="311"/>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2) красным линиям;</w:t>
      </w:r>
    </w:p>
    <w:p w:rsidR="008B07B4" w:rsidRPr="007A4F17" w:rsidRDefault="008B07B4" w:rsidP="007A4F17">
      <w:pPr>
        <w:pStyle w:val="311"/>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3) границам земельных участков;</w:t>
      </w:r>
    </w:p>
    <w:p w:rsidR="008B07B4" w:rsidRPr="007A4F17" w:rsidRDefault="008B07B4" w:rsidP="007A4F17">
      <w:pPr>
        <w:pStyle w:val="311"/>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4) границам населенных пунктов в пределах муниципальных образований;</w:t>
      </w:r>
    </w:p>
    <w:p w:rsidR="008B07B4" w:rsidRPr="007A4F17" w:rsidRDefault="008B07B4" w:rsidP="007A4F17">
      <w:pPr>
        <w:pStyle w:val="311"/>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5) границам муниципальных образований;</w:t>
      </w:r>
    </w:p>
    <w:p w:rsidR="008B07B4" w:rsidRPr="007A4F17" w:rsidRDefault="008B07B4" w:rsidP="007A4F17">
      <w:pPr>
        <w:pStyle w:val="311"/>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6) естественным границам природных объектов;</w:t>
      </w:r>
    </w:p>
    <w:p w:rsidR="008B07B4" w:rsidRPr="007A4F17" w:rsidRDefault="008B07B4" w:rsidP="007A4F17">
      <w:pPr>
        <w:pStyle w:val="311"/>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7) иным границам.</w:t>
      </w:r>
    </w:p>
    <w:p w:rsidR="008B07B4" w:rsidRPr="007A4F17" w:rsidRDefault="008B07B4" w:rsidP="007A4F17">
      <w:pPr>
        <w:pStyle w:val="311"/>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3. Для каждой территориальной зоны устанавливаются градостроительные регламенты.</w:t>
      </w:r>
    </w:p>
    <w:p w:rsidR="008B07B4" w:rsidRPr="007A4F17" w:rsidRDefault="008B07B4" w:rsidP="007A4F17">
      <w:pPr>
        <w:pStyle w:val="311"/>
        <w:tabs>
          <w:tab w:val="num" w:pos="-851"/>
          <w:tab w:val="left" w:pos="-426"/>
          <w:tab w:val="left" w:pos="851"/>
        </w:tabs>
        <w:ind w:firstLine="284"/>
        <w:rPr>
          <w:rFonts w:ascii="Arial" w:hAnsi="Arial" w:cs="Arial"/>
          <w:color w:val="000000"/>
          <w:sz w:val="16"/>
          <w:szCs w:val="16"/>
        </w:rPr>
      </w:pPr>
      <w:r w:rsidRPr="007A4F17">
        <w:rPr>
          <w:rFonts w:ascii="Arial" w:hAnsi="Arial" w:cs="Arial"/>
          <w:color w:val="000000"/>
          <w:sz w:val="16"/>
          <w:szCs w:val="16"/>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8B07B4" w:rsidRPr="007A4F17" w:rsidRDefault="008B07B4" w:rsidP="007A4F17">
      <w:pPr>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8B07B4" w:rsidRPr="007A4F17" w:rsidRDefault="008B07B4" w:rsidP="007A4F17">
      <w:pPr>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4. В соответствии с градостроительным зонированием на территории поселения устанавливаются следующие виды территориальных зон:</w:t>
      </w:r>
    </w:p>
    <w:p w:rsidR="008B07B4" w:rsidRPr="007A4F17"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7A4F17">
        <w:rPr>
          <w:rFonts w:ascii="Arial" w:hAnsi="Arial" w:cs="Arial"/>
          <w:color w:val="000000"/>
          <w:sz w:val="16"/>
          <w:szCs w:val="16"/>
        </w:rPr>
        <w:t>жилые зоны;</w:t>
      </w:r>
    </w:p>
    <w:p w:rsidR="008B07B4" w:rsidRPr="007A4F17"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7A4F17">
        <w:rPr>
          <w:rFonts w:ascii="Arial" w:hAnsi="Arial" w:cs="Arial"/>
          <w:color w:val="000000"/>
          <w:sz w:val="16"/>
          <w:szCs w:val="16"/>
        </w:rPr>
        <w:t>общественно-деловые зоны;</w:t>
      </w:r>
    </w:p>
    <w:p w:rsidR="008B07B4" w:rsidRPr="007A4F17"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7A4F17">
        <w:rPr>
          <w:rFonts w:ascii="Arial" w:hAnsi="Arial" w:cs="Arial"/>
          <w:color w:val="000000"/>
          <w:sz w:val="16"/>
          <w:szCs w:val="16"/>
        </w:rPr>
        <w:t>рекреационные зоны;</w:t>
      </w:r>
    </w:p>
    <w:p w:rsidR="008B07B4" w:rsidRPr="007A4F17"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7A4F17">
        <w:rPr>
          <w:rFonts w:ascii="Arial" w:hAnsi="Arial" w:cs="Arial"/>
          <w:color w:val="000000"/>
          <w:sz w:val="16"/>
          <w:szCs w:val="16"/>
        </w:rPr>
        <w:t>производственные зоны;</w:t>
      </w:r>
    </w:p>
    <w:p w:rsidR="008B07B4" w:rsidRPr="007A4F17"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7A4F17">
        <w:rPr>
          <w:rFonts w:ascii="Arial" w:hAnsi="Arial" w:cs="Arial"/>
          <w:color w:val="000000"/>
          <w:sz w:val="16"/>
          <w:szCs w:val="16"/>
        </w:rPr>
        <w:t>сельскохозяйственного использования;</w:t>
      </w:r>
    </w:p>
    <w:p w:rsidR="008B07B4" w:rsidRPr="007A4F17" w:rsidRDefault="008B07B4" w:rsidP="007A4F17">
      <w:pPr>
        <w:widowControl w:val="0"/>
        <w:tabs>
          <w:tab w:val="left" w:pos="-426"/>
        </w:tabs>
        <w:suppressAutoHyphens/>
        <w:autoSpaceDE w:val="0"/>
        <w:ind w:firstLine="284"/>
        <w:jc w:val="both"/>
        <w:rPr>
          <w:rFonts w:ascii="Arial" w:hAnsi="Arial" w:cs="Arial"/>
          <w:color w:val="000000"/>
          <w:sz w:val="16"/>
          <w:szCs w:val="16"/>
        </w:rPr>
      </w:pPr>
      <w:r w:rsidRPr="007A4F17">
        <w:rPr>
          <w:rFonts w:ascii="Arial" w:hAnsi="Arial" w:cs="Arial"/>
          <w:color w:val="000000"/>
          <w:sz w:val="16"/>
          <w:szCs w:val="16"/>
        </w:rPr>
        <w:t>зоны специального назначения.</w:t>
      </w:r>
    </w:p>
    <w:p w:rsidR="008B07B4" w:rsidRPr="007A4F17" w:rsidRDefault="008B07B4" w:rsidP="007A4F17">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29 настоящих Правил.</w:t>
      </w:r>
    </w:p>
    <w:p w:rsidR="008B07B4" w:rsidRPr="007A4F17" w:rsidRDefault="008B07B4" w:rsidP="007A4F17">
      <w:pPr>
        <w:tabs>
          <w:tab w:val="num" w:pos="-851"/>
          <w:tab w:val="left" w:pos="-426"/>
          <w:tab w:val="left" w:pos="851"/>
        </w:tabs>
        <w:ind w:firstLine="284"/>
        <w:rPr>
          <w:rFonts w:ascii="Arial" w:hAnsi="Arial" w:cs="Arial"/>
          <w:color w:val="000000"/>
          <w:sz w:val="16"/>
          <w:szCs w:val="16"/>
        </w:rPr>
      </w:pPr>
      <w:r w:rsidRPr="007A4F17">
        <w:rPr>
          <w:rFonts w:ascii="Arial" w:hAnsi="Arial" w:cs="Arial"/>
          <w:color w:val="000000"/>
          <w:sz w:val="16"/>
          <w:szCs w:val="16"/>
        </w:rPr>
        <w:t>6. Градостроительный регламент по видам разрешенного использования земельных участков и объектов капитального строительства включает:</w:t>
      </w:r>
    </w:p>
    <w:p w:rsidR="008B07B4" w:rsidRPr="007A4F17" w:rsidRDefault="007A4F17" w:rsidP="007A4F17">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w:t>
      </w:r>
      <w:r w:rsidR="008B07B4" w:rsidRPr="007A4F17">
        <w:rPr>
          <w:rFonts w:ascii="Arial" w:hAnsi="Arial" w:cs="Arial"/>
          <w:color w:val="000000"/>
          <w:sz w:val="16"/>
          <w:szCs w:val="16"/>
        </w:rPr>
        <w:t xml:space="preserve">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8B07B4" w:rsidRPr="007A4F17" w:rsidRDefault="007A4F17" w:rsidP="007A4F17">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w:t>
      </w:r>
      <w:r w:rsidR="008B07B4" w:rsidRPr="007A4F17">
        <w:rPr>
          <w:rFonts w:ascii="Arial" w:hAnsi="Arial" w:cs="Arial"/>
          <w:color w:val="000000"/>
          <w:sz w:val="16"/>
          <w:szCs w:val="16"/>
        </w:rPr>
        <w:t xml:space="preserve">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 или общественных обсуждений;</w:t>
      </w:r>
    </w:p>
    <w:p w:rsidR="008B07B4" w:rsidRPr="007A4F17" w:rsidRDefault="007A4F17" w:rsidP="007A4F17">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w:t>
      </w:r>
      <w:r w:rsidR="008B07B4" w:rsidRPr="007A4F17">
        <w:rPr>
          <w:rFonts w:ascii="Arial" w:hAnsi="Arial" w:cs="Arial"/>
          <w:color w:val="000000"/>
          <w:sz w:val="16"/>
          <w:szCs w:val="16"/>
        </w:rPr>
        <w:t xml:space="preserve">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8B07B4" w:rsidRPr="007A4F17" w:rsidRDefault="008B07B4" w:rsidP="007A4F17">
      <w:pPr>
        <w:pStyle w:val="311"/>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8B07B4" w:rsidRPr="007A4F17" w:rsidRDefault="008B07B4" w:rsidP="007A4F17">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8B07B4" w:rsidRPr="007A4F17" w:rsidRDefault="008B07B4" w:rsidP="007A4F17">
      <w:pPr>
        <w:pStyle w:val="ConsNormal"/>
        <w:widowControl/>
        <w:tabs>
          <w:tab w:val="num" w:pos="-851"/>
          <w:tab w:val="left" w:pos="-426"/>
        </w:tabs>
        <w:ind w:firstLine="284"/>
        <w:jc w:val="both"/>
        <w:rPr>
          <w:rFonts w:cs="Arial"/>
          <w:color w:val="000000"/>
          <w:sz w:val="16"/>
          <w:szCs w:val="16"/>
        </w:rPr>
      </w:pPr>
      <w:r w:rsidRPr="007A4F17">
        <w:rPr>
          <w:rFonts w:cs="Arial"/>
          <w:color w:val="000000"/>
          <w:sz w:val="16"/>
          <w:szCs w:val="16"/>
        </w:rPr>
        <w:t>7. Всегда разрешенными видами использования в любой территориальной зоне,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8B07B4" w:rsidRPr="007A4F17" w:rsidRDefault="008B07B4" w:rsidP="007A4F17">
      <w:pPr>
        <w:pStyle w:val="ConsNormal"/>
        <w:widowControl/>
        <w:tabs>
          <w:tab w:val="left" w:pos="-426"/>
        </w:tabs>
        <w:suppressAutoHyphens/>
        <w:autoSpaceDE w:val="0"/>
        <w:ind w:firstLine="284"/>
        <w:jc w:val="both"/>
        <w:rPr>
          <w:rFonts w:cs="Arial"/>
          <w:color w:val="000000"/>
          <w:sz w:val="16"/>
          <w:szCs w:val="16"/>
        </w:rPr>
      </w:pPr>
      <w:r w:rsidRPr="007A4F17">
        <w:rPr>
          <w:rFonts w:cs="Arial"/>
          <w:color w:val="000000"/>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(электро-, водо-, тепло-, газоснабжение, канализация, телефонизация и т.д.);</w:t>
      </w:r>
    </w:p>
    <w:p w:rsidR="008B07B4" w:rsidRPr="007A4F17" w:rsidRDefault="008B07B4" w:rsidP="007A4F17">
      <w:pPr>
        <w:pStyle w:val="ConsNormal"/>
        <w:widowControl/>
        <w:tabs>
          <w:tab w:val="left" w:pos="-426"/>
        </w:tabs>
        <w:autoSpaceDE w:val="0"/>
        <w:autoSpaceDN w:val="0"/>
        <w:adjustRightInd w:val="0"/>
        <w:ind w:firstLine="284"/>
        <w:jc w:val="both"/>
        <w:rPr>
          <w:rFonts w:cs="Arial"/>
          <w:color w:val="000000"/>
          <w:sz w:val="16"/>
          <w:szCs w:val="16"/>
        </w:rPr>
      </w:pPr>
      <w:r w:rsidRPr="007A4F17">
        <w:rPr>
          <w:rFonts w:cs="Arial"/>
          <w:color w:val="000000"/>
          <w:sz w:val="16"/>
          <w:szCs w:val="16"/>
        </w:rPr>
        <w:t>станции скорой медицинской помощи;</w:t>
      </w:r>
    </w:p>
    <w:p w:rsidR="008B07B4" w:rsidRPr="007A4F17" w:rsidRDefault="008B07B4" w:rsidP="007A4F17">
      <w:pPr>
        <w:pStyle w:val="ConsNormal"/>
        <w:widowControl/>
        <w:tabs>
          <w:tab w:val="left" w:pos="-426"/>
        </w:tabs>
        <w:suppressAutoHyphens/>
        <w:autoSpaceDE w:val="0"/>
        <w:ind w:firstLine="284"/>
        <w:jc w:val="both"/>
        <w:rPr>
          <w:rFonts w:cs="Arial"/>
          <w:color w:val="000000"/>
          <w:sz w:val="16"/>
          <w:szCs w:val="16"/>
        </w:rPr>
      </w:pPr>
      <w:r w:rsidRPr="007A4F17">
        <w:rPr>
          <w:rFonts w:cs="Arial"/>
          <w:color w:val="000000"/>
          <w:sz w:val="16"/>
          <w:szCs w:val="16"/>
        </w:rPr>
        <w:t>опорные пункты охраны порядка;</w:t>
      </w:r>
    </w:p>
    <w:p w:rsidR="008B07B4" w:rsidRPr="007A4F17" w:rsidRDefault="008B07B4" w:rsidP="007A4F17">
      <w:pPr>
        <w:pStyle w:val="ConsNormal"/>
        <w:widowControl/>
        <w:tabs>
          <w:tab w:val="left" w:pos="-426"/>
        </w:tabs>
        <w:suppressAutoHyphens/>
        <w:autoSpaceDE w:val="0"/>
        <w:ind w:firstLine="284"/>
        <w:jc w:val="both"/>
        <w:rPr>
          <w:rFonts w:cs="Arial"/>
          <w:color w:val="000000"/>
          <w:sz w:val="16"/>
          <w:szCs w:val="16"/>
        </w:rPr>
      </w:pPr>
      <w:r w:rsidRPr="007A4F17">
        <w:rPr>
          <w:rFonts w:cs="Arial"/>
          <w:color w:val="000000"/>
          <w:sz w:val="16"/>
          <w:szCs w:val="16"/>
        </w:rPr>
        <w:t>объекты пожарной охраны (гидранты, резервуары, пожарные водоемы);</w:t>
      </w:r>
    </w:p>
    <w:p w:rsidR="008B07B4" w:rsidRPr="007A4F17" w:rsidRDefault="008B07B4" w:rsidP="007A4F17">
      <w:pPr>
        <w:pStyle w:val="ConsNormal"/>
        <w:widowControl/>
        <w:tabs>
          <w:tab w:val="left" w:pos="-426"/>
        </w:tabs>
        <w:suppressAutoHyphens/>
        <w:autoSpaceDE w:val="0"/>
        <w:ind w:firstLine="284"/>
        <w:jc w:val="both"/>
        <w:rPr>
          <w:rFonts w:cs="Arial"/>
          <w:color w:val="000000"/>
          <w:sz w:val="16"/>
          <w:szCs w:val="16"/>
        </w:rPr>
      </w:pPr>
      <w:r w:rsidRPr="007A4F17">
        <w:rPr>
          <w:rFonts w:cs="Arial"/>
          <w:color w:val="000000"/>
          <w:sz w:val="16"/>
          <w:szCs w:val="16"/>
        </w:rPr>
        <w:t>пожарные депо.</w:t>
      </w:r>
    </w:p>
    <w:p w:rsidR="008B07B4" w:rsidRPr="007A4F17" w:rsidRDefault="008B07B4" w:rsidP="007A4F17">
      <w:pPr>
        <w:pStyle w:val="ConsNormal"/>
        <w:widowControl/>
        <w:tabs>
          <w:tab w:val="num" w:pos="-851"/>
          <w:tab w:val="left" w:pos="-426"/>
        </w:tabs>
        <w:ind w:firstLine="284"/>
        <w:jc w:val="both"/>
        <w:rPr>
          <w:rFonts w:cs="Arial"/>
          <w:color w:val="000000"/>
          <w:sz w:val="16"/>
          <w:szCs w:val="16"/>
        </w:rPr>
      </w:pPr>
      <w:r w:rsidRPr="007A4F17">
        <w:rPr>
          <w:rFonts w:cs="Arial"/>
          <w:color w:val="000000"/>
          <w:sz w:val="16"/>
          <w:szCs w:val="16"/>
        </w:rPr>
        <w:lastRenderedPageBreak/>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8B07B4" w:rsidRPr="007A4F17" w:rsidRDefault="008B07B4" w:rsidP="007A4F17">
      <w:pPr>
        <w:pStyle w:val="ConsPlusNormal"/>
        <w:tabs>
          <w:tab w:val="num" w:pos="-851"/>
          <w:tab w:val="left" w:pos="-426"/>
        </w:tabs>
        <w:ind w:firstLine="284"/>
        <w:jc w:val="both"/>
        <w:rPr>
          <w:color w:val="000000"/>
          <w:sz w:val="16"/>
          <w:szCs w:val="16"/>
        </w:rPr>
      </w:pPr>
      <w:r w:rsidRPr="007A4F17">
        <w:rPr>
          <w:color w:val="000000"/>
          <w:sz w:val="16"/>
          <w:szCs w:val="16"/>
        </w:rP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8" w:history="1">
        <w:r w:rsidRPr="007A4F17">
          <w:rPr>
            <w:color w:val="000000"/>
            <w:sz w:val="16"/>
            <w:szCs w:val="16"/>
          </w:rPr>
          <w:t>законодательством</w:t>
        </w:r>
      </w:hyperlink>
      <w:r w:rsidRPr="007A4F17">
        <w:rPr>
          <w:color w:val="000000"/>
          <w:sz w:val="16"/>
          <w:szCs w:val="16"/>
        </w:rPr>
        <w:t xml:space="preserve"> Российской Федерации об охране объектов культурного наследия;</w:t>
      </w:r>
    </w:p>
    <w:p w:rsidR="008B07B4" w:rsidRPr="007A4F17" w:rsidRDefault="008B07B4" w:rsidP="007A4F17">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2) в границах территорий общего пользования;</w:t>
      </w:r>
    </w:p>
    <w:p w:rsidR="008B07B4" w:rsidRPr="007A4F17" w:rsidRDefault="008B07B4" w:rsidP="007A4F17">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3) предназначенные для размещения линейных объектов и (или) занятые линейными объектами;</w:t>
      </w:r>
    </w:p>
    <w:p w:rsidR="008B07B4" w:rsidRPr="007A4F17" w:rsidRDefault="008B07B4" w:rsidP="007A4F17">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4) предоставленные для добычи полезных ископаемых.</w:t>
      </w:r>
    </w:p>
    <w:p w:rsidR="008B07B4" w:rsidRPr="007A4F17" w:rsidRDefault="008B07B4" w:rsidP="007A4F17">
      <w:pPr>
        <w:pStyle w:val="ConsPlusNormal"/>
        <w:tabs>
          <w:tab w:val="num" w:pos="-851"/>
          <w:tab w:val="left" w:pos="-426"/>
        </w:tabs>
        <w:ind w:firstLine="284"/>
        <w:jc w:val="both"/>
        <w:rPr>
          <w:color w:val="000000"/>
          <w:sz w:val="16"/>
          <w:szCs w:val="16"/>
        </w:rPr>
      </w:pPr>
      <w:r w:rsidRPr="007A4F17">
        <w:rPr>
          <w:color w:val="000000"/>
          <w:sz w:val="16"/>
          <w:szCs w:val="16"/>
        </w:rPr>
        <w:t>9. 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8B07B4" w:rsidRPr="007A4F17" w:rsidRDefault="008B07B4" w:rsidP="007A4F17">
      <w:pPr>
        <w:ind w:firstLine="284"/>
        <w:rPr>
          <w:rFonts w:ascii="Arial" w:hAnsi="Arial" w:cs="Arial"/>
          <w:color w:val="000000"/>
          <w:sz w:val="16"/>
          <w:szCs w:val="16"/>
        </w:rPr>
      </w:pPr>
      <w:r w:rsidRPr="007A4F17">
        <w:rPr>
          <w:rFonts w:ascii="Arial" w:hAnsi="Arial" w:cs="Arial"/>
          <w:color w:val="000000"/>
          <w:sz w:val="16"/>
          <w:szCs w:val="16"/>
        </w:rPr>
        <w:t>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
    <w:p w:rsidR="008B07B4" w:rsidRPr="007A4F17" w:rsidRDefault="008B07B4" w:rsidP="007A4F17">
      <w:pPr>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11. На территории поселения установлены следующие зоны с особыми условиями использования территорий:</w:t>
      </w:r>
    </w:p>
    <w:p w:rsidR="008B07B4" w:rsidRPr="007A4F17" w:rsidRDefault="008B07B4" w:rsidP="007A4F17">
      <w:pPr>
        <w:widowControl w:val="0"/>
        <w:tabs>
          <w:tab w:val="left" w:pos="-1276"/>
          <w:tab w:val="left" w:pos="-426"/>
        </w:tabs>
        <w:suppressAutoHyphens/>
        <w:autoSpaceDE w:val="0"/>
        <w:ind w:firstLine="284"/>
        <w:jc w:val="both"/>
        <w:rPr>
          <w:rFonts w:ascii="Arial" w:hAnsi="Arial" w:cs="Arial"/>
          <w:color w:val="000000"/>
          <w:sz w:val="16"/>
          <w:szCs w:val="16"/>
        </w:rPr>
      </w:pPr>
      <w:r w:rsidRPr="007A4F17">
        <w:rPr>
          <w:rFonts w:ascii="Arial" w:hAnsi="Arial" w:cs="Arial"/>
          <w:color w:val="000000"/>
          <w:sz w:val="16"/>
          <w:szCs w:val="16"/>
        </w:rPr>
        <w:t>прибрежная защитная полоса;</w:t>
      </w:r>
    </w:p>
    <w:p w:rsidR="008B07B4" w:rsidRPr="007A4F17" w:rsidRDefault="008B07B4" w:rsidP="007A4F17">
      <w:pPr>
        <w:widowControl w:val="0"/>
        <w:tabs>
          <w:tab w:val="left" w:pos="-1276"/>
          <w:tab w:val="left" w:pos="-426"/>
        </w:tabs>
        <w:suppressAutoHyphens/>
        <w:autoSpaceDE w:val="0"/>
        <w:ind w:firstLine="284"/>
        <w:jc w:val="both"/>
        <w:rPr>
          <w:rFonts w:ascii="Arial" w:hAnsi="Arial" w:cs="Arial"/>
          <w:color w:val="000000"/>
          <w:sz w:val="16"/>
          <w:szCs w:val="16"/>
        </w:rPr>
      </w:pPr>
      <w:proofErr w:type="spellStart"/>
      <w:r w:rsidRPr="007A4F17">
        <w:rPr>
          <w:rFonts w:ascii="Arial" w:hAnsi="Arial" w:cs="Arial"/>
          <w:color w:val="000000"/>
          <w:sz w:val="16"/>
          <w:szCs w:val="16"/>
        </w:rPr>
        <w:t>водоохранная</w:t>
      </w:r>
      <w:proofErr w:type="spellEnd"/>
      <w:r w:rsidRPr="007A4F17">
        <w:rPr>
          <w:rFonts w:ascii="Arial" w:hAnsi="Arial" w:cs="Arial"/>
          <w:color w:val="000000"/>
          <w:sz w:val="16"/>
          <w:szCs w:val="16"/>
        </w:rPr>
        <w:t xml:space="preserve"> зона;</w:t>
      </w:r>
    </w:p>
    <w:p w:rsidR="008B07B4" w:rsidRPr="007A4F17" w:rsidRDefault="008B07B4" w:rsidP="007A4F17">
      <w:pPr>
        <w:pStyle w:val="ConsNormal"/>
        <w:widowControl/>
        <w:tabs>
          <w:tab w:val="left" w:pos="-1276"/>
          <w:tab w:val="left" w:pos="-426"/>
        </w:tabs>
        <w:suppressAutoHyphens/>
        <w:autoSpaceDE w:val="0"/>
        <w:ind w:firstLine="284"/>
        <w:rPr>
          <w:rFonts w:cs="Arial"/>
          <w:b/>
          <w:color w:val="000000"/>
          <w:sz w:val="16"/>
          <w:szCs w:val="16"/>
        </w:rPr>
      </w:pPr>
      <w:r w:rsidRPr="007A4F17">
        <w:rPr>
          <w:rFonts w:cs="Arial"/>
          <w:color w:val="000000"/>
          <w:sz w:val="16"/>
          <w:szCs w:val="16"/>
        </w:rPr>
        <w:t>санитарно-защитная зона;</w:t>
      </w:r>
    </w:p>
    <w:p w:rsidR="008B07B4" w:rsidRPr="007A4F17" w:rsidRDefault="008B07B4" w:rsidP="007A4F17">
      <w:pPr>
        <w:pStyle w:val="ConsNormal"/>
        <w:widowControl/>
        <w:tabs>
          <w:tab w:val="left" w:pos="-1276"/>
          <w:tab w:val="left" w:pos="-426"/>
        </w:tabs>
        <w:suppressAutoHyphens/>
        <w:autoSpaceDE w:val="0"/>
        <w:ind w:firstLine="284"/>
        <w:rPr>
          <w:rFonts w:cs="Arial"/>
          <w:b/>
          <w:color w:val="000000"/>
          <w:sz w:val="16"/>
          <w:szCs w:val="16"/>
        </w:rPr>
      </w:pPr>
      <w:r w:rsidRPr="007A4F17">
        <w:rPr>
          <w:rFonts w:cs="Arial"/>
          <w:color w:val="000000"/>
          <w:sz w:val="16"/>
          <w:szCs w:val="16"/>
        </w:rPr>
        <w:t xml:space="preserve">санитарно-защитная зона кладбищ; </w:t>
      </w:r>
    </w:p>
    <w:p w:rsidR="008B07B4" w:rsidRPr="007A4F17" w:rsidRDefault="008B07B4" w:rsidP="007A4F17">
      <w:pPr>
        <w:pStyle w:val="ConsNormal"/>
        <w:widowControl/>
        <w:tabs>
          <w:tab w:val="left" w:pos="-1276"/>
          <w:tab w:val="left" w:pos="-426"/>
        </w:tabs>
        <w:suppressAutoHyphens/>
        <w:autoSpaceDE w:val="0"/>
        <w:ind w:firstLine="284"/>
        <w:rPr>
          <w:rFonts w:cs="Arial"/>
          <w:b/>
          <w:color w:val="000000"/>
          <w:sz w:val="16"/>
          <w:szCs w:val="16"/>
        </w:rPr>
      </w:pPr>
      <w:r w:rsidRPr="007A4F17">
        <w:rPr>
          <w:rFonts w:cs="Arial"/>
          <w:color w:val="000000"/>
          <w:sz w:val="16"/>
          <w:szCs w:val="16"/>
        </w:rPr>
        <w:t>охранная зона линий электропередачи;</w:t>
      </w:r>
    </w:p>
    <w:p w:rsidR="008B07B4" w:rsidRPr="007A4F17" w:rsidRDefault="008B07B4" w:rsidP="007A4F17">
      <w:pPr>
        <w:pStyle w:val="ConsNormal"/>
        <w:widowControl/>
        <w:tabs>
          <w:tab w:val="left" w:pos="-1276"/>
          <w:tab w:val="left" w:pos="-426"/>
        </w:tabs>
        <w:suppressAutoHyphens/>
        <w:autoSpaceDE w:val="0"/>
        <w:ind w:firstLine="284"/>
        <w:rPr>
          <w:rFonts w:cs="Arial"/>
          <w:b/>
          <w:color w:val="000000"/>
          <w:sz w:val="16"/>
          <w:szCs w:val="16"/>
        </w:rPr>
      </w:pPr>
      <w:r w:rsidRPr="007A4F17">
        <w:rPr>
          <w:rFonts w:cs="Arial"/>
          <w:color w:val="000000"/>
          <w:sz w:val="16"/>
          <w:szCs w:val="16"/>
        </w:rPr>
        <w:t>охранная зона газораспределительных сетей;</w:t>
      </w:r>
    </w:p>
    <w:p w:rsidR="008B07B4" w:rsidRPr="007A4F17" w:rsidRDefault="008B07B4" w:rsidP="007A4F17">
      <w:pPr>
        <w:pStyle w:val="ConsNormal"/>
        <w:widowControl/>
        <w:tabs>
          <w:tab w:val="left" w:pos="-1276"/>
          <w:tab w:val="left" w:pos="-426"/>
        </w:tabs>
        <w:suppressAutoHyphens/>
        <w:autoSpaceDE w:val="0"/>
        <w:ind w:firstLine="284"/>
        <w:rPr>
          <w:rFonts w:cs="Arial"/>
          <w:b/>
          <w:color w:val="000000"/>
          <w:sz w:val="16"/>
          <w:szCs w:val="16"/>
        </w:rPr>
      </w:pPr>
      <w:r w:rsidRPr="007A4F17">
        <w:rPr>
          <w:rFonts w:cs="Arial"/>
          <w:color w:val="000000"/>
          <w:sz w:val="16"/>
          <w:szCs w:val="16"/>
        </w:rPr>
        <w:t>зоны санитарной охраны источников водоснабжения (1 и 2 пояс);</w:t>
      </w:r>
    </w:p>
    <w:p w:rsidR="008B07B4" w:rsidRPr="007A4F17" w:rsidRDefault="008B07B4" w:rsidP="007A4F17">
      <w:pPr>
        <w:pStyle w:val="ConsNormal"/>
        <w:widowControl/>
        <w:tabs>
          <w:tab w:val="left" w:pos="-1276"/>
          <w:tab w:val="left" w:pos="-426"/>
        </w:tabs>
        <w:suppressAutoHyphens/>
        <w:autoSpaceDE w:val="0"/>
        <w:ind w:firstLine="284"/>
        <w:rPr>
          <w:rFonts w:cs="Arial"/>
          <w:b/>
          <w:color w:val="000000"/>
          <w:sz w:val="16"/>
          <w:szCs w:val="16"/>
        </w:rPr>
      </w:pPr>
      <w:r w:rsidRPr="007A4F17">
        <w:rPr>
          <w:rFonts w:cs="Arial"/>
          <w:color w:val="000000"/>
          <w:sz w:val="16"/>
          <w:szCs w:val="16"/>
        </w:rPr>
        <w:t>граница территории объектов культурного наследия;</w:t>
      </w:r>
    </w:p>
    <w:p w:rsidR="008B07B4" w:rsidRPr="007A4F17" w:rsidRDefault="008B07B4" w:rsidP="007A4F17">
      <w:pPr>
        <w:pStyle w:val="ConsNormal"/>
        <w:widowControl/>
        <w:tabs>
          <w:tab w:val="left" w:pos="-1276"/>
          <w:tab w:val="left" w:pos="-426"/>
        </w:tabs>
        <w:suppressAutoHyphens/>
        <w:autoSpaceDE w:val="0"/>
        <w:ind w:firstLine="284"/>
        <w:rPr>
          <w:rFonts w:cs="Arial"/>
          <w:b/>
          <w:color w:val="000000"/>
          <w:sz w:val="16"/>
          <w:szCs w:val="16"/>
        </w:rPr>
      </w:pPr>
      <w:r w:rsidRPr="007A4F17">
        <w:rPr>
          <w:rFonts w:cs="Arial"/>
          <w:color w:val="000000"/>
          <w:sz w:val="16"/>
          <w:szCs w:val="16"/>
        </w:rPr>
        <w:t>зона затопления.</w:t>
      </w:r>
    </w:p>
    <w:p w:rsidR="008B07B4" w:rsidRPr="007A4F17" w:rsidRDefault="008B07B4" w:rsidP="007A4F17">
      <w:pPr>
        <w:pStyle w:val="311"/>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12.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w:t>
      </w:r>
    </w:p>
    <w:p w:rsidR="008B07B4" w:rsidRPr="007A4F17" w:rsidRDefault="008B07B4" w:rsidP="007A4F17">
      <w:pPr>
        <w:pStyle w:val="11"/>
        <w:tabs>
          <w:tab w:val="num" w:pos="-851"/>
          <w:tab w:val="left" w:pos="-426"/>
        </w:tabs>
        <w:ind w:firstLine="284"/>
        <w:rPr>
          <w:rFonts w:ascii="Arial" w:hAnsi="Arial" w:cs="Arial"/>
          <w:color w:val="000000"/>
          <w:sz w:val="16"/>
          <w:szCs w:val="16"/>
        </w:rPr>
      </w:pPr>
      <w:bookmarkStart w:id="35" w:name="_Toc17365020"/>
      <w:r w:rsidRPr="007A4F17">
        <w:rPr>
          <w:rFonts w:ascii="Arial" w:hAnsi="Arial" w:cs="Arial"/>
          <w:color w:val="000000"/>
          <w:sz w:val="16"/>
          <w:szCs w:val="16"/>
        </w:rPr>
        <w:t>Статья 9. Комиссия по подготовке проекта правил землепользования и застройки</w:t>
      </w:r>
      <w:bookmarkEnd w:id="35"/>
    </w:p>
    <w:p w:rsidR="008B07B4" w:rsidRPr="007A4F17" w:rsidRDefault="008B07B4" w:rsidP="007A4F17">
      <w:pPr>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сельского поселения и сформирована для обеспечения реализации настоящих Правил.</w:t>
      </w:r>
    </w:p>
    <w:p w:rsidR="008B07B4" w:rsidRPr="007A4F17" w:rsidRDefault="008B07B4" w:rsidP="007A4F17">
      <w:pPr>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Комиссия формируется на основании правового акта главы сельского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8B07B4" w:rsidRPr="007A4F17" w:rsidRDefault="008B07B4" w:rsidP="007A4F17">
      <w:pPr>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Комиссия:</w:t>
      </w:r>
    </w:p>
    <w:p w:rsidR="008B07B4" w:rsidRPr="007A4F17" w:rsidRDefault="007A4F17" w:rsidP="007A4F17">
      <w:pPr>
        <w:widowControl w:val="0"/>
        <w:tabs>
          <w:tab w:val="left" w:pos="-426"/>
          <w:tab w:val="left" w:pos="1047"/>
          <w:tab w:val="left" w:pos="1179"/>
          <w:tab w:val="left" w:pos="1311"/>
          <w:tab w:val="left" w:pos="1443"/>
        </w:tabs>
        <w:suppressAutoHyphens/>
        <w:autoSpaceDE w:val="0"/>
        <w:ind w:firstLine="284"/>
        <w:jc w:val="both"/>
        <w:rPr>
          <w:rFonts w:ascii="Arial" w:hAnsi="Arial" w:cs="Arial"/>
          <w:color w:val="000000"/>
          <w:sz w:val="16"/>
          <w:szCs w:val="16"/>
        </w:rPr>
      </w:pPr>
      <w:r w:rsidRPr="007A4F17">
        <w:rPr>
          <w:rFonts w:ascii="Arial" w:hAnsi="Arial" w:cs="Arial"/>
          <w:color w:val="000000"/>
          <w:sz w:val="16"/>
          <w:szCs w:val="16"/>
        </w:rPr>
        <w:t xml:space="preserve">- </w:t>
      </w:r>
      <w:r w:rsidR="008B07B4" w:rsidRPr="007A4F17">
        <w:rPr>
          <w:rFonts w:ascii="Arial" w:hAnsi="Arial" w:cs="Arial"/>
          <w:color w:val="000000"/>
          <w:sz w:val="16"/>
          <w:szCs w:val="16"/>
        </w:rPr>
        <w:t>участвует в осуществлении контроля за соблюдением Правил землепользования и застройки всеми субъектами градостроительной (строительной) деятельности;</w:t>
      </w:r>
    </w:p>
    <w:p w:rsidR="008B07B4" w:rsidRPr="007A4F17" w:rsidRDefault="007A4F17" w:rsidP="007A4F17">
      <w:pPr>
        <w:widowControl w:val="0"/>
        <w:tabs>
          <w:tab w:val="left" w:pos="-426"/>
          <w:tab w:val="left" w:pos="1047"/>
          <w:tab w:val="left" w:pos="1474"/>
          <w:tab w:val="left" w:pos="1901"/>
          <w:tab w:val="left" w:pos="2328"/>
        </w:tabs>
        <w:suppressAutoHyphens/>
        <w:autoSpaceDE w:val="0"/>
        <w:ind w:firstLine="284"/>
        <w:jc w:val="both"/>
        <w:rPr>
          <w:rFonts w:ascii="Arial" w:hAnsi="Arial" w:cs="Arial"/>
          <w:color w:val="000000"/>
          <w:sz w:val="16"/>
          <w:szCs w:val="16"/>
        </w:rPr>
      </w:pPr>
      <w:r w:rsidRPr="007A4F17">
        <w:rPr>
          <w:rFonts w:ascii="Arial" w:hAnsi="Arial" w:cs="Arial"/>
          <w:color w:val="000000"/>
          <w:sz w:val="16"/>
          <w:szCs w:val="16"/>
        </w:rPr>
        <w:t xml:space="preserve">- </w:t>
      </w:r>
      <w:r w:rsidR="008B07B4" w:rsidRPr="007A4F17">
        <w:rPr>
          <w:rFonts w:ascii="Arial" w:hAnsi="Arial" w:cs="Arial"/>
          <w:color w:val="000000"/>
          <w:sz w:val="16"/>
          <w:szCs w:val="16"/>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8B07B4" w:rsidRPr="007A4F17" w:rsidRDefault="007A4F17" w:rsidP="007A4F17">
      <w:pPr>
        <w:widowControl w:val="0"/>
        <w:tabs>
          <w:tab w:val="left" w:pos="-426"/>
          <w:tab w:val="left" w:pos="966"/>
        </w:tabs>
        <w:suppressAutoHyphens/>
        <w:autoSpaceDE w:val="0"/>
        <w:ind w:firstLine="284"/>
        <w:jc w:val="both"/>
        <w:rPr>
          <w:rFonts w:ascii="Arial" w:hAnsi="Arial" w:cs="Arial"/>
          <w:color w:val="000000"/>
          <w:sz w:val="16"/>
          <w:szCs w:val="16"/>
        </w:rPr>
      </w:pPr>
      <w:r w:rsidRPr="007A4F17">
        <w:rPr>
          <w:rFonts w:ascii="Arial" w:hAnsi="Arial" w:cs="Arial"/>
          <w:color w:val="000000"/>
          <w:sz w:val="16"/>
          <w:szCs w:val="16"/>
        </w:rPr>
        <w:t xml:space="preserve">- </w:t>
      </w:r>
      <w:r w:rsidR="008B07B4" w:rsidRPr="007A4F17">
        <w:rPr>
          <w:rFonts w:ascii="Arial" w:hAnsi="Arial" w:cs="Arial"/>
          <w:color w:val="000000"/>
          <w:sz w:val="16"/>
          <w:szCs w:val="16"/>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8B07B4" w:rsidRPr="007A4F17" w:rsidRDefault="007A4F17" w:rsidP="007A4F17">
      <w:pPr>
        <w:widowControl w:val="0"/>
        <w:tabs>
          <w:tab w:val="left" w:pos="-426"/>
          <w:tab w:val="left" w:pos="966"/>
        </w:tabs>
        <w:suppressAutoHyphens/>
        <w:autoSpaceDE w:val="0"/>
        <w:ind w:firstLine="284"/>
        <w:jc w:val="both"/>
        <w:rPr>
          <w:rFonts w:ascii="Arial" w:hAnsi="Arial" w:cs="Arial"/>
          <w:color w:val="000000"/>
          <w:sz w:val="16"/>
          <w:szCs w:val="16"/>
        </w:rPr>
      </w:pPr>
      <w:r w:rsidRPr="007A4F17">
        <w:rPr>
          <w:rFonts w:ascii="Arial" w:hAnsi="Arial" w:cs="Arial"/>
          <w:color w:val="000000"/>
          <w:sz w:val="16"/>
          <w:szCs w:val="16"/>
        </w:rPr>
        <w:t xml:space="preserve">- </w:t>
      </w:r>
      <w:r w:rsidR="008B07B4" w:rsidRPr="007A4F17">
        <w:rPr>
          <w:rFonts w:ascii="Arial" w:hAnsi="Arial" w:cs="Arial"/>
          <w:color w:val="000000"/>
          <w:sz w:val="16"/>
          <w:szCs w:val="16"/>
        </w:rPr>
        <w:t>информирует о проведении публичных слушаний или общественных обсуждений при осуществлении градостроительной деятельности;</w:t>
      </w:r>
    </w:p>
    <w:p w:rsidR="008B07B4" w:rsidRPr="007A4F17" w:rsidRDefault="007A4F17" w:rsidP="007A4F17">
      <w:pPr>
        <w:widowControl w:val="0"/>
        <w:tabs>
          <w:tab w:val="left" w:pos="-426"/>
          <w:tab w:val="left" w:pos="966"/>
        </w:tabs>
        <w:suppressAutoHyphens/>
        <w:autoSpaceDE w:val="0"/>
        <w:ind w:firstLine="284"/>
        <w:jc w:val="both"/>
        <w:rPr>
          <w:rFonts w:ascii="Arial" w:hAnsi="Arial" w:cs="Arial"/>
          <w:color w:val="000000"/>
          <w:sz w:val="16"/>
          <w:szCs w:val="16"/>
        </w:rPr>
      </w:pPr>
      <w:r w:rsidRPr="007A4F17">
        <w:rPr>
          <w:rFonts w:ascii="Arial" w:hAnsi="Arial" w:cs="Arial"/>
          <w:color w:val="000000"/>
          <w:sz w:val="16"/>
          <w:szCs w:val="16"/>
        </w:rPr>
        <w:t xml:space="preserve">- </w:t>
      </w:r>
      <w:r w:rsidR="008B07B4" w:rsidRPr="007A4F17">
        <w:rPr>
          <w:rFonts w:ascii="Arial" w:hAnsi="Arial" w:cs="Arial"/>
          <w:color w:val="000000"/>
          <w:sz w:val="16"/>
          <w:szCs w:val="16"/>
        </w:rPr>
        <w:t>проводит публичные слушания при осуществлении градостроительной деятельности;</w:t>
      </w:r>
    </w:p>
    <w:p w:rsidR="008B07B4" w:rsidRPr="007A4F17" w:rsidRDefault="007A4F17" w:rsidP="007A4F17">
      <w:pPr>
        <w:widowControl w:val="0"/>
        <w:tabs>
          <w:tab w:val="left" w:pos="-426"/>
          <w:tab w:val="left" w:pos="966"/>
        </w:tabs>
        <w:suppressAutoHyphens/>
        <w:autoSpaceDE w:val="0"/>
        <w:ind w:firstLine="284"/>
        <w:jc w:val="both"/>
        <w:rPr>
          <w:rFonts w:ascii="Arial" w:hAnsi="Arial" w:cs="Arial"/>
          <w:color w:val="000000"/>
          <w:sz w:val="16"/>
          <w:szCs w:val="16"/>
        </w:rPr>
      </w:pPr>
      <w:r w:rsidRPr="007A4F17">
        <w:rPr>
          <w:rFonts w:ascii="Arial" w:hAnsi="Arial" w:cs="Arial"/>
          <w:color w:val="000000"/>
          <w:sz w:val="16"/>
          <w:szCs w:val="16"/>
        </w:rPr>
        <w:t xml:space="preserve">- </w:t>
      </w:r>
      <w:r w:rsidR="008B07B4" w:rsidRPr="007A4F17">
        <w:rPr>
          <w:rFonts w:ascii="Arial" w:hAnsi="Arial" w:cs="Arial"/>
          <w:color w:val="000000"/>
          <w:sz w:val="16"/>
          <w:szCs w:val="16"/>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8B07B4" w:rsidRPr="007A4F17" w:rsidRDefault="007A4F17" w:rsidP="007A4F17">
      <w:pPr>
        <w:widowControl w:val="0"/>
        <w:tabs>
          <w:tab w:val="left" w:pos="-426"/>
          <w:tab w:val="left" w:pos="993"/>
        </w:tabs>
        <w:suppressAutoHyphens/>
        <w:autoSpaceDE w:val="0"/>
        <w:ind w:firstLine="284"/>
        <w:jc w:val="both"/>
        <w:rPr>
          <w:rFonts w:ascii="Arial" w:hAnsi="Arial" w:cs="Arial"/>
          <w:color w:val="000000"/>
          <w:sz w:val="16"/>
          <w:szCs w:val="16"/>
        </w:rPr>
      </w:pPr>
      <w:r w:rsidRPr="007A4F17">
        <w:rPr>
          <w:rFonts w:ascii="Arial" w:hAnsi="Arial" w:cs="Arial"/>
          <w:color w:val="000000"/>
          <w:sz w:val="16"/>
          <w:szCs w:val="16"/>
        </w:rPr>
        <w:t xml:space="preserve">- </w:t>
      </w:r>
      <w:r w:rsidR="008B07B4" w:rsidRPr="007A4F17">
        <w:rPr>
          <w:rFonts w:ascii="Arial" w:hAnsi="Arial" w:cs="Arial"/>
          <w:color w:val="000000"/>
          <w:sz w:val="16"/>
          <w:szCs w:val="16"/>
        </w:rPr>
        <w:t>решает иные задачи, связанные с регулированием землепользования и застройки.</w:t>
      </w:r>
    </w:p>
    <w:p w:rsidR="008B07B4" w:rsidRPr="007A4F17" w:rsidRDefault="008B07B4" w:rsidP="007A4F17">
      <w:pPr>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8B07B4" w:rsidRPr="007A4F17" w:rsidRDefault="008B07B4" w:rsidP="007A4F17">
      <w:pPr>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8B07B4" w:rsidRPr="007A4F17" w:rsidRDefault="008B07B4" w:rsidP="007A4F17">
      <w:pPr>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2. По вопросам реализации и применения настоящих Правил иные органы:</w:t>
      </w:r>
    </w:p>
    <w:p w:rsidR="008B07B4" w:rsidRPr="007A4F17" w:rsidRDefault="007A4F17" w:rsidP="007A4F17">
      <w:pPr>
        <w:widowControl w:val="0"/>
        <w:tabs>
          <w:tab w:val="left" w:pos="-426"/>
          <w:tab w:val="left" w:pos="1047"/>
          <w:tab w:val="left" w:pos="1474"/>
          <w:tab w:val="left" w:pos="1901"/>
          <w:tab w:val="left" w:pos="2328"/>
        </w:tabs>
        <w:suppressAutoHyphens/>
        <w:autoSpaceDE w:val="0"/>
        <w:ind w:firstLine="284"/>
        <w:jc w:val="both"/>
        <w:rPr>
          <w:rFonts w:ascii="Arial" w:hAnsi="Arial" w:cs="Arial"/>
          <w:color w:val="000000"/>
          <w:sz w:val="16"/>
          <w:szCs w:val="16"/>
        </w:rPr>
      </w:pPr>
      <w:r w:rsidRPr="007A4F17">
        <w:rPr>
          <w:rFonts w:ascii="Arial" w:hAnsi="Arial" w:cs="Arial"/>
          <w:color w:val="000000"/>
          <w:sz w:val="16"/>
          <w:szCs w:val="16"/>
        </w:rPr>
        <w:t xml:space="preserve">- </w:t>
      </w:r>
      <w:r w:rsidR="008B07B4" w:rsidRPr="007A4F17">
        <w:rPr>
          <w:rFonts w:ascii="Arial" w:hAnsi="Arial" w:cs="Arial"/>
          <w:color w:val="000000"/>
          <w:sz w:val="16"/>
          <w:szCs w:val="16"/>
        </w:rPr>
        <w:t>по запросу Комиссии предоставляют в ее адрес заключения по вопросам, связанным с проведением публичных слушаний или общественных обсуждений;</w:t>
      </w:r>
    </w:p>
    <w:p w:rsidR="008B07B4" w:rsidRPr="007A4F17" w:rsidRDefault="007A4F17" w:rsidP="007A4F17">
      <w:pPr>
        <w:widowControl w:val="0"/>
        <w:tabs>
          <w:tab w:val="left" w:pos="-426"/>
          <w:tab w:val="left" w:pos="1047"/>
          <w:tab w:val="left" w:pos="1474"/>
          <w:tab w:val="left" w:pos="1901"/>
          <w:tab w:val="left" w:pos="2328"/>
        </w:tabs>
        <w:suppressAutoHyphens/>
        <w:autoSpaceDE w:val="0"/>
        <w:ind w:firstLine="284"/>
        <w:jc w:val="both"/>
        <w:rPr>
          <w:rFonts w:ascii="Arial" w:hAnsi="Arial" w:cs="Arial"/>
          <w:color w:val="000000"/>
          <w:sz w:val="16"/>
          <w:szCs w:val="16"/>
        </w:rPr>
      </w:pPr>
      <w:r w:rsidRPr="007A4F17">
        <w:rPr>
          <w:rFonts w:ascii="Arial" w:hAnsi="Arial" w:cs="Arial"/>
          <w:color w:val="000000"/>
          <w:sz w:val="16"/>
          <w:szCs w:val="16"/>
        </w:rPr>
        <w:t xml:space="preserve">- </w:t>
      </w:r>
      <w:r w:rsidR="008B07B4" w:rsidRPr="007A4F17">
        <w:rPr>
          <w:rFonts w:ascii="Arial" w:hAnsi="Arial" w:cs="Arial"/>
          <w:color w:val="000000"/>
          <w:sz w:val="16"/>
          <w:szCs w:val="16"/>
        </w:rPr>
        <w:t>по запросу Комиссии предоставляют заключения по вопросам предоставления разрешения на условно разрешенный вид использования земельного участка или объекта капитального строительства;</w:t>
      </w:r>
    </w:p>
    <w:p w:rsidR="008B07B4" w:rsidRPr="007A4F17" w:rsidRDefault="007A4F17" w:rsidP="007A4F17">
      <w:pPr>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 xml:space="preserve">- </w:t>
      </w:r>
      <w:r w:rsidR="008B07B4" w:rsidRPr="007A4F17">
        <w:rPr>
          <w:rFonts w:ascii="Arial" w:hAnsi="Arial" w:cs="Arial"/>
          <w:color w:val="000000"/>
          <w:sz w:val="16"/>
          <w:szCs w:val="16"/>
        </w:rPr>
        <w:t xml:space="preserve">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8B07B4" w:rsidRPr="007A4F17" w:rsidRDefault="008B07B4" w:rsidP="00097E36">
      <w:pPr>
        <w:pStyle w:val="11"/>
        <w:tabs>
          <w:tab w:val="num" w:pos="-851"/>
          <w:tab w:val="left" w:pos="-426"/>
        </w:tabs>
        <w:rPr>
          <w:rFonts w:ascii="Arial" w:hAnsi="Arial" w:cs="Arial"/>
          <w:color w:val="000000"/>
          <w:sz w:val="16"/>
          <w:szCs w:val="16"/>
        </w:rPr>
      </w:pPr>
      <w:bookmarkStart w:id="36" w:name="_Toc17365021"/>
      <w:r w:rsidRPr="007A4F17">
        <w:rPr>
          <w:rFonts w:ascii="Arial" w:hAnsi="Arial" w:cs="Arial"/>
          <w:color w:val="000000"/>
          <w:sz w:val="16"/>
          <w:szCs w:val="16"/>
        </w:rPr>
        <w:t xml:space="preserve">ГЛАВА </w:t>
      </w:r>
      <w:r w:rsidRPr="007A4F17">
        <w:rPr>
          <w:rFonts w:ascii="Arial" w:hAnsi="Arial" w:cs="Arial"/>
          <w:color w:val="000000"/>
          <w:sz w:val="16"/>
          <w:szCs w:val="16"/>
          <w:lang w:val="en-US"/>
        </w:rPr>
        <w:t>IV</w:t>
      </w:r>
      <w:r w:rsidRPr="007A4F17">
        <w:rPr>
          <w:rFonts w:ascii="Arial" w:hAnsi="Arial" w:cs="Arial"/>
          <w:color w:val="000000"/>
          <w:sz w:val="16"/>
          <w:szCs w:val="16"/>
        </w:rPr>
        <w:t>. ИЗМЕНЕНИЕ ВИДОВ РАЗРЕШЕННОГО ИСПОЛЬЗОВАНИЯ НЕДВИЖИМОСТИ ФИЗИЧЕСКИМИ И ЮРИДИЧЕСКИМИ ЛИЦАМИ</w:t>
      </w:r>
      <w:bookmarkEnd w:id="36"/>
    </w:p>
    <w:p w:rsidR="008B07B4" w:rsidRPr="007A4F17" w:rsidRDefault="008B07B4" w:rsidP="007A4F17">
      <w:pPr>
        <w:pStyle w:val="11"/>
        <w:tabs>
          <w:tab w:val="num" w:pos="-851"/>
          <w:tab w:val="left" w:pos="-426"/>
        </w:tabs>
        <w:ind w:firstLine="284"/>
        <w:rPr>
          <w:rFonts w:ascii="Arial" w:hAnsi="Arial" w:cs="Arial"/>
          <w:color w:val="000000"/>
          <w:sz w:val="16"/>
          <w:szCs w:val="16"/>
        </w:rPr>
      </w:pPr>
      <w:bookmarkStart w:id="37" w:name="_Toc17365022"/>
      <w:r w:rsidRPr="007A4F17">
        <w:rPr>
          <w:rFonts w:ascii="Arial" w:hAnsi="Arial" w:cs="Arial"/>
          <w:color w:val="000000"/>
          <w:sz w:val="16"/>
          <w:szCs w:val="16"/>
        </w:rPr>
        <w:t>Статья 10. Изменение видов разрешенного использования земельных участков и объектов капитального строительства</w:t>
      </w:r>
      <w:bookmarkEnd w:id="37"/>
    </w:p>
    <w:p w:rsidR="008B07B4" w:rsidRPr="007A4F17" w:rsidRDefault="008B07B4" w:rsidP="007A4F17">
      <w:pPr>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1. 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
    <w:p w:rsidR="008B07B4" w:rsidRPr="007A4F17" w:rsidRDefault="008B07B4" w:rsidP="007A4F17">
      <w:pPr>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8B07B4" w:rsidRPr="007A4F17" w:rsidRDefault="008B07B4" w:rsidP="007A4F17">
      <w:pPr>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8B07B4" w:rsidRPr="007A4F17" w:rsidRDefault="008B07B4" w:rsidP="007A4F17">
      <w:pPr>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8B07B4" w:rsidRPr="007A4F17" w:rsidRDefault="008B07B4" w:rsidP="007A4F17">
      <w:pPr>
        <w:tabs>
          <w:tab w:val="num" w:pos="-851"/>
          <w:tab w:val="left" w:pos="-426"/>
        </w:tabs>
        <w:ind w:firstLine="284"/>
        <w:rPr>
          <w:rFonts w:ascii="Arial" w:hAnsi="Arial" w:cs="Arial"/>
          <w:color w:val="000000"/>
          <w:sz w:val="16"/>
          <w:szCs w:val="16"/>
        </w:rPr>
      </w:pPr>
      <w:r w:rsidRPr="007A4F17">
        <w:rPr>
          <w:rFonts w:ascii="Arial" w:hAnsi="Arial" w:cs="Arial"/>
          <w:color w:val="000000"/>
          <w:sz w:val="16"/>
          <w:szCs w:val="16"/>
        </w:rPr>
        <w:t xml:space="preserve">5.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w:t>
      </w:r>
      <w:proofErr w:type="spellStart"/>
      <w:r w:rsidRPr="007A4F17">
        <w:rPr>
          <w:rFonts w:ascii="Arial" w:hAnsi="Arial" w:cs="Arial"/>
          <w:color w:val="000000"/>
          <w:sz w:val="16"/>
          <w:szCs w:val="16"/>
        </w:rPr>
        <w:t>правоудостоверяющей</w:t>
      </w:r>
      <w:proofErr w:type="spellEnd"/>
      <w:r w:rsidRPr="007A4F17">
        <w:rPr>
          <w:rFonts w:ascii="Arial" w:hAnsi="Arial" w:cs="Arial"/>
          <w:color w:val="000000"/>
          <w:sz w:val="16"/>
          <w:szCs w:val="16"/>
        </w:rPr>
        <w:t xml:space="preserve"> документации, предусмотренной законодательством Российской Федерации. </w:t>
      </w:r>
    </w:p>
    <w:p w:rsidR="008B07B4" w:rsidRPr="007A4F17" w:rsidRDefault="008B07B4" w:rsidP="007A4F17">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 xml:space="preserve">6.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w:t>
      </w:r>
      <w:r w:rsidRPr="007A4F17">
        <w:rPr>
          <w:rFonts w:ascii="Arial" w:hAnsi="Arial" w:cs="Arial"/>
          <w:color w:val="000000"/>
          <w:sz w:val="16"/>
          <w:szCs w:val="16"/>
        </w:rPr>
        <w:lastRenderedPageBreak/>
        <w:t>застройки, при условии соблюдения требований технических регламентов, санитарных норм и правил и ограничений, установленных в зонах с особыми условиями использования территорий.</w:t>
      </w:r>
    </w:p>
    <w:p w:rsidR="008B07B4" w:rsidRPr="007A4F17" w:rsidRDefault="008B07B4" w:rsidP="007A4F17">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8B07B4" w:rsidRPr="007A4F17" w:rsidRDefault="008B07B4" w:rsidP="007A4F17">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8.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8B07B4" w:rsidRPr="007A4F17" w:rsidRDefault="008B07B4" w:rsidP="007A4F17">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1) в случае, если после такого изменения размеры земельного участка не будут соответствовать градостроительному регламенту;</w:t>
      </w:r>
    </w:p>
    <w:p w:rsidR="008B07B4" w:rsidRPr="007A4F17" w:rsidRDefault="008B07B4" w:rsidP="007A4F17">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8B07B4" w:rsidRPr="007A4F17" w:rsidRDefault="008B07B4" w:rsidP="007A4F17">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9. Изменение видов разрешенного использования земельных участков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указанных в пункте 4 статьи 36 и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
    <w:p w:rsidR="00150B50" w:rsidRDefault="008B07B4" w:rsidP="00097E36">
      <w:pPr>
        <w:pStyle w:val="11"/>
        <w:tabs>
          <w:tab w:val="num" w:pos="-851"/>
          <w:tab w:val="left" w:pos="-426"/>
        </w:tabs>
        <w:rPr>
          <w:rFonts w:ascii="Arial" w:hAnsi="Arial" w:cs="Arial"/>
          <w:color w:val="000000"/>
          <w:sz w:val="16"/>
          <w:szCs w:val="16"/>
        </w:rPr>
      </w:pPr>
      <w:bookmarkStart w:id="38" w:name="_Toc17365023"/>
      <w:r w:rsidRPr="007A4F17">
        <w:rPr>
          <w:rFonts w:ascii="Arial" w:hAnsi="Arial" w:cs="Arial"/>
          <w:color w:val="000000"/>
          <w:sz w:val="16"/>
          <w:szCs w:val="16"/>
        </w:rPr>
        <w:t xml:space="preserve">Статья 11. Порядок предоставления разрешения на условно разрешенный вид использования земельного участка </w:t>
      </w:r>
    </w:p>
    <w:p w:rsidR="008B07B4" w:rsidRPr="007A4F17" w:rsidRDefault="008B07B4" w:rsidP="00097E36">
      <w:pPr>
        <w:pStyle w:val="11"/>
        <w:tabs>
          <w:tab w:val="num" w:pos="-851"/>
          <w:tab w:val="left" w:pos="-426"/>
        </w:tabs>
        <w:rPr>
          <w:rFonts w:ascii="Arial" w:hAnsi="Arial" w:cs="Arial"/>
          <w:color w:val="000000"/>
          <w:sz w:val="16"/>
          <w:szCs w:val="16"/>
        </w:rPr>
      </w:pPr>
      <w:r w:rsidRPr="007A4F17">
        <w:rPr>
          <w:rFonts w:ascii="Arial" w:hAnsi="Arial" w:cs="Arial"/>
          <w:color w:val="000000"/>
          <w:sz w:val="16"/>
          <w:szCs w:val="16"/>
        </w:rPr>
        <w:t>или объекта капитального строительства</w:t>
      </w:r>
      <w:bookmarkEnd w:id="38"/>
    </w:p>
    <w:p w:rsidR="008B07B4" w:rsidRPr="007A4F17" w:rsidRDefault="008B07B4" w:rsidP="007A4F17">
      <w:pPr>
        <w:pStyle w:val="ConsNormal"/>
        <w:widowControl/>
        <w:tabs>
          <w:tab w:val="num" w:pos="-851"/>
          <w:tab w:val="left" w:pos="-426"/>
        </w:tabs>
        <w:ind w:firstLine="284"/>
        <w:jc w:val="both"/>
        <w:rPr>
          <w:rFonts w:cs="Arial"/>
          <w:color w:val="000000"/>
          <w:sz w:val="16"/>
          <w:szCs w:val="16"/>
        </w:rPr>
      </w:pPr>
      <w:r w:rsidRPr="007A4F17">
        <w:rPr>
          <w:rFonts w:cs="Arial"/>
          <w:color w:val="000000"/>
          <w:sz w:val="16"/>
          <w:szCs w:val="1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8B07B4" w:rsidRPr="007A4F17" w:rsidRDefault="008B07B4" w:rsidP="007A4F17">
      <w:pPr>
        <w:pStyle w:val="ConsNormal"/>
        <w:widowControl/>
        <w:tabs>
          <w:tab w:val="num" w:pos="-851"/>
          <w:tab w:val="left" w:pos="-426"/>
        </w:tabs>
        <w:ind w:firstLine="284"/>
        <w:jc w:val="both"/>
        <w:rPr>
          <w:rFonts w:cs="Arial"/>
          <w:color w:val="000000"/>
          <w:sz w:val="16"/>
          <w:szCs w:val="16"/>
        </w:rPr>
      </w:pPr>
      <w:r w:rsidRPr="007A4F17">
        <w:rPr>
          <w:rFonts w:cs="Arial"/>
          <w:color w:val="000000"/>
          <w:sz w:val="16"/>
          <w:szCs w:val="16"/>
        </w:rPr>
        <w:t>Вопрос о предоставлении разрешения на условно разрешенный вид использования подлежит обсуждению на публичных слушаниях.</w:t>
      </w:r>
    </w:p>
    <w:p w:rsidR="008B07B4" w:rsidRPr="007A4F17" w:rsidRDefault="008B07B4" w:rsidP="007A4F17">
      <w:pPr>
        <w:pStyle w:val="ConsNormal"/>
        <w:widowControl/>
        <w:tabs>
          <w:tab w:val="num" w:pos="-851"/>
          <w:tab w:val="left" w:pos="-426"/>
        </w:tabs>
        <w:ind w:firstLine="284"/>
        <w:jc w:val="both"/>
        <w:rPr>
          <w:rFonts w:cs="Arial"/>
          <w:color w:val="000000"/>
          <w:sz w:val="16"/>
          <w:szCs w:val="16"/>
        </w:rPr>
      </w:pPr>
      <w:r w:rsidRPr="007A4F17">
        <w:rPr>
          <w:rFonts w:cs="Arial"/>
          <w:color w:val="000000"/>
          <w:sz w:val="16"/>
          <w:szCs w:val="16"/>
        </w:rPr>
        <w:t>2.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rsidR="008B07B4" w:rsidRPr="007A4F17" w:rsidRDefault="008B07B4" w:rsidP="007A4F17">
      <w:pPr>
        <w:pStyle w:val="ConsNormal"/>
        <w:widowControl/>
        <w:tabs>
          <w:tab w:val="num" w:pos="-851"/>
          <w:tab w:val="left" w:pos="-426"/>
        </w:tabs>
        <w:ind w:firstLine="284"/>
        <w:jc w:val="both"/>
        <w:rPr>
          <w:rFonts w:cs="Arial"/>
          <w:color w:val="000000"/>
          <w:sz w:val="16"/>
          <w:szCs w:val="16"/>
        </w:rPr>
      </w:pPr>
      <w:r w:rsidRPr="007A4F17">
        <w:rPr>
          <w:rFonts w:cs="Arial"/>
          <w:color w:val="000000"/>
          <w:sz w:val="16"/>
          <w:szCs w:val="16"/>
        </w:rPr>
        <w:t>3. На основании указанных в пункте 2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8B07B4" w:rsidRPr="007A4F17" w:rsidRDefault="008B07B4" w:rsidP="007A4F17">
      <w:pPr>
        <w:pStyle w:val="ConsNormal"/>
        <w:widowControl/>
        <w:tabs>
          <w:tab w:val="num" w:pos="-851"/>
          <w:tab w:val="left" w:pos="-426"/>
        </w:tabs>
        <w:ind w:firstLine="284"/>
        <w:jc w:val="both"/>
        <w:rPr>
          <w:rFonts w:cs="Arial"/>
          <w:color w:val="000000"/>
          <w:sz w:val="16"/>
          <w:szCs w:val="16"/>
        </w:rPr>
      </w:pPr>
      <w:r w:rsidRPr="007A4F17">
        <w:rPr>
          <w:rFonts w:cs="Arial"/>
          <w:color w:val="000000"/>
          <w:sz w:val="16"/>
          <w:szCs w:val="16"/>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поселения (при наличии официального сайта) в сети Интернет.</w:t>
      </w:r>
    </w:p>
    <w:p w:rsidR="008B07B4" w:rsidRPr="007A4F17" w:rsidRDefault="008B07B4" w:rsidP="007A4F17">
      <w:pPr>
        <w:pStyle w:val="ConsNormal"/>
        <w:widowControl/>
        <w:tabs>
          <w:tab w:val="num" w:pos="-851"/>
          <w:tab w:val="left" w:pos="-426"/>
        </w:tabs>
        <w:ind w:firstLine="284"/>
        <w:jc w:val="both"/>
        <w:rPr>
          <w:rFonts w:cs="Arial"/>
          <w:color w:val="000000"/>
          <w:sz w:val="16"/>
          <w:szCs w:val="16"/>
        </w:rPr>
      </w:pPr>
      <w:r w:rsidRPr="007A4F17">
        <w:rPr>
          <w:rFonts w:cs="Arial"/>
          <w:color w:val="000000"/>
          <w:sz w:val="16"/>
          <w:szCs w:val="16"/>
        </w:rPr>
        <w:t xml:space="preserve">4.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9" w:history="1">
        <w:r w:rsidRPr="007A4F17">
          <w:rPr>
            <w:rFonts w:cs="Arial"/>
            <w:color w:val="000000"/>
            <w:sz w:val="16"/>
            <w:szCs w:val="16"/>
          </w:rPr>
          <w:t>части 2 статьи 55.32</w:t>
        </w:r>
      </w:hyperlink>
      <w:r w:rsidRPr="007A4F17">
        <w:rPr>
          <w:rFonts w:cs="Arial"/>
          <w:color w:val="000000"/>
          <w:sz w:val="16"/>
          <w:szCs w:val="16"/>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0" w:history="1">
        <w:r w:rsidRPr="007A4F17">
          <w:rPr>
            <w:rFonts w:cs="Arial"/>
            <w:color w:val="000000"/>
            <w:sz w:val="16"/>
            <w:szCs w:val="16"/>
          </w:rPr>
          <w:t>части 2 статьи 55.32</w:t>
        </w:r>
      </w:hyperlink>
      <w:r w:rsidRPr="007A4F17">
        <w:rPr>
          <w:rFonts w:cs="Arial"/>
          <w:color w:val="000000"/>
          <w:sz w:val="16"/>
          <w:szCs w:val="16"/>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B07B4" w:rsidRPr="007A4F17" w:rsidRDefault="008B07B4" w:rsidP="007A4F17">
      <w:pPr>
        <w:pStyle w:val="ConsNormal"/>
        <w:widowControl/>
        <w:tabs>
          <w:tab w:val="num" w:pos="-851"/>
          <w:tab w:val="left" w:pos="-426"/>
        </w:tabs>
        <w:ind w:firstLine="284"/>
        <w:jc w:val="both"/>
        <w:rPr>
          <w:rFonts w:cs="Arial"/>
          <w:color w:val="000000"/>
          <w:sz w:val="16"/>
          <w:szCs w:val="16"/>
        </w:rPr>
      </w:pPr>
      <w:r w:rsidRPr="007A4F17">
        <w:rPr>
          <w:rFonts w:cs="Arial"/>
          <w:color w:val="000000"/>
          <w:sz w:val="16"/>
          <w:szCs w:val="16"/>
        </w:rPr>
        <w:t>5.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50B50" w:rsidRDefault="008B07B4" w:rsidP="00097E36">
      <w:pPr>
        <w:pStyle w:val="11"/>
        <w:tabs>
          <w:tab w:val="num" w:pos="-851"/>
          <w:tab w:val="left" w:pos="-426"/>
        </w:tabs>
        <w:rPr>
          <w:rFonts w:ascii="Arial" w:hAnsi="Arial" w:cs="Arial"/>
          <w:bCs/>
          <w:iCs/>
          <w:color w:val="000000"/>
          <w:sz w:val="16"/>
          <w:szCs w:val="16"/>
        </w:rPr>
      </w:pPr>
      <w:bookmarkStart w:id="39" w:name="_Toc17365024"/>
      <w:r w:rsidRPr="007A4F17">
        <w:rPr>
          <w:rFonts w:ascii="Arial" w:hAnsi="Arial" w:cs="Arial"/>
          <w:bCs/>
          <w:iCs/>
          <w:color w:val="000000"/>
          <w:sz w:val="16"/>
          <w:szCs w:val="16"/>
        </w:rPr>
        <w:t xml:space="preserve">Статья 12. Порядок предоставления разрешения на отклонение от предельных параметров разрешенного строительства, </w:t>
      </w:r>
    </w:p>
    <w:p w:rsidR="008B07B4" w:rsidRPr="007A4F17" w:rsidRDefault="008B07B4" w:rsidP="00097E36">
      <w:pPr>
        <w:pStyle w:val="11"/>
        <w:tabs>
          <w:tab w:val="num" w:pos="-851"/>
          <w:tab w:val="left" w:pos="-426"/>
        </w:tabs>
        <w:rPr>
          <w:rFonts w:ascii="Arial" w:hAnsi="Arial" w:cs="Arial"/>
          <w:bCs/>
          <w:iCs/>
          <w:color w:val="000000"/>
          <w:sz w:val="16"/>
          <w:szCs w:val="16"/>
        </w:rPr>
      </w:pPr>
      <w:r w:rsidRPr="007A4F17">
        <w:rPr>
          <w:rFonts w:ascii="Arial" w:hAnsi="Arial" w:cs="Arial"/>
          <w:bCs/>
          <w:iCs/>
          <w:color w:val="000000"/>
          <w:sz w:val="16"/>
          <w:szCs w:val="16"/>
        </w:rPr>
        <w:t>реконструкции объектов капитального строительства</w:t>
      </w:r>
      <w:bookmarkEnd w:id="39"/>
    </w:p>
    <w:p w:rsidR="008B07B4" w:rsidRPr="007A4F17" w:rsidRDefault="008B07B4" w:rsidP="007A4F17">
      <w:pPr>
        <w:pStyle w:val="ConsNormal"/>
        <w:widowControl/>
        <w:tabs>
          <w:tab w:val="left" w:pos="240"/>
          <w:tab w:val="left" w:pos="560"/>
        </w:tabs>
        <w:ind w:firstLine="284"/>
        <w:jc w:val="both"/>
        <w:rPr>
          <w:rFonts w:cs="Arial"/>
          <w:color w:val="000000"/>
          <w:sz w:val="16"/>
          <w:szCs w:val="16"/>
        </w:rPr>
      </w:pPr>
      <w:r w:rsidRPr="007A4F17">
        <w:rPr>
          <w:rFonts w:cs="Arial"/>
          <w:color w:val="000000"/>
          <w:sz w:val="16"/>
          <w:szCs w:val="16"/>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B07B4" w:rsidRPr="007A4F17" w:rsidRDefault="008B07B4" w:rsidP="007A4F17">
      <w:pPr>
        <w:pStyle w:val="ConsNormal"/>
        <w:widowControl/>
        <w:tabs>
          <w:tab w:val="left" w:pos="240"/>
          <w:tab w:val="left" w:pos="560"/>
        </w:tabs>
        <w:ind w:firstLine="284"/>
        <w:jc w:val="both"/>
        <w:rPr>
          <w:rFonts w:cs="Arial"/>
          <w:color w:val="000000"/>
          <w:sz w:val="16"/>
          <w:szCs w:val="16"/>
        </w:rPr>
      </w:pPr>
      <w:r w:rsidRPr="007A4F17">
        <w:rPr>
          <w:rFonts w:cs="Arial"/>
          <w:color w:val="000000"/>
          <w:sz w:val="16"/>
          <w:szCs w:val="16"/>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8B07B4" w:rsidRPr="007A4F17" w:rsidRDefault="008B07B4" w:rsidP="007A4F17">
      <w:pPr>
        <w:pStyle w:val="ConsNormal"/>
        <w:widowControl/>
        <w:tabs>
          <w:tab w:val="left" w:pos="240"/>
          <w:tab w:val="left" w:pos="560"/>
        </w:tabs>
        <w:ind w:firstLine="284"/>
        <w:jc w:val="both"/>
        <w:rPr>
          <w:rFonts w:cs="Arial"/>
          <w:color w:val="000000"/>
          <w:sz w:val="16"/>
          <w:szCs w:val="16"/>
        </w:rPr>
      </w:pPr>
      <w:r w:rsidRPr="007A4F17">
        <w:rPr>
          <w:rFonts w:cs="Arial"/>
          <w:color w:val="000000"/>
          <w:sz w:val="16"/>
          <w:szCs w:val="16"/>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8B07B4" w:rsidRPr="007A4F17" w:rsidRDefault="008B07B4" w:rsidP="007A4F17">
      <w:pPr>
        <w:pStyle w:val="ConsNormal"/>
        <w:widowControl/>
        <w:tabs>
          <w:tab w:val="left" w:pos="240"/>
          <w:tab w:val="left" w:pos="560"/>
        </w:tabs>
        <w:ind w:firstLine="284"/>
        <w:jc w:val="both"/>
        <w:rPr>
          <w:rFonts w:cs="Arial"/>
          <w:color w:val="000000"/>
          <w:sz w:val="16"/>
          <w:szCs w:val="16"/>
        </w:rPr>
      </w:pPr>
      <w:r w:rsidRPr="007A4F17">
        <w:rPr>
          <w:rFonts w:cs="Arial"/>
          <w:color w:val="000000"/>
          <w:sz w:val="16"/>
          <w:szCs w:val="16"/>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8B07B4" w:rsidRPr="007A4F17" w:rsidRDefault="008B07B4" w:rsidP="007A4F17">
      <w:pPr>
        <w:pStyle w:val="ConsNormal"/>
        <w:widowControl/>
        <w:tabs>
          <w:tab w:val="left" w:pos="240"/>
          <w:tab w:val="left" w:pos="560"/>
        </w:tabs>
        <w:ind w:firstLine="284"/>
        <w:jc w:val="both"/>
        <w:rPr>
          <w:rFonts w:cs="Arial"/>
          <w:color w:val="000000"/>
          <w:sz w:val="16"/>
          <w:szCs w:val="16"/>
        </w:rPr>
      </w:pPr>
      <w:r w:rsidRPr="007A4F17">
        <w:rPr>
          <w:rFonts w:cs="Arial"/>
          <w:color w:val="000000"/>
          <w:sz w:val="16"/>
          <w:szCs w:val="16"/>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31" w:anchor="dst2104" w:history="1">
        <w:r w:rsidRPr="007A4F17">
          <w:rPr>
            <w:rFonts w:cs="Arial"/>
            <w:color w:val="000000"/>
            <w:sz w:val="16"/>
            <w:szCs w:val="16"/>
          </w:rPr>
          <w:t>статьей 5.1</w:t>
        </w:r>
      </w:hyperlink>
      <w:r w:rsidRPr="007A4F17">
        <w:rPr>
          <w:rFonts w:cs="Arial"/>
          <w:color w:val="000000"/>
          <w:sz w:val="16"/>
          <w:szCs w:val="16"/>
        </w:rPr>
        <w:t> Градостроительного кодекса Российской Федерации, с учетом положений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B07B4" w:rsidRPr="007A4F17" w:rsidRDefault="008B07B4" w:rsidP="007A4F17">
      <w:pPr>
        <w:pStyle w:val="ConsNormal"/>
        <w:widowControl/>
        <w:tabs>
          <w:tab w:val="left" w:pos="240"/>
          <w:tab w:val="left" w:pos="560"/>
        </w:tabs>
        <w:ind w:firstLine="284"/>
        <w:jc w:val="both"/>
        <w:rPr>
          <w:rFonts w:cs="Arial"/>
          <w:color w:val="000000"/>
          <w:sz w:val="16"/>
          <w:szCs w:val="16"/>
        </w:rPr>
      </w:pPr>
      <w:bookmarkStart w:id="40" w:name="dst2203"/>
      <w:bookmarkEnd w:id="40"/>
      <w:r w:rsidRPr="007A4F17">
        <w:rPr>
          <w:rFonts w:cs="Arial"/>
          <w:color w:val="000000"/>
          <w:sz w:val="16"/>
          <w:szCs w:val="16"/>
        </w:rPr>
        <w:t>5.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главе Валдайского городского поселения.</w:t>
      </w:r>
    </w:p>
    <w:p w:rsidR="008B07B4" w:rsidRPr="007A4F17" w:rsidRDefault="008B07B4" w:rsidP="007A4F17">
      <w:pPr>
        <w:pStyle w:val="ConsNormal"/>
        <w:widowControl/>
        <w:tabs>
          <w:tab w:val="left" w:pos="240"/>
          <w:tab w:val="left" w:pos="560"/>
        </w:tabs>
        <w:ind w:firstLine="284"/>
        <w:jc w:val="both"/>
        <w:rPr>
          <w:rFonts w:cs="Arial"/>
          <w:color w:val="000000"/>
          <w:sz w:val="16"/>
          <w:szCs w:val="16"/>
        </w:rPr>
      </w:pPr>
      <w:r w:rsidRPr="007A4F17">
        <w:rPr>
          <w:rFonts w:cs="Arial"/>
          <w:color w:val="000000"/>
          <w:sz w:val="16"/>
          <w:szCs w:val="16"/>
        </w:rPr>
        <w:t>6. На основании указанных в пункте 5 настоящей статьи рекомендаций Глава Валдайского городского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B07B4" w:rsidRPr="007A4F17" w:rsidRDefault="008B07B4" w:rsidP="007A4F17">
      <w:pPr>
        <w:pStyle w:val="ConsNormal"/>
        <w:widowControl/>
        <w:tabs>
          <w:tab w:val="num" w:pos="-851"/>
          <w:tab w:val="left" w:pos="-426"/>
        </w:tabs>
        <w:ind w:firstLine="284"/>
        <w:jc w:val="both"/>
        <w:rPr>
          <w:rFonts w:cs="Arial"/>
          <w:color w:val="000000"/>
          <w:sz w:val="16"/>
          <w:szCs w:val="16"/>
        </w:rPr>
      </w:pPr>
      <w:r w:rsidRPr="007A4F17">
        <w:rPr>
          <w:rFonts w:cs="Arial"/>
          <w:color w:val="000000"/>
          <w:sz w:val="16"/>
          <w:szCs w:val="16"/>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32" w:history="1">
        <w:r w:rsidRPr="007A4F17">
          <w:rPr>
            <w:rFonts w:cs="Arial"/>
            <w:color w:val="000000"/>
            <w:sz w:val="16"/>
            <w:szCs w:val="16"/>
          </w:rPr>
          <w:t>части 2 статьи 55.32</w:t>
        </w:r>
      </w:hyperlink>
      <w:r w:rsidRPr="007A4F17">
        <w:rPr>
          <w:rFonts w:cs="Arial"/>
          <w:color w:val="000000"/>
          <w:sz w:val="16"/>
          <w:szCs w:val="16"/>
        </w:rPr>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33" w:history="1">
        <w:r w:rsidRPr="007A4F17">
          <w:rPr>
            <w:rFonts w:cs="Arial"/>
            <w:color w:val="000000"/>
            <w:sz w:val="16"/>
            <w:szCs w:val="16"/>
          </w:rPr>
          <w:t>части 2 статьи 55.32</w:t>
        </w:r>
      </w:hyperlink>
      <w:r w:rsidRPr="007A4F17">
        <w:rPr>
          <w:rFonts w:cs="Arial"/>
          <w:color w:val="000000"/>
          <w:sz w:val="16"/>
          <w:szCs w:val="16"/>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B07B4" w:rsidRPr="007A4F17" w:rsidRDefault="008B07B4" w:rsidP="007A4F17">
      <w:pPr>
        <w:pStyle w:val="ConsNormal"/>
        <w:widowControl/>
        <w:tabs>
          <w:tab w:val="left" w:pos="240"/>
          <w:tab w:val="left" w:pos="560"/>
        </w:tabs>
        <w:ind w:firstLine="284"/>
        <w:jc w:val="both"/>
        <w:rPr>
          <w:rFonts w:cs="Arial"/>
          <w:color w:val="000000"/>
          <w:sz w:val="16"/>
          <w:szCs w:val="16"/>
        </w:rPr>
      </w:pPr>
      <w:r w:rsidRPr="007A4F17">
        <w:rPr>
          <w:rFonts w:cs="Arial"/>
          <w:color w:val="000000"/>
          <w:sz w:val="16"/>
          <w:szCs w:val="16"/>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B07B4" w:rsidRPr="007A4F17" w:rsidRDefault="008B07B4" w:rsidP="00097E36">
      <w:pPr>
        <w:pStyle w:val="11"/>
        <w:tabs>
          <w:tab w:val="num" w:pos="-851"/>
          <w:tab w:val="left" w:pos="-426"/>
        </w:tabs>
        <w:rPr>
          <w:rFonts w:ascii="Arial" w:hAnsi="Arial" w:cs="Arial"/>
          <w:color w:val="000000"/>
          <w:sz w:val="16"/>
          <w:szCs w:val="16"/>
        </w:rPr>
      </w:pPr>
      <w:bookmarkStart w:id="41" w:name="_Toc17365025"/>
      <w:r w:rsidRPr="007A4F17">
        <w:rPr>
          <w:rFonts w:ascii="Arial" w:hAnsi="Arial" w:cs="Arial"/>
          <w:color w:val="000000"/>
          <w:sz w:val="16"/>
          <w:szCs w:val="16"/>
        </w:rPr>
        <w:t xml:space="preserve">ГЛАВА </w:t>
      </w:r>
      <w:r w:rsidRPr="007A4F17">
        <w:rPr>
          <w:rFonts w:ascii="Arial" w:hAnsi="Arial" w:cs="Arial"/>
          <w:color w:val="000000"/>
          <w:sz w:val="16"/>
          <w:szCs w:val="16"/>
          <w:lang w:val="en-US"/>
        </w:rPr>
        <w:t>V</w:t>
      </w:r>
      <w:r w:rsidRPr="007A4F17">
        <w:rPr>
          <w:rFonts w:ascii="Arial" w:hAnsi="Arial" w:cs="Arial"/>
          <w:color w:val="000000"/>
          <w:sz w:val="16"/>
          <w:szCs w:val="16"/>
        </w:rPr>
        <w:t>. ПОРЯДОК ВЫДАЧИ РАЗРЕШЕНИЯ НА СТРОИТЕЛЬСТВО, РАЗРЕШЕНИЯ НА ВВОД ОБЪЕКТА В ЭКСПЛУАТАЦИЮ</w:t>
      </w:r>
      <w:bookmarkEnd w:id="41"/>
    </w:p>
    <w:p w:rsidR="008B07B4" w:rsidRPr="007A4F17" w:rsidRDefault="008B07B4" w:rsidP="00097E36">
      <w:pPr>
        <w:pStyle w:val="11"/>
        <w:tabs>
          <w:tab w:val="num" w:pos="-851"/>
          <w:tab w:val="left" w:pos="-426"/>
        </w:tabs>
        <w:rPr>
          <w:rFonts w:ascii="Arial" w:hAnsi="Arial" w:cs="Arial"/>
          <w:color w:val="000000"/>
          <w:sz w:val="16"/>
          <w:szCs w:val="16"/>
        </w:rPr>
      </w:pPr>
      <w:bookmarkStart w:id="42" w:name="_Toc17365026"/>
      <w:r w:rsidRPr="007A4F17">
        <w:rPr>
          <w:rFonts w:ascii="Arial" w:hAnsi="Arial" w:cs="Arial"/>
          <w:color w:val="000000"/>
          <w:sz w:val="16"/>
          <w:szCs w:val="16"/>
        </w:rPr>
        <w:t>Статья 13. Порядок выдачи разрешения на строительство</w:t>
      </w:r>
      <w:bookmarkEnd w:id="42"/>
    </w:p>
    <w:p w:rsidR="008B07B4" w:rsidRPr="007A4F17" w:rsidRDefault="008B07B4" w:rsidP="007A4F17">
      <w:pPr>
        <w:pStyle w:val="ConsPlusNormal"/>
        <w:ind w:firstLine="284"/>
        <w:jc w:val="both"/>
        <w:rPr>
          <w:color w:val="000000"/>
          <w:sz w:val="16"/>
          <w:szCs w:val="16"/>
        </w:rPr>
      </w:pPr>
      <w:r w:rsidRPr="007A4F17">
        <w:rPr>
          <w:color w:val="000000"/>
          <w:sz w:val="16"/>
          <w:szCs w:val="16"/>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8B07B4" w:rsidRPr="007A4F17" w:rsidRDefault="008B07B4" w:rsidP="007A4F17">
      <w:pPr>
        <w:pStyle w:val="ConsPlusNormal"/>
        <w:ind w:firstLine="284"/>
        <w:jc w:val="both"/>
        <w:rPr>
          <w:color w:val="000000"/>
          <w:sz w:val="16"/>
          <w:szCs w:val="16"/>
        </w:rPr>
      </w:pPr>
      <w:r w:rsidRPr="007A4F17">
        <w:rPr>
          <w:color w:val="000000"/>
          <w:sz w:val="16"/>
          <w:szCs w:val="16"/>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rsidR="008B07B4" w:rsidRPr="007A4F17" w:rsidRDefault="008B07B4" w:rsidP="007A4F17">
      <w:pPr>
        <w:pStyle w:val="ConsPlusNormal"/>
        <w:ind w:firstLine="284"/>
        <w:jc w:val="both"/>
        <w:rPr>
          <w:color w:val="000000"/>
          <w:sz w:val="16"/>
          <w:szCs w:val="16"/>
        </w:rPr>
      </w:pPr>
      <w:r w:rsidRPr="007A4F17">
        <w:rPr>
          <w:color w:val="000000"/>
          <w:sz w:val="16"/>
          <w:szCs w:val="16"/>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8B07B4" w:rsidRPr="007A4F17" w:rsidRDefault="008B07B4" w:rsidP="007A4F17">
      <w:pPr>
        <w:pStyle w:val="ConsPlusNormal"/>
        <w:ind w:firstLine="284"/>
        <w:jc w:val="both"/>
        <w:rPr>
          <w:color w:val="000000"/>
          <w:sz w:val="16"/>
          <w:szCs w:val="16"/>
        </w:rPr>
      </w:pPr>
      <w:r w:rsidRPr="007A4F17">
        <w:rPr>
          <w:color w:val="000000"/>
          <w:sz w:val="16"/>
          <w:szCs w:val="16"/>
        </w:rPr>
        <w:lastRenderedPageBreak/>
        <w:t>4. При строительстве индивидуального жилищного дома или садового дома разрешение на строительство не требуется. В таком случае застройщиком подается уведомление о планируемом строительстве индивидуального жилищного дома или садового дома подается в порядке, предусмотренном статьей 51.1. Градостроительного кодекса Российской Федерации. В порядке, предусмотренном статьей 51.1. Градостроительного кодекса Российской Федерации уполномоченный орган 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8B07B4" w:rsidRPr="007A4F17" w:rsidRDefault="008B07B4" w:rsidP="00097E36">
      <w:pPr>
        <w:pStyle w:val="11"/>
        <w:tabs>
          <w:tab w:val="num" w:pos="-851"/>
          <w:tab w:val="left" w:pos="-426"/>
        </w:tabs>
        <w:rPr>
          <w:rFonts w:ascii="Arial" w:hAnsi="Arial" w:cs="Arial"/>
          <w:color w:val="000000"/>
          <w:sz w:val="16"/>
          <w:szCs w:val="16"/>
        </w:rPr>
      </w:pPr>
      <w:bookmarkStart w:id="43" w:name="_Toc17365027"/>
      <w:r w:rsidRPr="007A4F17">
        <w:rPr>
          <w:rFonts w:ascii="Arial" w:hAnsi="Arial" w:cs="Arial"/>
          <w:color w:val="000000"/>
          <w:sz w:val="16"/>
          <w:szCs w:val="16"/>
        </w:rPr>
        <w:t>Статья 14. Порядок выдачи разрешения на ввод объекта в эксплуатацию</w:t>
      </w:r>
      <w:bookmarkEnd w:id="43"/>
    </w:p>
    <w:p w:rsidR="008B07B4" w:rsidRPr="007A4F17" w:rsidRDefault="008B07B4" w:rsidP="007A4F17">
      <w:pPr>
        <w:pStyle w:val="ConsPlusNormal"/>
        <w:ind w:firstLine="284"/>
        <w:jc w:val="both"/>
        <w:rPr>
          <w:color w:val="000000"/>
          <w:sz w:val="16"/>
          <w:szCs w:val="16"/>
        </w:rPr>
      </w:pPr>
      <w:r w:rsidRPr="007A4F17">
        <w:rPr>
          <w:color w:val="000000"/>
          <w:sz w:val="16"/>
          <w:szCs w:val="16"/>
        </w:rPr>
        <w:t xml:space="preserve">1. Разрешение на ввод объекта в эксплуатацию выдается в соответствии со статьей 55 Градостроительного кодекса Российской Федерации и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rsidR="008B07B4" w:rsidRPr="007A4F17" w:rsidRDefault="008B07B4" w:rsidP="007A4F17">
      <w:pPr>
        <w:pStyle w:val="ConsPlusNormal"/>
        <w:ind w:firstLine="284"/>
        <w:jc w:val="both"/>
        <w:rPr>
          <w:color w:val="000000"/>
          <w:sz w:val="16"/>
          <w:szCs w:val="16"/>
        </w:rPr>
      </w:pPr>
      <w:r w:rsidRPr="007A4F17">
        <w:rPr>
          <w:color w:val="000000"/>
          <w:sz w:val="16"/>
          <w:szCs w:val="16"/>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8B07B4" w:rsidRPr="007A4F17" w:rsidRDefault="008B07B4" w:rsidP="007A4F17">
      <w:pPr>
        <w:pStyle w:val="ConsPlusNormal"/>
        <w:ind w:firstLine="284"/>
        <w:jc w:val="both"/>
        <w:rPr>
          <w:color w:val="000000"/>
          <w:sz w:val="16"/>
          <w:szCs w:val="16"/>
        </w:rPr>
      </w:pPr>
      <w:r w:rsidRPr="007A4F17">
        <w:rPr>
          <w:color w:val="000000"/>
          <w:sz w:val="16"/>
          <w:szCs w:val="16"/>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если в соответствии с </w:t>
      </w:r>
      <w:hyperlink r:id="rId34" w:anchor="dst100836" w:history="1">
        <w:r w:rsidRPr="007A4F17">
          <w:rPr>
            <w:color w:val="000000"/>
            <w:sz w:val="16"/>
            <w:szCs w:val="16"/>
          </w:rPr>
          <w:t>частью 17 статьи 51</w:t>
        </w:r>
      </w:hyperlink>
      <w:r w:rsidRPr="007A4F17">
        <w:rPr>
          <w:color w:val="000000"/>
          <w:sz w:val="16"/>
          <w:szCs w:val="16"/>
        </w:rPr>
        <w:t xml:space="preserve"> Градостроительного кодекса Российской Федерации не требуется выдача разрешения на строительство.</w:t>
      </w:r>
    </w:p>
    <w:p w:rsidR="008B07B4" w:rsidRPr="007A4F17" w:rsidRDefault="008B07B4" w:rsidP="007A4F17">
      <w:pPr>
        <w:pStyle w:val="ConsPlusNormal"/>
        <w:ind w:firstLine="284"/>
        <w:jc w:val="both"/>
        <w:rPr>
          <w:color w:val="000000"/>
          <w:sz w:val="16"/>
          <w:szCs w:val="16"/>
        </w:rPr>
      </w:pPr>
      <w:r w:rsidRPr="007A4F17">
        <w:rPr>
          <w:color w:val="000000"/>
          <w:sz w:val="16"/>
          <w:szCs w:val="16"/>
        </w:rPr>
        <w:t>4.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в порядке, предусмотренном статьей 55 Градостроительного кодекса Российской Федерации.</w:t>
      </w:r>
    </w:p>
    <w:p w:rsidR="008B07B4" w:rsidRPr="007A4F17" w:rsidRDefault="008B07B4" w:rsidP="00097E36">
      <w:pPr>
        <w:pStyle w:val="11"/>
        <w:tabs>
          <w:tab w:val="num" w:pos="-851"/>
          <w:tab w:val="left" w:pos="-426"/>
        </w:tabs>
        <w:rPr>
          <w:rFonts w:ascii="Arial" w:hAnsi="Arial" w:cs="Arial"/>
          <w:color w:val="000000"/>
          <w:sz w:val="16"/>
          <w:szCs w:val="16"/>
        </w:rPr>
      </w:pPr>
      <w:bookmarkStart w:id="44" w:name="_Toc17365028"/>
      <w:r w:rsidRPr="007A4F17">
        <w:rPr>
          <w:rFonts w:ascii="Arial" w:hAnsi="Arial" w:cs="Arial"/>
          <w:color w:val="000000"/>
          <w:sz w:val="16"/>
          <w:szCs w:val="16"/>
        </w:rPr>
        <w:t xml:space="preserve">ГЛАВА </w:t>
      </w:r>
      <w:r w:rsidRPr="007A4F17">
        <w:rPr>
          <w:rFonts w:ascii="Arial" w:hAnsi="Arial" w:cs="Arial"/>
          <w:color w:val="000000"/>
          <w:sz w:val="16"/>
          <w:szCs w:val="16"/>
          <w:lang w:val="en-US"/>
        </w:rPr>
        <w:t>VI</w:t>
      </w:r>
      <w:r w:rsidRPr="007A4F17">
        <w:rPr>
          <w:rFonts w:ascii="Arial" w:hAnsi="Arial" w:cs="Arial"/>
          <w:color w:val="000000"/>
          <w:sz w:val="16"/>
          <w:szCs w:val="16"/>
        </w:rPr>
        <w:t>. ПОРЯДОК ПОДГОТОВКИ И УТВЕРЖДЕНИЯ ДОКУМЕНТАЦИИ ПО ПЛАНИРОВКЕ ТЕРРИТОРИИ</w:t>
      </w:r>
      <w:bookmarkEnd w:id="44"/>
    </w:p>
    <w:p w:rsidR="008B07B4" w:rsidRPr="007A4F17" w:rsidRDefault="008B07B4" w:rsidP="00097E36">
      <w:pPr>
        <w:pStyle w:val="11"/>
        <w:tabs>
          <w:tab w:val="num" w:pos="-851"/>
          <w:tab w:val="left" w:pos="-426"/>
        </w:tabs>
        <w:rPr>
          <w:rFonts w:ascii="Arial" w:hAnsi="Arial" w:cs="Arial"/>
          <w:color w:val="000000"/>
          <w:sz w:val="16"/>
          <w:szCs w:val="16"/>
        </w:rPr>
      </w:pPr>
      <w:bookmarkStart w:id="45" w:name="_Toc17365029"/>
      <w:r w:rsidRPr="007A4F17">
        <w:rPr>
          <w:rFonts w:ascii="Arial" w:hAnsi="Arial" w:cs="Arial"/>
          <w:color w:val="000000"/>
          <w:sz w:val="16"/>
          <w:szCs w:val="16"/>
        </w:rPr>
        <w:t>Статья 15. Порядок подготовки документации по планировке территории</w:t>
      </w:r>
      <w:bookmarkEnd w:id="45"/>
    </w:p>
    <w:p w:rsidR="008B07B4" w:rsidRPr="007A4F17" w:rsidRDefault="00150B50" w:rsidP="00150B50">
      <w:pPr>
        <w:pStyle w:val="Web1"/>
        <w:tabs>
          <w:tab w:val="left" w:pos="-567"/>
          <w:tab w:val="left" w:pos="-426"/>
        </w:tabs>
        <w:spacing w:before="0" w:after="0"/>
        <w:ind w:left="0" w:right="0" w:firstLine="284"/>
        <w:rPr>
          <w:rFonts w:ascii="Arial" w:hAnsi="Arial"/>
        </w:rPr>
      </w:pPr>
      <w:r>
        <w:rPr>
          <w:rFonts w:ascii="Arial" w:hAnsi="Arial"/>
        </w:rPr>
        <w:t xml:space="preserve">1. </w:t>
      </w:r>
      <w:r w:rsidR="008B07B4" w:rsidRPr="007A4F17">
        <w:rPr>
          <w:rFonts w:ascii="Arial" w:hAnsi="Arial"/>
        </w:rPr>
        <w:t>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8B07B4" w:rsidRPr="007A4F17" w:rsidRDefault="00150B50" w:rsidP="00150B50">
      <w:pPr>
        <w:pStyle w:val="Web1"/>
        <w:tabs>
          <w:tab w:val="left" w:pos="-567"/>
          <w:tab w:val="left" w:pos="-426"/>
        </w:tabs>
        <w:spacing w:before="0" w:after="0"/>
        <w:ind w:left="0" w:right="0" w:firstLine="284"/>
        <w:rPr>
          <w:rFonts w:ascii="Arial" w:hAnsi="Arial"/>
        </w:rPr>
      </w:pPr>
      <w:r>
        <w:rPr>
          <w:rFonts w:ascii="Arial" w:hAnsi="Arial"/>
        </w:rPr>
        <w:t xml:space="preserve">2. </w:t>
      </w:r>
      <w:r w:rsidR="008B07B4" w:rsidRPr="007A4F17">
        <w:rPr>
          <w:rFonts w:ascii="Arial" w:hAnsi="Arial"/>
        </w:rPr>
        <w:t>Решения о подготовке документации по планировке территории принимаются органами местного самоуправления и иными уполномоченными органами, за исключением случаев предусмотренных частью 1.1. статьи 45 Градостроительного кодекса Российской Федерации.</w:t>
      </w:r>
    </w:p>
    <w:p w:rsidR="008B07B4" w:rsidRPr="007A4F17" w:rsidRDefault="00150B50" w:rsidP="00150B50">
      <w:pPr>
        <w:pStyle w:val="Web1"/>
        <w:tabs>
          <w:tab w:val="left" w:pos="-567"/>
          <w:tab w:val="left" w:pos="-426"/>
        </w:tabs>
        <w:spacing w:before="0" w:after="0"/>
        <w:ind w:left="0" w:right="0" w:firstLine="284"/>
        <w:rPr>
          <w:rFonts w:ascii="Arial" w:hAnsi="Arial"/>
        </w:rPr>
      </w:pPr>
      <w:r>
        <w:rPr>
          <w:rFonts w:ascii="Arial" w:hAnsi="Arial"/>
        </w:rPr>
        <w:t xml:space="preserve">3. </w:t>
      </w:r>
      <w:r w:rsidR="008B07B4" w:rsidRPr="007A4F17">
        <w:rPr>
          <w:rFonts w:ascii="Arial" w:hAnsi="Arial"/>
        </w:rPr>
        <w:t>Органы местного самоуправления поселения обеспечивают подготовку документации по планировке территории на основании генерального плана поселения правил землепользования и застройки.</w:t>
      </w:r>
    </w:p>
    <w:p w:rsidR="008B07B4" w:rsidRPr="007A4F17" w:rsidRDefault="00150B50" w:rsidP="00150B50">
      <w:pPr>
        <w:pStyle w:val="Web1"/>
        <w:tabs>
          <w:tab w:val="left" w:pos="-567"/>
          <w:tab w:val="left" w:pos="-426"/>
        </w:tabs>
        <w:spacing w:before="0" w:after="0"/>
        <w:ind w:left="0" w:right="0" w:firstLine="284"/>
        <w:rPr>
          <w:rFonts w:ascii="Arial" w:hAnsi="Arial"/>
        </w:rPr>
      </w:pPr>
      <w:r>
        <w:rPr>
          <w:rFonts w:ascii="Arial" w:hAnsi="Arial"/>
        </w:rPr>
        <w:t xml:space="preserve">4. </w:t>
      </w:r>
      <w:r w:rsidR="008B07B4" w:rsidRPr="007A4F17">
        <w:rPr>
          <w:rFonts w:ascii="Arial" w:hAnsi="Arial"/>
        </w:rPr>
        <w:t>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таких земельного участка или территории осуществляется лицами, с которыми заключены соответствующие договоры.</w:t>
      </w:r>
    </w:p>
    <w:p w:rsidR="008B07B4" w:rsidRPr="007A4F17" w:rsidRDefault="00150B50" w:rsidP="00150B50">
      <w:pPr>
        <w:pStyle w:val="Web1"/>
        <w:tabs>
          <w:tab w:val="left" w:pos="-567"/>
          <w:tab w:val="left" w:pos="-426"/>
        </w:tabs>
        <w:spacing w:before="0" w:after="0"/>
        <w:ind w:left="0" w:right="0" w:firstLine="284"/>
        <w:rPr>
          <w:rFonts w:ascii="Arial" w:hAnsi="Arial"/>
        </w:rPr>
      </w:pPr>
      <w:r>
        <w:rPr>
          <w:rFonts w:ascii="Arial" w:hAnsi="Arial"/>
        </w:rPr>
        <w:t xml:space="preserve">5. </w:t>
      </w:r>
      <w:r w:rsidR="008B07B4" w:rsidRPr="007A4F17">
        <w:rPr>
          <w:rFonts w:ascii="Arial" w:hAnsi="Arial"/>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8B07B4" w:rsidRPr="007A4F17" w:rsidRDefault="008B07B4" w:rsidP="00150B50">
      <w:pPr>
        <w:pStyle w:val="Web1"/>
        <w:tabs>
          <w:tab w:val="left" w:pos="-567"/>
          <w:tab w:val="left" w:pos="-426"/>
        </w:tabs>
        <w:spacing w:before="0" w:after="0"/>
        <w:ind w:left="0" w:right="0" w:firstLine="284"/>
        <w:rPr>
          <w:rFonts w:ascii="Arial" w:hAnsi="Arial"/>
        </w:rPr>
      </w:pPr>
      <w:r w:rsidRPr="007A4F17">
        <w:rPr>
          <w:rFonts w:ascii="Arial" w:hAnsi="Arial"/>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8B07B4" w:rsidRPr="007A4F17" w:rsidRDefault="008B07B4" w:rsidP="00150B50">
      <w:pPr>
        <w:pStyle w:val="Web1"/>
        <w:tabs>
          <w:tab w:val="left" w:pos="-567"/>
          <w:tab w:val="left" w:pos="-426"/>
        </w:tabs>
        <w:spacing w:before="0" w:after="0"/>
        <w:ind w:left="0" w:right="0" w:firstLine="284"/>
        <w:rPr>
          <w:rFonts w:ascii="Arial" w:hAnsi="Arial"/>
        </w:rPr>
      </w:pPr>
      <w:r w:rsidRPr="007A4F17">
        <w:rPr>
          <w:rFonts w:ascii="Arial" w:hAnsi="Arial"/>
        </w:rPr>
        <w:t>Подготовка графической части документации по планировке территории осуществляется:</w:t>
      </w:r>
    </w:p>
    <w:p w:rsidR="008B07B4" w:rsidRPr="007A4F17" w:rsidRDefault="008B07B4" w:rsidP="00150B50">
      <w:pPr>
        <w:pStyle w:val="Web1"/>
        <w:tabs>
          <w:tab w:val="left" w:pos="-567"/>
          <w:tab w:val="left" w:pos="-426"/>
        </w:tabs>
        <w:spacing w:before="0" w:after="0"/>
        <w:ind w:left="0" w:right="0" w:firstLine="284"/>
        <w:rPr>
          <w:rFonts w:ascii="Arial" w:hAnsi="Arial"/>
        </w:rPr>
      </w:pPr>
      <w:r w:rsidRPr="007A4F17">
        <w:rPr>
          <w:rFonts w:ascii="Arial" w:hAnsi="Arial"/>
        </w:rPr>
        <w:t>1) в соответствии с системой координат, используемой для ведения Единого государственного реестра недвижимости;</w:t>
      </w:r>
    </w:p>
    <w:p w:rsidR="008B07B4" w:rsidRPr="007A4F17" w:rsidRDefault="008B07B4" w:rsidP="00150B50">
      <w:pPr>
        <w:pStyle w:val="Web1"/>
        <w:tabs>
          <w:tab w:val="left" w:pos="-567"/>
          <w:tab w:val="left" w:pos="-426"/>
        </w:tabs>
        <w:spacing w:before="0" w:after="0"/>
        <w:ind w:left="0" w:right="0" w:firstLine="284"/>
        <w:rPr>
          <w:rFonts w:ascii="Arial" w:hAnsi="Arial"/>
        </w:rPr>
      </w:pPr>
      <w:r w:rsidRPr="007A4F17">
        <w:rPr>
          <w:rFonts w:ascii="Arial" w:hAnsi="Arial"/>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8B07B4" w:rsidRPr="007A4F17" w:rsidRDefault="00150B50" w:rsidP="00150B50">
      <w:pPr>
        <w:pStyle w:val="Web1"/>
        <w:tabs>
          <w:tab w:val="left" w:pos="-567"/>
          <w:tab w:val="left" w:pos="-426"/>
        </w:tabs>
        <w:spacing w:before="0" w:after="0"/>
        <w:ind w:left="0" w:right="0" w:firstLine="284"/>
        <w:rPr>
          <w:rFonts w:ascii="Arial" w:hAnsi="Arial"/>
          <w:lang w:eastAsia="ru-RU"/>
        </w:rPr>
      </w:pPr>
      <w:r>
        <w:rPr>
          <w:rFonts w:ascii="Arial" w:hAnsi="Arial"/>
          <w:lang w:eastAsia="ru-RU"/>
        </w:rPr>
        <w:t xml:space="preserve">6. </w:t>
      </w:r>
      <w:r w:rsidR="008B07B4" w:rsidRPr="007A4F17">
        <w:rPr>
          <w:rFonts w:ascii="Arial" w:hAnsi="Arial"/>
          <w:lang w:eastAsia="ru-RU"/>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8B07B4" w:rsidRPr="007A4F17" w:rsidRDefault="00150B50" w:rsidP="00150B50">
      <w:pPr>
        <w:pStyle w:val="Web1"/>
        <w:tabs>
          <w:tab w:val="left" w:pos="-567"/>
          <w:tab w:val="left" w:pos="-426"/>
        </w:tabs>
        <w:spacing w:before="0" w:after="0"/>
        <w:ind w:left="0" w:right="0" w:firstLine="284"/>
        <w:rPr>
          <w:rFonts w:ascii="Arial" w:hAnsi="Arial"/>
        </w:rPr>
      </w:pPr>
      <w:r>
        <w:rPr>
          <w:rFonts w:ascii="Arial" w:hAnsi="Arial"/>
        </w:rPr>
        <w:t xml:space="preserve">7. </w:t>
      </w:r>
      <w:r w:rsidR="008B07B4" w:rsidRPr="007A4F17">
        <w:rPr>
          <w:rFonts w:ascii="Arial" w:hAnsi="Arial"/>
        </w:rPr>
        <w:t xml:space="preserve">Решение о подготовке документации по планировке принимается органом местного </w:t>
      </w:r>
      <w:proofErr w:type="spellStart"/>
      <w:r w:rsidR="008B07B4" w:rsidRPr="007A4F17">
        <w:rPr>
          <w:rFonts w:ascii="Arial" w:hAnsi="Arial"/>
        </w:rPr>
        <w:t>смоуправления</w:t>
      </w:r>
      <w:proofErr w:type="spellEnd"/>
      <w:r w:rsidR="008B07B4" w:rsidRPr="007A4F17">
        <w:rPr>
          <w:rFonts w:ascii="Arial" w:hAnsi="Arial"/>
        </w:rPr>
        <w:t xml:space="preserve"> по инициативе указанного органа, либо на основании предложений физических или юридических лиц о подготовке  документации по планировке территории.</w:t>
      </w:r>
    </w:p>
    <w:p w:rsidR="008B07B4" w:rsidRPr="007A4F17" w:rsidRDefault="00150B50" w:rsidP="00150B50">
      <w:pPr>
        <w:pStyle w:val="Web1"/>
        <w:tabs>
          <w:tab w:val="left" w:pos="-567"/>
          <w:tab w:val="left" w:pos="-426"/>
        </w:tabs>
        <w:spacing w:before="0" w:after="0"/>
        <w:ind w:left="0" w:right="0" w:firstLine="284"/>
        <w:rPr>
          <w:rFonts w:ascii="Arial" w:hAnsi="Arial"/>
        </w:rPr>
      </w:pPr>
      <w:r>
        <w:rPr>
          <w:rFonts w:ascii="Arial" w:hAnsi="Arial"/>
        </w:rPr>
        <w:t xml:space="preserve">8. </w:t>
      </w:r>
      <w:r w:rsidR="008B07B4" w:rsidRPr="007A4F17">
        <w:rPr>
          <w:rFonts w:ascii="Arial" w:hAnsi="Arial"/>
        </w:rPr>
        <w:t>Указанное решение подлежит опубликованию в течение трех дней со дня принятия такого решения и размещается на официальном сайте Администрации муниципального образования (при наличии официального сайта) в сети "Интернет".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свои предложения о порядке, сроках подготовки и содержании документации по планировке территории.</w:t>
      </w:r>
    </w:p>
    <w:p w:rsidR="008B07B4" w:rsidRPr="007A4F17" w:rsidRDefault="00150B50" w:rsidP="00150B50">
      <w:pPr>
        <w:pStyle w:val="Web1"/>
        <w:tabs>
          <w:tab w:val="left" w:pos="-567"/>
          <w:tab w:val="left" w:pos="-426"/>
        </w:tabs>
        <w:spacing w:before="0" w:after="0"/>
        <w:ind w:left="0" w:right="0" w:firstLine="284"/>
        <w:rPr>
          <w:rFonts w:ascii="Arial" w:hAnsi="Arial"/>
        </w:rPr>
      </w:pPr>
      <w:r>
        <w:rPr>
          <w:rFonts w:ascii="Arial" w:hAnsi="Arial"/>
        </w:rPr>
        <w:t xml:space="preserve">9. </w:t>
      </w:r>
      <w:r w:rsidR="008B07B4" w:rsidRPr="007A4F17">
        <w:rPr>
          <w:rFonts w:ascii="Arial" w:hAnsi="Arial"/>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8B07B4" w:rsidRPr="007A4F17" w:rsidRDefault="00150B50" w:rsidP="00150B50">
      <w:pPr>
        <w:pStyle w:val="Web1"/>
        <w:tabs>
          <w:tab w:val="left" w:pos="-567"/>
          <w:tab w:val="left" w:pos="-426"/>
        </w:tabs>
        <w:spacing w:before="0" w:after="0"/>
        <w:ind w:left="0" w:right="0" w:firstLine="284"/>
        <w:rPr>
          <w:rFonts w:ascii="Arial" w:hAnsi="Arial"/>
        </w:rPr>
      </w:pPr>
      <w:r>
        <w:rPr>
          <w:rFonts w:ascii="Arial" w:hAnsi="Arial"/>
        </w:rPr>
        <w:t xml:space="preserve">10. </w:t>
      </w:r>
      <w:r w:rsidR="008B07B4" w:rsidRPr="007A4F17">
        <w:rPr>
          <w:rFonts w:ascii="Arial" w:hAnsi="Arial"/>
        </w:rPr>
        <w:t xml:space="preserve">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w:t>
      </w:r>
      <w:proofErr w:type="spellStart"/>
      <w:r w:rsidR="008B07B4" w:rsidRPr="007A4F17">
        <w:rPr>
          <w:rFonts w:ascii="Arial" w:hAnsi="Arial"/>
        </w:rPr>
        <w:t>неухудшения</w:t>
      </w:r>
      <w:proofErr w:type="spellEnd"/>
      <w:r w:rsidR="008B07B4" w:rsidRPr="007A4F17">
        <w:rPr>
          <w:rFonts w:ascii="Arial" w:hAnsi="Arial"/>
        </w:rPr>
        <w:t xml:space="preserve">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8B07B4" w:rsidRPr="007A4F17" w:rsidRDefault="00150B50" w:rsidP="00150B50">
      <w:pPr>
        <w:pStyle w:val="Web1"/>
        <w:tabs>
          <w:tab w:val="left" w:pos="-567"/>
          <w:tab w:val="left" w:pos="-426"/>
        </w:tabs>
        <w:spacing w:before="0" w:after="0"/>
        <w:ind w:left="0" w:right="0" w:firstLine="284"/>
        <w:rPr>
          <w:rFonts w:ascii="Arial" w:hAnsi="Arial"/>
        </w:rPr>
      </w:pPr>
      <w:r>
        <w:rPr>
          <w:rFonts w:ascii="Arial" w:hAnsi="Arial"/>
        </w:rPr>
        <w:t xml:space="preserve">11. </w:t>
      </w:r>
      <w:r w:rsidR="008B07B4" w:rsidRPr="007A4F17">
        <w:rPr>
          <w:rFonts w:ascii="Arial" w:hAnsi="Arial"/>
        </w:rPr>
        <w:t>Орган местного самоуправления осуществляет проверку разработанной в установленном порядке документации по планировке территории на соответствие документам территориального планирования, требованиям технических регламентов, градостроительных регламентов, других требований, установленных частью 10 статьи 45 Градостроительного кодекса Российской Федерации.</w:t>
      </w:r>
    </w:p>
    <w:p w:rsidR="008B07B4" w:rsidRPr="007A4F17" w:rsidRDefault="00150B50" w:rsidP="00150B50">
      <w:pPr>
        <w:pStyle w:val="Web1"/>
        <w:tabs>
          <w:tab w:val="left" w:pos="-567"/>
          <w:tab w:val="left" w:pos="-426"/>
        </w:tabs>
        <w:spacing w:before="0" w:after="0"/>
        <w:ind w:left="0" w:right="0" w:firstLine="284"/>
        <w:rPr>
          <w:rFonts w:ascii="Arial" w:hAnsi="Arial"/>
        </w:rPr>
      </w:pPr>
      <w:r>
        <w:rPr>
          <w:rFonts w:ascii="Arial" w:hAnsi="Arial"/>
        </w:rPr>
        <w:t xml:space="preserve">12. </w:t>
      </w:r>
      <w:r w:rsidR="008B07B4" w:rsidRPr="007A4F17">
        <w:rPr>
          <w:rFonts w:ascii="Arial" w:hAnsi="Arial"/>
        </w:rPr>
        <w:t>После поступления документации по планировке территории, орган местного самоуправления принимает решение о назначении публичных слушаний или общественных обсуждений по указанным проектам.</w:t>
      </w:r>
    </w:p>
    <w:p w:rsidR="008B07B4" w:rsidRPr="007A4F17" w:rsidRDefault="007A4F17" w:rsidP="00150B50">
      <w:pPr>
        <w:autoSpaceDN w:val="0"/>
        <w:adjustRightInd w:val="0"/>
        <w:ind w:firstLine="284"/>
        <w:jc w:val="both"/>
        <w:rPr>
          <w:rFonts w:ascii="Arial" w:hAnsi="Arial" w:cs="Arial"/>
          <w:color w:val="000000"/>
          <w:sz w:val="16"/>
          <w:szCs w:val="16"/>
        </w:rPr>
      </w:pPr>
      <w:r w:rsidRPr="007A4F17">
        <w:rPr>
          <w:rFonts w:ascii="Arial" w:hAnsi="Arial" w:cs="Arial"/>
          <w:color w:val="000000"/>
          <w:sz w:val="16"/>
          <w:szCs w:val="16"/>
        </w:rPr>
        <w:t xml:space="preserve">13. </w:t>
      </w:r>
      <w:r w:rsidR="008B07B4" w:rsidRPr="007A4F17">
        <w:rPr>
          <w:rFonts w:ascii="Arial" w:hAnsi="Arial" w:cs="Arial"/>
          <w:color w:val="000000"/>
          <w:sz w:val="16"/>
          <w:szCs w:val="16"/>
        </w:rPr>
        <w:t>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w:t>
      </w:r>
    </w:p>
    <w:p w:rsidR="007A4F17" w:rsidRPr="007A4F17" w:rsidRDefault="008B07B4" w:rsidP="00150B50">
      <w:pPr>
        <w:pStyle w:val="Web1"/>
        <w:tabs>
          <w:tab w:val="left" w:pos="-567"/>
          <w:tab w:val="left" w:pos="-426"/>
        </w:tabs>
        <w:spacing w:before="0" w:after="0"/>
        <w:ind w:left="0" w:right="0" w:firstLine="284"/>
        <w:rPr>
          <w:rFonts w:ascii="Arial" w:hAnsi="Arial"/>
        </w:rPr>
      </w:pPr>
      <w:r w:rsidRPr="007A4F17">
        <w:rPr>
          <w:rFonts w:ascii="Arial" w:hAnsi="Arial"/>
        </w:rPr>
        <w:t>14. Утвержденная документация по планировке территории подлежит опубликованию в течение семи дней со дня утверждения указанной документации и размещается на официальном сайте Администрации сельского поселения (при наличии официаль</w:t>
      </w:r>
      <w:r w:rsidR="007A4F17" w:rsidRPr="007A4F17">
        <w:rPr>
          <w:rFonts w:ascii="Arial" w:hAnsi="Arial"/>
        </w:rPr>
        <w:t>ного сайта) в сети "Интернет".</w:t>
      </w:r>
    </w:p>
    <w:p w:rsidR="008B07B4" w:rsidRPr="007A4F17" w:rsidRDefault="007A4F17" w:rsidP="00150B50">
      <w:pPr>
        <w:pStyle w:val="Web1"/>
        <w:tabs>
          <w:tab w:val="left" w:pos="-567"/>
          <w:tab w:val="left" w:pos="-426"/>
        </w:tabs>
        <w:spacing w:before="0" w:after="0"/>
        <w:ind w:left="0" w:right="0" w:firstLine="284"/>
        <w:rPr>
          <w:rFonts w:ascii="Arial" w:hAnsi="Arial"/>
        </w:rPr>
      </w:pPr>
      <w:r w:rsidRPr="007A4F17">
        <w:rPr>
          <w:rFonts w:ascii="Arial" w:hAnsi="Arial"/>
        </w:rPr>
        <w:lastRenderedPageBreak/>
        <w:t xml:space="preserve">15. </w:t>
      </w:r>
      <w:r w:rsidR="008B07B4" w:rsidRPr="007A4F17">
        <w:rPr>
          <w:rFonts w:ascii="Arial" w:hAnsi="Arial"/>
        </w:rPr>
        <w:t>На основании документации по планировке территории,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8B07B4" w:rsidRPr="007A4F17" w:rsidRDefault="008B07B4" w:rsidP="007A4F17">
      <w:pPr>
        <w:pStyle w:val="11"/>
        <w:tabs>
          <w:tab w:val="num" w:pos="-851"/>
          <w:tab w:val="left" w:pos="-426"/>
        </w:tabs>
        <w:ind w:firstLine="284"/>
        <w:rPr>
          <w:rFonts w:ascii="Arial" w:hAnsi="Arial" w:cs="Arial"/>
          <w:color w:val="000000"/>
          <w:sz w:val="16"/>
          <w:szCs w:val="16"/>
        </w:rPr>
      </w:pPr>
      <w:bookmarkStart w:id="46" w:name="_Toc421696717"/>
      <w:bookmarkStart w:id="47" w:name="_Toc17365030"/>
      <w:r w:rsidRPr="007A4F17">
        <w:rPr>
          <w:rFonts w:ascii="Arial" w:hAnsi="Arial" w:cs="Arial"/>
          <w:color w:val="000000"/>
          <w:sz w:val="16"/>
          <w:szCs w:val="16"/>
        </w:rPr>
        <w:t>Статья 16. Применение правил землепользования и застройки при подготовке проектов планировки территорий</w:t>
      </w:r>
      <w:bookmarkEnd w:id="46"/>
      <w:bookmarkEnd w:id="47"/>
    </w:p>
    <w:p w:rsidR="008B07B4" w:rsidRPr="007A4F17" w:rsidRDefault="008B07B4" w:rsidP="007A4F17">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1. Подготовка документации по планировке территории сельского поселения осуществляется на основании настоящих правил землепользования и застройки и Генерального плана сельского поселения.</w:t>
      </w:r>
    </w:p>
    <w:p w:rsidR="008B07B4" w:rsidRPr="007A4F17" w:rsidRDefault="008B07B4" w:rsidP="007A4F17">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2. 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
    <w:p w:rsidR="008B07B4" w:rsidRPr="007A4F17" w:rsidRDefault="008B07B4" w:rsidP="007A4F17">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проектов планировки территорий сельского поселения следующим образом:</w:t>
      </w:r>
    </w:p>
    <w:p w:rsidR="008B07B4" w:rsidRPr="007A4F17" w:rsidRDefault="008B07B4" w:rsidP="007A4F17">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8B07B4" w:rsidRPr="007A4F17" w:rsidRDefault="008B07B4" w:rsidP="007A4F17">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8B07B4" w:rsidRPr="007A4F17" w:rsidRDefault="008B07B4" w:rsidP="007A4F17">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8B07B4" w:rsidRPr="007A4F17" w:rsidRDefault="008B07B4" w:rsidP="007A4F17">
      <w:pPr>
        <w:pStyle w:val="11"/>
        <w:tabs>
          <w:tab w:val="num" w:pos="-851"/>
          <w:tab w:val="left" w:pos="-426"/>
        </w:tabs>
        <w:ind w:firstLine="284"/>
        <w:rPr>
          <w:rFonts w:ascii="Arial" w:hAnsi="Arial" w:cs="Arial"/>
          <w:color w:val="000000"/>
          <w:sz w:val="16"/>
          <w:szCs w:val="16"/>
        </w:rPr>
      </w:pPr>
      <w:bookmarkStart w:id="48" w:name="_Toc421696718"/>
      <w:bookmarkStart w:id="49" w:name="_Toc17365031"/>
      <w:r w:rsidRPr="007A4F17">
        <w:rPr>
          <w:rFonts w:ascii="Arial" w:hAnsi="Arial" w:cs="Arial"/>
          <w:color w:val="000000"/>
          <w:sz w:val="16"/>
          <w:szCs w:val="16"/>
        </w:rPr>
        <w:t>Статья 17. Применение правил землепользования и застройки при подготовке проектов межевания территорий</w:t>
      </w:r>
      <w:bookmarkEnd w:id="48"/>
      <w:bookmarkEnd w:id="49"/>
    </w:p>
    <w:p w:rsidR="008B07B4" w:rsidRPr="007A4F17" w:rsidRDefault="008B07B4" w:rsidP="007A4F17">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1. Настоящие правила землепользования и застройки применяются при подготовке проектов межевания территорий сельского поселения следующим образом:</w:t>
      </w:r>
    </w:p>
    <w:p w:rsidR="008B07B4" w:rsidRPr="007A4F17" w:rsidRDefault="008B07B4" w:rsidP="007A4F17">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8B07B4" w:rsidRPr="007A4F17" w:rsidRDefault="008B07B4" w:rsidP="007A4F17">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8B07B4" w:rsidRPr="007A4F17" w:rsidRDefault="008B07B4" w:rsidP="007A4F17">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3) границы образуемых и изменяемых земельных участков не должны пересекать границы территориальных зон, за исключением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8B07B4" w:rsidRPr="007A4F17" w:rsidRDefault="008B07B4" w:rsidP="007A4F17">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8B07B4" w:rsidRPr="007A4F17" w:rsidRDefault="008B07B4" w:rsidP="007A4F17">
      <w:pPr>
        <w:pStyle w:val="11"/>
        <w:tabs>
          <w:tab w:val="num" w:pos="-851"/>
          <w:tab w:val="left" w:pos="-426"/>
        </w:tabs>
        <w:ind w:firstLine="284"/>
        <w:rPr>
          <w:rFonts w:ascii="Arial" w:hAnsi="Arial" w:cs="Arial"/>
          <w:color w:val="000000"/>
          <w:sz w:val="16"/>
          <w:szCs w:val="16"/>
        </w:rPr>
      </w:pPr>
      <w:bookmarkStart w:id="50" w:name="_Toc421696719"/>
      <w:bookmarkStart w:id="51" w:name="_Toc17365032"/>
      <w:r w:rsidRPr="007A4F17">
        <w:rPr>
          <w:rFonts w:ascii="Arial" w:hAnsi="Arial" w:cs="Arial"/>
          <w:color w:val="000000"/>
          <w:sz w:val="16"/>
          <w:szCs w:val="16"/>
        </w:rPr>
        <w:t>Статья 18. Применение правил землепользования и застройки при подготовке градостроительных планов земельных участков</w:t>
      </w:r>
      <w:bookmarkEnd w:id="50"/>
      <w:bookmarkEnd w:id="51"/>
    </w:p>
    <w:p w:rsidR="008B07B4" w:rsidRPr="007A4F17" w:rsidRDefault="008B07B4" w:rsidP="007A4F17">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сельского поселения, следующим образом:</w:t>
      </w:r>
    </w:p>
    <w:p w:rsidR="008B07B4" w:rsidRPr="007A4F17" w:rsidRDefault="008B07B4" w:rsidP="007A4F17">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097E36" w:rsidRDefault="008B07B4" w:rsidP="00097E36">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w:t>
      </w:r>
      <w:bookmarkStart w:id="52" w:name="_Toc517680591"/>
      <w:bookmarkStart w:id="53" w:name="_Toc17365033"/>
      <w:r w:rsidR="00097E36">
        <w:rPr>
          <w:rFonts w:ascii="Arial" w:hAnsi="Arial" w:cs="Arial"/>
          <w:color w:val="000000"/>
          <w:sz w:val="16"/>
          <w:szCs w:val="16"/>
        </w:rPr>
        <w:t>стройки.</w:t>
      </w:r>
    </w:p>
    <w:p w:rsidR="00097E36" w:rsidRDefault="008B07B4" w:rsidP="00097E36">
      <w:pPr>
        <w:pStyle w:val="1ff4"/>
        <w:spacing w:before="0" w:after="0"/>
        <w:ind w:firstLine="284"/>
        <w:jc w:val="center"/>
        <w:rPr>
          <w:rFonts w:ascii="Arial" w:hAnsi="Arial" w:cs="Arial"/>
          <w:b/>
          <w:color w:val="000000"/>
          <w:sz w:val="16"/>
          <w:szCs w:val="16"/>
        </w:rPr>
      </w:pPr>
      <w:r w:rsidRPr="00097E36">
        <w:rPr>
          <w:rFonts w:ascii="Arial" w:hAnsi="Arial" w:cs="Arial"/>
          <w:b/>
          <w:color w:val="000000"/>
          <w:sz w:val="16"/>
          <w:szCs w:val="16"/>
        </w:rPr>
        <w:t xml:space="preserve">ГЛАВА VII. ПРОВЕДЕНИЕ ОБЩЕСТВЕННЫХ ОБСУЖДЕНИЙ ИЛИ ПУБЛИЧНЫХ СЛУШАНИЙ </w:t>
      </w:r>
    </w:p>
    <w:p w:rsidR="008B07B4" w:rsidRPr="00097E36" w:rsidRDefault="008B07B4" w:rsidP="00097E36">
      <w:pPr>
        <w:pStyle w:val="1ff4"/>
        <w:spacing w:before="0" w:after="0"/>
        <w:ind w:firstLine="284"/>
        <w:jc w:val="center"/>
        <w:rPr>
          <w:rFonts w:ascii="Arial" w:hAnsi="Arial" w:cs="Arial"/>
          <w:b/>
          <w:color w:val="000000"/>
          <w:sz w:val="16"/>
          <w:szCs w:val="16"/>
        </w:rPr>
      </w:pPr>
      <w:r w:rsidRPr="00097E36">
        <w:rPr>
          <w:rFonts w:ascii="Arial" w:hAnsi="Arial" w:cs="Arial"/>
          <w:b/>
          <w:color w:val="000000"/>
          <w:sz w:val="16"/>
          <w:szCs w:val="16"/>
        </w:rPr>
        <w:t>ПО ВОПРОСАМ ЗЕМЛЕПОЛЬЗОВАНИЯ И ЗАСТРОЙКИ</w:t>
      </w:r>
      <w:bookmarkEnd w:id="52"/>
      <w:bookmarkEnd w:id="53"/>
    </w:p>
    <w:p w:rsidR="008B07B4" w:rsidRPr="007A4F17" w:rsidRDefault="008B07B4" w:rsidP="00097E36">
      <w:pPr>
        <w:pStyle w:val="11"/>
        <w:tabs>
          <w:tab w:val="left" w:pos="-426"/>
        </w:tabs>
        <w:suppressAutoHyphens/>
        <w:rPr>
          <w:rFonts w:ascii="Arial" w:hAnsi="Arial" w:cs="Arial"/>
          <w:color w:val="000000"/>
          <w:sz w:val="16"/>
          <w:szCs w:val="16"/>
        </w:rPr>
      </w:pPr>
      <w:bookmarkStart w:id="54" w:name="_Toc508007191"/>
      <w:bookmarkStart w:id="55" w:name="_Toc517680592"/>
      <w:bookmarkStart w:id="56" w:name="_Toc17365034"/>
      <w:r w:rsidRPr="007A4F17">
        <w:rPr>
          <w:rFonts w:ascii="Arial" w:hAnsi="Arial" w:cs="Arial"/>
          <w:color w:val="000000"/>
          <w:sz w:val="16"/>
          <w:szCs w:val="16"/>
        </w:rPr>
        <w:t>Статья 19. Общие положения по вопросам организации и проведения общественных обсуждений  или публичных слушаний</w:t>
      </w:r>
      <w:bookmarkEnd w:id="54"/>
      <w:bookmarkEnd w:id="55"/>
      <w:bookmarkEnd w:id="56"/>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 Градостроительным кодексом Российской Федерации и другими федеральными законами.</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B07B4" w:rsidRPr="007A4F17" w:rsidRDefault="008B07B4" w:rsidP="00141D23">
      <w:pPr>
        <w:ind w:firstLine="284"/>
        <w:jc w:val="both"/>
        <w:rPr>
          <w:rFonts w:ascii="Arial" w:hAnsi="Arial" w:cs="Arial"/>
          <w:color w:val="000000"/>
          <w:sz w:val="16"/>
          <w:szCs w:val="16"/>
        </w:rPr>
      </w:pPr>
      <w:bookmarkStart w:id="57" w:name="pl192"/>
      <w:bookmarkEnd w:id="57"/>
      <w:r w:rsidRPr="007A4F17">
        <w:rPr>
          <w:rFonts w:ascii="Arial" w:hAnsi="Arial" w:cs="Arial"/>
          <w:color w:val="000000"/>
          <w:sz w:val="16"/>
          <w:szCs w:val="16"/>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35" w:history="1">
        <w:r w:rsidRPr="007A4F17">
          <w:rPr>
            <w:rFonts w:ascii="Arial" w:hAnsi="Arial" w:cs="Arial"/>
            <w:color w:val="000000"/>
            <w:sz w:val="16"/>
            <w:szCs w:val="16"/>
          </w:rPr>
          <w:t>частью 3 статьи 39</w:t>
        </w:r>
      </w:hyperlink>
      <w:r w:rsidRPr="007A4F17">
        <w:rPr>
          <w:rFonts w:ascii="Arial" w:hAnsi="Arial" w:cs="Arial"/>
          <w:color w:val="000000"/>
          <w:sz w:val="16"/>
          <w:szCs w:val="16"/>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4. Процедура проведения общественных обсуждений состоит из следующих этапов:</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 оповещение о начале общественных обсуждений;</w:t>
      </w:r>
    </w:p>
    <w:p w:rsidR="008B07B4" w:rsidRPr="007A4F17" w:rsidRDefault="008B07B4" w:rsidP="00141D23">
      <w:pPr>
        <w:ind w:firstLine="284"/>
        <w:jc w:val="both"/>
        <w:rPr>
          <w:rFonts w:ascii="Arial" w:hAnsi="Arial" w:cs="Arial"/>
          <w:color w:val="000000"/>
          <w:sz w:val="16"/>
          <w:szCs w:val="16"/>
        </w:rPr>
      </w:pPr>
      <w:bookmarkStart w:id="58" w:name="pl195"/>
      <w:bookmarkEnd w:id="58"/>
      <w:r w:rsidRPr="007A4F17">
        <w:rPr>
          <w:rFonts w:ascii="Arial" w:hAnsi="Arial" w:cs="Arial"/>
          <w:color w:val="000000"/>
          <w:sz w:val="16"/>
          <w:szCs w:val="16"/>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3) проведение экспозиции или экспозиций проекта, подлежащего рассмотрению на общественных обсуждениях;</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4) подготовка и оформление протокола общественных обсуждений;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5) подготовка и опубликование заключения о результатах общественных обсуждений.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5. Процедура проведения публичных слушаний состоит из следующих этапов:</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 оповещение о начале публичных слушаний;</w:t>
      </w:r>
    </w:p>
    <w:p w:rsidR="008B07B4" w:rsidRPr="007A4F17" w:rsidRDefault="008B07B4" w:rsidP="00141D23">
      <w:pPr>
        <w:ind w:firstLine="284"/>
        <w:jc w:val="both"/>
        <w:rPr>
          <w:rFonts w:ascii="Arial" w:hAnsi="Arial" w:cs="Arial"/>
          <w:color w:val="000000"/>
          <w:sz w:val="16"/>
          <w:szCs w:val="16"/>
        </w:rPr>
      </w:pPr>
      <w:bookmarkStart w:id="59" w:name="pl201"/>
      <w:bookmarkEnd w:id="59"/>
      <w:r w:rsidRPr="007A4F17">
        <w:rPr>
          <w:rFonts w:ascii="Arial" w:hAnsi="Arial" w:cs="Arial"/>
          <w:color w:val="000000"/>
          <w:sz w:val="16"/>
          <w:szCs w:val="16"/>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3) проведение экспозиции или экспозиций проекта, подлежащего рассмотрению на публичных слушаниях;</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4) проведение собрания или собраний участников публичных слушаний;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5) подготовка и оформление протокола публичных слушаний;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6) подготовка и опубликование заключения о результатах публичных слушаний.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lastRenderedPageBreak/>
        <w:t>6. Оповещение о начале общественных обсуждений или публичных слушаний должно содержать:</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8. Оповещение о начале общественных обсуждений или публичных слушаний: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rsidRPr="007A4F17">
          <w:rPr>
            <w:rFonts w:ascii="Arial" w:hAnsi="Arial" w:cs="Arial"/>
            <w:color w:val="000000"/>
            <w:sz w:val="16"/>
            <w:szCs w:val="16"/>
          </w:rPr>
          <w:t>части 3</w:t>
        </w:r>
      </w:hyperlink>
      <w:r w:rsidRPr="007A4F17">
        <w:rPr>
          <w:rFonts w:ascii="Arial" w:hAnsi="Arial" w:cs="Arial"/>
          <w:color w:val="000000"/>
          <w:sz w:val="16"/>
          <w:szCs w:val="16"/>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 xml:space="preserve">9. В течение всего периода размещения в соответствии с </w:t>
      </w:r>
      <w:hyperlink w:anchor="pl195" w:history="1">
        <w:r w:rsidRPr="007A4F17">
          <w:rPr>
            <w:rFonts w:ascii="Arial" w:hAnsi="Arial" w:cs="Arial"/>
            <w:color w:val="000000"/>
            <w:sz w:val="16"/>
            <w:szCs w:val="16"/>
          </w:rPr>
          <w:t>пунктом 2 части 4</w:t>
        </w:r>
      </w:hyperlink>
      <w:r w:rsidRPr="007A4F17">
        <w:rPr>
          <w:rFonts w:ascii="Arial" w:hAnsi="Arial" w:cs="Arial"/>
          <w:color w:val="000000"/>
          <w:sz w:val="16"/>
          <w:szCs w:val="16"/>
        </w:rPr>
        <w:t xml:space="preserve"> и </w:t>
      </w:r>
      <w:hyperlink w:anchor="pl201" w:history="1">
        <w:r w:rsidRPr="007A4F17">
          <w:rPr>
            <w:rFonts w:ascii="Arial" w:hAnsi="Arial" w:cs="Arial"/>
            <w:color w:val="000000"/>
            <w:sz w:val="16"/>
            <w:szCs w:val="16"/>
          </w:rPr>
          <w:t>пунктом 2 части 5</w:t>
        </w:r>
      </w:hyperlink>
      <w:r w:rsidRPr="007A4F17">
        <w:rPr>
          <w:rFonts w:ascii="Arial" w:hAnsi="Arial" w:cs="Arial"/>
          <w:color w:val="000000"/>
          <w:sz w:val="16"/>
          <w:szCs w:val="16"/>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8B07B4" w:rsidRPr="007A4F17" w:rsidRDefault="008B07B4" w:rsidP="00141D23">
      <w:pPr>
        <w:ind w:firstLine="284"/>
        <w:jc w:val="both"/>
        <w:rPr>
          <w:rFonts w:ascii="Arial" w:hAnsi="Arial" w:cs="Arial"/>
          <w:color w:val="000000"/>
          <w:sz w:val="16"/>
          <w:szCs w:val="16"/>
        </w:rPr>
      </w:pPr>
      <w:bookmarkStart w:id="60" w:name="pl216"/>
      <w:bookmarkEnd w:id="60"/>
      <w:r w:rsidRPr="007A4F17">
        <w:rPr>
          <w:rFonts w:ascii="Arial" w:hAnsi="Arial" w:cs="Arial"/>
          <w:color w:val="000000"/>
          <w:sz w:val="16"/>
          <w:szCs w:val="16"/>
        </w:rPr>
        <w:t xml:space="preserve">10. В период размещения в соответствии с </w:t>
      </w:r>
      <w:hyperlink w:anchor="pl195" w:history="1">
        <w:r w:rsidRPr="007A4F17">
          <w:rPr>
            <w:rFonts w:ascii="Arial" w:hAnsi="Arial" w:cs="Arial"/>
            <w:color w:val="000000"/>
            <w:sz w:val="16"/>
            <w:szCs w:val="16"/>
          </w:rPr>
          <w:t>пунктом 2 части 4</w:t>
        </w:r>
      </w:hyperlink>
      <w:r w:rsidRPr="007A4F17">
        <w:rPr>
          <w:rFonts w:ascii="Arial" w:hAnsi="Arial" w:cs="Arial"/>
          <w:color w:val="000000"/>
          <w:sz w:val="16"/>
          <w:szCs w:val="16"/>
        </w:rPr>
        <w:t xml:space="preserve"> и </w:t>
      </w:r>
      <w:hyperlink w:anchor="pl201" w:history="1">
        <w:r w:rsidRPr="007A4F17">
          <w:rPr>
            <w:rFonts w:ascii="Arial" w:hAnsi="Arial" w:cs="Arial"/>
            <w:color w:val="000000"/>
            <w:sz w:val="16"/>
            <w:szCs w:val="16"/>
          </w:rPr>
          <w:t>пунктом 2 части 5</w:t>
        </w:r>
      </w:hyperlink>
      <w:r w:rsidRPr="007A4F17">
        <w:rPr>
          <w:rFonts w:ascii="Arial" w:hAnsi="Arial" w:cs="Arial"/>
          <w:color w:val="000000"/>
          <w:sz w:val="16"/>
          <w:szCs w:val="16"/>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l222" w:history="1">
        <w:r w:rsidRPr="007A4F17">
          <w:rPr>
            <w:rFonts w:ascii="Arial" w:hAnsi="Arial" w:cs="Arial"/>
            <w:color w:val="000000"/>
            <w:sz w:val="16"/>
            <w:szCs w:val="16"/>
          </w:rPr>
          <w:t>частью 12</w:t>
        </w:r>
      </w:hyperlink>
      <w:r w:rsidRPr="007A4F17">
        <w:rPr>
          <w:rFonts w:ascii="Arial" w:hAnsi="Arial" w:cs="Arial"/>
          <w:color w:val="000000"/>
          <w:sz w:val="16"/>
          <w:szCs w:val="16"/>
        </w:rPr>
        <w:t xml:space="preserve"> настоящей статьи идентификацию, имеют право вносить предложения и замечания, касающиеся такого проекта:</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 посредством официального сайта или информационных систем (в случае проведения общественных обсуждений);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3) в письменной форме в адрес организатора общественных обсуждений или публичных слушаний;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 xml:space="preserve">11. Предложения и замечания, внесенные в соответствии с </w:t>
      </w:r>
      <w:hyperlink w:anchor="pl216" w:history="1">
        <w:r w:rsidRPr="007A4F17">
          <w:rPr>
            <w:rFonts w:ascii="Arial" w:hAnsi="Arial" w:cs="Arial"/>
            <w:color w:val="000000"/>
            <w:sz w:val="16"/>
            <w:szCs w:val="16"/>
          </w:rPr>
          <w:t>частью 10</w:t>
        </w:r>
      </w:hyperlink>
      <w:r w:rsidRPr="007A4F17">
        <w:rPr>
          <w:rFonts w:ascii="Arial" w:hAnsi="Arial" w:cs="Arial"/>
          <w:color w:val="000000"/>
          <w:sz w:val="16"/>
          <w:szCs w:val="16"/>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l225" w:history="1">
        <w:r w:rsidRPr="007A4F17">
          <w:rPr>
            <w:rFonts w:ascii="Arial" w:hAnsi="Arial" w:cs="Arial"/>
            <w:color w:val="000000"/>
            <w:sz w:val="16"/>
            <w:szCs w:val="16"/>
          </w:rPr>
          <w:t>частью 15</w:t>
        </w:r>
      </w:hyperlink>
      <w:r w:rsidRPr="007A4F17">
        <w:rPr>
          <w:rFonts w:ascii="Arial" w:hAnsi="Arial" w:cs="Arial"/>
          <w:color w:val="000000"/>
          <w:sz w:val="16"/>
          <w:szCs w:val="16"/>
        </w:rPr>
        <w:t xml:space="preserve"> настоящей статьи.</w:t>
      </w:r>
    </w:p>
    <w:p w:rsidR="008B07B4" w:rsidRPr="007A4F17" w:rsidRDefault="008B07B4" w:rsidP="00141D23">
      <w:pPr>
        <w:ind w:firstLine="284"/>
        <w:jc w:val="both"/>
        <w:rPr>
          <w:rFonts w:ascii="Arial" w:hAnsi="Arial" w:cs="Arial"/>
          <w:color w:val="000000"/>
          <w:sz w:val="16"/>
          <w:szCs w:val="16"/>
        </w:rPr>
      </w:pPr>
      <w:bookmarkStart w:id="61" w:name="pl222"/>
      <w:bookmarkEnd w:id="61"/>
      <w:r w:rsidRPr="007A4F17">
        <w:rPr>
          <w:rFonts w:ascii="Arial" w:hAnsi="Arial" w:cs="Arial"/>
          <w:color w:val="000000"/>
          <w:sz w:val="16"/>
          <w:szCs w:val="16"/>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 xml:space="preserve">13. Не требуется представление указанных в </w:t>
      </w:r>
      <w:hyperlink w:anchor="pl222" w:history="1">
        <w:r w:rsidRPr="007A4F17">
          <w:rPr>
            <w:rFonts w:ascii="Arial" w:hAnsi="Arial" w:cs="Arial"/>
            <w:color w:val="000000"/>
            <w:sz w:val="16"/>
            <w:szCs w:val="16"/>
          </w:rPr>
          <w:t>части 12</w:t>
        </w:r>
      </w:hyperlink>
      <w:r w:rsidRPr="007A4F17">
        <w:rPr>
          <w:rFonts w:ascii="Arial" w:hAnsi="Arial" w:cs="Arial"/>
          <w:color w:val="000000"/>
          <w:sz w:val="16"/>
          <w:szCs w:val="16"/>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l222" w:history="1">
        <w:r w:rsidRPr="007A4F17">
          <w:rPr>
            <w:rFonts w:ascii="Arial" w:hAnsi="Arial" w:cs="Arial"/>
            <w:color w:val="000000"/>
            <w:sz w:val="16"/>
            <w:szCs w:val="16"/>
          </w:rPr>
          <w:t>части 12</w:t>
        </w:r>
      </w:hyperlink>
      <w:r w:rsidRPr="007A4F17">
        <w:rPr>
          <w:rFonts w:ascii="Arial" w:hAnsi="Arial" w:cs="Arial"/>
          <w:color w:val="000000"/>
          <w:sz w:val="16"/>
          <w:szCs w:val="16"/>
        </w:rPr>
        <w:t xml:space="preserve"> настоящей статьи, может использоваться единая система идентификации и аутентификации.</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36" w:history="1">
        <w:r w:rsidRPr="007A4F17">
          <w:rPr>
            <w:rFonts w:ascii="Arial" w:hAnsi="Arial" w:cs="Arial"/>
            <w:color w:val="000000"/>
            <w:sz w:val="16"/>
            <w:szCs w:val="16"/>
          </w:rPr>
          <w:t>законом</w:t>
        </w:r>
      </w:hyperlink>
      <w:r w:rsidRPr="007A4F17">
        <w:rPr>
          <w:rFonts w:ascii="Arial" w:hAnsi="Arial" w:cs="Arial"/>
          <w:color w:val="000000"/>
          <w:sz w:val="16"/>
          <w:szCs w:val="16"/>
        </w:rPr>
        <w:t xml:space="preserve"> от 27 июля 2006 года N 152-ФЗ "О персональных данных".</w:t>
      </w:r>
    </w:p>
    <w:p w:rsidR="008B07B4" w:rsidRPr="007A4F17" w:rsidRDefault="008B07B4" w:rsidP="00141D23">
      <w:pPr>
        <w:ind w:firstLine="284"/>
        <w:jc w:val="both"/>
        <w:rPr>
          <w:rFonts w:ascii="Arial" w:hAnsi="Arial" w:cs="Arial"/>
          <w:color w:val="000000"/>
          <w:sz w:val="16"/>
          <w:szCs w:val="16"/>
        </w:rPr>
      </w:pPr>
      <w:bookmarkStart w:id="62" w:name="pl225"/>
      <w:bookmarkEnd w:id="62"/>
      <w:r w:rsidRPr="007A4F17">
        <w:rPr>
          <w:rFonts w:ascii="Arial" w:hAnsi="Arial" w:cs="Arial"/>
          <w:color w:val="000000"/>
          <w:sz w:val="16"/>
          <w:szCs w:val="16"/>
        </w:rPr>
        <w:t xml:space="preserve">15. Предложения и замечания, внесенные в соответствии с </w:t>
      </w:r>
      <w:hyperlink w:anchor="pl216" w:history="1">
        <w:r w:rsidRPr="007A4F17">
          <w:rPr>
            <w:rFonts w:ascii="Arial" w:hAnsi="Arial" w:cs="Arial"/>
            <w:color w:val="000000"/>
            <w:sz w:val="16"/>
            <w:szCs w:val="16"/>
          </w:rPr>
          <w:t>частью 10</w:t>
        </w:r>
      </w:hyperlink>
      <w:r w:rsidRPr="007A4F17">
        <w:rPr>
          <w:rFonts w:ascii="Arial" w:hAnsi="Arial" w:cs="Arial"/>
          <w:color w:val="000000"/>
          <w:sz w:val="16"/>
          <w:szCs w:val="16"/>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17. Официальный сайт и (или) информационные системы должны обеспечивать возможность:</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2) представления информации о результатах общественных обсуждений, количестве участников общественных обсуждений.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 дата оформления протокола общественных обсуждений или публичных слушаний;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2) информация об организаторе общественных обсуждений или публичных слушаний;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lastRenderedPageBreak/>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22. В заключении о результатах общественных обсуждений или публичных слушаний должны быть указаны:</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 дата оформления заключения о результатах общественных обсуждений или публичных слушаний;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 порядок организации и проведения общественных обсуждений или публичных слушаний по проектам;</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2) организатор общественных обсуждений или публичных слушаний;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3) срок проведения общественных обсуждений или публичных слушаний;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4) официальный сайт и (или) информационные системы;</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5) требования к информационным стендам, на которых размещаются оповещения о начале общественных обсуждений или публичных слушаний;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w:t>
      </w:r>
      <w:r w:rsidR="007A4F17" w:rsidRPr="007A4F17">
        <w:rPr>
          <w:rFonts w:ascii="Arial" w:hAnsi="Arial" w:cs="Arial"/>
          <w:color w:val="000000"/>
          <w:sz w:val="16"/>
          <w:szCs w:val="16"/>
        </w:rPr>
        <w:t>го месяца и более трех месяцев.</w:t>
      </w:r>
    </w:p>
    <w:p w:rsidR="00097E36" w:rsidRDefault="008B07B4" w:rsidP="00141D23">
      <w:pPr>
        <w:pStyle w:val="11"/>
        <w:tabs>
          <w:tab w:val="left" w:pos="-426"/>
        </w:tabs>
        <w:suppressAutoHyphens/>
        <w:rPr>
          <w:rFonts w:ascii="Arial" w:hAnsi="Arial" w:cs="Arial"/>
          <w:color w:val="000000"/>
          <w:sz w:val="16"/>
          <w:szCs w:val="16"/>
        </w:rPr>
      </w:pPr>
      <w:bookmarkStart w:id="63" w:name="_Toc508007192"/>
      <w:bookmarkStart w:id="64" w:name="_Toc517680593"/>
      <w:bookmarkStart w:id="65" w:name="_Toc17365035"/>
      <w:r w:rsidRPr="007A4F17">
        <w:rPr>
          <w:rFonts w:ascii="Arial" w:hAnsi="Arial" w:cs="Arial"/>
          <w:color w:val="000000"/>
          <w:sz w:val="16"/>
          <w:szCs w:val="16"/>
        </w:rPr>
        <w:t>Статья 20. Вопросы градостроительной деятельности, выносимые на общественные обсуждения</w:t>
      </w:r>
    </w:p>
    <w:p w:rsidR="008B07B4" w:rsidRPr="007A4F17" w:rsidRDefault="008B07B4" w:rsidP="00141D23">
      <w:pPr>
        <w:pStyle w:val="11"/>
        <w:tabs>
          <w:tab w:val="left" w:pos="-426"/>
        </w:tabs>
        <w:suppressAutoHyphens/>
        <w:rPr>
          <w:rFonts w:ascii="Arial" w:hAnsi="Arial" w:cs="Arial"/>
          <w:color w:val="000000"/>
          <w:sz w:val="16"/>
          <w:szCs w:val="16"/>
        </w:rPr>
      </w:pPr>
      <w:r w:rsidRPr="007A4F17">
        <w:rPr>
          <w:rFonts w:ascii="Arial" w:hAnsi="Arial" w:cs="Arial"/>
          <w:color w:val="000000"/>
          <w:sz w:val="16"/>
          <w:szCs w:val="16"/>
        </w:rPr>
        <w:t>или публичные слушания в сфере градостроительства</w:t>
      </w:r>
      <w:bookmarkEnd w:id="63"/>
      <w:bookmarkEnd w:id="64"/>
      <w:bookmarkEnd w:id="65"/>
    </w:p>
    <w:p w:rsidR="008B07B4" w:rsidRPr="007A4F17" w:rsidRDefault="008B07B4" w:rsidP="00141D23">
      <w:pPr>
        <w:pStyle w:val="Web1"/>
        <w:tabs>
          <w:tab w:val="left" w:pos="-993"/>
          <w:tab w:val="num" w:pos="-851"/>
          <w:tab w:val="left" w:pos="-567"/>
          <w:tab w:val="left" w:pos="-426"/>
        </w:tabs>
        <w:spacing w:before="0" w:after="0"/>
        <w:ind w:left="0" w:right="0" w:firstLine="284"/>
        <w:rPr>
          <w:rFonts w:ascii="Arial" w:hAnsi="Arial"/>
        </w:rPr>
      </w:pPr>
      <w:r w:rsidRPr="007A4F17">
        <w:rPr>
          <w:rFonts w:ascii="Arial" w:hAnsi="Arial"/>
        </w:rPr>
        <w:t>1. На общественные обсуждения или публичные слушания по вопросам градостроительной деятельности выносятся:</w:t>
      </w:r>
    </w:p>
    <w:p w:rsidR="008B07B4" w:rsidRPr="007A4F17" w:rsidRDefault="008B07B4" w:rsidP="00141D23">
      <w:pPr>
        <w:pStyle w:val="Web1"/>
        <w:tabs>
          <w:tab w:val="left" w:pos="-993"/>
          <w:tab w:val="num" w:pos="-851"/>
          <w:tab w:val="left" w:pos="-567"/>
          <w:tab w:val="left" w:pos="-426"/>
        </w:tabs>
        <w:spacing w:before="0" w:after="0"/>
        <w:ind w:left="0" w:right="0" w:firstLine="284"/>
        <w:rPr>
          <w:rFonts w:ascii="Arial" w:hAnsi="Arial"/>
        </w:rPr>
      </w:pPr>
      <w:r w:rsidRPr="007A4F17">
        <w:rPr>
          <w:rFonts w:ascii="Arial" w:hAnsi="Arial"/>
        </w:rPr>
        <w:t>- внесение изменений в Правила землепользования и застройки;</w:t>
      </w:r>
    </w:p>
    <w:p w:rsidR="008B07B4" w:rsidRPr="007A4F17" w:rsidRDefault="008B07B4" w:rsidP="00141D23">
      <w:pPr>
        <w:pStyle w:val="Web1"/>
        <w:tabs>
          <w:tab w:val="left" w:pos="-993"/>
          <w:tab w:val="num" w:pos="-851"/>
          <w:tab w:val="left" w:pos="-567"/>
          <w:tab w:val="left" w:pos="-426"/>
        </w:tabs>
        <w:spacing w:before="0" w:after="0"/>
        <w:ind w:left="0" w:right="0" w:firstLine="284"/>
        <w:rPr>
          <w:rFonts w:ascii="Arial" w:hAnsi="Arial"/>
        </w:rPr>
      </w:pPr>
      <w:r w:rsidRPr="007A4F17">
        <w:rPr>
          <w:rFonts w:ascii="Arial" w:hAnsi="Arial"/>
        </w:rPr>
        <w:t>- предоставление разрешения на условно разрешенный вид использования земельного участка или объекта капитального строительства;</w:t>
      </w:r>
    </w:p>
    <w:p w:rsidR="008B07B4" w:rsidRPr="007A4F17" w:rsidRDefault="008B07B4" w:rsidP="00141D23">
      <w:pPr>
        <w:pStyle w:val="Web1"/>
        <w:tabs>
          <w:tab w:val="left" w:pos="-993"/>
          <w:tab w:val="num" w:pos="-851"/>
          <w:tab w:val="left" w:pos="-567"/>
          <w:tab w:val="left" w:pos="-426"/>
        </w:tabs>
        <w:spacing w:before="0" w:after="0"/>
        <w:ind w:left="0" w:right="0" w:firstLine="284"/>
        <w:rPr>
          <w:rFonts w:ascii="Arial" w:hAnsi="Arial"/>
        </w:rPr>
      </w:pPr>
      <w:r w:rsidRPr="007A4F17">
        <w:rPr>
          <w:rFonts w:ascii="Arial" w:hAnsi="Arial"/>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B07B4" w:rsidRPr="007A4F17" w:rsidRDefault="008B07B4" w:rsidP="00141D23">
      <w:pPr>
        <w:pStyle w:val="Web1"/>
        <w:tabs>
          <w:tab w:val="left" w:pos="-993"/>
          <w:tab w:val="num" w:pos="-851"/>
          <w:tab w:val="left" w:pos="-567"/>
          <w:tab w:val="left" w:pos="-426"/>
        </w:tabs>
        <w:spacing w:before="0" w:after="0"/>
        <w:ind w:left="0" w:right="0" w:firstLine="284"/>
        <w:rPr>
          <w:rFonts w:ascii="Arial" w:hAnsi="Arial"/>
        </w:rPr>
      </w:pPr>
      <w:r w:rsidRPr="007A4F17">
        <w:rPr>
          <w:rFonts w:ascii="Arial" w:hAnsi="Arial"/>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8B07B4" w:rsidRPr="007A4F17" w:rsidRDefault="008B07B4" w:rsidP="00141D23">
      <w:pPr>
        <w:pStyle w:val="Web1"/>
        <w:tabs>
          <w:tab w:val="left" w:pos="-993"/>
          <w:tab w:val="num" w:pos="-851"/>
          <w:tab w:val="left" w:pos="-567"/>
          <w:tab w:val="left" w:pos="-426"/>
        </w:tabs>
        <w:spacing w:before="0" w:after="0"/>
        <w:ind w:left="0" w:right="0" w:firstLine="284"/>
        <w:rPr>
          <w:rFonts w:ascii="Arial" w:hAnsi="Arial"/>
        </w:rPr>
      </w:pPr>
      <w:r w:rsidRPr="007A4F17">
        <w:rPr>
          <w:rFonts w:ascii="Arial" w:hAnsi="Arial"/>
        </w:rPr>
        <w:t>- по проектам, предусматривающим внесение изменений в генеральный план, в проекты планировки территории и проекты межевания территории.</w:t>
      </w:r>
    </w:p>
    <w:p w:rsidR="008B07B4" w:rsidRPr="007A4F17" w:rsidRDefault="008B07B4" w:rsidP="00141D23">
      <w:pPr>
        <w:pStyle w:val="Web1"/>
        <w:tabs>
          <w:tab w:val="left" w:pos="-993"/>
          <w:tab w:val="num" w:pos="-851"/>
          <w:tab w:val="left" w:pos="-567"/>
          <w:tab w:val="left" w:pos="-426"/>
        </w:tabs>
        <w:spacing w:before="0" w:after="0"/>
        <w:ind w:left="0" w:right="0" w:firstLine="284"/>
        <w:rPr>
          <w:rFonts w:ascii="Arial" w:hAnsi="Arial"/>
        </w:rPr>
      </w:pPr>
      <w:r w:rsidRPr="007A4F17">
        <w:rPr>
          <w:rFonts w:ascii="Arial" w:hAnsi="Arial"/>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8B07B4" w:rsidRPr="007A4F17" w:rsidRDefault="008B07B4" w:rsidP="00141D23">
      <w:pPr>
        <w:pStyle w:val="Web1"/>
        <w:tabs>
          <w:tab w:val="left" w:pos="-993"/>
          <w:tab w:val="num" w:pos="-851"/>
          <w:tab w:val="left" w:pos="-567"/>
          <w:tab w:val="left" w:pos="-426"/>
        </w:tabs>
        <w:spacing w:before="0" w:after="0"/>
        <w:ind w:left="0" w:right="0" w:firstLine="284"/>
        <w:rPr>
          <w:rFonts w:ascii="Arial" w:hAnsi="Arial"/>
        </w:rPr>
      </w:pPr>
      <w:r w:rsidRPr="007A4F17">
        <w:rPr>
          <w:rFonts w:ascii="Arial" w:hAnsi="Arial"/>
        </w:rPr>
        <w:t>3. Темы и вопросы, выносимые на общественные обсуждения или публичные слушания, отражаются в протоколах публичных слушаний и закл</w:t>
      </w:r>
      <w:r w:rsidR="007A4F17" w:rsidRPr="007A4F17">
        <w:rPr>
          <w:rFonts w:ascii="Arial" w:hAnsi="Arial"/>
        </w:rPr>
        <w:t>ючениях о результатах слушаний.</w:t>
      </w:r>
    </w:p>
    <w:p w:rsidR="00097E36" w:rsidRDefault="008B07B4" w:rsidP="00141D23">
      <w:pPr>
        <w:pStyle w:val="11"/>
        <w:tabs>
          <w:tab w:val="left" w:pos="-426"/>
        </w:tabs>
        <w:suppressAutoHyphens/>
        <w:ind w:firstLine="284"/>
        <w:rPr>
          <w:rFonts w:ascii="Arial" w:hAnsi="Arial" w:cs="Arial"/>
          <w:color w:val="000000"/>
          <w:sz w:val="16"/>
          <w:szCs w:val="16"/>
        </w:rPr>
      </w:pPr>
      <w:bookmarkStart w:id="66" w:name="_Toc508007193"/>
      <w:bookmarkStart w:id="67" w:name="_Toc517680594"/>
      <w:bookmarkStart w:id="68" w:name="_Toc17365036"/>
      <w:r w:rsidRPr="007A4F17">
        <w:rPr>
          <w:rFonts w:ascii="Arial" w:hAnsi="Arial" w:cs="Arial"/>
          <w:color w:val="000000"/>
          <w:sz w:val="16"/>
          <w:szCs w:val="16"/>
        </w:rPr>
        <w:t>Статья 21. Проведение общественных обсуждений или публичных слушаний по вопросу</w:t>
      </w:r>
    </w:p>
    <w:p w:rsidR="008B07B4" w:rsidRPr="007A4F17" w:rsidRDefault="008B07B4" w:rsidP="00141D23">
      <w:pPr>
        <w:pStyle w:val="11"/>
        <w:tabs>
          <w:tab w:val="left" w:pos="-426"/>
        </w:tabs>
        <w:suppressAutoHyphens/>
        <w:ind w:firstLine="284"/>
        <w:rPr>
          <w:rFonts w:ascii="Arial" w:hAnsi="Arial" w:cs="Arial"/>
          <w:color w:val="000000"/>
          <w:sz w:val="16"/>
          <w:szCs w:val="16"/>
        </w:rPr>
      </w:pPr>
      <w:r w:rsidRPr="007A4F17">
        <w:rPr>
          <w:rFonts w:ascii="Arial" w:hAnsi="Arial" w:cs="Arial"/>
          <w:color w:val="000000"/>
          <w:sz w:val="16"/>
          <w:szCs w:val="16"/>
        </w:rPr>
        <w:t>внесения изменений в Правила землепользования и застройки</w:t>
      </w:r>
      <w:bookmarkEnd w:id="66"/>
      <w:bookmarkEnd w:id="67"/>
      <w:bookmarkEnd w:id="68"/>
    </w:p>
    <w:p w:rsidR="008B07B4" w:rsidRPr="007A4F17" w:rsidRDefault="00E6050E" w:rsidP="00141D23">
      <w:pPr>
        <w:widowControl w:val="0"/>
        <w:suppressAutoHyphens/>
        <w:autoSpaceDE w:val="0"/>
        <w:ind w:firstLine="284"/>
        <w:jc w:val="both"/>
        <w:rPr>
          <w:rFonts w:ascii="Arial" w:hAnsi="Arial" w:cs="Arial"/>
          <w:color w:val="000000"/>
          <w:sz w:val="16"/>
          <w:szCs w:val="16"/>
        </w:rPr>
      </w:pPr>
      <w:r>
        <w:rPr>
          <w:rFonts w:ascii="Arial" w:hAnsi="Arial" w:cs="Arial"/>
          <w:color w:val="000000"/>
          <w:sz w:val="16"/>
          <w:szCs w:val="16"/>
        </w:rPr>
        <w:t xml:space="preserve">1. </w:t>
      </w:r>
      <w:r w:rsidR="008B07B4" w:rsidRPr="007A4F17">
        <w:rPr>
          <w:rFonts w:ascii="Arial" w:hAnsi="Arial" w:cs="Arial"/>
          <w:color w:val="000000"/>
          <w:sz w:val="16"/>
          <w:szCs w:val="16"/>
        </w:rPr>
        <w:t xml:space="preserve">Общественные обсуждения или публичные слушания по проекту правил землепользования и застройки проводятся в соответствии со </w:t>
      </w:r>
      <w:hyperlink r:id="rId37" w:history="1">
        <w:r w:rsidR="008B07B4" w:rsidRPr="007A4F17">
          <w:rPr>
            <w:rFonts w:ascii="Arial" w:hAnsi="Arial" w:cs="Arial"/>
            <w:color w:val="000000"/>
            <w:sz w:val="16"/>
            <w:szCs w:val="16"/>
          </w:rPr>
          <w:t>статьями 5.1</w:t>
        </w:r>
      </w:hyperlink>
      <w:r w:rsidR="008B07B4" w:rsidRPr="007A4F17">
        <w:rPr>
          <w:rFonts w:ascii="Arial" w:hAnsi="Arial" w:cs="Arial"/>
          <w:color w:val="000000"/>
          <w:sz w:val="16"/>
          <w:szCs w:val="16"/>
        </w:rPr>
        <w:t xml:space="preserve"> и </w:t>
      </w:r>
      <w:hyperlink r:id="rId38" w:history="1">
        <w:r w:rsidR="008B07B4" w:rsidRPr="007A4F17">
          <w:rPr>
            <w:rFonts w:ascii="Arial" w:hAnsi="Arial" w:cs="Arial"/>
            <w:color w:val="000000"/>
            <w:sz w:val="16"/>
            <w:szCs w:val="16"/>
          </w:rPr>
          <w:t>28</w:t>
        </w:r>
      </w:hyperlink>
      <w:r w:rsidR="008B07B4" w:rsidRPr="007A4F17">
        <w:rPr>
          <w:rFonts w:ascii="Arial" w:hAnsi="Arial" w:cs="Arial"/>
          <w:color w:val="000000"/>
          <w:sz w:val="16"/>
          <w:szCs w:val="16"/>
        </w:rPr>
        <w:t xml:space="preserve"> Градостроительного кодекса Российской Федерации и пунктами </w:t>
      </w:r>
      <w:hyperlink w:anchor="pl1288" w:history="1">
        <w:r w:rsidR="008B07B4" w:rsidRPr="007A4F17">
          <w:rPr>
            <w:rFonts w:ascii="Arial" w:hAnsi="Arial" w:cs="Arial"/>
            <w:color w:val="000000"/>
            <w:sz w:val="16"/>
            <w:szCs w:val="16"/>
          </w:rPr>
          <w:t>2</w:t>
        </w:r>
      </w:hyperlink>
      <w:r w:rsidR="008B07B4" w:rsidRPr="007A4F17">
        <w:rPr>
          <w:rFonts w:ascii="Arial" w:hAnsi="Arial" w:cs="Arial"/>
          <w:color w:val="000000"/>
          <w:sz w:val="16"/>
          <w:szCs w:val="16"/>
        </w:rPr>
        <w:t xml:space="preserve"> и 3 настоящей статьи.</w:t>
      </w:r>
    </w:p>
    <w:p w:rsidR="008B07B4" w:rsidRPr="007A4F17" w:rsidRDefault="00E6050E" w:rsidP="00141D23">
      <w:pPr>
        <w:widowControl w:val="0"/>
        <w:suppressAutoHyphens/>
        <w:autoSpaceDE w:val="0"/>
        <w:ind w:firstLine="284"/>
        <w:jc w:val="both"/>
        <w:rPr>
          <w:rFonts w:ascii="Arial" w:hAnsi="Arial" w:cs="Arial"/>
          <w:color w:val="000000"/>
          <w:sz w:val="16"/>
          <w:szCs w:val="16"/>
        </w:rPr>
      </w:pPr>
      <w:bookmarkStart w:id="69" w:name="pl1288"/>
      <w:bookmarkEnd w:id="69"/>
      <w:r>
        <w:rPr>
          <w:rFonts w:ascii="Arial" w:hAnsi="Arial" w:cs="Arial"/>
          <w:color w:val="000000"/>
          <w:sz w:val="16"/>
          <w:szCs w:val="16"/>
        </w:rPr>
        <w:t xml:space="preserve">2. </w:t>
      </w:r>
      <w:r w:rsidR="008B07B4" w:rsidRPr="007A4F17">
        <w:rPr>
          <w:rFonts w:ascii="Arial" w:hAnsi="Arial" w:cs="Arial"/>
          <w:color w:val="000000"/>
          <w:sz w:val="16"/>
          <w:szCs w:val="16"/>
        </w:rPr>
        <w:t>Продолжительность общественных обсуждений или публичных слушаний по проекту правил землепользования и застройки составляет не менее одного и не более трёх месяцев со дня опубликования такого проекта.</w:t>
      </w:r>
    </w:p>
    <w:p w:rsidR="008B07B4" w:rsidRPr="007A4F17" w:rsidRDefault="00E6050E" w:rsidP="00141D23">
      <w:pPr>
        <w:widowControl w:val="0"/>
        <w:suppressAutoHyphens/>
        <w:autoSpaceDE w:val="0"/>
        <w:ind w:firstLine="284"/>
        <w:jc w:val="both"/>
        <w:rPr>
          <w:rFonts w:ascii="Arial" w:hAnsi="Arial" w:cs="Arial"/>
          <w:color w:val="000000"/>
          <w:sz w:val="16"/>
          <w:szCs w:val="16"/>
        </w:rPr>
      </w:pPr>
      <w:bookmarkStart w:id="70" w:name="pl1290"/>
      <w:bookmarkEnd w:id="70"/>
      <w:r>
        <w:rPr>
          <w:rFonts w:ascii="Arial" w:hAnsi="Arial" w:cs="Arial"/>
          <w:color w:val="000000"/>
          <w:sz w:val="16"/>
          <w:szCs w:val="16"/>
        </w:rPr>
        <w:t xml:space="preserve">3. </w:t>
      </w:r>
      <w:r w:rsidR="008B07B4" w:rsidRPr="007A4F17">
        <w:rPr>
          <w:rFonts w:ascii="Arial" w:hAnsi="Arial" w:cs="Arial"/>
          <w:color w:val="000000"/>
          <w:sz w:val="16"/>
          <w:szCs w:val="16"/>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8B07B4" w:rsidRPr="007A4F17" w:rsidRDefault="008B07B4" w:rsidP="00141D23">
      <w:pPr>
        <w:pStyle w:val="11"/>
        <w:tabs>
          <w:tab w:val="left" w:pos="-426"/>
        </w:tabs>
        <w:suppressAutoHyphens/>
        <w:rPr>
          <w:rFonts w:ascii="Arial" w:hAnsi="Arial" w:cs="Arial"/>
          <w:color w:val="000000"/>
          <w:sz w:val="16"/>
          <w:szCs w:val="16"/>
        </w:rPr>
      </w:pPr>
      <w:bookmarkStart w:id="71" w:name="_Toc508007194"/>
      <w:bookmarkStart w:id="72" w:name="_Toc517680595"/>
      <w:bookmarkStart w:id="73" w:name="_Toc17365037"/>
      <w:r w:rsidRPr="007A4F17">
        <w:rPr>
          <w:rFonts w:ascii="Arial" w:hAnsi="Arial" w:cs="Arial"/>
          <w:color w:val="000000"/>
          <w:sz w:val="16"/>
          <w:szCs w:val="16"/>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1"/>
      <w:bookmarkEnd w:id="72"/>
      <w:bookmarkEnd w:id="73"/>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 xml:space="preserve">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39" w:history="1">
        <w:r w:rsidRPr="007A4F17">
          <w:rPr>
            <w:rFonts w:ascii="Arial" w:hAnsi="Arial" w:cs="Arial"/>
            <w:color w:val="000000"/>
            <w:sz w:val="16"/>
            <w:szCs w:val="16"/>
          </w:rPr>
          <w:t>статьей 5.1</w:t>
        </w:r>
      </w:hyperlink>
      <w:r w:rsidRPr="007A4F17">
        <w:rPr>
          <w:rFonts w:ascii="Arial" w:hAnsi="Arial" w:cs="Arial"/>
          <w:color w:val="000000"/>
          <w:sz w:val="16"/>
          <w:szCs w:val="16"/>
        </w:rPr>
        <w:t xml:space="preserve"> Градостроительного кодекса  Российской Федерации, с учетом положений настоящей статьи.</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2.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3.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 xml:space="preserve">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w:t>
      </w:r>
      <w:r w:rsidRPr="007A4F17">
        <w:rPr>
          <w:rFonts w:ascii="Arial" w:hAnsi="Arial" w:cs="Arial"/>
          <w:color w:val="000000"/>
          <w:sz w:val="16"/>
          <w:szCs w:val="16"/>
        </w:rPr>
        <w:lastRenderedPageBreak/>
        <w:t xml:space="preserve">муниципального образования и (или) нормативным правовым актом представительного органа муниципального образования и не </w:t>
      </w:r>
      <w:r w:rsidR="007A4F17" w:rsidRPr="007A4F17">
        <w:rPr>
          <w:rFonts w:ascii="Arial" w:hAnsi="Arial" w:cs="Arial"/>
          <w:color w:val="000000"/>
          <w:sz w:val="16"/>
          <w:szCs w:val="16"/>
        </w:rPr>
        <w:t>может быть более одного месяца.</w:t>
      </w:r>
    </w:p>
    <w:p w:rsidR="008B07B4" w:rsidRPr="007A4F17" w:rsidRDefault="008B07B4" w:rsidP="00141D23">
      <w:pPr>
        <w:pStyle w:val="11"/>
        <w:tabs>
          <w:tab w:val="left" w:pos="-426"/>
        </w:tabs>
        <w:suppressAutoHyphens/>
        <w:ind w:firstLine="284"/>
        <w:rPr>
          <w:rFonts w:ascii="Arial" w:hAnsi="Arial" w:cs="Arial"/>
          <w:color w:val="000000"/>
          <w:sz w:val="16"/>
          <w:szCs w:val="16"/>
        </w:rPr>
      </w:pPr>
      <w:bookmarkStart w:id="74" w:name="_Toc508007195"/>
      <w:bookmarkStart w:id="75" w:name="_Toc517680596"/>
      <w:bookmarkStart w:id="76" w:name="_Toc17365038"/>
      <w:r w:rsidRPr="007A4F17">
        <w:rPr>
          <w:rFonts w:ascii="Arial" w:hAnsi="Arial" w:cs="Arial"/>
          <w:color w:val="000000"/>
          <w:sz w:val="16"/>
          <w:szCs w:val="16"/>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74"/>
      <w:bookmarkEnd w:id="75"/>
      <w:bookmarkEnd w:id="76"/>
    </w:p>
    <w:p w:rsidR="008B07B4" w:rsidRPr="007A4F17" w:rsidRDefault="00E6050E" w:rsidP="00141D23">
      <w:pPr>
        <w:widowControl w:val="0"/>
        <w:suppressAutoHyphens/>
        <w:autoSpaceDE w:val="0"/>
        <w:ind w:firstLine="284"/>
        <w:jc w:val="both"/>
        <w:rPr>
          <w:rFonts w:ascii="Arial" w:hAnsi="Arial" w:cs="Arial"/>
          <w:color w:val="000000"/>
          <w:sz w:val="16"/>
          <w:szCs w:val="16"/>
        </w:rPr>
      </w:pPr>
      <w:r>
        <w:rPr>
          <w:rFonts w:ascii="Arial" w:hAnsi="Arial" w:cs="Arial"/>
          <w:color w:val="000000"/>
          <w:sz w:val="16"/>
          <w:szCs w:val="16"/>
        </w:rPr>
        <w:t xml:space="preserve">1. </w:t>
      </w:r>
      <w:r w:rsidR="008B07B4" w:rsidRPr="007A4F17">
        <w:rPr>
          <w:rFonts w:ascii="Arial" w:hAnsi="Arial" w:cs="Arial"/>
          <w:color w:val="000000"/>
          <w:sz w:val="16"/>
          <w:szCs w:val="16"/>
        </w:rPr>
        <w:t>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городского округа, до их утверждения подлежат обязательному рассмотрению на общественных обсуждениях или публичных слушаниях.</w:t>
      </w:r>
    </w:p>
    <w:p w:rsidR="008B07B4" w:rsidRPr="007A4F17" w:rsidRDefault="00E6050E" w:rsidP="00141D23">
      <w:pPr>
        <w:ind w:firstLine="284"/>
        <w:jc w:val="both"/>
        <w:rPr>
          <w:rFonts w:ascii="Arial" w:hAnsi="Arial" w:cs="Arial"/>
          <w:color w:val="000000"/>
          <w:sz w:val="16"/>
          <w:szCs w:val="16"/>
        </w:rPr>
      </w:pPr>
      <w:r>
        <w:rPr>
          <w:rFonts w:ascii="Arial" w:hAnsi="Arial" w:cs="Arial"/>
          <w:color w:val="000000"/>
          <w:sz w:val="16"/>
          <w:szCs w:val="16"/>
        </w:rPr>
        <w:t xml:space="preserve">2. </w:t>
      </w:r>
      <w:r w:rsidR="008B07B4" w:rsidRPr="007A4F17">
        <w:rPr>
          <w:rFonts w:ascii="Arial" w:hAnsi="Arial" w:cs="Arial"/>
          <w:color w:val="000000"/>
          <w:sz w:val="16"/>
          <w:szCs w:val="16"/>
        </w:rPr>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иному юридическому лицу;</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3) территории для размещения линейных объектов в границах земель лесного фонда.</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 xml:space="preserve">3.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0" w:history="1">
        <w:r w:rsidRPr="007A4F17">
          <w:rPr>
            <w:rFonts w:ascii="Arial" w:hAnsi="Arial" w:cs="Arial"/>
            <w:color w:val="000000"/>
            <w:sz w:val="16"/>
            <w:szCs w:val="16"/>
          </w:rPr>
          <w:t>статьей 5.1</w:t>
        </w:r>
      </w:hyperlink>
      <w:r w:rsidRPr="007A4F17">
        <w:rPr>
          <w:rFonts w:ascii="Arial" w:hAnsi="Arial" w:cs="Arial"/>
          <w:color w:val="000000"/>
          <w:sz w:val="16"/>
          <w:szCs w:val="16"/>
        </w:rPr>
        <w:t xml:space="preserve"> Градостроительного кодекса Российской Федерации, с учетом положений настоящей статьи.</w:t>
      </w:r>
    </w:p>
    <w:p w:rsidR="008B07B4" w:rsidRPr="007A4F17" w:rsidRDefault="008B07B4" w:rsidP="00141D23">
      <w:pPr>
        <w:tabs>
          <w:tab w:val="num" w:pos="-851"/>
          <w:tab w:val="left" w:pos="-426"/>
        </w:tabs>
        <w:ind w:firstLine="284"/>
        <w:jc w:val="both"/>
        <w:rPr>
          <w:rFonts w:ascii="Arial" w:hAnsi="Arial" w:cs="Arial"/>
          <w:color w:val="000000"/>
          <w:sz w:val="16"/>
          <w:szCs w:val="16"/>
        </w:rPr>
      </w:pPr>
      <w:r w:rsidRPr="007A4F17">
        <w:rPr>
          <w:rFonts w:ascii="Arial" w:hAnsi="Arial" w:cs="Arial"/>
          <w:color w:val="000000"/>
          <w:sz w:val="16"/>
          <w:szCs w:val="16"/>
        </w:rPr>
        <w:t>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8B07B4" w:rsidRPr="007A4F17" w:rsidRDefault="008B07B4" w:rsidP="00141D23">
      <w:pPr>
        <w:pStyle w:val="11"/>
        <w:tabs>
          <w:tab w:val="num" w:pos="-851"/>
          <w:tab w:val="left" w:pos="-426"/>
        </w:tabs>
        <w:ind w:firstLine="284"/>
        <w:rPr>
          <w:rFonts w:ascii="Arial" w:hAnsi="Arial" w:cs="Arial"/>
          <w:color w:val="000000"/>
          <w:sz w:val="16"/>
          <w:szCs w:val="16"/>
        </w:rPr>
      </w:pPr>
      <w:bookmarkStart w:id="77" w:name="_Toc17365039"/>
      <w:r w:rsidRPr="007A4F17">
        <w:rPr>
          <w:rFonts w:ascii="Arial" w:hAnsi="Arial" w:cs="Arial"/>
          <w:color w:val="000000"/>
          <w:sz w:val="16"/>
          <w:szCs w:val="16"/>
        </w:rPr>
        <w:t xml:space="preserve">ГЛАВА </w:t>
      </w:r>
      <w:r w:rsidRPr="007A4F17">
        <w:rPr>
          <w:rFonts w:ascii="Arial" w:hAnsi="Arial" w:cs="Arial"/>
          <w:color w:val="000000"/>
          <w:sz w:val="16"/>
          <w:szCs w:val="16"/>
          <w:lang w:val="en-US"/>
        </w:rPr>
        <w:t>VIII</w:t>
      </w:r>
      <w:r w:rsidRPr="007A4F17">
        <w:rPr>
          <w:rFonts w:ascii="Arial" w:hAnsi="Arial" w:cs="Arial"/>
          <w:color w:val="000000"/>
          <w:sz w:val="16"/>
          <w:szCs w:val="16"/>
        </w:rPr>
        <w:t>. ВНЕСЕНИЕ ИЗМЕНЕНИЙ В ПРАВИЛА ЗЕМЛЕПОЛЬЗОВАНИЯ И ЗАСТРОЙКИ</w:t>
      </w:r>
      <w:bookmarkEnd w:id="77"/>
    </w:p>
    <w:p w:rsidR="008B07B4" w:rsidRPr="007A4F17" w:rsidRDefault="008B07B4" w:rsidP="00141D23">
      <w:pPr>
        <w:pStyle w:val="11"/>
        <w:tabs>
          <w:tab w:val="num" w:pos="-851"/>
          <w:tab w:val="left" w:pos="-426"/>
        </w:tabs>
        <w:ind w:firstLine="284"/>
        <w:rPr>
          <w:rFonts w:ascii="Arial" w:hAnsi="Arial" w:cs="Arial"/>
          <w:color w:val="000000"/>
          <w:sz w:val="16"/>
          <w:szCs w:val="16"/>
        </w:rPr>
      </w:pPr>
      <w:bookmarkStart w:id="78" w:name="_Toc17365040"/>
      <w:r w:rsidRPr="007A4F17">
        <w:rPr>
          <w:rFonts w:ascii="Arial" w:hAnsi="Arial" w:cs="Arial"/>
          <w:color w:val="000000"/>
          <w:sz w:val="16"/>
          <w:szCs w:val="16"/>
        </w:rPr>
        <w:t>Статья 24. Порядок внесения изменений в Правила землепользования и застройки</w:t>
      </w:r>
      <w:bookmarkEnd w:id="78"/>
    </w:p>
    <w:p w:rsidR="008B07B4" w:rsidRPr="007A4F17" w:rsidRDefault="008B07B4" w:rsidP="00141D23">
      <w:pPr>
        <w:pStyle w:val="FR2"/>
        <w:tabs>
          <w:tab w:val="num" w:pos="-851"/>
          <w:tab w:val="left" w:pos="-426"/>
        </w:tabs>
        <w:spacing w:line="240" w:lineRule="auto"/>
        <w:ind w:firstLine="284"/>
        <w:rPr>
          <w:rFonts w:ascii="Arial" w:hAnsi="Arial" w:cs="Arial"/>
          <w:color w:val="000000"/>
          <w:sz w:val="16"/>
          <w:szCs w:val="16"/>
        </w:rPr>
      </w:pPr>
      <w:bookmarkStart w:id="79" w:name="_Toc421696728"/>
      <w:r w:rsidRPr="007A4F17">
        <w:rPr>
          <w:rFonts w:ascii="Arial" w:hAnsi="Arial" w:cs="Arial"/>
          <w:color w:val="000000"/>
          <w:sz w:val="16"/>
          <w:szCs w:val="16"/>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сельского поселения.</w:t>
      </w:r>
    </w:p>
    <w:p w:rsidR="008B07B4" w:rsidRPr="007A4F17" w:rsidRDefault="008B07B4" w:rsidP="00141D23">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Основаниями для рассмотрения Главой сельского поселения вопроса о внесении изменений в правила землепользования и застройки являются:</w:t>
      </w:r>
    </w:p>
    <w:p w:rsidR="008B07B4" w:rsidRPr="007A4F17" w:rsidRDefault="008B07B4" w:rsidP="00141D23">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B07B4" w:rsidRPr="007A4F17" w:rsidRDefault="008B07B4" w:rsidP="00141D23">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 xml:space="preserve">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7A4F17">
        <w:rPr>
          <w:rFonts w:ascii="Arial" w:hAnsi="Arial" w:cs="Arial"/>
          <w:color w:val="000000"/>
          <w:sz w:val="16"/>
          <w:szCs w:val="16"/>
        </w:rPr>
        <w:t>приаэродромной</w:t>
      </w:r>
      <w:proofErr w:type="spellEnd"/>
      <w:r w:rsidRPr="007A4F17">
        <w:rPr>
          <w:rFonts w:ascii="Arial" w:hAnsi="Arial" w:cs="Arial"/>
          <w:color w:val="000000"/>
          <w:sz w:val="16"/>
          <w:szCs w:val="16"/>
        </w:rPr>
        <w:t xml:space="preserve"> территории, которые допущены в правилах землепользования и застройки поселения, городского округа, межселенной территории;</w:t>
      </w:r>
    </w:p>
    <w:p w:rsidR="008B07B4" w:rsidRPr="007A4F17" w:rsidRDefault="008B07B4" w:rsidP="00141D23">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3) поступление предложений об изменении границ территориальных зон, изменении градостроительных регламентов;</w:t>
      </w:r>
    </w:p>
    <w:p w:rsidR="008B07B4" w:rsidRPr="007A4F17" w:rsidRDefault="008B07B4" w:rsidP="00141D23">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B07B4" w:rsidRPr="007A4F17" w:rsidRDefault="008B07B4" w:rsidP="00141D23">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B07B4" w:rsidRPr="007A4F17" w:rsidRDefault="008B07B4" w:rsidP="00141D23">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B07B4" w:rsidRPr="007A4F17" w:rsidRDefault="008B07B4" w:rsidP="00141D23">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2. Предложения по внесению изменений в Правила землепользования и застройки направляются в комиссию по землепользованию и застройке.</w:t>
      </w:r>
    </w:p>
    <w:p w:rsidR="008B07B4" w:rsidRPr="007A4F17" w:rsidRDefault="008B07B4" w:rsidP="00141D23">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Предложения о внесении изменений в правила землепользования и застройки направляются в комиссию:</w:t>
      </w:r>
    </w:p>
    <w:p w:rsidR="008B07B4" w:rsidRPr="007A4F17" w:rsidRDefault="008B07B4" w:rsidP="00141D23">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B07B4" w:rsidRPr="007A4F17" w:rsidRDefault="008B07B4" w:rsidP="00141D23">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2) органами исполнительной власти субъекта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B07B4" w:rsidRPr="007A4F17" w:rsidRDefault="008B07B4" w:rsidP="00141D23">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w:t>
      </w:r>
    </w:p>
    <w:p w:rsidR="008B07B4" w:rsidRPr="007A4F17" w:rsidRDefault="008B07B4" w:rsidP="00141D23">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4)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B07B4" w:rsidRPr="007A4F17" w:rsidRDefault="008B07B4" w:rsidP="00141D23">
      <w:pPr>
        <w:pStyle w:val="FR2"/>
        <w:tabs>
          <w:tab w:val="num" w:pos="-851"/>
          <w:tab w:val="left" w:pos="-426"/>
        </w:tabs>
        <w:spacing w:line="240" w:lineRule="auto"/>
        <w:ind w:firstLine="284"/>
        <w:rPr>
          <w:rFonts w:ascii="Arial" w:hAnsi="Arial" w:cs="Arial"/>
          <w:color w:val="000000"/>
          <w:sz w:val="16"/>
          <w:szCs w:val="16"/>
        </w:rPr>
      </w:pPr>
      <w:r w:rsidRPr="007A4F17">
        <w:rPr>
          <w:rFonts w:ascii="Arial" w:hAnsi="Arial" w:cs="Arial"/>
          <w:color w:val="000000"/>
          <w:sz w:val="16"/>
          <w:szCs w:val="16"/>
        </w:rPr>
        <w:t xml:space="preserve">3.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сельского  поселения. </w:t>
      </w:r>
    </w:p>
    <w:p w:rsidR="008B07B4" w:rsidRPr="007A4F17" w:rsidRDefault="008B07B4" w:rsidP="00141D23">
      <w:pPr>
        <w:pStyle w:val="Web1"/>
        <w:tabs>
          <w:tab w:val="num" w:pos="-851"/>
          <w:tab w:val="left" w:pos="-426"/>
        </w:tabs>
        <w:spacing w:before="0" w:after="0"/>
        <w:ind w:left="0" w:right="0" w:firstLine="284"/>
        <w:rPr>
          <w:rFonts w:ascii="Arial" w:hAnsi="Arial"/>
        </w:rPr>
      </w:pPr>
      <w:r w:rsidRPr="007A4F17">
        <w:rPr>
          <w:rFonts w:ascii="Arial" w:hAnsi="Arial"/>
        </w:rPr>
        <w:t>4. Глава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B07B4" w:rsidRPr="007A4F17" w:rsidRDefault="008B07B4" w:rsidP="00141D23">
      <w:pPr>
        <w:pStyle w:val="Web1"/>
        <w:tabs>
          <w:tab w:val="num" w:pos="-851"/>
          <w:tab w:val="left" w:pos="-426"/>
        </w:tabs>
        <w:spacing w:before="0" w:after="0"/>
        <w:ind w:left="0" w:right="0" w:firstLine="284"/>
        <w:rPr>
          <w:rFonts w:ascii="Arial" w:hAnsi="Arial"/>
        </w:rPr>
      </w:pPr>
      <w:r w:rsidRPr="007A4F17">
        <w:rPr>
          <w:rFonts w:ascii="Arial" w:hAnsi="Arial"/>
        </w:rPr>
        <w:t>5. 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под</w:t>
      </w:r>
      <w:hyperlink r:id="rId41" w:history="1">
        <w:r w:rsidRPr="007A4F17">
          <w:rPr>
            <w:rFonts w:ascii="Arial" w:hAnsi="Arial"/>
          </w:rPr>
          <w:t>пункте 2 пункта 1</w:t>
        </w:r>
      </w:hyperlink>
      <w:r w:rsidRPr="007A4F17">
        <w:rPr>
          <w:rFonts w:ascii="Arial" w:hAnsi="Arial"/>
        </w:rPr>
        <w:t xml:space="preserve"> настоящей статьи, обязан принять решение о внесении изменений в правила землепользования и застройки. Предписание, указанное в под</w:t>
      </w:r>
      <w:hyperlink r:id="rId42" w:history="1">
        <w:r w:rsidRPr="007A4F17">
          <w:rPr>
            <w:rFonts w:ascii="Arial" w:hAnsi="Arial"/>
          </w:rPr>
          <w:t>пункте 2 пункта 1</w:t>
        </w:r>
      </w:hyperlink>
      <w:r w:rsidRPr="007A4F17">
        <w:rPr>
          <w:rFonts w:ascii="Arial" w:hAnsi="Arial"/>
        </w:rPr>
        <w:t xml:space="preserve"> настоящей статьи, может быть обжаловано главой местной администрации в суд.</w:t>
      </w:r>
    </w:p>
    <w:p w:rsidR="008B07B4" w:rsidRPr="007A4F17" w:rsidRDefault="008B07B4" w:rsidP="00141D23">
      <w:pPr>
        <w:pStyle w:val="Web1"/>
        <w:tabs>
          <w:tab w:val="num" w:pos="-851"/>
          <w:tab w:val="left" w:pos="-426"/>
        </w:tabs>
        <w:spacing w:before="0" w:after="0"/>
        <w:ind w:left="0" w:right="0" w:firstLine="284"/>
        <w:rPr>
          <w:rFonts w:ascii="Arial" w:hAnsi="Arial"/>
        </w:rPr>
      </w:pPr>
      <w:r w:rsidRPr="007A4F17">
        <w:rPr>
          <w:rFonts w:ascii="Arial" w:hAnsi="Arial"/>
        </w:rPr>
        <w:t xml:space="preserve">6.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43" w:history="1">
        <w:r w:rsidRPr="007A4F17">
          <w:rPr>
            <w:rFonts w:ascii="Arial" w:hAnsi="Arial"/>
          </w:rPr>
          <w:t>части 2 статьи 55.32</w:t>
        </w:r>
      </w:hyperlink>
      <w:r w:rsidRPr="007A4F17">
        <w:rPr>
          <w:rFonts w:ascii="Arial" w:hAnsi="Arial"/>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r:id="rId44" w:history="1">
        <w:r w:rsidRPr="007A4F17">
          <w:rPr>
            <w:rFonts w:ascii="Arial" w:hAnsi="Arial"/>
          </w:rPr>
          <w:t>части 2 статьи 55.32</w:t>
        </w:r>
      </w:hyperlink>
      <w:r w:rsidRPr="007A4F17">
        <w:rPr>
          <w:rFonts w:ascii="Arial" w:hAnsi="Arial"/>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8B07B4" w:rsidRPr="007A4F17" w:rsidRDefault="008B07B4" w:rsidP="00141D23">
      <w:pPr>
        <w:pStyle w:val="Web1"/>
        <w:tabs>
          <w:tab w:val="num" w:pos="-851"/>
          <w:tab w:val="left" w:pos="-426"/>
        </w:tabs>
        <w:spacing w:before="0" w:after="0"/>
        <w:ind w:left="0" w:right="0" w:firstLine="284"/>
        <w:rPr>
          <w:rFonts w:ascii="Arial" w:hAnsi="Arial"/>
        </w:rPr>
      </w:pPr>
      <w:bookmarkStart w:id="80" w:name="p1405"/>
      <w:bookmarkEnd w:id="80"/>
      <w:r w:rsidRPr="007A4F17">
        <w:rPr>
          <w:rFonts w:ascii="Arial" w:hAnsi="Arial"/>
        </w:rPr>
        <w:t>7. В случае поступления требования, предусмотренного частью 8 статьи 33 Градостроительного кодекса РФ, о внесении изменений в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а также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hyperlink r:id="rId45" w:history="1">
        <w:r w:rsidRPr="007A4F17">
          <w:rPr>
            <w:rFonts w:ascii="Arial" w:hAnsi="Arial"/>
          </w:rPr>
          <w:t>пунктами 4</w:t>
        </w:r>
      </w:hyperlink>
      <w:r w:rsidRPr="007A4F17">
        <w:rPr>
          <w:rFonts w:ascii="Arial" w:hAnsi="Arial"/>
        </w:rPr>
        <w:t xml:space="preserve"> - </w:t>
      </w:r>
      <w:hyperlink r:id="rId46" w:history="1">
        <w:r w:rsidRPr="007A4F17">
          <w:rPr>
            <w:rFonts w:ascii="Arial" w:hAnsi="Arial"/>
          </w:rPr>
          <w:t>6 пункта 1</w:t>
        </w:r>
      </w:hyperlink>
      <w:r w:rsidRPr="007A4F17">
        <w:rPr>
          <w:rFonts w:ascii="Arial" w:hAnsi="Arial"/>
        </w:rPr>
        <w:t xml:space="preserve"> настоящей статьи оснований для внесения изменений в правила землепользования и застройки глава местной администрации обязан принять решение о подготовке проекта о внесении изменений в правила землепользования и застройки.</w:t>
      </w:r>
    </w:p>
    <w:p w:rsidR="008B07B4" w:rsidRPr="007A4F17" w:rsidRDefault="008B07B4" w:rsidP="00141D23">
      <w:pPr>
        <w:pStyle w:val="Web1"/>
        <w:tabs>
          <w:tab w:val="num" w:pos="-851"/>
          <w:tab w:val="left" w:pos="-426"/>
        </w:tabs>
        <w:spacing w:before="0" w:after="0"/>
        <w:ind w:left="0" w:right="0" w:firstLine="284"/>
        <w:rPr>
          <w:rFonts w:ascii="Arial" w:hAnsi="Arial"/>
        </w:rPr>
      </w:pPr>
      <w:r w:rsidRPr="007A4F17">
        <w:rPr>
          <w:rFonts w:ascii="Arial" w:hAnsi="Arial"/>
        </w:rPr>
        <w:t xml:space="preserve">8. Срок внесения изменений в утвержденные правила землепользования и застройки в части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w:t>
      </w:r>
      <w:r w:rsidRPr="007A4F17">
        <w:rPr>
          <w:rFonts w:ascii="Arial" w:hAnsi="Arial"/>
        </w:rPr>
        <w:lastRenderedPageBreak/>
        <w:t xml:space="preserve">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405" w:history="1">
        <w:r w:rsidRPr="007A4F17">
          <w:rPr>
            <w:rFonts w:ascii="Arial" w:hAnsi="Arial"/>
          </w:rPr>
          <w:t>частью 8</w:t>
        </w:r>
      </w:hyperlink>
      <w:r w:rsidRPr="007A4F17">
        <w:rPr>
          <w:rFonts w:ascii="Arial" w:hAnsi="Arial"/>
        </w:rPr>
        <w:t xml:space="preserve"> статьи 33 Градостроительного кодекса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под</w:t>
      </w:r>
      <w:hyperlink r:id="rId47" w:history="1">
        <w:r w:rsidRPr="007A4F17">
          <w:rPr>
            <w:rFonts w:ascii="Arial" w:hAnsi="Arial"/>
          </w:rPr>
          <w:t>пунктами 4</w:t>
        </w:r>
      </w:hyperlink>
      <w:r w:rsidRPr="007A4F17">
        <w:rPr>
          <w:rFonts w:ascii="Arial" w:hAnsi="Arial"/>
        </w:rPr>
        <w:t xml:space="preserve"> - </w:t>
      </w:r>
      <w:hyperlink r:id="rId48" w:history="1">
        <w:r w:rsidRPr="007A4F17">
          <w:rPr>
            <w:rFonts w:ascii="Arial" w:hAnsi="Arial"/>
          </w:rPr>
          <w:t>6 пункта 1</w:t>
        </w:r>
      </w:hyperlink>
      <w:r w:rsidRPr="007A4F17">
        <w:rPr>
          <w:rFonts w:ascii="Arial" w:hAnsi="Arial"/>
        </w:rPr>
        <w:t xml:space="preserve"> настоящей статьи оснований для внесения изменений в правила землепользования и застройки.</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 xml:space="preserve">9. Подготовка проекта о внесении изменений в правила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7A4F17">
        <w:rPr>
          <w:rFonts w:ascii="Arial" w:hAnsi="Arial" w:cs="Arial"/>
          <w:color w:val="000000"/>
          <w:sz w:val="16"/>
          <w:szCs w:val="16"/>
        </w:rPr>
        <w:t>приаэродромной</w:t>
      </w:r>
      <w:proofErr w:type="spellEnd"/>
      <w:r w:rsidRPr="007A4F17">
        <w:rPr>
          <w:rFonts w:ascii="Arial" w:hAnsi="Arial" w:cs="Arial"/>
          <w:color w:val="000000"/>
          <w:sz w:val="16"/>
          <w:szCs w:val="16"/>
        </w:rPr>
        <w:t xml:space="preserve"> территории, общественные обсуждения или публичные слушания не проводятся.</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10. Глава местной администрации не позднее чем по истечении десяти дней с даты принятия решения о подготовке проекта о внесении изменений в правила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 xml:space="preserve">В случае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7A4F17">
        <w:rPr>
          <w:rFonts w:ascii="Arial" w:hAnsi="Arial" w:cs="Arial"/>
          <w:color w:val="000000"/>
          <w:sz w:val="16"/>
          <w:szCs w:val="16"/>
        </w:rPr>
        <w:t>приаэродромной</w:t>
      </w:r>
      <w:proofErr w:type="spellEnd"/>
      <w:r w:rsidRPr="007A4F17">
        <w:rPr>
          <w:rFonts w:ascii="Arial" w:hAnsi="Arial" w:cs="Arial"/>
          <w:color w:val="000000"/>
          <w:sz w:val="16"/>
          <w:szCs w:val="16"/>
        </w:rPr>
        <w:t xml:space="preserve"> территории, опубликование сообщения о принятии решения о подготовке проекта о внесении изменений в правила землепользования и застройки не требуется.</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11. Орган местного самоуправления осуществляет проверку проекта о внесении изменений в правила землепользования и застройки, представленного комиссией, на соответствие требованиям технических регламентов, генеральному плану поселения,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 xml:space="preserve">12. По результатам указанной в </w:t>
      </w:r>
      <w:hyperlink w:anchor="p1328" w:history="1">
        <w:r w:rsidRPr="007A4F17">
          <w:rPr>
            <w:rFonts w:ascii="Arial" w:hAnsi="Arial" w:cs="Arial"/>
            <w:color w:val="000000"/>
            <w:sz w:val="16"/>
            <w:szCs w:val="16"/>
          </w:rPr>
          <w:t>п. 11</w:t>
        </w:r>
      </w:hyperlink>
      <w:r w:rsidRPr="007A4F17">
        <w:rPr>
          <w:rFonts w:ascii="Arial" w:hAnsi="Arial" w:cs="Arial"/>
          <w:color w:val="000000"/>
          <w:sz w:val="16"/>
          <w:szCs w:val="16"/>
        </w:rPr>
        <w:t xml:space="preserve"> настоящей статьи проверки проект о внесении изменений в правила землепользования и застройки направляется главе муниципального образования или в случае обнаружения его несоответствия требованиям и документам, указанным в </w:t>
      </w:r>
      <w:hyperlink w:anchor="p1328" w:history="1">
        <w:r w:rsidRPr="007A4F17">
          <w:rPr>
            <w:rFonts w:ascii="Arial" w:hAnsi="Arial" w:cs="Arial"/>
            <w:color w:val="000000"/>
            <w:sz w:val="16"/>
            <w:szCs w:val="16"/>
          </w:rPr>
          <w:t>п. 11</w:t>
        </w:r>
      </w:hyperlink>
      <w:r w:rsidRPr="007A4F17">
        <w:rPr>
          <w:rFonts w:ascii="Arial" w:hAnsi="Arial" w:cs="Arial"/>
          <w:color w:val="000000"/>
          <w:sz w:val="16"/>
          <w:szCs w:val="16"/>
        </w:rPr>
        <w:t xml:space="preserve"> настоящей статьи, в комиссию по землепользованию и застройке на доработку.</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13. Глава муниципального образования при получении проекта о внесении изменений в правила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14. В случае подготовки проекта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15. После завершения общественных обсуждений или публичных слушаний по проекту о внесении изменений в правила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 xml:space="preserve">16. Глава местной администрации в течение десяти дней после представления ему проекта о внесении изменений в правила землепользования и застройки и указанных в </w:t>
      </w:r>
      <w:hyperlink w:anchor="p1339" w:history="1">
        <w:r w:rsidRPr="007A4F17">
          <w:rPr>
            <w:rFonts w:ascii="Arial" w:hAnsi="Arial" w:cs="Arial"/>
            <w:color w:val="000000"/>
            <w:sz w:val="16"/>
            <w:szCs w:val="16"/>
          </w:rPr>
          <w:t>п. 15</w:t>
        </w:r>
      </w:hyperlink>
      <w:r w:rsidRPr="007A4F17">
        <w:rPr>
          <w:rFonts w:ascii="Arial" w:hAnsi="Arial" w:cs="Arial"/>
          <w:color w:val="000000"/>
          <w:sz w:val="16"/>
          <w:szCs w:val="16"/>
        </w:rPr>
        <w:t xml:space="preserve"> настоящей статьи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и о направлении его на доработку с указанием даты его повторного представления.</w:t>
      </w:r>
    </w:p>
    <w:p w:rsidR="008B07B4" w:rsidRPr="007A4F17" w:rsidRDefault="008B07B4" w:rsidP="00141D23">
      <w:pPr>
        <w:ind w:firstLine="284"/>
        <w:jc w:val="both"/>
        <w:rPr>
          <w:rFonts w:ascii="Arial" w:hAnsi="Arial" w:cs="Arial"/>
          <w:color w:val="000000"/>
          <w:sz w:val="16"/>
          <w:szCs w:val="16"/>
        </w:rPr>
      </w:pPr>
      <w:r w:rsidRPr="007A4F17">
        <w:rPr>
          <w:rFonts w:ascii="Arial" w:hAnsi="Arial" w:cs="Arial"/>
          <w:color w:val="000000"/>
          <w:sz w:val="16"/>
          <w:szCs w:val="16"/>
        </w:rPr>
        <w:t>17. Утверждение проекта о внесении изменений в правила землепользования и застройки осуществляется в порядке предусмотренном статьей 32 Градостроительного кодекса РФ.</w:t>
      </w:r>
    </w:p>
    <w:p w:rsidR="008B07B4" w:rsidRPr="007A4F17" w:rsidRDefault="008B07B4" w:rsidP="00141D23">
      <w:pPr>
        <w:pStyle w:val="11"/>
        <w:tabs>
          <w:tab w:val="num" w:pos="-851"/>
          <w:tab w:val="left" w:pos="-426"/>
        </w:tabs>
        <w:ind w:firstLine="284"/>
        <w:rPr>
          <w:rFonts w:ascii="Arial" w:hAnsi="Arial" w:cs="Arial"/>
          <w:color w:val="000000"/>
          <w:sz w:val="16"/>
          <w:szCs w:val="16"/>
        </w:rPr>
      </w:pPr>
      <w:bookmarkStart w:id="81" w:name="_Toc17365041"/>
      <w:r w:rsidRPr="007A4F17">
        <w:rPr>
          <w:rFonts w:ascii="Arial" w:hAnsi="Arial" w:cs="Arial"/>
          <w:color w:val="000000"/>
          <w:sz w:val="16"/>
          <w:szCs w:val="16"/>
        </w:rPr>
        <w:t xml:space="preserve">ГЛАВА </w:t>
      </w:r>
      <w:r w:rsidRPr="007A4F17">
        <w:rPr>
          <w:rFonts w:ascii="Arial" w:hAnsi="Arial" w:cs="Arial"/>
          <w:color w:val="000000"/>
          <w:sz w:val="16"/>
          <w:szCs w:val="16"/>
          <w:lang w:val="en-US"/>
        </w:rPr>
        <w:t>IX</w:t>
      </w:r>
      <w:r w:rsidRPr="007A4F17">
        <w:rPr>
          <w:rFonts w:ascii="Arial" w:hAnsi="Arial" w:cs="Arial"/>
          <w:color w:val="000000"/>
          <w:sz w:val="16"/>
          <w:szCs w:val="16"/>
        </w:rPr>
        <w:t>. ПОЛОЖЕНИЯ О РЕГУЛИРОВАНИИ ИНЫХ ВОПРОСОВ ЗЕМЛЕПОЛЬЗОВАНИЯ И ЗАСТРОЙКИ</w:t>
      </w:r>
      <w:bookmarkEnd w:id="79"/>
      <w:bookmarkEnd w:id="81"/>
    </w:p>
    <w:p w:rsidR="008B07B4" w:rsidRPr="007A4F17" w:rsidRDefault="008B07B4" w:rsidP="00141D23">
      <w:pPr>
        <w:pStyle w:val="11"/>
        <w:tabs>
          <w:tab w:val="num" w:pos="-851"/>
          <w:tab w:val="left" w:pos="-426"/>
        </w:tabs>
        <w:ind w:firstLine="284"/>
        <w:rPr>
          <w:rFonts w:ascii="Arial" w:hAnsi="Arial" w:cs="Arial"/>
          <w:color w:val="000000"/>
          <w:sz w:val="16"/>
          <w:szCs w:val="16"/>
        </w:rPr>
      </w:pPr>
      <w:bookmarkStart w:id="82" w:name="_Toc17365042"/>
      <w:r w:rsidRPr="007A4F17">
        <w:rPr>
          <w:rFonts w:ascii="Arial" w:hAnsi="Arial" w:cs="Arial"/>
          <w:color w:val="000000"/>
          <w:sz w:val="16"/>
          <w:szCs w:val="16"/>
        </w:rPr>
        <w:t>Статья 25. Особенности применения видов разрешенного использования земельных участков и объектов капитального строительства</w:t>
      </w:r>
      <w:bookmarkEnd w:id="82"/>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2. На земельных участках может размещаться несколько зданий, строений, сооружений, если при этом не нарушаются предельные размеры земельных участков и предельные параметры разрешенного строительства, реконструкции объектов капитального строительства, технические регламенты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3. Содержание видов разрешенного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7A4F17">
        <w:rPr>
          <w:rFonts w:ascii="Arial" w:hAnsi="Arial" w:cs="Arial"/>
          <w:b/>
          <w:bCs/>
          <w:color w:val="000000"/>
          <w:sz w:val="16"/>
          <w:szCs w:val="16"/>
          <w:shd w:val="clear" w:color="auto" w:fill="FFFFFF"/>
        </w:rPr>
        <w:t>.</w:t>
      </w:r>
    </w:p>
    <w:p w:rsidR="00097E36" w:rsidRDefault="008B07B4" w:rsidP="00141D23">
      <w:pPr>
        <w:pStyle w:val="11"/>
        <w:tabs>
          <w:tab w:val="num" w:pos="-851"/>
          <w:tab w:val="left" w:pos="-426"/>
        </w:tabs>
        <w:rPr>
          <w:rFonts w:ascii="Arial" w:hAnsi="Arial" w:cs="Arial"/>
          <w:color w:val="000000"/>
          <w:sz w:val="16"/>
          <w:szCs w:val="16"/>
        </w:rPr>
      </w:pPr>
      <w:bookmarkStart w:id="83" w:name="_Toc17365043"/>
      <w:r w:rsidRPr="007A4F17">
        <w:rPr>
          <w:rFonts w:ascii="Arial" w:hAnsi="Arial" w:cs="Arial"/>
          <w:color w:val="000000"/>
          <w:sz w:val="16"/>
          <w:szCs w:val="16"/>
        </w:rPr>
        <w:t>Статья 26. Особенности применения предельных параметров разрешенного строительства,</w:t>
      </w:r>
    </w:p>
    <w:p w:rsidR="008B07B4" w:rsidRPr="007A4F17" w:rsidRDefault="008B07B4" w:rsidP="00141D23">
      <w:pPr>
        <w:pStyle w:val="11"/>
        <w:tabs>
          <w:tab w:val="num" w:pos="-851"/>
          <w:tab w:val="left" w:pos="-426"/>
        </w:tabs>
        <w:rPr>
          <w:rFonts w:ascii="Arial" w:hAnsi="Arial" w:cs="Arial"/>
          <w:color w:val="000000"/>
          <w:sz w:val="16"/>
          <w:szCs w:val="16"/>
        </w:rPr>
      </w:pPr>
      <w:r w:rsidRPr="007A4F17">
        <w:rPr>
          <w:rFonts w:ascii="Arial" w:hAnsi="Arial" w:cs="Arial"/>
          <w:color w:val="000000"/>
          <w:sz w:val="16"/>
          <w:szCs w:val="16"/>
        </w:rPr>
        <w:t>реконструкции объектов капитального строительства</w:t>
      </w:r>
      <w:bookmarkEnd w:id="83"/>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3. В случае,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 xml:space="preserve">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w:t>
      </w:r>
      <w:proofErr w:type="spellStart"/>
      <w:r w:rsidRPr="007A4F17">
        <w:rPr>
          <w:rFonts w:ascii="Arial" w:hAnsi="Arial" w:cs="Arial"/>
          <w:color w:val="000000"/>
          <w:sz w:val="16"/>
          <w:szCs w:val="16"/>
        </w:rPr>
        <w:t>отмостки</w:t>
      </w:r>
      <w:proofErr w:type="spellEnd"/>
      <w:r w:rsidRPr="007A4F17">
        <w:rPr>
          <w:rFonts w:ascii="Arial" w:hAnsi="Arial" w:cs="Arial"/>
          <w:color w:val="000000"/>
          <w:sz w:val="16"/>
          <w:szCs w:val="16"/>
        </w:rPr>
        <w:t xml:space="preserve"> объекта капитального строительства до наивысшей точки конька или плоской кровли объекта капитального строительства.</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Требования градостроительных регламентов в части предельной (максимальной) высоты объектов капитального строительства не распространяются на:</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1) антенны;</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2) вентиляционные и дымовые трубы;</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3) шпили;</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4) аттики;</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5) балюстрады (ограждения);</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 xml:space="preserve">6) выходы на кровлю максимальной площадью </w:t>
      </w:r>
      <w:smartTag w:uri="urn:schemas-microsoft-com:office:smarttags" w:element="metricconverter">
        <w:smartTagPr>
          <w:attr w:name="ProductID" w:val="16 м2"/>
        </w:smartTagPr>
        <w:r w:rsidRPr="007A4F17">
          <w:rPr>
            <w:rFonts w:ascii="Arial" w:hAnsi="Arial" w:cs="Arial"/>
            <w:color w:val="000000"/>
            <w:sz w:val="16"/>
            <w:szCs w:val="16"/>
          </w:rPr>
          <w:t>16 м</w:t>
        </w:r>
        <w:r w:rsidRPr="007A4F17">
          <w:rPr>
            <w:rFonts w:ascii="Arial" w:hAnsi="Arial" w:cs="Arial"/>
            <w:color w:val="000000"/>
            <w:sz w:val="16"/>
            <w:szCs w:val="16"/>
            <w:vertAlign w:val="superscript"/>
          </w:rPr>
          <w:t>2</w:t>
        </w:r>
      </w:smartTag>
      <w:r w:rsidRPr="007A4F17">
        <w:rPr>
          <w:rFonts w:ascii="Arial" w:hAnsi="Arial" w:cs="Arial"/>
          <w:color w:val="000000"/>
          <w:sz w:val="16"/>
          <w:szCs w:val="16"/>
        </w:rPr>
        <w:t xml:space="preserve"> и высотой </w:t>
      </w:r>
      <w:smartTag w:uri="urn:schemas-microsoft-com:office:smarttags" w:element="metricconverter">
        <w:smartTagPr>
          <w:attr w:name="ProductID" w:val="2,5 м"/>
        </w:smartTagPr>
        <w:r w:rsidRPr="007A4F17">
          <w:rPr>
            <w:rFonts w:ascii="Arial" w:hAnsi="Arial" w:cs="Arial"/>
            <w:color w:val="000000"/>
            <w:sz w:val="16"/>
            <w:szCs w:val="16"/>
          </w:rPr>
          <w:t>2,5 м</w:t>
        </w:r>
      </w:smartTag>
      <w:r w:rsidRPr="007A4F17">
        <w:rPr>
          <w:rFonts w:ascii="Arial" w:hAnsi="Arial" w:cs="Arial"/>
          <w:color w:val="000000"/>
          <w:sz w:val="16"/>
          <w:szCs w:val="16"/>
        </w:rPr>
        <w:t>;</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 xml:space="preserve">7) остекленные световые фонари, максимальной высотой </w:t>
      </w:r>
      <w:smartTag w:uri="urn:schemas-microsoft-com:office:smarttags" w:element="metricconverter">
        <w:smartTagPr>
          <w:attr w:name="ProductID" w:val="2,5 м"/>
        </w:smartTagPr>
        <w:r w:rsidRPr="007A4F17">
          <w:rPr>
            <w:rFonts w:ascii="Arial" w:hAnsi="Arial" w:cs="Arial"/>
            <w:color w:val="000000"/>
            <w:sz w:val="16"/>
            <w:szCs w:val="16"/>
          </w:rPr>
          <w:t>2,5 м</w:t>
        </w:r>
      </w:smartTag>
      <w:r w:rsidRPr="007A4F17">
        <w:rPr>
          <w:rFonts w:ascii="Arial" w:hAnsi="Arial" w:cs="Arial"/>
          <w:color w:val="000000"/>
          <w:sz w:val="16"/>
          <w:szCs w:val="16"/>
        </w:rPr>
        <w:t>, суммарная площадь которых не превышает 25 % площади кровли;</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 xml:space="preserve">8) машинные помещения лифтов высотой до </w:t>
      </w:r>
      <w:smartTag w:uri="urn:schemas-microsoft-com:office:smarttags" w:element="metricconverter">
        <w:smartTagPr>
          <w:attr w:name="ProductID" w:val="5 м"/>
        </w:smartTagPr>
        <w:r w:rsidRPr="007A4F17">
          <w:rPr>
            <w:rFonts w:ascii="Arial" w:hAnsi="Arial" w:cs="Arial"/>
            <w:color w:val="000000"/>
            <w:sz w:val="16"/>
            <w:szCs w:val="16"/>
          </w:rPr>
          <w:t>5 м</w:t>
        </w:r>
      </w:smartTag>
      <w:r w:rsidRPr="007A4F17">
        <w:rPr>
          <w:rFonts w:ascii="Arial" w:hAnsi="Arial" w:cs="Arial"/>
          <w:color w:val="000000"/>
          <w:sz w:val="16"/>
          <w:szCs w:val="16"/>
        </w:rPr>
        <w:t>.</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lastRenderedPageBreak/>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p>
    <w:p w:rsidR="008B07B4" w:rsidRPr="007A4F17" w:rsidRDefault="008B07B4" w:rsidP="00141D23">
      <w:pPr>
        <w:pStyle w:val="11"/>
        <w:ind w:firstLine="284"/>
        <w:rPr>
          <w:rFonts w:ascii="Arial" w:hAnsi="Arial" w:cs="Arial"/>
          <w:color w:val="000000"/>
          <w:sz w:val="16"/>
          <w:szCs w:val="16"/>
        </w:rPr>
      </w:pPr>
      <w:bookmarkStart w:id="84" w:name="_Toc17365044"/>
      <w:r w:rsidRPr="007A4F17">
        <w:rPr>
          <w:rFonts w:ascii="Arial" w:hAnsi="Arial" w:cs="Arial"/>
          <w:color w:val="000000"/>
          <w:sz w:val="16"/>
          <w:szCs w:val="16"/>
        </w:rPr>
        <w:t xml:space="preserve">ЧАСТЬ </w:t>
      </w:r>
      <w:r w:rsidRPr="007A4F17">
        <w:rPr>
          <w:rFonts w:ascii="Arial" w:hAnsi="Arial" w:cs="Arial"/>
          <w:color w:val="000000"/>
          <w:sz w:val="16"/>
          <w:szCs w:val="16"/>
          <w:lang w:val="en-US"/>
        </w:rPr>
        <w:t>II</w:t>
      </w:r>
      <w:r w:rsidRPr="007A4F17">
        <w:rPr>
          <w:rFonts w:ascii="Arial" w:hAnsi="Arial" w:cs="Arial"/>
          <w:color w:val="000000"/>
          <w:sz w:val="16"/>
          <w:szCs w:val="16"/>
        </w:rPr>
        <w:t>. КАРТА ГРАДОСТРОИТЕЛЬНОГО ЗОНИРОВАНИЯ</w:t>
      </w:r>
      <w:bookmarkEnd w:id="84"/>
    </w:p>
    <w:p w:rsidR="008B07B4" w:rsidRPr="007A4F17" w:rsidRDefault="008B07B4" w:rsidP="00141D23">
      <w:pPr>
        <w:pStyle w:val="ConsNormal"/>
        <w:widowControl/>
        <w:ind w:firstLine="284"/>
        <w:jc w:val="both"/>
        <w:rPr>
          <w:rFonts w:cs="Arial"/>
          <w:color w:val="000000"/>
          <w:sz w:val="16"/>
          <w:szCs w:val="16"/>
        </w:rPr>
      </w:pPr>
      <w:r w:rsidRPr="007A4F17">
        <w:rPr>
          <w:rFonts w:cs="Arial"/>
          <w:color w:val="000000"/>
          <w:sz w:val="16"/>
          <w:szCs w:val="16"/>
        </w:rPr>
        <w:t>(см. графическое приложение)</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На карте градостроительного зонирования отображены:</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 административные границы;</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 территориальные зоны;</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 зоны с особыми условиями использования территорий;</w:t>
      </w:r>
    </w:p>
    <w:p w:rsidR="008B07B4" w:rsidRPr="007A4F17" w:rsidRDefault="008B07B4" w:rsidP="00141D23">
      <w:pPr>
        <w:pStyle w:val="1ff4"/>
        <w:spacing w:before="0" w:after="0"/>
        <w:ind w:firstLine="284"/>
        <w:rPr>
          <w:rFonts w:ascii="Arial" w:hAnsi="Arial" w:cs="Arial"/>
          <w:color w:val="000000"/>
          <w:sz w:val="16"/>
          <w:szCs w:val="16"/>
        </w:rPr>
      </w:pPr>
      <w:r w:rsidRPr="007A4F17">
        <w:rPr>
          <w:rFonts w:ascii="Arial" w:hAnsi="Arial" w:cs="Arial"/>
          <w:color w:val="000000"/>
          <w:sz w:val="16"/>
          <w:szCs w:val="16"/>
        </w:rPr>
        <w:t>- территории, на которых градостроительные регламенты не устанавливаются или не распространяются: СХ. Территории сельскохозяйственных угодий, ЗО. Зона земель особо охраняемых территорий, НПВ. Земли национального парка «Валдайский», ВФ. Земли водного фонда.</w:t>
      </w:r>
    </w:p>
    <w:p w:rsidR="008B07B4" w:rsidRPr="007A4F17" w:rsidRDefault="008B07B4" w:rsidP="00141D23">
      <w:pPr>
        <w:autoSpaceDN w:val="0"/>
        <w:adjustRightInd w:val="0"/>
        <w:ind w:firstLine="284"/>
        <w:jc w:val="both"/>
        <w:rPr>
          <w:rFonts w:ascii="Arial" w:hAnsi="Arial" w:cs="Arial"/>
          <w:color w:val="000000"/>
          <w:sz w:val="16"/>
          <w:szCs w:val="16"/>
        </w:rPr>
      </w:pPr>
      <w:r w:rsidRPr="007A4F17">
        <w:rPr>
          <w:rFonts w:ascii="Arial" w:hAnsi="Arial" w:cs="Arial"/>
          <w:color w:val="000000"/>
          <w:sz w:val="16"/>
          <w:szCs w:val="16"/>
        </w:rPr>
        <w:t>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8B07B4" w:rsidRPr="007A4F17" w:rsidRDefault="008B07B4" w:rsidP="00141D23">
      <w:pPr>
        <w:pStyle w:val="11"/>
        <w:ind w:firstLine="284"/>
        <w:rPr>
          <w:rFonts w:ascii="Arial" w:hAnsi="Arial" w:cs="Arial"/>
          <w:color w:val="000000"/>
          <w:sz w:val="16"/>
          <w:szCs w:val="16"/>
        </w:rPr>
      </w:pPr>
      <w:bookmarkStart w:id="85" w:name="_Toc356390710"/>
      <w:bookmarkStart w:id="86" w:name="_Toc17365045"/>
      <w:r w:rsidRPr="007A4F17">
        <w:rPr>
          <w:rFonts w:ascii="Arial" w:hAnsi="Arial" w:cs="Arial"/>
          <w:color w:val="000000"/>
          <w:sz w:val="16"/>
          <w:szCs w:val="16"/>
        </w:rPr>
        <w:t>ЧАСТЬ III. ГРАДОСТРОИТЕЛЬНЫЕ РЕГЛАМЕНТЫ</w:t>
      </w:r>
      <w:bookmarkEnd w:id="85"/>
      <w:bookmarkEnd w:id="86"/>
    </w:p>
    <w:p w:rsidR="008B07B4" w:rsidRPr="007A4F17" w:rsidRDefault="008B07B4" w:rsidP="007A4F17">
      <w:pPr>
        <w:pStyle w:val="11"/>
        <w:tabs>
          <w:tab w:val="left" w:pos="0"/>
        </w:tabs>
        <w:ind w:firstLine="284"/>
        <w:rPr>
          <w:rFonts w:ascii="Arial" w:hAnsi="Arial" w:cs="Arial"/>
          <w:iCs/>
          <w:color w:val="000000"/>
          <w:sz w:val="16"/>
          <w:szCs w:val="16"/>
        </w:rPr>
      </w:pPr>
      <w:bookmarkStart w:id="87" w:name="_Toc241293429"/>
      <w:bookmarkStart w:id="88" w:name="_Toc356390711"/>
      <w:bookmarkStart w:id="89" w:name="_Toc17365046"/>
      <w:r w:rsidRPr="007A4F17">
        <w:rPr>
          <w:rFonts w:ascii="Arial" w:hAnsi="Arial" w:cs="Arial"/>
          <w:iCs/>
          <w:color w:val="000000"/>
          <w:sz w:val="16"/>
          <w:szCs w:val="16"/>
        </w:rPr>
        <w:t>Статья 27. Виды территориальных зон:</w:t>
      </w:r>
      <w:bookmarkEnd w:id="87"/>
      <w:bookmarkEnd w:id="88"/>
      <w:bookmarkEnd w:id="89"/>
    </w:p>
    <w:p w:rsidR="008B07B4" w:rsidRPr="007A4F17" w:rsidRDefault="008B07B4" w:rsidP="007A4F17">
      <w:pPr>
        <w:pStyle w:val="ConsNormal"/>
        <w:widowControl/>
        <w:tabs>
          <w:tab w:val="left" w:pos="720"/>
          <w:tab w:val="left" w:pos="800"/>
        </w:tabs>
        <w:ind w:firstLine="284"/>
        <w:jc w:val="both"/>
        <w:rPr>
          <w:rFonts w:cs="Arial"/>
          <w:b/>
          <w:color w:val="000000"/>
          <w:sz w:val="16"/>
          <w:szCs w:val="16"/>
        </w:rPr>
      </w:pPr>
      <w:r w:rsidRPr="007A4F17">
        <w:rPr>
          <w:rFonts w:cs="Arial"/>
          <w:b/>
          <w:color w:val="000000"/>
          <w:sz w:val="16"/>
          <w:szCs w:val="16"/>
        </w:rPr>
        <w:t>Жилые зоны:</w:t>
      </w:r>
    </w:p>
    <w:p w:rsidR="008B07B4" w:rsidRPr="00097E36" w:rsidRDefault="008B07B4" w:rsidP="00097E36">
      <w:pPr>
        <w:pStyle w:val="ConsNormal"/>
        <w:widowControl/>
        <w:tabs>
          <w:tab w:val="left" w:pos="709"/>
        </w:tabs>
        <w:ind w:firstLine="284"/>
        <w:jc w:val="both"/>
        <w:rPr>
          <w:rFonts w:cs="Arial"/>
          <w:color w:val="000000"/>
          <w:sz w:val="16"/>
          <w:szCs w:val="16"/>
        </w:rPr>
      </w:pPr>
      <w:r w:rsidRPr="00097E36">
        <w:rPr>
          <w:rFonts w:cs="Arial"/>
          <w:color w:val="000000"/>
          <w:sz w:val="16"/>
          <w:szCs w:val="16"/>
        </w:rPr>
        <w:t>Ж.1.   ЗОНА ЗАСТРОЙКИ ИНДИВИДУАЛЬНЫМИ ЖИЛЫМИ  ДОМАМИ</w:t>
      </w:r>
    </w:p>
    <w:p w:rsidR="008B07B4" w:rsidRPr="00097E36" w:rsidRDefault="008B07B4" w:rsidP="00097E36">
      <w:pPr>
        <w:pStyle w:val="ConsNormal"/>
        <w:widowControl/>
        <w:tabs>
          <w:tab w:val="left" w:pos="709"/>
        </w:tabs>
        <w:ind w:firstLine="284"/>
        <w:jc w:val="both"/>
        <w:rPr>
          <w:rFonts w:cs="Arial"/>
          <w:color w:val="000000"/>
          <w:sz w:val="16"/>
          <w:szCs w:val="16"/>
        </w:rPr>
      </w:pPr>
      <w:r w:rsidRPr="00097E36">
        <w:rPr>
          <w:rFonts w:cs="Arial"/>
          <w:color w:val="000000"/>
          <w:sz w:val="16"/>
          <w:szCs w:val="16"/>
        </w:rPr>
        <w:t>Ж.2.   ЗОНА ЗАСТРОЙКИ МАЛОЭТАЖНЫМИ ЖИЛЫМИ  ДОМАМИ</w:t>
      </w:r>
    </w:p>
    <w:p w:rsidR="008B07B4" w:rsidRPr="00097E36" w:rsidRDefault="008B07B4" w:rsidP="00097E36">
      <w:pPr>
        <w:pStyle w:val="ConsNormal"/>
        <w:widowControl/>
        <w:tabs>
          <w:tab w:val="left" w:pos="709"/>
        </w:tabs>
        <w:ind w:firstLine="284"/>
        <w:jc w:val="both"/>
        <w:rPr>
          <w:rFonts w:cs="Arial"/>
          <w:color w:val="000000"/>
          <w:sz w:val="16"/>
          <w:szCs w:val="16"/>
        </w:rPr>
      </w:pPr>
      <w:r w:rsidRPr="00097E36">
        <w:rPr>
          <w:rFonts w:cs="Arial"/>
          <w:color w:val="000000"/>
          <w:sz w:val="16"/>
          <w:szCs w:val="16"/>
        </w:rPr>
        <w:t>Ж.3.   ЗОНА ЗАСТРОЙКИ СРЕДНЕЭТАЖНЫМИ ЖИЛЫМИ  ДОМАМИ</w:t>
      </w:r>
    </w:p>
    <w:p w:rsidR="008B07B4" w:rsidRPr="00097E36" w:rsidRDefault="008B07B4" w:rsidP="00097E36">
      <w:pPr>
        <w:pStyle w:val="ConsNormal"/>
        <w:widowControl/>
        <w:tabs>
          <w:tab w:val="left" w:pos="709"/>
        </w:tabs>
        <w:ind w:firstLine="284"/>
        <w:jc w:val="both"/>
        <w:rPr>
          <w:rFonts w:cs="Arial"/>
          <w:color w:val="000000"/>
          <w:sz w:val="16"/>
          <w:szCs w:val="16"/>
        </w:rPr>
      </w:pPr>
      <w:r w:rsidRPr="00097E36">
        <w:rPr>
          <w:rFonts w:cs="Arial"/>
          <w:color w:val="000000"/>
          <w:sz w:val="16"/>
          <w:szCs w:val="16"/>
        </w:rPr>
        <w:t>Ж.4.   ЗОНА ЗАСТРОЙКИ МНОГОЭТАЖНЫМИ ЖИЛЫМИ  ДОМАМИ</w:t>
      </w:r>
    </w:p>
    <w:p w:rsidR="008B07B4" w:rsidRPr="00097E36" w:rsidRDefault="008B07B4" w:rsidP="00097E36">
      <w:pPr>
        <w:pStyle w:val="ConsNormal"/>
        <w:widowControl/>
        <w:tabs>
          <w:tab w:val="left" w:pos="709"/>
        </w:tabs>
        <w:ind w:firstLine="284"/>
        <w:jc w:val="both"/>
        <w:rPr>
          <w:rFonts w:cs="Arial"/>
          <w:color w:val="000000"/>
          <w:sz w:val="16"/>
          <w:szCs w:val="16"/>
        </w:rPr>
      </w:pPr>
      <w:r w:rsidRPr="00097E36">
        <w:rPr>
          <w:rFonts w:cs="Arial"/>
          <w:color w:val="000000"/>
          <w:sz w:val="16"/>
          <w:szCs w:val="16"/>
        </w:rPr>
        <w:t>Ж.5.   ЗОНА САДОВОДСТВА</w:t>
      </w:r>
    </w:p>
    <w:p w:rsidR="008B07B4" w:rsidRPr="00097E36" w:rsidRDefault="008B07B4" w:rsidP="00097E36">
      <w:pPr>
        <w:pStyle w:val="ConsNormal"/>
        <w:widowControl/>
        <w:tabs>
          <w:tab w:val="left" w:pos="0"/>
          <w:tab w:val="left" w:pos="720"/>
          <w:tab w:val="left" w:pos="800"/>
        </w:tabs>
        <w:ind w:firstLine="284"/>
        <w:jc w:val="both"/>
        <w:rPr>
          <w:rFonts w:cs="Arial"/>
          <w:b/>
          <w:color w:val="000000"/>
          <w:sz w:val="16"/>
          <w:szCs w:val="16"/>
        </w:rPr>
      </w:pPr>
      <w:r w:rsidRPr="00097E36">
        <w:rPr>
          <w:rFonts w:cs="Arial"/>
          <w:b/>
          <w:color w:val="000000"/>
          <w:sz w:val="16"/>
          <w:szCs w:val="16"/>
        </w:rPr>
        <w:t>Общественно-деловые зоны:</w:t>
      </w:r>
    </w:p>
    <w:p w:rsidR="008B07B4" w:rsidRPr="00097E36" w:rsidRDefault="008B07B4" w:rsidP="00097E36">
      <w:pPr>
        <w:pStyle w:val="ConsNormal"/>
        <w:widowControl/>
        <w:tabs>
          <w:tab w:val="left" w:pos="0"/>
          <w:tab w:val="left" w:pos="720"/>
          <w:tab w:val="left" w:pos="800"/>
        </w:tabs>
        <w:ind w:firstLine="284"/>
        <w:jc w:val="both"/>
        <w:rPr>
          <w:rFonts w:cs="Arial"/>
          <w:color w:val="000000"/>
          <w:sz w:val="16"/>
          <w:szCs w:val="16"/>
        </w:rPr>
      </w:pPr>
      <w:r w:rsidRPr="00097E36">
        <w:rPr>
          <w:rFonts w:cs="Arial"/>
          <w:color w:val="000000"/>
          <w:sz w:val="16"/>
          <w:szCs w:val="16"/>
        </w:rPr>
        <w:t>ОД.   ОБЩЕСТВЕННО-ДЕЛОВАЯ ЗОНА</w:t>
      </w:r>
    </w:p>
    <w:p w:rsidR="008B07B4" w:rsidRPr="00097E36" w:rsidRDefault="007A4F17" w:rsidP="00097E36">
      <w:pPr>
        <w:pStyle w:val="ConsNormal"/>
        <w:widowControl/>
        <w:tabs>
          <w:tab w:val="left" w:pos="0"/>
          <w:tab w:val="left" w:pos="720"/>
          <w:tab w:val="left" w:pos="800"/>
        </w:tabs>
        <w:ind w:firstLine="284"/>
        <w:jc w:val="both"/>
        <w:rPr>
          <w:rFonts w:cs="Arial"/>
          <w:color w:val="000000"/>
          <w:sz w:val="16"/>
          <w:szCs w:val="16"/>
        </w:rPr>
      </w:pPr>
      <w:r w:rsidRPr="00097E36">
        <w:rPr>
          <w:rFonts w:cs="Arial"/>
          <w:color w:val="000000"/>
          <w:sz w:val="16"/>
          <w:szCs w:val="16"/>
        </w:rPr>
        <w:t xml:space="preserve">ЗД.   </w:t>
      </w:r>
      <w:r w:rsidR="008B07B4" w:rsidRPr="00097E36">
        <w:rPr>
          <w:rFonts w:cs="Arial"/>
          <w:color w:val="000000"/>
          <w:sz w:val="16"/>
          <w:szCs w:val="16"/>
        </w:rPr>
        <w:t>ЗОНА ОБЪЕКТОВ ЗДРАВООХРАНЕНИЯ</w:t>
      </w:r>
    </w:p>
    <w:p w:rsidR="008B07B4" w:rsidRPr="00097E36" w:rsidRDefault="008B07B4" w:rsidP="00097E36">
      <w:pPr>
        <w:pStyle w:val="ConsNormal"/>
        <w:widowControl/>
        <w:tabs>
          <w:tab w:val="left" w:pos="720"/>
          <w:tab w:val="left" w:pos="800"/>
        </w:tabs>
        <w:ind w:firstLine="284"/>
        <w:jc w:val="both"/>
        <w:rPr>
          <w:rFonts w:cs="Arial"/>
          <w:b/>
          <w:color w:val="000000"/>
          <w:sz w:val="16"/>
          <w:szCs w:val="16"/>
        </w:rPr>
      </w:pPr>
      <w:r w:rsidRPr="00097E36">
        <w:rPr>
          <w:rFonts w:cs="Arial"/>
          <w:b/>
          <w:color w:val="000000"/>
          <w:sz w:val="16"/>
          <w:szCs w:val="16"/>
        </w:rPr>
        <w:t>Производственные зоны:</w:t>
      </w:r>
    </w:p>
    <w:p w:rsidR="008B07B4" w:rsidRPr="00097E36" w:rsidRDefault="008B07B4" w:rsidP="00097E36">
      <w:pPr>
        <w:pStyle w:val="ConsNormal"/>
        <w:widowControl/>
        <w:tabs>
          <w:tab w:val="left" w:pos="720"/>
          <w:tab w:val="left" w:pos="800"/>
        </w:tabs>
        <w:ind w:firstLine="284"/>
        <w:jc w:val="both"/>
        <w:rPr>
          <w:rFonts w:cs="Arial"/>
          <w:color w:val="000000"/>
          <w:sz w:val="16"/>
          <w:szCs w:val="16"/>
        </w:rPr>
      </w:pPr>
      <w:r w:rsidRPr="00097E36">
        <w:rPr>
          <w:rFonts w:cs="Arial"/>
          <w:color w:val="000000"/>
          <w:sz w:val="16"/>
          <w:szCs w:val="16"/>
        </w:rPr>
        <w:t>ЗВ.    ЗОНА ИСТОЧНИКОВ ВОДОСНАБЖЕНИЯ</w:t>
      </w:r>
    </w:p>
    <w:p w:rsidR="008B07B4" w:rsidRPr="00097E36" w:rsidRDefault="008B07B4" w:rsidP="00097E36">
      <w:pPr>
        <w:pStyle w:val="ConsNormal"/>
        <w:widowControl/>
        <w:tabs>
          <w:tab w:val="left" w:pos="720"/>
          <w:tab w:val="left" w:pos="800"/>
        </w:tabs>
        <w:ind w:firstLine="284"/>
        <w:jc w:val="both"/>
        <w:rPr>
          <w:rFonts w:cs="Arial"/>
          <w:color w:val="000000"/>
          <w:sz w:val="16"/>
          <w:szCs w:val="16"/>
        </w:rPr>
      </w:pPr>
      <w:r w:rsidRPr="00097E36">
        <w:rPr>
          <w:rFonts w:cs="Arial"/>
          <w:color w:val="000000"/>
          <w:sz w:val="16"/>
          <w:szCs w:val="16"/>
        </w:rPr>
        <w:t>П.1.   КОММУНАЛЬНО-СКЛАДСКАЯ ЗОНА</w:t>
      </w:r>
    </w:p>
    <w:p w:rsidR="008B07B4" w:rsidRPr="00097E36" w:rsidRDefault="008B07B4" w:rsidP="00097E36">
      <w:pPr>
        <w:pStyle w:val="ConsNormal"/>
        <w:widowControl/>
        <w:tabs>
          <w:tab w:val="left" w:pos="720"/>
          <w:tab w:val="left" w:pos="800"/>
        </w:tabs>
        <w:ind w:firstLine="284"/>
        <w:jc w:val="both"/>
        <w:rPr>
          <w:rFonts w:cs="Arial"/>
          <w:color w:val="000000"/>
          <w:sz w:val="16"/>
          <w:szCs w:val="16"/>
        </w:rPr>
      </w:pPr>
      <w:r w:rsidRPr="00097E36">
        <w:rPr>
          <w:rFonts w:cs="Arial"/>
          <w:color w:val="000000"/>
          <w:sz w:val="16"/>
          <w:szCs w:val="16"/>
        </w:rPr>
        <w:t>П.2.   ЗОНА ПРОИЗВОДСТВЕННЫХ ПРЕДПРИЯТИЙ III-V КЛАССА ОПАСНОСТИ</w:t>
      </w:r>
    </w:p>
    <w:p w:rsidR="008B07B4" w:rsidRPr="00097E36" w:rsidRDefault="008B07B4" w:rsidP="00097E36">
      <w:pPr>
        <w:pStyle w:val="ConsNormal"/>
        <w:widowControl/>
        <w:tabs>
          <w:tab w:val="left" w:pos="720"/>
          <w:tab w:val="left" w:pos="800"/>
        </w:tabs>
        <w:ind w:firstLine="284"/>
        <w:jc w:val="both"/>
        <w:rPr>
          <w:rFonts w:cs="Arial"/>
          <w:color w:val="000000"/>
          <w:sz w:val="16"/>
          <w:szCs w:val="16"/>
        </w:rPr>
      </w:pPr>
      <w:r w:rsidRPr="00097E36">
        <w:rPr>
          <w:rFonts w:cs="Arial"/>
          <w:color w:val="000000"/>
          <w:sz w:val="16"/>
          <w:szCs w:val="16"/>
        </w:rPr>
        <w:t>П.3.   ЗОНА ПРОИЗВОДСТВЕННЫХ ПРЕДПРИЯТИЙ II КЛАССА ОПАСНОСТИ</w:t>
      </w:r>
    </w:p>
    <w:p w:rsidR="008B07B4" w:rsidRPr="00097E36" w:rsidRDefault="008B07B4" w:rsidP="00097E36">
      <w:pPr>
        <w:pStyle w:val="ConsNormal"/>
        <w:widowControl/>
        <w:tabs>
          <w:tab w:val="left" w:pos="720"/>
          <w:tab w:val="left" w:pos="800"/>
        </w:tabs>
        <w:ind w:firstLine="284"/>
        <w:jc w:val="both"/>
        <w:rPr>
          <w:rFonts w:cs="Arial"/>
          <w:b/>
          <w:color w:val="000000"/>
          <w:sz w:val="16"/>
          <w:szCs w:val="16"/>
        </w:rPr>
      </w:pPr>
      <w:r w:rsidRPr="00097E36">
        <w:rPr>
          <w:rFonts w:cs="Arial"/>
          <w:b/>
          <w:color w:val="000000"/>
          <w:sz w:val="16"/>
          <w:szCs w:val="16"/>
        </w:rPr>
        <w:t>Зоны сельскохозяйственного использования:</w:t>
      </w:r>
    </w:p>
    <w:p w:rsidR="008B07B4" w:rsidRPr="00097E36" w:rsidRDefault="008B07B4" w:rsidP="00097E36">
      <w:pPr>
        <w:pStyle w:val="ConsNormal"/>
        <w:widowControl/>
        <w:tabs>
          <w:tab w:val="left" w:pos="720"/>
          <w:tab w:val="left" w:pos="800"/>
        </w:tabs>
        <w:ind w:firstLine="284"/>
        <w:jc w:val="both"/>
        <w:rPr>
          <w:rFonts w:cs="Arial"/>
          <w:color w:val="000000"/>
          <w:sz w:val="16"/>
          <w:szCs w:val="16"/>
        </w:rPr>
      </w:pPr>
      <w:r w:rsidRPr="00097E36">
        <w:rPr>
          <w:rFonts w:cs="Arial"/>
          <w:color w:val="000000"/>
          <w:sz w:val="16"/>
          <w:szCs w:val="16"/>
        </w:rPr>
        <w:t>СХ.   ЗОНА СЕЛЬСКОХОЗЯЙСТВЕННОГО ИСПОЛЬЗОВАНИЯ</w:t>
      </w:r>
    </w:p>
    <w:p w:rsidR="008B07B4" w:rsidRPr="00097E36" w:rsidRDefault="008B07B4" w:rsidP="00097E36">
      <w:pPr>
        <w:pStyle w:val="ConsNormal"/>
        <w:widowControl/>
        <w:tabs>
          <w:tab w:val="left" w:pos="720"/>
          <w:tab w:val="left" w:pos="800"/>
        </w:tabs>
        <w:ind w:firstLine="284"/>
        <w:jc w:val="both"/>
        <w:rPr>
          <w:rFonts w:cs="Arial"/>
          <w:b/>
          <w:color w:val="000000"/>
          <w:sz w:val="16"/>
          <w:szCs w:val="16"/>
        </w:rPr>
      </w:pPr>
      <w:r w:rsidRPr="00097E36">
        <w:rPr>
          <w:rFonts w:cs="Arial"/>
          <w:b/>
          <w:color w:val="000000"/>
          <w:sz w:val="16"/>
          <w:szCs w:val="16"/>
        </w:rPr>
        <w:t>Рекреационные зоны:</w:t>
      </w:r>
    </w:p>
    <w:p w:rsidR="008B07B4" w:rsidRPr="00097E36" w:rsidRDefault="008B07B4" w:rsidP="00097E36">
      <w:pPr>
        <w:pStyle w:val="ConsNormal"/>
        <w:widowControl/>
        <w:tabs>
          <w:tab w:val="left" w:pos="720"/>
          <w:tab w:val="left" w:pos="800"/>
        </w:tabs>
        <w:ind w:firstLine="284"/>
        <w:jc w:val="both"/>
        <w:rPr>
          <w:rFonts w:cs="Arial"/>
          <w:color w:val="000000"/>
          <w:sz w:val="16"/>
          <w:szCs w:val="16"/>
        </w:rPr>
      </w:pPr>
      <w:r w:rsidRPr="00097E36">
        <w:rPr>
          <w:rFonts w:cs="Arial"/>
          <w:color w:val="000000"/>
          <w:sz w:val="16"/>
          <w:szCs w:val="16"/>
        </w:rPr>
        <w:t>Р.1.   ЗОНА ПРИРОДНОГО ЛАНДШАФТА</w:t>
      </w:r>
    </w:p>
    <w:p w:rsidR="008B07B4" w:rsidRPr="00097E36" w:rsidRDefault="007A4F17" w:rsidP="00097E36">
      <w:pPr>
        <w:pStyle w:val="ConsNormal"/>
        <w:widowControl/>
        <w:tabs>
          <w:tab w:val="left" w:pos="720"/>
          <w:tab w:val="left" w:pos="800"/>
        </w:tabs>
        <w:ind w:firstLine="284"/>
        <w:jc w:val="both"/>
        <w:rPr>
          <w:rFonts w:cs="Arial"/>
          <w:color w:val="000000"/>
          <w:sz w:val="16"/>
          <w:szCs w:val="16"/>
        </w:rPr>
      </w:pPr>
      <w:r w:rsidRPr="00097E36">
        <w:rPr>
          <w:rFonts w:cs="Arial"/>
          <w:color w:val="000000"/>
          <w:sz w:val="16"/>
          <w:szCs w:val="16"/>
        </w:rPr>
        <w:t>Р.2.   ЗОНА</w:t>
      </w:r>
      <w:r w:rsidR="008B07B4" w:rsidRPr="00097E36">
        <w:rPr>
          <w:rFonts w:cs="Arial"/>
          <w:color w:val="000000"/>
          <w:sz w:val="16"/>
          <w:szCs w:val="16"/>
        </w:rPr>
        <w:t xml:space="preserve"> ПАРКОВ, СКВЕРОВ, БУЛЬВАРОВ</w:t>
      </w:r>
    </w:p>
    <w:p w:rsidR="008B07B4" w:rsidRPr="00097E36" w:rsidRDefault="008B07B4" w:rsidP="00097E36">
      <w:pPr>
        <w:pStyle w:val="ConsNormal"/>
        <w:widowControl/>
        <w:tabs>
          <w:tab w:val="left" w:pos="720"/>
          <w:tab w:val="left" w:pos="800"/>
        </w:tabs>
        <w:ind w:firstLine="284"/>
        <w:jc w:val="both"/>
        <w:rPr>
          <w:rFonts w:cs="Arial"/>
          <w:color w:val="000000"/>
          <w:sz w:val="16"/>
          <w:szCs w:val="16"/>
        </w:rPr>
      </w:pPr>
      <w:r w:rsidRPr="00097E36">
        <w:rPr>
          <w:rFonts w:cs="Arial"/>
          <w:color w:val="000000"/>
          <w:sz w:val="16"/>
          <w:szCs w:val="16"/>
        </w:rPr>
        <w:t>Р.3.   ЗОНА ОБЪЕКТОВ ОТДЫХА, ТУРИЗМА, ЗАНЯТИЙ ФИЗИЧЕСКОЙ КУЛЬТУРОЙ И СПОРТОМ</w:t>
      </w:r>
    </w:p>
    <w:p w:rsidR="008B07B4" w:rsidRPr="00097E36" w:rsidRDefault="008B07B4" w:rsidP="00097E36">
      <w:pPr>
        <w:pStyle w:val="ConsNormal"/>
        <w:widowControl/>
        <w:tabs>
          <w:tab w:val="left" w:pos="720"/>
          <w:tab w:val="left" w:pos="800"/>
        </w:tabs>
        <w:ind w:firstLine="284"/>
        <w:jc w:val="both"/>
        <w:rPr>
          <w:rFonts w:cs="Arial"/>
          <w:b/>
          <w:color w:val="000000"/>
          <w:sz w:val="16"/>
          <w:szCs w:val="16"/>
        </w:rPr>
      </w:pPr>
      <w:r w:rsidRPr="00097E36">
        <w:rPr>
          <w:rFonts w:cs="Arial"/>
          <w:b/>
          <w:color w:val="000000"/>
          <w:sz w:val="16"/>
          <w:szCs w:val="16"/>
        </w:rPr>
        <w:t>Зоны специального назначения:</w:t>
      </w:r>
    </w:p>
    <w:p w:rsidR="008B07B4" w:rsidRPr="00097E36" w:rsidRDefault="008B07B4" w:rsidP="00097E36">
      <w:pPr>
        <w:pStyle w:val="ConsNormal"/>
        <w:widowControl/>
        <w:tabs>
          <w:tab w:val="left" w:pos="720"/>
          <w:tab w:val="left" w:pos="800"/>
        </w:tabs>
        <w:ind w:firstLine="284"/>
        <w:jc w:val="both"/>
        <w:rPr>
          <w:rFonts w:cs="Arial"/>
          <w:color w:val="000000"/>
          <w:sz w:val="16"/>
          <w:szCs w:val="16"/>
        </w:rPr>
      </w:pPr>
      <w:r w:rsidRPr="00097E36">
        <w:rPr>
          <w:rFonts w:cs="Arial"/>
          <w:color w:val="000000"/>
          <w:sz w:val="16"/>
          <w:szCs w:val="16"/>
        </w:rPr>
        <w:t>КЛ.   ЗОНА КЛАДБИЩ</w:t>
      </w:r>
    </w:p>
    <w:p w:rsidR="008B07B4" w:rsidRPr="00097E36" w:rsidRDefault="008B07B4" w:rsidP="00097E36">
      <w:pPr>
        <w:pStyle w:val="ConsNormal"/>
        <w:widowControl/>
        <w:tabs>
          <w:tab w:val="left" w:pos="720"/>
          <w:tab w:val="left" w:pos="800"/>
        </w:tabs>
        <w:ind w:firstLine="284"/>
        <w:jc w:val="both"/>
        <w:rPr>
          <w:rFonts w:cs="Arial"/>
          <w:color w:val="000000"/>
          <w:sz w:val="16"/>
          <w:szCs w:val="16"/>
        </w:rPr>
      </w:pPr>
      <w:r w:rsidRPr="00097E36">
        <w:rPr>
          <w:rFonts w:cs="Arial"/>
          <w:color w:val="000000"/>
          <w:sz w:val="16"/>
          <w:szCs w:val="16"/>
        </w:rPr>
        <w:t>КО.   ЗОНА КАНАЛИЗАЦИОННЫХ ОЧИСТНЫХ СООРУЖЕНИЙ</w:t>
      </w:r>
    </w:p>
    <w:p w:rsidR="008B07B4" w:rsidRPr="00097E36" w:rsidRDefault="008B07B4" w:rsidP="00097E36">
      <w:pPr>
        <w:pStyle w:val="ConsNormal"/>
        <w:widowControl/>
        <w:tabs>
          <w:tab w:val="left" w:pos="720"/>
          <w:tab w:val="left" w:pos="800"/>
        </w:tabs>
        <w:ind w:firstLine="284"/>
        <w:jc w:val="both"/>
        <w:rPr>
          <w:rFonts w:cs="Arial"/>
          <w:color w:val="000000"/>
          <w:sz w:val="16"/>
          <w:szCs w:val="16"/>
        </w:rPr>
      </w:pPr>
      <w:r w:rsidRPr="00097E36">
        <w:rPr>
          <w:rFonts w:cs="Arial"/>
          <w:color w:val="000000"/>
          <w:sz w:val="16"/>
          <w:szCs w:val="16"/>
        </w:rPr>
        <w:t>РО.   ЗОНА РЕЖИМНЫХ ОБЕКТОВ</w:t>
      </w:r>
    </w:p>
    <w:p w:rsidR="008B07B4" w:rsidRPr="00097E36" w:rsidRDefault="008B07B4" w:rsidP="00097E36">
      <w:pPr>
        <w:pStyle w:val="ConsNormal"/>
        <w:widowControl/>
        <w:tabs>
          <w:tab w:val="left" w:pos="720"/>
          <w:tab w:val="left" w:pos="800"/>
        </w:tabs>
        <w:ind w:firstLine="284"/>
        <w:jc w:val="both"/>
        <w:rPr>
          <w:rFonts w:cs="Arial"/>
          <w:color w:val="000000"/>
          <w:sz w:val="16"/>
          <w:szCs w:val="16"/>
        </w:rPr>
      </w:pPr>
      <w:r w:rsidRPr="00097E36">
        <w:rPr>
          <w:rFonts w:cs="Arial"/>
          <w:color w:val="000000"/>
          <w:sz w:val="16"/>
          <w:szCs w:val="16"/>
        </w:rPr>
        <w:t>БО.   ЗОНА ПОЛИГОНА ТВЕРДЫХ БЫТОВЫХ ОТХОДОВ</w:t>
      </w:r>
    </w:p>
    <w:p w:rsidR="008B07B4" w:rsidRPr="00097E36" w:rsidRDefault="008B07B4" w:rsidP="00097E36">
      <w:pPr>
        <w:pStyle w:val="ConsNormal"/>
        <w:tabs>
          <w:tab w:val="left" w:pos="720"/>
          <w:tab w:val="left" w:pos="800"/>
        </w:tabs>
        <w:ind w:firstLine="284"/>
        <w:rPr>
          <w:rFonts w:cs="Arial"/>
          <w:b/>
          <w:color w:val="000000"/>
          <w:sz w:val="16"/>
          <w:szCs w:val="16"/>
        </w:rPr>
      </w:pPr>
      <w:bookmarkStart w:id="90" w:name="_Toc241293430"/>
      <w:bookmarkStart w:id="91" w:name="_Toc356390712"/>
      <w:r w:rsidRPr="00097E36">
        <w:rPr>
          <w:rFonts w:cs="Arial"/>
          <w:b/>
          <w:color w:val="000000"/>
          <w:sz w:val="16"/>
          <w:szCs w:val="16"/>
        </w:rPr>
        <w:t>Территории, на которые градостроительные регламенты</w:t>
      </w:r>
    </w:p>
    <w:p w:rsidR="008B07B4" w:rsidRPr="00097E36" w:rsidRDefault="008B07B4" w:rsidP="00097E36">
      <w:pPr>
        <w:pStyle w:val="ConsNormal"/>
        <w:tabs>
          <w:tab w:val="left" w:pos="720"/>
          <w:tab w:val="left" w:pos="800"/>
        </w:tabs>
        <w:ind w:firstLine="284"/>
        <w:rPr>
          <w:rFonts w:cs="Arial"/>
          <w:b/>
          <w:color w:val="000000"/>
          <w:sz w:val="16"/>
          <w:szCs w:val="16"/>
        </w:rPr>
      </w:pPr>
      <w:r w:rsidRPr="00097E36">
        <w:rPr>
          <w:rFonts w:cs="Arial"/>
          <w:b/>
          <w:color w:val="000000"/>
          <w:sz w:val="16"/>
          <w:szCs w:val="16"/>
        </w:rPr>
        <w:t>не распространяются или не устанавливаются:</w:t>
      </w:r>
    </w:p>
    <w:p w:rsidR="006D2EE8" w:rsidRDefault="008B07B4" w:rsidP="006D2EE8">
      <w:pPr>
        <w:pStyle w:val="ConsNormal"/>
        <w:widowControl/>
        <w:tabs>
          <w:tab w:val="left" w:pos="720"/>
          <w:tab w:val="left" w:pos="800"/>
        </w:tabs>
        <w:ind w:firstLine="284"/>
        <w:rPr>
          <w:rFonts w:cs="Arial"/>
          <w:color w:val="000000"/>
          <w:sz w:val="16"/>
          <w:szCs w:val="16"/>
        </w:rPr>
      </w:pPr>
      <w:r w:rsidRPr="00097E36">
        <w:rPr>
          <w:rFonts w:cs="Arial"/>
          <w:color w:val="000000"/>
          <w:sz w:val="16"/>
          <w:szCs w:val="16"/>
        </w:rPr>
        <w:t>НПВ. Земли национального парка "Валдайский"</w:t>
      </w:r>
      <w:bookmarkStart w:id="92" w:name="_Toc17365047"/>
    </w:p>
    <w:p w:rsidR="006D2EE8" w:rsidRPr="006D2EE8" w:rsidRDefault="006D2EE8" w:rsidP="006D2EE8">
      <w:pPr>
        <w:pStyle w:val="ConsNormal"/>
        <w:widowControl/>
        <w:tabs>
          <w:tab w:val="left" w:pos="720"/>
          <w:tab w:val="left" w:pos="800"/>
        </w:tabs>
        <w:ind w:firstLine="284"/>
        <w:rPr>
          <w:rFonts w:cs="Arial"/>
          <w:color w:val="000000"/>
          <w:sz w:val="4"/>
          <w:szCs w:val="4"/>
        </w:rPr>
      </w:pPr>
    </w:p>
    <w:p w:rsidR="008B07B4" w:rsidRPr="006D2EE8" w:rsidRDefault="008B07B4" w:rsidP="006D2EE8">
      <w:pPr>
        <w:pStyle w:val="ConsNormal"/>
        <w:widowControl/>
        <w:tabs>
          <w:tab w:val="left" w:pos="720"/>
          <w:tab w:val="left" w:pos="800"/>
        </w:tabs>
        <w:ind w:firstLine="284"/>
        <w:jc w:val="center"/>
        <w:rPr>
          <w:rFonts w:cs="Arial"/>
          <w:b/>
          <w:iCs/>
          <w:color w:val="000000"/>
          <w:sz w:val="16"/>
          <w:szCs w:val="16"/>
        </w:rPr>
      </w:pPr>
      <w:r w:rsidRPr="006D2EE8">
        <w:rPr>
          <w:rFonts w:cs="Arial"/>
          <w:b/>
          <w:iCs/>
          <w:color w:val="000000"/>
          <w:sz w:val="16"/>
          <w:szCs w:val="16"/>
        </w:rPr>
        <w:t>Статья 28. Списки видов разрешенного использования земельных участков и объектов капитального строительства по зонам</w:t>
      </w:r>
      <w:bookmarkEnd w:id="90"/>
      <w:bookmarkEnd w:id="91"/>
      <w:bookmarkEnd w:id="92"/>
    </w:p>
    <w:p w:rsidR="008B07B4" w:rsidRPr="00097E36" w:rsidRDefault="008B07B4" w:rsidP="00097E36">
      <w:pPr>
        <w:pStyle w:val="ConsNormal"/>
        <w:widowControl/>
        <w:ind w:firstLine="284"/>
        <w:jc w:val="both"/>
        <w:rPr>
          <w:rFonts w:cs="Arial"/>
          <w:b/>
          <w:color w:val="000000"/>
          <w:sz w:val="16"/>
          <w:szCs w:val="16"/>
        </w:rPr>
      </w:pPr>
      <w:r w:rsidRPr="00097E36">
        <w:rPr>
          <w:rFonts w:cs="Arial"/>
          <w:b/>
          <w:color w:val="000000"/>
          <w:sz w:val="16"/>
          <w:szCs w:val="16"/>
        </w:rPr>
        <w:t>Жилые зоны:</w:t>
      </w:r>
    </w:p>
    <w:p w:rsidR="008B07B4" w:rsidRPr="00097E36" w:rsidRDefault="008B07B4" w:rsidP="00097E36">
      <w:pPr>
        <w:pStyle w:val="ConsNormal"/>
        <w:widowControl/>
        <w:ind w:firstLine="284"/>
        <w:jc w:val="both"/>
        <w:rPr>
          <w:rFonts w:cs="Arial"/>
          <w:b/>
          <w:color w:val="000000"/>
          <w:sz w:val="16"/>
          <w:szCs w:val="16"/>
        </w:rPr>
      </w:pPr>
      <w:r w:rsidRPr="00097E36">
        <w:rPr>
          <w:rFonts w:cs="Arial"/>
          <w:b/>
          <w:color w:val="000000"/>
          <w:sz w:val="16"/>
          <w:szCs w:val="16"/>
        </w:rPr>
        <w:t>Ж.1. ЗОНА ЗАСТРОЙКИ ИНДИВИДУАЛЬНЫМИ ЖИЛЫМИ  ДОМАМИ</w:t>
      </w:r>
    </w:p>
    <w:p w:rsidR="008B07B4" w:rsidRPr="00097E36" w:rsidRDefault="008B07B4" w:rsidP="00097E36">
      <w:pPr>
        <w:pStyle w:val="ConsNormal"/>
        <w:widowControl/>
        <w:ind w:firstLine="284"/>
        <w:jc w:val="both"/>
        <w:rPr>
          <w:rFonts w:cs="Arial"/>
          <w:color w:val="000000"/>
          <w:sz w:val="16"/>
          <w:szCs w:val="16"/>
        </w:rPr>
      </w:pPr>
      <w:r w:rsidRPr="00097E36">
        <w:rPr>
          <w:rFonts w:cs="Arial"/>
          <w:color w:val="000000"/>
          <w:sz w:val="16"/>
          <w:szCs w:val="16"/>
        </w:rPr>
        <w:t>Зона застройки индивидуальными жилыми домами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 не выше 3 этажей.</w:t>
      </w:r>
    </w:p>
    <w:p w:rsidR="008B07B4" w:rsidRPr="00097E36" w:rsidRDefault="008B07B4" w:rsidP="00097E36">
      <w:pPr>
        <w:pStyle w:val="ConsNormal"/>
        <w:widowControl/>
        <w:ind w:firstLine="284"/>
        <w:jc w:val="both"/>
        <w:rPr>
          <w:rFonts w:cs="Arial"/>
          <w:b/>
          <w:color w:val="000000"/>
          <w:sz w:val="16"/>
          <w:szCs w:val="16"/>
        </w:rPr>
      </w:pPr>
      <w:r w:rsidRPr="00097E36">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563"/>
        <w:gridCol w:w="7932"/>
        <w:gridCol w:w="1833"/>
      </w:tblGrid>
      <w:tr w:rsidR="008B07B4" w:rsidRPr="009318CA"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vAlign w:val="center"/>
          </w:tcPr>
          <w:p w:rsidR="008B07B4" w:rsidRPr="009318CA" w:rsidRDefault="008B07B4" w:rsidP="009318CA">
            <w:pPr>
              <w:pStyle w:val="affff9"/>
              <w:rPr>
                <w:rFonts w:ascii="Arial" w:hAnsi="Arial" w:cs="Arial"/>
                <w:color w:val="000000"/>
                <w:sz w:val="12"/>
                <w:szCs w:val="12"/>
              </w:rPr>
            </w:pPr>
            <w:r w:rsidRPr="009318CA">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9318CA" w:rsidRDefault="008B07B4" w:rsidP="009318CA">
            <w:pPr>
              <w:pStyle w:val="affff9"/>
              <w:rPr>
                <w:rFonts w:ascii="Arial" w:hAnsi="Arial" w:cs="Arial"/>
                <w:color w:val="000000"/>
                <w:sz w:val="12"/>
                <w:szCs w:val="12"/>
              </w:rPr>
            </w:pPr>
            <w:r w:rsidRPr="009318CA">
              <w:rPr>
                <w:rFonts w:ascii="Arial" w:hAnsi="Arial" w:cs="Arial"/>
                <w:color w:val="000000"/>
                <w:sz w:val="12"/>
                <w:szCs w:val="12"/>
              </w:rPr>
              <w:t>Описание вида разрешенного использования земельного участка</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pStyle w:val="affff9"/>
              <w:rPr>
                <w:rFonts w:ascii="Arial" w:hAnsi="Arial" w:cs="Arial"/>
                <w:color w:val="000000"/>
                <w:sz w:val="12"/>
                <w:szCs w:val="12"/>
              </w:rPr>
            </w:pPr>
            <w:r w:rsidRPr="009318CA">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9318CA"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pStyle w:val="affff8"/>
              <w:rPr>
                <w:rFonts w:ascii="Arial" w:hAnsi="Arial" w:cs="Arial"/>
                <w:color w:val="000000"/>
                <w:sz w:val="12"/>
                <w:szCs w:val="12"/>
              </w:rPr>
            </w:pPr>
            <w:r w:rsidRPr="009318CA">
              <w:rPr>
                <w:rFonts w:ascii="Arial" w:hAnsi="Arial" w:cs="Arial"/>
                <w:color w:val="000000"/>
                <w:sz w:val="12"/>
                <w:szCs w:val="12"/>
              </w:rPr>
              <w:t>Для индивидуального жилищного строительства</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выращивание сельскохозяйственных культур;</w:t>
            </w:r>
          </w:p>
          <w:p w:rsidR="008B07B4" w:rsidRPr="009318CA" w:rsidRDefault="008B07B4" w:rsidP="009318CA">
            <w:pPr>
              <w:pStyle w:val="affff8"/>
              <w:jc w:val="both"/>
              <w:rPr>
                <w:rFonts w:ascii="Arial" w:hAnsi="Arial" w:cs="Arial"/>
                <w:color w:val="000000"/>
                <w:sz w:val="12"/>
                <w:szCs w:val="12"/>
              </w:rPr>
            </w:pPr>
            <w:r w:rsidRPr="009318CA">
              <w:rPr>
                <w:rFonts w:ascii="Arial" w:hAnsi="Arial" w:cs="Arial"/>
                <w:color w:val="000000"/>
                <w:sz w:val="12"/>
                <w:szCs w:val="12"/>
              </w:rPr>
              <w:t>размещение гаражей для собственных нужд и хозяйственных построек</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jc w:val="center"/>
              <w:rPr>
                <w:rFonts w:ascii="Arial" w:hAnsi="Arial" w:cs="Arial"/>
                <w:color w:val="000000"/>
                <w:sz w:val="12"/>
                <w:szCs w:val="12"/>
              </w:rPr>
            </w:pPr>
            <w:r w:rsidRPr="009318CA">
              <w:rPr>
                <w:rFonts w:ascii="Arial" w:hAnsi="Arial" w:cs="Arial"/>
                <w:color w:val="000000"/>
                <w:sz w:val="12"/>
                <w:szCs w:val="12"/>
              </w:rPr>
              <w:t>2.1</w:t>
            </w:r>
          </w:p>
        </w:tc>
      </w:tr>
      <w:tr w:rsidR="008B07B4" w:rsidRPr="009318CA"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Малоэтажная многоквартирная жилая застройка</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малоэтажных многоквартирных домов (многоквартирные дома высотой до 4 этажей, включая мансардный);</w:t>
            </w:r>
          </w:p>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обустройство спортивных и детских площадок, площадок для отдыха;</w:t>
            </w:r>
          </w:p>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A402DD">
            <w:pPr>
              <w:autoSpaceDN w:val="0"/>
              <w:adjustRightInd w:val="0"/>
              <w:jc w:val="center"/>
              <w:rPr>
                <w:rFonts w:ascii="Arial" w:hAnsi="Arial" w:cs="Arial"/>
                <w:color w:val="000000"/>
                <w:sz w:val="12"/>
                <w:szCs w:val="12"/>
              </w:rPr>
            </w:pPr>
            <w:r w:rsidRPr="009318CA">
              <w:rPr>
                <w:rFonts w:ascii="Arial" w:hAnsi="Arial" w:cs="Arial"/>
                <w:color w:val="000000"/>
                <w:sz w:val="12"/>
                <w:szCs w:val="12"/>
              </w:rPr>
              <w:t>2.1.1</w:t>
            </w:r>
          </w:p>
        </w:tc>
      </w:tr>
      <w:tr w:rsidR="008B07B4" w:rsidRPr="009318CA"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pStyle w:val="affff8"/>
              <w:rPr>
                <w:rFonts w:ascii="Arial" w:hAnsi="Arial" w:cs="Arial"/>
                <w:color w:val="000000"/>
                <w:sz w:val="12"/>
                <w:szCs w:val="12"/>
              </w:rPr>
            </w:pPr>
            <w:r w:rsidRPr="009318CA">
              <w:rPr>
                <w:rFonts w:ascii="Arial" w:hAnsi="Arial" w:cs="Arial"/>
                <w:color w:val="000000"/>
                <w:sz w:val="12"/>
                <w:szCs w:val="12"/>
              </w:rPr>
              <w:t>Для ведения личного подсобного хозяйства (приусадебный земельный участок)</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pStyle w:val="affff8"/>
              <w:jc w:val="both"/>
              <w:rPr>
                <w:rFonts w:ascii="Arial" w:hAnsi="Arial" w:cs="Arial"/>
                <w:color w:val="000000"/>
                <w:sz w:val="12"/>
                <w:szCs w:val="12"/>
              </w:rPr>
            </w:pPr>
            <w:r w:rsidRPr="009318CA">
              <w:rPr>
                <w:rFonts w:ascii="Arial" w:hAnsi="Arial" w:cs="Arial"/>
                <w:color w:val="000000"/>
                <w:sz w:val="12"/>
                <w:szCs w:val="12"/>
              </w:rPr>
              <w:t xml:space="preserve">Размещение жилого дома, указанного в описании вида разрешенного использования с </w:t>
            </w:r>
            <w:hyperlink r:id="rId49" w:history="1">
              <w:r w:rsidRPr="009318CA">
                <w:rPr>
                  <w:rFonts w:ascii="Arial" w:hAnsi="Arial" w:cs="Arial"/>
                  <w:color w:val="000000"/>
                  <w:sz w:val="12"/>
                  <w:szCs w:val="12"/>
                </w:rPr>
                <w:t>кодом 2.1</w:t>
              </w:r>
            </w:hyperlink>
            <w:r w:rsidRPr="009318CA">
              <w:rPr>
                <w:rFonts w:ascii="Arial" w:hAnsi="Arial" w:cs="Arial"/>
                <w:color w:val="000000"/>
                <w:sz w:val="12"/>
                <w:szCs w:val="12"/>
              </w:rPr>
              <w:t xml:space="preserve"> (Для индивидуального жилищного строительства);</w:t>
            </w:r>
          </w:p>
          <w:p w:rsidR="008B07B4" w:rsidRPr="009318CA" w:rsidRDefault="008B07B4" w:rsidP="009318CA">
            <w:pPr>
              <w:pStyle w:val="affff8"/>
              <w:jc w:val="both"/>
              <w:rPr>
                <w:rFonts w:ascii="Arial" w:hAnsi="Arial" w:cs="Arial"/>
                <w:color w:val="000000"/>
                <w:sz w:val="12"/>
                <w:szCs w:val="12"/>
              </w:rPr>
            </w:pPr>
            <w:r w:rsidRPr="009318CA">
              <w:rPr>
                <w:rFonts w:ascii="Arial" w:hAnsi="Arial" w:cs="Arial"/>
                <w:color w:val="000000"/>
                <w:sz w:val="12"/>
                <w:szCs w:val="12"/>
              </w:rPr>
              <w:t>производство сельскохозяйственной продукции;</w:t>
            </w:r>
          </w:p>
          <w:p w:rsidR="008B07B4" w:rsidRPr="009318CA" w:rsidRDefault="008B07B4" w:rsidP="009318CA">
            <w:pPr>
              <w:pStyle w:val="affff8"/>
              <w:jc w:val="both"/>
              <w:rPr>
                <w:rFonts w:ascii="Arial" w:hAnsi="Arial" w:cs="Arial"/>
                <w:color w:val="000000"/>
                <w:sz w:val="12"/>
                <w:szCs w:val="12"/>
              </w:rPr>
            </w:pPr>
            <w:r w:rsidRPr="009318CA">
              <w:rPr>
                <w:rFonts w:ascii="Arial" w:hAnsi="Arial" w:cs="Arial"/>
                <w:color w:val="000000"/>
                <w:sz w:val="12"/>
                <w:szCs w:val="12"/>
              </w:rPr>
              <w:t>размещение гаража и иных вспомогательных сооружений;</w:t>
            </w:r>
          </w:p>
          <w:p w:rsidR="008B07B4" w:rsidRPr="009318CA" w:rsidRDefault="008B07B4" w:rsidP="009318CA">
            <w:pPr>
              <w:pStyle w:val="affff8"/>
              <w:jc w:val="both"/>
              <w:rPr>
                <w:rFonts w:ascii="Arial" w:hAnsi="Arial" w:cs="Arial"/>
                <w:color w:val="000000"/>
                <w:sz w:val="12"/>
                <w:szCs w:val="12"/>
              </w:rPr>
            </w:pPr>
            <w:r w:rsidRPr="009318CA">
              <w:rPr>
                <w:rFonts w:ascii="Arial" w:hAnsi="Arial" w:cs="Arial"/>
                <w:color w:val="000000"/>
                <w:sz w:val="12"/>
                <w:szCs w:val="12"/>
              </w:rPr>
              <w:t>содержание сельскохозяйственных животных</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jc w:val="center"/>
              <w:rPr>
                <w:rFonts w:ascii="Arial" w:hAnsi="Arial" w:cs="Arial"/>
                <w:color w:val="000000"/>
                <w:sz w:val="12"/>
                <w:szCs w:val="12"/>
              </w:rPr>
            </w:pPr>
            <w:r w:rsidRPr="009318CA">
              <w:rPr>
                <w:rFonts w:ascii="Arial" w:hAnsi="Arial" w:cs="Arial"/>
                <w:color w:val="000000"/>
                <w:sz w:val="12"/>
                <w:szCs w:val="12"/>
              </w:rPr>
              <w:t>2.2</w:t>
            </w:r>
          </w:p>
        </w:tc>
      </w:tr>
      <w:tr w:rsidR="008B07B4" w:rsidRPr="009318CA"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pStyle w:val="affff8"/>
              <w:rPr>
                <w:rFonts w:ascii="Arial" w:hAnsi="Arial" w:cs="Arial"/>
                <w:color w:val="000000"/>
                <w:sz w:val="12"/>
                <w:szCs w:val="12"/>
                <w:lang w:eastAsia="ru-RU"/>
              </w:rPr>
            </w:pPr>
            <w:r w:rsidRPr="009318CA">
              <w:rPr>
                <w:rFonts w:ascii="Arial" w:hAnsi="Arial" w:cs="Arial"/>
                <w:color w:val="000000"/>
                <w:sz w:val="12"/>
                <w:szCs w:val="12"/>
                <w:lang w:eastAsia="ru-RU"/>
              </w:rPr>
              <w:t>Блокированная жилая застройка</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pStyle w:val="affff8"/>
              <w:jc w:val="both"/>
              <w:rPr>
                <w:rFonts w:ascii="Arial" w:hAnsi="Arial" w:cs="Arial"/>
                <w:color w:val="000000"/>
                <w:sz w:val="12"/>
                <w:szCs w:val="12"/>
              </w:rPr>
            </w:pPr>
            <w:r w:rsidRPr="009318CA">
              <w:rPr>
                <w:rFonts w:ascii="Arial" w:hAnsi="Arial" w:cs="Arial"/>
                <w:color w:val="000000"/>
                <w:sz w:val="12"/>
                <w:szCs w:val="1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B07B4" w:rsidRPr="009318CA" w:rsidRDefault="008B07B4" w:rsidP="009318CA">
            <w:pPr>
              <w:pStyle w:val="affff8"/>
              <w:jc w:val="both"/>
              <w:rPr>
                <w:rFonts w:ascii="Arial" w:hAnsi="Arial" w:cs="Arial"/>
                <w:color w:val="000000"/>
                <w:sz w:val="12"/>
                <w:szCs w:val="12"/>
              </w:rPr>
            </w:pPr>
            <w:r w:rsidRPr="009318CA">
              <w:rPr>
                <w:rFonts w:ascii="Arial" w:hAnsi="Arial" w:cs="Arial"/>
                <w:color w:val="000000"/>
                <w:sz w:val="12"/>
                <w:szCs w:val="12"/>
              </w:rPr>
              <w:t>разведение декоративных и плодовых деревьев, овощных и ягодных культур;</w:t>
            </w:r>
          </w:p>
          <w:p w:rsidR="008B07B4" w:rsidRPr="009318CA" w:rsidRDefault="008B07B4" w:rsidP="009318CA">
            <w:pPr>
              <w:pStyle w:val="affff8"/>
              <w:jc w:val="both"/>
              <w:rPr>
                <w:rFonts w:ascii="Arial" w:hAnsi="Arial" w:cs="Arial"/>
                <w:color w:val="000000"/>
                <w:sz w:val="12"/>
                <w:szCs w:val="12"/>
              </w:rPr>
            </w:pPr>
            <w:r w:rsidRPr="009318CA">
              <w:rPr>
                <w:rFonts w:ascii="Arial" w:hAnsi="Arial" w:cs="Arial"/>
                <w:color w:val="000000"/>
                <w:sz w:val="12"/>
                <w:szCs w:val="12"/>
              </w:rPr>
              <w:t>размещение индивидуальных гаражей и иных вспомогательных сооружений;</w:t>
            </w:r>
          </w:p>
          <w:p w:rsidR="008B07B4" w:rsidRPr="009318CA" w:rsidRDefault="008B07B4" w:rsidP="009318CA">
            <w:pPr>
              <w:pStyle w:val="affff8"/>
              <w:jc w:val="both"/>
              <w:rPr>
                <w:rFonts w:ascii="Arial" w:hAnsi="Arial" w:cs="Arial"/>
                <w:color w:val="000000"/>
                <w:sz w:val="12"/>
                <w:szCs w:val="12"/>
              </w:rPr>
            </w:pPr>
            <w:r w:rsidRPr="009318CA">
              <w:rPr>
                <w:rFonts w:ascii="Arial" w:hAnsi="Arial" w:cs="Arial"/>
                <w:color w:val="000000"/>
                <w:sz w:val="12"/>
                <w:szCs w:val="12"/>
              </w:rPr>
              <w:t>обустройство спортивных и детских площадок, площадок для отдыха</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jc w:val="center"/>
              <w:rPr>
                <w:rFonts w:ascii="Arial" w:hAnsi="Arial" w:cs="Arial"/>
                <w:color w:val="000000"/>
                <w:sz w:val="12"/>
                <w:szCs w:val="12"/>
              </w:rPr>
            </w:pPr>
            <w:r w:rsidRPr="009318CA">
              <w:rPr>
                <w:rFonts w:ascii="Arial" w:hAnsi="Arial" w:cs="Arial"/>
                <w:color w:val="000000"/>
                <w:sz w:val="12"/>
                <w:szCs w:val="12"/>
              </w:rPr>
              <w:t>2.3</w:t>
            </w:r>
          </w:p>
        </w:tc>
      </w:tr>
      <w:tr w:rsidR="008B07B4" w:rsidRPr="009318CA"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Предоставление коммунальных услуг</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3.1.1</w:t>
            </w:r>
          </w:p>
        </w:tc>
      </w:tr>
      <w:tr w:rsidR="008B07B4" w:rsidRPr="009318CA"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Дома социального обслуживания</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3.2.1</w:t>
            </w:r>
          </w:p>
        </w:tc>
      </w:tr>
      <w:tr w:rsidR="008B07B4" w:rsidRPr="009318CA"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Дошкольное, начальное и среднее общее образование</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3.5.1</w:t>
            </w:r>
          </w:p>
        </w:tc>
      </w:tr>
      <w:tr w:rsidR="008B07B4" w:rsidRPr="009318CA"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lastRenderedPageBreak/>
              <w:t>Среднее и высшее профессиональное образование</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3.5.2</w:t>
            </w:r>
          </w:p>
        </w:tc>
      </w:tr>
      <w:tr w:rsidR="008B07B4" w:rsidRPr="009318CA"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Магазины</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4.4</w:t>
            </w:r>
          </w:p>
        </w:tc>
      </w:tr>
      <w:tr w:rsidR="008B07B4" w:rsidRPr="009318CA"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Общественное питание</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4.6</w:t>
            </w:r>
          </w:p>
        </w:tc>
      </w:tr>
      <w:tr w:rsidR="008B07B4" w:rsidRPr="009318CA"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Благоустройство территории</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12.0.2</w:t>
            </w:r>
          </w:p>
        </w:tc>
      </w:tr>
      <w:tr w:rsidR="008B07B4" w:rsidRPr="009318CA"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Улично-дорожная сеть</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9318CA">
              <w:rPr>
                <w:rFonts w:ascii="Arial" w:hAnsi="Arial" w:cs="Arial"/>
                <w:color w:val="000000"/>
                <w:sz w:val="12"/>
                <w:szCs w:val="12"/>
              </w:rPr>
              <w:t>велотранспортной</w:t>
            </w:r>
            <w:proofErr w:type="spellEnd"/>
            <w:r w:rsidRPr="009318CA">
              <w:rPr>
                <w:rFonts w:ascii="Arial" w:hAnsi="Arial" w:cs="Arial"/>
                <w:color w:val="000000"/>
                <w:sz w:val="12"/>
                <w:szCs w:val="12"/>
              </w:rPr>
              <w:t xml:space="preserve"> и инженерной инфраструктуры;</w:t>
            </w:r>
          </w:p>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12.0.1</w:t>
            </w:r>
          </w:p>
        </w:tc>
      </w:tr>
      <w:tr w:rsidR="008B07B4" w:rsidRPr="009318CA"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Общественное управление</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3.8</w:t>
            </w:r>
          </w:p>
        </w:tc>
      </w:tr>
      <w:tr w:rsidR="008B07B4" w:rsidRPr="009318CA"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Деловое управление</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4.1</w:t>
            </w:r>
          </w:p>
        </w:tc>
      </w:tr>
      <w:tr w:rsidR="008B07B4" w:rsidRPr="009318CA"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rPr>
                <w:rFonts w:ascii="Arial" w:hAnsi="Arial" w:cs="Arial"/>
                <w:color w:val="000000"/>
                <w:sz w:val="12"/>
                <w:szCs w:val="12"/>
              </w:rPr>
            </w:pPr>
            <w:r w:rsidRPr="009318CA">
              <w:rPr>
                <w:rFonts w:ascii="Arial" w:hAnsi="Arial" w:cs="Arial"/>
                <w:color w:val="000000"/>
                <w:sz w:val="12"/>
                <w:szCs w:val="12"/>
              </w:rPr>
              <w:t>Гостиничное обслуживание</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rPr>
                <w:rFonts w:ascii="Arial" w:hAnsi="Arial" w:cs="Arial"/>
                <w:color w:val="000000"/>
                <w:sz w:val="12"/>
                <w:szCs w:val="12"/>
              </w:rPr>
            </w:pPr>
            <w:r w:rsidRPr="009318CA">
              <w:rPr>
                <w:rFonts w:ascii="Arial" w:hAnsi="Arial" w:cs="Arial"/>
                <w:color w:val="000000"/>
                <w:sz w:val="12"/>
                <w:szCs w:val="12"/>
              </w:rPr>
              <w:t>Размещение гостиниц</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jc w:val="center"/>
              <w:rPr>
                <w:rFonts w:ascii="Arial" w:hAnsi="Arial" w:cs="Arial"/>
                <w:color w:val="000000"/>
                <w:sz w:val="12"/>
                <w:szCs w:val="12"/>
              </w:rPr>
            </w:pPr>
            <w:r w:rsidRPr="009318CA">
              <w:rPr>
                <w:rFonts w:ascii="Arial" w:hAnsi="Arial" w:cs="Arial"/>
                <w:color w:val="000000"/>
                <w:sz w:val="12"/>
                <w:szCs w:val="12"/>
              </w:rPr>
              <w:t>4.7</w:t>
            </w:r>
          </w:p>
        </w:tc>
      </w:tr>
    </w:tbl>
    <w:p w:rsidR="008B07B4" w:rsidRPr="009318CA" w:rsidRDefault="008B07B4" w:rsidP="008B07B4">
      <w:pPr>
        <w:tabs>
          <w:tab w:val="left" w:pos="-142"/>
        </w:tabs>
        <w:autoSpaceDN w:val="0"/>
        <w:adjustRightInd w:val="0"/>
        <w:spacing w:line="23" w:lineRule="atLeast"/>
        <w:ind w:left="349"/>
        <w:rPr>
          <w:rFonts w:ascii="Arial" w:hAnsi="Arial" w:cs="Arial"/>
          <w:b/>
          <w:color w:val="000000"/>
          <w:sz w:val="4"/>
          <w:szCs w:val="4"/>
        </w:rPr>
      </w:pPr>
    </w:p>
    <w:p w:rsidR="008B07B4" w:rsidRPr="009318CA" w:rsidRDefault="008B07B4" w:rsidP="009318CA">
      <w:pPr>
        <w:tabs>
          <w:tab w:val="left" w:pos="-142"/>
        </w:tabs>
        <w:autoSpaceDN w:val="0"/>
        <w:adjustRightInd w:val="0"/>
        <w:ind w:firstLine="284"/>
        <w:rPr>
          <w:rFonts w:ascii="Arial" w:hAnsi="Arial" w:cs="Arial"/>
          <w:b/>
          <w:color w:val="000000"/>
          <w:sz w:val="16"/>
          <w:szCs w:val="16"/>
        </w:rPr>
      </w:pPr>
      <w:r w:rsidRPr="009318CA">
        <w:rPr>
          <w:rFonts w:ascii="Arial" w:hAnsi="Arial" w:cs="Arial"/>
          <w:b/>
          <w:color w:val="000000"/>
          <w:sz w:val="16"/>
          <w:szCs w:val="16"/>
        </w:rPr>
        <w:t>Условно разрешенные виды использования:</w:t>
      </w:r>
    </w:p>
    <w:tbl>
      <w:tblPr>
        <w:tblW w:w="5000" w:type="pct"/>
        <w:jc w:val="center"/>
        <w:tblCellMar>
          <w:left w:w="0" w:type="dxa"/>
          <w:right w:w="0" w:type="dxa"/>
        </w:tblCellMar>
        <w:tblLook w:val="0000" w:firstRow="0" w:lastRow="0" w:firstColumn="0" w:lastColumn="0" w:noHBand="0" w:noVBand="0"/>
      </w:tblPr>
      <w:tblGrid>
        <w:gridCol w:w="1563"/>
        <w:gridCol w:w="7932"/>
        <w:gridCol w:w="1833"/>
      </w:tblGrid>
      <w:tr w:rsidR="008B07B4" w:rsidRPr="009318CA" w:rsidTr="006D2EE8">
        <w:trPr>
          <w:jc w:val="center"/>
        </w:trPr>
        <w:tc>
          <w:tcPr>
            <w:tcW w:w="690" w:type="pct"/>
            <w:tcBorders>
              <w:top w:val="single" w:sz="4" w:space="0" w:color="000000"/>
              <w:left w:val="single" w:sz="4" w:space="0" w:color="000000"/>
              <w:bottom w:val="single" w:sz="4" w:space="0" w:color="000000"/>
            </w:tcBorders>
            <w:shd w:val="clear" w:color="auto" w:fill="auto"/>
            <w:vAlign w:val="center"/>
          </w:tcPr>
          <w:p w:rsidR="008B07B4" w:rsidRPr="009318CA" w:rsidRDefault="008B07B4" w:rsidP="009318CA">
            <w:pPr>
              <w:pStyle w:val="affff9"/>
              <w:rPr>
                <w:rFonts w:ascii="Arial" w:hAnsi="Arial" w:cs="Arial"/>
                <w:color w:val="000000"/>
                <w:sz w:val="12"/>
                <w:szCs w:val="12"/>
              </w:rPr>
            </w:pPr>
            <w:r w:rsidRPr="009318CA">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9318CA" w:rsidRDefault="008B07B4" w:rsidP="009318CA">
            <w:pPr>
              <w:pStyle w:val="affff9"/>
              <w:rPr>
                <w:rFonts w:ascii="Arial" w:hAnsi="Arial" w:cs="Arial"/>
                <w:color w:val="000000"/>
                <w:sz w:val="12"/>
                <w:szCs w:val="12"/>
              </w:rPr>
            </w:pPr>
            <w:r w:rsidRPr="009318CA">
              <w:rPr>
                <w:rFonts w:ascii="Arial" w:hAnsi="Arial" w:cs="Arial"/>
                <w:color w:val="000000"/>
                <w:sz w:val="12"/>
                <w:szCs w:val="12"/>
              </w:rPr>
              <w:t>Описание вида разрешенного использования земельного участка</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pStyle w:val="affff9"/>
              <w:rPr>
                <w:rFonts w:ascii="Arial" w:hAnsi="Arial" w:cs="Arial"/>
                <w:color w:val="000000"/>
                <w:sz w:val="12"/>
                <w:szCs w:val="12"/>
              </w:rPr>
            </w:pPr>
            <w:r w:rsidRPr="009318CA">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9318CA" w:rsidTr="006D2EE8">
        <w:trPr>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Садоводство</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1.5</w:t>
            </w:r>
          </w:p>
        </w:tc>
      </w:tr>
      <w:tr w:rsidR="008B07B4" w:rsidRPr="009318CA" w:rsidTr="006D2EE8">
        <w:trPr>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Дома социального обслуживания</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3.2.1</w:t>
            </w:r>
          </w:p>
        </w:tc>
      </w:tr>
      <w:tr w:rsidR="008B07B4" w:rsidRPr="009318CA" w:rsidTr="006D2EE8">
        <w:trPr>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Бытовое обслуживание</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3.3</w:t>
            </w:r>
          </w:p>
        </w:tc>
      </w:tr>
      <w:tr w:rsidR="008B07B4" w:rsidRPr="009318CA" w:rsidTr="006D2EE8">
        <w:trPr>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Амбулаторно-поликлиническое обслуживание</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3.4.1</w:t>
            </w:r>
          </w:p>
        </w:tc>
      </w:tr>
      <w:tr w:rsidR="008B07B4" w:rsidRPr="009318CA" w:rsidTr="006D2EE8">
        <w:trPr>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Стационарное медицинское обслуживание</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станций скорой помощи;</w:t>
            </w:r>
          </w:p>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площадок санитарной авиации</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3.4.2</w:t>
            </w:r>
          </w:p>
        </w:tc>
      </w:tr>
      <w:tr w:rsidR="008B07B4" w:rsidRPr="009318CA" w:rsidTr="006D2EE8">
        <w:trPr>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Осуществление религиозных обрядов</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3.7.1</w:t>
            </w:r>
          </w:p>
        </w:tc>
      </w:tr>
      <w:tr w:rsidR="008B07B4" w:rsidRPr="009318CA" w:rsidTr="006D2EE8">
        <w:trPr>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Религиозное использование</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3.7</w:t>
            </w:r>
          </w:p>
        </w:tc>
      </w:tr>
      <w:tr w:rsidR="008B07B4" w:rsidRPr="009318CA" w:rsidTr="006D2EE8">
        <w:trPr>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Религиозное управление и образование</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3.7.2</w:t>
            </w:r>
          </w:p>
        </w:tc>
      </w:tr>
      <w:tr w:rsidR="008B07B4" w:rsidRPr="009318CA" w:rsidTr="006D2EE8">
        <w:trPr>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Государственное управление</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3.8.1</w:t>
            </w:r>
          </w:p>
        </w:tc>
      </w:tr>
      <w:tr w:rsidR="008B07B4" w:rsidRPr="009318CA" w:rsidTr="006D2EE8">
        <w:trPr>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Рынки</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гаражей и (или) стоянок для автомобилей сотрудников и посетителей рынка</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4.3</w:t>
            </w:r>
          </w:p>
        </w:tc>
      </w:tr>
      <w:tr w:rsidR="008B07B4" w:rsidRPr="009318CA" w:rsidTr="006D2EE8">
        <w:trPr>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Связь</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6.8</w:t>
            </w:r>
          </w:p>
        </w:tc>
      </w:tr>
      <w:tr w:rsidR="008B07B4" w:rsidRPr="009318CA" w:rsidTr="006D2EE8">
        <w:trPr>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Автомобильные мойки</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автомобильных моек, а также размещение магазинов сопутствующей торговли</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4.9.1.3</w:t>
            </w:r>
          </w:p>
        </w:tc>
      </w:tr>
      <w:tr w:rsidR="008B07B4" w:rsidRPr="009318CA" w:rsidTr="006D2EE8">
        <w:trPr>
          <w:jc w:val="center"/>
        </w:trPr>
        <w:tc>
          <w:tcPr>
            <w:tcW w:w="690" w:type="pct"/>
            <w:tcBorders>
              <w:top w:val="single" w:sz="4" w:space="0" w:color="000000"/>
              <w:left w:val="single" w:sz="4" w:space="0" w:color="000000"/>
              <w:bottom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Ремонт автомобилей</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9318CA" w:rsidRDefault="008B07B4" w:rsidP="009318CA">
            <w:pPr>
              <w:autoSpaceDN w:val="0"/>
              <w:adjustRightInd w:val="0"/>
              <w:rPr>
                <w:rFonts w:ascii="Arial" w:hAnsi="Arial" w:cs="Arial"/>
                <w:color w:val="000000"/>
                <w:sz w:val="12"/>
                <w:szCs w:val="12"/>
              </w:rPr>
            </w:pPr>
            <w:r w:rsidRPr="009318CA">
              <w:rPr>
                <w:rFonts w:ascii="Arial" w:hAnsi="Arial" w:cs="Arial"/>
                <w:color w:val="000000"/>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09" w:type="pct"/>
            <w:tcBorders>
              <w:top w:val="single" w:sz="4" w:space="0" w:color="000000"/>
              <w:left w:val="single" w:sz="4" w:space="0" w:color="000000"/>
              <w:bottom w:val="single" w:sz="4" w:space="0" w:color="000000"/>
              <w:right w:val="single" w:sz="4" w:space="0" w:color="000000"/>
            </w:tcBorders>
          </w:tcPr>
          <w:p w:rsidR="008B07B4" w:rsidRPr="009318CA" w:rsidRDefault="008B07B4" w:rsidP="009318CA">
            <w:pPr>
              <w:autoSpaceDN w:val="0"/>
              <w:adjustRightInd w:val="0"/>
              <w:jc w:val="center"/>
              <w:rPr>
                <w:rFonts w:ascii="Arial" w:hAnsi="Arial" w:cs="Arial"/>
                <w:color w:val="000000"/>
                <w:sz w:val="12"/>
                <w:szCs w:val="12"/>
              </w:rPr>
            </w:pPr>
            <w:r w:rsidRPr="009318CA">
              <w:rPr>
                <w:rFonts w:ascii="Arial" w:hAnsi="Arial" w:cs="Arial"/>
                <w:color w:val="000000"/>
                <w:sz w:val="12"/>
                <w:szCs w:val="12"/>
              </w:rPr>
              <w:t>4.9.1.4</w:t>
            </w:r>
          </w:p>
        </w:tc>
      </w:tr>
    </w:tbl>
    <w:p w:rsidR="008B07B4" w:rsidRPr="009318CA" w:rsidRDefault="008B07B4" w:rsidP="009318CA">
      <w:pPr>
        <w:tabs>
          <w:tab w:val="left" w:pos="-142"/>
        </w:tabs>
        <w:autoSpaceDN w:val="0"/>
        <w:adjustRightInd w:val="0"/>
        <w:spacing w:line="23" w:lineRule="atLeast"/>
        <w:ind w:firstLine="284"/>
        <w:rPr>
          <w:rFonts w:ascii="Arial" w:hAnsi="Arial" w:cs="Arial"/>
          <w:b/>
          <w:color w:val="000000"/>
          <w:sz w:val="4"/>
          <w:szCs w:val="4"/>
        </w:rPr>
      </w:pPr>
    </w:p>
    <w:p w:rsidR="008B07B4" w:rsidRPr="009318CA" w:rsidRDefault="008B07B4" w:rsidP="009318CA">
      <w:pPr>
        <w:tabs>
          <w:tab w:val="left" w:pos="-142"/>
        </w:tabs>
        <w:autoSpaceDN w:val="0"/>
        <w:adjustRightInd w:val="0"/>
        <w:spacing w:line="23" w:lineRule="atLeast"/>
        <w:ind w:firstLine="284"/>
        <w:rPr>
          <w:rFonts w:ascii="Arial" w:hAnsi="Arial" w:cs="Arial"/>
          <w:b/>
          <w:color w:val="000000"/>
          <w:sz w:val="16"/>
          <w:szCs w:val="16"/>
        </w:rPr>
      </w:pPr>
      <w:r w:rsidRPr="009318CA">
        <w:rPr>
          <w:rFonts w:ascii="Arial" w:hAnsi="Arial"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610"/>
        <w:gridCol w:w="7908"/>
        <w:gridCol w:w="1810"/>
      </w:tblGrid>
      <w:tr w:rsidR="008B07B4" w:rsidRPr="00A402DD" w:rsidTr="006D2EE8">
        <w:trPr>
          <w:trHeight w:val="20"/>
          <w:tblHeader/>
          <w:jc w:val="center"/>
        </w:trPr>
        <w:tc>
          <w:tcPr>
            <w:tcW w:w="690" w:type="pct"/>
            <w:tcBorders>
              <w:top w:val="single" w:sz="4" w:space="0" w:color="000000"/>
              <w:left w:val="single" w:sz="4" w:space="0" w:color="000000"/>
              <w:bottom w:val="single" w:sz="4" w:space="0" w:color="000000"/>
            </w:tcBorders>
            <w:shd w:val="clear" w:color="auto" w:fill="auto"/>
            <w:vAlign w:val="center"/>
          </w:tcPr>
          <w:p w:rsidR="008B07B4" w:rsidRPr="00A402DD" w:rsidRDefault="008B07B4" w:rsidP="00A402DD">
            <w:pPr>
              <w:pStyle w:val="affff9"/>
              <w:rPr>
                <w:rFonts w:ascii="Arial" w:hAnsi="Arial" w:cs="Arial"/>
                <w:color w:val="000000"/>
                <w:sz w:val="12"/>
                <w:szCs w:val="12"/>
              </w:rPr>
            </w:pPr>
            <w:r w:rsidRPr="00A402DD">
              <w:rPr>
                <w:rFonts w:ascii="Arial" w:hAnsi="Arial" w:cs="Arial"/>
                <w:color w:val="000000"/>
                <w:sz w:val="12"/>
                <w:szCs w:val="12"/>
              </w:rPr>
              <w:t xml:space="preserve">Вид разрешенного </w:t>
            </w:r>
            <w:proofErr w:type="spellStart"/>
            <w:r w:rsidRPr="00A402DD">
              <w:rPr>
                <w:rFonts w:ascii="Arial" w:hAnsi="Arial" w:cs="Arial"/>
                <w:color w:val="000000"/>
                <w:sz w:val="12"/>
                <w:szCs w:val="12"/>
              </w:rPr>
              <w:t>использованияземельных</w:t>
            </w:r>
            <w:proofErr w:type="spellEnd"/>
            <w:r w:rsidRPr="00A402DD">
              <w:rPr>
                <w:rFonts w:ascii="Arial" w:hAnsi="Arial" w:cs="Arial"/>
                <w:color w:val="000000"/>
                <w:sz w:val="12"/>
                <w:szCs w:val="12"/>
              </w:rPr>
              <w:t xml:space="preserve"> участков и объектов капитального строительства</w:t>
            </w:r>
          </w:p>
        </w:tc>
        <w:tc>
          <w:tcPr>
            <w:tcW w:w="3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A402DD" w:rsidRDefault="008B07B4" w:rsidP="00A402DD">
            <w:pPr>
              <w:pStyle w:val="affff9"/>
              <w:rPr>
                <w:rFonts w:ascii="Arial" w:hAnsi="Arial" w:cs="Arial"/>
                <w:color w:val="000000"/>
                <w:sz w:val="12"/>
                <w:szCs w:val="12"/>
              </w:rPr>
            </w:pPr>
            <w:r w:rsidRPr="00A402DD">
              <w:rPr>
                <w:rFonts w:ascii="Arial" w:hAnsi="Arial" w:cs="Arial"/>
                <w:color w:val="000000"/>
                <w:sz w:val="12"/>
                <w:szCs w:val="12"/>
              </w:rPr>
              <w:t>Описание вида разрешенного использования земельного участка</w:t>
            </w:r>
          </w:p>
        </w:tc>
        <w:tc>
          <w:tcPr>
            <w:tcW w:w="809" w:type="pct"/>
            <w:tcBorders>
              <w:top w:val="single" w:sz="4" w:space="0" w:color="000000"/>
              <w:left w:val="single" w:sz="4" w:space="0" w:color="000000"/>
              <w:bottom w:val="single" w:sz="4" w:space="0" w:color="000000"/>
              <w:right w:val="single" w:sz="4" w:space="0" w:color="000000"/>
            </w:tcBorders>
          </w:tcPr>
          <w:p w:rsidR="008B07B4" w:rsidRPr="00A402DD" w:rsidRDefault="008B07B4" w:rsidP="00A402DD">
            <w:pPr>
              <w:pStyle w:val="affff9"/>
              <w:rPr>
                <w:rFonts w:ascii="Arial" w:hAnsi="Arial" w:cs="Arial"/>
                <w:color w:val="000000"/>
                <w:sz w:val="12"/>
                <w:szCs w:val="12"/>
              </w:rPr>
            </w:pPr>
            <w:r w:rsidRPr="00A402DD">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A402DD"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Ведение огородничества</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Осуществление отдыха и (или) выращивания гражданами для собственных нужд сельскохозяйственных культур;</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09" w:type="pct"/>
            <w:tcBorders>
              <w:top w:val="single" w:sz="4" w:space="0" w:color="000000"/>
              <w:left w:val="single" w:sz="4" w:space="0" w:color="000000"/>
              <w:bottom w:val="single" w:sz="4" w:space="0" w:color="000000"/>
              <w:right w:val="single" w:sz="4" w:space="0" w:color="000000"/>
            </w:tcBorders>
          </w:tcPr>
          <w:p w:rsidR="008B07B4" w:rsidRPr="00A402DD" w:rsidRDefault="008B07B4" w:rsidP="00E6050E">
            <w:pPr>
              <w:autoSpaceDN w:val="0"/>
              <w:adjustRightInd w:val="0"/>
              <w:jc w:val="center"/>
              <w:rPr>
                <w:rFonts w:ascii="Arial" w:hAnsi="Arial" w:cs="Arial"/>
                <w:color w:val="000000"/>
                <w:sz w:val="12"/>
                <w:szCs w:val="12"/>
              </w:rPr>
            </w:pPr>
            <w:r w:rsidRPr="00A402DD">
              <w:rPr>
                <w:rFonts w:ascii="Arial" w:hAnsi="Arial" w:cs="Arial"/>
                <w:color w:val="000000"/>
                <w:sz w:val="12"/>
                <w:szCs w:val="12"/>
              </w:rPr>
              <w:t>13.1</w:t>
            </w:r>
          </w:p>
        </w:tc>
      </w:tr>
      <w:tr w:rsidR="008B07B4" w:rsidRPr="00A402DD"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Хранение автотранспорта</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402DD">
              <w:rPr>
                <w:rFonts w:ascii="Arial" w:hAnsi="Arial" w:cs="Arial"/>
                <w:color w:val="000000"/>
                <w:sz w:val="12"/>
                <w:szCs w:val="12"/>
              </w:rPr>
              <w:t>машино</w:t>
            </w:r>
            <w:proofErr w:type="spellEnd"/>
            <w:r w:rsidRPr="00A402DD">
              <w:rPr>
                <w:rFonts w:ascii="Arial" w:hAnsi="Arial" w:cs="Arial"/>
                <w:color w:val="000000"/>
                <w:sz w:val="12"/>
                <w:szCs w:val="12"/>
              </w:rPr>
              <w:t>-места, за исключением гаражей, размещение которых предусмотрено содержанием видов разрешенного использования с кодами 2.7.2, 4.9</w:t>
            </w:r>
          </w:p>
        </w:tc>
        <w:tc>
          <w:tcPr>
            <w:tcW w:w="809" w:type="pct"/>
            <w:tcBorders>
              <w:top w:val="single" w:sz="4" w:space="0" w:color="000000"/>
              <w:left w:val="single" w:sz="4" w:space="0" w:color="000000"/>
              <w:bottom w:val="single" w:sz="4" w:space="0" w:color="000000"/>
              <w:right w:val="single" w:sz="4" w:space="0" w:color="000000"/>
            </w:tcBorders>
          </w:tcPr>
          <w:p w:rsidR="008B07B4" w:rsidRPr="00A402DD" w:rsidRDefault="008B07B4" w:rsidP="00E6050E">
            <w:pPr>
              <w:autoSpaceDN w:val="0"/>
              <w:adjustRightInd w:val="0"/>
              <w:jc w:val="center"/>
              <w:rPr>
                <w:rFonts w:ascii="Arial" w:hAnsi="Arial" w:cs="Arial"/>
                <w:color w:val="000000"/>
                <w:sz w:val="12"/>
                <w:szCs w:val="12"/>
              </w:rPr>
            </w:pPr>
            <w:r w:rsidRPr="00A402DD">
              <w:rPr>
                <w:rFonts w:ascii="Arial" w:hAnsi="Arial" w:cs="Arial"/>
                <w:color w:val="000000"/>
                <w:sz w:val="12"/>
                <w:szCs w:val="12"/>
              </w:rPr>
              <w:t>2.7.1</w:t>
            </w:r>
          </w:p>
        </w:tc>
      </w:tr>
      <w:tr w:rsidR="008B07B4" w:rsidRPr="00A402DD"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Предоставление коммунальных услуг</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09" w:type="pct"/>
            <w:tcBorders>
              <w:top w:val="single" w:sz="4" w:space="0" w:color="000000"/>
              <w:left w:val="single" w:sz="4" w:space="0" w:color="000000"/>
              <w:bottom w:val="single" w:sz="4" w:space="0" w:color="000000"/>
              <w:right w:val="single" w:sz="4" w:space="0" w:color="000000"/>
            </w:tcBorders>
          </w:tcPr>
          <w:p w:rsidR="008B07B4" w:rsidRPr="00A402DD" w:rsidRDefault="008B07B4" w:rsidP="00E6050E">
            <w:pPr>
              <w:autoSpaceDN w:val="0"/>
              <w:adjustRightInd w:val="0"/>
              <w:jc w:val="center"/>
              <w:rPr>
                <w:rFonts w:ascii="Arial" w:hAnsi="Arial" w:cs="Arial"/>
                <w:color w:val="000000"/>
                <w:sz w:val="12"/>
                <w:szCs w:val="12"/>
              </w:rPr>
            </w:pPr>
            <w:r w:rsidRPr="00A402DD">
              <w:rPr>
                <w:rFonts w:ascii="Arial" w:hAnsi="Arial" w:cs="Arial"/>
                <w:color w:val="000000"/>
                <w:sz w:val="12"/>
                <w:szCs w:val="12"/>
              </w:rPr>
              <w:t>3.1.1</w:t>
            </w:r>
          </w:p>
        </w:tc>
      </w:tr>
    </w:tbl>
    <w:p w:rsidR="008B07B4" w:rsidRPr="00A402DD" w:rsidRDefault="008B07B4" w:rsidP="00A402DD">
      <w:pPr>
        <w:pStyle w:val="afe"/>
        <w:ind w:firstLine="284"/>
        <w:jc w:val="both"/>
        <w:rPr>
          <w:rFonts w:ascii="Arial" w:hAnsi="Arial" w:cs="Arial"/>
          <w:b/>
          <w:color w:val="000000"/>
          <w:sz w:val="4"/>
          <w:szCs w:val="4"/>
        </w:rPr>
      </w:pPr>
    </w:p>
    <w:p w:rsidR="008B07B4" w:rsidRPr="00A402DD" w:rsidRDefault="000341FF" w:rsidP="00141D23">
      <w:pPr>
        <w:autoSpaceDN w:val="0"/>
        <w:adjustRightInd w:val="0"/>
        <w:ind w:firstLine="284"/>
        <w:jc w:val="both"/>
        <w:rPr>
          <w:rFonts w:ascii="Arial" w:hAnsi="Arial" w:cs="Arial"/>
          <w:color w:val="000000"/>
          <w:sz w:val="16"/>
          <w:szCs w:val="16"/>
        </w:rPr>
      </w:pPr>
      <w:hyperlink r:id="rId50" w:history="1">
        <w:r w:rsidR="008B07B4" w:rsidRPr="00A402DD">
          <w:rPr>
            <w:rFonts w:ascii="Arial" w:hAnsi="Arial" w:cs="Arial"/>
            <w:b/>
            <w:bCs/>
            <w:color w:val="000000"/>
            <w:sz w:val="16"/>
            <w:szCs w:val="16"/>
          </w:rPr>
          <w:t>Предельные</w:t>
        </w:r>
      </w:hyperlink>
      <w:r w:rsidR="008B07B4" w:rsidRPr="00A402DD">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B07B4" w:rsidRPr="00A402DD">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430"/>
        <w:gridCol w:w="9065"/>
        <w:gridCol w:w="1833"/>
      </w:tblGrid>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9"/>
              <w:rPr>
                <w:rFonts w:ascii="Arial" w:hAnsi="Arial" w:cs="Arial"/>
                <w:color w:val="000000"/>
                <w:sz w:val="12"/>
                <w:szCs w:val="12"/>
              </w:rPr>
            </w:pPr>
            <w:r w:rsidRPr="00A402DD">
              <w:rPr>
                <w:rFonts w:ascii="Arial" w:hAnsi="Arial" w:cs="Arial"/>
                <w:color w:val="000000"/>
                <w:sz w:val="12"/>
                <w:szCs w:val="12"/>
              </w:rPr>
              <w:t>№</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9"/>
              <w:rPr>
                <w:rFonts w:ascii="Arial" w:hAnsi="Arial" w:cs="Arial"/>
                <w:color w:val="000000"/>
                <w:sz w:val="12"/>
                <w:szCs w:val="12"/>
              </w:rPr>
            </w:pPr>
            <w:r w:rsidRPr="00A402DD">
              <w:rPr>
                <w:rFonts w:ascii="Arial" w:hAnsi="Arial" w:cs="Arial"/>
                <w:color w:val="000000"/>
                <w:sz w:val="12"/>
                <w:szCs w:val="12"/>
              </w:rPr>
              <w:t>Предельные размеры и параметры</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9"/>
              <w:rPr>
                <w:rFonts w:ascii="Arial" w:hAnsi="Arial" w:cs="Arial"/>
                <w:color w:val="000000"/>
                <w:sz w:val="12"/>
                <w:szCs w:val="12"/>
              </w:rPr>
            </w:pPr>
            <w:r w:rsidRPr="00A402DD">
              <w:rPr>
                <w:rFonts w:ascii="Arial" w:hAnsi="Arial" w:cs="Arial"/>
                <w:color w:val="000000"/>
                <w:sz w:val="12"/>
                <w:szCs w:val="12"/>
              </w:rPr>
              <w:t>Значения предельных размеров и параметров</w:t>
            </w: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jc w:val="center"/>
              <w:rPr>
                <w:rFonts w:ascii="Arial" w:hAnsi="Arial" w:cs="Arial"/>
                <w:color w:val="000000"/>
                <w:sz w:val="12"/>
                <w:szCs w:val="12"/>
              </w:rPr>
            </w:pPr>
            <w:r w:rsidRPr="00A402DD">
              <w:rPr>
                <w:rFonts w:ascii="Arial" w:hAnsi="Arial" w:cs="Arial"/>
                <w:color w:val="000000"/>
                <w:sz w:val="12"/>
                <w:szCs w:val="12"/>
              </w:rPr>
              <w:t>1</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rPr>
                <w:rFonts w:ascii="Arial" w:hAnsi="Arial" w:cs="Arial"/>
                <w:color w:val="000000"/>
                <w:sz w:val="12"/>
                <w:szCs w:val="12"/>
              </w:rPr>
            </w:pPr>
            <w:r w:rsidRPr="00A402DD">
              <w:rPr>
                <w:rFonts w:ascii="Arial" w:hAnsi="Arial" w:cs="Arial"/>
                <w:color w:val="000000"/>
                <w:sz w:val="12"/>
                <w:szCs w:val="12"/>
              </w:rPr>
              <w:t>Минимальная площадь земельных участков</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a"/>
              <w:snapToGrid w:val="0"/>
              <w:rPr>
                <w:rFonts w:ascii="Arial" w:hAnsi="Arial" w:cs="Arial"/>
                <w:color w:val="000000"/>
                <w:sz w:val="12"/>
                <w:szCs w:val="12"/>
              </w:rPr>
            </w:pP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1.1</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 xml:space="preserve">с видом разрешенного использования "Для индивидуального жилищного строительства" </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400 м2"/>
              </w:smartTagPr>
              <w:r w:rsidRPr="00A402DD">
                <w:rPr>
                  <w:rFonts w:ascii="Arial" w:hAnsi="Arial" w:cs="Arial"/>
                  <w:color w:val="000000"/>
                  <w:sz w:val="12"/>
                  <w:szCs w:val="12"/>
                </w:rPr>
                <w:t>400 м</w:t>
              </w:r>
              <w:r w:rsidRPr="00A402DD">
                <w:rPr>
                  <w:rFonts w:ascii="Arial" w:hAnsi="Arial" w:cs="Arial"/>
                  <w:color w:val="000000"/>
                  <w:sz w:val="12"/>
                  <w:szCs w:val="12"/>
                  <w:vertAlign w:val="superscript"/>
                </w:rPr>
                <w:t>2</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1.2.</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с видом разрешенного использования «Блокированная жилая застройка», «Бытовое обслуживание»</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A402DD">
                <w:rPr>
                  <w:rFonts w:ascii="Arial" w:hAnsi="Arial" w:cs="Arial"/>
                  <w:color w:val="000000"/>
                  <w:sz w:val="12"/>
                  <w:szCs w:val="12"/>
                </w:rPr>
                <w:t>100 м2</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1.3.</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с видом разрешенного использования «Малоэтажная многоквартирная жилая застройка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A402DD">
                <w:rPr>
                  <w:rFonts w:ascii="Arial" w:hAnsi="Arial" w:cs="Arial"/>
                  <w:color w:val="000000"/>
                  <w:sz w:val="12"/>
                  <w:szCs w:val="12"/>
                </w:rPr>
                <w:t>100 м2</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1.4.</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 xml:space="preserve">с видом использования: «Магазины», «Общественное питание», «Дома социального обслуживания», «Дошкольное начальное и среднее общее образование», «Амбулаторно-поликлиническое обслуживание», «Религиозное использование», «Общественное управление», </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25 м2"/>
              </w:smartTagPr>
              <w:r w:rsidRPr="00A402DD">
                <w:rPr>
                  <w:rFonts w:ascii="Arial" w:hAnsi="Arial" w:cs="Arial"/>
                  <w:color w:val="000000"/>
                  <w:sz w:val="12"/>
                  <w:szCs w:val="12"/>
                </w:rPr>
                <w:t>25 м2</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1.5.</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Для ведения личного подсобного хозяйства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300 м2"/>
              </w:smartTagPr>
              <w:r w:rsidRPr="00A402DD">
                <w:rPr>
                  <w:rFonts w:ascii="Arial" w:hAnsi="Arial" w:cs="Arial"/>
                  <w:color w:val="000000"/>
                  <w:sz w:val="12"/>
                  <w:szCs w:val="12"/>
                </w:rPr>
                <w:t>300 м2</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1.6.</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Ведение огородничества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A402DD">
                <w:rPr>
                  <w:rFonts w:ascii="Arial" w:hAnsi="Arial" w:cs="Arial"/>
                  <w:color w:val="000000"/>
                  <w:sz w:val="12"/>
                  <w:szCs w:val="12"/>
                </w:rPr>
                <w:t>100 м2</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1.7.</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 xml:space="preserve">с другими видами использования </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 xml:space="preserve">не подлежит установлению </w:t>
            </w: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jc w:val="center"/>
              <w:rPr>
                <w:rFonts w:ascii="Arial" w:hAnsi="Arial" w:cs="Arial"/>
                <w:color w:val="000000"/>
                <w:sz w:val="12"/>
                <w:szCs w:val="12"/>
              </w:rPr>
            </w:pPr>
            <w:r w:rsidRPr="00A402DD">
              <w:rPr>
                <w:rFonts w:ascii="Arial" w:hAnsi="Arial" w:cs="Arial"/>
                <w:color w:val="000000"/>
                <w:sz w:val="12"/>
                <w:szCs w:val="12"/>
              </w:rPr>
              <w:t>2</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rPr>
                <w:rFonts w:ascii="Arial" w:hAnsi="Arial" w:cs="Arial"/>
                <w:color w:val="000000"/>
                <w:sz w:val="12"/>
                <w:szCs w:val="12"/>
              </w:rPr>
            </w:pPr>
            <w:r w:rsidRPr="00A402DD">
              <w:rPr>
                <w:rFonts w:ascii="Arial" w:hAnsi="Arial" w:cs="Arial"/>
                <w:color w:val="000000"/>
                <w:sz w:val="12"/>
                <w:szCs w:val="12"/>
              </w:rPr>
              <w:t>Максимальная площадь земельных участков</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a"/>
              <w:snapToGrid w:val="0"/>
              <w:jc w:val="center"/>
              <w:rPr>
                <w:rFonts w:ascii="Arial" w:hAnsi="Arial" w:cs="Arial"/>
                <w:color w:val="000000"/>
                <w:sz w:val="12"/>
                <w:szCs w:val="12"/>
              </w:rPr>
            </w:pP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jc w:val="center"/>
              <w:rPr>
                <w:rFonts w:ascii="Arial" w:hAnsi="Arial" w:cs="Arial"/>
                <w:b w:val="0"/>
                <w:color w:val="000000"/>
                <w:sz w:val="12"/>
                <w:szCs w:val="12"/>
              </w:rPr>
            </w:pPr>
            <w:r w:rsidRPr="00A402DD">
              <w:rPr>
                <w:rFonts w:ascii="Arial" w:hAnsi="Arial" w:cs="Arial"/>
                <w:b w:val="0"/>
                <w:color w:val="000000"/>
                <w:sz w:val="12"/>
                <w:szCs w:val="12"/>
              </w:rPr>
              <w:t>2.1.</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 xml:space="preserve">с видом разрешенного использования «Блокированная жилая застройка», «Бытовое обслуживание», «Амбулаторно-поликлиническое обслуживание», «Общественное питание», «Амбулаторное ветеринарное обслуживание». </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5000 м2"/>
              </w:smartTagPr>
              <w:r w:rsidRPr="00A402DD">
                <w:rPr>
                  <w:rFonts w:ascii="Arial" w:hAnsi="Arial" w:cs="Arial"/>
                  <w:color w:val="000000"/>
                  <w:sz w:val="12"/>
                  <w:szCs w:val="12"/>
                </w:rPr>
                <w:t>5000 м</w:t>
              </w:r>
              <w:r w:rsidRPr="00A402DD">
                <w:rPr>
                  <w:rFonts w:ascii="Arial" w:hAnsi="Arial" w:cs="Arial"/>
                  <w:color w:val="000000"/>
                  <w:sz w:val="12"/>
                  <w:szCs w:val="12"/>
                  <w:vertAlign w:val="superscript"/>
                </w:rPr>
                <w:t>2</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jc w:val="center"/>
              <w:rPr>
                <w:rFonts w:ascii="Arial" w:hAnsi="Arial" w:cs="Arial"/>
                <w:b w:val="0"/>
                <w:color w:val="000000"/>
                <w:sz w:val="12"/>
                <w:szCs w:val="12"/>
              </w:rPr>
            </w:pPr>
            <w:r w:rsidRPr="00A402DD">
              <w:rPr>
                <w:rFonts w:ascii="Arial" w:hAnsi="Arial" w:cs="Arial"/>
                <w:b w:val="0"/>
                <w:color w:val="000000"/>
                <w:sz w:val="12"/>
                <w:szCs w:val="12"/>
              </w:rPr>
              <w:t>2.2.</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 xml:space="preserve">с видом разрешенного использования "Для индивидуального жилищного строительства", "Для ведения личного подсобного хозяйства" «Малоэтажная многоквартирная жилая застройка», «Общественное управление» </w:t>
            </w:r>
            <w:r w:rsidRPr="00A402DD">
              <w:rPr>
                <w:rFonts w:ascii="Arial" w:hAnsi="Arial" w:cs="Arial"/>
                <w:color w:val="000000"/>
                <w:spacing w:val="-16"/>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w:t>
            </w:r>
            <w:r w:rsidRPr="00A402DD">
              <w:rPr>
                <w:rFonts w:ascii="Arial" w:hAnsi="Arial" w:cs="Arial"/>
                <w:color w:val="000000"/>
                <w:sz w:val="12"/>
                <w:szCs w:val="12"/>
              </w:rPr>
              <w:t xml:space="preserve"> разделу.</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1500 м2"/>
              </w:smartTagPr>
              <w:r w:rsidRPr="00A402DD">
                <w:rPr>
                  <w:rFonts w:ascii="Arial" w:hAnsi="Arial" w:cs="Arial"/>
                  <w:color w:val="000000"/>
                  <w:sz w:val="12"/>
                  <w:szCs w:val="12"/>
                </w:rPr>
                <w:t>1500 м</w:t>
              </w:r>
              <w:r w:rsidRPr="00A402DD">
                <w:rPr>
                  <w:rFonts w:ascii="Arial" w:hAnsi="Arial" w:cs="Arial"/>
                  <w:color w:val="000000"/>
                  <w:sz w:val="12"/>
                  <w:szCs w:val="12"/>
                  <w:vertAlign w:val="superscript"/>
                </w:rPr>
                <w:t>2</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jc w:val="center"/>
              <w:rPr>
                <w:rFonts w:ascii="Arial" w:hAnsi="Arial" w:cs="Arial"/>
                <w:b w:val="0"/>
                <w:color w:val="000000"/>
                <w:sz w:val="12"/>
                <w:szCs w:val="12"/>
              </w:rPr>
            </w:pPr>
            <w:r w:rsidRPr="00A402DD">
              <w:rPr>
                <w:rFonts w:ascii="Arial" w:hAnsi="Arial" w:cs="Arial"/>
                <w:b w:val="0"/>
                <w:color w:val="000000"/>
                <w:sz w:val="12"/>
                <w:szCs w:val="12"/>
              </w:rPr>
              <w:t>2.3.</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с видом разрешенного использования «Магазины»</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5000 м"/>
              </w:smartTagPr>
              <w:r w:rsidRPr="00A402DD">
                <w:rPr>
                  <w:rFonts w:ascii="Arial" w:hAnsi="Arial" w:cs="Arial"/>
                  <w:color w:val="000000"/>
                  <w:sz w:val="12"/>
                  <w:szCs w:val="12"/>
                </w:rPr>
                <w:t>5000 м</w:t>
              </w:r>
            </w:smartTag>
            <w:r w:rsidRPr="00A402DD">
              <w:rPr>
                <w:rFonts w:ascii="Arial" w:hAnsi="Arial" w:cs="Arial"/>
                <w:color w:val="000000"/>
                <w:sz w:val="12"/>
                <w:szCs w:val="12"/>
              </w:rPr>
              <w:t xml:space="preserve"> 2</w:t>
            </w: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jc w:val="center"/>
              <w:rPr>
                <w:rFonts w:ascii="Arial" w:hAnsi="Arial" w:cs="Arial"/>
                <w:b w:val="0"/>
                <w:color w:val="000000"/>
                <w:sz w:val="12"/>
                <w:szCs w:val="12"/>
              </w:rPr>
            </w:pPr>
            <w:r w:rsidRPr="00A402DD">
              <w:rPr>
                <w:rFonts w:ascii="Arial" w:hAnsi="Arial" w:cs="Arial"/>
                <w:b w:val="0"/>
                <w:color w:val="000000"/>
                <w:sz w:val="12"/>
                <w:szCs w:val="12"/>
              </w:rPr>
              <w:t>2.4.</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 xml:space="preserve">с видом использования «Религиозное использование», </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10 000м2</w:t>
            </w: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2.5</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С видом использования «Дошкольное, начальное, среднее, общее образование»</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30 000м2</w:t>
            </w: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lastRenderedPageBreak/>
              <w:t>2.6</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 xml:space="preserve">с другими видами разрешенного использования </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 xml:space="preserve">не подлежит установлению </w:t>
            </w: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jc w:val="center"/>
              <w:rPr>
                <w:rFonts w:ascii="Arial" w:hAnsi="Arial" w:cs="Arial"/>
                <w:color w:val="000000"/>
                <w:sz w:val="12"/>
                <w:szCs w:val="12"/>
              </w:rPr>
            </w:pPr>
            <w:r w:rsidRPr="00A402DD">
              <w:rPr>
                <w:rFonts w:ascii="Arial" w:hAnsi="Arial" w:cs="Arial"/>
                <w:color w:val="000000"/>
                <w:sz w:val="12"/>
                <w:szCs w:val="12"/>
              </w:rPr>
              <w:t>3</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rPr>
                <w:rFonts w:ascii="Arial" w:hAnsi="Arial" w:cs="Arial"/>
                <w:color w:val="000000"/>
                <w:sz w:val="12"/>
                <w:szCs w:val="12"/>
              </w:rPr>
            </w:pPr>
            <w:r w:rsidRPr="00A402DD">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a"/>
              <w:snapToGrid w:val="0"/>
              <w:jc w:val="center"/>
              <w:rPr>
                <w:rFonts w:ascii="Arial" w:hAnsi="Arial" w:cs="Arial"/>
                <w:color w:val="000000"/>
                <w:sz w:val="12"/>
                <w:szCs w:val="12"/>
              </w:rPr>
            </w:pP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3.1</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для хозяйственных построек</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A402DD">
                <w:rPr>
                  <w:rFonts w:ascii="Arial" w:hAnsi="Arial" w:cs="Arial"/>
                  <w:color w:val="000000"/>
                  <w:sz w:val="12"/>
                  <w:szCs w:val="12"/>
                </w:rPr>
                <w:t>1 м</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3.2</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для других объектов капитального строительства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A402DD">
                <w:rPr>
                  <w:rFonts w:ascii="Arial" w:hAnsi="Arial" w:cs="Arial"/>
                  <w:color w:val="000000"/>
                  <w:sz w:val="12"/>
                  <w:szCs w:val="12"/>
                </w:rPr>
                <w:t>3 м</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3.3</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При отсутствии централизованной канализации расстояние:</w:t>
            </w:r>
          </w:p>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от туалета до стен соседнего дома</w:t>
            </w:r>
          </w:p>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до источника водоснабжения (колодца)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p>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12 м"/>
              </w:smartTagPr>
              <w:r w:rsidRPr="00A402DD">
                <w:rPr>
                  <w:rFonts w:ascii="Arial" w:hAnsi="Arial" w:cs="Arial"/>
                  <w:color w:val="000000"/>
                  <w:sz w:val="12"/>
                  <w:szCs w:val="12"/>
                </w:rPr>
                <w:t>12 м</w:t>
              </w:r>
            </w:smartTag>
          </w:p>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25 м"/>
              </w:smartTagPr>
              <w:r w:rsidRPr="00A402DD">
                <w:rPr>
                  <w:rFonts w:ascii="Arial" w:hAnsi="Arial" w:cs="Arial"/>
                  <w:color w:val="000000"/>
                  <w:sz w:val="12"/>
                  <w:szCs w:val="12"/>
                </w:rPr>
                <w:t>25 м</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b/>
                <w:color w:val="000000"/>
                <w:sz w:val="12"/>
                <w:szCs w:val="12"/>
              </w:rPr>
            </w:pPr>
            <w:r w:rsidRPr="00A402DD">
              <w:rPr>
                <w:rFonts w:ascii="Arial" w:hAnsi="Arial" w:cs="Arial"/>
                <w:b/>
                <w:color w:val="000000"/>
                <w:sz w:val="12"/>
                <w:szCs w:val="12"/>
              </w:rPr>
              <w:t>3.4.</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b/>
                <w:color w:val="000000"/>
                <w:sz w:val="12"/>
                <w:szCs w:val="12"/>
              </w:rPr>
            </w:pPr>
            <w:r w:rsidRPr="00A402DD">
              <w:rPr>
                <w:rFonts w:ascii="Arial" w:hAnsi="Arial" w:cs="Arial"/>
                <w:b/>
                <w:color w:val="000000"/>
                <w:sz w:val="12"/>
                <w:szCs w:val="12"/>
              </w:rPr>
              <w:t xml:space="preserve">Минимальный отступ до границы соседнего </w:t>
            </w:r>
            <w:proofErr w:type="spellStart"/>
            <w:r w:rsidRPr="00A402DD">
              <w:rPr>
                <w:rFonts w:ascii="Arial" w:hAnsi="Arial" w:cs="Arial"/>
                <w:b/>
                <w:color w:val="000000"/>
                <w:sz w:val="12"/>
                <w:szCs w:val="12"/>
              </w:rPr>
              <w:t>приквартирного</w:t>
            </w:r>
            <w:proofErr w:type="spellEnd"/>
            <w:r w:rsidRPr="00A402DD">
              <w:rPr>
                <w:rFonts w:ascii="Arial" w:hAnsi="Arial" w:cs="Arial"/>
                <w:b/>
                <w:color w:val="000000"/>
                <w:sz w:val="12"/>
                <w:szCs w:val="12"/>
              </w:rPr>
              <w:t xml:space="preserve"> земельного участка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b/>
                <w:color w:val="000000"/>
                <w:sz w:val="12"/>
                <w:szCs w:val="12"/>
              </w:rPr>
            </w:pP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3.4.1.</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от постройки для содержания скота и птицы</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4 м"/>
              </w:smartTagPr>
              <w:r w:rsidRPr="00A402DD">
                <w:rPr>
                  <w:rFonts w:ascii="Arial" w:hAnsi="Arial" w:cs="Arial"/>
                  <w:color w:val="000000"/>
                  <w:sz w:val="12"/>
                  <w:szCs w:val="12"/>
                </w:rPr>
                <w:t>4 м</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3.5.</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Минимальный отступ от площадок с контейнерами для отходов, до границ участков жилых домов, детских учреждений</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20 м"/>
              </w:smartTagPr>
              <w:r w:rsidRPr="00A402DD">
                <w:rPr>
                  <w:rFonts w:ascii="Arial" w:hAnsi="Arial" w:cs="Arial"/>
                  <w:color w:val="000000"/>
                  <w:sz w:val="12"/>
                  <w:szCs w:val="12"/>
                </w:rPr>
                <w:t>20 м</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3.5.1.</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Минимальный отступ от газорегуляторных пунктов до границ участков жилых домов</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15 м"/>
              </w:smartTagPr>
              <w:r w:rsidRPr="00A402DD">
                <w:rPr>
                  <w:rFonts w:ascii="Arial" w:hAnsi="Arial" w:cs="Arial"/>
                  <w:color w:val="000000"/>
                  <w:sz w:val="12"/>
                  <w:szCs w:val="12"/>
                </w:rPr>
                <w:t>15 м</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3.5.2.</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Минимальный отступ от трансформаторных подстанций до границ участков жилых домов</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10 м"/>
              </w:smartTagPr>
              <w:r w:rsidRPr="00A402DD">
                <w:rPr>
                  <w:rFonts w:ascii="Arial" w:hAnsi="Arial" w:cs="Arial"/>
                  <w:color w:val="000000"/>
                  <w:sz w:val="12"/>
                  <w:szCs w:val="12"/>
                </w:rPr>
                <w:t>10 м</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3.6.</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Минимальный отступ от хозяйственных построек для содержания скота и птицы до окон жилых помещений дома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15 м"/>
              </w:smartTagPr>
              <w:r w:rsidRPr="00A402DD">
                <w:rPr>
                  <w:rFonts w:ascii="Arial" w:hAnsi="Arial" w:cs="Arial"/>
                  <w:color w:val="000000"/>
                  <w:sz w:val="12"/>
                  <w:szCs w:val="12"/>
                </w:rPr>
                <w:t>15 м</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3.7.</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6 м"/>
              </w:smartTagPr>
              <w:r w:rsidRPr="00A402DD">
                <w:rPr>
                  <w:rFonts w:ascii="Arial" w:hAnsi="Arial" w:cs="Arial"/>
                  <w:color w:val="000000"/>
                  <w:sz w:val="12"/>
                  <w:szCs w:val="12"/>
                </w:rPr>
                <w:t>6 м</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jc w:val="center"/>
              <w:rPr>
                <w:rFonts w:ascii="Arial" w:hAnsi="Arial" w:cs="Arial"/>
                <w:color w:val="000000"/>
                <w:sz w:val="12"/>
                <w:szCs w:val="12"/>
              </w:rPr>
            </w:pPr>
            <w:r w:rsidRPr="00A402DD">
              <w:rPr>
                <w:rFonts w:ascii="Arial" w:hAnsi="Arial" w:cs="Arial"/>
                <w:color w:val="000000"/>
                <w:sz w:val="12"/>
                <w:szCs w:val="12"/>
              </w:rPr>
              <w:t>4</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rPr>
                <w:rFonts w:ascii="Arial" w:hAnsi="Arial" w:cs="Arial"/>
                <w:color w:val="000000"/>
                <w:sz w:val="12"/>
                <w:szCs w:val="12"/>
              </w:rPr>
            </w:pPr>
            <w:r w:rsidRPr="00A402DD">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a"/>
              <w:snapToGrid w:val="0"/>
              <w:jc w:val="center"/>
              <w:rPr>
                <w:rFonts w:ascii="Arial" w:hAnsi="Arial" w:cs="Arial"/>
                <w:color w:val="000000"/>
                <w:sz w:val="12"/>
                <w:szCs w:val="12"/>
              </w:rPr>
            </w:pP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4.1</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для дошкольных образовательных организаций, общеобразовательных организаций</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25 м"/>
              </w:smartTagPr>
              <w:r w:rsidRPr="00A402DD">
                <w:rPr>
                  <w:rFonts w:ascii="Arial" w:hAnsi="Arial" w:cs="Arial"/>
                  <w:color w:val="000000"/>
                  <w:sz w:val="12"/>
                  <w:szCs w:val="12"/>
                </w:rPr>
                <w:t>25 м</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4.2</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для других объектов капитального строительства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A402DD">
                <w:rPr>
                  <w:rFonts w:ascii="Arial" w:hAnsi="Arial" w:cs="Arial"/>
                  <w:color w:val="000000"/>
                  <w:sz w:val="12"/>
                  <w:szCs w:val="12"/>
                </w:rPr>
                <w:t>5 м</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jc w:val="center"/>
              <w:rPr>
                <w:rFonts w:ascii="Arial" w:hAnsi="Arial" w:cs="Arial"/>
                <w:color w:val="000000"/>
                <w:sz w:val="12"/>
                <w:szCs w:val="12"/>
              </w:rPr>
            </w:pPr>
            <w:r w:rsidRPr="00A402DD">
              <w:rPr>
                <w:rFonts w:ascii="Arial" w:hAnsi="Arial" w:cs="Arial"/>
                <w:color w:val="000000"/>
                <w:sz w:val="12"/>
                <w:szCs w:val="12"/>
              </w:rPr>
              <w:t>5</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rPr>
                <w:rFonts w:ascii="Arial" w:hAnsi="Arial" w:cs="Arial"/>
                <w:color w:val="000000"/>
                <w:sz w:val="12"/>
                <w:szCs w:val="12"/>
              </w:rPr>
            </w:pPr>
            <w:r w:rsidRPr="00A402DD">
              <w:rPr>
                <w:rFonts w:ascii="Arial" w:hAnsi="Arial" w:cs="Arial"/>
                <w:color w:val="000000"/>
                <w:sz w:val="12"/>
                <w:szCs w:val="12"/>
              </w:rPr>
              <w:t>Предельная (максимальная) высота объектов капитального строительства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jc w:val="center"/>
              <w:rPr>
                <w:rFonts w:ascii="Arial" w:hAnsi="Arial" w:cs="Arial"/>
                <w:color w:val="000000"/>
                <w:sz w:val="12"/>
                <w:szCs w:val="12"/>
              </w:rPr>
            </w:pPr>
            <w:r w:rsidRPr="00A402DD">
              <w:rPr>
                <w:rFonts w:ascii="Arial" w:hAnsi="Arial" w:cs="Arial"/>
                <w:b w:val="0"/>
                <w:color w:val="000000"/>
                <w:sz w:val="12"/>
                <w:szCs w:val="12"/>
              </w:rPr>
              <w:t>5.1.</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jc w:val="both"/>
              <w:rPr>
                <w:rFonts w:ascii="Arial" w:hAnsi="Arial" w:cs="Arial"/>
                <w:b w:val="0"/>
                <w:color w:val="000000"/>
                <w:sz w:val="12"/>
                <w:szCs w:val="12"/>
              </w:rPr>
            </w:pPr>
            <w:r w:rsidRPr="00A402DD">
              <w:rPr>
                <w:rFonts w:ascii="Arial" w:hAnsi="Arial" w:cs="Arial"/>
                <w:b w:val="0"/>
                <w:color w:val="000000"/>
                <w:sz w:val="12"/>
                <w:szCs w:val="12"/>
              </w:rPr>
              <w:t xml:space="preserve">Для объектов индивидуального жилищного строительства, жилых домов блокированной застройки и многоквартирных домов </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не выше 3 этажей</w:t>
            </w: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jc w:val="center"/>
              <w:rPr>
                <w:rFonts w:ascii="Arial" w:hAnsi="Arial" w:cs="Arial"/>
                <w:b w:val="0"/>
                <w:color w:val="000000"/>
                <w:sz w:val="12"/>
                <w:szCs w:val="12"/>
              </w:rPr>
            </w:pPr>
            <w:r w:rsidRPr="00A402DD">
              <w:rPr>
                <w:rFonts w:ascii="Arial" w:hAnsi="Arial" w:cs="Arial"/>
                <w:b w:val="0"/>
                <w:color w:val="000000"/>
                <w:sz w:val="12"/>
                <w:szCs w:val="12"/>
              </w:rPr>
              <w:t>5.2.</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rPr>
                <w:rFonts w:ascii="Arial" w:hAnsi="Arial" w:cs="Arial"/>
                <w:b w:val="0"/>
                <w:color w:val="000000"/>
                <w:sz w:val="12"/>
                <w:szCs w:val="12"/>
              </w:rPr>
            </w:pPr>
            <w:r w:rsidRPr="00A402DD">
              <w:rPr>
                <w:rFonts w:ascii="Arial" w:hAnsi="Arial" w:cs="Arial"/>
                <w:b w:val="0"/>
                <w:color w:val="000000"/>
                <w:sz w:val="12"/>
                <w:szCs w:val="12"/>
              </w:rPr>
              <w:t>основные объекты капитального строительства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13,6 м"/>
              </w:smartTagPr>
              <w:r w:rsidRPr="00A402DD">
                <w:rPr>
                  <w:rFonts w:ascii="Arial" w:hAnsi="Arial" w:cs="Arial"/>
                  <w:color w:val="000000"/>
                  <w:sz w:val="12"/>
                  <w:szCs w:val="12"/>
                </w:rPr>
                <w:t>13,6 м</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jc w:val="center"/>
              <w:rPr>
                <w:rFonts w:ascii="Arial" w:hAnsi="Arial" w:cs="Arial"/>
                <w:b w:val="0"/>
                <w:color w:val="000000"/>
                <w:sz w:val="12"/>
                <w:szCs w:val="12"/>
              </w:rPr>
            </w:pPr>
            <w:r w:rsidRPr="00A402DD">
              <w:rPr>
                <w:rFonts w:ascii="Arial" w:hAnsi="Arial" w:cs="Arial"/>
                <w:b w:val="0"/>
                <w:color w:val="000000"/>
                <w:sz w:val="12"/>
                <w:szCs w:val="12"/>
              </w:rPr>
              <w:t>5.3.</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rPr>
                <w:rFonts w:ascii="Arial" w:hAnsi="Arial" w:cs="Arial"/>
                <w:b w:val="0"/>
                <w:color w:val="000000"/>
                <w:sz w:val="12"/>
                <w:szCs w:val="12"/>
              </w:rPr>
            </w:pPr>
            <w:r w:rsidRPr="00A402DD">
              <w:rPr>
                <w:rFonts w:ascii="Arial" w:hAnsi="Arial" w:cs="Arial"/>
                <w:b w:val="0"/>
                <w:color w:val="000000"/>
                <w:sz w:val="12"/>
                <w:szCs w:val="12"/>
              </w:rPr>
              <w:t>Для вспомогательных строений</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не более 2/3 высоты объекта капитального строительства отнесенного к основным видам разрешенного использования</w:t>
            </w: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jc w:val="center"/>
              <w:rPr>
                <w:rFonts w:ascii="Arial" w:hAnsi="Arial" w:cs="Arial"/>
                <w:color w:val="000000"/>
                <w:sz w:val="12"/>
                <w:szCs w:val="12"/>
              </w:rPr>
            </w:pPr>
            <w:r w:rsidRPr="00A402DD">
              <w:rPr>
                <w:rFonts w:ascii="Arial" w:hAnsi="Arial" w:cs="Arial"/>
                <w:color w:val="000000"/>
                <w:sz w:val="12"/>
                <w:szCs w:val="12"/>
              </w:rPr>
              <w:t>6</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rPr>
                <w:rFonts w:ascii="Arial" w:hAnsi="Arial" w:cs="Arial"/>
                <w:color w:val="000000"/>
                <w:sz w:val="12"/>
                <w:szCs w:val="12"/>
              </w:rPr>
            </w:pPr>
            <w:r w:rsidRPr="00A402DD">
              <w:rPr>
                <w:rFonts w:ascii="Arial" w:hAnsi="Arial" w:cs="Arial"/>
                <w:color w:val="000000"/>
                <w:sz w:val="12"/>
                <w:szCs w:val="12"/>
              </w:rPr>
              <w:t>Максимальный процент застройки в границах земельного участка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a"/>
              <w:snapToGrid w:val="0"/>
              <w:jc w:val="center"/>
              <w:rPr>
                <w:rFonts w:ascii="Arial" w:hAnsi="Arial" w:cs="Arial"/>
                <w:color w:val="000000"/>
                <w:sz w:val="12"/>
                <w:szCs w:val="12"/>
              </w:rPr>
            </w:pP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6.1</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с основным видом разрешенного использования «Предоставление коммунальных услуг» или «Бытовое обслуживание»:</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 в случае размещения на земельном участке только объектов инженерно-технического обеспечения</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100 %</w:t>
            </w: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 в случае размещения на земельном участке иных объектов</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80 %</w:t>
            </w: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6.2.</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с иными видами разрешенного использования</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60%</w:t>
            </w: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jc w:val="center"/>
              <w:rPr>
                <w:rFonts w:ascii="Arial" w:hAnsi="Arial" w:cs="Arial"/>
                <w:color w:val="000000"/>
                <w:sz w:val="12"/>
                <w:szCs w:val="12"/>
              </w:rPr>
            </w:pPr>
            <w:r w:rsidRPr="00A402DD">
              <w:rPr>
                <w:rFonts w:ascii="Arial" w:hAnsi="Arial" w:cs="Arial"/>
                <w:color w:val="000000"/>
                <w:sz w:val="12"/>
                <w:szCs w:val="12"/>
              </w:rPr>
              <w:t>7</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rPr>
                <w:rFonts w:ascii="Arial" w:hAnsi="Arial" w:cs="Arial"/>
                <w:color w:val="000000"/>
                <w:sz w:val="12"/>
                <w:szCs w:val="12"/>
              </w:rPr>
            </w:pPr>
            <w:r w:rsidRPr="00A402DD">
              <w:rPr>
                <w:rFonts w:ascii="Arial" w:hAnsi="Arial" w:cs="Arial"/>
                <w:color w:val="000000"/>
                <w:sz w:val="12"/>
                <w:szCs w:val="12"/>
              </w:rPr>
              <w:t>Максимальная площадь объектов капитального строительства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a"/>
              <w:jc w:val="center"/>
              <w:rPr>
                <w:rFonts w:ascii="Arial" w:hAnsi="Arial" w:cs="Arial"/>
                <w:color w:val="000000"/>
                <w:sz w:val="12"/>
                <w:szCs w:val="12"/>
              </w:rPr>
            </w:pP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jc w:val="center"/>
              <w:rPr>
                <w:rFonts w:ascii="Arial" w:hAnsi="Arial" w:cs="Arial"/>
                <w:b w:val="0"/>
                <w:color w:val="000000"/>
                <w:sz w:val="12"/>
                <w:szCs w:val="12"/>
              </w:rPr>
            </w:pPr>
            <w:r w:rsidRPr="00A402DD">
              <w:rPr>
                <w:rFonts w:ascii="Arial" w:hAnsi="Arial" w:cs="Arial"/>
                <w:b w:val="0"/>
                <w:color w:val="000000"/>
                <w:sz w:val="12"/>
                <w:szCs w:val="12"/>
              </w:rPr>
              <w:t>7.1.</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a"/>
              <w:rPr>
                <w:rFonts w:ascii="Arial" w:hAnsi="Arial" w:cs="Arial"/>
                <w:b w:val="0"/>
                <w:color w:val="000000"/>
                <w:sz w:val="12"/>
                <w:szCs w:val="12"/>
              </w:rPr>
            </w:pPr>
            <w:r w:rsidRPr="00A402DD">
              <w:rPr>
                <w:rFonts w:ascii="Arial" w:hAnsi="Arial" w:cs="Arial"/>
                <w:b w:val="0"/>
                <w:color w:val="000000"/>
                <w:sz w:val="12"/>
                <w:szCs w:val="12"/>
              </w:rPr>
              <w:t>Объекты капитального строительства. Предназначенные для продажи товаров</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a"/>
              <w:jc w:val="center"/>
              <w:rPr>
                <w:rFonts w:ascii="Arial" w:hAnsi="Arial" w:cs="Arial"/>
                <w:b w:val="0"/>
                <w:color w:val="000000"/>
                <w:sz w:val="12"/>
                <w:szCs w:val="12"/>
              </w:rPr>
            </w:pPr>
            <w:smartTag w:uri="urn:schemas-microsoft-com:office:smarttags" w:element="metricconverter">
              <w:smartTagPr>
                <w:attr w:name="ProductID" w:val="5000 м2"/>
              </w:smartTagPr>
              <w:r w:rsidRPr="00A402DD">
                <w:rPr>
                  <w:rFonts w:ascii="Arial" w:hAnsi="Arial" w:cs="Arial"/>
                  <w:b w:val="0"/>
                  <w:color w:val="000000"/>
                  <w:sz w:val="12"/>
                  <w:szCs w:val="12"/>
                </w:rPr>
                <w:t>5000 м2</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7.2</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предприятия общественного питания (рестораны, кафе, столовые, закусочные, бары), объекты культуры – на земельном участке</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smartTag w:uri="urn:schemas-microsoft-com:office:smarttags" w:element="metricconverter">
              <w:smartTagPr>
                <w:attr w:name="ProductID" w:val="3000 м2"/>
              </w:smartTagPr>
              <w:r w:rsidRPr="00A402DD">
                <w:rPr>
                  <w:rFonts w:ascii="Arial" w:hAnsi="Arial" w:cs="Arial"/>
                  <w:color w:val="000000"/>
                  <w:sz w:val="12"/>
                  <w:szCs w:val="12"/>
                </w:rPr>
                <w:t>3000 м</w:t>
              </w:r>
              <w:r w:rsidRPr="00A402DD">
                <w:rPr>
                  <w:rFonts w:ascii="Arial" w:hAnsi="Arial" w:cs="Arial"/>
                  <w:color w:val="000000"/>
                  <w:sz w:val="12"/>
                  <w:szCs w:val="12"/>
                  <w:vertAlign w:val="superscript"/>
                </w:rPr>
                <w:t>2</w:t>
              </w:r>
            </w:smartTag>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7.2.</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Для других объектов</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не подлежит установлению</w:t>
            </w:r>
          </w:p>
        </w:tc>
      </w:tr>
      <w:tr w:rsidR="008B07B4" w:rsidRPr="00FD4411"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8.</w:t>
            </w:r>
          </w:p>
        </w:tc>
        <w:tc>
          <w:tcPr>
            <w:tcW w:w="4001" w:type="pct"/>
            <w:tcBorders>
              <w:top w:val="single" w:sz="4" w:space="0" w:color="000000"/>
              <w:left w:val="single" w:sz="4" w:space="0" w:color="000000"/>
              <w:bottom w:val="single" w:sz="4" w:space="0" w:color="000000"/>
            </w:tcBorders>
            <w:shd w:val="clear" w:color="auto" w:fill="auto"/>
          </w:tcPr>
          <w:p w:rsidR="008B07B4" w:rsidRPr="00A402DD" w:rsidRDefault="008B07B4" w:rsidP="00A402DD">
            <w:pPr>
              <w:pStyle w:val="affff8"/>
              <w:rPr>
                <w:rFonts w:ascii="Arial" w:hAnsi="Arial" w:cs="Arial"/>
                <w:color w:val="000000"/>
                <w:sz w:val="12"/>
                <w:szCs w:val="12"/>
              </w:rPr>
            </w:pPr>
            <w:r w:rsidRPr="00A402DD">
              <w:rPr>
                <w:rFonts w:ascii="Arial" w:hAnsi="Arial" w:cs="Arial"/>
                <w:color w:val="000000"/>
                <w:sz w:val="12"/>
                <w:szCs w:val="12"/>
              </w:rPr>
              <w:t>Высота ограждений земельных участков</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A402DD" w:rsidRDefault="008B07B4" w:rsidP="00A402DD">
            <w:pPr>
              <w:pStyle w:val="affff8"/>
              <w:jc w:val="center"/>
              <w:rPr>
                <w:rFonts w:ascii="Arial" w:hAnsi="Arial" w:cs="Arial"/>
                <w:color w:val="000000"/>
                <w:sz w:val="12"/>
                <w:szCs w:val="12"/>
              </w:rPr>
            </w:pPr>
            <w:r w:rsidRPr="00A402DD">
              <w:rPr>
                <w:rFonts w:ascii="Arial" w:hAnsi="Arial" w:cs="Arial"/>
                <w:color w:val="000000"/>
                <w:sz w:val="12"/>
                <w:szCs w:val="12"/>
              </w:rPr>
              <w:t xml:space="preserve">Не более </w:t>
            </w:r>
            <w:smartTag w:uri="urn:schemas-microsoft-com:office:smarttags" w:element="metricconverter">
              <w:smartTagPr>
                <w:attr w:name="ProductID" w:val="2 м"/>
              </w:smartTagPr>
              <w:r w:rsidRPr="00A402DD">
                <w:rPr>
                  <w:rFonts w:ascii="Arial" w:hAnsi="Arial" w:cs="Arial"/>
                  <w:color w:val="000000"/>
                  <w:sz w:val="12"/>
                  <w:szCs w:val="12"/>
                </w:rPr>
                <w:t>2 м</w:t>
              </w:r>
            </w:smartTag>
            <w:r w:rsidRPr="00A402DD">
              <w:rPr>
                <w:rFonts w:ascii="Arial" w:hAnsi="Arial" w:cs="Arial"/>
                <w:color w:val="000000"/>
                <w:sz w:val="12"/>
                <w:szCs w:val="12"/>
              </w:rPr>
              <w:t xml:space="preserve"> до наиболее высокой части ограждения</w:t>
            </w:r>
          </w:p>
        </w:tc>
      </w:tr>
    </w:tbl>
    <w:p w:rsidR="008B07B4" w:rsidRPr="00A402DD" w:rsidRDefault="008B07B4" w:rsidP="00A402DD">
      <w:pPr>
        <w:pStyle w:val="ConsNormal"/>
        <w:widowControl/>
        <w:tabs>
          <w:tab w:val="left" w:pos="0"/>
          <w:tab w:val="left" w:pos="900"/>
        </w:tabs>
        <w:ind w:firstLine="284"/>
        <w:jc w:val="both"/>
        <w:rPr>
          <w:rFonts w:cs="Arial"/>
          <w:color w:val="000000"/>
          <w:sz w:val="4"/>
          <w:szCs w:val="4"/>
        </w:rPr>
      </w:pPr>
    </w:p>
    <w:p w:rsidR="008B07B4" w:rsidRPr="00A402DD" w:rsidRDefault="008B07B4" w:rsidP="00A402DD">
      <w:pPr>
        <w:pStyle w:val="ConsNormal"/>
        <w:tabs>
          <w:tab w:val="left" w:pos="900"/>
        </w:tabs>
        <w:ind w:firstLine="284"/>
        <w:jc w:val="both"/>
        <w:rPr>
          <w:rFonts w:cs="Arial"/>
          <w:b/>
          <w:color w:val="000000"/>
          <w:sz w:val="16"/>
          <w:szCs w:val="16"/>
        </w:rPr>
      </w:pPr>
      <w:r w:rsidRPr="00A402DD">
        <w:rPr>
          <w:rFonts w:cs="Arial"/>
          <w:b/>
          <w:color w:val="000000"/>
          <w:sz w:val="16"/>
          <w:szCs w:val="16"/>
        </w:rPr>
        <w:t>Ж.2.   ЗОНА ЗАСТРОЙКИ МАЛОЭТАЖНЫМИ ЖИЛЫМИ  ДОМАМИ</w:t>
      </w:r>
    </w:p>
    <w:p w:rsidR="008B07B4" w:rsidRPr="00A402DD" w:rsidRDefault="008B07B4" w:rsidP="00A402DD">
      <w:pPr>
        <w:pStyle w:val="ConsNormal"/>
        <w:widowControl/>
        <w:tabs>
          <w:tab w:val="left" w:pos="1080"/>
        </w:tabs>
        <w:ind w:firstLine="284"/>
        <w:jc w:val="both"/>
        <w:rPr>
          <w:rFonts w:cs="Arial"/>
          <w:color w:val="000000"/>
          <w:sz w:val="16"/>
          <w:szCs w:val="16"/>
        </w:rPr>
      </w:pPr>
      <w:r w:rsidRPr="00A402DD">
        <w:rPr>
          <w:rFonts w:cs="Arial"/>
          <w:color w:val="000000"/>
          <w:sz w:val="16"/>
          <w:szCs w:val="16"/>
        </w:rPr>
        <w:t>Данная зона выделена для обеспечения правовых условий формирования кварталов комфортного жилья при повышении плотности использования территории.</w:t>
      </w:r>
    </w:p>
    <w:p w:rsidR="008B07B4" w:rsidRPr="00A402DD" w:rsidRDefault="008B07B4" w:rsidP="00A402DD">
      <w:pPr>
        <w:pStyle w:val="ConsNormal"/>
        <w:widowControl/>
        <w:ind w:firstLine="284"/>
        <w:jc w:val="both"/>
        <w:rPr>
          <w:rFonts w:cs="Arial"/>
          <w:b/>
          <w:color w:val="000000"/>
          <w:sz w:val="16"/>
          <w:szCs w:val="16"/>
        </w:rPr>
      </w:pPr>
      <w:r w:rsidRPr="00A402DD">
        <w:rPr>
          <w:rFonts w:cs="Arial"/>
          <w:b/>
          <w:color w:val="000000"/>
          <w:sz w:val="16"/>
          <w:szCs w:val="16"/>
        </w:rPr>
        <w:t>Основные виды разрешенного использования:</w:t>
      </w:r>
    </w:p>
    <w:tbl>
      <w:tblPr>
        <w:tblW w:w="499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20"/>
        <w:gridCol w:w="9064"/>
        <w:gridCol w:w="835"/>
      </w:tblGrid>
      <w:tr w:rsidR="008B07B4" w:rsidRPr="00A402DD" w:rsidTr="00141D23">
        <w:trPr>
          <w:trHeight w:val="20"/>
        </w:trPr>
        <w:tc>
          <w:tcPr>
            <w:tcW w:w="627" w:type="pct"/>
            <w:shd w:val="clear" w:color="auto" w:fill="auto"/>
            <w:vAlign w:val="center"/>
          </w:tcPr>
          <w:p w:rsidR="008B07B4" w:rsidRPr="00A402DD" w:rsidRDefault="008B07B4" w:rsidP="00A402DD">
            <w:pPr>
              <w:jc w:val="center"/>
              <w:rPr>
                <w:rFonts w:ascii="Arial" w:hAnsi="Arial" w:cs="Arial"/>
                <w:b/>
                <w:color w:val="000000"/>
                <w:sz w:val="12"/>
                <w:szCs w:val="12"/>
              </w:rPr>
            </w:pPr>
            <w:r w:rsidRPr="00A402DD">
              <w:rPr>
                <w:rFonts w:ascii="Arial" w:hAnsi="Arial" w:cs="Arial"/>
                <w:b/>
                <w:color w:val="000000"/>
                <w:sz w:val="12"/>
                <w:szCs w:val="12"/>
              </w:rPr>
              <w:t>Наименование вида разрешенного использования</w:t>
            </w:r>
          </w:p>
        </w:tc>
        <w:tc>
          <w:tcPr>
            <w:tcW w:w="4004" w:type="pct"/>
            <w:shd w:val="clear" w:color="auto" w:fill="auto"/>
            <w:vAlign w:val="center"/>
          </w:tcPr>
          <w:p w:rsidR="008B07B4" w:rsidRPr="00A402DD" w:rsidRDefault="008B07B4" w:rsidP="00A402DD">
            <w:pPr>
              <w:jc w:val="center"/>
              <w:rPr>
                <w:rFonts w:ascii="Arial" w:hAnsi="Arial" w:cs="Arial"/>
                <w:b/>
                <w:color w:val="000000"/>
                <w:sz w:val="12"/>
                <w:szCs w:val="12"/>
              </w:rPr>
            </w:pPr>
            <w:r w:rsidRPr="00A402DD">
              <w:rPr>
                <w:rFonts w:ascii="Arial" w:hAnsi="Arial" w:cs="Arial"/>
                <w:b/>
                <w:color w:val="000000"/>
                <w:sz w:val="12"/>
                <w:szCs w:val="12"/>
              </w:rPr>
              <w:t>Описание вида разрешенного использования земельного участка</w:t>
            </w:r>
          </w:p>
        </w:tc>
        <w:tc>
          <w:tcPr>
            <w:tcW w:w="369" w:type="pct"/>
            <w:vAlign w:val="center"/>
          </w:tcPr>
          <w:p w:rsidR="008B07B4" w:rsidRPr="00A402DD" w:rsidRDefault="008B07B4" w:rsidP="00A402DD">
            <w:pPr>
              <w:jc w:val="center"/>
              <w:rPr>
                <w:rFonts w:ascii="Arial" w:hAnsi="Arial" w:cs="Arial"/>
                <w:b/>
                <w:color w:val="000000"/>
                <w:sz w:val="12"/>
                <w:szCs w:val="12"/>
              </w:rPr>
            </w:pPr>
            <w:r w:rsidRPr="00A402DD">
              <w:rPr>
                <w:rFonts w:ascii="Arial" w:hAnsi="Arial" w:cs="Arial"/>
                <w:b/>
                <w:color w:val="000000"/>
                <w:sz w:val="12"/>
                <w:szCs w:val="12"/>
              </w:rPr>
              <w:t>Код</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Для индивидуального жилищного строительства</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выращивание сельскохозяйственных культур;</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гаражей для собственных нужд и хозяйственных построек</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2.1</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Малоэтажная многоквартирная жилая застройка</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малоэтажных многоквартирных домов (многоквартирные дома высотой до 4 этажей, включая мансардный);</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обустройство спортивных и детских площадок, площадок для отдыха;</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2.1.1</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Для ведения личного подсобного хозяйства (приусадебный земельный участок)</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жилого дома, указанного в описании вида разрешенного использования с кодом 2.1;</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производство сельскохозяйственной продукции;</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гаража и иных вспомогательных сооружений;</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содержание сельскохозяйственных животных</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2.2</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Блокированная жилая застройка</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разведение декоративных и плодовых деревьев, овощных и ягодных культур;</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гаражей для собственных нужд и иных вспомогательных сооружений;</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обустройство спортивных и детских площадок, площадок для отдыха</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2.3</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Хранение автотранспорта</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402DD">
              <w:rPr>
                <w:rFonts w:ascii="Arial" w:hAnsi="Arial" w:cs="Arial"/>
                <w:color w:val="000000"/>
                <w:sz w:val="12"/>
                <w:szCs w:val="12"/>
              </w:rPr>
              <w:t>машино</w:t>
            </w:r>
            <w:proofErr w:type="spellEnd"/>
            <w:r w:rsidRPr="00A402DD">
              <w:rPr>
                <w:rFonts w:ascii="Arial" w:hAnsi="Arial" w:cs="Arial"/>
                <w:color w:val="000000"/>
                <w:sz w:val="12"/>
                <w:szCs w:val="12"/>
              </w:rPr>
              <w:t>-места, за исключением гаражей, размещение которых предусмотрено содержанием видов разрешенного использования с кодами 2.7.2, 4.9</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2.7.1</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Предоставление коммунальных услуг</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3.1.1</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Административные здания организаций, обеспечивающих предоставление коммунальных услуг</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3.1.2</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Дома социального обслуживания</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3.2.1</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Оказание социальной помощи населению</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некоммерческих фондов, благотворительных организаций, клубов по интересам</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3.2.2</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Оказание услуг связи</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3.2.3</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Бытовое обслуживание</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3.3</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Амбулаторно-поликлиническое обслуживание</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3.4.1</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Дошкольное, начальное и среднее общее образование</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3.5.1</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Объекты культурно-досуговой деятельности</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3.6.1</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Парки культуры и отдыха</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парков культуры и отдыха</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3.6.2</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Религиозное использование</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3.7</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Осуществление религиозных обрядов</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3.7.1</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Религиозное управление и образование</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3.7.2</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Деловое управление</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4.1</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Общественное управление</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3.8</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lastRenderedPageBreak/>
              <w:t>Деловое управление</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4.1</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Рынки</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гаражей и (или) стоянок для автомобилей сотрудников и посетителей рынка</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4.3</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Магазины</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4.4</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Общественное питание</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4.6</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Спорт</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5.1</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Обеспечение занятий спортом в помещениях</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спортивных клубов, спортивных залов, бассейнов, физкультурно-оздоровительных комплексов в зданиях и сооружениях</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5.1.2</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Площадки для занятий спортом</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5.1.3</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Обеспечение внутреннего правопорядка</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A402DD">
              <w:rPr>
                <w:rFonts w:ascii="Arial" w:hAnsi="Arial" w:cs="Arial"/>
                <w:color w:val="000000"/>
                <w:sz w:val="12"/>
                <w:szCs w:val="12"/>
              </w:rPr>
              <w:t>Росгвардии</w:t>
            </w:r>
            <w:proofErr w:type="spellEnd"/>
            <w:r w:rsidRPr="00A402DD">
              <w:rPr>
                <w:rFonts w:ascii="Arial" w:hAnsi="Arial" w:cs="Arial"/>
                <w:color w:val="000000"/>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8.3</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Охрана природных территорий</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9.1</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Запас</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Отсутствие хозяйственной деятельности</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12.3</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Ведение огородничества</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Осуществление отдыха и (или) выращивания гражданами для собственных нужд сельскохозяйственных культур;</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13.1</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Благоустройство территории</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12.0.2</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Улично-дорожная сеть</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402DD">
              <w:rPr>
                <w:rFonts w:ascii="Arial" w:hAnsi="Arial" w:cs="Arial"/>
                <w:color w:val="000000"/>
                <w:sz w:val="12"/>
                <w:szCs w:val="12"/>
              </w:rPr>
              <w:t>велотранспортной</w:t>
            </w:r>
            <w:proofErr w:type="spellEnd"/>
            <w:r w:rsidRPr="00A402DD">
              <w:rPr>
                <w:rFonts w:ascii="Arial" w:hAnsi="Arial" w:cs="Arial"/>
                <w:color w:val="000000"/>
                <w:sz w:val="12"/>
                <w:szCs w:val="12"/>
              </w:rPr>
              <w:t xml:space="preserve"> и инженерной инфраструктуры;</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12.0.1</w:t>
            </w:r>
          </w:p>
        </w:tc>
      </w:tr>
      <w:tr w:rsidR="008B07B4" w:rsidRPr="00A402DD" w:rsidTr="00141D23">
        <w:trPr>
          <w:trHeight w:val="20"/>
        </w:trPr>
        <w:tc>
          <w:tcPr>
            <w:tcW w:w="5000" w:type="pct"/>
            <w:gridSpan w:val="3"/>
          </w:tcPr>
          <w:p w:rsidR="008B07B4" w:rsidRPr="00A402DD" w:rsidRDefault="008B07B4" w:rsidP="00A402DD">
            <w:pPr>
              <w:pStyle w:val="affff8"/>
              <w:jc w:val="both"/>
              <w:rPr>
                <w:rFonts w:ascii="Arial" w:hAnsi="Arial" w:cs="Arial"/>
                <w:b/>
                <w:color w:val="000000"/>
                <w:sz w:val="12"/>
                <w:szCs w:val="12"/>
              </w:rPr>
            </w:pPr>
            <w:r w:rsidRPr="00A402DD">
              <w:rPr>
                <w:rFonts w:ascii="Arial" w:hAnsi="Arial" w:cs="Arial"/>
                <w:b/>
                <w:color w:val="000000"/>
                <w:sz w:val="12"/>
                <w:szCs w:val="12"/>
              </w:rPr>
              <w:t>Условно разрешенные виды использования</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proofErr w:type="spellStart"/>
            <w:r w:rsidRPr="00A402DD">
              <w:rPr>
                <w:rFonts w:ascii="Arial" w:hAnsi="Arial" w:cs="Arial"/>
                <w:color w:val="000000"/>
                <w:sz w:val="12"/>
                <w:szCs w:val="12"/>
              </w:rPr>
              <w:t>Среднеэтажная</w:t>
            </w:r>
            <w:proofErr w:type="spellEnd"/>
            <w:r w:rsidRPr="00A402DD">
              <w:rPr>
                <w:rFonts w:ascii="Arial" w:hAnsi="Arial" w:cs="Arial"/>
                <w:color w:val="000000"/>
                <w:sz w:val="12"/>
                <w:szCs w:val="12"/>
              </w:rPr>
              <w:t xml:space="preserve"> жилая застройка</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многоквартирных домов этажностью не выше восьми этажей;</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благоустройство и озеленение;</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подземных гаражей и автостоянок;</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обустройство спортивных и детских площадок, площадок для отдыха;</w:t>
            </w:r>
          </w:p>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2.5</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Амбулаторное ветеринарное обслуживание</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3.10.1</w:t>
            </w:r>
          </w:p>
        </w:tc>
      </w:tr>
      <w:tr w:rsidR="008B07B4" w:rsidRPr="00A402DD" w:rsidTr="00141D23">
        <w:trPr>
          <w:trHeight w:val="20"/>
        </w:trPr>
        <w:tc>
          <w:tcPr>
            <w:tcW w:w="627"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Гостиничное обслуживание</w:t>
            </w:r>
          </w:p>
        </w:tc>
        <w:tc>
          <w:tcPr>
            <w:tcW w:w="4004" w:type="pct"/>
            <w:shd w:val="clear" w:color="auto" w:fill="auto"/>
          </w:tcPr>
          <w:p w:rsidR="008B07B4" w:rsidRPr="00A402DD" w:rsidRDefault="008B07B4" w:rsidP="00A402D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гостиниц</w:t>
            </w:r>
          </w:p>
        </w:tc>
        <w:tc>
          <w:tcPr>
            <w:tcW w:w="369" w:type="pct"/>
          </w:tcPr>
          <w:p w:rsidR="008B07B4" w:rsidRPr="00A402DD" w:rsidRDefault="008B07B4" w:rsidP="00A402DD">
            <w:pPr>
              <w:autoSpaceDN w:val="0"/>
              <w:adjustRightInd w:val="0"/>
              <w:jc w:val="center"/>
              <w:rPr>
                <w:rFonts w:ascii="Arial" w:hAnsi="Arial" w:cs="Arial"/>
                <w:color w:val="000000"/>
                <w:sz w:val="12"/>
                <w:szCs w:val="12"/>
              </w:rPr>
            </w:pPr>
            <w:r w:rsidRPr="00A402DD">
              <w:rPr>
                <w:rFonts w:ascii="Arial" w:hAnsi="Arial" w:cs="Arial"/>
                <w:color w:val="000000"/>
                <w:sz w:val="12"/>
                <w:szCs w:val="12"/>
              </w:rPr>
              <w:t>4.7</w:t>
            </w:r>
          </w:p>
        </w:tc>
      </w:tr>
      <w:tr w:rsidR="00C27D8D" w:rsidRPr="00A402DD" w:rsidTr="00141D23">
        <w:trPr>
          <w:trHeight w:val="20"/>
        </w:trPr>
        <w:tc>
          <w:tcPr>
            <w:tcW w:w="627" w:type="pct"/>
            <w:tcBorders>
              <w:top w:val="single" w:sz="4" w:space="0" w:color="000000"/>
              <w:left w:val="single" w:sz="4" w:space="0" w:color="000000"/>
              <w:bottom w:val="single" w:sz="4" w:space="0" w:color="000000"/>
              <w:right w:val="nil"/>
            </w:tcBorders>
          </w:tcPr>
          <w:p w:rsidR="00C27D8D" w:rsidRPr="00C27D8D" w:rsidRDefault="00C27D8D" w:rsidP="00C27D8D">
            <w:pPr>
              <w:autoSpaceDN w:val="0"/>
              <w:adjustRightInd w:val="0"/>
              <w:rPr>
                <w:rFonts w:ascii="Arial" w:hAnsi="Arial" w:cs="Arial"/>
                <w:color w:val="000000"/>
                <w:sz w:val="12"/>
                <w:szCs w:val="12"/>
              </w:rPr>
            </w:pPr>
            <w:r w:rsidRPr="00C27D8D">
              <w:rPr>
                <w:rFonts w:ascii="Arial" w:hAnsi="Arial" w:cs="Arial"/>
                <w:color w:val="000000"/>
                <w:sz w:val="12"/>
                <w:szCs w:val="12"/>
              </w:rPr>
              <w:t>Автомобильные мойки</w:t>
            </w:r>
          </w:p>
        </w:tc>
        <w:tc>
          <w:tcPr>
            <w:tcW w:w="4004" w:type="pct"/>
            <w:tcBorders>
              <w:top w:val="single" w:sz="4" w:space="0" w:color="000000"/>
              <w:left w:val="single" w:sz="4" w:space="0" w:color="000000"/>
              <w:bottom w:val="single" w:sz="4" w:space="0" w:color="000000"/>
              <w:right w:val="single" w:sz="4" w:space="0" w:color="000000"/>
            </w:tcBorders>
          </w:tcPr>
          <w:p w:rsidR="00C27D8D" w:rsidRPr="00A402DD" w:rsidRDefault="00C27D8D" w:rsidP="00C27D8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автомобильных моек, а также размещение магазинов сопутствующей торговли</w:t>
            </w:r>
          </w:p>
        </w:tc>
        <w:tc>
          <w:tcPr>
            <w:tcW w:w="369" w:type="pct"/>
            <w:tcBorders>
              <w:top w:val="single" w:sz="4" w:space="0" w:color="000000"/>
              <w:left w:val="single" w:sz="4" w:space="0" w:color="000000"/>
              <w:bottom w:val="single" w:sz="4" w:space="0" w:color="000000"/>
              <w:right w:val="single" w:sz="4" w:space="0" w:color="000000"/>
            </w:tcBorders>
          </w:tcPr>
          <w:p w:rsidR="00C27D8D" w:rsidRPr="00A402DD" w:rsidRDefault="00C27D8D" w:rsidP="00C27D8D">
            <w:pPr>
              <w:autoSpaceDN w:val="0"/>
              <w:adjustRightInd w:val="0"/>
              <w:jc w:val="center"/>
              <w:rPr>
                <w:rFonts w:ascii="Arial" w:hAnsi="Arial" w:cs="Arial"/>
                <w:color w:val="000000"/>
                <w:sz w:val="12"/>
                <w:szCs w:val="12"/>
              </w:rPr>
            </w:pPr>
            <w:r w:rsidRPr="00A402DD">
              <w:rPr>
                <w:rFonts w:ascii="Arial" w:hAnsi="Arial" w:cs="Arial"/>
                <w:color w:val="000000"/>
                <w:sz w:val="12"/>
                <w:szCs w:val="12"/>
              </w:rPr>
              <w:t>4.9.1.3</w:t>
            </w:r>
          </w:p>
        </w:tc>
      </w:tr>
      <w:tr w:rsidR="00C27D8D" w:rsidRPr="00A402DD" w:rsidTr="00141D23">
        <w:trPr>
          <w:trHeight w:val="20"/>
        </w:trPr>
        <w:tc>
          <w:tcPr>
            <w:tcW w:w="627" w:type="pct"/>
            <w:tcBorders>
              <w:top w:val="single" w:sz="4" w:space="0" w:color="000000"/>
              <w:left w:val="single" w:sz="4" w:space="0" w:color="000000"/>
              <w:bottom w:val="single" w:sz="4" w:space="0" w:color="000000"/>
              <w:right w:val="nil"/>
            </w:tcBorders>
          </w:tcPr>
          <w:p w:rsidR="00C27D8D" w:rsidRPr="00C27D8D" w:rsidRDefault="00C27D8D" w:rsidP="00C27D8D">
            <w:pPr>
              <w:autoSpaceDN w:val="0"/>
              <w:adjustRightInd w:val="0"/>
              <w:rPr>
                <w:rFonts w:ascii="Arial" w:hAnsi="Arial" w:cs="Arial"/>
                <w:color w:val="000000"/>
                <w:sz w:val="12"/>
                <w:szCs w:val="12"/>
              </w:rPr>
            </w:pPr>
            <w:r w:rsidRPr="00C27D8D">
              <w:rPr>
                <w:rFonts w:ascii="Arial" w:hAnsi="Arial" w:cs="Arial"/>
                <w:color w:val="000000"/>
                <w:sz w:val="12"/>
                <w:szCs w:val="12"/>
              </w:rPr>
              <w:t>Ремонт автомобилей</w:t>
            </w:r>
          </w:p>
        </w:tc>
        <w:tc>
          <w:tcPr>
            <w:tcW w:w="4004" w:type="pct"/>
            <w:tcBorders>
              <w:top w:val="single" w:sz="4" w:space="0" w:color="000000"/>
              <w:left w:val="single" w:sz="4" w:space="0" w:color="000000"/>
              <w:bottom w:val="single" w:sz="4" w:space="0" w:color="000000"/>
              <w:right w:val="single" w:sz="4" w:space="0" w:color="000000"/>
            </w:tcBorders>
          </w:tcPr>
          <w:p w:rsidR="00C27D8D" w:rsidRPr="00A402DD" w:rsidRDefault="00C27D8D" w:rsidP="00C27D8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69" w:type="pct"/>
            <w:tcBorders>
              <w:top w:val="single" w:sz="4" w:space="0" w:color="000000"/>
              <w:left w:val="single" w:sz="4" w:space="0" w:color="000000"/>
              <w:bottom w:val="single" w:sz="4" w:space="0" w:color="000000"/>
              <w:right w:val="single" w:sz="4" w:space="0" w:color="000000"/>
            </w:tcBorders>
          </w:tcPr>
          <w:p w:rsidR="00C27D8D" w:rsidRPr="00A402DD" w:rsidRDefault="00C27D8D" w:rsidP="00C27D8D">
            <w:pPr>
              <w:autoSpaceDN w:val="0"/>
              <w:adjustRightInd w:val="0"/>
              <w:jc w:val="center"/>
              <w:rPr>
                <w:rFonts w:ascii="Arial" w:hAnsi="Arial" w:cs="Arial"/>
                <w:color w:val="000000"/>
                <w:sz w:val="12"/>
                <w:szCs w:val="12"/>
              </w:rPr>
            </w:pPr>
            <w:r w:rsidRPr="00A402DD">
              <w:rPr>
                <w:rFonts w:ascii="Arial" w:hAnsi="Arial" w:cs="Arial"/>
                <w:color w:val="000000"/>
                <w:sz w:val="12"/>
                <w:szCs w:val="12"/>
              </w:rPr>
              <w:t>4.9.1.4</w:t>
            </w:r>
          </w:p>
        </w:tc>
      </w:tr>
      <w:tr w:rsidR="00C27D8D" w:rsidRPr="00A402DD" w:rsidTr="00141D23">
        <w:trPr>
          <w:trHeight w:val="20"/>
        </w:trPr>
        <w:tc>
          <w:tcPr>
            <w:tcW w:w="627" w:type="pct"/>
            <w:tcBorders>
              <w:bottom w:val="single" w:sz="4" w:space="0" w:color="auto"/>
              <w:right w:val="single" w:sz="4" w:space="0" w:color="auto"/>
            </w:tcBorders>
            <w:shd w:val="clear" w:color="auto" w:fill="auto"/>
          </w:tcPr>
          <w:p w:rsidR="00C27D8D" w:rsidRPr="00A402DD" w:rsidRDefault="00C27D8D" w:rsidP="00C27D8D">
            <w:pPr>
              <w:autoSpaceDN w:val="0"/>
              <w:adjustRightInd w:val="0"/>
              <w:rPr>
                <w:rFonts w:ascii="Arial" w:hAnsi="Arial" w:cs="Arial"/>
                <w:color w:val="000000"/>
                <w:sz w:val="12"/>
                <w:szCs w:val="12"/>
              </w:rPr>
            </w:pPr>
            <w:r w:rsidRPr="00A402DD">
              <w:rPr>
                <w:rFonts w:ascii="Arial" w:hAnsi="Arial" w:cs="Arial"/>
                <w:color w:val="000000"/>
                <w:sz w:val="12"/>
                <w:szCs w:val="12"/>
              </w:rPr>
              <w:t>Связь</w:t>
            </w:r>
          </w:p>
        </w:tc>
        <w:tc>
          <w:tcPr>
            <w:tcW w:w="4004" w:type="pct"/>
            <w:tcBorders>
              <w:left w:val="single" w:sz="4" w:space="0" w:color="auto"/>
              <w:bottom w:val="single" w:sz="4" w:space="0" w:color="auto"/>
              <w:right w:val="single" w:sz="4" w:space="0" w:color="auto"/>
            </w:tcBorders>
            <w:shd w:val="clear" w:color="auto" w:fill="auto"/>
          </w:tcPr>
          <w:p w:rsidR="00C27D8D" w:rsidRPr="00A402DD" w:rsidRDefault="00C27D8D" w:rsidP="00C27D8D">
            <w:pPr>
              <w:autoSpaceDN w:val="0"/>
              <w:adjustRightInd w:val="0"/>
              <w:rPr>
                <w:rFonts w:ascii="Arial" w:hAnsi="Arial" w:cs="Arial"/>
                <w:color w:val="000000"/>
                <w:sz w:val="12"/>
                <w:szCs w:val="12"/>
              </w:rPr>
            </w:pPr>
            <w:r w:rsidRPr="00A402DD">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69" w:type="pct"/>
            <w:tcBorders>
              <w:left w:val="single" w:sz="4" w:space="0" w:color="auto"/>
              <w:bottom w:val="single" w:sz="4" w:space="0" w:color="auto"/>
            </w:tcBorders>
          </w:tcPr>
          <w:p w:rsidR="00C27D8D" w:rsidRPr="00A402DD" w:rsidRDefault="00C27D8D" w:rsidP="00C27D8D">
            <w:pPr>
              <w:autoSpaceDN w:val="0"/>
              <w:adjustRightInd w:val="0"/>
              <w:jc w:val="center"/>
              <w:rPr>
                <w:rFonts w:ascii="Arial" w:hAnsi="Arial" w:cs="Arial"/>
                <w:color w:val="000000"/>
                <w:sz w:val="12"/>
                <w:szCs w:val="12"/>
              </w:rPr>
            </w:pPr>
            <w:r w:rsidRPr="00A402DD">
              <w:rPr>
                <w:rFonts w:ascii="Arial" w:hAnsi="Arial" w:cs="Arial"/>
                <w:color w:val="000000"/>
                <w:sz w:val="12"/>
                <w:szCs w:val="12"/>
              </w:rPr>
              <w:t>6.8</w:t>
            </w:r>
          </w:p>
        </w:tc>
      </w:tr>
      <w:tr w:rsidR="00C27D8D" w:rsidRPr="00A402DD" w:rsidTr="00141D23">
        <w:trPr>
          <w:trHeight w:val="20"/>
        </w:trPr>
        <w:tc>
          <w:tcPr>
            <w:tcW w:w="5000" w:type="pct"/>
            <w:gridSpan w:val="3"/>
            <w:tcBorders>
              <w:bottom w:val="single" w:sz="4" w:space="0" w:color="auto"/>
            </w:tcBorders>
            <w:shd w:val="clear" w:color="auto" w:fill="auto"/>
          </w:tcPr>
          <w:p w:rsidR="00C27D8D" w:rsidRPr="00A402DD" w:rsidRDefault="00C27D8D" w:rsidP="00C27D8D">
            <w:pPr>
              <w:autoSpaceDN w:val="0"/>
              <w:adjustRightInd w:val="0"/>
              <w:rPr>
                <w:rFonts w:ascii="Arial" w:hAnsi="Arial" w:cs="Arial"/>
                <w:color w:val="000000"/>
                <w:sz w:val="12"/>
                <w:szCs w:val="12"/>
              </w:rPr>
            </w:pPr>
            <w:r w:rsidRPr="00A402DD">
              <w:rPr>
                <w:rFonts w:ascii="Arial" w:hAnsi="Arial" w:cs="Arial"/>
                <w:b/>
                <w:color w:val="000000"/>
                <w:sz w:val="12"/>
                <w:szCs w:val="12"/>
              </w:rPr>
              <w:t>Вспомогательные виды разрешенного использования</w:t>
            </w:r>
          </w:p>
        </w:tc>
      </w:tr>
      <w:tr w:rsidR="00C27D8D" w:rsidRPr="00A402DD" w:rsidTr="00141D23">
        <w:trPr>
          <w:trHeight w:val="20"/>
        </w:trPr>
        <w:tc>
          <w:tcPr>
            <w:tcW w:w="627" w:type="pct"/>
            <w:shd w:val="clear" w:color="auto" w:fill="auto"/>
          </w:tcPr>
          <w:p w:rsidR="00C27D8D" w:rsidRPr="00A402DD" w:rsidRDefault="00C27D8D" w:rsidP="00C27D8D">
            <w:pPr>
              <w:autoSpaceDN w:val="0"/>
              <w:adjustRightInd w:val="0"/>
              <w:rPr>
                <w:rFonts w:ascii="Arial" w:hAnsi="Arial" w:cs="Arial"/>
                <w:color w:val="000000"/>
                <w:sz w:val="12"/>
                <w:szCs w:val="12"/>
              </w:rPr>
            </w:pPr>
            <w:r w:rsidRPr="00A402DD">
              <w:rPr>
                <w:rFonts w:ascii="Arial" w:hAnsi="Arial" w:cs="Arial"/>
                <w:color w:val="000000"/>
                <w:sz w:val="12"/>
                <w:szCs w:val="12"/>
              </w:rPr>
              <w:t>Хранение автотранспорта</w:t>
            </w:r>
          </w:p>
        </w:tc>
        <w:tc>
          <w:tcPr>
            <w:tcW w:w="4004" w:type="pct"/>
            <w:shd w:val="clear" w:color="auto" w:fill="auto"/>
          </w:tcPr>
          <w:p w:rsidR="00C27D8D" w:rsidRPr="00A402DD" w:rsidRDefault="00C27D8D" w:rsidP="00C27D8D">
            <w:pPr>
              <w:autoSpaceDN w:val="0"/>
              <w:adjustRightInd w:val="0"/>
              <w:rPr>
                <w:rFonts w:ascii="Arial" w:hAnsi="Arial" w:cs="Arial"/>
                <w:color w:val="000000"/>
                <w:sz w:val="12"/>
                <w:szCs w:val="12"/>
              </w:rPr>
            </w:pPr>
            <w:r w:rsidRPr="00A402DD">
              <w:rPr>
                <w:rFonts w:ascii="Arial" w:hAnsi="Arial" w:cs="Arial"/>
                <w:color w:val="000000"/>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402DD">
              <w:rPr>
                <w:rFonts w:ascii="Arial" w:hAnsi="Arial" w:cs="Arial"/>
                <w:color w:val="000000"/>
                <w:sz w:val="12"/>
                <w:szCs w:val="12"/>
              </w:rPr>
              <w:t>машино</w:t>
            </w:r>
            <w:proofErr w:type="spellEnd"/>
            <w:r w:rsidRPr="00A402DD">
              <w:rPr>
                <w:rFonts w:ascii="Arial" w:hAnsi="Arial" w:cs="Arial"/>
                <w:color w:val="000000"/>
                <w:sz w:val="12"/>
                <w:szCs w:val="12"/>
              </w:rPr>
              <w:t>-места, за исключением гаражей, размещение которых предусмотрено содержанием видов разрешенного использования с кодами 2.7.2, 4.9</w:t>
            </w:r>
          </w:p>
        </w:tc>
        <w:tc>
          <w:tcPr>
            <w:tcW w:w="369" w:type="pct"/>
          </w:tcPr>
          <w:p w:rsidR="00C27D8D" w:rsidRPr="00A402DD" w:rsidRDefault="00C27D8D" w:rsidP="00C27D8D">
            <w:pPr>
              <w:pStyle w:val="s1"/>
              <w:spacing w:before="0" w:after="0"/>
              <w:jc w:val="center"/>
              <w:rPr>
                <w:rFonts w:ascii="Arial" w:hAnsi="Arial" w:cs="Arial"/>
                <w:color w:val="000000"/>
                <w:sz w:val="12"/>
                <w:szCs w:val="12"/>
              </w:rPr>
            </w:pPr>
            <w:r w:rsidRPr="00A402DD">
              <w:rPr>
                <w:rFonts w:ascii="Arial" w:hAnsi="Arial" w:cs="Arial"/>
                <w:color w:val="000000"/>
                <w:sz w:val="12"/>
                <w:szCs w:val="12"/>
              </w:rPr>
              <w:t>2.7.1</w:t>
            </w:r>
          </w:p>
        </w:tc>
      </w:tr>
    </w:tbl>
    <w:p w:rsidR="008B07B4" w:rsidRPr="00C27D8D" w:rsidRDefault="008B07B4" w:rsidP="00C27D8D">
      <w:pPr>
        <w:pStyle w:val="afe"/>
        <w:ind w:firstLine="284"/>
        <w:jc w:val="both"/>
        <w:rPr>
          <w:rFonts w:ascii="Arial" w:hAnsi="Arial" w:cs="Arial"/>
          <w:b/>
          <w:color w:val="000000"/>
          <w:sz w:val="4"/>
          <w:szCs w:val="4"/>
        </w:rPr>
      </w:pPr>
    </w:p>
    <w:p w:rsidR="008B07B4" w:rsidRPr="00C27D8D" w:rsidRDefault="000341FF" w:rsidP="00141D23">
      <w:pPr>
        <w:autoSpaceDN w:val="0"/>
        <w:adjustRightInd w:val="0"/>
        <w:ind w:firstLine="284"/>
        <w:jc w:val="both"/>
        <w:rPr>
          <w:rFonts w:ascii="Arial" w:hAnsi="Arial" w:cs="Arial"/>
          <w:b/>
          <w:color w:val="000000"/>
          <w:sz w:val="16"/>
          <w:szCs w:val="16"/>
        </w:rPr>
      </w:pPr>
      <w:hyperlink r:id="rId51" w:history="1">
        <w:r w:rsidR="008B07B4" w:rsidRPr="00C27D8D">
          <w:rPr>
            <w:rFonts w:ascii="Arial" w:hAnsi="Arial" w:cs="Arial"/>
            <w:b/>
            <w:bCs/>
            <w:color w:val="000000"/>
            <w:sz w:val="16"/>
            <w:szCs w:val="16"/>
          </w:rPr>
          <w:t>Предельные</w:t>
        </w:r>
      </w:hyperlink>
      <w:r w:rsidR="008B07B4" w:rsidRPr="00C27D8D">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B07B4" w:rsidRPr="00C27D8D">
        <w:rPr>
          <w:rFonts w:ascii="Arial" w:hAnsi="Arial" w:cs="Arial"/>
          <w:b/>
          <w:color w:val="000000"/>
          <w:sz w:val="16"/>
          <w:szCs w:val="16"/>
        </w:rPr>
        <w:t>:</w:t>
      </w:r>
    </w:p>
    <w:tbl>
      <w:tblPr>
        <w:tblW w:w="4976" w:type="pct"/>
        <w:jc w:val="center"/>
        <w:tblCellMar>
          <w:left w:w="0" w:type="dxa"/>
          <w:right w:w="0" w:type="dxa"/>
        </w:tblCellMar>
        <w:tblLook w:val="04A0" w:firstRow="1" w:lastRow="0" w:firstColumn="1" w:lastColumn="0" w:noHBand="0" w:noVBand="1"/>
      </w:tblPr>
      <w:tblGrid>
        <w:gridCol w:w="404"/>
        <w:gridCol w:w="7371"/>
        <w:gridCol w:w="3499"/>
      </w:tblGrid>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vAlign w:val="center"/>
          </w:tcPr>
          <w:p w:rsidR="008B07B4" w:rsidRPr="00C27D8D" w:rsidRDefault="008B07B4" w:rsidP="00C27D8D">
            <w:pPr>
              <w:jc w:val="center"/>
              <w:rPr>
                <w:rFonts w:ascii="Arial" w:hAnsi="Arial" w:cs="Arial"/>
                <w:b/>
                <w:bCs/>
                <w:color w:val="000000"/>
                <w:sz w:val="12"/>
                <w:szCs w:val="12"/>
              </w:rPr>
            </w:pPr>
            <w:r w:rsidRPr="00C27D8D">
              <w:rPr>
                <w:rFonts w:ascii="Arial" w:hAnsi="Arial" w:cs="Arial"/>
                <w:b/>
                <w:bCs/>
                <w:color w:val="000000"/>
                <w:sz w:val="12"/>
                <w:szCs w:val="12"/>
              </w:rPr>
              <w:t>№</w:t>
            </w:r>
          </w:p>
        </w:tc>
        <w:tc>
          <w:tcPr>
            <w:tcW w:w="3269" w:type="pct"/>
            <w:tcBorders>
              <w:top w:val="single" w:sz="4" w:space="0" w:color="000000"/>
              <w:left w:val="single" w:sz="4" w:space="0" w:color="000000"/>
              <w:bottom w:val="single" w:sz="4" w:space="0" w:color="000000"/>
              <w:right w:val="nil"/>
            </w:tcBorders>
            <w:vAlign w:val="center"/>
          </w:tcPr>
          <w:p w:rsidR="008B07B4" w:rsidRPr="00C27D8D" w:rsidRDefault="008B07B4" w:rsidP="00C27D8D">
            <w:pPr>
              <w:jc w:val="center"/>
              <w:rPr>
                <w:rFonts w:ascii="Arial" w:hAnsi="Arial" w:cs="Arial"/>
                <w:b/>
                <w:bCs/>
                <w:color w:val="000000"/>
                <w:sz w:val="12"/>
                <w:szCs w:val="12"/>
              </w:rPr>
            </w:pPr>
            <w:r w:rsidRPr="00C27D8D">
              <w:rPr>
                <w:rFonts w:ascii="Arial" w:hAnsi="Arial" w:cs="Arial"/>
                <w:b/>
                <w:bCs/>
                <w:color w:val="000000"/>
                <w:sz w:val="12"/>
                <w:szCs w:val="12"/>
              </w:rPr>
              <w:t>Предельные размеры и параметры</w:t>
            </w:r>
          </w:p>
        </w:tc>
        <w:tc>
          <w:tcPr>
            <w:tcW w:w="1552" w:type="pct"/>
            <w:tcBorders>
              <w:top w:val="single" w:sz="4" w:space="0" w:color="000000"/>
              <w:left w:val="single" w:sz="4" w:space="0" w:color="000000"/>
              <w:bottom w:val="single" w:sz="4" w:space="0" w:color="000000"/>
              <w:right w:val="single" w:sz="4" w:space="0" w:color="000000"/>
            </w:tcBorders>
            <w:vAlign w:val="center"/>
          </w:tcPr>
          <w:p w:rsidR="008B07B4" w:rsidRPr="00C27D8D" w:rsidRDefault="008B07B4" w:rsidP="00C27D8D">
            <w:pPr>
              <w:jc w:val="center"/>
              <w:rPr>
                <w:rFonts w:ascii="Arial" w:hAnsi="Arial" w:cs="Arial"/>
                <w:b/>
                <w:bCs/>
                <w:color w:val="000000"/>
                <w:sz w:val="12"/>
                <w:szCs w:val="12"/>
              </w:rPr>
            </w:pPr>
            <w:r w:rsidRPr="00C27D8D">
              <w:rPr>
                <w:rFonts w:ascii="Arial" w:hAnsi="Arial" w:cs="Arial"/>
                <w:b/>
                <w:bCs/>
                <w:color w:val="000000"/>
                <w:sz w:val="12"/>
                <w:szCs w:val="12"/>
              </w:rPr>
              <w:t>Значения предельных размеров и параметров</w:t>
            </w:r>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b/>
                <w:bCs/>
                <w:color w:val="000000"/>
                <w:sz w:val="12"/>
                <w:szCs w:val="12"/>
              </w:rPr>
            </w:pPr>
            <w:r w:rsidRPr="00C27D8D">
              <w:rPr>
                <w:rFonts w:ascii="Arial" w:hAnsi="Arial" w:cs="Arial"/>
                <w:b/>
                <w:bCs/>
                <w:color w:val="000000"/>
                <w:sz w:val="12"/>
                <w:szCs w:val="12"/>
              </w:rPr>
              <w:t>1</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b/>
                <w:bCs/>
                <w:color w:val="000000"/>
                <w:sz w:val="12"/>
                <w:szCs w:val="12"/>
              </w:rPr>
            </w:pPr>
            <w:r w:rsidRPr="00C27D8D">
              <w:rPr>
                <w:rFonts w:ascii="Arial" w:hAnsi="Arial" w:cs="Arial"/>
                <w:b/>
                <w:bCs/>
                <w:color w:val="000000"/>
                <w:sz w:val="12"/>
                <w:szCs w:val="12"/>
              </w:rPr>
              <w:t>Минимальная площадь земельных участков</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snapToGrid w:val="0"/>
              <w:jc w:val="center"/>
              <w:rPr>
                <w:rFonts w:ascii="Arial" w:hAnsi="Arial" w:cs="Arial"/>
                <w:b/>
                <w:bCs/>
                <w:color w:val="000000"/>
                <w:sz w:val="12"/>
                <w:szCs w:val="12"/>
              </w:rPr>
            </w:pPr>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1.1</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с видом разрешенного использования "Для индивидуального жилищного строительства" или "Для ведения личного подсобного хозяйства"</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smartTag w:uri="urn:schemas-microsoft-com:office:smarttags" w:element="metricconverter">
              <w:smartTagPr>
                <w:attr w:name="ProductID" w:val="300 м2"/>
              </w:smartTagPr>
              <w:r w:rsidRPr="00C27D8D">
                <w:rPr>
                  <w:rFonts w:ascii="Arial" w:hAnsi="Arial" w:cs="Arial"/>
                  <w:color w:val="000000"/>
                  <w:sz w:val="12"/>
                  <w:szCs w:val="12"/>
                </w:rPr>
                <w:t>300 м</w:t>
              </w:r>
              <w:r w:rsidRPr="00C27D8D">
                <w:rPr>
                  <w:rFonts w:ascii="Arial" w:hAnsi="Arial" w:cs="Arial"/>
                  <w:color w:val="000000"/>
                  <w:sz w:val="12"/>
                  <w:szCs w:val="12"/>
                  <w:vertAlign w:val="superscript"/>
                </w:rPr>
                <w:t>2</w:t>
              </w:r>
            </w:smartTag>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1.2</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с видом разрешенного использования "Магазины", "Общественное питание"</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25</w:t>
            </w:r>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1.3</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Хранение автотранспорта</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smartTag w:uri="urn:schemas-microsoft-com:office:smarttags" w:element="metricconverter">
              <w:smartTagPr>
                <w:attr w:name="ProductID" w:val="10 м2"/>
              </w:smartTagPr>
              <w:r w:rsidRPr="00C27D8D">
                <w:rPr>
                  <w:rFonts w:ascii="Arial" w:hAnsi="Arial" w:cs="Arial"/>
                  <w:color w:val="000000"/>
                  <w:sz w:val="12"/>
                  <w:szCs w:val="12"/>
                </w:rPr>
                <w:t>10 м</w:t>
              </w:r>
              <w:r w:rsidRPr="00C27D8D">
                <w:rPr>
                  <w:rFonts w:ascii="Arial" w:hAnsi="Arial" w:cs="Arial"/>
                  <w:color w:val="000000"/>
                  <w:sz w:val="12"/>
                  <w:szCs w:val="12"/>
                  <w:vertAlign w:val="superscript"/>
                </w:rPr>
                <w:t>2</w:t>
              </w:r>
            </w:smartTag>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1.4</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 xml:space="preserve">с другими видами разрешенного использования </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не подлежит установлению</w:t>
            </w:r>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b/>
                <w:bCs/>
                <w:color w:val="000000"/>
                <w:sz w:val="12"/>
                <w:szCs w:val="12"/>
              </w:rPr>
            </w:pPr>
            <w:r w:rsidRPr="00C27D8D">
              <w:rPr>
                <w:rFonts w:ascii="Arial" w:hAnsi="Arial" w:cs="Arial"/>
                <w:b/>
                <w:bCs/>
                <w:color w:val="000000"/>
                <w:sz w:val="12"/>
                <w:szCs w:val="12"/>
              </w:rPr>
              <w:t>2</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b/>
                <w:bCs/>
                <w:color w:val="000000"/>
                <w:sz w:val="12"/>
                <w:szCs w:val="12"/>
              </w:rPr>
            </w:pPr>
            <w:r w:rsidRPr="00C27D8D">
              <w:rPr>
                <w:rFonts w:ascii="Arial" w:hAnsi="Arial" w:cs="Arial"/>
                <w:b/>
                <w:bCs/>
                <w:color w:val="000000"/>
                <w:sz w:val="12"/>
                <w:szCs w:val="12"/>
              </w:rPr>
              <w:t>Максимальная площадь земельных участков</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snapToGrid w:val="0"/>
              <w:jc w:val="center"/>
              <w:rPr>
                <w:rFonts w:ascii="Arial" w:hAnsi="Arial" w:cs="Arial"/>
                <w:b/>
                <w:bCs/>
                <w:color w:val="000000"/>
                <w:sz w:val="12"/>
                <w:szCs w:val="12"/>
              </w:rPr>
            </w:pPr>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2.1</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с видом разрешенного использования "Для индивидуального жилищного строительства" или "Для ведения личного подсобного хозяйства"</w:t>
            </w:r>
          </w:p>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 разделу.</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smartTag w:uri="urn:schemas-microsoft-com:office:smarttags" w:element="metricconverter">
              <w:smartTagPr>
                <w:attr w:name="ProductID" w:val="1500 м2"/>
              </w:smartTagPr>
              <w:r w:rsidRPr="00C27D8D">
                <w:rPr>
                  <w:rFonts w:ascii="Arial" w:hAnsi="Arial" w:cs="Arial"/>
                  <w:color w:val="000000"/>
                  <w:sz w:val="12"/>
                  <w:szCs w:val="12"/>
                </w:rPr>
                <w:t>1500 м</w:t>
              </w:r>
              <w:r w:rsidRPr="00C27D8D">
                <w:rPr>
                  <w:rFonts w:ascii="Arial" w:hAnsi="Arial" w:cs="Arial"/>
                  <w:color w:val="000000"/>
                  <w:sz w:val="12"/>
                  <w:szCs w:val="12"/>
                  <w:vertAlign w:val="superscript"/>
                </w:rPr>
                <w:t>2</w:t>
              </w:r>
            </w:smartTag>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2.2</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с видом разрешенного использования "Амбулаторно-поликлиническое обслуживание",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smartTag w:uri="urn:schemas-microsoft-com:office:smarttags" w:element="metricconverter">
              <w:smartTagPr>
                <w:attr w:name="ProductID" w:val="1800 м2"/>
              </w:smartTagPr>
              <w:r w:rsidRPr="00C27D8D">
                <w:rPr>
                  <w:rFonts w:ascii="Arial" w:hAnsi="Arial" w:cs="Arial"/>
                  <w:color w:val="000000"/>
                  <w:sz w:val="12"/>
                  <w:szCs w:val="12"/>
                </w:rPr>
                <w:t>1800 м</w:t>
              </w:r>
              <w:r w:rsidRPr="00C27D8D">
                <w:rPr>
                  <w:rFonts w:ascii="Arial" w:hAnsi="Arial" w:cs="Arial"/>
                  <w:color w:val="000000"/>
                  <w:sz w:val="12"/>
                  <w:szCs w:val="12"/>
                  <w:vertAlign w:val="superscript"/>
                </w:rPr>
                <w:t>2</w:t>
              </w:r>
            </w:smartTag>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2.3</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Хранение автотранспорта</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smartTag w:uri="urn:schemas-microsoft-com:office:smarttags" w:element="metricconverter">
              <w:smartTagPr>
                <w:attr w:name="ProductID" w:val="600 м2"/>
              </w:smartTagPr>
              <w:r w:rsidRPr="00C27D8D">
                <w:rPr>
                  <w:rFonts w:ascii="Arial" w:hAnsi="Arial" w:cs="Arial"/>
                  <w:color w:val="000000"/>
                  <w:sz w:val="12"/>
                  <w:szCs w:val="12"/>
                </w:rPr>
                <w:t>600 м</w:t>
              </w:r>
              <w:r w:rsidRPr="00C27D8D">
                <w:rPr>
                  <w:rFonts w:ascii="Arial" w:hAnsi="Arial" w:cs="Arial"/>
                  <w:color w:val="000000"/>
                  <w:sz w:val="12"/>
                  <w:szCs w:val="12"/>
                  <w:vertAlign w:val="superscript"/>
                </w:rPr>
                <w:t>2</w:t>
              </w:r>
            </w:smartTag>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2.4</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 xml:space="preserve">с другими видами разрешенного использования </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не подлежит установлению</w:t>
            </w:r>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b/>
                <w:bCs/>
                <w:color w:val="000000"/>
                <w:sz w:val="12"/>
                <w:szCs w:val="12"/>
              </w:rPr>
            </w:pPr>
            <w:r w:rsidRPr="00C27D8D">
              <w:rPr>
                <w:rFonts w:ascii="Arial" w:hAnsi="Arial" w:cs="Arial"/>
                <w:b/>
                <w:bCs/>
                <w:color w:val="000000"/>
                <w:sz w:val="12"/>
                <w:szCs w:val="12"/>
              </w:rPr>
              <w:t>3</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b/>
                <w:bCs/>
                <w:color w:val="000000"/>
                <w:sz w:val="12"/>
                <w:szCs w:val="12"/>
              </w:rPr>
            </w:pPr>
            <w:r w:rsidRPr="00C27D8D">
              <w:rPr>
                <w:rFonts w:ascii="Arial" w:hAnsi="Arial" w:cs="Arial"/>
                <w:b/>
                <w:bCs/>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snapToGrid w:val="0"/>
              <w:jc w:val="center"/>
              <w:rPr>
                <w:rFonts w:ascii="Arial" w:hAnsi="Arial" w:cs="Arial"/>
                <w:b/>
                <w:bCs/>
                <w:color w:val="000000"/>
                <w:sz w:val="12"/>
                <w:szCs w:val="12"/>
              </w:rPr>
            </w:pPr>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3.1</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smartTag w:uri="urn:schemas-microsoft-com:office:smarttags" w:element="metricconverter">
              <w:smartTagPr>
                <w:attr w:name="ProductID" w:val="0 м"/>
              </w:smartTagPr>
              <w:r w:rsidRPr="00C27D8D">
                <w:rPr>
                  <w:rFonts w:ascii="Arial" w:hAnsi="Arial" w:cs="Arial"/>
                  <w:color w:val="000000"/>
                  <w:sz w:val="12"/>
                  <w:szCs w:val="12"/>
                </w:rPr>
                <w:t>0 м</w:t>
              </w:r>
            </w:smartTag>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3.2</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для хозяйственных построек</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smartTag w:uri="urn:schemas-microsoft-com:office:smarttags" w:element="metricconverter">
              <w:smartTagPr>
                <w:attr w:name="ProductID" w:val="1 м"/>
              </w:smartTagPr>
              <w:r w:rsidRPr="00C27D8D">
                <w:rPr>
                  <w:rFonts w:ascii="Arial" w:hAnsi="Arial" w:cs="Arial"/>
                  <w:color w:val="000000"/>
                  <w:sz w:val="12"/>
                  <w:szCs w:val="12"/>
                </w:rPr>
                <w:t>1 м</w:t>
              </w:r>
            </w:smartTag>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3.3</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для других объектов капитального строительства</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smartTag w:uri="urn:schemas-microsoft-com:office:smarttags" w:element="metricconverter">
              <w:smartTagPr>
                <w:attr w:name="ProductID" w:val="3 м"/>
              </w:smartTagPr>
              <w:r w:rsidRPr="00C27D8D">
                <w:rPr>
                  <w:rFonts w:ascii="Arial" w:hAnsi="Arial" w:cs="Arial"/>
                  <w:color w:val="000000"/>
                  <w:sz w:val="12"/>
                  <w:szCs w:val="12"/>
                </w:rPr>
                <w:t>3 м</w:t>
              </w:r>
            </w:smartTag>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b/>
                <w:bCs/>
                <w:color w:val="000000"/>
                <w:sz w:val="12"/>
                <w:szCs w:val="12"/>
              </w:rPr>
            </w:pPr>
            <w:r w:rsidRPr="00C27D8D">
              <w:rPr>
                <w:rFonts w:ascii="Arial" w:hAnsi="Arial" w:cs="Arial"/>
                <w:b/>
                <w:bCs/>
                <w:color w:val="000000"/>
                <w:sz w:val="12"/>
                <w:szCs w:val="12"/>
              </w:rPr>
              <w:t>4</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b/>
                <w:bCs/>
                <w:color w:val="000000"/>
                <w:sz w:val="12"/>
                <w:szCs w:val="12"/>
              </w:rPr>
            </w:pPr>
            <w:r w:rsidRPr="00C27D8D">
              <w:rPr>
                <w:rFonts w:ascii="Arial" w:hAnsi="Arial" w:cs="Arial"/>
                <w:b/>
                <w:bCs/>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snapToGrid w:val="0"/>
              <w:jc w:val="center"/>
              <w:rPr>
                <w:rFonts w:ascii="Arial" w:hAnsi="Arial" w:cs="Arial"/>
                <w:b/>
                <w:bCs/>
                <w:color w:val="000000"/>
                <w:sz w:val="12"/>
                <w:szCs w:val="12"/>
              </w:rPr>
            </w:pPr>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4.1</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smartTag w:uri="urn:schemas-microsoft-com:office:smarttags" w:element="metricconverter">
              <w:smartTagPr>
                <w:attr w:name="ProductID" w:val="0 м"/>
              </w:smartTagPr>
              <w:r w:rsidRPr="00C27D8D">
                <w:rPr>
                  <w:rFonts w:ascii="Arial" w:hAnsi="Arial" w:cs="Arial"/>
                  <w:color w:val="000000"/>
                  <w:sz w:val="12"/>
                  <w:szCs w:val="12"/>
                </w:rPr>
                <w:t>0 м</w:t>
              </w:r>
            </w:smartTag>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4.2</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для дошкольных образовательных организаций, общеобразовательных организаций</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smartTag w:uri="urn:schemas-microsoft-com:office:smarttags" w:element="metricconverter">
              <w:smartTagPr>
                <w:attr w:name="ProductID" w:val="25 м"/>
              </w:smartTagPr>
              <w:r w:rsidRPr="00C27D8D">
                <w:rPr>
                  <w:rFonts w:ascii="Arial" w:hAnsi="Arial" w:cs="Arial"/>
                  <w:color w:val="000000"/>
                  <w:sz w:val="12"/>
                  <w:szCs w:val="12"/>
                </w:rPr>
                <w:t>25 м</w:t>
              </w:r>
            </w:smartTag>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4.3</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для других объектов капитального строительства</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smartTag w:uri="urn:schemas-microsoft-com:office:smarttags" w:element="metricconverter">
              <w:smartTagPr>
                <w:attr w:name="ProductID" w:val="5 м"/>
              </w:smartTagPr>
              <w:r w:rsidRPr="00C27D8D">
                <w:rPr>
                  <w:rFonts w:ascii="Arial" w:hAnsi="Arial" w:cs="Arial"/>
                  <w:color w:val="000000"/>
                  <w:sz w:val="12"/>
                  <w:szCs w:val="12"/>
                </w:rPr>
                <w:t>5 м</w:t>
              </w:r>
            </w:smartTag>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b/>
                <w:bCs/>
                <w:color w:val="000000"/>
                <w:sz w:val="12"/>
                <w:szCs w:val="12"/>
              </w:rPr>
            </w:pPr>
            <w:r w:rsidRPr="00C27D8D">
              <w:rPr>
                <w:rFonts w:ascii="Arial" w:hAnsi="Arial" w:cs="Arial"/>
                <w:b/>
                <w:bCs/>
                <w:color w:val="000000"/>
                <w:sz w:val="12"/>
                <w:szCs w:val="12"/>
              </w:rPr>
              <w:t>5</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b/>
                <w:bCs/>
                <w:color w:val="000000"/>
                <w:sz w:val="12"/>
                <w:szCs w:val="12"/>
              </w:rPr>
            </w:pPr>
            <w:r w:rsidRPr="00C27D8D">
              <w:rPr>
                <w:rFonts w:ascii="Arial" w:hAnsi="Arial" w:cs="Arial"/>
                <w:b/>
                <w:bCs/>
                <w:color w:val="000000"/>
                <w:sz w:val="12"/>
                <w:szCs w:val="12"/>
              </w:rPr>
              <w:t>Предельная (максимальная) высота объектов капитального строительства</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smartTag w:uri="urn:schemas-microsoft-com:office:smarttags" w:element="metricconverter">
              <w:smartTagPr>
                <w:attr w:name="ProductID" w:val="12 м"/>
              </w:smartTagPr>
              <w:r w:rsidRPr="00C27D8D">
                <w:rPr>
                  <w:rFonts w:ascii="Arial" w:hAnsi="Arial" w:cs="Arial"/>
                  <w:color w:val="000000"/>
                  <w:sz w:val="12"/>
                  <w:szCs w:val="12"/>
                </w:rPr>
                <w:t>12 м</w:t>
              </w:r>
            </w:smartTag>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b/>
                <w:bCs/>
                <w:color w:val="000000"/>
                <w:sz w:val="12"/>
                <w:szCs w:val="12"/>
              </w:rPr>
            </w:pPr>
            <w:r w:rsidRPr="00C27D8D">
              <w:rPr>
                <w:rFonts w:ascii="Arial" w:hAnsi="Arial" w:cs="Arial"/>
                <w:b/>
                <w:bCs/>
                <w:color w:val="000000"/>
                <w:sz w:val="12"/>
                <w:szCs w:val="12"/>
              </w:rPr>
              <w:t>6</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b/>
                <w:bCs/>
                <w:color w:val="000000"/>
                <w:sz w:val="12"/>
                <w:szCs w:val="12"/>
              </w:rPr>
            </w:pPr>
            <w:r w:rsidRPr="00C27D8D">
              <w:rPr>
                <w:rFonts w:ascii="Arial" w:hAnsi="Arial" w:cs="Arial"/>
                <w:b/>
                <w:bCs/>
                <w:color w:val="000000"/>
                <w:sz w:val="12"/>
                <w:szCs w:val="12"/>
              </w:rPr>
              <w:t>Максимальный процент застройки</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snapToGrid w:val="0"/>
              <w:jc w:val="center"/>
              <w:rPr>
                <w:rFonts w:ascii="Arial" w:hAnsi="Arial" w:cs="Arial"/>
                <w:b/>
                <w:bCs/>
                <w:color w:val="000000"/>
                <w:sz w:val="12"/>
                <w:szCs w:val="12"/>
              </w:rPr>
            </w:pPr>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6.1</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 xml:space="preserve">а) 30 % при размере земельного участка </w:t>
            </w:r>
            <w:smartTag w:uri="urn:schemas-microsoft-com:office:smarttags" w:element="metricconverter">
              <w:smartTagPr>
                <w:attr w:name="ProductID" w:val="800 м2"/>
              </w:smartTagPr>
              <w:r w:rsidRPr="00C27D8D">
                <w:rPr>
                  <w:rFonts w:ascii="Arial" w:hAnsi="Arial" w:cs="Arial"/>
                  <w:color w:val="000000"/>
                  <w:sz w:val="12"/>
                  <w:szCs w:val="12"/>
                </w:rPr>
                <w:t>800 м</w:t>
              </w:r>
              <w:r w:rsidRPr="00C27D8D">
                <w:rPr>
                  <w:rFonts w:ascii="Arial" w:hAnsi="Arial" w:cs="Arial"/>
                  <w:color w:val="000000"/>
                  <w:sz w:val="12"/>
                  <w:szCs w:val="12"/>
                  <w:vertAlign w:val="superscript"/>
                </w:rPr>
                <w:t>2</w:t>
              </w:r>
            </w:smartTag>
            <w:r w:rsidRPr="00C27D8D">
              <w:rPr>
                <w:rFonts w:ascii="Arial" w:hAnsi="Arial" w:cs="Arial"/>
                <w:color w:val="000000"/>
                <w:sz w:val="12"/>
                <w:szCs w:val="12"/>
              </w:rPr>
              <w:t xml:space="preserve"> и менее</w:t>
            </w:r>
          </w:p>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 xml:space="preserve">б) 20 % при размере земельного участка более </w:t>
            </w:r>
            <w:smartTag w:uri="urn:schemas-microsoft-com:office:smarttags" w:element="metricconverter">
              <w:smartTagPr>
                <w:attr w:name="ProductID" w:val="800 м2"/>
              </w:smartTagPr>
              <w:r w:rsidRPr="00C27D8D">
                <w:rPr>
                  <w:rFonts w:ascii="Arial" w:hAnsi="Arial" w:cs="Arial"/>
                  <w:color w:val="000000"/>
                  <w:sz w:val="12"/>
                  <w:szCs w:val="12"/>
                </w:rPr>
                <w:t>800 м</w:t>
              </w:r>
              <w:r w:rsidRPr="00C27D8D">
                <w:rPr>
                  <w:rFonts w:ascii="Arial" w:hAnsi="Arial" w:cs="Arial"/>
                  <w:color w:val="000000"/>
                  <w:sz w:val="12"/>
                  <w:szCs w:val="12"/>
                  <w:vertAlign w:val="superscript"/>
                </w:rPr>
                <w:t>2</w:t>
              </w:r>
            </w:smartTag>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6.2</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с основным видом разрешенного использования "Предоставление коммунальных услуг" или "Бытовое обслуживание":</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 в случае размещения на земельном участке только объектов инженерно-технического обеспечения</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100 %</w:t>
            </w:r>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 в случае размещения на земельном участке иных объектов</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80 %</w:t>
            </w:r>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6.3</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 Предоставление коммунальных услуг"</w:t>
            </w:r>
          </w:p>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б) 0 % в иных случаях</w:t>
            </w:r>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6.4</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с другими видами разрешенного использования</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80 %</w:t>
            </w:r>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b/>
                <w:bCs/>
                <w:color w:val="000000"/>
                <w:sz w:val="12"/>
                <w:szCs w:val="12"/>
              </w:rPr>
            </w:pPr>
            <w:r w:rsidRPr="00C27D8D">
              <w:rPr>
                <w:rFonts w:ascii="Arial" w:hAnsi="Arial" w:cs="Arial"/>
                <w:b/>
                <w:bCs/>
                <w:color w:val="000000"/>
                <w:sz w:val="12"/>
                <w:szCs w:val="12"/>
              </w:rPr>
              <w:t>7</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b/>
                <w:bCs/>
                <w:color w:val="000000"/>
                <w:sz w:val="12"/>
                <w:szCs w:val="12"/>
              </w:rPr>
            </w:pPr>
            <w:r w:rsidRPr="00C27D8D">
              <w:rPr>
                <w:rFonts w:ascii="Arial" w:hAnsi="Arial" w:cs="Arial"/>
                <w:b/>
                <w:bCs/>
                <w:color w:val="000000"/>
                <w:sz w:val="12"/>
                <w:szCs w:val="12"/>
              </w:rPr>
              <w:t>Максимальная площадь объектов капитального строительства</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b/>
                <w:bCs/>
                <w:color w:val="000000"/>
                <w:sz w:val="12"/>
                <w:szCs w:val="12"/>
              </w:rPr>
            </w:pPr>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7.1</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предприятий розничной торговли, предприятий общественного питания, учреждений культуры</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smartTag w:uri="urn:schemas-microsoft-com:office:smarttags" w:element="metricconverter">
              <w:smartTagPr>
                <w:attr w:name="ProductID" w:val="5000 м2"/>
              </w:smartTagPr>
              <w:r w:rsidRPr="00C27D8D">
                <w:rPr>
                  <w:rFonts w:ascii="Arial" w:hAnsi="Arial" w:cs="Arial"/>
                  <w:color w:val="000000"/>
                  <w:sz w:val="12"/>
                  <w:szCs w:val="12"/>
                </w:rPr>
                <w:t>5000 м</w:t>
              </w:r>
              <w:r w:rsidRPr="00C27D8D">
                <w:rPr>
                  <w:rFonts w:ascii="Arial" w:hAnsi="Arial" w:cs="Arial"/>
                  <w:color w:val="000000"/>
                  <w:sz w:val="12"/>
                  <w:szCs w:val="12"/>
                  <w:vertAlign w:val="superscript"/>
                </w:rPr>
                <w:t>2</w:t>
              </w:r>
            </w:smartTag>
          </w:p>
        </w:tc>
      </w:tr>
      <w:tr w:rsidR="008B07B4" w:rsidRPr="00C27D8D" w:rsidTr="00141D23">
        <w:trPr>
          <w:trHeight w:val="20"/>
          <w:jc w:val="center"/>
        </w:trPr>
        <w:tc>
          <w:tcPr>
            <w:tcW w:w="179" w:type="pct"/>
            <w:tcBorders>
              <w:top w:val="single" w:sz="4" w:space="0" w:color="000000"/>
              <w:left w:val="single" w:sz="4" w:space="0" w:color="000000"/>
              <w:bottom w:val="single" w:sz="4" w:space="0" w:color="000000"/>
              <w:right w:val="nil"/>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7.2.</w:t>
            </w:r>
          </w:p>
        </w:tc>
        <w:tc>
          <w:tcPr>
            <w:tcW w:w="3269" w:type="pct"/>
            <w:tcBorders>
              <w:top w:val="single" w:sz="4" w:space="0" w:color="000000"/>
              <w:left w:val="single" w:sz="4" w:space="0" w:color="000000"/>
              <w:bottom w:val="single" w:sz="4" w:space="0" w:color="000000"/>
              <w:right w:val="nil"/>
            </w:tcBorders>
          </w:tcPr>
          <w:p w:rsidR="008B07B4" w:rsidRPr="00C27D8D" w:rsidRDefault="008B07B4" w:rsidP="00C27D8D">
            <w:pPr>
              <w:rPr>
                <w:rFonts w:ascii="Arial" w:hAnsi="Arial" w:cs="Arial"/>
                <w:color w:val="000000"/>
                <w:sz w:val="12"/>
                <w:szCs w:val="12"/>
              </w:rPr>
            </w:pPr>
            <w:r w:rsidRPr="00C27D8D">
              <w:rPr>
                <w:rFonts w:ascii="Arial" w:hAnsi="Arial" w:cs="Arial"/>
                <w:color w:val="000000"/>
                <w:sz w:val="12"/>
                <w:szCs w:val="12"/>
              </w:rPr>
              <w:t>С другими видами</w:t>
            </w:r>
          </w:p>
        </w:tc>
        <w:tc>
          <w:tcPr>
            <w:tcW w:w="1552" w:type="pct"/>
            <w:tcBorders>
              <w:top w:val="single" w:sz="4" w:space="0" w:color="000000"/>
              <w:left w:val="single" w:sz="4" w:space="0" w:color="000000"/>
              <w:bottom w:val="single" w:sz="4" w:space="0" w:color="000000"/>
              <w:right w:val="single" w:sz="4" w:space="0" w:color="000000"/>
            </w:tcBorders>
          </w:tcPr>
          <w:p w:rsidR="008B07B4" w:rsidRPr="00C27D8D" w:rsidRDefault="008B07B4" w:rsidP="00C27D8D">
            <w:pPr>
              <w:jc w:val="center"/>
              <w:rPr>
                <w:rFonts w:ascii="Arial" w:hAnsi="Arial" w:cs="Arial"/>
                <w:color w:val="000000"/>
                <w:sz w:val="12"/>
                <w:szCs w:val="12"/>
              </w:rPr>
            </w:pPr>
            <w:r w:rsidRPr="00C27D8D">
              <w:rPr>
                <w:rFonts w:ascii="Arial" w:hAnsi="Arial" w:cs="Arial"/>
                <w:color w:val="000000"/>
                <w:sz w:val="12"/>
                <w:szCs w:val="12"/>
              </w:rPr>
              <w:t>не подлежит установлению</w:t>
            </w:r>
          </w:p>
        </w:tc>
      </w:tr>
    </w:tbl>
    <w:p w:rsidR="008B07B4" w:rsidRPr="006D2EE8" w:rsidRDefault="008B07B4" w:rsidP="00141D23">
      <w:pPr>
        <w:keepNext/>
        <w:keepLines/>
        <w:ind w:firstLine="284"/>
        <w:jc w:val="both"/>
        <w:outlineLvl w:val="1"/>
        <w:rPr>
          <w:rFonts w:ascii="Arial" w:hAnsi="Arial" w:cs="Arial"/>
          <w:color w:val="000000"/>
          <w:sz w:val="16"/>
          <w:szCs w:val="16"/>
          <w:lang w:eastAsia="zh-CN"/>
        </w:rPr>
      </w:pPr>
      <w:r w:rsidRPr="006D2EE8">
        <w:rPr>
          <w:rFonts w:ascii="Arial" w:hAnsi="Arial" w:cs="Arial"/>
          <w:color w:val="000000"/>
          <w:sz w:val="16"/>
          <w:szCs w:val="16"/>
          <w:lang w:eastAsia="zh-CN"/>
        </w:rPr>
        <w:t>* При образовании новых земельных участков в результате раздела, объединения, перераспределения земельных участков, имеющих статус «ранее учтенный земельный участок», максимальный и минимальный предельный размер земельного участка не учитывается.</w:t>
      </w:r>
    </w:p>
    <w:p w:rsidR="00141D23" w:rsidRDefault="00141D23" w:rsidP="00141D23">
      <w:pPr>
        <w:pStyle w:val="ConsNormal"/>
        <w:tabs>
          <w:tab w:val="left" w:pos="900"/>
        </w:tabs>
        <w:ind w:firstLine="284"/>
        <w:jc w:val="both"/>
        <w:rPr>
          <w:rFonts w:cs="Arial"/>
          <w:b/>
          <w:color w:val="000000"/>
          <w:sz w:val="16"/>
          <w:szCs w:val="16"/>
        </w:rPr>
      </w:pPr>
    </w:p>
    <w:p w:rsidR="008B07B4" w:rsidRPr="006D2EE8" w:rsidRDefault="008B07B4" w:rsidP="006D2EE8">
      <w:pPr>
        <w:pStyle w:val="ConsNormal"/>
        <w:tabs>
          <w:tab w:val="left" w:pos="900"/>
        </w:tabs>
        <w:ind w:firstLine="284"/>
        <w:jc w:val="both"/>
        <w:rPr>
          <w:rFonts w:cs="Arial"/>
          <w:b/>
          <w:color w:val="000000"/>
          <w:sz w:val="16"/>
          <w:szCs w:val="16"/>
        </w:rPr>
      </w:pPr>
      <w:r w:rsidRPr="006D2EE8">
        <w:rPr>
          <w:rFonts w:cs="Arial"/>
          <w:b/>
          <w:color w:val="000000"/>
          <w:sz w:val="16"/>
          <w:szCs w:val="16"/>
        </w:rPr>
        <w:t>Ж.3. ЗОНА ЗАСТРОЙКИ СРЕДНЕЭТАЖНЫМИ ЖИЛЫМИ ДОМАМИ</w:t>
      </w:r>
    </w:p>
    <w:p w:rsidR="008B07B4" w:rsidRPr="006D2EE8" w:rsidRDefault="008B07B4" w:rsidP="00141D23">
      <w:pPr>
        <w:keepNext/>
        <w:keepLines/>
        <w:ind w:firstLine="284"/>
        <w:jc w:val="both"/>
        <w:outlineLvl w:val="1"/>
        <w:rPr>
          <w:rFonts w:ascii="Arial" w:hAnsi="Arial" w:cs="Arial"/>
          <w:color w:val="000000"/>
          <w:sz w:val="16"/>
          <w:szCs w:val="16"/>
          <w:lang w:eastAsia="zh-CN"/>
        </w:rPr>
      </w:pPr>
      <w:r w:rsidRPr="006D2EE8">
        <w:rPr>
          <w:rFonts w:ascii="Arial" w:hAnsi="Arial" w:cs="Arial"/>
          <w:color w:val="000000"/>
          <w:sz w:val="16"/>
          <w:szCs w:val="16"/>
          <w:lang w:eastAsia="zh-CN"/>
        </w:rPr>
        <w:lastRenderedPageBreak/>
        <w:t xml:space="preserve">Данная зона выделена в целях развития на основе существующих и вновь осваиваемых территорий жилой застройки зон комфортного </w:t>
      </w:r>
      <w:proofErr w:type="spellStart"/>
      <w:r w:rsidRPr="006D2EE8">
        <w:rPr>
          <w:rFonts w:ascii="Arial" w:hAnsi="Arial" w:cs="Arial"/>
          <w:color w:val="000000"/>
          <w:sz w:val="16"/>
          <w:szCs w:val="16"/>
          <w:lang w:eastAsia="zh-CN"/>
        </w:rPr>
        <w:t>среднеэтажного</w:t>
      </w:r>
      <w:proofErr w:type="spellEnd"/>
      <w:r w:rsidRPr="006D2EE8">
        <w:rPr>
          <w:rFonts w:ascii="Arial" w:hAnsi="Arial" w:cs="Arial"/>
          <w:color w:val="000000"/>
          <w:sz w:val="16"/>
          <w:szCs w:val="16"/>
          <w:lang w:eastAsia="zh-CN"/>
        </w:rPr>
        <w:t xml:space="preserve">  преимущественно многоквартирного жилья; развитие сферы социального и культурно-бытового обслуживания, обеспечивающей потребности жителей указанных территорий в соответствующих среде формах, размещение необходимых объектов инженерной и транспортной инфраструктуры.</w:t>
      </w:r>
    </w:p>
    <w:p w:rsidR="008B07B4" w:rsidRPr="006D2EE8" w:rsidRDefault="008B07B4" w:rsidP="006D2EE8">
      <w:pPr>
        <w:pStyle w:val="ConsNormal"/>
        <w:tabs>
          <w:tab w:val="left" w:pos="900"/>
        </w:tabs>
        <w:ind w:firstLine="284"/>
        <w:jc w:val="both"/>
        <w:rPr>
          <w:rFonts w:cs="Arial"/>
          <w:b/>
          <w:color w:val="000000"/>
          <w:sz w:val="4"/>
          <w:szCs w:val="4"/>
        </w:rPr>
      </w:pPr>
    </w:p>
    <w:p w:rsidR="008B07B4" w:rsidRPr="006D2EE8" w:rsidRDefault="008B07B4" w:rsidP="006D2EE8">
      <w:pPr>
        <w:tabs>
          <w:tab w:val="left" w:pos="-142"/>
        </w:tabs>
        <w:autoSpaceDN w:val="0"/>
        <w:adjustRightInd w:val="0"/>
        <w:ind w:firstLine="284"/>
        <w:rPr>
          <w:rFonts w:ascii="Arial" w:hAnsi="Arial" w:cs="Arial"/>
          <w:b/>
          <w:color w:val="000000"/>
          <w:sz w:val="16"/>
          <w:szCs w:val="16"/>
        </w:rPr>
      </w:pPr>
      <w:r w:rsidRPr="006D2EE8">
        <w:rPr>
          <w:rFonts w:ascii="Arial" w:hAnsi="Arial" w:cs="Arial"/>
          <w:b/>
          <w:color w:val="000000"/>
          <w:sz w:val="16"/>
          <w:szCs w:val="16"/>
        </w:rPr>
        <w:t>Основные виды разрешенного использования:</w:t>
      </w:r>
    </w:p>
    <w:tbl>
      <w:tblPr>
        <w:tblpPr w:leftFromText="180" w:rightFromText="180" w:vertAnchor="text" w:tblpXSpec="center" w:tblpY="1"/>
        <w:tblOverlap w:val="never"/>
        <w:tblW w:w="5000" w:type="pct"/>
        <w:tblCellMar>
          <w:left w:w="0" w:type="dxa"/>
          <w:right w:w="0" w:type="dxa"/>
        </w:tblCellMar>
        <w:tblLook w:val="0000" w:firstRow="0" w:lastRow="0" w:firstColumn="0" w:lastColumn="0" w:noHBand="0" w:noVBand="0"/>
      </w:tblPr>
      <w:tblGrid>
        <w:gridCol w:w="1847"/>
        <w:gridCol w:w="8781"/>
        <w:gridCol w:w="700"/>
      </w:tblGrid>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vAlign w:val="center"/>
          </w:tcPr>
          <w:p w:rsidR="008B07B4" w:rsidRPr="006D2EE8" w:rsidRDefault="008B07B4" w:rsidP="006D2EE8">
            <w:pPr>
              <w:pStyle w:val="affff9"/>
              <w:rPr>
                <w:rFonts w:ascii="Arial" w:hAnsi="Arial" w:cs="Arial"/>
                <w:color w:val="000000"/>
                <w:sz w:val="12"/>
                <w:szCs w:val="12"/>
              </w:rPr>
            </w:pPr>
            <w:r w:rsidRPr="006D2EE8">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6D2EE8" w:rsidRDefault="008B07B4" w:rsidP="006D2EE8">
            <w:pPr>
              <w:pStyle w:val="affff9"/>
              <w:rPr>
                <w:rFonts w:ascii="Arial" w:hAnsi="Arial" w:cs="Arial"/>
                <w:color w:val="000000"/>
                <w:sz w:val="12"/>
                <w:szCs w:val="12"/>
              </w:rPr>
            </w:pPr>
            <w:r w:rsidRPr="006D2EE8">
              <w:rPr>
                <w:rFonts w:ascii="Arial" w:hAnsi="Arial" w:cs="Arial"/>
                <w:color w:val="000000"/>
                <w:sz w:val="12"/>
                <w:szCs w:val="12"/>
              </w:rPr>
              <w:t>Описание вида разрешенного использования земельного участка</w:t>
            </w:r>
          </w:p>
        </w:tc>
        <w:tc>
          <w:tcPr>
            <w:tcW w:w="309" w:type="pct"/>
            <w:tcBorders>
              <w:top w:val="single" w:sz="4" w:space="0" w:color="000000"/>
              <w:left w:val="single" w:sz="4" w:space="0" w:color="000000"/>
              <w:bottom w:val="single" w:sz="4" w:space="0" w:color="000000"/>
              <w:right w:val="single" w:sz="4" w:space="0" w:color="000000"/>
            </w:tcBorders>
            <w:vAlign w:val="center"/>
          </w:tcPr>
          <w:p w:rsidR="008B07B4" w:rsidRPr="006D2EE8" w:rsidRDefault="008B07B4" w:rsidP="006D2EE8">
            <w:pPr>
              <w:pStyle w:val="affff9"/>
              <w:rPr>
                <w:rFonts w:ascii="Arial" w:hAnsi="Arial" w:cs="Arial"/>
                <w:color w:val="000000"/>
                <w:sz w:val="12"/>
                <w:szCs w:val="12"/>
              </w:rPr>
            </w:pPr>
            <w:r w:rsidRPr="006D2EE8">
              <w:rPr>
                <w:rFonts w:ascii="Arial" w:hAnsi="Arial" w:cs="Arial"/>
                <w:color w:val="000000"/>
                <w:sz w:val="12"/>
                <w:szCs w:val="12"/>
                <w:lang w:eastAsia="ru-RU"/>
              </w:rPr>
              <w:t>Код</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proofErr w:type="spellStart"/>
            <w:r w:rsidRPr="006D2EE8">
              <w:rPr>
                <w:rFonts w:ascii="Arial" w:hAnsi="Arial" w:cs="Arial"/>
                <w:color w:val="000000"/>
                <w:sz w:val="12"/>
                <w:szCs w:val="12"/>
              </w:rPr>
              <w:t>Среднеэтажная</w:t>
            </w:r>
            <w:proofErr w:type="spellEnd"/>
            <w:r w:rsidRPr="006D2EE8">
              <w:rPr>
                <w:rFonts w:ascii="Arial" w:hAnsi="Arial" w:cs="Arial"/>
                <w:color w:val="000000"/>
                <w:sz w:val="12"/>
                <w:szCs w:val="12"/>
              </w:rPr>
              <w:t xml:space="preserve"> жилая застройка</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многоквартирных домов этажностью не выше восьми этажей;</w:t>
            </w:r>
          </w:p>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благоустройство и озеленение;</w:t>
            </w:r>
          </w:p>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подземных гаражей и автостоянок;</w:t>
            </w:r>
          </w:p>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обустройство спортивных и детских площадок, площадок для отдыха;</w:t>
            </w:r>
          </w:p>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2.5</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Предоставление коммунальных услуг</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3.1.1</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Административные здания организаций, обеспечивающих предоставление коммунальных услуг</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3.1.2</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Социальное обслуживание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3.2</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Дома социального обслуживания</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3.2.1</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Оказание социальной помощи населению</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некоммерческих фондов, благотворительных организаций, клубов по интересам</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3.2.2</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Оказание услуг связи</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3.2.3</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Общежития</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3.2.4</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Бытовое обслуживание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3.3</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Амбулаторно-поликлиническое обслуживание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3.4.1</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Дошкольное, начальное и среднее общее образование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3.5.1</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Объекты культурно-досуговой деятельности</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3.6.1</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Парки культуры и отдыха</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парков культуры и отдыха</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3.6.2</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Общественное управление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3.8</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Деловое управление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4.1</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Рынки</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гаражей и (или) стоянок для автомобилей сотрудников и посетителей рынка</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Рынки</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Магазины</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Магазины</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Общественное питание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pStyle w:val="affff8"/>
              <w:jc w:val="center"/>
              <w:rPr>
                <w:rFonts w:ascii="Arial" w:hAnsi="Arial" w:cs="Arial"/>
                <w:color w:val="000000"/>
                <w:sz w:val="12"/>
                <w:szCs w:val="12"/>
              </w:rPr>
            </w:pPr>
            <w:r w:rsidRPr="006D2EE8">
              <w:rPr>
                <w:rFonts w:ascii="Arial" w:hAnsi="Arial" w:cs="Arial"/>
                <w:color w:val="000000"/>
                <w:sz w:val="12"/>
                <w:szCs w:val="12"/>
              </w:rPr>
              <w:t>4.6</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Спорт</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5.1</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Обеспечение занятий спортом в помещениях</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спортивных клубов, спортивных залов, бассейнов, физкультурно-оздоровительных комплексов в зданиях и сооружениях</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5.1.2</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Площадки для занятий спортом</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5.1.3</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Связь</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6.8</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Улично-дорожная сеть</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6D2EE8">
              <w:rPr>
                <w:rFonts w:ascii="Arial" w:hAnsi="Arial" w:cs="Arial"/>
                <w:color w:val="000000"/>
                <w:sz w:val="12"/>
                <w:szCs w:val="12"/>
              </w:rPr>
              <w:t>велотранспортной</w:t>
            </w:r>
            <w:proofErr w:type="spellEnd"/>
            <w:r w:rsidRPr="006D2EE8">
              <w:rPr>
                <w:rFonts w:ascii="Arial" w:hAnsi="Arial" w:cs="Arial"/>
                <w:color w:val="000000"/>
                <w:sz w:val="12"/>
                <w:szCs w:val="12"/>
              </w:rPr>
              <w:t xml:space="preserve"> и инженерной инфраструктуры;</w:t>
            </w:r>
          </w:p>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12.0.1</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Благоустройство территории</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12.0.2</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Для ведения личного подсобного хозяйства (приусадебный земельный участок)</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жилого дома, указанного в описании вида разрешенного использования с кодом 2.1;</w:t>
            </w:r>
          </w:p>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производство сельскохозяйственной продукции;</w:t>
            </w:r>
          </w:p>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гаража и иных вспомогательных сооружений;</w:t>
            </w:r>
          </w:p>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содержание сельскохозяйственных животных</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2.2</w:t>
            </w:r>
          </w:p>
        </w:tc>
      </w:tr>
      <w:tr w:rsidR="008B07B4" w:rsidRPr="006D2EE8" w:rsidTr="00141D23">
        <w:trPr>
          <w:trHeight w:val="57"/>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Для индивидуального жилищного строительства</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выращивание сельскохозяйственных культур;</w:t>
            </w:r>
          </w:p>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гаражей для собственных нужд и хозяйственных построек</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2.1</w:t>
            </w:r>
          </w:p>
        </w:tc>
      </w:tr>
    </w:tbl>
    <w:p w:rsidR="008B07B4" w:rsidRPr="006D2EE8" w:rsidRDefault="008B07B4" w:rsidP="006D2EE8">
      <w:pPr>
        <w:pStyle w:val="ConsNormal"/>
        <w:tabs>
          <w:tab w:val="left" w:pos="900"/>
        </w:tabs>
        <w:ind w:firstLine="284"/>
        <w:jc w:val="both"/>
        <w:rPr>
          <w:rFonts w:cs="Arial"/>
          <w:b/>
          <w:color w:val="000000"/>
          <w:sz w:val="4"/>
          <w:szCs w:val="4"/>
        </w:rPr>
      </w:pPr>
    </w:p>
    <w:p w:rsidR="008B07B4" w:rsidRPr="006D2EE8" w:rsidRDefault="008B07B4" w:rsidP="006D2EE8">
      <w:pPr>
        <w:pStyle w:val="ConsNormal"/>
        <w:tabs>
          <w:tab w:val="left" w:pos="900"/>
        </w:tabs>
        <w:ind w:firstLine="284"/>
        <w:jc w:val="both"/>
        <w:rPr>
          <w:rFonts w:cs="Arial"/>
          <w:b/>
          <w:color w:val="000000"/>
          <w:sz w:val="16"/>
          <w:szCs w:val="16"/>
        </w:rPr>
      </w:pPr>
      <w:r w:rsidRPr="006D2EE8">
        <w:rPr>
          <w:rFonts w:cs="Arial"/>
          <w:b/>
          <w:color w:val="000000"/>
          <w:sz w:val="16"/>
          <w:szCs w:val="16"/>
        </w:rPr>
        <w:t>Условно разрешенные виды использования</w:t>
      </w:r>
    </w:p>
    <w:tbl>
      <w:tblPr>
        <w:tblW w:w="5000" w:type="pct"/>
        <w:jc w:val="center"/>
        <w:tblCellMar>
          <w:left w:w="0" w:type="dxa"/>
          <w:right w:w="0" w:type="dxa"/>
        </w:tblCellMar>
        <w:tblLook w:val="0000" w:firstRow="0" w:lastRow="0" w:firstColumn="0" w:lastColumn="0" w:noHBand="0" w:noVBand="0"/>
      </w:tblPr>
      <w:tblGrid>
        <w:gridCol w:w="1847"/>
        <w:gridCol w:w="8781"/>
        <w:gridCol w:w="700"/>
      </w:tblGrid>
      <w:tr w:rsidR="008B07B4" w:rsidRPr="006D2EE8" w:rsidTr="006D2EE8">
        <w:trPr>
          <w:trHeight w:val="20"/>
          <w:jc w:val="center"/>
        </w:trPr>
        <w:tc>
          <w:tcPr>
            <w:tcW w:w="815" w:type="pct"/>
            <w:tcBorders>
              <w:top w:val="single" w:sz="4" w:space="0" w:color="000000"/>
              <w:left w:val="single" w:sz="4" w:space="0" w:color="000000"/>
              <w:bottom w:val="single" w:sz="4" w:space="0" w:color="000000"/>
            </w:tcBorders>
            <w:shd w:val="clear" w:color="auto" w:fill="auto"/>
            <w:vAlign w:val="center"/>
          </w:tcPr>
          <w:p w:rsidR="008B07B4" w:rsidRPr="006D2EE8" w:rsidRDefault="008B07B4" w:rsidP="006D2EE8">
            <w:pPr>
              <w:pStyle w:val="affff9"/>
              <w:rPr>
                <w:rFonts w:ascii="Arial" w:hAnsi="Arial" w:cs="Arial"/>
                <w:color w:val="000000"/>
                <w:sz w:val="12"/>
                <w:szCs w:val="12"/>
              </w:rPr>
            </w:pPr>
            <w:r w:rsidRPr="006D2EE8">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6D2EE8" w:rsidRDefault="008B07B4" w:rsidP="006D2EE8">
            <w:pPr>
              <w:pStyle w:val="affff9"/>
              <w:rPr>
                <w:rFonts w:ascii="Arial" w:hAnsi="Arial" w:cs="Arial"/>
                <w:color w:val="000000"/>
                <w:sz w:val="12"/>
                <w:szCs w:val="12"/>
              </w:rPr>
            </w:pPr>
            <w:r w:rsidRPr="006D2EE8">
              <w:rPr>
                <w:rFonts w:ascii="Arial" w:hAnsi="Arial" w:cs="Arial"/>
                <w:color w:val="000000"/>
                <w:sz w:val="12"/>
                <w:szCs w:val="12"/>
              </w:rPr>
              <w:t>Описание вида разрешенного использования земельного участка</w:t>
            </w:r>
          </w:p>
        </w:tc>
        <w:tc>
          <w:tcPr>
            <w:tcW w:w="309" w:type="pct"/>
            <w:tcBorders>
              <w:top w:val="single" w:sz="4" w:space="0" w:color="000000"/>
              <w:left w:val="single" w:sz="4" w:space="0" w:color="000000"/>
              <w:bottom w:val="single" w:sz="4" w:space="0" w:color="000000"/>
              <w:right w:val="single" w:sz="4" w:space="0" w:color="000000"/>
            </w:tcBorders>
            <w:vAlign w:val="center"/>
          </w:tcPr>
          <w:p w:rsidR="008B07B4" w:rsidRPr="006D2EE8" w:rsidRDefault="008B07B4" w:rsidP="006D2EE8">
            <w:pPr>
              <w:pStyle w:val="affff9"/>
              <w:rPr>
                <w:rFonts w:ascii="Arial" w:hAnsi="Arial" w:cs="Arial"/>
                <w:color w:val="000000"/>
                <w:sz w:val="12"/>
                <w:szCs w:val="12"/>
              </w:rPr>
            </w:pPr>
            <w:r w:rsidRPr="006D2EE8">
              <w:rPr>
                <w:rFonts w:ascii="Arial" w:hAnsi="Arial" w:cs="Arial"/>
                <w:color w:val="000000"/>
                <w:sz w:val="12"/>
                <w:szCs w:val="12"/>
                <w:lang w:eastAsia="ru-RU"/>
              </w:rPr>
              <w:t>Код</w:t>
            </w:r>
          </w:p>
        </w:tc>
      </w:tr>
      <w:tr w:rsidR="008B07B4" w:rsidRPr="006D2EE8" w:rsidTr="006D2EE8">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Религиозное использование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3.7</w:t>
            </w:r>
          </w:p>
        </w:tc>
      </w:tr>
      <w:tr w:rsidR="008B07B4" w:rsidRPr="006D2EE8" w:rsidTr="006D2EE8">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Осуществление религиозных обрядов</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3.7.1</w:t>
            </w:r>
          </w:p>
        </w:tc>
      </w:tr>
      <w:tr w:rsidR="008B07B4" w:rsidRPr="006D2EE8" w:rsidTr="006D2EE8">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Религиозное управление и образование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3.7.2</w:t>
            </w:r>
          </w:p>
        </w:tc>
      </w:tr>
      <w:tr w:rsidR="008B07B4" w:rsidRPr="006D2EE8" w:rsidTr="006D2EE8">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Амбулаторное ветеринарное обслуживание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3.10.1</w:t>
            </w:r>
          </w:p>
        </w:tc>
      </w:tr>
      <w:tr w:rsidR="008B07B4" w:rsidRPr="006D2EE8" w:rsidTr="006D2EE8">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Деловое управление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4.1</w:t>
            </w:r>
          </w:p>
        </w:tc>
      </w:tr>
      <w:tr w:rsidR="008B07B4" w:rsidRPr="006D2EE8" w:rsidTr="006D2EE8">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Гостиничное обслуживание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гостиниц</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4.7</w:t>
            </w:r>
          </w:p>
        </w:tc>
      </w:tr>
      <w:tr w:rsidR="008B07B4" w:rsidRPr="006D2EE8" w:rsidTr="006D2EE8">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Общественное управление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pStyle w:val="affff8"/>
              <w:jc w:val="center"/>
              <w:rPr>
                <w:rFonts w:ascii="Arial" w:hAnsi="Arial" w:cs="Arial"/>
                <w:color w:val="000000"/>
                <w:sz w:val="12"/>
                <w:szCs w:val="12"/>
              </w:rPr>
            </w:pPr>
            <w:r w:rsidRPr="006D2EE8">
              <w:rPr>
                <w:rFonts w:ascii="Arial" w:hAnsi="Arial" w:cs="Arial"/>
                <w:color w:val="000000"/>
                <w:sz w:val="12"/>
                <w:szCs w:val="12"/>
              </w:rPr>
              <w:t>3.8.</w:t>
            </w:r>
          </w:p>
        </w:tc>
      </w:tr>
      <w:tr w:rsidR="008B07B4" w:rsidRPr="006D2EE8" w:rsidTr="006D2EE8">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Объекты торговли (торговые центры, торгово-развлекательные центры (комплексы)</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4.2</w:t>
            </w:r>
          </w:p>
        </w:tc>
      </w:tr>
      <w:tr w:rsidR="008B07B4" w:rsidRPr="006D2EE8" w:rsidTr="006D2EE8">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Банковская и страховая деятельность</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4.5</w:t>
            </w:r>
          </w:p>
        </w:tc>
      </w:tr>
      <w:tr w:rsidR="008B07B4" w:rsidRPr="006D2EE8" w:rsidTr="006D2EE8">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lastRenderedPageBreak/>
              <w:t>Развлекательные мероприятия</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4.8.1</w:t>
            </w:r>
          </w:p>
        </w:tc>
      </w:tr>
      <w:tr w:rsidR="008B07B4" w:rsidRPr="006D2EE8" w:rsidTr="006D2EE8">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Проведение азартных игр</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4.8.2</w:t>
            </w:r>
          </w:p>
        </w:tc>
      </w:tr>
      <w:tr w:rsidR="008B07B4" w:rsidRPr="006D2EE8" w:rsidTr="006D2EE8">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Автомобильные мойки</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автомобильных моек, а также размещение магазинов сопутствующей торговли</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4.9.1.3</w:t>
            </w:r>
          </w:p>
        </w:tc>
      </w:tr>
      <w:tr w:rsidR="008B07B4" w:rsidRPr="006D2EE8" w:rsidTr="006D2EE8">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Ремонт автомобилей</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4.9.1.4</w:t>
            </w:r>
          </w:p>
        </w:tc>
      </w:tr>
      <w:tr w:rsidR="008B07B4" w:rsidRPr="006D2EE8" w:rsidTr="006D2EE8">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Связь</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6D2EE8" w:rsidRDefault="008B07B4" w:rsidP="006D2EE8">
            <w:pPr>
              <w:autoSpaceDN w:val="0"/>
              <w:adjustRightInd w:val="0"/>
              <w:rPr>
                <w:rFonts w:ascii="Arial" w:hAnsi="Arial" w:cs="Arial"/>
                <w:color w:val="000000"/>
                <w:sz w:val="12"/>
                <w:szCs w:val="12"/>
              </w:rPr>
            </w:pPr>
            <w:r w:rsidRPr="006D2EE8">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09" w:type="pct"/>
            <w:tcBorders>
              <w:top w:val="single" w:sz="4" w:space="0" w:color="000000"/>
              <w:left w:val="single" w:sz="4" w:space="0" w:color="000000"/>
              <w:bottom w:val="single" w:sz="4" w:space="0" w:color="000000"/>
              <w:right w:val="single" w:sz="4" w:space="0" w:color="000000"/>
            </w:tcBorders>
          </w:tcPr>
          <w:p w:rsidR="008B07B4" w:rsidRPr="006D2EE8" w:rsidRDefault="008B07B4" w:rsidP="006D2EE8">
            <w:pPr>
              <w:autoSpaceDN w:val="0"/>
              <w:adjustRightInd w:val="0"/>
              <w:jc w:val="center"/>
              <w:rPr>
                <w:rFonts w:ascii="Arial" w:hAnsi="Arial" w:cs="Arial"/>
                <w:color w:val="000000"/>
                <w:sz w:val="12"/>
                <w:szCs w:val="12"/>
              </w:rPr>
            </w:pPr>
            <w:r w:rsidRPr="006D2EE8">
              <w:rPr>
                <w:rFonts w:ascii="Arial" w:hAnsi="Arial" w:cs="Arial"/>
                <w:color w:val="000000"/>
                <w:sz w:val="12"/>
                <w:szCs w:val="12"/>
              </w:rPr>
              <w:t>6.8</w:t>
            </w:r>
          </w:p>
        </w:tc>
      </w:tr>
    </w:tbl>
    <w:p w:rsidR="008B07B4" w:rsidRPr="006D2EE8" w:rsidRDefault="008B07B4" w:rsidP="006D2EE8">
      <w:pPr>
        <w:pStyle w:val="ConsNormal"/>
        <w:tabs>
          <w:tab w:val="left" w:pos="900"/>
        </w:tabs>
        <w:ind w:firstLine="284"/>
        <w:jc w:val="both"/>
        <w:rPr>
          <w:rFonts w:cs="Arial"/>
          <w:b/>
          <w:color w:val="000000"/>
          <w:sz w:val="4"/>
          <w:szCs w:val="4"/>
        </w:rPr>
      </w:pPr>
    </w:p>
    <w:p w:rsidR="008B07B4" w:rsidRPr="006D2EE8" w:rsidRDefault="008B07B4" w:rsidP="006D2EE8">
      <w:pPr>
        <w:pStyle w:val="afe"/>
        <w:ind w:firstLine="284"/>
        <w:jc w:val="both"/>
        <w:rPr>
          <w:rFonts w:ascii="Arial" w:hAnsi="Arial" w:cs="Arial"/>
          <w:b/>
          <w:color w:val="000000"/>
          <w:sz w:val="16"/>
          <w:szCs w:val="16"/>
        </w:rPr>
      </w:pPr>
      <w:r w:rsidRPr="006D2EE8">
        <w:rPr>
          <w:rFonts w:ascii="Arial" w:hAnsi="Arial" w:cs="Arial"/>
          <w:b/>
          <w:color w:val="000000"/>
          <w:sz w:val="16"/>
          <w:szCs w:val="16"/>
        </w:rPr>
        <w:t>Вспомогательные виды разрешенного использования</w:t>
      </w:r>
    </w:p>
    <w:tbl>
      <w:tblPr>
        <w:tblW w:w="4985" w:type="pct"/>
        <w:jc w:val="center"/>
        <w:tblCellMar>
          <w:left w:w="0" w:type="dxa"/>
          <w:right w:w="0" w:type="dxa"/>
        </w:tblCellMar>
        <w:tblLook w:val="0000" w:firstRow="0" w:lastRow="0" w:firstColumn="0" w:lastColumn="0" w:noHBand="0" w:noVBand="0"/>
      </w:tblPr>
      <w:tblGrid>
        <w:gridCol w:w="1830"/>
        <w:gridCol w:w="8782"/>
        <w:gridCol w:w="682"/>
      </w:tblGrid>
      <w:tr w:rsidR="008B07B4" w:rsidRPr="004B003A" w:rsidTr="004B003A">
        <w:trPr>
          <w:trHeight w:val="20"/>
          <w:tblHeader/>
          <w:jc w:val="center"/>
        </w:trPr>
        <w:tc>
          <w:tcPr>
            <w:tcW w:w="810" w:type="pct"/>
            <w:tcBorders>
              <w:top w:val="single" w:sz="4" w:space="0" w:color="000000"/>
              <w:left w:val="single" w:sz="4" w:space="0" w:color="000000"/>
              <w:bottom w:val="single" w:sz="4" w:space="0" w:color="000000"/>
            </w:tcBorders>
            <w:shd w:val="clear" w:color="auto" w:fill="auto"/>
            <w:vAlign w:val="center"/>
          </w:tcPr>
          <w:p w:rsidR="008B07B4" w:rsidRPr="004B003A" w:rsidRDefault="008B07B4" w:rsidP="004B003A">
            <w:pPr>
              <w:pStyle w:val="affff9"/>
              <w:rPr>
                <w:rFonts w:ascii="Arial" w:hAnsi="Arial" w:cs="Arial"/>
                <w:color w:val="000000"/>
                <w:sz w:val="12"/>
                <w:szCs w:val="12"/>
              </w:rPr>
            </w:pPr>
            <w:r w:rsidRPr="004B003A">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8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4B003A" w:rsidRDefault="008B07B4" w:rsidP="004B003A">
            <w:pPr>
              <w:pStyle w:val="affff9"/>
              <w:rPr>
                <w:rFonts w:ascii="Arial" w:hAnsi="Arial" w:cs="Arial"/>
                <w:color w:val="000000"/>
                <w:sz w:val="12"/>
                <w:szCs w:val="12"/>
              </w:rPr>
            </w:pPr>
            <w:r w:rsidRPr="004B003A">
              <w:rPr>
                <w:rFonts w:ascii="Arial" w:hAnsi="Arial" w:cs="Arial"/>
                <w:color w:val="000000"/>
                <w:sz w:val="12"/>
                <w:szCs w:val="12"/>
              </w:rPr>
              <w:t>Описание вида разрешенного использования земельного участка</w:t>
            </w:r>
          </w:p>
        </w:tc>
        <w:tc>
          <w:tcPr>
            <w:tcW w:w="302" w:type="pct"/>
            <w:tcBorders>
              <w:top w:val="single" w:sz="4" w:space="0" w:color="000000"/>
              <w:left w:val="single" w:sz="4" w:space="0" w:color="000000"/>
              <w:bottom w:val="single" w:sz="4" w:space="0" w:color="000000"/>
              <w:right w:val="single" w:sz="4" w:space="0" w:color="000000"/>
            </w:tcBorders>
            <w:vAlign w:val="center"/>
          </w:tcPr>
          <w:p w:rsidR="008B07B4" w:rsidRPr="004B003A" w:rsidRDefault="008B07B4" w:rsidP="004B003A">
            <w:pPr>
              <w:pStyle w:val="affff9"/>
              <w:rPr>
                <w:rFonts w:ascii="Arial" w:hAnsi="Arial" w:cs="Arial"/>
                <w:color w:val="000000"/>
                <w:sz w:val="12"/>
                <w:szCs w:val="12"/>
              </w:rPr>
            </w:pPr>
            <w:r w:rsidRPr="004B003A">
              <w:rPr>
                <w:rFonts w:ascii="Arial" w:hAnsi="Arial" w:cs="Arial"/>
                <w:color w:val="000000"/>
                <w:sz w:val="12"/>
                <w:szCs w:val="12"/>
                <w:lang w:eastAsia="ru-RU"/>
              </w:rPr>
              <w:t>Код</w:t>
            </w:r>
          </w:p>
        </w:tc>
      </w:tr>
      <w:tr w:rsidR="008B07B4" w:rsidRPr="004B003A" w:rsidTr="004B003A">
        <w:trPr>
          <w:trHeight w:val="20"/>
          <w:jc w:val="center"/>
        </w:trPr>
        <w:tc>
          <w:tcPr>
            <w:tcW w:w="810" w:type="pct"/>
            <w:tcBorders>
              <w:top w:val="single" w:sz="4" w:space="0" w:color="000000"/>
              <w:left w:val="single" w:sz="4" w:space="0" w:color="000000"/>
              <w:bottom w:val="single" w:sz="4" w:space="0" w:color="000000"/>
            </w:tcBorders>
            <w:shd w:val="clear" w:color="auto" w:fill="auto"/>
          </w:tcPr>
          <w:p w:rsidR="008B07B4" w:rsidRPr="004B003A" w:rsidRDefault="008B07B4" w:rsidP="004B003A">
            <w:pPr>
              <w:autoSpaceDN w:val="0"/>
              <w:adjustRightInd w:val="0"/>
              <w:rPr>
                <w:rFonts w:ascii="Arial" w:hAnsi="Arial" w:cs="Arial"/>
                <w:color w:val="000000"/>
                <w:sz w:val="12"/>
                <w:szCs w:val="12"/>
              </w:rPr>
            </w:pPr>
            <w:r w:rsidRPr="004B003A">
              <w:rPr>
                <w:rFonts w:ascii="Arial" w:hAnsi="Arial" w:cs="Arial"/>
                <w:color w:val="000000"/>
                <w:sz w:val="12"/>
                <w:szCs w:val="12"/>
              </w:rPr>
              <w:t>Хранение автотранспорта</w:t>
            </w:r>
          </w:p>
        </w:tc>
        <w:tc>
          <w:tcPr>
            <w:tcW w:w="3888" w:type="pct"/>
            <w:tcBorders>
              <w:top w:val="single" w:sz="4" w:space="0" w:color="000000"/>
              <w:left w:val="single" w:sz="4" w:space="0" w:color="000000"/>
              <w:bottom w:val="single" w:sz="4" w:space="0" w:color="000000"/>
              <w:right w:val="single" w:sz="4" w:space="0" w:color="000000"/>
            </w:tcBorders>
            <w:shd w:val="clear" w:color="auto" w:fill="auto"/>
          </w:tcPr>
          <w:p w:rsidR="008B07B4" w:rsidRPr="004B003A" w:rsidRDefault="008B07B4" w:rsidP="004B003A">
            <w:pPr>
              <w:autoSpaceDN w:val="0"/>
              <w:adjustRightInd w:val="0"/>
              <w:rPr>
                <w:rFonts w:ascii="Arial" w:hAnsi="Arial" w:cs="Arial"/>
                <w:color w:val="000000"/>
                <w:sz w:val="12"/>
                <w:szCs w:val="12"/>
              </w:rPr>
            </w:pPr>
            <w:r w:rsidRPr="004B003A">
              <w:rPr>
                <w:rFonts w:ascii="Arial" w:hAnsi="Arial" w:cs="Arial"/>
                <w:color w:val="000000"/>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4B003A">
              <w:rPr>
                <w:rFonts w:ascii="Arial" w:hAnsi="Arial" w:cs="Arial"/>
                <w:color w:val="000000"/>
                <w:sz w:val="12"/>
                <w:szCs w:val="12"/>
              </w:rPr>
              <w:t>машино</w:t>
            </w:r>
            <w:proofErr w:type="spellEnd"/>
            <w:r w:rsidRPr="004B003A">
              <w:rPr>
                <w:rFonts w:ascii="Arial" w:hAnsi="Arial" w:cs="Arial"/>
                <w:color w:val="000000"/>
                <w:sz w:val="12"/>
                <w:szCs w:val="12"/>
              </w:rPr>
              <w:t>-места, за исключением гаражей, размещение которых предусмотрено содержанием видов разрешенного использования с кодами 2.7.2, 4.9</w:t>
            </w:r>
          </w:p>
        </w:tc>
        <w:tc>
          <w:tcPr>
            <w:tcW w:w="302"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autoSpaceDN w:val="0"/>
              <w:adjustRightInd w:val="0"/>
              <w:jc w:val="center"/>
              <w:rPr>
                <w:rFonts w:ascii="Arial" w:hAnsi="Arial" w:cs="Arial"/>
                <w:color w:val="000000"/>
                <w:sz w:val="12"/>
                <w:szCs w:val="12"/>
              </w:rPr>
            </w:pPr>
            <w:r w:rsidRPr="004B003A">
              <w:rPr>
                <w:rFonts w:ascii="Arial" w:hAnsi="Arial" w:cs="Arial"/>
                <w:color w:val="000000"/>
                <w:sz w:val="12"/>
                <w:szCs w:val="12"/>
              </w:rPr>
              <w:t>2.7.1</w:t>
            </w:r>
          </w:p>
        </w:tc>
      </w:tr>
      <w:tr w:rsidR="008B07B4" w:rsidRPr="004B003A" w:rsidTr="004B003A">
        <w:trPr>
          <w:trHeight w:val="20"/>
          <w:jc w:val="center"/>
        </w:trPr>
        <w:tc>
          <w:tcPr>
            <w:tcW w:w="810" w:type="pct"/>
            <w:tcBorders>
              <w:top w:val="single" w:sz="4" w:space="0" w:color="000000"/>
              <w:left w:val="single" w:sz="4" w:space="0" w:color="000000"/>
              <w:bottom w:val="single" w:sz="4" w:space="0" w:color="000000"/>
            </w:tcBorders>
            <w:shd w:val="clear" w:color="auto" w:fill="auto"/>
          </w:tcPr>
          <w:p w:rsidR="008B07B4" w:rsidRPr="004B003A" w:rsidRDefault="008B07B4" w:rsidP="004B003A">
            <w:pPr>
              <w:autoSpaceDN w:val="0"/>
              <w:adjustRightInd w:val="0"/>
              <w:rPr>
                <w:rFonts w:ascii="Arial" w:hAnsi="Arial" w:cs="Arial"/>
                <w:color w:val="000000"/>
                <w:sz w:val="12"/>
                <w:szCs w:val="12"/>
              </w:rPr>
            </w:pPr>
            <w:r w:rsidRPr="004B003A">
              <w:rPr>
                <w:rFonts w:ascii="Arial" w:hAnsi="Arial" w:cs="Arial"/>
                <w:color w:val="000000"/>
                <w:sz w:val="12"/>
                <w:szCs w:val="12"/>
              </w:rPr>
              <w:t>Коммунальное обслуживание</w:t>
            </w:r>
          </w:p>
        </w:tc>
        <w:tc>
          <w:tcPr>
            <w:tcW w:w="3888" w:type="pct"/>
            <w:tcBorders>
              <w:top w:val="single" w:sz="4" w:space="0" w:color="000000"/>
              <w:left w:val="single" w:sz="4" w:space="0" w:color="000000"/>
              <w:bottom w:val="single" w:sz="4" w:space="0" w:color="000000"/>
              <w:right w:val="single" w:sz="4" w:space="0" w:color="000000"/>
            </w:tcBorders>
            <w:shd w:val="clear" w:color="auto" w:fill="auto"/>
          </w:tcPr>
          <w:p w:rsidR="008B07B4" w:rsidRPr="004B003A" w:rsidRDefault="008B07B4" w:rsidP="004B003A">
            <w:pPr>
              <w:autoSpaceDN w:val="0"/>
              <w:adjustRightInd w:val="0"/>
              <w:rPr>
                <w:rFonts w:ascii="Arial" w:hAnsi="Arial" w:cs="Arial"/>
                <w:color w:val="000000"/>
                <w:sz w:val="12"/>
                <w:szCs w:val="12"/>
              </w:rPr>
            </w:pPr>
            <w:r w:rsidRPr="004B003A">
              <w:rPr>
                <w:rFonts w:ascii="Arial" w:hAnsi="Arial" w:cs="Arial"/>
                <w:color w:val="000000"/>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302"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autoSpaceDN w:val="0"/>
              <w:adjustRightInd w:val="0"/>
              <w:jc w:val="center"/>
              <w:rPr>
                <w:rFonts w:ascii="Arial" w:hAnsi="Arial" w:cs="Arial"/>
                <w:color w:val="000000"/>
                <w:sz w:val="12"/>
                <w:szCs w:val="12"/>
              </w:rPr>
            </w:pPr>
            <w:r w:rsidRPr="004B003A">
              <w:rPr>
                <w:rFonts w:ascii="Arial" w:hAnsi="Arial" w:cs="Arial"/>
                <w:color w:val="000000"/>
                <w:sz w:val="12"/>
                <w:szCs w:val="12"/>
              </w:rPr>
              <w:t>3.1</w:t>
            </w:r>
          </w:p>
        </w:tc>
      </w:tr>
      <w:tr w:rsidR="008B07B4" w:rsidRPr="004B003A" w:rsidTr="004B003A">
        <w:trPr>
          <w:trHeight w:val="20"/>
          <w:jc w:val="center"/>
        </w:trPr>
        <w:tc>
          <w:tcPr>
            <w:tcW w:w="810" w:type="pct"/>
            <w:tcBorders>
              <w:top w:val="single" w:sz="4" w:space="0" w:color="000000"/>
              <w:left w:val="single" w:sz="4" w:space="0" w:color="000000"/>
              <w:bottom w:val="single" w:sz="4" w:space="0" w:color="000000"/>
            </w:tcBorders>
            <w:shd w:val="clear" w:color="auto" w:fill="auto"/>
          </w:tcPr>
          <w:p w:rsidR="008B07B4" w:rsidRPr="004B003A" w:rsidRDefault="008B07B4" w:rsidP="004B003A">
            <w:pPr>
              <w:autoSpaceDN w:val="0"/>
              <w:adjustRightInd w:val="0"/>
              <w:rPr>
                <w:rFonts w:ascii="Arial" w:hAnsi="Arial" w:cs="Arial"/>
                <w:color w:val="000000"/>
                <w:sz w:val="12"/>
                <w:szCs w:val="12"/>
              </w:rPr>
            </w:pPr>
            <w:r w:rsidRPr="004B003A">
              <w:rPr>
                <w:rFonts w:ascii="Arial" w:hAnsi="Arial" w:cs="Arial"/>
                <w:color w:val="000000"/>
                <w:sz w:val="12"/>
                <w:szCs w:val="12"/>
              </w:rPr>
              <w:t>Предоставление коммунальных услуг</w:t>
            </w:r>
          </w:p>
        </w:tc>
        <w:tc>
          <w:tcPr>
            <w:tcW w:w="3888" w:type="pct"/>
            <w:tcBorders>
              <w:top w:val="single" w:sz="4" w:space="0" w:color="000000"/>
              <w:left w:val="single" w:sz="4" w:space="0" w:color="000000"/>
              <w:bottom w:val="single" w:sz="4" w:space="0" w:color="000000"/>
              <w:right w:val="single" w:sz="4" w:space="0" w:color="000000"/>
            </w:tcBorders>
            <w:shd w:val="clear" w:color="auto" w:fill="auto"/>
          </w:tcPr>
          <w:p w:rsidR="008B07B4" w:rsidRPr="004B003A" w:rsidRDefault="008B07B4" w:rsidP="004B003A">
            <w:pPr>
              <w:autoSpaceDN w:val="0"/>
              <w:adjustRightInd w:val="0"/>
              <w:rPr>
                <w:rFonts w:ascii="Arial" w:hAnsi="Arial" w:cs="Arial"/>
                <w:color w:val="000000"/>
                <w:sz w:val="12"/>
                <w:szCs w:val="12"/>
              </w:rPr>
            </w:pPr>
            <w:r w:rsidRPr="004B003A">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02"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autoSpaceDN w:val="0"/>
              <w:adjustRightInd w:val="0"/>
              <w:jc w:val="center"/>
              <w:rPr>
                <w:rFonts w:ascii="Arial" w:hAnsi="Arial" w:cs="Arial"/>
                <w:color w:val="000000"/>
                <w:sz w:val="12"/>
                <w:szCs w:val="12"/>
              </w:rPr>
            </w:pPr>
            <w:r w:rsidRPr="004B003A">
              <w:rPr>
                <w:rFonts w:ascii="Arial" w:hAnsi="Arial" w:cs="Arial"/>
                <w:color w:val="000000"/>
                <w:sz w:val="12"/>
                <w:szCs w:val="12"/>
              </w:rPr>
              <w:t>3.1.1</w:t>
            </w:r>
          </w:p>
        </w:tc>
      </w:tr>
      <w:tr w:rsidR="008B07B4" w:rsidRPr="004B003A" w:rsidTr="004B003A">
        <w:trPr>
          <w:trHeight w:val="20"/>
          <w:jc w:val="center"/>
        </w:trPr>
        <w:tc>
          <w:tcPr>
            <w:tcW w:w="810" w:type="pct"/>
            <w:tcBorders>
              <w:top w:val="single" w:sz="4" w:space="0" w:color="000000"/>
              <w:left w:val="single" w:sz="4" w:space="0" w:color="000000"/>
              <w:bottom w:val="single" w:sz="4" w:space="0" w:color="000000"/>
            </w:tcBorders>
            <w:shd w:val="clear" w:color="auto" w:fill="auto"/>
          </w:tcPr>
          <w:p w:rsidR="008B07B4" w:rsidRPr="004B003A" w:rsidRDefault="008B07B4" w:rsidP="004B003A">
            <w:pPr>
              <w:autoSpaceDN w:val="0"/>
              <w:adjustRightInd w:val="0"/>
              <w:rPr>
                <w:rFonts w:ascii="Arial" w:hAnsi="Arial" w:cs="Arial"/>
                <w:color w:val="000000"/>
                <w:sz w:val="12"/>
                <w:szCs w:val="12"/>
              </w:rPr>
            </w:pPr>
            <w:r w:rsidRPr="004B003A">
              <w:rPr>
                <w:rFonts w:ascii="Arial" w:hAnsi="Arial" w:cs="Arial"/>
                <w:color w:val="000000"/>
                <w:sz w:val="12"/>
                <w:szCs w:val="12"/>
              </w:rPr>
              <w:t>Административные здания организаций, обеспечивающих предоставление коммунальных услуг</w:t>
            </w:r>
          </w:p>
        </w:tc>
        <w:tc>
          <w:tcPr>
            <w:tcW w:w="3888" w:type="pct"/>
            <w:tcBorders>
              <w:top w:val="single" w:sz="4" w:space="0" w:color="000000"/>
              <w:left w:val="single" w:sz="4" w:space="0" w:color="000000"/>
              <w:bottom w:val="single" w:sz="4" w:space="0" w:color="000000"/>
              <w:right w:val="single" w:sz="4" w:space="0" w:color="000000"/>
            </w:tcBorders>
            <w:shd w:val="clear" w:color="auto" w:fill="auto"/>
          </w:tcPr>
          <w:p w:rsidR="008B07B4" w:rsidRPr="004B003A" w:rsidRDefault="008B07B4" w:rsidP="004B003A">
            <w:pPr>
              <w:autoSpaceDN w:val="0"/>
              <w:adjustRightInd w:val="0"/>
              <w:rPr>
                <w:rFonts w:ascii="Arial" w:hAnsi="Arial" w:cs="Arial"/>
                <w:color w:val="000000"/>
                <w:sz w:val="12"/>
                <w:szCs w:val="12"/>
              </w:rPr>
            </w:pPr>
            <w:r w:rsidRPr="004B003A">
              <w:rPr>
                <w:rFonts w:ascii="Arial" w:hAnsi="Arial" w:cs="Arial"/>
                <w:color w:val="000000"/>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302"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autoSpaceDN w:val="0"/>
              <w:adjustRightInd w:val="0"/>
              <w:jc w:val="center"/>
              <w:rPr>
                <w:rFonts w:ascii="Arial" w:hAnsi="Arial" w:cs="Arial"/>
                <w:color w:val="000000"/>
                <w:sz w:val="12"/>
                <w:szCs w:val="12"/>
              </w:rPr>
            </w:pPr>
            <w:r w:rsidRPr="004B003A">
              <w:rPr>
                <w:rFonts w:ascii="Arial" w:hAnsi="Arial" w:cs="Arial"/>
                <w:color w:val="000000"/>
                <w:sz w:val="12"/>
                <w:szCs w:val="12"/>
              </w:rPr>
              <w:t>3.1.2</w:t>
            </w:r>
          </w:p>
        </w:tc>
      </w:tr>
      <w:tr w:rsidR="008B07B4" w:rsidRPr="004B003A" w:rsidTr="004B003A">
        <w:trPr>
          <w:trHeight w:val="20"/>
          <w:jc w:val="center"/>
        </w:trPr>
        <w:tc>
          <w:tcPr>
            <w:tcW w:w="810" w:type="pct"/>
            <w:tcBorders>
              <w:top w:val="single" w:sz="4" w:space="0" w:color="000000"/>
              <w:left w:val="single" w:sz="4" w:space="0" w:color="000000"/>
              <w:bottom w:val="single" w:sz="4" w:space="0" w:color="000000"/>
            </w:tcBorders>
            <w:shd w:val="clear" w:color="auto" w:fill="auto"/>
          </w:tcPr>
          <w:p w:rsidR="008B07B4" w:rsidRPr="004B003A" w:rsidRDefault="008B07B4" w:rsidP="004B003A">
            <w:pPr>
              <w:autoSpaceDN w:val="0"/>
              <w:adjustRightInd w:val="0"/>
              <w:rPr>
                <w:rFonts w:ascii="Arial" w:hAnsi="Arial" w:cs="Arial"/>
                <w:color w:val="000000"/>
                <w:sz w:val="12"/>
                <w:szCs w:val="12"/>
              </w:rPr>
            </w:pPr>
            <w:r w:rsidRPr="004B003A">
              <w:rPr>
                <w:rFonts w:ascii="Arial" w:hAnsi="Arial" w:cs="Arial"/>
                <w:color w:val="000000"/>
                <w:sz w:val="12"/>
                <w:szCs w:val="12"/>
              </w:rPr>
              <w:t>Служебные гаражи</w:t>
            </w:r>
          </w:p>
        </w:tc>
        <w:tc>
          <w:tcPr>
            <w:tcW w:w="3888" w:type="pct"/>
            <w:tcBorders>
              <w:top w:val="single" w:sz="4" w:space="0" w:color="000000"/>
              <w:left w:val="single" w:sz="4" w:space="0" w:color="000000"/>
              <w:bottom w:val="single" w:sz="4" w:space="0" w:color="000000"/>
              <w:right w:val="single" w:sz="4" w:space="0" w:color="000000"/>
            </w:tcBorders>
            <w:shd w:val="clear" w:color="auto" w:fill="auto"/>
          </w:tcPr>
          <w:p w:rsidR="008B07B4" w:rsidRPr="004B003A" w:rsidRDefault="008B07B4" w:rsidP="004B003A">
            <w:pPr>
              <w:autoSpaceDN w:val="0"/>
              <w:adjustRightInd w:val="0"/>
              <w:rPr>
                <w:rFonts w:ascii="Arial" w:hAnsi="Arial" w:cs="Arial"/>
                <w:color w:val="000000"/>
                <w:sz w:val="12"/>
                <w:szCs w:val="12"/>
              </w:rPr>
            </w:pPr>
            <w:r w:rsidRPr="004B003A">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02"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pStyle w:val="affff8"/>
              <w:jc w:val="center"/>
              <w:rPr>
                <w:rFonts w:ascii="Arial" w:hAnsi="Arial" w:cs="Arial"/>
                <w:color w:val="000000"/>
                <w:sz w:val="12"/>
                <w:szCs w:val="12"/>
              </w:rPr>
            </w:pPr>
            <w:r w:rsidRPr="004B003A">
              <w:rPr>
                <w:rFonts w:ascii="Arial" w:hAnsi="Arial" w:cs="Arial"/>
                <w:color w:val="000000"/>
                <w:sz w:val="12"/>
                <w:szCs w:val="12"/>
              </w:rPr>
              <w:t>4.9.</w:t>
            </w:r>
          </w:p>
        </w:tc>
      </w:tr>
      <w:tr w:rsidR="004B003A" w:rsidRPr="004B003A" w:rsidTr="004B003A">
        <w:trPr>
          <w:trHeight w:val="20"/>
          <w:jc w:val="center"/>
        </w:trPr>
        <w:tc>
          <w:tcPr>
            <w:tcW w:w="810" w:type="pct"/>
            <w:tcBorders>
              <w:top w:val="single" w:sz="4" w:space="0" w:color="000000"/>
              <w:left w:val="single" w:sz="4" w:space="0" w:color="000000"/>
              <w:bottom w:val="single" w:sz="4" w:space="0" w:color="000000"/>
            </w:tcBorders>
            <w:shd w:val="clear" w:color="auto" w:fill="auto"/>
          </w:tcPr>
          <w:p w:rsidR="004B003A" w:rsidRPr="004B003A" w:rsidRDefault="004B003A" w:rsidP="004B003A">
            <w:pPr>
              <w:autoSpaceDN w:val="0"/>
              <w:adjustRightInd w:val="0"/>
              <w:rPr>
                <w:rFonts w:ascii="Arial" w:hAnsi="Arial" w:cs="Arial"/>
                <w:color w:val="000000"/>
                <w:sz w:val="12"/>
                <w:szCs w:val="12"/>
              </w:rPr>
            </w:pPr>
            <w:r w:rsidRPr="004B003A">
              <w:rPr>
                <w:rFonts w:ascii="Arial" w:hAnsi="Arial" w:cs="Arial"/>
                <w:color w:val="000000"/>
                <w:sz w:val="12"/>
                <w:szCs w:val="12"/>
              </w:rPr>
              <w:t>Автомобильные мойки</w:t>
            </w:r>
          </w:p>
        </w:tc>
        <w:tc>
          <w:tcPr>
            <w:tcW w:w="3888" w:type="pct"/>
            <w:tcBorders>
              <w:top w:val="single" w:sz="4" w:space="0" w:color="000000"/>
              <w:left w:val="single" w:sz="4" w:space="0" w:color="000000"/>
              <w:bottom w:val="single" w:sz="4" w:space="0" w:color="000000"/>
              <w:right w:val="single" w:sz="4" w:space="0" w:color="000000"/>
            </w:tcBorders>
            <w:shd w:val="clear" w:color="auto" w:fill="auto"/>
          </w:tcPr>
          <w:p w:rsidR="004B003A" w:rsidRPr="004B003A" w:rsidRDefault="004B003A" w:rsidP="004B003A">
            <w:pPr>
              <w:autoSpaceDN w:val="0"/>
              <w:adjustRightInd w:val="0"/>
              <w:rPr>
                <w:rFonts w:ascii="Arial" w:hAnsi="Arial" w:cs="Arial"/>
                <w:color w:val="000000"/>
                <w:sz w:val="12"/>
                <w:szCs w:val="12"/>
              </w:rPr>
            </w:pPr>
            <w:r w:rsidRPr="004B003A">
              <w:rPr>
                <w:rFonts w:ascii="Arial" w:hAnsi="Arial" w:cs="Arial"/>
                <w:color w:val="000000"/>
                <w:sz w:val="12"/>
                <w:szCs w:val="12"/>
              </w:rPr>
              <w:t>Размещение автомобильных моек, а также размещение магазинов сопутствующей торговли</w:t>
            </w:r>
          </w:p>
        </w:tc>
        <w:tc>
          <w:tcPr>
            <w:tcW w:w="302" w:type="pct"/>
            <w:tcBorders>
              <w:top w:val="single" w:sz="4" w:space="0" w:color="000000"/>
              <w:left w:val="single" w:sz="4" w:space="0" w:color="000000"/>
              <w:bottom w:val="single" w:sz="4" w:space="0" w:color="000000"/>
              <w:right w:val="single" w:sz="4" w:space="0" w:color="000000"/>
            </w:tcBorders>
          </w:tcPr>
          <w:p w:rsidR="004B003A" w:rsidRPr="004B003A" w:rsidRDefault="004B003A" w:rsidP="004B003A">
            <w:pPr>
              <w:autoSpaceDN w:val="0"/>
              <w:adjustRightInd w:val="0"/>
              <w:jc w:val="center"/>
              <w:rPr>
                <w:rFonts w:ascii="Arial" w:hAnsi="Arial" w:cs="Arial"/>
                <w:color w:val="000000"/>
                <w:sz w:val="12"/>
                <w:szCs w:val="12"/>
              </w:rPr>
            </w:pPr>
            <w:r w:rsidRPr="004B003A">
              <w:rPr>
                <w:rFonts w:ascii="Arial" w:hAnsi="Arial" w:cs="Arial"/>
                <w:color w:val="000000"/>
                <w:sz w:val="12"/>
                <w:szCs w:val="12"/>
              </w:rPr>
              <w:t>4.9.1.3</w:t>
            </w:r>
          </w:p>
        </w:tc>
      </w:tr>
      <w:tr w:rsidR="004B003A" w:rsidRPr="004B003A" w:rsidTr="004B003A">
        <w:trPr>
          <w:trHeight w:val="20"/>
          <w:jc w:val="center"/>
        </w:trPr>
        <w:tc>
          <w:tcPr>
            <w:tcW w:w="810" w:type="pct"/>
            <w:tcBorders>
              <w:top w:val="single" w:sz="4" w:space="0" w:color="000000"/>
              <w:left w:val="single" w:sz="4" w:space="0" w:color="000000"/>
              <w:bottom w:val="single" w:sz="4" w:space="0" w:color="000000"/>
            </w:tcBorders>
            <w:shd w:val="clear" w:color="auto" w:fill="auto"/>
          </w:tcPr>
          <w:p w:rsidR="004B003A" w:rsidRPr="004B003A" w:rsidRDefault="004B003A" w:rsidP="004B003A">
            <w:pPr>
              <w:autoSpaceDN w:val="0"/>
              <w:adjustRightInd w:val="0"/>
              <w:rPr>
                <w:rFonts w:ascii="Arial" w:hAnsi="Arial" w:cs="Arial"/>
                <w:color w:val="000000"/>
                <w:sz w:val="12"/>
                <w:szCs w:val="12"/>
              </w:rPr>
            </w:pPr>
            <w:r w:rsidRPr="004B003A">
              <w:rPr>
                <w:rFonts w:ascii="Arial" w:hAnsi="Arial" w:cs="Arial"/>
                <w:color w:val="000000"/>
                <w:sz w:val="12"/>
                <w:szCs w:val="12"/>
              </w:rPr>
              <w:t>Ремонт автомобилей</w:t>
            </w:r>
          </w:p>
        </w:tc>
        <w:tc>
          <w:tcPr>
            <w:tcW w:w="3888" w:type="pct"/>
            <w:tcBorders>
              <w:top w:val="single" w:sz="4" w:space="0" w:color="000000"/>
              <w:left w:val="single" w:sz="4" w:space="0" w:color="000000"/>
              <w:bottom w:val="single" w:sz="4" w:space="0" w:color="000000"/>
              <w:right w:val="single" w:sz="4" w:space="0" w:color="000000"/>
            </w:tcBorders>
            <w:shd w:val="clear" w:color="auto" w:fill="auto"/>
          </w:tcPr>
          <w:p w:rsidR="004B003A" w:rsidRPr="004B003A" w:rsidRDefault="004B003A" w:rsidP="004B003A">
            <w:pPr>
              <w:autoSpaceDN w:val="0"/>
              <w:adjustRightInd w:val="0"/>
              <w:rPr>
                <w:rFonts w:ascii="Arial" w:hAnsi="Arial" w:cs="Arial"/>
                <w:color w:val="000000"/>
                <w:sz w:val="12"/>
                <w:szCs w:val="12"/>
              </w:rPr>
            </w:pPr>
            <w:r w:rsidRPr="004B003A">
              <w:rPr>
                <w:rFonts w:ascii="Arial" w:hAnsi="Arial" w:cs="Arial"/>
                <w:color w:val="000000"/>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02" w:type="pct"/>
            <w:tcBorders>
              <w:top w:val="single" w:sz="4" w:space="0" w:color="000000"/>
              <w:left w:val="single" w:sz="4" w:space="0" w:color="000000"/>
              <w:bottom w:val="single" w:sz="4" w:space="0" w:color="000000"/>
              <w:right w:val="single" w:sz="4" w:space="0" w:color="000000"/>
            </w:tcBorders>
          </w:tcPr>
          <w:p w:rsidR="004B003A" w:rsidRPr="004B003A" w:rsidRDefault="004B003A" w:rsidP="004B003A">
            <w:pPr>
              <w:autoSpaceDN w:val="0"/>
              <w:adjustRightInd w:val="0"/>
              <w:jc w:val="center"/>
              <w:rPr>
                <w:rFonts w:ascii="Arial" w:hAnsi="Arial" w:cs="Arial"/>
                <w:color w:val="000000"/>
                <w:sz w:val="12"/>
                <w:szCs w:val="12"/>
              </w:rPr>
            </w:pPr>
            <w:r w:rsidRPr="004B003A">
              <w:rPr>
                <w:rFonts w:ascii="Arial" w:hAnsi="Arial" w:cs="Arial"/>
                <w:color w:val="000000"/>
                <w:sz w:val="12"/>
                <w:szCs w:val="12"/>
              </w:rPr>
              <w:t>4.9.1.4</w:t>
            </w:r>
          </w:p>
        </w:tc>
      </w:tr>
    </w:tbl>
    <w:p w:rsidR="008B07B4" w:rsidRPr="004B003A" w:rsidRDefault="008B07B4" w:rsidP="006D2EE8">
      <w:pPr>
        <w:pStyle w:val="afe"/>
        <w:ind w:firstLine="284"/>
        <w:jc w:val="right"/>
        <w:rPr>
          <w:rFonts w:ascii="Arial" w:hAnsi="Arial" w:cs="Arial"/>
          <w:b/>
          <w:color w:val="000000"/>
          <w:sz w:val="4"/>
          <w:szCs w:val="4"/>
        </w:rPr>
      </w:pPr>
    </w:p>
    <w:p w:rsidR="008B07B4" w:rsidRPr="006D2EE8" w:rsidRDefault="000341FF" w:rsidP="006D2EE8">
      <w:pPr>
        <w:pStyle w:val="afe"/>
        <w:ind w:firstLine="284"/>
        <w:jc w:val="both"/>
        <w:rPr>
          <w:rFonts w:ascii="Arial" w:hAnsi="Arial" w:cs="Arial"/>
          <w:b/>
          <w:color w:val="000000"/>
          <w:sz w:val="16"/>
          <w:szCs w:val="16"/>
        </w:rPr>
      </w:pPr>
      <w:hyperlink r:id="rId52" w:history="1">
        <w:r w:rsidR="008B07B4" w:rsidRPr="006D2EE8">
          <w:rPr>
            <w:rFonts w:ascii="Arial" w:hAnsi="Arial" w:cs="Arial"/>
            <w:b/>
            <w:color w:val="000000"/>
            <w:sz w:val="16"/>
            <w:szCs w:val="16"/>
          </w:rPr>
          <w:t>Предельные</w:t>
        </w:r>
      </w:hyperlink>
      <w:r w:rsidR="008B07B4" w:rsidRPr="006D2EE8">
        <w:rPr>
          <w:rFonts w:ascii="Arial" w:hAnsi="Arial" w:cs="Arial"/>
          <w:b/>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Ж.3</w:t>
      </w:r>
    </w:p>
    <w:tbl>
      <w:tblPr>
        <w:tblW w:w="5000" w:type="pct"/>
        <w:jc w:val="center"/>
        <w:tblCellMar>
          <w:left w:w="0" w:type="dxa"/>
          <w:right w:w="0" w:type="dxa"/>
        </w:tblCellMar>
        <w:tblLook w:val="04A0" w:firstRow="1" w:lastRow="0" w:firstColumn="1" w:lastColumn="0" w:noHBand="0" w:noVBand="1"/>
      </w:tblPr>
      <w:tblGrid>
        <w:gridCol w:w="430"/>
        <w:gridCol w:w="7506"/>
        <w:gridCol w:w="3392"/>
      </w:tblGrid>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vAlign w:val="center"/>
          </w:tcPr>
          <w:p w:rsidR="008B07B4" w:rsidRPr="004B003A" w:rsidRDefault="008B07B4" w:rsidP="004B003A">
            <w:pPr>
              <w:jc w:val="center"/>
              <w:rPr>
                <w:rFonts w:ascii="Arial" w:hAnsi="Arial" w:cs="Arial"/>
                <w:b/>
                <w:bCs/>
                <w:color w:val="000000"/>
                <w:sz w:val="12"/>
                <w:szCs w:val="12"/>
              </w:rPr>
            </w:pPr>
            <w:r w:rsidRPr="004B003A">
              <w:rPr>
                <w:rFonts w:ascii="Arial" w:hAnsi="Arial" w:cs="Arial"/>
                <w:b/>
                <w:bCs/>
                <w:color w:val="000000"/>
                <w:sz w:val="12"/>
                <w:szCs w:val="12"/>
              </w:rPr>
              <w:t>№</w:t>
            </w:r>
          </w:p>
        </w:tc>
        <w:tc>
          <w:tcPr>
            <w:tcW w:w="3313" w:type="pct"/>
            <w:tcBorders>
              <w:top w:val="single" w:sz="4" w:space="0" w:color="000000"/>
              <w:left w:val="single" w:sz="4" w:space="0" w:color="000000"/>
              <w:bottom w:val="single" w:sz="4" w:space="0" w:color="000000"/>
              <w:right w:val="nil"/>
            </w:tcBorders>
            <w:vAlign w:val="center"/>
          </w:tcPr>
          <w:p w:rsidR="008B07B4" w:rsidRPr="004B003A" w:rsidRDefault="008B07B4" w:rsidP="004B003A">
            <w:pPr>
              <w:jc w:val="center"/>
              <w:rPr>
                <w:rFonts w:ascii="Arial" w:hAnsi="Arial" w:cs="Arial"/>
                <w:b/>
                <w:bCs/>
                <w:color w:val="000000"/>
                <w:sz w:val="12"/>
                <w:szCs w:val="12"/>
              </w:rPr>
            </w:pPr>
            <w:r w:rsidRPr="004B003A">
              <w:rPr>
                <w:rFonts w:ascii="Arial" w:hAnsi="Arial" w:cs="Arial"/>
                <w:b/>
                <w:bCs/>
                <w:color w:val="000000"/>
                <w:sz w:val="12"/>
                <w:szCs w:val="12"/>
              </w:rPr>
              <w:t>Предельные размеры и параметры</w:t>
            </w:r>
          </w:p>
        </w:tc>
        <w:tc>
          <w:tcPr>
            <w:tcW w:w="1497" w:type="pct"/>
            <w:tcBorders>
              <w:top w:val="single" w:sz="4" w:space="0" w:color="000000"/>
              <w:left w:val="single" w:sz="4" w:space="0" w:color="000000"/>
              <w:bottom w:val="single" w:sz="4" w:space="0" w:color="000000"/>
              <w:right w:val="single" w:sz="4" w:space="0" w:color="000000"/>
            </w:tcBorders>
            <w:vAlign w:val="center"/>
          </w:tcPr>
          <w:p w:rsidR="008B07B4" w:rsidRPr="004B003A" w:rsidRDefault="008B07B4" w:rsidP="004B003A">
            <w:pPr>
              <w:jc w:val="center"/>
              <w:rPr>
                <w:rFonts w:ascii="Arial" w:hAnsi="Arial" w:cs="Arial"/>
                <w:b/>
                <w:bCs/>
                <w:color w:val="000000"/>
                <w:sz w:val="12"/>
                <w:szCs w:val="12"/>
              </w:rPr>
            </w:pPr>
            <w:r w:rsidRPr="004B003A">
              <w:rPr>
                <w:rFonts w:ascii="Arial" w:hAnsi="Arial" w:cs="Arial"/>
                <w:b/>
                <w:bCs/>
                <w:color w:val="000000"/>
                <w:sz w:val="12"/>
                <w:szCs w:val="12"/>
              </w:rPr>
              <w:t>Значения предельных размеров и параметров</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b/>
                <w:bCs/>
                <w:color w:val="000000"/>
                <w:sz w:val="12"/>
                <w:szCs w:val="12"/>
              </w:rPr>
            </w:pPr>
            <w:r w:rsidRPr="004B003A">
              <w:rPr>
                <w:rFonts w:ascii="Arial" w:hAnsi="Arial" w:cs="Arial"/>
                <w:b/>
                <w:bCs/>
                <w:color w:val="000000"/>
                <w:sz w:val="12"/>
                <w:szCs w:val="12"/>
              </w:rPr>
              <w:t>1</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b/>
                <w:bCs/>
                <w:color w:val="000000"/>
                <w:sz w:val="12"/>
                <w:szCs w:val="12"/>
              </w:rPr>
            </w:pPr>
            <w:r w:rsidRPr="004B003A">
              <w:rPr>
                <w:rFonts w:ascii="Arial" w:hAnsi="Arial" w:cs="Arial"/>
                <w:b/>
                <w:bCs/>
                <w:color w:val="000000"/>
                <w:sz w:val="12"/>
                <w:szCs w:val="12"/>
              </w:rPr>
              <w:t>Минимальная площадь земельных участков</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snapToGrid w:val="0"/>
              <w:jc w:val="center"/>
              <w:rPr>
                <w:rFonts w:ascii="Arial" w:hAnsi="Arial" w:cs="Arial"/>
                <w:b/>
                <w:bCs/>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1.</w:t>
            </w:r>
            <w:r w:rsidRPr="004B003A">
              <w:rPr>
                <w:rFonts w:ascii="Arial" w:hAnsi="Arial" w:cs="Arial"/>
                <w:color w:val="000000"/>
                <w:sz w:val="12"/>
                <w:szCs w:val="12"/>
                <w:lang w:val="en-US"/>
              </w:rPr>
              <w:t>1</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color w:val="000000"/>
                <w:sz w:val="12"/>
                <w:szCs w:val="12"/>
              </w:rPr>
            </w:pPr>
            <w:r w:rsidRPr="004B003A">
              <w:rPr>
                <w:rFonts w:ascii="Arial" w:hAnsi="Arial" w:cs="Arial"/>
                <w:color w:val="000000"/>
                <w:sz w:val="12"/>
                <w:szCs w:val="12"/>
              </w:rPr>
              <w:t>с видом разрешенного использования "Магазины", "Общественное питание"</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jc w:val="center"/>
              <w:rPr>
                <w:rFonts w:ascii="Arial" w:hAnsi="Arial" w:cs="Arial"/>
                <w:color w:val="000000"/>
                <w:sz w:val="12"/>
                <w:szCs w:val="12"/>
              </w:rPr>
            </w:pPr>
            <w:smartTag w:uri="urn:schemas-microsoft-com:office:smarttags" w:element="metricconverter">
              <w:smartTagPr>
                <w:attr w:name="ProductID" w:val="25 м2"/>
              </w:smartTagPr>
              <w:r w:rsidRPr="004B003A">
                <w:rPr>
                  <w:rFonts w:ascii="Arial" w:hAnsi="Arial" w:cs="Arial"/>
                  <w:color w:val="000000"/>
                  <w:sz w:val="12"/>
                  <w:szCs w:val="12"/>
                </w:rPr>
                <w:t>25 м</w:t>
              </w:r>
              <w:r w:rsidRPr="004B003A">
                <w:rPr>
                  <w:rFonts w:ascii="Arial" w:hAnsi="Arial" w:cs="Arial"/>
                  <w:color w:val="000000"/>
                  <w:sz w:val="12"/>
                  <w:szCs w:val="12"/>
                  <w:vertAlign w:val="superscript"/>
                </w:rPr>
                <w:t>2</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1.2.</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both"/>
              <w:rPr>
                <w:rFonts w:ascii="Arial" w:hAnsi="Arial" w:cs="Arial"/>
                <w:color w:val="000000"/>
                <w:sz w:val="12"/>
                <w:szCs w:val="12"/>
              </w:rPr>
            </w:pPr>
            <w:r w:rsidRPr="004B003A">
              <w:rPr>
                <w:rFonts w:ascii="Arial" w:hAnsi="Arial" w:cs="Arial"/>
                <w:color w:val="000000"/>
                <w:sz w:val="12"/>
                <w:szCs w:val="12"/>
              </w:rPr>
              <w:t>на 1-ну жилую единицу блокированной застройки (блок-</w:t>
            </w:r>
            <w:proofErr w:type="spellStart"/>
            <w:r w:rsidRPr="004B003A">
              <w:rPr>
                <w:rFonts w:ascii="Arial" w:hAnsi="Arial" w:cs="Arial"/>
                <w:color w:val="000000"/>
                <w:sz w:val="12"/>
                <w:szCs w:val="12"/>
              </w:rPr>
              <w:t>секциию</w:t>
            </w:r>
            <w:proofErr w:type="spellEnd"/>
            <w:r w:rsidRPr="004B003A">
              <w:rPr>
                <w:rFonts w:ascii="Arial" w:hAnsi="Arial" w:cs="Arial"/>
                <w:color w:val="000000"/>
                <w:sz w:val="12"/>
                <w:szCs w:val="12"/>
              </w:rPr>
              <w:t>)</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4B003A">
                <w:rPr>
                  <w:rFonts w:ascii="Arial" w:hAnsi="Arial" w:cs="Arial"/>
                  <w:color w:val="000000"/>
                  <w:sz w:val="12"/>
                  <w:szCs w:val="12"/>
                </w:rPr>
                <w:t>100 м2</w:t>
              </w:r>
            </w:smartTag>
            <w:r w:rsidRPr="004B003A">
              <w:rPr>
                <w:rFonts w:ascii="Arial" w:hAnsi="Arial" w:cs="Arial"/>
                <w:color w:val="000000"/>
                <w:sz w:val="12"/>
                <w:szCs w:val="12"/>
              </w:rPr>
              <w:t>,</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1.3.</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both"/>
              <w:rPr>
                <w:rFonts w:ascii="Arial" w:hAnsi="Arial" w:cs="Arial"/>
                <w:color w:val="000000"/>
                <w:sz w:val="12"/>
                <w:szCs w:val="12"/>
              </w:rPr>
            </w:pPr>
            <w:r w:rsidRPr="004B003A">
              <w:rPr>
                <w:rFonts w:ascii="Arial" w:hAnsi="Arial" w:cs="Arial"/>
                <w:color w:val="000000"/>
                <w:sz w:val="12"/>
                <w:szCs w:val="12"/>
              </w:rPr>
              <w:t>с видом использования: «Общественное питание», «Социальное обслуживание», «Дошкольное начальное и среднее общее образование», «Амбулаторно-поликлиническое обслуживание», «Спорт», «Религиозное использование», «Общественное управление», «Амбулаторно ветеринарное обслуживание», «Деловое управление», «Гостиничное обслуживание», «Малоэтажная многоквартирная жилая застройка»</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4B003A">
                <w:rPr>
                  <w:rFonts w:ascii="Arial" w:hAnsi="Arial" w:cs="Arial"/>
                  <w:color w:val="000000"/>
                  <w:sz w:val="12"/>
                  <w:szCs w:val="12"/>
                </w:rPr>
                <w:t>100 м2</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1.4</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color w:val="000000"/>
                <w:sz w:val="12"/>
                <w:szCs w:val="12"/>
              </w:rPr>
            </w:pPr>
            <w:r w:rsidRPr="004B003A">
              <w:rPr>
                <w:rFonts w:ascii="Arial" w:hAnsi="Arial" w:cs="Arial"/>
                <w:color w:val="000000"/>
                <w:sz w:val="12"/>
                <w:szCs w:val="12"/>
              </w:rPr>
              <w:t>с другими видами разрешенного использования</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не подлежит установлению</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b/>
                <w:bCs/>
                <w:color w:val="000000"/>
                <w:sz w:val="12"/>
                <w:szCs w:val="12"/>
              </w:rPr>
            </w:pPr>
            <w:r w:rsidRPr="004B003A">
              <w:rPr>
                <w:rFonts w:ascii="Arial" w:hAnsi="Arial" w:cs="Arial"/>
                <w:b/>
                <w:bCs/>
                <w:color w:val="000000"/>
                <w:sz w:val="12"/>
                <w:szCs w:val="12"/>
              </w:rPr>
              <w:t>2</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b/>
                <w:bCs/>
                <w:color w:val="000000"/>
                <w:sz w:val="12"/>
                <w:szCs w:val="12"/>
              </w:rPr>
            </w:pPr>
            <w:r w:rsidRPr="004B003A">
              <w:rPr>
                <w:rFonts w:ascii="Arial" w:hAnsi="Arial" w:cs="Arial"/>
                <w:b/>
                <w:bCs/>
                <w:color w:val="000000"/>
                <w:sz w:val="12"/>
                <w:szCs w:val="12"/>
              </w:rPr>
              <w:t>Максимальная площадь земельных участков</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snapToGrid w:val="0"/>
              <w:jc w:val="center"/>
              <w:rPr>
                <w:rFonts w:ascii="Arial" w:hAnsi="Arial" w:cs="Arial"/>
                <w:b/>
                <w:bCs/>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2.1</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both"/>
              <w:rPr>
                <w:rFonts w:ascii="Arial" w:hAnsi="Arial" w:cs="Arial"/>
                <w:color w:val="000000"/>
                <w:sz w:val="12"/>
                <w:szCs w:val="12"/>
              </w:rPr>
            </w:pPr>
            <w:r w:rsidRPr="004B003A">
              <w:rPr>
                <w:rFonts w:ascii="Arial" w:hAnsi="Arial" w:cs="Arial"/>
                <w:color w:val="000000"/>
                <w:sz w:val="12"/>
                <w:szCs w:val="12"/>
              </w:rPr>
              <w:t>с видом разрешенного использования,  "Общественное управление", "Амбулаторное ветеринарное обслуживание", "Магазины", "Деловое управление", "Общественное питание", «Блокированная жилая застройка», «Бытовое обслуживание», «Амбулаторно-поликлиническое обслуживание»</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jc w:val="center"/>
              <w:rPr>
                <w:rFonts w:ascii="Arial" w:hAnsi="Arial" w:cs="Arial"/>
                <w:color w:val="000000"/>
                <w:sz w:val="12"/>
                <w:szCs w:val="12"/>
              </w:rPr>
            </w:pPr>
            <w:smartTag w:uri="urn:schemas-microsoft-com:office:smarttags" w:element="metricconverter">
              <w:smartTagPr>
                <w:attr w:name="ProductID" w:val="5000 м2"/>
              </w:smartTagPr>
              <w:r w:rsidRPr="004B003A">
                <w:rPr>
                  <w:rFonts w:ascii="Arial" w:hAnsi="Arial" w:cs="Arial"/>
                  <w:color w:val="000000"/>
                  <w:sz w:val="12"/>
                  <w:szCs w:val="12"/>
                </w:rPr>
                <w:t>5000 м</w:t>
              </w:r>
              <w:r w:rsidRPr="004B003A">
                <w:rPr>
                  <w:rFonts w:ascii="Arial" w:hAnsi="Arial" w:cs="Arial"/>
                  <w:color w:val="000000"/>
                  <w:sz w:val="12"/>
                  <w:szCs w:val="12"/>
                  <w:vertAlign w:val="superscript"/>
                </w:rPr>
                <w:t>2</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pStyle w:val="ConsPlusNonformat"/>
              <w:rPr>
                <w:rFonts w:ascii="Arial" w:hAnsi="Arial" w:cs="Arial"/>
                <w:sz w:val="12"/>
                <w:szCs w:val="12"/>
              </w:rPr>
            </w:pPr>
            <w:r w:rsidRPr="004B003A">
              <w:rPr>
                <w:rFonts w:ascii="Arial" w:hAnsi="Arial" w:cs="Arial"/>
                <w:sz w:val="12"/>
                <w:szCs w:val="12"/>
              </w:rPr>
              <w:t>с видом разрешенного использования "Для индивидуального жилищного строительства", "Для ведения личного подсобного хозяйства" 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 разделу</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pStyle w:val="affff8"/>
              <w:jc w:val="center"/>
              <w:rPr>
                <w:rFonts w:ascii="Arial" w:hAnsi="Arial" w:cs="Arial"/>
                <w:color w:val="000000"/>
                <w:sz w:val="12"/>
                <w:szCs w:val="12"/>
              </w:rPr>
            </w:pPr>
            <w:r w:rsidRPr="004B003A">
              <w:rPr>
                <w:rFonts w:ascii="Arial" w:hAnsi="Arial" w:cs="Arial"/>
                <w:color w:val="000000"/>
                <w:sz w:val="12"/>
                <w:szCs w:val="12"/>
              </w:rPr>
              <w:t>1500 м</w:t>
            </w:r>
            <w:r w:rsidRPr="004B003A">
              <w:rPr>
                <w:rFonts w:ascii="Arial" w:hAnsi="Arial" w:cs="Arial"/>
                <w:color w:val="000000"/>
                <w:sz w:val="12"/>
                <w:szCs w:val="12"/>
                <w:vertAlign w:val="superscript"/>
              </w:rPr>
              <w:t>2</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both"/>
              <w:rPr>
                <w:rFonts w:ascii="Arial" w:hAnsi="Arial" w:cs="Arial"/>
                <w:color w:val="000000"/>
                <w:sz w:val="12"/>
                <w:szCs w:val="12"/>
              </w:rPr>
            </w:pPr>
            <w:r w:rsidRPr="004B003A">
              <w:rPr>
                <w:rFonts w:ascii="Arial" w:hAnsi="Arial" w:cs="Arial"/>
                <w:color w:val="000000"/>
                <w:sz w:val="12"/>
                <w:szCs w:val="12"/>
              </w:rPr>
              <w:t xml:space="preserve"> «Малоэтажная многоквартирная жилая застройка»</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pStyle w:val="affff8"/>
              <w:jc w:val="center"/>
              <w:rPr>
                <w:rFonts w:ascii="Arial" w:hAnsi="Arial" w:cs="Arial"/>
                <w:color w:val="000000"/>
                <w:sz w:val="12"/>
                <w:szCs w:val="12"/>
                <w:vertAlign w:val="superscript"/>
              </w:rPr>
            </w:pPr>
            <w:smartTag w:uri="urn:schemas-microsoft-com:office:smarttags" w:element="metricconverter">
              <w:smartTagPr>
                <w:attr w:name="ProductID" w:val="3000 м2"/>
              </w:smartTagPr>
              <w:r w:rsidRPr="004B003A">
                <w:rPr>
                  <w:rFonts w:ascii="Arial" w:hAnsi="Arial" w:cs="Arial"/>
                  <w:color w:val="000000"/>
                  <w:sz w:val="12"/>
                  <w:szCs w:val="12"/>
                </w:rPr>
                <w:t>3000 м</w:t>
              </w:r>
              <w:r w:rsidRPr="004B003A">
                <w:rPr>
                  <w:rFonts w:ascii="Arial" w:hAnsi="Arial" w:cs="Arial"/>
                  <w:color w:val="000000"/>
                  <w:sz w:val="12"/>
                  <w:szCs w:val="12"/>
                  <w:vertAlign w:val="superscript"/>
                </w:rPr>
                <w:t>2</w:t>
              </w:r>
            </w:smartTag>
          </w:p>
          <w:p w:rsidR="008B07B4" w:rsidRPr="004B003A" w:rsidRDefault="008B07B4" w:rsidP="004B003A">
            <w:pPr>
              <w:pStyle w:val="affff8"/>
              <w:jc w:val="center"/>
              <w:rPr>
                <w:rFonts w:ascii="Arial" w:hAnsi="Arial" w:cs="Arial"/>
                <w:color w:val="000000"/>
                <w:sz w:val="12"/>
                <w:szCs w:val="12"/>
                <w:highlight w:val="red"/>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both"/>
              <w:rPr>
                <w:rFonts w:ascii="Arial" w:hAnsi="Arial" w:cs="Arial"/>
                <w:color w:val="000000"/>
                <w:sz w:val="12"/>
                <w:szCs w:val="12"/>
              </w:rPr>
            </w:pPr>
            <w:r w:rsidRPr="004B003A">
              <w:rPr>
                <w:rFonts w:ascii="Arial" w:hAnsi="Arial" w:cs="Arial"/>
                <w:color w:val="000000"/>
                <w:sz w:val="12"/>
                <w:szCs w:val="12"/>
              </w:rPr>
              <w:t>с видом разрешенного использования «Магазины»</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pStyle w:val="affff8"/>
              <w:jc w:val="center"/>
              <w:rPr>
                <w:rFonts w:ascii="Arial" w:hAnsi="Arial" w:cs="Arial"/>
                <w:color w:val="000000"/>
                <w:sz w:val="12"/>
                <w:szCs w:val="12"/>
              </w:rPr>
            </w:pPr>
            <w:smartTag w:uri="urn:schemas-microsoft-com:office:smarttags" w:element="metricconverter">
              <w:smartTagPr>
                <w:attr w:name="ProductID" w:val="5000 м"/>
              </w:smartTagPr>
              <w:r w:rsidRPr="004B003A">
                <w:rPr>
                  <w:rFonts w:ascii="Arial" w:hAnsi="Arial" w:cs="Arial"/>
                  <w:color w:val="000000"/>
                  <w:sz w:val="12"/>
                  <w:szCs w:val="12"/>
                </w:rPr>
                <w:t>5000 м</w:t>
              </w:r>
            </w:smartTag>
            <w:r w:rsidRPr="004B003A">
              <w:rPr>
                <w:rFonts w:ascii="Arial" w:hAnsi="Arial" w:cs="Arial"/>
                <w:color w:val="000000"/>
                <w:sz w:val="12"/>
                <w:szCs w:val="12"/>
              </w:rPr>
              <w:t xml:space="preserve"> 2</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both"/>
              <w:rPr>
                <w:rFonts w:ascii="Arial" w:hAnsi="Arial" w:cs="Arial"/>
                <w:color w:val="000000"/>
                <w:sz w:val="12"/>
                <w:szCs w:val="12"/>
              </w:rPr>
            </w:pPr>
            <w:r w:rsidRPr="004B003A">
              <w:rPr>
                <w:rFonts w:ascii="Arial" w:hAnsi="Arial" w:cs="Arial"/>
                <w:color w:val="000000"/>
                <w:sz w:val="12"/>
                <w:szCs w:val="12"/>
              </w:rPr>
              <w:t>с видом использования «Социальное обслуживание», «Спорт», «Религиозное использование», «Гостиничное обслуживание»</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pStyle w:val="affff8"/>
              <w:jc w:val="center"/>
              <w:rPr>
                <w:rFonts w:ascii="Arial" w:hAnsi="Arial" w:cs="Arial"/>
                <w:color w:val="000000"/>
                <w:sz w:val="12"/>
                <w:szCs w:val="12"/>
              </w:rPr>
            </w:pPr>
            <w:r w:rsidRPr="004B003A">
              <w:rPr>
                <w:rFonts w:ascii="Arial" w:hAnsi="Arial" w:cs="Arial"/>
                <w:color w:val="000000"/>
                <w:sz w:val="12"/>
                <w:szCs w:val="12"/>
              </w:rPr>
              <w:t>10 000м2,</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both"/>
              <w:rPr>
                <w:rFonts w:ascii="Arial" w:hAnsi="Arial" w:cs="Arial"/>
                <w:color w:val="000000"/>
                <w:sz w:val="12"/>
                <w:szCs w:val="12"/>
              </w:rPr>
            </w:pPr>
            <w:r w:rsidRPr="004B003A">
              <w:rPr>
                <w:rFonts w:ascii="Arial" w:hAnsi="Arial" w:cs="Arial"/>
                <w:color w:val="000000"/>
                <w:sz w:val="12"/>
                <w:szCs w:val="12"/>
              </w:rPr>
              <w:t>с видом использования «Дошкольное, начальное, среднее, общее образование»</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pStyle w:val="affff8"/>
              <w:jc w:val="center"/>
              <w:rPr>
                <w:rFonts w:ascii="Arial" w:hAnsi="Arial" w:cs="Arial"/>
                <w:color w:val="000000"/>
                <w:sz w:val="12"/>
                <w:szCs w:val="12"/>
              </w:rPr>
            </w:pPr>
            <w:r w:rsidRPr="004B003A">
              <w:rPr>
                <w:rFonts w:ascii="Arial" w:hAnsi="Arial" w:cs="Arial"/>
                <w:color w:val="000000"/>
                <w:sz w:val="12"/>
                <w:szCs w:val="12"/>
              </w:rPr>
              <w:t>20 000м2,</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2.2</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color w:val="000000"/>
                <w:sz w:val="12"/>
                <w:szCs w:val="12"/>
              </w:rPr>
            </w:pPr>
            <w:r w:rsidRPr="004B003A">
              <w:rPr>
                <w:rFonts w:ascii="Arial" w:hAnsi="Arial" w:cs="Arial"/>
                <w:color w:val="000000"/>
                <w:sz w:val="12"/>
                <w:szCs w:val="12"/>
              </w:rPr>
              <w:t xml:space="preserve">с другими видами разрешенного использования </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не подлежит установлению</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b/>
                <w:bCs/>
                <w:color w:val="000000"/>
                <w:sz w:val="12"/>
                <w:szCs w:val="12"/>
              </w:rPr>
            </w:pPr>
            <w:r w:rsidRPr="004B003A">
              <w:rPr>
                <w:rFonts w:ascii="Arial" w:hAnsi="Arial" w:cs="Arial"/>
                <w:b/>
                <w:bCs/>
                <w:color w:val="000000"/>
                <w:sz w:val="12"/>
                <w:szCs w:val="12"/>
              </w:rPr>
              <w:t>3</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b/>
                <w:bCs/>
                <w:color w:val="000000"/>
                <w:sz w:val="12"/>
                <w:szCs w:val="12"/>
              </w:rPr>
            </w:pPr>
            <w:r w:rsidRPr="004B003A">
              <w:rPr>
                <w:rFonts w:ascii="Arial" w:hAnsi="Arial" w:cs="Arial"/>
                <w:b/>
                <w:bCs/>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snapToGrid w:val="0"/>
              <w:jc w:val="center"/>
              <w:rPr>
                <w:rFonts w:ascii="Arial" w:hAnsi="Arial" w:cs="Arial"/>
                <w:b/>
                <w:bCs/>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3.1.</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color w:val="000000"/>
                <w:sz w:val="12"/>
                <w:szCs w:val="12"/>
              </w:rPr>
            </w:pPr>
            <w:r w:rsidRPr="004B003A">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jc w:val="center"/>
              <w:rPr>
                <w:rFonts w:ascii="Arial" w:hAnsi="Arial" w:cs="Arial"/>
                <w:color w:val="000000"/>
                <w:sz w:val="12"/>
                <w:szCs w:val="12"/>
              </w:rPr>
            </w:pPr>
            <w:smartTag w:uri="urn:schemas-microsoft-com:office:smarttags" w:element="metricconverter">
              <w:smartTagPr>
                <w:attr w:name="ProductID" w:val="0 м"/>
              </w:smartTagPr>
              <w:r w:rsidRPr="004B003A">
                <w:rPr>
                  <w:rFonts w:ascii="Arial" w:hAnsi="Arial" w:cs="Arial"/>
                  <w:color w:val="000000"/>
                  <w:sz w:val="12"/>
                  <w:szCs w:val="12"/>
                </w:rPr>
                <w:t>0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3.2.</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color w:val="000000"/>
                <w:sz w:val="12"/>
                <w:szCs w:val="12"/>
              </w:rPr>
            </w:pPr>
            <w:r w:rsidRPr="004B003A">
              <w:rPr>
                <w:rFonts w:ascii="Arial" w:hAnsi="Arial" w:cs="Arial"/>
                <w:color w:val="000000"/>
                <w:sz w:val="12"/>
                <w:szCs w:val="12"/>
              </w:rPr>
              <w:t>для хозяйственных построек</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jc w:val="center"/>
              <w:rPr>
                <w:rFonts w:ascii="Arial" w:hAnsi="Arial" w:cs="Arial"/>
                <w:color w:val="000000"/>
                <w:sz w:val="12"/>
                <w:szCs w:val="12"/>
              </w:rPr>
            </w:pPr>
            <w:smartTag w:uri="urn:schemas-microsoft-com:office:smarttags" w:element="metricconverter">
              <w:smartTagPr>
                <w:attr w:name="ProductID" w:val="1 м"/>
              </w:smartTagPr>
              <w:r w:rsidRPr="004B003A">
                <w:rPr>
                  <w:rFonts w:ascii="Arial" w:hAnsi="Arial" w:cs="Arial"/>
                  <w:color w:val="000000"/>
                  <w:sz w:val="12"/>
                  <w:szCs w:val="12"/>
                </w:rPr>
                <w:t>1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3.3.</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color w:val="000000"/>
                <w:sz w:val="12"/>
                <w:szCs w:val="12"/>
              </w:rPr>
            </w:pPr>
            <w:r w:rsidRPr="004B003A">
              <w:rPr>
                <w:rFonts w:ascii="Arial" w:hAnsi="Arial" w:cs="Arial"/>
                <w:color w:val="000000"/>
                <w:sz w:val="12"/>
                <w:szCs w:val="12"/>
              </w:rPr>
              <w:t>для других объектов капитального строительства</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jc w:val="center"/>
              <w:rPr>
                <w:rFonts w:ascii="Arial" w:hAnsi="Arial" w:cs="Arial"/>
                <w:color w:val="000000"/>
                <w:sz w:val="12"/>
                <w:szCs w:val="12"/>
              </w:rPr>
            </w:pPr>
            <w:smartTag w:uri="urn:schemas-microsoft-com:office:smarttags" w:element="metricconverter">
              <w:smartTagPr>
                <w:attr w:name="ProductID" w:val="3 м"/>
              </w:smartTagPr>
              <w:r w:rsidRPr="004B003A">
                <w:rPr>
                  <w:rFonts w:ascii="Arial" w:hAnsi="Arial" w:cs="Arial"/>
                  <w:color w:val="000000"/>
                  <w:sz w:val="12"/>
                  <w:szCs w:val="12"/>
                </w:rPr>
                <w:t>3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3.4.</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both"/>
              <w:rPr>
                <w:rFonts w:ascii="Arial" w:hAnsi="Arial" w:cs="Arial"/>
                <w:color w:val="000000"/>
                <w:sz w:val="12"/>
                <w:szCs w:val="12"/>
              </w:rPr>
            </w:pPr>
            <w:r w:rsidRPr="004B003A">
              <w:rPr>
                <w:rFonts w:ascii="Arial" w:hAnsi="Arial" w:cs="Arial"/>
                <w:color w:val="000000"/>
                <w:sz w:val="12"/>
                <w:szCs w:val="12"/>
              </w:rPr>
              <w:t>При отсутствии централизованной канализации расстояние:</w:t>
            </w:r>
          </w:p>
          <w:p w:rsidR="008B07B4" w:rsidRPr="004B003A" w:rsidRDefault="008B07B4" w:rsidP="004B003A">
            <w:pPr>
              <w:pStyle w:val="affff8"/>
              <w:jc w:val="both"/>
              <w:rPr>
                <w:rFonts w:ascii="Arial" w:hAnsi="Arial" w:cs="Arial"/>
                <w:color w:val="000000"/>
                <w:sz w:val="12"/>
                <w:szCs w:val="12"/>
              </w:rPr>
            </w:pPr>
            <w:r w:rsidRPr="004B003A">
              <w:rPr>
                <w:rFonts w:ascii="Arial" w:hAnsi="Arial" w:cs="Arial"/>
                <w:color w:val="000000"/>
                <w:sz w:val="12"/>
                <w:szCs w:val="12"/>
              </w:rPr>
              <w:t>от туалета до стен соседнего дома</w:t>
            </w:r>
          </w:p>
          <w:p w:rsidR="008B07B4" w:rsidRPr="004B003A" w:rsidRDefault="008B07B4" w:rsidP="004B003A">
            <w:pPr>
              <w:pStyle w:val="affff8"/>
              <w:jc w:val="both"/>
              <w:rPr>
                <w:rFonts w:ascii="Arial" w:hAnsi="Arial" w:cs="Arial"/>
                <w:color w:val="000000"/>
                <w:sz w:val="12"/>
                <w:szCs w:val="12"/>
              </w:rPr>
            </w:pPr>
            <w:r w:rsidRPr="004B003A">
              <w:rPr>
                <w:rFonts w:ascii="Arial" w:hAnsi="Arial" w:cs="Arial"/>
                <w:color w:val="000000"/>
                <w:sz w:val="12"/>
                <w:szCs w:val="12"/>
              </w:rPr>
              <w:t>до источника водоснабжения (колодца)</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pStyle w:val="affff8"/>
              <w:jc w:val="center"/>
              <w:rPr>
                <w:rFonts w:ascii="Arial" w:hAnsi="Arial" w:cs="Arial"/>
                <w:color w:val="000000"/>
                <w:sz w:val="12"/>
                <w:szCs w:val="12"/>
              </w:rPr>
            </w:pPr>
          </w:p>
          <w:p w:rsidR="008B07B4" w:rsidRPr="004B003A" w:rsidRDefault="008B07B4" w:rsidP="004B003A">
            <w:pPr>
              <w:pStyle w:val="affff8"/>
              <w:jc w:val="center"/>
              <w:rPr>
                <w:rFonts w:ascii="Arial" w:hAnsi="Arial" w:cs="Arial"/>
                <w:color w:val="000000"/>
                <w:sz w:val="12"/>
                <w:szCs w:val="12"/>
              </w:rPr>
            </w:pPr>
            <w:smartTag w:uri="urn:schemas-microsoft-com:office:smarttags" w:element="metricconverter">
              <w:smartTagPr>
                <w:attr w:name="ProductID" w:val="12 м"/>
              </w:smartTagPr>
              <w:r w:rsidRPr="004B003A">
                <w:rPr>
                  <w:rFonts w:ascii="Arial" w:hAnsi="Arial" w:cs="Arial"/>
                  <w:color w:val="000000"/>
                  <w:sz w:val="12"/>
                  <w:szCs w:val="12"/>
                </w:rPr>
                <w:t>12 м</w:t>
              </w:r>
            </w:smartTag>
          </w:p>
          <w:p w:rsidR="008B07B4" w:rsidRPr="004B003A" w:rsidRDefault="008B07B4" w:rsidP="004B003A">
            <w:pPr>
              <w:pStyle w:val="affff8"/>
              <w:jc w:val="center"/>
              <w:rPr>
                <w:rFonts w:ascii="Arial" w:hAnsi="Arial" w:cs="Arial"/>
                <w:color w:val="000000"/>
                <w:sz w:val="12"/>
                <w:szCs w:val="12"/>
              </w:rPr>
            </w:pPr>
            <w:smartTag w:uri="urn:schemas-microsoft-com:office:smarttags" w:element="metricconverter">
              <w:smartTagPr>
                <w:attr w:name="ProductID" w:val="25 м"/>
              </w:smartTagPr>
              <w:r w:rsidRPr="004B003A">
                <w:rPr>
                  <w:rFonts w:ascii="Arial" w:hAnsi="Arial" w:cs="Arial"/>
                  <w:color w:val="000000"/>
                  <w:sz w:val="12"/>
                  <w:szCs w:val="12"/>
                </w:rPr>
                <w:t>25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b/>
                <w:bCs/>
                <w:color w:val="000000"/>
                <w:sz w:val="12"/>
                <w:szCs w:val="12"/>
              </w:rPr>
            </w:pPr>
            <w:r w:rsidRPr="004B003A">
              <w:rPr>
                <w:rFonts w:ascii="Arial" w:hAnsi="Arial" w:cs="Arial"/>
                <w:b/>
                <w:bCs/>
                <w:color w:val="000000"/>
                <w:sz w:val="12"/>
                <w:szCs w:val="12"/>
              </w:rPr>
              <w:t>4</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b/>
                <w:bCs/>
                <w:color w:val="000000"/>
                <w:sz w:val="12"/>
                <w:szCs w:val="12"/>
              </w:rPr>
            </w:pPr>
            <w:r w:rsidRPr="004B003A">
              <w:rPr>
                <w:rFonts w:ascii="Arial" w:hAnsi="Arial" w:cs="Arial"/>
                <w:b/>
                <w:bCs/>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snapToGrid w:val="0"/>
              <w:jc w:val="center"/>
              <w:rPr>
                <w:rFonts w:ascii="Arial" w:hAnsi="Arial" w:cs="Arial"/>
                <w:b/>
                <w:bCs/>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4.1</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color w:val="000000"/>
                <w:sz w:val="12"/>
                <w:szCs w:val="12"/>
              </w:rPr>
            </w:pPr>
            <w:r w:rsidRPr="004B003A">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jc w:val="center"/>
              <w:rPr>
                <w:rFonts w:ascii="Arial" w:hAnsi="Arial" w:cs="Arial"/>
                <w:color w:val="000000"/>
                <w:sz w:val="12"/>
                <w:szCs w:val="12"/>
              </w:rPr>
            </w:pPr>
            <w:smartTag w:uri="urn:schemas-microsoft-com:office:smarttags" w:element="metricconverter">
              <w:smartTagPr>
                <w:attr w:name="ProductID" w:val="0 м"/>
              </w:smartTagPr>
              <w:r w:rsidRPr="004B003A">
                <w:rPr>
                  <w:rFonts w:ascii="Arial" w:hAnsi="Arial" w:cs="Arial"/>
                  <w:color w:val="000000"/>
                  <w:sz w:val="12"/>
                  <w:szCs w:val="12"/>
                </w:rPr>
                <w:t>0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4.2</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color w:val="000000"/>
                <w:sz w:val="12"/>
                <w:szCs w:val="12"/>
              </w:rPr>
            </w:pPr>
            <w:r w:rsidRPr="004B003A">
              <w:rPr>
                <w:rFonts w:ascii="Arial" w:hAnsi="Arial" w:cs="Arial"/>
                <w:color w:val="000000"/>
                <w:sz w:val="12"/>
                <w:szCs w:val="12"/>
              </w:rPr>
              <w:t>для дошкольных образовательных организаций, общеобразовательных организаций</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jc w:val="center"/>
              <w:rPr>
                <w:rFonts w:ascii="Arial" w:hAnsi="Arial" w:cs="Arial"/>
                <w:color w:val="000000"/>
                <w:sz w:val="12"/>
                <w:szCs w:val="12"/>
              </w:rPr>
            </w:pPr>
            <w:smartTag w:uri="urn:schemas-microsoft-com:office:smarttags" w:element="metricconverter">
              <w:smartTagPr>
                <w:attr w:name="ProductID" w:val="25 м"/>
              </w:smartTagPr>
              <w:r w:rsidRPr="004B003A">
                <w:rPr>
                  <w:rFonts w:ascii="Arial" w:hAnsi="Arial" w:cs="Arial"/>
                  <w:color w:val="000000"/>
                  <w:sz w:val="12"/>
                  <w:szCs w:val="12"/>
                </w:rPr>
                <w:t>25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4.3</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color w:val="000000"/>
                <w:sz w:val="12"/>
                <w:szCs w:val="12"/>
              </w:rPr>
            </w:pPr>
            <w:r w:rsidRPr="004B003A">
              <w:rPr>
                <w:rFonts w:ascii="Arial" w:hAnsi="Arial" w:cs="Arial"/>
                <w:color w:val="000000"/>
                <w:sz w:val="12"/>
                <w:szCs w:val="12"/>
              </w:rPr>
              <w:t>для других объектов капитального строительства</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jc w:val="center"/>
              <w:rPr>
                <w:rFonts w:ascii="Arial" w:hAnsi="Arial" w:cs="Arial"/>
                <w:color w:val="000000"/>
                <w:sz w:val="12"/>
                <w:szCs w:val="12"/>
              </w:rPr>
            </w:pPr>
            <w:smartTag w:uri="urn:schemas-microsoft-com:office:smarttags" w:element="metricconverter">
              <w:smartTagPr>
                <w:attr w:name="ProductID" w:val="5 м"/>
              </w:smartTagPr>
              <w:r w:rsidRPr="004B003A">
                <w:rPr>
                  <w:rFonts w:ascii="Arial" w:hAnsi="Arial" w:cs="Arial"/>
                  <w:color w:val="000000"/>
                  <w:sz w:val="12"/>
                  <w:szCs w:val="12"/>
                </w:rPr>
                <w:t>5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center"/>
              <w:rPr>
                <w:rFonts w:ascii="Arial" w:hAnsi="Arial" w:cs="Arial"/>
                <w:b/>
                <w:color w:val="000000"/>
                <w:sz w:val="12"/>
                <w:szCs w:val="12"/>
              </w:rPr>
            </w:pPr>
            <w:r w:rsidRPr="004B003A">
              <w:rPr>
                <w:rFonts w:ascii="Arial" w:hAnsi="Arial" w:cs="Arial"/>
                <w:b/>
                <w:color w:val="000000"/>
                <w:sz w:val="12"/>
                <w:szCs w:val="12"/>
              </w:rPr>
              <w:t>5.</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both"/>
              <w:rPr>
                <w:rFonts w:ascii="Arial" w:hAnsi="Arial" w:cs="Arial"/>
                <w:b/>
                <w:color w:val="000000"/>
                <w:sz w:val="12"/>
                <w:szCs w:val="12"/>
              </w:rPr>
            </w:pPr>
            <w:r w:rsidRPr="004B003A">
              <w:rPr>
                <w:rFonts w:ascii="Arial" w:hAnsi="Arial" w:cs="Arial"/>
                <w:b/>
                <w:color w:val="000000"/>
                <w:sz w:val="12"/>
                <w:szCs w:val="12"/>
              </w:rPr>
              <w:t xml:space="preserve">Минимальный отступ до границы соседнего </w:t>
            </w:r>
            <w:proofErr w:type="spellStart"/>
            <w:r w:rsidRPr="004B003A">
              <w:rPr>
                <w:rFonts w:ascii="Arial" w:hAnsi="Arial" w:cs="Arial"/>
                <w:b/>
                <w:color w:val="000000"/>
                <w:sz w:val="12"/>
                <w:szCs w:val="12"/>
              </w:rPr>
              <w:t>приквартирного</w:t>
            </w:r>
            <w:proofErr w:type="spellEnd"/>
            <w:r w:rsidRPr="004B003A">
              <w:rPr>
                <w:rFonts w:ascii="Arial" w:hAnsi="Arial" w:cs="Arial"/>
                <w:b/>
                <w:color w:val="000000"/>
                <w:sz w:val="12"/>
                <w:szCs w:val="12"/>
              </w:rPr>
              <w:t xml:space="preserve"> земельного участка</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pStyle w:val="affff8"/>
              <w:jc w:val="center"/>
              <w:rPr>
                <w:rFonts w:ascii="Arial" w:hAnsi="Arial" w:cs="Arial"/>
                <w:b/>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center"/>
              <w:rPr>
                <w:rFonts w:ascii="Arial" w:hAnsi="Arial" w:cs="Arial"/>
                <w:color w:val="000000"/>
                <w:sz w:val="12"/>
                <w:szCs w:val="12"/>
              </w:rPr>
            </w:pPr>
            <w:r w:rsidRPr="004B003A">
              <w:rPr>
                <w:rFonts w:ascii="Arial" w:hAnsi="Arial" w:cs="Arial"/>
                <w:color w:val="000000"/>
                <w:sz w:val="12"/>
                <w:szCs w:val="12"/>
              </w:rPr>
              <w:t>5.1.</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both"/>
              <w:rPr>
                <w:rFonts w:ascii="Arial" w:hAnsi="Arial" w:cs="Arial"/>
                <w:color w:val="000000"/>
                <w:sz w:val="12"/>
                <w:szCs w:val="12"/>
              </w:rPr>
            </w:pPr>
            <w:r w:rsidRPr="004B003A">
              <w:rPr>
                <w:rFonts w:ascii="Arial" w:hAnsi="Arial" w:cs="Arial"/>
                <w:color w:val="000000"/>
                <w:sz w:val="12"/>
                <w:szCs w:val="12"/>
              </w:rPr>
              <w:t>от постройки для содержания скота и птицы</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pStyle w:val="affff8"/>
              <w:jc w:val="center"/>
              <w:rPr>
                <w:rFonts w:ascii="Arial" w:hAnsi="Arial" w:cs="Arial"/>
                <w:color w:val="000000"/>
                <w:sz w:val="12"/>
                <w:szCs w:val="12"/>
              </w:rPr>
            </w:pPr>
            <w:smartTag w:uri="urn:schemas-microsoft-com:office:smarttags" w:element="metricconverter">
              <w:smartTagPr>
                <w:attr w:name="ProductID" w:val="4 м"/>
              </w:smartTagPr>
              <w:r w:rsidRPr="004B003A">
                <w:rPr>
                  <w:rFonts w:ascii="Arial" w:hAnsi="Arial" w:cs="Arial"/>
                  <w:color w:val="000000"/>
                  <w:sz w:val="12"/>
                  <w:szCs w:val="12"/>
                </w:rPr>
                <w:t>4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center"/>
              <w:rPr>
                <w:rFonts w:ascii="Arial" w:hAnsi="Arial" w:cs="Arial"/>
                <w:color w:val="000000"/>
                <w:sz w:val="12"/>
                <w:szCs w:val="12"/>
              </w:rPr>
            </w:pPr>
            <w:r w:rsidRPr="004B003A">
              <w:rPr>
                <w:rFonts w:ascii="Arial" w:hAnsi="Arial" w:cs="Arial"/>
                <w:color w:val="000000"/>
                <w:sz w:val="12"/>
                <w:szCs w:val="12"/>
              </w:rPr>
              <w:t>5.2.</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both"/>
              <w:rPr>
                <w:rFonts w:ascii="Arial" w:hAnsi="Arial" w:cs="Arial"/>
                <w:color w:val="000000"/>
                <w:sz w:val="12"/>
                <w:szCs w:val="12"/>
              </w:rPr>
            </w:pPr>
            <w:r w:rsidRPr="004B003A">
              <w:rPr>
                <w:rFonts w:ascii="Arial" w:hAnsi="Arial" w:cs="Arial"/>
                <w:color w:val="000000"/>
                <w:sz w:val="12"/>
                <w:szCs w:val="12"/>
              </w:rPr>
              <w:t>Минимальный отступ от площадок с контейнерами для отходов, до границ участков жилых домов, детских учреждений</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pStyle w:val="affff8"/>
              <w:jc w:val="center"/>
              <w:rPr>
                <w:rFonts w:ascii="Arial" w:hAnsi="Arial" w:cs="Arial"/>
                <w:color w:val="000000"/>
                <w:sz w:val="12"/>
                <w:szCs w:val="12"/>
              </w:rPr>
            </w:pPr>
            <w:smartTag w:uri="urn:schemas-microsoft-com:office:smarttags" w:element="metricconverter">
              <w:smartTagPr>
                <w:attr w:name="ProductID" w:val="50 м"/>
              </w:smartTagPr>
              <w:r w:rsidRPr="004B003A">
                <w:rPr>
                  <w:rFonts w:ascii="Arial" w:hAnsi="Arial" w:cs="Arial"/>
                  <w:color w:val="000000"/>
                  <w:sz w:val="12"/>
                  <w:szCs w:val="12"/>
                </w:rPr>
                <w:t>50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center"/>
              <w:rPr>
                <w:rFonts w:ascii="Arial" w:hAnsi="Arial" w:cs="Arial"/>
                <w:color w:val="000000"/>
                <w:sz w:val="12"/>
                <w:szCs w:val="12"/>
              </w:rPr>
            </w:pPr>
            <w:r w:rsidRPr="004B003A">
              <w:rPr>
                <w:rFonts w:ascii="Arial" w:hAnsi="Arial" w:cs="Arial"/>
                <w:color w:val="000000"/>
                <w:sz w:val="12"/>
                <w:szCs w:val="12"/>
              </w:rPr>
              <w:t>5.3.</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both"/>
              <w:rPr>
                <w:rFonts w:ascii="Arial" w:hAnsi="Arial" w:cs="Arial"/>
                <w:color w:val="000000"/>
                <w:sz w:val="12"/>
                <w:szCs w:val="12"/>
              </w:rPr>
            </w:pPr>
            <w:r w:rsidRPr="004B003A">
              <w:rPr>
                <w:rFonts w:ascii="Arial" w:hAnsi="Arial" w:cs="Arial"/>
                <w:color w:val="000000"/>
                <w:sz w:val="12"/>
                <w:szCs w:val="12"/>
              </w:rPr>
              <w:t>Минимальный отступ от газорегуляторных пунктов до границ участков жилых домов</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pStyle w:val="affff8"/>
              <w:jc w:val="center"/>
              <w:rPr>
                <w:rFonts w:ascii="Arial" w:hAnsi="Arial" w:cs="Arial"/>
                <w:color w:val="000000"/>
                <w:sz w:val="12"/>
                <w:szCs w:val="12"/>
              </w:rPr>
            </w:pPr>
            <w:smartTag w:uri="urn:schemas-microsoft-com:office:smarttags" w:element="metricconverter">
              <w:smartTagPr>
                <w:attr w:name="ProductID" w:val="15 м"/>
              </w:smartTagPr>
              <w:r w:rsidRPr="004B003A">
                <w:rPr>
                  <w:rFonts w:ascii="Arial" w:hAnsi="Arial" w:cs="Arial"/>
                  <w:color w:val="000000"/>
                  <w:sz w:val="12"/>
                  <w:szCs w:val="12"/>
                </w:rPr>
                <w:t>15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center"/>
              <w:rPr>
                <w:rFonts w:ascii="Arial" w:hAnsi="Arial" w:cs="Arial"/>
                <w:color w:val="000000"/>
                <w:sz w:val="12"/>
                <w:szCs w:val="12"/>
              </w:rPr>
            </w:pPr>
            <w:r w:rsidRPr="004B003A">
              <w:rPr>
                <w:rFonts w:ascii="Arial" w:hAnsi="Arial" w:cs="Arial"/>
                <w:color w:val="000000"/>
                <w:sz w:val="12"/>
                <w:szCs w:val="12"/>
              </w:rPr>
              <w:t>5.4.</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both"/>
              <w:rPr>
                <w:rFonts w:ascii="Arial" w:hAnsi="Arial" w:cs="Arial"/>
                <w:color w:val="000000"/>
                <w:sz w:val="12"/>
                <w:szCs w:val="12"/>
              </w:rPr>
            </w:pPr>
            <w:r w:rsidRPr="004B003A">
              <w:rPr>
                <w:rFonts w:ascii="Arial" w:hAnsi="Arial" w:cs="Arial"/>
                <w:color w:val="000000"/>
                <w:sz w:val="12"/>
                <w:szCs w:val="12"/>
              </w:rPr>
              <w:t>Минимальный отступ от трансформаторных подстанций до границ участков жилых домов</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pStyle w:val="affff8"/>
              <w:jc w:val="center"/>
              <w:rPr>
                <w:rFonts w:ascii="Arial" w:hAnsi="Arial" w:cs="Arial"/>
                <w:color w:val="000000"/>
                <w:sz w:val="12"/>
                <w:szCs w:val="12"/>
              </w:rPr>
            </w:pPr>
            <w:smartTag w:uri="urn:schemas-microsoft-com:office:smarttags" w:element="metricconverter">
              <w:smartTagPr>
                <w:attr w:name="ProductID" w:val="10 м"/>
              </w:smartTagPr>
              <w:r w:rsidRPr="004B003A">
                <w:rPr>
                  <w:rFonts w:ascii="Arial" w:hAnsi="Arial" w:cs="Arial"/>
                  <w:color w:val="000000"/>
                  <w:sz w:val="12"/>
                  <w:szCs w:val="12"/>
                </w:rPr>
                <w:t>10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center"/>
              <w:rPr>
                <w:rFonts w:ascii="Arial" w:hAnsi="Arial" w:cs="Arial"/>
                <w:color w:val="000000"/>
                <w:sz w:val="12"/>
                <w:szCs w:val="12"/>
              </w:rPr>
            </w:pPr>
            <w:r w:rsidRPr="004B003A">
              <w:rPr>
                <w:rFonts w:ascii="Arial" w:hAnsi="Arial" w:cs="Arial"/>
                <w:color w:val="000000"/>
                <w:sz w:val="12"/>
                <w:szCs w:val="12"/>
              </w:rPr>
              <w:t>5.5.</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both"/>
              <w:rPr>
                <w:rFonts w:ascii="Arial" w:hAnsi="Arial" w:cs="Arial"/>
                <w:color w:val="000000"/>
                <w:sz w:val="12"/>
                <w:szCs w:val="12"/>
              </w:rPr>
            </w:pPr>
            <w:r w:rsidRPr="004B003A">
              <w:rPr>
                <w:rFonts w:ascii="Arial" w:hAnsi="Arial" w:cs="Arial"/>
                <w:color w:val="000000"/>
                <w:sz w:val="12"/>
                <w:szCs w:val="12"/>
              </w:rPr>
              <w:t>Минимальный отступ от хозяйственных построек для содержания скота и птицы до окон жилых помещений дома</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pStyle w:val="affff8"/>
              <w:jc w:val="center"/>
              <w:rPr>
                <w:rFonts w:ascii="Arial" w:hAnsi="Arial" w:cs="Arial"/>
                <w:color w:val="000000"/>
                <w:sz w:val="12"/>
                <w:szCs w:val="12"/>
              </w:rPr>
            </w:pPr>
            <w:smartTag w:uri="urn:schemas-microsoft-com:office:smarttags" w:element="metricconverter">
              <w:smartTagPr>
                <w:attr w:name="ProductID" w:val="15 м"/>
              </w:smartTagPr>
              <w:r w:rsidRPr="004B003A">
                <w:rPr>
                  <w:rFonts w:ascii="Arial" w:hAnsi="Arial" w:cs="Arial"/>
                  <w:color w:val="000000"/>
                  <w:sz w:val="12"/>
                  <w:szCs w:val="12"/>
                </w:rPr>
                <w:t>15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center"/>
              <w:rPr>
                <w:rFonts w:ascii="Arial" w:hAnsi="Arial" w:cs="Arial"/>
                <w:color w:val="000000"/>
                <w:sz w:val="12"/>
                <w:szCs w:val="12"/>
              </w:rPr>
            </w:pPr>
            <w:r w:rsidRPr="004B003A">
              <w:rPr>
                <w:rFonts w:ascii="Arial" w:hAnsi="Arial" w:cs="Arial"/>
                <w:color w:val="000000"/>
                <w:sz w:val="12"/>
                <w:szCs w:val="12"/>
              </w:rPr>
              <w:t>5.6.</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both"/>
              <w:rPr>
                <w:rFonts w:ascii="Arial" w:hAnsi="Arial" w:cs="Arial"/>
                <w:color w:val="000000"/>
                <w:sz w:val="12"/>
                <w:szCs w:val="12"/>
              </w:rPr>
            </w:pPr>
            <w:r w:rsidRPr="004B003A">
              <w:rPr>
                <w:rFonts w:ascii="Arial" w:hAnsi="Arial" w:cs="Arial"/>
                <w:color w:val="000000"/>
                <w:sz w:val="12"/>
                <w:szCs w:val="12"/>
                <w:lang w:eastAsia="ru-RU"/>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pStyle w:val="affff8"/>
              <w:jc w:val="center"/>
              <w:rPr>
                <w:rFonts w:ascii="Arial" w:hAnsi="Arial" w:cs="Arial"/>
                <w:color w:val="000000"/>
                <w:sz w:val="12"/>
                <w:szCs w:val="12"/>
              </w:rPr>
            </w:pPr>
            <w:smartTag w:uri="urn:schemas-microsoft-com:office:smarttags" w:element="metricconverter">
              <w:smartTagPr>
                <w:attr w:name="ProductID" w:val="6 м"/>
              </w:smartTagPr>
              <w:r w:rsidRPr="004B003A">
                <w:rPr>
                  <w:rFonts w:ascii="Arial" w:hAnsi="Arial" w:cs="Arial"/>
                  <w:color w:val="000000"/>
                  <w:sz w:val="12"/>
                  <w:szCs w:val="12"/>
                </w:rPr>
                <w:t>6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b/>
                <w:bCs/>
                <w:color w:val="000000"/>
                <w:sz w:val="12"/>
                <w:szCs w:val="12"/>
              </w:rPr>
            </w:pPr>
            <w:r w:rsidRPr="004B003A">
              <w:rPr>
                <w:rFonts w:ascii="Arial" w:hAnsi="Arial" w:cs="Arial"/>
                <w:b/>
                <w:bCs/>
                <w:color w:val="000000"/>
                <w:sz w:val="12"/>
                <w:szCs w:val="12"/>
              </w:rPr>
              <w:t>5</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b/>
                <w:bCs/>
                <w:color w:val="000000"/>
                <w:sz w:val="12"/>
                <w:szCs w:val="12"/>
              </w:rPr>
            </w:pPr>
            <w:r w:rsidRPr="004B003A">
              <w:rPr>
                <w:rFonts w:ascii="Arial" w:hAnsi="Arial" w:cs="Arial"/>
                <w:b/>
                <w:bCs/>
                <w:color w:val="000000"/>
                <w:sz w:val="12"/>
                <w:szCs w:val="12"/>
              </w:rPr>
              <w:t>Предельная (максимальная) высота объектов капитального строительства</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jc w:val="center"/>
              <w:rPr>
                <w:rFonts w:ascii="Arial" w:hAnsi="Arial" w:cs="Arial"/>
                <w:b/>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center"/>
              <w:rPr>
                <w:rFonts w:ascii="Arial" w:hAnsi="Arial" w:cs="Arial"/>
                <w:color w:val="000000"/>
                <w:sz w:val="12"/>
                <w:szCs w:val="12"/>
              </w:rPr>
            </w:pPr>
            <w:r w:rsidRPr="004B003A">
              <w:rPr>
                <w:rFonts w:ascii="Arial" w:hAnsi="Arial" w:cs="Arial"/>
                <w:color w:val="000000"/>
                <w:sz w:val="12"/>
                <w:szCs w:val="12"/>
              </w:rPr>
              <w:t>5.1.</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both"/>
              <w:rPr>
                <w:rFonts w:ascii="Arial" w:hAnsi="Arial" w:cs="Arial"/>
                <w:color w:val="000000"/>
                <w:sz w:val="12"/>
                <w:szCs w:val="12"/>
              </w:rPr>
            </w:pPr>
            <w:r w:rsidRPr="004B003A">
              <w:rPr>
                <w:rFonts w:ascii="Arial" w:hAnsi="Arial" w:cs="Arial"/>
                <w:color w:val="000000"/>
                <w:sz w:val="12"/>
                <w:szCs w:val="12"/>
              </w:rPr>
              <w:t>Для основных видов использования</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pStyle w:val="affff8"/>
              <w:jc w:val="center"/>
              <w:rPr>
                <w:rFonts w:ascii="Arial" w:hAnsi="Arial" w:cs="Arial"/>
                <w:color w:val="000000"/>
                <w:sz w:val="12"/>
                <w:szCs w:val="12"/>
              </w:rPr>
            </w:pPr>
            <w:r w:rsidRPr="004B003A">
              <w:rPr>
                <w:rFonts w:ascii="Arial" w:hAnsi="Arial" w:cs="Arial"/>
                <w:color w:val="000000"/>
                <w:sz w:val="12"/>
                <w:szCs w:val="12"/>
              </w:rPr>
              <w:t>Не выше 5-ти этажей;</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pStyle w:val="affffa"/>
              <w:jc w:val="center"/>
              <w:rPr>
                <w:rFonts w:ascii="Arial" w:hAnsi="Arial" w:cs="Arial"/>
                <w:b w:val="0"/>
                <w:color w:val="000000"/>
                <w:sz w:val="12"/>
                <w:szCs w:val="12"/>
              </w:rPr>
            </w:pPr>
            <w:r w:rsidRPr="004B003A">
              <w:rPr>
                <w:rFonts w:ascii="Arial" w:hAnsi="Arial" w:cs="Arial"/>
                <w:b w:val="0"/>
                <w:color w:val="000000"/>
                <w:sz w:val="12"/>
                <w:szCs w:val="12"/>
              </w:rPr>
              <w:t>5.2.</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pStyle w:val="affff8"/>
              <w:jc w:val="both"/>
              <w:rPr>
                <w:rFonts w:ascii="Arial" w:hAnsi="Arial" w:cs="Arial"/>
                <w:color w:val="000000"/>
                <w:sz w:val="12"/>
                <w:szCs w:val="12"/>
              </w:rPr>
            </w:pPr>
            <w:r w:rsidRPr="004B003A">
              <w:rPr>
                <w:rFonts w:ascii="Arial" w:hAnsi="Arial" w:cs="Arial"/>
                <w:color w:val="000000"/>
                <w:sz w:val="12"/>
                <w:szCs w:val="12"/>
              </w:rPr>
              <w:t>Для вспомогательных строений</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pStyle w:val="affff8"/>
              <w:rPr>
                <w:rFonts w:ascii="Arial" w:hAnsi="Arial" w:cs="Arial"/>
                <w:color w:val="000000"/>
                <w:sz w:val="12"/>
                <w:szCs w:val="12"/>
              </w:rPr>
            </w:pPr>
            <w:r w:rsidRPr="004B003A">
              <w:rPr>
                <w:rFonts w:ascii="Arial" w:hAnsi="Arial" w:cs="Arial"/>
                <w:color w:val="000000"/>
                <w:sz w:val="12"/>
                <w:szCs w:val="12"/>
              </w:rPr>
              <w:t>не более 2/3 высоты объекта капитального строительства отнесенного к основным видам разрешенного использования</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b/>
                <w:bCs/>
                <w:color w:val="000000"/>
                <w:sz w:val="12"/>
                <w:szCs w:val="12"/>
              </w:rPr>
            </w:pPr>
            <w:r w:rsidRPr="004B003A">
              <w:rPr>
                <w:rFonts w:ascii="Arial" w:hAnsi="Arial" w:cs="Arial"/>
                <w:b/>
                <w:bCs/>
                <w:color w:val="000000"/>
                <w:sz w:val="12"/>
                <w:szCs w:val="12"/>
              </w:rPr>
              <w:t>6</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b/>
                <w:bCs/>
                <w:color w:val="000000"/>
                <w:sz w:val="12"/>
                <w:szCs w:val="12"/>
              </w:rPr>
            </w:pPr>
            <w:r w:rsidRPr="004B003A">
              <w:rPr>
                <w:rFonts w:ascii="Arial" w:hAnsi="Arial" w:cs="Arial"/>
                <w:b/>
                <w:bCs/>
                <w:color w:val="000000"/>
                <w:sz w:val="12"/>
                <w:szCs w:val="12"/>
              </w:rPr>
              <w:t>Максимальный процент застройки в границах земельного участка</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snapToGrid w:val="0"/>
              <w:jc w:val="center"/>
              <w:rPr>
                <w:rFonts w:ascii="Arial" w:hAnsi="Arial" w:cs="Arial"/>
                <w:b/>
                <w:bCs/>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6.1</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color w:val="000000"/>
                <w:sz w:val="12"/>
                <w:szCs w:val="12"/>
              </w:rPr>
            </w:pPr>
            <w:r w:rsidRPr="004B003A">
              <w:rPr>
                <w:rFonts w:ascii="Arial" w:hAnsi="Arial" w:cs="Arial"/>
                <w:color w:val="000000"/>
                <w:sz w:val="12"/>
                <w:szCs w:val="12"/>
              </w:rPr>
              <w:t>с видом разрешенного использования "Малоэтажная многоквартирная жилая застройка" или "</w:t>
            </w:r>
            <w:proofErr w:type="spellStart"/>
            <w:r w:rsidRPr="004B003A">
              <w:rPr>
                <w:rFonts w:ascii="Arial" w:hAnsi="Arial" w:cs="Arial"/>
                <w:color w:val="000000"/>
                <w:sz w:val="12"/>
                <w:szCs w:val="12"/>
              </w:rPr>
              <w:t>Среднеэтажная</w:t>
            </w:r>
            <w:proofErr w:type="spellEnd"/>
            <w:r w:rsidRPr="004B003A">
              <w:rPr>
                <w:rFonts w:ascii="Arial" w:hAnsi="Arial" w:cs="Arial"/>
                <w:color w:val="000000"/>
                <w:sz w:val="12"/>
                <w:szCs w:val="12"/>
              </w:rPr>
              <w:t xml:space="preserve"> жилая застройка"</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50 %</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6.2</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color w:val="000000"/>
                <w:sz w:val="12"/>
                <w:szCs w:val="12"/>
              </w:rPr>
            </w:pPr>
            <w:r w:rsidRPr="004B003A">
              <w:rPr>
                <w:rFonts w:ascii="Arial" w:hAnsi="Arial" w:cs="Arial"/>
                <w:color w:val="000000"/>
                <w:sz w:val="12"/>
                <w:szCs w:val="12"/>
              </w:rPr>
              <w:t>с основным видом разрешенного использования "Коммунальное обслуживание" или "Бытовое обслуживание":</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jc w:val="center"/>
              <w:rPr>
                <w:rFonts w:ascii="Arial" w:hAnsi="Arial" w:cs="Arial"/>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color w:val="000000"/>
                <w:sz w:val="12"/>
                <w:szCs w:val="12"/>
              </w:rPr>
            </w:pPr>
            <w:r w:rsidRPr="004B003A">
              <w:rPr>
                <w:rFonts w:ascii="Arial" w:hAnsi="Arial" w:cs="Arial"/>
                <w:color w:val="000000"/>
                <w:sz w:val="12"/>
                <w:szCs w:val="12"/>
              </w:rPr>
              <w:t>- в случае размещения на земельном участке только объектов инженерно-технического обеспечения</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100 %</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color w:val="000000"/>
                <w:sz w:val="12"/>
                <w:szCs w:val="12"/>
              </w:rPr>
            </w:pPr>
            <w:r w:rsidRPr="004B003A">
              <w:rPr>
                <w:rFonts w:ascii="Arial" w:hAnsi="Arial" w:cs="Arial"/>
                <w:color w:val="000000"/>
                <w:sz w:val="12"/>
                <w:szCs w:val="12"/>
              </w:rPr>
              <w:t>- в случае размещения на земельном участке иных объектов</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80 %</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6.4</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color w:val="000000"/>
                <w:sz w:val="12"/>
                <w:szCs w:val="12"/>
              </w:rPr>
            </w:pPr>
            <w:r w:rsidRPr="004B003A">
              <w:rPr>
                <w:rFonts w:ascii="Arial" w:hAnsi="Arial" w:cs="Arial"/>
                <w:color w:val="000000"/>
                <w:sz w:val="12"/>
                <w:szCs w:val="1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rPr>
                <w:rFonts w:ascii="Arial" w:hAnsi="Arial" w:cs="Arial"/>
                <w:color w:val="000000"/>
                <w:sz w:val="12"/>
                <w:szCs w:val="12"/>
              </w:rPr>
            </w:pPr>
            <w:r w:rsidRPr="004B003A">
              <w:rPr>
                <w:rFonts w:ascii="Arial" w:hAnsi="Arial" w:cs="Arial"/>
                <w:color w:val="000000"/>
                <w:sz w:val="12"/>
                <w:szCs w:val="1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"Коммунальное обслуживание"</w:t>
            </w:r>
          </w:p>
          <w:p w:rsidR="008B07B4" w:rsidRPr="004B003A" w:rsidRDefault="008B07B4" w:rsidP="004B003A">
            <w:pPr>
              <w:rPr>
                <w:rFonts w:ascii="Arial" w:hAnsi="Arial" w:cs="Arial"/>
                <w:color w:val="000000"/>
                <w:sz w:val="12"/>
                <w:szCs w:val="12"/>
              </w:rPr>
            </w:pPr>
            <w:r w:rsidRPr="004B003A">
              <w:rPr>
                <w:rFonts w:ascii="Arial" w:hAnsi="Arial" w:cs="Arial"/>
                <w:color w:val="000000"/>
                <w:sz w:val="12"/>
                <w:szCs w:val="12"/>
              </w:rPr>
              <w:t>б) 0 % в иных случаях</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6.5</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color w:val="000000"/>
                <w:sz w:val="12"/>
                <w:szCs w:val="12"/>
              </w:rPr>
            </w:pPr>
            <w:r w:rsidRPr="004B003A">
              <w:rPr>
                <w:rFonts w:ascii="Arial" w:hAnsi="Arial" w:cs="Arial"/>
                <w:color w:val="000000"/>
                <w:sz w:val="12"/>
                <w:szCs w:val="12"/>
              </w:rPr>
              <w:t>с другими видами разрешенного использования</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80 %</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b/>
                <w:bCs/>
                <w:color w:val="000000"/>
                <w:sz w:val="12"/>
                <w:szCs w:val="12"/>
              </w:rPr>
            </w:pPr>
            <w:r w:rsidRPr="004B003A">
              <w:rPr>
                <w:rFonts w:ascii="Arial" w:hAnsi="Arial" w:cs="Arial"/>
                <w:b/>
                <w:bCs/>
                <w:color w:val="000000"/>
                <w:sz w:val="12"/>
                <w:szCs w:val="12"/>
              </w:rPr>
              <w:t>7</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b/>
                <w:bCs/>
                <w:color w:val="000000"/>
                <w:sz w:val="12"/>
                <w:szCs w:val="12"/>
              </w:rPr>
            </w:pPr>
            <w:r w:rsidRPr="004B003A">
              <w:rPr>
                <w:rFonts w:ascii="Arial" w:hAnsi="Arial" w:cs="Arial"/>
                <w:b/>
                <w:bCs/>
                <w:color w:val="000000"/>
                <w:sz w:val="12"/>
                <w:szCs w:val="12"/>
              </w:rPr>
              <w:t>Максимальное количество блоков в жилых домах блокированной застройки</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10</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b/>
                <w:bCs/>
                <w:color w:val="000000"/>
                <w:sz w:val="12"/>
                <w:szCs w:val="12"/>
              </w:rPr>
            </w:pPr>
            <w:r w:rsidRPr="004B003A">
              <w:rPr>
                <w:rFonts w:ascii="Arial" w:hAnsi="Arial" w:cs="Arial"/>
                <w:b/>
                <w:bCs/>
                <w:color w:val="000000"/>
                <w:sz w:val="12"/>
                <w:szCs w:val="12"/>
              </w:rPr>
              <w:t>8</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b/>
                <w:bCs/>
                <w:color w:val="000000"/>
                <w:sz w:val="12"/>
                <w:szCs w:val="12"/>
              </w:rPr>
            </w:pPr>
            <w:r w:rsidRPr="004B003A">
              <w:rPr>
                <w:rFonts w:ascii="Arial" w:hAnsi="Arial" w:cs="Arial"/>
                <w:b/>
                <w:bCs/>
                <w:color w:val="000000"/>
                <w:sz w:val="12"/>
                <w:szCs w:val="12"/>
              </w:rPr>
              <w:t>Максимальная площадь объектов капитального строительства</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jc w:val="center"/>
              <w:rPr>
                <w:rFonts w:ascii="Arial" w:hAnsi="Arial" w:cs="Arial"/>
                <w:b/>
                <w:bCs/>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8.1</w:t>
            </w:r>
          </w:p>
        </w:tc>
        <w:tc>
          <w:tcPr>
            <w:tcW w:w="3313" w:type="pct"/>
            <w:tcBorders>
              <w:top w:val="single" w:sz="4" w:space="0" w:color="000000"/>
              <w:left w:val="single" w:sz="4" w:space="0" w:color="000000"/>
              <w:bottom w:val="single" w:sz="4" w:space="0" w:color="000000"/>
              <w:right w:val="nil"/>
            </w:tcBorders>
          </w:tcPr>
          <w:p w:rsidR="008B07B4" w:rsidRPr="004B003A" w:rsidRDefault="008B07B4" w:rsidP="004B003A">
            <w:pPr>
              <w:rPr>
                <w:rFonts w:ascii="Arial" w:hAnsi="Arial" w:cs="Arial"/>
                <w:color w:val="000000"/>
                <w:sz w:val="12"/>
                <w:szCs w:val="12"/>
              </w:rPr>
            </w:pPr>
            <w:r w:rsidRPr="004B003A">
              <w:rPr>
                <w:rFonts w:ascii="Arial" w:hAnsi="Arial" w:cs="Arial"/>
                <w:color w:val="000000"/>
                <w:sz w:val="12"/>
                <w:szCs w:val="12"/>
              </w:rPr>
              <w:t>предприятий розничной торговли, предприятий общественного питания, учреждений культуры</w:t>
            </w:r>
          </w:p>
        </w:tc>
        <w:tc>
          <w:tcPr>
            <w:tcW w:w="1497" w:type="pct"/>
            <w:tcBorders>
              <w:top w:val="single" w:sz="4" w:space="0" w:color="000000"/>
              <w:left w:val="single" w:sz="4" w:space="0" w:color="000000"/>
              <w:bottom w:val="single" w:sz="4" w:space="0" w:color="000000"/>
              <w:right w:val="single" w:sz="4" w:space="0" w:color="000000"/>
            </w:tcBorders>
          </w:tcPr>
          <w:p w:rsidR="008B07B4" w:rsidRPr="004B003A" w:rsidRDefault="008B07B4" w:rsidP="004B003A">
            <w:pPr>
              <w:jc w:val="center"/>
              <w:rPr>
                <w:rFonts w:ascii="Arial" w:hAnsi="Arial" w:cs="Arial"/>
                <w:color w:val="000000"/>
                <w:sz w:val="12"/>
                <w:szCs w:val="12"/>
              </w:rPr>
            </w:pPr>
            <w:r w:rsidRPr="004B003A">
              <w:rPr>
                <w:rFonts w:ascii="Arial" w:hAnsi="Arial" w:cs="Arial"/>
                <w:color w:val="000000"/>
                <w:sz w:val="12"/>
                <w:szCs w:val="12"/>
              </w:rPr>
              <w:t>5000 м</w:t>
            </w:r>
            <w:r w:rsidRPr="004B003A">
              <w:rPr>
                <w:rFonts w:ascii="Arial" w:hAnsi="Arial" w:cs="Arial"/>
                <w:color w:val="000000"/>
                <w:sz w:val="12"/>
                <w:szCs w:val="12"/>
                <w:vertAlign w:val="superscript"/>
              </w:rPr>
              <w:t>2</w:t>
            </w:r>
          </w:p>
        </w:tc>
      </w:tr>
    </w:tbl>
    <w:p w:rsidR="008B07B4" w:rsidRPr="004B003A" w:rsidRDefault="008B07B4" w:rsidP="006D2EE8">
      <w:pPr>
        <w:pStyle w:val="ConsNormal"/>
        <w:widowControl/>
        <w:tabs>
          <w:tab w:val="left" w:pos="1080"/>
        </w:tabs>
        <w:ind w:firstLine="284"/>
        <w:jc w:val="both"/>
        <w:rPr>
          <w:rFonts w:cs="Arial"/>
          <w:color w:val="000000"/>
          <w:sz w:val="4"/>
          <w:szCs w:val="4"/>
        </w:rPr>
      </w:pPr>
    </w:p>
    <w:p w:rsidR="008B07B4" w:rsidRPr="006D2EE8" w:rsidRDefault="008B07B4" w:rsidP="006D2EE8">
      <w:pPr>
        <w:pStyle w:val="ConsPlusNormal"/>
        <w:ind w:firstLine="284"/>
        <w:jc w:val="both"/>
        <w:outlineLvl w:val="6"/>
        <w:rPr>
          <w:b/>
          <w:color w:val="000000"/>
          <w:sz w:val="16"/>
          <w:szCs w:val="16"/>
        </w:rPr>
      </w:pPr>
      <w:r w:rsidRPr="006D2EE8">
        <w:rPr>
          <w:b/>
          <w:color w:val="000000"/>
          <w:sz w:val="16"/>
          <w:szCs w:val="16"/>
        </w:rPr>
        <w:t>Ж.4. ЗОНА ЗАСТРОЙКИ МНОГОЭТАЖНЫМИ ЖИЛЫМИ ДОМАМИ</w:t>
      </w:r>
    </w:p>
    <w:p w:rsidR="008B07B4" w:rsidRPr="006D2EE8" w:rsidRDefault="008B07B4" w:rsidP="006D2EE8">
      <w:pPr>
        <w:pStyle w:val="ConsNormal"/>
        <w:widowControl/>
        <w:tabs>
          <w:tab w:val="left" w:pos="-1560"/>
          <w:tab w:val="left" w:pos="0"/>
          <w:tab w:val="left" w:pos="900"/>
        </w:tabs>
        <w:ind w:firstLine="284"/>
        <w:jc w:val="both"/>
        <w:rPr>
          <w:rFonts w:cs="Arial"/>
          <w:color w:val="000000"/>
          <w:sz w:val="16"/>
          <w:szCs w:val="16"/>
        </w:rPr>
      </w:pPr>
      <w:r w:rsidRPr="006D2EE8">
        <w:rPr>
          <w:rFonts w:cs="Arial"/>
          <w:color w:val="000000"/>
          <w:sz w:val="16"/>
          <w:szCs w:val="16"/>
        </w:rPr>
        <w:t>Данная зона выделена для обеспечения правовых условий формирования жилых районов высокой плотности застройки с полным набором услуг местного значения и отдельными объектами общегородского значения.</w:t>
      </w:r>
    </w:p>
    <w:p w:rsidR="008B07B4" w:rsidRPr="006D2EE8" w:rsidRDefault="008B07B4" w:rsidP="006D2EE8">
      <w:pPr>
        <w:tabs>
          <w:tab w:val="left" w:pos="-142"/>
        </w:tabs>
        <w:autoSpaceDN w:val="0"/>
        <w:adjustRightInd w:val="0"/>
        <w:ind w:firstLine="284"/>
        <w:rPr>
          <w:rFonts w:ascii="Arial" w:hAnsi="Arial" w:cs="Arial"/>
          <w:b/>
          <w:color w:val="000000"/>
          <w:sz w:val="16"/>
          <w:szCs w:val="16"/>
        </w:rPr>
      </w:pPr>
      <w:r w:rsidRPr="006D2EE8">
        <w:rPr>
          <w:rFonts w:ascii="Arial" w:hAnsi="Arial"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847"/>
        <w:gridCol w:w="8781"/>
        <w:gridCol w:w="700"/>
      </w:tblGrid>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vAlign w:val="center"/>
          </w:tcPr>
          <w:p w:rsidR="008B07B4" w:rsidRPr="008E6A01" w:rsidRDefault="008B07B4" w:rsidP="008E6A01">
            <w:pPr>
              <w:pStyle w:val="affff9"/>
              <w:rPr>
                <w:rFonts w:ascii="Arial" w:hAnsi="Arial" w:cs="Arial"/>
                <w:color w:val="000000"/>
                <w:sz w:val="12"/>
                <w:szCs w:val="12"/>
              </w:rPr>
            </w:pPr>
            <w:r w:rsidRPr="008E6A01">
              <w:rPr>
                <w:rFonts w:ascii="Arial" w:hAnsi="Arial" w:cs="Arial"/>
                <w:color w:val="000000"/>
                <w:sz w:val="12"/>
                <w:szCs w:val="12"/>
              </w:rPr>
              <w:lastRenderedPageBreak/>
              <w:t>Вид разрешенного использования земельных участков и объектов капитального строительства</w:t>
            </w:r>
          </w:p>
        </w:tc>
        <w:tc>
          <w:tcPr>
            <w:tcW w:w="3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8E6A01" w:rsidRDefault="008B07B4" w:rsidP="008E6A01">
            <w:pPr>
              <w:pStyle w:val="affff9"/>
              <w:rPr>
                <w:rFonts w:ascii="Arial" w:hAnsi="Arial" w:cs="Arial"/>
                <w:color w:val="000000"/>
                <w:sz w:val="12"/>
                <w:szCs w:val="12"/>
              </w:rPr>
            </w:pPr>
            <w:r w:rsidRPr="008E6A01">
              <w:rPr>
                <w:rFonts w:ascii="Arial" w:hAnsi="Arial" w:cs="Arial"/>
                <w:color w:val="000000"/>
                <w:sz w:val="12"/>
                <w:szCs w:val="12"/>
              </w:rPr>
              <w:t>Описание вида разрешенного использования земельного участка</w:t>
            </w:r>
          </w:p>
        </w:tc>
        <w:tc>
          <w:tcPr>
            <w:tcW w:w="309" w:type="pct"/>
            <w:tcBorders>
              <w:top w:val="single" w:sz="4" w:space="0" w:color="000000"/>
              <w:left w:val="single" w:sz="4" w:space="0" w:color="000000"/>
              <w:bottom w:val="single" w:sz="4" w:space="0" w:color="000000"/>
              <w:right w:val="single" w:sz="4" w:space="0" w:color="000000"/>
            </w:tcBorders>
            <w:vAlign w:val="center"/>
          </w:tcPr>
          <w:p w:rsidR="008B07B4" w:rsidRPr="008E6A01" w:rsidRDefault="008B07B4" w:rsidP="008E6A01">
            <w:pPr>
              <w:pStyle w:val="affff9"/>
              <w:rPr>
                <w:rFonts w:ascii="Arial" w:hAnsi="Arial" w:cs="Arial"/>
                <w:color w:val="000000"/>
                <w:sz w:val="12"/>
                <w:szCs w:val="12"/>
              </w:rPr>
            </w:pPr>
            <w:r w:rsidRPr="008E6A01">
              <w:rPr>
                <w:rFonts w:ascii="Arial" w:hAnsi="Arial" w:cs="Arial"/>
                <w:color w:val="000000"/>
                <w:sz w:val="12"/>
                <w:szCs w:val="12"/>
                <w:lang w:eastAsia="ru-RU"/>
              </w:rPr>
              <w:t>Код</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Многоэтажная жилая застройка (высотная застройка)</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многоквартирных домов этажностью девять этажей и выше;</w:t>
            </w:r>
          </w:p>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благоустройство и озеленение придомовых территорий;</w:t>
            </w:r>
          </w:p>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2.6</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Предоставление коммунальных услуг</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3.1.1</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Административные здания организаций, обеспечивающих предоставление коммунальных услуг</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3.1.2</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Социальное обслуживание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3.2</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Дома социального обслуживания</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3.2.1</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Оказание социальной помощи населению</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некоммерческих фондов, благотворительных организаций, клубов по интересам</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3.2.2</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Оказание услуг связи</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3.2.3</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Общежития</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3.2.4</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Бытовое обслуживание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3.3</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Амбулаторно-поликлиническое обслуживание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3.4.1</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Дошкольное, начальное и среднее общее образование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3.5.1</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Объекты культурно-досуговой деятельности</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3.6.1</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Религиозное использование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3.7</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Осуществление религиозных обрядов</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3.7.1</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Религиозное управление и образование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3.7.2</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Общественное управление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3.8</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Парки культуры и отдыха</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парков культуры и отдыха</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3.6.2</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Деловое управление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4.1</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Рынки</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гаражей и (или) стоянок для автомобилей сотрудников и посетителей рынка</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4.3</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Магазины</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4.4</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Общественное питание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4.6</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Спорт</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5.1</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Обеспечение занятий спортом в помещениях</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спортивных клубов, спортивных залов, бассейнов, физкультурно-оздоровительных комплексов в зданиях и сооружениях</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5.1.2</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Площадки для занятий спортом</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5.1.3</w:t>
            </w:r>
          </w:p>
        </w:tc>
      </w:tr>
      <w:tr w:rsidR="008B07B4" w:rsidRPr="008E6A01" w:rsidTr="008E6A01">
        <w:trPr>
          <w:trHeight w:val="20"/>
          <w:jc w:val="center"/>
        </w:trPr>
        <w:tc>
          <w:tcPr>
            <w:tcW w:w="815" w:type="pct"/>
            <w:tcBorders>
              <w:top w:val="single" w:sz="4" w:space="0" w:color="000000"/>
              <w:lef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Улично-дорожная сеть</w:t>
            </w:r>
          </w:p>
        </w:tc>
        <w:tc>
          <w:tcPr>
            <w:tcW w:w="3876" w:type="pct"/>
            <w:tcBorders>
              <w:top w:val="single" w:sz="4" w:space="0" w:color="000000"/>
              <w:left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E6A01">
              <w:rPr>
                <w:rFonts w:ascii="Arial" w:hAnsi="Arial" w:cs="Arial"/>
                <w:color w:val="000000"/>
                <w:sz w:val="12"/>
                <w:szCs w:val="12"/>
              </w:rPr>
              <w:t>велотранспортной</w:t>
            </w:r>
            <w:proofErr w:type="spellEnd"/>
            <w:r w:rsidRPr="008E6A01">
              <w:rPr>
                <w:rFonts w:ascii="Arial" w:hAnsi="Arial" w:cs="Arial"/>
                <w:color w:val="000000"/>
                <w:sz w:val="12"/>
                <w:szCs w:val="12"/>
              </w:rPr>
              <w:t xml:space="preserve"> и инженерной инфраструктуры;</w:t>
            </w:r>
          </w:p>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309" w:type="pct"/>
            <w:tcBorders>
              <w:top w:val="single" w:sz="4" w:space="0" w:color="000000"/>
              <w:left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12.0.1</w:t>
            </w:r>
          </w:p>
        </w:tc>
      </w:tr>
      <w:tr w:rsidR="008B07B4" w:rsidRPr="008E6A01" w:rsidTr="008E6A0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Благоустройство территории</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8E6A01" w:rsidRDefault="008B07B4" w:rsidP="008E6A01">
            <w:pPr>
              <w:autoSpaceDN w:val="0"/>
              <w:adjustRightInd w:val="0"/>
              <w:rPr>
                <w:rFonts w:ascii="Arial" w:hAnsi="Arial" w:cs="Arial"/>
                <w:color w:val="000000"/>
                <w:sz w:val="12"/>
                <w:szCs w:val="12"/>
              </w:rPr>
            </w:pPr>
            <w:r w:rsidRPr="008E6A01">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09" w:type="pct"/>
            <w:tcBorders>
              <w:top w:val="single" w:sz="4" w:space="0" w:color="000000"/>
              <w:left w:val="single" w:sz="4" w:space="0" w:color="000000"/>
              <w:bottom w:val="single" w:sz="4" w:space="0" w:color="000000"/>
              <w:right w:val="single" w:sz="4" w:space="0" w:color="000000"/>
            </w:tcBorders>
          </w:tcPr>
          <w:p w:rsidR="008B07B4" w:rsidRPr="008E6A01" w:rsidRDefault="008B07B4" w:rsidP="008E6A01">
            <w:pPr>
              <w:autoSpaceDN w:val="0"/>
              <w:adjustRightInd w:val="0"/>
              <w:jc w:val="center"/>
              <w:rPr>
                <w:rFonts w:ascii="Arial" w:hAnsi="Arial" w:cs="Arial"/>
                <w:color w:val="000000"/>
                <w:sz w:val="12"/>
                <w:szCs w:val="12"/>
              </w:rPr>
            </w:pPr>
            <w:r w:rsidRPr="008E6A01">
              <w:rPr>
                <w:rFonts w:ascii="Arial" w:hAnsi="Arial" w:cs="Arial"/>
                <w:color w:val="000000"/>
                <w:sz w:val="12"/>
                <w:szCs w:val="12"/>
              </w:rPr>
              <w:t>12.0.2</w:t>
            </w:r>
          </w:p>
        </w:tc>
      </w:tr>
    </w:tbl>
    <w:p w:rsidR="004B2653" w:rsidRPr="008E6A01" w:rsidRDefault="004B2653" w:rsidP="006D2EE8">
      <w:pPr>
        <w:pStyle w:val="ConsNormal"/>
        <w:tabs>
          <w:tab w:val="left" w:pos="900"/>
        </w:tabs>
        <w:ind w:firstLine="284"/>
        <w:jc w:val="both"/>
        <w:rPr>
          <w:rFonts w:cs="Arial"/>
          <w:b/>
          <w:color w:val="000000"/>
          <w:sz w:val="4"/>
          <w:szCs w:val="4"/>
        </w:rPr>
      </w:pPr>
    </w:p>
    <w:p w:rsidR="008B07B4" w:rsidRPr="006D2EE8" w:rsidRDefault="008B07B4" w:rsidP="006D2EE8">
      <w:pPr>
        <w:pStyle w:val="ConsNormal"/>
        <w:tabs>
          <w:tab w:val="left" w:pos="900"/>
        </w:tabs>
        <w:ind w:firstLine="284"/>
        <w:jc w:val="both"/>
        <w:rPr>
          <w:rFonts w:cs="Arial"/>
          <w:b/>
          <w:color w:val="000000"/>
          <w:sz w:val="16"/>
          <w:szCs w:val="16"/>
        </w:rPr>
      </w:pPr>
      <w:r w:rsidRPr="006D2EE8">
        <w:rPr>
          <w:rFonts w:cs="Arial"/>
          <w:b/>
          <w:color w:val="000000"/>
          <w:sz w:val="16"/>
          <w:szCs w:val="16"/>
        </w:rPr>
        <w:t>Условно разрешенные виды использования</w:t>
      </w:r>
    </w:p>
    <w:tbl>
      <w:tblPr>
        <w:tblW w:w="5000" w:type="pct"/>
        <w:jc w:val="center"/>
        <w:tblCellMar>
          <w:left w:w="0" w:type="dxa"/>
          <w:right w:w="0" w:type="dxa"/>
        </w:tblCellMar>
        <w:tblLook w:val="0000" w:firstRow="0" w:lastRow="0" w:firstColumn="0" w:lastColumn="0" w:noHBand="0" w:noVBand="0"/>
      </w:tblPr>
      <w:tblGrid>
        <w:gridCol w:w="1847"/>
        <w:gridCol w:w="8781"/>
        <w:gridCol w:w="700"/>
      </w:tblGrid>
      <w:tr w:rsidR="008B07B4" w:rsidRPr="001871AF" w:rsidTr="001871AF">
        <w:trPr>
          <w:trHeight w:val="20"/>
          <w:jc w:val="center"/>
        </w:trPr>
        <w:tc>
          <w:tcPr>
            <w:tcW w:w="815" w:type="pct"/>
            <w:tcBorders>
              <w:top w:val="single" w:sz="4" w:space="0" w:color="000000"/>
              <w:left w:val="single" w:sz="4" w:space="0" w:color="000000"/>
              <w:bottom w:val="single" w:sz="4" w:space="0" w:color="000000"/>
            </w:tcBorders>
            <w:shd w:val="clear" w:color="auto" w:fill="auto"/>
            <w:vAlign w:val="center"/>
          </w:tcPr>
          <w:p w:rsidR="008B07B4" w:rsidRPr="001871AF" w:rsidRDefault="008B07B4" w:rsidP="001871AF">
            <w:pPr>
              <w:pStyle w:val="affff9"/>
              <w:rPr>
                <w:rFonts w:ascii="Arial" w:hAnsi="Arial" w:cs="Arial"/>
                <w:color w:val="000000"/>
                <w:sz w:val="12"/>
                <w:szCs w:val="12"/>
              </w:rPr>
            </w:pPr>
            <w:r w:rsidRPr="001871AF">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8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1871AF" w:rsidRDefault="008B07B4" w:rsidP="001871AF">
            <w:pPr>
              <w:pStyle w:val="affff9"/>
              <w:rPr>
                <w:rFonts w:ascii="Arial" w:hAnsi="Arial" w:cs="Arial"/>
                <w:color w:val="000000"/>
                <w:sz w:val="12"/>
                <w:szCs w:val="12"/>
              </w:rPr>
            </w:pPr>
            <w:r w:rsidRPr="001871AF">
              <w:rPr>
                <w:rFonts w:ascii="Arial" w:hAnsi="Arial" w:cs="Arial"/>
                <w:color w:val="000000"/>
                <w:sz w:val="12"/>
                <w:szCs w:val="12"/>
              </w:rPr>
              <w:t>Описание вида разрешенного использования земельного участка</w:t>
            </w:r>
          </w:p>
        </w:tc>
        <w:tc>
          <w:tcPr>
            <w:tcW w:w="309" w:type="pct"/>
            <w:tcBorders>
              <w:top w:val="single" w:sz="4" w:space="0" w:color="000000"/>
              <w:left w:val="single" w:sz="4" w:space="0" w:color="000000"/>
              <w:bottom w:val="single" w:sz="4" w:space="0" w:color="000000"/>
              <w:right w:val="single" w:sz="4" w:space="0" w:color="000000"/>
            </w:tcBorders>
            <w:vAlign w:val="center"/>
          </w:tcPr>
          <w:p w:rsidR="008B07B4" w:rsidRPr="001871AF" w:rsidRDefault="008B07B4" w:rsidP="001871AF">
            <w:pPr>
              <w:pStyle w:val="affff9"/>
              <w:rPr>
                <w:rFonts w:ascii="Arial" w:hAnsi="Arial" w:cs="Arial"/>
                <w:color w:val="000000"/>
                <w:sz w:val="12"/>
                <w:szCs w:val="12"/>
              </w:rPr>
            </w:pPr>
            <w:r w:rsidRPr="001871AF">
              <w:rPr>
                <w:rFonts w:ascii="Arial" w:hAnsi="Arial" w:cs="Arial"/>
                <w:color w:val="000000"/>
                <w:sz w:val="12"/>
                <w:szCs w:val="12"/>
                <w:lang w:eastAsia="ru-RU"/>
              </w:rPr>
              <w:t>Код</w:t>
            </w:r>
          </w:p>
        </w:tc>
      </w:tr>
      <w:tr w:rsidR="008B07B4" w:rsidRPr="001871AF" w:rsidTr="001871AF">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proofErr w:type="spellStart"/>
            <w:r w:rsidRPr="001871AF">
              <w:rPr>
                <w:rFonts w:ascii="Arial" w:hAnsi="Arial" w:cs="Arial"/>
                <w:color w:val="000000"/>
                <w:sz w:val="12"/>
                <w:szCs w:val="12"/>
              </w:rPr>
              <w:t>Среднеэтажная</w:t>
            </w:r>
            <w:proofErr w:type="spellEnd"/>
            <w:r w:rsidRPr="001871AF">
              <w:rPr>
                <w:rFonts w:ascii="Arial" w:hAnsi="Arial" w:cs="Arial"/>
                <w:color w:val="000000"/>
                <w:sz w:val="12"/>
                <w:szCs w:val="12"/>
              </w:rPr>
              <w:t xml:space="preserve"> жилая застройка</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многоквартирных домов этажностью не выше восьми этажей;</w:t>
            </w:r>
          </w:p>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благоустройство и озеленение;</w:t>
            </w:r>
          </w:p>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подземных гаражей и автостоянок;</w:t>
            </w:r>
          </w:p>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обустройство спортивных и детских площадок, площадок для отдыха;</w:t>
            </w:r>
          </w:p>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30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2.5</w:t>
            </w:r>
          </w:p>
        </w:tc>
      </w:tr>
      <w:tr w:rsidR="008B07B4" w:rsidRPr="001871AF" w:rsidTr="001871AF">
        <w:trPr>
          <w:trHeight w:val="20"/>
          <w:jc w:val="center"/>
        </w:trPr>
        <w:tc>
          <w:tcPr>
            <w:tcW w:w="815" w:type="pct"/>
            <w:tcBorders>
              <w:top w:val="single" w:sz="4" w:space="0" w:color="000000"/>
              <w:lef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Амбулаторное ветеринарное обслуживание</w:t>
            </w:r>
          </w:p>
        </w:tc>
        <w:tc>
          <w:tcPr>
            <w:tcW w:w="3876" w:type="pct"/>
            <w:tcBorders>
              <w:top w:val="single" w:sz="4" w:space="0" w:color="000000"/>
              <w:left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309" w:type="pct"/>
            <w:tcBorders>
              <w:top w:val="single" w:sz="4" w:space="0" w:color="000000"/>
              <w:left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3.10.1</w:t>
            </w:r>
          </w:p>
        </w:tc>
      </w:tr>
      <w:tr w:rsidR="008B07B4" w:rsidRPr="001871AF" w:rsidTr="001871AF">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Общественное управление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30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3.8</w:t>
            </w:r>
          </w:p>
        </w:tc>
      </w:tr>
      <w:tr w:rsidR="008B07B4" w:rsidRPr="001871AF" w:rsidTr="001871AF">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Объекты торговли (торговые центры, торгово-развлекательные центры (комплексы)</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30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4.2</w:t>
            </w:r>
          </w:p>
        </w:tc>
      </w:tr>
      <w:tr w:rsidR="008B07B4" w:rsidRPr="001871AF" w:rsidTr="001871AF">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Банковская и страховая деятельность</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30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4.5</w:t>
            </w:r>
          </w:p>
        </w:tc>
      </w:tr>
      <w:tr w:rsidR="008B07B4" w:rsidRPr="001871AF" w:rsidTr="001871AF">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Гостиничное обслуживание</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гостиниц</w:t>
            </w:r>
          </w:p>
        </w:tc>
        <w:tc>
          <w:tcPr>
            <w:tcW w:w="30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4.7</w:t>
            </w:r>
          </w:p>
        </w:tc>
      </w:tr>
      <w:tr w:rsidR="008B07B4" w:rsidRPr="001871AF" w:rsidTr="001871AF">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Развлекательные мероприятия</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30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4.8.1</w:t>
            </w:r>
          </w:p>
        </w:tc>
      </w:tr>
      <w:tr w:rsidR="008B07B4" w:rsidRPr="001871AF" w:rsidTr="001871AF">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Проведение азартных игр</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зданий и сооружений, предназначенных для размещения букмекерских контор, тотализаторов, их пунктов приема ставок вне игорных зон</w:t>
            </w:r>
          </w:p>
        </w:tc>
        <w:tc>
          <w:tcPr>
            <w:tcW w:w="30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4.8.2</w:t>
            </w:r>
          </w:p>
        </w:tc>
      </w:tr>
      <w:tr w:rsidR="008B07B4" w:rsidRPr="001871AF" w:rsidTr="001871AF">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Служебные гаражи</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0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4.9</w:t>
            </w:r>
          </w:p>
        </w:tc>
      </w:tr>
      <w:tr w:rsidR="008B07B4" w:rsidRPr="001871AF" w:rsidTr="001871AF">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Автомобильные мойки</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автомобильных моек, а также размещение магазинов сопутствующей торговли</w:t>
            </w:r>
          </w:p>
        </w:tc>
        <w:tc>
          <w:tcPr>
            <w:tcW w:w="30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4.9.1.3</w:t>
            </w:r>
          </w:p>
        </w:tc>
      </w:tr>
      <w:tr w:rsidR="008B07B4" w:rsidRPr="001871AF" w:rsidTr="001871AF">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Ремонт автомобилей</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30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4.9.1.4</w:t>
            </w:r>
          </w:p>
        </w:tc>
      </w:tr>
      <w:tr w:rsidR="008B07B4" w:rsidRPr="001871AF" w:rsidTr="001871AF">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proofErr w:type="spellStart"/>
            <w:r w:rsidRPr="001871AF">
              <w:rPr>
                <w:rFonts w:ascii="Arial" w:hAnsi="Arial" w:cs="Arial"/>
                <w:color w:val="000000"/>
                <w:sz w:val="12"/>
                <w:szCs w:val="12"/>
              </w:rPr>
              <w:t>Выставочно</w:t>
            </w:r>
            <w:proofErr w:type="spellEnd"/>
            <w:r w:rsidRPr="001871AF">
              <w:rPr>
                <w:rFonts w:ascii="Arial" w:hAnsi="Arial" w:cs="Arial"/>
                <w:color w:val="000000"/>
                <w:sz w:val="12"/>
                <w:szCs w:val="12"/>
              </w:rPr>
              <w:t>-ярмарочная деятельность</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 xml:space="preserve">Размещение объектов капитального строительства, сооружений, предназначенных для осуществления </w:t>
            </w:r>
            <w:proofErr w:type="spellStart"/>
            <w:r w:rsidRPr="001871AF">
              <w:rPr>
                <w:rFonts w:ascii="Arial" w:hAnsi="Arial" w:cs="Arial"/>
                <w:color w:val="000000"/>
                <w:sz w:val="12"/>
                <w:szCs w:val="12"/>
              </w:rPr>
              <w:t>выставочно</w:t>
            </w:r>
            <w:proofErr w:type="spellEnd"/>
            <w:r w:rsidRPr="001871AF">
              <w:rPr>
                <w:rFonts w:ascii="Arial" w:hAnsi="Arial" w:cs="Arial"/>
                <w:color w:val="000000"/>
                <w:sz w:val="12"/>
                <w:szCs w:val="12"/>
              </w:rPr>
              <w:t xml:space="preserve">-ярмарочной и </w:t>
            </w:r>
            <w:proofErr w:type="spellStart"/>
            <w:r w:rsidRPr="001871AF">
              <w:rPr>
                <w:rFonts w:ascii="Arial" w:hAnsi="Arial" w:cs="Arial"/>
                <w:color w:val="000000"/>
                <w:sz w:val="12"/>
                <w:szCs w:val="12"/>
              </w:rPr>
              <w:t>конгрессной</w:t>
            </w:r>
            <w:proofErr w:type="spellEnd"/>
            <w:r w:rsidRPr="001871AF">
              <w:rPr>
                <w:rFonts w:ascii="Arial" w:hAnsi="Arial" w:cs="Arial"/>
                <w:color w:val="000000"/>
                <w:sz w:val="12"/>
                <w:szCs w:val="1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30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4.10</w:t>
            </w:r>
          </w:p>
        </w:tc>
      </w:tr>
      <w:tr w:rsidR="008B07B4" w:rsidRPr="001871AF" w:rsidTr="001871AF">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Для ведения личного подсобного хозяйства (приусадебный земельный участок)</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жилого дома, указанного в описании вида разрешенного использования с кодом 2.1;</w:t>
            </w:r>
          </w:p>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производство сельскохозяйственной продукции;</w:t>
            </w:r>
          </w:p>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гаража и иных вспомогательных сооружений;</w:t>
            </w:r>
          </w:p>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содержание сельскохозяйственных животных</w:t>
            </w:r>
          </w:p>
        </w:tc>
        <w:tc>
          <w:tcPr>
            <w:tcW w:w="30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2.2</w:t>
            </w:r>
          </w:p>
        </w:tc>
      </w:tr>
      <w:tr w:rsidR="008B07B4" w:rsidRPr="001871AF" w:rsidTr="001871AF">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lastRenderedPageBreak/>
              <w:t>Для индивидуального жилищного строительства</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выращивание сельскохозяйственных культур;</w:t>
            </w:r>
          </w:p>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гаражей для собственных нужд и хозяйственных построек</w:t>
            </w:r>
          </w:p>
        </w:tc>
        <w:tc>
          <w:tcPr>
            <w:tcW w:w="30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2.1</w:t>
            </w:r>
          </w:p>
        </w:tc>
      </w:tr>
      <w:tr w:rsidR="008B07B4" w:rsidRPr="001871AF" w:rsidTr="001871AF">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Связь</w:t>
            </w:r>
          </w:p>
        </w:tc>
        <w:tc>
          <w:tcPr>
            <w:tcW w:w="3876"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0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6.8</w:t>
            </w:r>
          </w:p>
        </w:tc>
      </w:tr>
    </w:tbl>
    <w:p w:rsidR="008B07B4" w:rsidRPr="001871AF" w:rsidRDefault="008B07B4" w:rsidP="006D2EE8">
      <w:pPr>
        <w:pStyle w:val="ConsNormal"/>
        <w:tabs>
          <w:tab w:val="left" w:pos="900"/>
        </w:tabs>
        <w:ind w:firstLine="284"/>
        <w:jc w:val="both"/>
        <w:rPr>
          <w:rFonts w:cs="Arial"/>
          <w:b/>
          <w:color w:val="000000"/>
          <w:sz w:val="4"/>
          <w:szCs w:val="4"/>
        </w:rPr>
      </w:pPr>
    </w:p>
    <w:p w:rsidR="008B07B4" w:rsidRPr="006D2EE8" w:rsidRDefault="008B07B4" w:rsidP="006D2EE8">
      <w:pPr>
        <w:pStyle w:val="afe"/>
        <w:ind w:firstLine="284"/>
        <w:jc w:val="both"/>
        <w:rPr>
          <w:rFonts w:ascii="Arial" w:hAnsi="Arial" w:cs="Arial"/>
          <w:b/>
          <w:color w:val="000000"/>
          <w:sz w:val="16"/>
          <w:szCs w:val="16"/>
        </w:rPr>
      </w:pPr>
      <w:r w:rsidRPr="006D2EE8">
        <w:rPr>
          <w:rFonts w:ascii="Arial" w:hAnsi="Arial"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915"/>
        <w:gridCol w:w="8625"/>
        <w:gridCol w:w="788"/>
      </w:tblGrid>
      <w:tr w:rsidR="008B07B4" w:rsidRPr="001871AF" w:rsidTr="001871AF">
        <w:trPr>
          <w:trHeight w:val="20"/>
          <w:tblHeader/>
          <w:jc w:val="center"/>
        </w:trPr>
        <w:tc>
          <w:tcPr>
            <w:tcW w:w="845" w:type="pct"/>
            <w:tcBorders>
              <w:top w:val="single" w:sz="4" w:space="0" w:color="000000"/>
              <w:left w:val="single" w:sz="4" w:space="0" w:color="000000"/>
              <w:bottom w:val="single" w:sz="4" w:space="0" w:color="000000"/>
            </w:tcBorders>
            <w:shd w:val="clear" w:color="auto" w:fill="auto"/>
            <w:vAlign w:val="center"/>
          </w:tcPr>
          <w:p w:rsidR="008B07B4" w:rsidRPr="001871AF" w:rsidRDefault="008B07B4" w:rsidP="001871AF">
            <w:pPr>
              <w:pStyle w:val="affff9"/>
              <w:rPr>
                <w:rFonts w:ascii="Arial" w:hAnsi="Arial" w:cs="Arial"/>
                <w:color w:val="000000"/>
                <w:sz w:val="12"/>
                <w:szCs w:val="12"/>
              </w:rPr>
            </w:pPr>
            <w:r w:rsidRPr="001871AF">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8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1871AF" w:rsidRDefault="008B07B4" w:rsidP="001871AF">
            <w:pPr>
              <w:pStyle w:val="affff9"/>
              <w:rPr>
                <w:rFonts w:ascii="Arial" w:hAnsi="Arial" w:cs="Arial"/>
                <w:color w:val="000000"/>
                <w:sz w:val="12"/>
                <w:szCs w:val="12"/>
              </w:rPr>
            </w:pPr>
            <w:r w:rsidRPr="001871AF">
              <w:rPr>
                <w:rFonts w:ascii="Arial" w:hAnsi="Arial" w:cs="Arial"/>
                <w:color w:val="000000"/>
                <w:sz w:val="12"/>
                <w:szCs w:val="12"/>
              </w:rPr>
              <w:t>Описание вида разрешенного использования земельного участка</w:t>
            </w:r>
          </w:p>
        </w:tc>
        <w:tc>
          <w:tcPr>
            <w:tcW w:w="348" w:type="pct"/>
            <w:tcBorders>
              <w:top w:val="single" w:sz="4" w:space="0" w:color="000000"/>
              <w:left w:val="single" w:sz="4" w:space="0" w:color="000000"/>
              <w:bottom w:val="single" w:sz="4" w:space="0" w:color="000000"/>
              <w:right w:val="single" w:sz="4" w:space="0" w:color="000000"/>
            </w:tcBorders>
            <w:vAlign w:val="center"/>
          </w:tcPr>
          <w:p w:rsidR="008B07B4" w:rsidRPr="001871AF" w:rsidRDefault="008B07B4" w:rsidP="001871AF">
            <w:pPr>
              <w:pStyle w:val="affff9"/>
              <w:rPr>
                <w:rFonts w:ascii="Arial" w:hAnsi="Arial" w:cs="Arial"/>
                <w:color w:val="000000"/>
                <w:sz w:val="12"/>
                <w:szCs w:val="12"/>
              </w:rPr>
            </w:pPr>
            <w:r w:rsidRPr="001871AF">
              <w:rPr>
                <w:rFonts w:ascii="Arial" w:hAnsi="Arial" w:cs="Arial"/>
                <w:color w:val="000000"/>
                <w:sz w:val="12"/>
                <w:szCs w:val="12"/>
                <w:lang w:eastAsia="ru-RU"/>
              </w:rPr>
              <w:t>Код</w:t>
            </w:r>
          </w:p>
        </w:tc>
      </w:tr>
      <w:tr w:rsidR="008B07B4" w:rsidRPr="001871AF" w:rsidTr="001871AF">
        <w:trPr>
          <w:trHeight w:val="20"/>
          <w:jc w:val="center"/>
        </w:trPr>
        <w:tc>
          <w:tcPr>
            <w:tcW w:w="845"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Хранение автотранспорта</w:t>
            </w:r>
          </w:p>
        </w:tc>
        <w:tc>
          <w:tcPr>
            <w:tcW w:w="3807"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871AF">
              <w:rPr>
                <w:rFonts w:ascii="Arial" w:hAnsi="Arial" w:cs="Arial"/>
                <w:color w:val="000000"/>
                <w:sz w:val="12"/>
                <w:szCs w:val="12"/>
              </w:rPr>
              <w:t>машино</w:t>
            </w:r>
            <w:proofErr w:type="spellEnd"/>
            <w:r w:rsidRPr="001871AF">
              <w:rPr>
                <w:rFonts w:ascii="Arial" w:hAnsi="Arial" w:cs="Arial"/>
                <w:color w:val="000000"/>
                <w:sz w:val="12"/>
                <w:szCs w:val="12"/>
              </w:rPr>
              <w:t>-места, за исключением гаражей, размещение которых предусмотрено содержанием видов разрешенного использования с кодами 2.7.2, 4.9</w:t>
            </w:r>
          </w:p>
        </w:tc>
        <w:tc>
          <w:tcPr>
            <w:tcW w:w="348"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2.7.1</w:t>
            </w:r>
          </w:p>
        </w:tc>
      </w:tr>
      <w:tr w:rsidR="008B07B4" w:rsidRPr="001871AF" w:rsidTr="001871AF">
        <w:trPr>
          <w:trHeight w:val="20"/>
          <w:jc w:val="center"/>
        </w:trPr>
        <w:tc>
          <w:tcPr>
            <w:tcW w:w="845"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Предоставление коммунальных услуг</w:t>
            </w:r>
          </w:p>
        </w:tc>
        <w:tc>
          <w:tcPr>
            <w:tcW w:w="3807"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48"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3.1.1</w:t>
            </w:r>
          </w:p>
        </w:tc>
      </w:tr>
      <w:tr w:rsidR="008B07B4" w:rsidRPr="001871AF" w:rsidTr="001871AF">
        <w:trPr>
          <w:trHeight w:val="20"/>
          <w:jc w:val="center"/>
        </w:trPr>
        <w:tc>
          <w:tcPr>
            <w:tcW w:w="845"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Служебные гаражи</w:t>
            </w:r>
          </w:p>
        </w:tc>
        <w:tc>
          <w:tcPr>
            <w:tcW w:w="3807"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48"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4.9</w:t>
            </w:r>
          </w:p>
        </w:tc>
      </w:tr>
    </w:tbl>
    <w:p w:rsidR="008B07B4" w:rsidRPr="001871AF" w:rsidRDefault="008B07B4" w:rsidP="006D2EE8">
      <w:pPr>
        <w:pStyle w:val="afe"/>
        <w:ind w:firstLine="284"/>
        <w:jc w:val="both"/>
        <w:rPr>
          <w:rFonts w:ascii="Arial" w:hAnsi="Arial" w:cs="Arial"/>
          <w:b/>
          <w:color w:val="000000"/>
          <w:sz w:val="4"/>
          <w:szCs w:val="4"/>
        </w:rPr>
      </w:pPr>
    </w:p>
    <w:p w:rsidR="008B07B4" w:rsidRPr="006D2EE8" w:rsidRDefault="000341FF" w:rsidP="006D2EE8">
      <w:pPr>
        <w:pStyle w:val="afe"/>
        <w:ind w:firstLine="284"/>
        <w:jc w:val="both"/>
        <w:rPr>
          <w:rFonts w:ascii="Arial" w:hAnsi="Arial" w:cs="Arial"/>
          <w:b/>
          <w:color w:val="000000"/>
          <w:sz w:val="16"/>
          <w:szCs w:val="16"/>
        </w:rPr>
      </w:pPr>
      <w:hyperlink r:id="rId53" w:history="1">
        <w:r w:rsidR="008B07B4" w:rsidRPr="006D2EE8">
          <w:rPr>
            <w:rFonts w:ascii="Arial" w:hAnsi="Arial" w:cs="Arial"/>
            <w:b/>
            <w:color w:val="000000"/>
            <w:sz w:val="16"/>
            <w:szCs w:val="16"/>
          </w:rPr>
          <w:t>Предельные</w:t>
        </w:r>
      </w:hyperlink>
      <w:r w:rsidR="008B07B4" w:rsidRPr="006D2EE8">
        <w:rPr>
          <w:rFonts w:ascii="Arial" w:hAnsi="Arial" w:cs="Arial"/>
          <w:b/>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Ж.4</w:t>
      </w:r>
    </w:p>
    <w:tbl>
      <w:tblPr>
        <w:tblW w:w="5000" w:type="pct"/>
        <w:jc w:val="center"/>
        <w:tblCellMar>
          <w:left w:w="0" w:type="dxa"/>
          <w:right w:w="0" w:type="dxa"/>
        </w:tblCellMar>
        <w:tblLook w:val="04A0" w:firstRow="1" w:lastRow="0" w:firstColumn="1" w:lastColumn="0" w:noHBand="0" w:noVBand="1"/>
      </w:tblPr>
      <w:tblGrid>
        <w:gridCol w:w="431"/>
        <w:gridCol w:w="7646"/>
        <w:gridCol w:w="3251"/>
      </w:tblGrid>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vAlign w:val="center"/>
          </w:tcPr>
          <w:p w:rsidR="008B07B4" w:rsidRPr="001871AF" w:rsidRDefault="008B07B4" w:rsidP="001871AF">
            <w:pPr>
              <w:jc w:val="center"/>
              <w:rPr>
                <w:rFonts w:ascii="Arial" w:hAnsi="Arial" w:cs="Arial"/>
                <w:b/>
                <w:bCs/>
                <w:color w:val="000000"/>
                <w:sz w:val="12"/>
                <w:szCs w:val="12"/>
              </w:rPr>
            </w:pPr>
            <w:r w:rsidRPr="001871AF">
              <w:rPr>
                <w:rFonts w:ascii="Arial" w:hAnsi="Arial" w:cs="Arial"/>
                <w:b/>
                <w:bCs/>
                <w:color w:val="000000"/>
                <w:sz w:val="12"/>
                <w:szCs w:val="12"/>
              </w:rPr>
              <w:t>№</w:t>
            </w:r>
          </w:p>
        </w:tc>
        <w:tc>
          <w:tcPr>
            <w:tcW w:w="3375" w:type="pct"/>
            <w:tcBorders>
              <w:top w:val="single" w:sz="4" w:space="0" w:color="000000"/>
              <w:left w:val="single" w:sz="4" w:space="0" w:color="000000"/>
              <w:bottom w:val="single" w:sz="4" w:space="0" w:color="000000"/>
              <w:right w:val="nil"/>
            </w:tcBorders>
            <w:vAlign w:val="center"/>
          </w:tcPr>
          <w:p w:rsidR="008B07B4" w:rsidRPr="001871AF" w:rsidRDefault="008B07B4" w:rsidP="001871AF">
            <w:pPr>
              <w:jc w:val="center"/>
              <w:rPr>
                <w:rFonts w:ascii="Arial" w:hAnsi="Arial" w:cs="Arial"/>
                <w:b/>
                <w:bCs/>
                <w:color w:val="000000"/>
                <w:sz w:val="12"/>
                <w:szCs w:val="12"/>
              </w:rPr>
            </w:pPr>
            <w:r w:rsidRPr="001871AF">
              <w:rPr>
                <w:rFonts w:ascii="Arial" w:hAnsi="Arial" w:cs="Arial"/>
                <w:b/>
                <w:bCs/>
                <w:color w:val="000000"/>
                <w:sz w:val="12"/>
                <w:szCs w:val="12"/>
              </w:rPr>
              <w:t>Предельные размеры и параметры</w:t>
            </w:r>
          </w:p>
        </w:tc>
        <w:tc>
          <w:tcPr>
            <w:tcW w:w="1435" w:type="pct"/>
            <w:tcBorders>
              <w:top w:val="single" w:sz="4" w:space="0" w:color="000000"/>
              <w:left w:val="single" w:sz="4" w:space="0" w:color="000000"/>
              <w:bottom w:val="single" w:sz="4" w:space="0" w:color="000000"/>
              <w:right w:val="single" w:sz="4" w:space="0" w:color="000000"/>
            </w:tcBorders>
            <w:vAlign w:val="center"/>
          </w:tcPr>
          <w:p w:rsidR="008B07B4" w:rsidRPr="001871AF" w:rsidRDefault="008B07B4" w:rsidP="001871AF">
            <w:pPr>
              <w:jc w:val="center"/>
              <w:rPr>
                <w:rFonts w:ascii="Arial" w:hAnsi="Arial" w:cs="Arial"/>
                <w:b/>
                <w:bCs/>
                <w:color w:val="000000"/>
                <w:sz w:val="12"/>
                <w:szCs w:val="12"/>
              </w:rPr>
            </w:pPr>
            <w:r w:rsidRPr="001871AF">
              <w:rPr>
                <w:rFonts w:ascii="Arial" w:hAnsi="Arial" w:cs="Arial"/>
                <w:b/>
                <w:bCs/>
                <w:color w:val="000000"/>
                <w:sz w:val="12"/>
                <w:szCs w:val="12"/>
              </w:rPr>
              <w:t>Значения предельных размеров и параметров</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b/>
                <w:bCs/>
                <w:color w:val="000000"/>
                <w:sz w:val="12"/>
                <w:szCs w:val="12"/>
              </w:rPr>
            </w:pPr>
            <w:r w:rsidRPr="001871AF">
              <w:rPr>
                <w:rFonts w:ascii="Arial" w:hAnsi="Arial" w:cs="Arial"/>
                <w:b/>
                <w:bCs/>
                <w:color w:val="000000"/>
                <w:sz w:val="12"/>
                <w:szCs w:val="12"/>
              </w:rPr>
              <w:t>1</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b/>
                <w:bCs/>
                <w:color w:val="000000"/>
                <w:sz w:val="12"/>
                <w:szCs w:val="12"/>
              </w:rPr>
            </w:pPr>
            <w:r w:rsidRPr="001871AF">
              <w:rPr>
                <w:rFonts w:ascii="Arial" w:hAnsi="Arial" w:cs="Arial"/>
                <w:b/>
                <w:bCs/>
                <w:color w:val="000000"/>
                <w:sz w:val="12"/>
                <w:szCs w:val="12"/>
              </w:rPr>
              <w:t>Минимальная площадь земельных участков</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snapToGrid w:val="0"/>
              <w:jc w:val="center"/>
              <w:rPr>
                <w:rFonts w:ascii="Arial" w:hAnsi="Arial" w:cs="Arial"/>
                <w:b/>
                <w:bCs/>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1.1</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color w:val="000000"/>
                <w:sz w:val="12"/>
                <w:szCs w:val="12"/>
              </w:rPr>
            </w:pPr>
            <w:r w:rsidRPr="001871AF">
              <w:rPr>
                <w:rFonts w:ascii="Arial" w:hAnsi="Arial" w:cs="Arial"/>
                <w:color w:val="000000"/>
                <w:sz w:val="12"/>
                <w:szCs w:val="12"/>
              </w:rPr>
              <w:t>с видом разрешенного использования "Магазины", "Общественное питание"</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jc w:val="center"/>
              <w:rPr>
                <w:rFonts w:ascii="Arial" w:hAnsi="Arial" w:cs="Arial"/>
                <w:color w:val="000000"/>
                <w:sz w:val="12"/>
                <w:szCs w:val="12"/>
              </w:rPr>
            </w:pPr>
            <w:smartTag w:uri="urn:schemas-microsoft-com:office:smarttags" w:element="metricconverter">
              <w:smartTagPr>
                <w:attr w:name="ProductID" w:val="25 м2"/>
              </w:smartTagPr>
              <w:r w:rsidRPr="001871AF">
                <w:rPr>
                  <w:rFonts w:ascii="Arial" w:hAnsi="Arial" w:cs="Arial"/>
                  <w:color w:val="000000"/>
                  <w:sz w:val="12"/>
                  <w:szCs w:val="12"/>
                </w:rPr>
                <w:t>25 м</w:t>
              </w:r>
              <w:r w:rsidRPr="001871AF">
                <w:rPr>
                  <w:rFonts w:ascii="Arial" w:hAnsi="Arial" w:cs="Arial"/>
                  <w:color w:val="000000"/>
                  <w:sz w:val="12"/>
                  <w:szCs w:val="12"/>
                  <w:vertAlign w:val="superscript"/>
                </w:rPr>
                <w:t>2</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1.2</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color w:val="000000"/>
                <w:sz w:val="12"/>
                <w:szCs w:val="12"/>
              </w:rPr>
            </w:pPr>
            <w:r w:rsidRPr="001871AF">
              <w:rPr>
                <w:rFonts w:ascii="Arial" w:hAnsi="Arial" w:cs="Arial"/>
                <w:color w:val="000000"/>
                <w:sz w:val="12"/>
                <w:szCs w:val="12"/>
              </w:rPr>
              <w:t xml:space="preserve">с другими видами разрешенного использования </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не подлежит установлению</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b/>
                <w:bCs/>
                <w:color w:val="000000"/>
                <w:sz w:val="12"/>
                <w:szCs w:val="12"/>
              </w:rPr>
            </w:pPr>
            <w:r w:rsidRPr="001871AF">
              <w:rPr>
                <w:rFonts w:ascii="Arial" w:hAnsi="Arial" w:cs="Arial"/>
                <w:b/>
                <w:bCs/>
                <w:color w:val="000000"/>
                <w:sz w:val="12"/>
                <w:szCs w:val="12"/>
              </w:rPr>
              <w:t>2</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b/>
                <w:bCs/>
                <w:color w:val="000000"/>
                <w:sz w:val="12"/>
                <w:szCs w:val="12"/>
              </w:rPr>
            </w:pPr>
            <w:r w:rsidRPr="001871AF">
              <w:rPr>
                <w:rFonts w:ascii="Arial" w:hAnsi="Arial" w:cs="Arial"/>
                <w:b/>
                <w:bCs/>
                <w:color w:val="000000"/>
                <w:sz w:val="12"/>
                <w:szCs w:val="12"/>
              </w:rPr>
              <w:t>Максимальная площадь земельных участков</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snapToGrid w:val="0"/>
              <w:jc w:val="center"/>
              <w:rPr>
                <w:rFonts w:ascii="Arial" w:hAnsi="Arial" w:cs="Arial"/>
                <w:b/>
                <w:bCs/>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2.1</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color w:val="000000"/>
                <w:sz w:val="12"/>
                <w:szCs w:val="12"/>
              </w:rPr>
            </w:pPr>
            <w:r w:rsidRPr="001871AF">
              <w:rPr>
                <w:rFonts w:ascii="Arial" w:hAnsi="Arial" w:cs="Arial"/>
                <w:color w:val="000000"/>
                <w:sz w:val="12"/>
                <w:szCs w:val="12"/>
              </w:rPr>
              <w:t>с видом разрешенного использования  "Религиозное использование", "Общественное управление", "Амбулаторное ветеринарное обслуживание", "Магазины", "Деловое управление" или "Общественное питание"</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jc w:val="center"/>
              <w:rPr>
                <w:rFonts w:ascii="Arial" w:hAnsi="Arial" w:cs="Arial"/>
                <w:color w:val="000000"/>
                <w:sz w:val="12"/>
                <w:szCs w:val="12"/>
              </w:rPr>
            </w:pPr>
            <w:smartTag w:uri="urn:schemas-microsoft-com:office:smarttags" w:element="metricconverter">
              <w:smartTagPr>
                <w:attr w:name="ProductID" w:val="5000 м2"/>
              </w:smartTagPr>
              <w:r w:rsidRPr="001871AF">
                <w:rPr>
                  <w:rFonts w:ascii="Arial" w:hAnsi="Arial" w:cs="Arial"/>
                  <w:color w:val="000000"/>
                  <w:sz w:val="12"/>
                  <w:szCs w:val="12"/>
                </w:rPr>
                <w:t>5000 м</w:t>
              </w:r>
              <w:r w:rsidRPr="001871AF">
                <w:rPr>
                  <w:rFonts w:ascii="Arial" w:hAnsi="Arial" w:cs="Arial"/>
                  <w:color w:val="000000"/>
                  <w:sz w:val="12"/>
                  <w:szCs w:val="12"/>
                  <w:vertAlign w:val="superscript"/>
                </w:rPr>
                <w:t>2</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2.2</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color w:val="000000"/>
                <w:sz w:val="12"/>
                <w:szCs w:val="12"/>
              </w:rPr>
            </w:pPr>
            <w:r w:rsidRPr="001871AF">
              <w:rPr>
                <w:rFonts w:ascii="Arial" w:hAnsi="Arial" w:cs="Arial"/>
                <w:color w:val="000000"/>
                <w:sz w:val="12"/>
                <w:szCs w:val="12"/>
              </w:rPr>
              <w:t xml:space="preserve">с другими видами разрешенного использования </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не подлежит установлению</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b/>
                <w:bCs/>
                <w:color w:val="000000"/>
                <w:sz w:val="12"/>
                <w:szCs w:val="12"/>
              </w:rPr>
            </w:pPr>
            <w:r w:rsidRPr="001871AF">
              <w:rPr>
                <w:rFonts w:ascii="Arial" w:hAnsi="Arial" w:cs="Arial"/>
                <w:b/>
                <w:bCs/>
                <w:color w:val="000000"/>
                <w:sz w:val="12"/>
                <w:szCs w:val="12"/>
              </w:rPr>
              <w:t>3</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b/>
                <w:bCs/>
                <w:color w:val="000000"/>
                <w:sz w:val="12"/>
                <w:szCs w:val="12"/>
              </w:rPr>
            </w:pPr>
            <w:r w:rsidRPr="001871AF">
              <w:rPr>
                <w:rFonts w:ascii="Arial" w:hAnsi="Arial" w:cs="Arial"/>
                <w:b/>
                <w:bCs/>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snapToGrid w:val="0"/>
              <w:jc w:val="center"/>
              <w:rPr>
                <w:rFonts w:ascii="Arial" w:hAnsi="Arial" w:cs="Arial"/>
                <w:b/>
                <w:bCs/>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3.1</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color w:val="000000"/>
                <w:sz w:val="12"/>
                <w:szCs w:val="12"/>
              </w:rPr>
            </w:pPr>
            <w:r w:rsidRPr="001871AF">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jc w:val="center"/>
              <w:rPr>
                <w:rFonts w:ascii="Arial" w:hAnsi="Arial" w:cs="Arial"/>
                <w:color w:val="000000"/>
                <w:sz w:val="12"/>
                <w:szCs w:val="12"/>
              </w:rPr>
            </w:pPr>
            <w:smartTag w:uri="urn:schemas-microsoft-com:office:smarttags" w:element="metricconverter">
              <w:smartTagPr>
                <w:attr w:name="ProductID" w:val="0 м"/>
              </w:smartTagPr>
              <w:r w:rsidRPr="001871AF">
                <w:rPr>
                  <w:rFonts w:ascii="Arial" w:hAnsi="Arial" w:cs="Arial"/>
                  <w:color w:val="000000"/>
                  <w:sz w:val="12"/>
                  <w:szCs w:val="12"/>
                </w:rPr>
                <w:t>0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3.2</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color w:val="000000"/>
                <w:sz w:val="12"/>
                <w:szCs w:val="12"/>
              </w:rPr>
            </w:pPr>
            <w:r w:rsidRPr="001871AF">
              <w:rPr>
                <w:rFonts w:ascii="Arial" w:hAnsi="Arial" w:cs="Arial"/>
                <w:color w:val="000000"/>
                <w:sz w:val="12"/>
                <w:szCs w:val="12"/>
              </w:rPr>
              <w:t>для хозяйственных построек</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jc w:val="center"/>
              <w:rPr>
                <w:rFonts w:ascii="Arial" w:hAnsi="Arial" w:cs="Arial"/>
                <w:color w:val="000000"/>
                <w:sz w:val="12"/>
                <w:szCs w:val="12"/>
              </w:rPr>
            </w:pPr>
            <w:smartTag w:uri="urn:schemas-microsoft-com:office:smarttags" w:element="metricconverter">
              <w:smartTagPr>
                <w:attr w:name="ProductID" w:val="1 м"/>
              </w:smartTagPr>
              <w:r w:rsidRPr="001871AF">
                <w:rPr>
                  <w:rFonts w:ascii="Arial" w:hAnsi="Arial" w:cs="Arial"/>
                  <w:color w:val="000000"/>
                  <w:sz w:val="12"/>
                  <w:szCs w:val="12"/>
                </w:rPr>
                <w:t>1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3.3</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color w:val="000000"/>
                <w:sz w:val="12"/>
                <w:szCs w:val="12"/>
              </w:rPr>
            </w:pPr>
            <w:r w:rsidRPr="001871AF">
              <w:rPr>
                <w:rFonts w:ascii="Arial" w:hAnsi="Arial" w:cs="Arial"/>
                <w:color w:val="000000"/>
                <w:sz w:val="12"/>
                <w:szCs w:val="12"/>
              </w:rPr>
              <w:t>для других объектов капитального строительства</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jc w:val="center"/>
              <w:rPr>
                <w:rFonts w:ascii="Arial" w:hAnsi="Arial" w:cs="Arial"/>
                <w:color w:val="000000"/>
                <w:sz w:val="12"/>
                <w:szCs w:val="12"/>
              </w:rPr>
            </w:pPr>
            <w:smartTag w:uri="urn:schemas-microsoft-com:office:smarttags" w:element="metricconverter">
              <w:smartTagPr>
                <w:attr w:name="ProductID" w:val="3 м"/>
              </w:smartTagPr>
              <w:r w:rsidRPr="001871AF">
                <w:rPr>
                  <w:rFonts w:ascii="Arial" w:hAnsi="Arial" w:cs="Arial"/>
                  <w:color w:val="000000"/>
                  <w:sz w:val="12"/>
                  <w:szCs w:val="12"/>
                </w:rPr>
                <w:t>3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b/>
                <w:bCs/>
                <w:color w:val="000000"/>
                <w:sz w:val="12"/>
                <w:szCs w:val="12"/>
              </w:rPr>
            </w:pPr>
            <w:r w:rsidRPr="001871AF">
              <w:rPr>
                <w:rFonts w:ascii="Arial" w:hAnsi="Arial" w:cs="Arial"/>
                <w:b/>
                <w:bCs/>
                <w:color w:val="000000"/>
                <w:sz w:val="12"/>
                <w:szCs w:val="12"/>
              </w:rPr>
              <w:t>4</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b/>
                <w:bCs/>
                <w:color w:val="000000"/>
                <w:sz w:val="12"/>
                <w:szCs w:val="12"/>
              </w:rPr>
            </w:pPr>
            <w:r w:rsidRPr="001871AF">
              <w:rPr>
                <w:rFonts w:ascii="Arial" w:hAnsi="Arial" w:cs="Arial"/>
                <w:b/>
                <w:bCs/>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snapToGrid w:val="0"/>
              <w:jc w:val="center"/>
              <w:rPr>
                <w:rFonts w:ascii="Arial" w:hAnsi="Arial" w:cs="Arial"/>
                <w:b/>
                <w:bCs/>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4.1</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color w:val="000000"/>
                <w:sz w:val="12"/>
                <w:szCs w:val="12"/>
              </w:rPr>
            </w:pPr>
            <w:r w:rsidRPr="001871AF">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jc w:val="center"/>
              <w:rPr>
                <w:rFonts w:ascii="Arial" w:hAnsi="Arial" w:cs="Arial"/>
                <w:color w:val="000000"/>
                <w:sz w:val="12"/>
                <w:szCs w:val="12"/>
              </w:rPr>
            </w:pPr>
            <w:smartTag w:uri="urn:schemas-microsoft-com:office:smarttags" w:element="metricconverter">
              <w:smartTagPr>
                <w:attr w:name="ProductID" w:val="0 м"/>
              </w:smartTagPr>
              <w:r w:rsidRPr="001871AF">
                <w:rPr>
                  <w:rFonts w:ascii="Arial" w:hAnsi="Arial" w:cs="Arial"/>
                  <w:color w:val="000000"/>
                  <w:sz w:val="12"/>
                  <w:szCs w:val="12"/>
                </w:rPr>
                <w:t>0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4.2</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color w:val="000000"/>
                <w:sz w:val="12"/>
                <w:szCs w:val="12"/>
              </w:rPr>
            </w:pPr>
            <w:r w:rsidRPr="001871AF">
              <w:rPr>
                <w:rFonts w:ascii="Arial" w:hAnsi="Arial" w:cs="Arial"/>
                <w:color w:val="000000"/>
                <w:sz w:val="12"/>
                <w:szCs w:val="12"/>
              </w:rPr>
              <w:t>для дошкольных образовательных организаций, общеобразовательных организаций</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jc w:val="center"/>
              <w:rPr>
                <w:rFonts w:ascii="Arial" w:hAnsi="Arial" w:cs="Arial"/>
                <w:color w:val="000000"/>
                <w:sz w:val="12"/>
                <w:szCs w:val="12"/>
              </w:rPr>
            </w:pPr>
            <w:smartTag w:uri="urn:schemas-microsoft-com:office:smarttags" w:element="metricconverter">
              <w:smartTagPr>
                <w:attr w:name="ProductID" w:val="25 м"/>
              </w:smartTagPr>
              <w:r w:rsidRPr="001871AF">
                <w:rPr>
                  <w:rFonts w:ascii="Arial" w:hAnsi="Arial" w:cs="Arial"/>
                  <w:color w:val="000000"/>
                  <w:sz w:val="12"/>
                  <w:szCs w:val="12"/>
                </w:rPr>
                <w:t>25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4.3</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color w:val="000000"/>
                <w:sz w:val="12"/>
                <w:szCs w:val="12"/>
              </w:rPr>
            </w:pPr>
            <w:r w:rsidRPr="001871AF">
              <w:rPr>
                <w:rFonts w:ascii="Arial" w:hAnsi="Arial" w:cs="Arial"/>
                <w:color w:val="000000"/>
                <w:sz w:val="12"/>
                <w:szCs w:val="12"/>
              </w:rPr>
              <w:t>для других объектов капитального строительства</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jc w:val="center"/>
              <w:rPr>
                <w:rFonts w:ascii="Arial" w:hAnsi="Arial" w:cs="Arial"/>
                <w:color w:val="000000"/>
                <w:sz w:val="12"/>
                <w:szCs w:val="12"/>
              </w:rPr>
            </w:pPr>
            <w:smartTag w:uri="urn:schemas-microsoft-com:office:smarttags" w:element="metricconverter">
              <w:smartTagPr>
                <w:attr w:name="ProductID" w:val="5 м"/>
              </w:smartTagPr>
              <w:r w:rsidRPr="001871AF">
                <w:rPr>
                  <w:rFonts w:ascii="Arial" w:hAnsi="Arial" w:cs="Arial"/>
                  <w:color w:val="000000"/>
                  <w:sz w:val="12"/>
                  <w:szCs w:val="12"/>
                </w:rPr>
                <w:t>5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b/>
                <w:bCs/>
                <w:color w:val="000000"/>
                <w:sz w:val="12"/>
                <w:szCs w:val="12"/>
              </w:rPr>
            </w:pPr>
            <w:r w:rsidRPr="001871AF">
              <w:rPr>
                <w:rFonts w:ascii="Arial" w:hAnsi="Arial" w:cs="Arial"/>
                <w:b/>
                <w:bCs/>
                <w:color w:val="000000"/>
                <w:sz w:val="12"/>
                <w:szCs w:val="12"/>
              </w:rPr>
              <w:t>5</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b/>
                <w:bCs/>
                <w:color w:val="000000"/>
                <w:sz w:val="12"/>
                <w:szCs w:val="12"/>
              </w:rPr>
            </w:pPr>
            <w:r w:rsidRPr="001871AF">
              <w:rPr>
                <w:rFonts w:ascii="Arial" w:hAnsi="Arial" w:cs="Arial"/>
                <w:b/>
                <w:bCs/>
                <w:color w:val="000000"/>
                <w:sz w:val="12"/>
                <w:szCs w:val="12"/>
              </w:rPr>
              <w:t>Предельная (максимальная) высота объектов капитального строительства</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jc w:val="center"/>
              <w:rPr>
                <w:rFonts w:ascii="Arial" w:hAnsi="Arial" w:cs="Arial"/>
                <w:b/>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5.1.</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pStyle w:val="affff8"/>
              <w:jc w:val="both"/>
              <w:rPr>
                <w:rFonts w:ascii="Arial" w:hAnsi="Arial" w:cs="Arial"/>
                <w:color w:val="000000"/>
                <w:sz w:val="12"/>
                <w:szCs w:val="12"/>
              </w:rPr>
            </w:pPr>
            <w:proofErr w:type="spellStart"/>
            <w:r w:rsidRPr="001871AF">
              <w:rPr>
                <w:rFonts w:ascii="Arial" w:hAnsi="Arial" w:cs="Arial"/>
                <w:color w:val="000000"/>
                <w:sz w:val="12"/>
                <w:szCs w:val="12"/>
              </w:rPr>
              <w:t>Среднеэтажная</w:t>
            </w:r>
            <w:proofErr w:type="spellEnd"/>
            <w:r w:rsidRPr="001871AF">
              <w:rPr>
                <w:rFonts w:ascii="Arial" w:hAnsi="Arial" w:cs="Arial"/>
                <w:color w:val="000000"/>
                <w:sz w:val="12"/>
                <w:szCs w:val="12"/>
              </w:rPr>
              <w:t xml:space="preserve"> жилая застройка</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Не выше 5-ти этажей;</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pStyle w:val="affffa"/>
              <w:jc w:val="center"/>
              <w:rPr>
                <w:rFonts w:ascii="Arial" w:hAnsi="Arial" w:cs="Arial"/>
                <w:b w:val="0"/>
                <w:color w:val="000000"/>
                <w:sz w:val="12"/>
                <w:szCs w:val="12"/>
              </w:rPr>
            </w:pPr>
            <w:r w:rsidRPr="001871AF">
              <w:rPr>
                <w:rFonts w:ascii="Arial" w:hAnsi="Arial" w:cs="Arial"/>
                <w:b w:val="0"/>
                <w:color w:val="000000"/>
                <w:sz w:val="12"/>
                <w:szCs w:val="12"/>
              </w:rPr>
              <w:t>5.3.</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pStyle w:val="affff8"/>
              <w:jc w:val="both"/>
              <w:rPr>
                <w:rFonts w:ascii="Arial" w:hAnsi="Arial" w:cs="Arial"/>
                <w:color w:val="000000"/>
                <w:sz w:val="12"/>
                <w:szCs w:val="12"/>
              </w:rPr>
            </w:pPr>
            <w:r w:rsidRPr="001871AF">
              <w:rPr>
                <w:rFonts w:ascii="Arial" w:hAnsi="Arial" w:cs="Arial"/>
                <w:color w:val="000000"/>
                <w:sz w:val="12"/>
                <w:szCs w:val="12"/>
              </w:rPr>
              <w:t>Для вспомогательных строений</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4B2653">
            <w:pPr>
              <w:pStyle w:val="affff8"/>
              <w:rPr>
                <w:rFonts w:ascii="Arial" w:hAnsi="Arial" w:cs="Arial"/>
                <w:color w:val="000000"/>
                <w:sz w:val="12"/>
                <w:szCs w:val="12"/>
              </w:rPr>
            </w:pPr>
            <w:r w:rsidRPr="001871AF">
              <w:rPr>
                <w:rFonts w:ascii="Arial" w:hAnsi="Arial" w:cs="Arial"/>
                <w:color w:val="000000"/>
                <w:sz w:val="12"/>
                <w:szCs w:val="12"/>
              </w:rPr>
              <w:t>не более 1/3 высоты объекта капитального строительства отнесенного к основным видам разрешенного использования</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5.4.</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pStyle w:val="affff8"/>
              <w:jc w:val="both"/>
              <w:rPr>
                <w:rFonts w:ascii="Arial" w:hAnsi="Arial" w:cs="Arial"/>
                <w:color w:val="000000"/>
                <w:sz w:val="12"/>
                <w:szCs w:val="12"/>
              </w:rPr>
            </w:pPr>
            <w:r w:rsidRPr="001871AF">
              <w:rPr>
                <w:rFonts w:ascii="Arial" w:hAnsi="Arial" w:cs="Arial"/>
                <w:color w:val="000000"/>
                <w:sz w:val="12"/>
                <w:szCs w:val="12"/>
              </w:rPr>
              <w:t>Многоэтажная жилая застройка (высотная застройка)</w:t>
            </w:r>
          </w:p>
          <w:p w:rsidR="008B07B4" w:rsidRPr="001871AF" w:rsidRDefault="008B07B4" w:rsidP="001871AF">
            <w:pPr>
              <w:pStyle w:val="affff8"/>
              <w:jc w:val="both"/>
              <w:rPr>
                <w:rFonts w:ascii="Arial" w:hAnsi="Arial" w:cs="Arial"/>
                <w:color w:val="000000"/>
                <w:sz w:val="12"/>
                <w:szCs w:val="12"/>
              </w:rPr>
            </w:pP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Не выше 9-ти этажей;</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b/>
                <w:bCs/>
                <w:color w:val="000000"/>
                <w:sz w:val="12"/>
                <w:szCs w:val="12"/>
              </w:rPr>
            </w:pPr>
            <w:r w:rsidRPr="001871AF">
              <w:rPr>
                <w:rFonts w:ascii="Arial" w:hAnsi="Arial" w:cs="Arial"/>
                <w:b/>
                <w:bCs/>
                <w:color w:val="000000"/>
                <w:sz w:val="12"/>
                <w:szCs w:val="12"/>
              </w:rPr>
              <w:t>6</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b/>
                <w:bCs/>
                <w:color w:val="000000"/>
                <w:sz w:val="12"/>
                <w:szCs w:val="12"/>
              </w:rPr>
            </w:pPr>
            <w:r w:rsidRPr="001871AF">
              <w:rPr>
                <w:rFonts w:ascii="Arial" w:hAnsi="Arial" w:cs="Arial"/>
                <w:b/>
                <w:bCs/>
                <w:color w:val="000000"/>
                <w:sz w:val="12"/>
                <w:szCs w:val="12"/>
              </w:rPr>
              <w:t>Максимальный процент застройки в границах земельного участка</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snapToGrid w:val="0"/>
              <w:jc w:val="center"/>
              <w:rPr>
                <w:rFonts w:ascii="Arial" w:hAnsi="Arial" w:cs="Arial"/>
                <w:b/>
                <w:bCs/>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6.1</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color w:val="000000"/>
                <w:sz w:val="12"/>
                <w:szCs w:val="12"/>
              </w:rPr>
            </w:pPr>
            <w:r w:rsidRPr="001871AF">
              <w:rPr>
                <w:rFonts w:ascii="Arial" w:hAnsi="Arial" w:cs="Arial"/>
                <w:color w:val="000000"/>
                <w:sz w:val="12"/>
                <w:szCs w:val="12"/>
              </w:rPr>
              <w:t>с основным видом разрешенного использования " Предоставление коммунальных услуг" или "Бытовое обслуживание":</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jc w:val="center"/>
              <w:rPr>
                <w:rFonts w:ascii="Arial" w:hAnsi="Arial" w:cs="Arial"/>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color w:val="000000"/>
                <w:sz w:val="12"/>
                <w:szCs w:val="12"/>
              </w:rPr>
            </w:pP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color w:val="000000"/>
                <w:sz w:val="12"/>
                <w:szCs w:val="12"/>
              </w:rPr>
            </w:pPr>
            <w:r w:rsidRPr="001871AF">
              <w:rPr>
                <w:rFonts w:ascii="Arial" w:hAnsi="Arial" w:cs="Arial"/>
                <w:color w:val="000000"/>
                <w:sz w:val="12"/>
                <w:szCs w:val="12"/>
              </w:rPr>
              <w:t>- в случае размещения на земельном участке только объектов инженерно-технического обеспечения</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100 %</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color w:val="000000"/>
                <w:sz w:val="12"/>
                <w:szCs w:val="12"/>
              </w:rPr>
            </w:pP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color w:val="000000"/>
                <w:sz w:val="12"/>
                <w:szCs w:val="12"/>
              </w:rPr>
            </w:pPr>
            <w:r w:rsidRPr="001871AF">
              <w:rPr>
                <w:rFonts w:ascii="Arial" w:hAnsi="Arial" w:cs="Arial"/>
                <w:color w:val="000000"/>
                <w:sz w:val="12"/>
                <w:szCs w:val="12"/>
              </w:rPr>
              <w:t>- в случае размещения на земельном участке иных объектов</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80 %</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6.2</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color w:val="000000"/>
                <w:sz w:val="12"/>
                <w:szCs w:val="12"/>
              </w:rPr>
            </w:pPr>
            <w:r w:rsidRPr="001871AF">
              <w:rPr>
                <w:rFonts w:ascii="Arial" w:hAnsi="Arial" w:cs="Arial"/>
                <w:color w:val="000000"/>
                <w:sz w:val="12"/>
                <w:szCs w:val="12"/>
              </w:rPr>
              <w:t>с видом разрешенного использования "Охрана природных территорий", "Водные объекты", "Общее пользование водными объектами", "Специальное пользование водными объектами", "Земельные участки (территории) общего пользования" или "Запас"</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rPr>
                <w:rFonts w:ascii="Arial" w:hAnsi="Arial" w:cs="Arial"/>
                <w:color w:val="000000"/>
                <w:sz w:val="12"/>
                <w:szCs w:val="12"/>
              </w:rPr>
            </w:pPr>
            <w:r w:rsidRPr="001871AF">
              <w:rPr>
                <w:rFonts w:ascii="Arial" w:hAnsi="Arial" w:cs="Arial"/>
                <w:color w:val="000000"/>
                <w:sz w:val="12"/>
                <w:szCs w:val="1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"Предоставление коммунальных услуг"</w:t>
            </w:r>
          </w:p>
          <w:p w:rsidR="008B07B4" w:rsidRPr="001871AF" w:rsidRDefault="008B07B4" w:rsidP="001871AF">
            <w:pPr>
              <w:rPr>
                <w:rFonts w:ascii="Arial" w:hAnsi="Arial" w:cs="Arial"/>
                <w:color w:val="000000"/>
                <w:sz w:val="12"/>
                <w:szCs w:val="12"/>
              </w:rPr>
            </w:pPr>
            <w:r w:rsidRPr="001871AF">
              <w:rPr>
                <w:rFonts w:ascii="Arial" w:hAnsi="Arial" w:cs="Arial"/>
                <w:color w:val="000000"/>
                <w:sz w:val="12"/>
                <w:szCs w:val="12"/>
              </w:rPr>
              <w:t>б) 0 % в иных случаях</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6.3</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color w:val="000000"/>
                <w:sz w:val="12"/>
                <w:szCs w:val="12"/>
              </w:rPr>
            </w:pPr>
            <w:r w:rsidRPr="001871AF">
              <w:rPr>
                <w:rFonts w:ascii="Arial" w:hAnsi="Arial" w:cs="Arial"/>
                <w:color w:val="000000"/>
                <w:sz w:val="12"/>
                <w:szCs w:val="12"/>
              </w:rPr>
              <w:t>с другими видами разрешенного использования</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60 %</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b/>
                <w:bCs/>
                <w:color w:val="000000"/>
                <w:sz w:val="12"/>
                <w:szCs w:val="12"/>
              </w:rPr>
            </w:pPr>
            <w:r w:rsidRPr="001871AF">
              <w:rPr>
                <w:rFonts w:ascii="Arial" w:hAnsi="Arial" w:cs="Arial"/>
                <w:b/>
                <w:bCs/>
                <w:color w:val="000000"/>
                <w:sz w:val="12"/>
                <w:szCs w:val="12"/>
              </w:rPr>
              <w:t>7</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b/>
                <w:bCs/>
                <w:color w:val="000000"/>
                <w:sz w:val="12"/>
                <w:szCs w:val="12"/>
              </w:rPr>
            </w:pPr>
            <w:r w:rsidRPr="001871AF">
              <w:rPr>
                <w:rFonts w:ascii="Arial" w:hAnsi="Arial" w:cs="Arial"/>
                <w:b/>
                <w:bCs/>
                <w:color w:val="000000"/>
                <w:sz w:val="12"/>
                <w:szCs w:val="12"/>
              </w:rPr>
              <w:t>Максимальная площадь объектов капитального строительства</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jc w:val="center"/>
              <w:rPr>
                <w:rFonts w:ascii="Arial" w:hAnsi="Arial" w:cs="Arial"/>
                <w:b/>
                <w:bCs/>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right w:val="nil"/>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7.1</w:t>
            </w:r>
          </w:p>
        </w:tc>
        <w:tc>
          <w:tcPr>
            <w:tcW w:w="3375" w:type="pct"/>
            <w:tcBorders>
              <w:top w:val="single" w:sz="4" w:space="0" w:color="000000"/>
              <w:left w:val="single" w:sz="4" w:space="0" w:color="000000"/>
              <w:bottom w:val="single" w:sz="4" w:space="0" w:color="000000"/>
              <w:right w:val="nil"/>
            </w:tcBorders>
          </w:tcPr>
          <w:p w:rsidR="008B07B4" w:rsidRPr="001871AF" w:rsidRDefault="008B07B4" w:rsidP="001871AF">
            <w:pPr>
              <w:rPr>
                <w:rFonts w:ascii="Arial" w:hAnsi="Arial" w:cs="Arial"/>
                <w:color w:val="000000"/>
                <w:sz w:val="12"/>
                <w:szCs w:val="12"/>
              </w:rPr>
            </w:pPr>
            <w:r w:rsidRPr="001871AF">
              <w:rPr>
                <w:rFonts w:ascii="Arial" w:hAnsi="Arial" w:cs="Arial"/>
                <w:color w:val="000000"/>
                <w:sz w:val="12"/>
                <w:szCs w:val="12"/>
              </w:rPr>
              <w:t>предприятий розничной торговли, предприятий общественного питания, учреждений культуры</w:t>
            </w:r>
          </w:p>
        </w:tc>
        <w:tc>
          <w:tcPr>
            <w:tcW w:w="1435"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jc w:val="center"/>
              <w:rPr>
                <w:rFonts w:ascii="Arial" w:hAnsi="Arial" w:cs="Arial"/>
                <w:color w:val="000000"/>
                <w:sz w:val="12"/>
                <w:szCs w:val="12"/>
              </w:rPr>
            </w:pPr>
            <w:smartTag w:uri="urn:schemas-microsoft-com:office:smarttags" w:element="metricconverter">
              <w:smartTagPr>
                <w:attr w:name="ProductID" w:val="5000 м2"/>
              </w:smartTagPr>
              <w:r w:rsidRPr="001871AF">
                <w:rPr>
                  <w:rFonts w:ascii="Arial" w:hAnsi="Arial" w:cs="Arial"/>
                  <w:color w:val="000000"/>
                  <w:sz w:val="12"/>
                  <w:szCs w:val="12"/>
                </w:rPr>
                <w:t>5000 м</w:t>
              </w:r>
              <w:r w:rsidRPr="001871AF">
                <w:rPr>
                  <w:rFonts w:ascii="Arial" w:hAnsi="Arial" w:cs="Arial"/>
                  <w:color w:val="000000"/>
                  <w:sz w:val="12"/>
                  <w:szCs w:val="12"/>
                  <w:vertAlign w:val="superscript"/>
                </w:rPr>
                <w:t>2</w:t>
              </w:r>
            </w:smartTag>
          </w:p>
        </w:tc>
      </w:tr>
    </w:tbl>
    <w:p w:rsidR="008B07B4" w:rsidRPr="001871AF" w:rsidRDefault="008B07B4" w:rsidP="006D2EE8">
      <w:pPr>
        <w:pStyle w:val="afe"/>
        <w:ind w:firstLine="284"/>
        <w:jc w:val="both"/>
        <w:rPr>
          <w:rFonts w:ascii="Arial" w:hAnsi="Arial" w:cs="Arial"/>
          <w:b/>
          <w:color w:val="000000"/>
          <w:sz w:val="4"/>
          <w:szCs w:val="4"/>
        </w:rPr>
      </w:pPr>
    </w:p>
    <w:p w:rsidR="008B07B4" w:rsidRPr="006D2EE8" w:rsidRDefault="008B07B4" w:rsidP="006D2EE8">
      <w:pPr>
        <w:pStyle w:val="ConsNormal"/>
        <w:widowControl/>
        <w:tabs>
          <w:tab w:val="left" w:pos="709"/>
        </w:tabs>
        <w:ind w:firstLine="284"/>
        <w:rPr>
          <w:rFonts w:cs="Arial"/>
          <w:b/>
          <w:color w:val="000000"/>
          <w:sz w:val="16"/>
          <w:szCs w:val="16"/>
        </w:rPr>
      </w:pPr>
      <w:r w:rsidRPr="006D2EE8">
        <w:rPr>
          <w:rFonts w:cs="Arial"/>
          <w:b/>
          <w:color w:val="000000"/>
          <w:sz w:val="16"/>
          <w:szCs w:val="16"/>
        </w:rPr>
        <w:t>Ж.5.   ЗОНА САДОВОДСТВА</w:t>
      </w:r>
    </w:p>
    <w:p w:rsidR="008B07B4" w:rsidRPr="006D2EE8" w:rsidRDefault="008B07B4" w:rsidP="006D2EE8">
      <w:pPr>
        <w:pStyle w:val="ConsNormal"/>
        <w:ind w:firstLine="284"/>
        <w:jc w:val="both"/>
        <w:rPr>
          <w:rFonts w:cs="Arial"/>
          <w:color w:val="000000"/>
          <w:sz w:val="16"/>
          <w:szCs w:val="16"/>
        </w:rPr>
      </w:pPr>
      <w:r w:rsidRPr="006D2EE8">
        <w:rPr>
          <w:rFonts w:cs="Arial"/>
          <w:color w:val="000000"/>
          <w:sz w:val="16"/>
          <w:szCs w:val="16"/>
        </w:rPr>
        <w:t>Данная зона выделена для обеспечения правовых условий формирования территорий, используемых в целях удовлетворения потребностей населения в выращивании фруктов и овощей, а также отдыха.</w:t>
      </w:r>
    </w:p>
    <w:p w:rsidR="008B07B4" w:rsidRPr="006D2EE8" w:rsidRDefault="008B07B4" w:rsidP="006D2EE8">
      <w:pPr>
        <w:pStyle w:val="ConsNormal"/>
        <w:widowControl/>
        <w:ind w:firstLine="284"/>
        <w:jc w:val="both"/>
        <w:rPr>
          <w:rFonts w:cs="Arial"/>
          <w:b/>
          <w:color w:val="000000"/>
          <w:sz w:val="16"/>
          <w:szCs w:val="16"/>
        </w:rPr>
      </w:pPr>
      <w:r w:rsidRPr="006D2EE8">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564"/>
        <w:gridCol w:w="7365"/>
        <w:gridCol w:w="2399"/>
      </w:tblGrid>
      <w:tr w:rsidR="008B07B4" w:rsidRPr="001871AF" w:rsidTr="00E6050E">
        <w:trPr>
          <w:trHeight w:val="57"/>
          <w:jc w:val="center"/>
        </w:trPr>
        <w:tc>
          <w:tcPr>
            <w:tcW w:w="690" w:type="pct"/>
            <w:tcBorders>
              <w:top w:val="single" w:sz="4" w:space="0" w:color="000000"/>
              <w:left w:val="single" w:sz="4" w:space="0" w:color="000000"/>
              <w:bottom w:val="single" w:sz="4" w:space="0" w:color="000000"/>
            </w:tcBorders>
            <w:shd w:val="clear" w:color="auto" w:fill="auto"/>
            <w:vAlign w:val="center"/>
          </w:tcPr>
          <w:p w:rsidR="008B07B4" w:rsidRPr="001871AF" w:rsidRDefault="008B07B4" w:rsidP="001871AF">
            <w:pPr>
              <w:pStyle w:val="affff9"/>
              <w:rPr>
                <w:rFonts w:ascii="Arial" w:hAnsi="Arial" w:cs="Arial"/>
                <w:color w:val="000000"/>
                <w:sz w:val="12"/>
                <w:szCs w:val="12"/>
              </w:rPr>
            </w:pPr>
            <w:r w:rsidRPr="001871AF">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1871AF" w:rsidRDefault="008B07B4" w:rsidP="001871AF">
            <w:pPr>
              <w:pStyle w:val="affff9"/>
              <w:rPr>
                <w:rFonts w:ascii="Arial" w:hAnsi="Arial" w:cs="Arial"/>
                <w:color w:val="000000"/>
                <w:sz w:val="12"/>
                <w:szCs w:val="12"/>
              </w:rPr>
            </w:pPr>
            <w:r w:rsidRPr="001871AF">
              <w:rPr>
                <w:rFonts w:ascii="Arial" w:hAnsi="Arial" w:cs="Arial"/>
                <w:color w:val="000000"/>
                <w:sz w:val="12"/>
                <w:szCs w:val="12"/>
              </w:rPr>
              <w:t>Описание вида разрешенного использования земельного участка</w:t>
            </w:r>
          </w:p>
        </w:tc>
        <w:tc>
          <w:tcPr>
            <w:tcW w:w="105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pStyle w:val="affff9"/>
              <w:rPr>
                <w:rFonts w:ascii="Arial" w:hAnsi="Arial" w:cs="Arial"/>
                <w:color w:val="000000"/>
                <w:sz w:val="12"/>
                <w:szCs w:val="12"/>
              </w:rPr>
            </w:pPr>
            <w:r w:rsidRPr="001871AF">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1871AF" w:rsidTr="00E6050E">
        <w:trPr>
          <w:trHeight w:val="57"/>
          <w:jc w:val="center"/>
        </w:trPr>
        <w:tc>
          <w:tcPr>
            <w:tcW w:w="6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Ведение огородничества</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Осуществление отдыха и (или) выращивания гражданами для собственных нужд сельскохозяйственных культур;</w:t>
            </w:r>
          </w:p>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5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jc w:val="center"/>
              <w:rPr>
                <w:rFonts w:ascii="Arial" w:hAnsi="Arial" w:cs="Arial"/>
                <w:color w:val="000000"/>
                <w:sz w:val="12"/>
                <w:szCs w:val="12"/>
              </w:rPr>
            </w:pPr>
            <w:r w:rsidRPr="001871AF">
              <w:rPr>
                <w:rFonts w:ascii="Arial" w:hAnsi="Arial" w:cs="Arial"/>
                <w:color w:val="000000"/>
                <w:sz w:val="12"/>
                <w:szCs w:val="12"/>
              </w:rPr>
              <w:t>13.1</w:t>
            </w:r>
          </w:p>
        </w:tc>
      </w:tr>
      <w:tr w:rsidR="008B07B4" w:rsidRPr="001871AF" w:rsidTr="00E6050E">
        <w:trPr>
          <w:trHeight w:val="57"/>
          <w:jc w:val="center"/>
        </w:trPr>
        <w:tc>
          <w:tcPr>
            <w:tcW w:w="6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Ведение садоводства</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Осуществление отдыха и (или) выращивания гражданами для собственных нужд сельскохозяйственных культур;</w:t>
            </w:r>
          </w:p>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 для собственных нужд</w:t>
            </w:r>
          </w:p>
        </w:tc>
        <w:tc>
          <w:tcPr>
            <w:tcW w:w="105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13.2</w:t>
            </w:r>
          </w:p>
        </w:tc>
      </w:tr>
      <w:tr w:rsidR="008B07B4" w:rsidRPr="001871AF" w:rsidTr="00E6050E">
        <w:trPr>
          <w:trHeight w:val="57"/>
          <w:jc w:val="center"/>
        </w:trPr>
        <w:tc>
          <w:tcPr>
            <w:tcW w:w="6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Предоставление коммунальных услуг</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5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3.1.1</w:t>
            </w:r>
          </w:p>
        </w:tc>
      </w:tr>
      <w:tr w:rsidR="008B07B4" w:rsidRPr="001871AF" w:rsidTr="00E6050E">
        <w:trPr>
          <w:trHeight w:val="57"/>
          <w:jc w:val="center"/>
        </w:trPr>
        <w:tc>
          <w:tcPr>
            <w:tcW w:w="6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Земельные участки общего назначения</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05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13.0</w:t>
            </w:r>
          </w:p>
        </w:tc>
      </w:tr>
      <w:tr w:rsidR="008B07B4" w:rsidRPr="001871AF" w:rsidTr="00E6050E">
        <w:trPr>
          <w:trHeight w:val="57"/>
          <w:jc w:val="center"/>
        </w:trPr>
        <w:tc>
          <w:tcPr>
            <w:tcW w:w="6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Улично-дорожная сеть</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1871AF">
              <w:rPr>
                <w:rFonts w:ascii="Arial" w:hAnsi="Arial" w:cs="Arial"/>
                <w:color w:val="000000"/>
                <w:sz w:val="12"/>
                <w:szCs w:val="12"/>
              </w:rPr>
              <w:t>велотранспортной</w:t>
            </w:r>
            <w:proofErr w:type="spellEnd"/>
            <w:r w:rsidRPr="001871AF">
              <w:rPr>
                <w:rFonts w:ascii="Arial" w:hAnsi="Arial" w:cs="Arial"/>
                <w:color w:val="000000"/>
                <w:sz w:val="12"/>
                <w:szCs w:val="12"/>
              </w:rPr>
              <w:t xml:space="preserve"> и инженерной инфраструктуры;</w:t>
            </w:r>
          </w:p>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5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12.0.1</w:t>
            </w:r>
          </w:p>
        </w:tc>
      </w:tr>
      <w:tr w:rsidR="008B07B4" w:rsidRPr="001871AF" w:rsidTr="00E6050E">
        <w:trPr>
          <w:trHeight w:val="57"/>
          <w:jc w:val="center"/>
        </w:trPr>
        <w:tc>
          <w:tcPr>
            <w:tcW w:w="6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Благоустройство территории</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5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12.0.2</w:t>
            </w:r>
          </w:p>
        </w:tc>
      </w:tr>
    </w:tbl>
    <w:p w:rsidR="008B07B4" w:rsidRPr="001871AF" w:rsidRDefault="008B07B4" w:rsidP="006D2EE8">
      <w:pPr>
        <w:tabs>
          <w:tab w:val="left" w:pos="-142"/>
        </w:tabs>
        <w:autoSpaceDN w:val="0"/>
        <w:adjustRightInd w:val="0"/>
        <w:ind w:firstLine="284"/>
        <w:rPr>
          <w:rFonts w:ascii="Arial" w:hAnsi="Arial" w:cs="Arial"/>
          <w:b/>
          <w:color w:val="000000"/>
          <w:sz w:val="4"/>
          <w:szCs w:val="4"/>
        </w:rPr>
      </w:pPr>
    </w:p>
    <w:p w:rsidR="008B07B4" w:rsidRPr="006D2EE8" w:rsidRDefault="008B07B4" w:rsidP="006D2EE8">
      <w:pPr>
        <w:tabs>
          <w:tab w:val="left" w:pos="-142"/>
        </w:tabs>
        <w:autoSpaceDN w:val="0"/>
        <w:adjustRightInd w:val="0"/>
        <w:ind w:firstLine="284"/>
        <w:rPr>
          <w:rFonts w:ascii="Arial" w:hAnsi="Arial" w:cs="Arial"/>
          <w:b/>
          <w:color w:val="000000"/>
          <w:sz w:val="16"/>
          <w:szCs w:val="16"/>
        </w:rPr>
      </w:pPr>
      <w:r w:rsidRPr="006D2EE8">
        <w:rPr>
          <w:rFonts w:ascii="Arial" w:hAnsi="Arial" w:cs="Arial"/>
          <w:b/>
          <w:color w:val="000000"/>
          <w:sz w:val="16"/>
          <w:szCs w:val="16"/>
        </w:rPr>
        <w:t>Условно разрешенные виды использования:</w:t>
      </w:r>
    </w:p>
    <w:tbl>
      <w:tblPr>
        <w:tblW w:w="5000" w:type="pct"/>
        <w:jc w:val="center"/>
        <w:tblCellMar>
          <w:left w:w="0" w:type="dxa"/>
          <w:right w:w="0" w:type="dxa"/>
        </w:tblCellMar>
        <w:tblLook w:val="0000" w:firstRow="0" w:lastRow="0" w:firstColumn="0" w:lastColumn="0" w:noHBand="0" w:noVBand="0"/>
      </w:tblPr>
      <w:tblGrid>
        <w:gridCol w:w="1564"/>
        <w:gridCol w:w="7365"/>
        <w:gridCol w:w="2399"/>
      </w:tblGrid>
      <w:tr w:rsidR="008B07B4" w:rsidRPr="001871AF"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vAlign w:val="center"/>
          </w:tcPr>
          <w:p w:rsidR="008B07B4" w:rsidRPr="001871AF" w:rsidRDefault="008B07B4" w:rsidP="001871AF">
            <w:pPr>
              <w:pStyle w:val="affff9"/>
              <w:rPr>
                <w:rFonts w:ascii="Arial" w:hAnsi="Arial" w:cs="Arial"/>
                <w:color w:val="000000"/>
                <w:sz w:val="12"/>
                <w:szCs w:val="12"/>
              </w:rPr>
            </w:pPr>
            <w:r w:rsidRPr="001871AF">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1871AF" w:rsidRDefault="008B07B4" w:rsidP="001871AF">
            <w:pPr>
              <w:pStyle w:val="affff9"/>
              <w:rPr>
                <w:rFonts w:ascii="Arial" w:hAnsi="Arial" w:cs="Arial"/>
                <w:color w:val="000000"/>
                <w:sz w:val="12"/>
                <w:szCs w:val="12"/>
              </w:rPr>
            </w:pPr>
            <w:r w:rsidRPr="001871AF">
              <w:rPr>
                <w:rFonts w:ascii="Arial" w:hAnsi="Arial" w:cs="Arial"/>
                <w:color w:val="000000"/>
                <w:sz w:val="12"/>
                <w:szCs w:val="12"/>
              </w:rPr>
              <w:t>Описание вида разрешенного использования земельного участка</w:t>
            </w:r>
          </w:p>
        </w:tc>
        <w:tc>
          <w:tcPr>
            <w:tcW w:w="105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pStyle w:val="affff9"/>
              <w:rPr>
                <w:rFonts w:ascii="Arial" w:hAnsi="Arial" w:cs="Arial"/>
                <w:color w:val="000000"/>
                <w:sz w:val="12"/>
                <w:szCs w:val="12"/>
              </w:rPr>
            </w:pPr>
            <w:r w:rsidRPr="001871AF">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1871AF"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Обеспечение сельскохозяйственного производства</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05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1.18</w:t>
            </w:r>
          </w:p>
        </w:tc>
      </w:tr>
      <w:tr w:rsidR="008B07B4" w:rsidRPr="001871AF"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lastRenderedPageBreak/>
              <w:t>Магазины</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5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4.4</w:t>
            </w:r>
          </w:p>
        </w:tc>
      </w:tr>
      <w:tr w:rsidR="008B07B4" w:rsidRPr="001871AF"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Связь</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5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6.8</w:t>
            </w:r>
          </w:p>
        </w:tc>
      </w:tr>
    </w:tbl>
    <w:p w:rsidR="008B07B4" w:rsidRPr="001871AF" w:rsidRDefault="008B07B4" w:rsidP="006D2EE8">
      <w:pPr>
        <w:tabs>
          <w:tab w:val="left" w:pos="-142"/>
        </w:tabs>
        <w:autoSpaceDN w:val="0"/>
        <w:adjustRightInd w:val="0"/>
        <w:ind w:firstLine="284"/>
        <w:rPr>
          <w:rFonts w:ascii="Arial" w:hAnsi="Arial" w:cs="Arial"/>
          <w:b/>
          <w:color w:val="000000"/>
          <w:sz w:val="4"/>
          <w:szCs w:val="4"/>
        </w:rPr>
      </w:pPr>
    </w:p>
    <w:p w:rsidR="008B07B4" w:rsidRPr="006D2EE8" w:rsidRDefault="008B07B4" w:rsidP="006D2EE8">
      <w:pPr>
        <w:tabs>
          <w:tab w:val="left" w:pos="-142"/>
        </w:tabs>
        <w:autoSpaceDN w:val="0"/>
        <w:adjustRightInd w:val="0"/>
        <w:ind w:firstLine="284"/>
        <w:rPr>
          <w:rFonts w:ascii="Arial" w:hAnsi="Arial" w:cs="Arial"/>
          <w:b/>
          <w:color w:val="000000"/>
          <w:sz w:val="16"/>
          <w:szCs w:val="16"/>
        </w:rPr>
      </w:pPr>
      <w:r w:rsidRPr="006D2EE8">
        <w:rPr>
          <w:rFonts w:ascii="Arial" w:hAnsi="Arial"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564"/>
        <w:gridCol w:w="7365"/>
        <w:gridCol w:w="2399"/>
      </w:tblGrid>
      <w:tr w:rsidR="008B07B4" w:rsidRPr="001871AF" w:rsidTr="001871AF">
        <w:trPr>
          <w:trHeight w:val="57"/>
          <w:jc w:val="center"/>
        </w:trPr>
        <w:tc>
          <w:tcPr>
            <w:tcW w:w="690" w:type="pct"/>
            <w:tcBorders>
              <w:top w:val="single" w:sz="4" w:space="0" w:color="000000"/>
              <w:left w:val="single" w:sz="4" w:space="0" w:color="000000"/>
              <w:bottom w:val="single" w:sz="4" w:space="0" w:color="000000"/>
            </w:tcBorders>
            <w:shd w:val="clear" w:color="auto" w:fill="auto"/>
            <w:vAlign w:val="center"/>
          </w:tcPr>
          <w:p w:rsidR="008B07B4" w:rsidRPr="001871AF" w:rsidRDefault="008B07B4" w:rsidP="001871AF">
            <w:pPr>
              <w:pStyle w:val="affff9"/>
              <w:rPr>
                <w:rFonts w:ascii="Arial" w:hAnsi="Arial" w:cs="Arial"/>
                <w:color w:val="000000"/>
                <w:sz w:val="12"/>
                <w:szCs w:val="12"/>
              </w:rPr>
            </w:pPr>
            <w:r w:rsidRPr="001871AF">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1871AF" w:rsidRDefault="008B07B4" w:rsidP="001871AF">
            <w:pPr>
              <w:pStyle w:val="affff9"/>
              <w:rPr>
                <w:rFonts w:ascii="Arial" w:hAnsi="Arial" w:cs="Arial"/>
                <w:color w:val="000000"/>
                <w:sz w:val="12"/>
                <w:szCs w:val="12"/>
              </w:rPr>
            </w:pPr>
            <w:r w:rsidRPr="001871AF">
              <w:rPr>
                <w:rFonts w:ascii="Arial" w:hAnsi="Arial" w:cs="Arial"/>
                <w:color w:val="000000"/>
                <w:sz w:val="12"/>
                <w:szCs w:val="12"/>
              </w:rPr>
              <w:t>Описание вида разрешенного использования земельного участка</w:t>
            </w:r>
          </w:p>
        </w:tc>
        <w:tc>
          <w:tcPr>
            <w:tcW w:w="105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pStyle w:val="affff9"/>
              <w:rPr>
                <w:rFonts w:ascii="Arial" w:hAnsi="Arial" w:cs="Arial"/>
                <w:color w:val="000000"/>
                <w:sz w:val="12"/>
                <w:szCs w:val="12"/>
              </w:rPr>
            </w:pPr>
            <w:r w:rsidRPr="001871AF">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1871AF" w:rsidTr="001871AF">
        <w:trPr>
          <w:trHeight w:val="57"/>
          <w:jc w:val="center"/>
        </w:trPr>
        <w:tc>
          <w:tcPr>
            <w:tcW w:w="6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Ведение огородничества</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Осуществление отдыха и (или) выращивания гражданами для собственных нужд сельскохозяйственных культур;</w:t>
            </w:r>
          </w:p>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05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13.1</w:t>
            </w:r>
          </w:p>
        </w:tc>
      </w:tr>
      <w:tr w:rsidR="008B07B4" w:rsidRPr="001871AF" w:rsidTr="001871AF">
        <w:trPr>
          <w:trHeight w:val="57"/>
          <w:jc w:val="center"/>
        </w:trPr>
        <w:tc>
          <w:tcPr>
            <w:tcW w:w="6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Хранение автотранспорта</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871AF">
              <w:rPr>
                <w:rFonts w:ascii="Arial" w:hAnsi="Arial" w:cs="Arial"/>
                <w:color w:val="000000"/>
                <w:sz w:val="12"/>
                <w:szCs w:val="12"/>
              </w:rPr>
              <w:t>машино</w:t>
            </w:r>
            <w:proofErr w:type="spellEnd"/>
            <w:r w:rsidRPr="001871AF">
              <w:rPr>
                <w:rFonts w:ascii="Arial" w:hAnsi="Arial" w:cs="Arial"/>
                <w:color w:val="000000"/>
                <w:sz w:val="12"/>
                <w:szCs w:val="12"/>
              </w:rPr>
              <w:t>-места, за исключением гаражей, размещение которых предусмотрено содержанием видов разрешенного использования с кодами 2.7.2, 4.9</w:t>
            </w:r>
          </w:p>
        </w:tc>
        <w:tc>
          <w:tcPr>
            <w:tcW w:w="105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2.7.1</w:t>
            </w:r>
          </w:p>
        </w:tc>
      </w:tr>
      <w:tr w:rsidR="008B07B4" w:rsidRPr="001871AF" w:rsidTr="001871AF">
        <w:trPr>
          <w:trHeight w:val="57"/>
          <w:jc w:val="center"/>
        </w:trPr>
        <w:tc>
          <w:tcPr>
            <w:tcW w:w="6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Предоставление коммунальных услуг</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autoSpaceDN w:val="0"/>
              <w:adjustRightInd w:val="0"/>
              <w:rPr>
                <w:rFonts w:ascii="Arial" w:hAnsi="Arial" w:cs="Arial"/>
                <w:color w:val="000000"/>
                <w:sz w:val="12"/>
                <w:szCs w:val="12"/>
              </w:rPr>
            </w:pPr>
            <w:r w:rsidRPr="001871AF">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59" w:type="pct"/>
            <w:tcBorders>
              <w:top w:val="single" w:sz="4" w:space="0" w:color="000000"/>
              <w:left w:val="single" w:sz="4" w:space="0" w:color="000000"/>
              <w:bottom w:val="single" w:sz="4" w:space="0" w:color="000000"/>
              <w:right w:val="single" w:sz="4" w:space="0" w:color="000000"/>
            </w:tcBorders>
          </w:tcPr>
          <w:p w:rsidR="008B07B4" w:rsidRPr="001871AF" w:rsidRDefault="008B07B4" w:rsidP="001871AF">
            <w:pPr>
              <w:autoSpaceDN w:val="0"/>
              <w:adjustRightInd w:val="0"/>
              <w:jc w:val="center"/>
              <w:rPr>
                <w:rFonts w:ascii="Arial" w:hAnsi="Arial" w:cs="Arial"/>
                <w:color w:val="000000"/>
                <w:sz w:val="12"/>
                <w:szCs w:val="12"/>
              </w:rPr>
            </w:pPr>
            <w:r w:rsidRPr="001871AF">
              <w:rPr>
                <w:rFonts w:ascii="Arial" w:hAnsi="Arial" w:cs="Arial"/>
                <w:color w:val="000000"/>
                <w:sz w:val="12"/>
                <w:szCs w:val="12"/>
              </w:rPr>
              <w:t>3.1.1</w:t>
            </w:r>
          </w:p>
        </w:tc>
      </w:tr>
    </w:tbl>
    <w:p w:rsidR="008B07B4" w:rsidRPr="001871AF" w:rsidRDefault="008B07B4" w:rsidP="006D2EE8">
      <w:pPr>
        <w:pStyle w:val="afe"/>
        <w:ind w:firstLine="284"/>
        <w:jc w:val="both"/>
        <w:rPr>
          <w:rFonts w:ascii="Arial" w:hAnsi="Arial" w:cs="Arial"/>
          <w:b/>
          <w:color w:val="000000"/>
          <w:sz w:val="4"/>
          <w:szCs w:val="4"/>
        </w:rPr>
      </w:pPr>
    </w:p>
    <w:p w:rsidR="008B07B4" w:rsidRPr="006D2EE8" w:rsidRDefault="000341FF" w:rsidP="00141D23">
      <w:pPr>
        <w:autoSpaceDN w:val="0"/>
        <w:adjustRightInd w:val="0"/>
        <w:ind w:firstLine="284"/>
        <w:jc w:val="both"/>
        <w:rPr>
          <w:rFonts w:ascii="Arial" w:hAnsi="Arial" w:cs="Arial"/>
          <w:color w:val="000000"/>
          <w:sz w:val="16"/>
          <w:szCs w:val="16"/>
        </w:rPr>
      </w:pPr>
      <w:hyperlink r:id="rId54" w:history="1">
        <w:r w:rsidR="008B07B4" w:rsidRPr="006D2EE8">
          <w:rPr>
            <w:rFonts w:ascii="Arial" w:hAnsi="Arial" w:cs="Arial"/>
            <w:b/>
            <w:bCs/>
            <w:color w:val="000000"/>
            <w:sz w:val="16"/>
            <w:szCs w:val="16"/>
          </w:rPr>
          <w:t>Предельные</w:t>
        </w:r>
      </w:hyperlink>
      <w:r w:rsidR="008B07B4" w:rsidRPr="006D2EE8">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B07B4" w:rsidRPr="006D2EE8">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430"/>
        <w:gridCol w:w="7932"/>
        <w:gridCol w:w="2966"/>
      </w:tblGrid>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9"/>
              <w:rPr>
                <w:rFonts w:ascii="Arial" w:hAnsi="Arial" w:cs="Arial"/>
                <w:color w:val="000000"/>
                <w:sz w:val="12"/>
                <w:szCs w:val="12"/>
              </w:rPr>
            </w:pPr>
            <w:r w:rsidRPr="001871AF">
              <w:rPr>
                <w:rFonts w:ascii="Arial" w:hAnsi="Arial" w:cs="Arial"/>
                <w:color w:val="000000"/>
                <w:sz w:val="12"/>
                <w:szCs w:val="12"/>
              </w:rPr>
              <w:t>№</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9"/>
              <w:rPr>
                <w:rFonts w:ascii="Arial" w:hAnsi="Arial" w:cs="Arial"/>
                <w:color w:val="000000"/>
                <w:sz w:val="12"/>
                <w:szCs w:val="12"/>
              </w:rPr>
            </w:pPr>
            <w:r w:rsidRPr="001871AF">
              <w:rPr>
                <w:rFonts w:ascii="Arial" w:hAnsi="Arial" w:cs="Arial"/>
                <w:color w:val="000000"/>
                <w:sz w:val="12"/>
                <w:szCs w:val="12"/>
              </w:rPr>
              <w:t>Предельные размеры и параметры</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9"/>
              <w:rPr>
                <w:rFonts w:ascii="Arial" w:hAnsi="Arial" w:cs="Arial"/>
                <w:color w:val="000000"/>
                <w:sz w:val="12"/>
                <w:szCs w:val="12"/>
              </w:rPr>
            </w:pPr>
            <w:r w:rsidRPr="001871AF">
              <w:rPr>
                <w:rFonts w:ascii="Arial" w:hAnsi="Arial" w:cs="Arial"/>
                <w:color w:val="000000"/>
                <w:sz w:val="12"/>
                <w:szCs w:val="12"/>
              </w:rPr>
              <w:t>Значения предельных размеров и параметров</w:t>
            </w:r>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a"/>
              <w:jc w:val="center"/>
              <w:rPr>
                <w:rFonts w:ascii="Arial" w:hAnsi="Arial" w:cs="Arial"/>
                <w:color w:val="000000"/>
                <w:sz w:val="12"/>
                <w:szCs w:val="12"/>
              </w:rPr>
            </w:pPr>
            <w:r w:rsidRPr="001871AF">
              <w:rPr>
                <w:rFonts w:ascii="Arial" w:hAnsi="Arial" w:cs="Arial"/>
                <w:color w:val="000000"/>
                <w:sz w:val="12"/>
                <w:szCs w:val="12"/>
              </w:rPr>
              <w:t>1</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a"/>
              <w:rPr>
                <w:rFonts w:ascii="Arial" w:hAnsi="Arial" w:cs="Arial"/>
                <w:color w:val="000000"/>
                <w:sz w:val="12"/>
                <w:szCs w:val="12"/>
              </w:rPr>
            </w:pPr>
            <w:r w:rsidRPr="001871AF">
              <w:rPr>
                <w:rFonts w:ascii="Arial" w:hAnsi="Arial" w:cs="Arial"/>
                <w:color w:val="000000"/>
                <w:sz w:val="12"/>
                <w:szCs w:val="12"/>
              </w:rPr>
              <w:t>Минимальная площадь земельных участков</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a"/>
              <w:snapToGrid w:val="0"/>
              <w:rPr>
                <w:rFonts w:ascii="Arial" w:hAnsi="Arial" w:cs="Arial"/>
                <w:color w:val="000000"/>
                <w:sz w:val="12"/>
                <w:szCs w:val="12"/>
              </w:rPr>
            </w:pPr>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1.1</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rPr>
                <w:rFonts w:ascii="Arial" w:hAnsi="Arial" w:cs="Arial"/>
                <w:color w:val="000000"/>
                <w:sz w:val="12"/>
                <w:szCs w:val="12"/>
              </w:rPr>
            </w:pPr>
            <w:r w:rsidRPr="001871AF">
              <w:rPr>
                <w:rFonts w:ascii="Arial" w:hAnsi="Arial" w:cs="Arial"/>
                <w:color w:val="000000"/>
                <w:sz w:val="12"/>
                <w:szCs w:val="12"/>
              </w:rPr>
              <w:t xml:space="preserve">с видом разрешенного использования "Для индивидуального жилищного строительства", </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vertAlign w:val="superscript"/>
              </w:rPr>
            </w:pPr>
            <w:smartTag w:uri="urn:schemas-microsoft-com:office:smarttags" w:element="metricconverter">
              <w:smartTagPr>
                <w:attr w:name="ProductID" w:val="400 м2"/>
              </w:smartTagPr>
              <w:r w:rsidRPr="001871AF">
                <w:rPr>
                  <w:rFonts w:ascii="Arial" w:hAnsi="Arial" w:cs="Arial"/>
                  <w:color w:val="000000"/>
                  <w:sz w:val="12"/>
                  <w:szCs w:val="12"/>
                </w:rPr>
                <w:t>400 м</w:t>
              </w:r>
              <w:r w:rsidRPr="001871AF">
                <w:rPr>
                  <w:rFonts w:ascii="Arial" w:hAnsi="Arial" w:cs="Arial"/>
                  <w:color w:val="000000"/>
                  <w:sz w:val="12"/>
                  <w:szCs w:val="12"/>
                  <w:vertAlign w:val="superscript"/>
                </w:rPr>
                <w:t>2</w:t>
              </w:r>
            </w:smartTag>
          </w:p>
          <w:p w:rsidR="008B07B4" w:rsidRPr="001871AF" w:rsidRDefault="008B07B4" w:rsidP="001871AF">
            <w:pPr>
              <w:pStyle w:val="affff8"/>
              <w:jc w:val="center"/>
              <w:rPr>
                <w:rFonts w:ascii="Arial" w:hAnsi="Arial" w:cs="Arial"/>
                <w:color w:val="000000"/>
                <w:sz w:val="12"/>
                <w:szCs w:val="12"/>
              </w:rPr>
            </w:pPr>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1.2.</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rPr>
                <w:rFonts w:ascii="Arial" w:hAnsi="Arial" w:cs="Arial"/>
                <w:color w:val="000000"/>
                <w:sz w:val="12"/>
                <w:szCs w:val="12"/>
              </w:rPr>
            </w:pPr>
            <w:r w:rsidRPr="001871AF">
              <w:rPr>
                <w:rFonts w:ascii="Arial" w:hAnsi="Arial" w:cs="Arial"/>
                <w:color w:val="000000"/>
                <w:sz w:val="12"/>
                <w:szCs w:val="12"/>
              </w:rPr>
              <w:t>с видом использования: «Магазины»</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smartTag w:uri="urn:schemas-microsoft-com:office:smarttags" w:element="metricconverter">
              <w:smartTagPr>
                <w:attr w:name="ProductID" w:val="25 м2"/>
              </w:smartTagPr>
              <w:r w:rsidRPr="001871AF">
                <w:rPr>
                  <w:rFonts w:ascii="Arial" w:hAnsi="Arial" w:cs="Arial"/>
                  <w:color w:val="000000"/>
                  <w:sz w:val="12"/>
                  <w:szCs w:val="12"/>
                </w:rPr>
                <w:t>25 м</w:t>
              </w:r>
              <w:r w:rsidRPr="001871AF">
                <w:rPr>
                  <w:rFonts w:ascii="Arial" w:hAnsi="Arial" w:cs="Arial"/>
                  <w:color w:val="000000"/>
                  <w:sz w:val="12"/>
                  <w:szCs w:val="12"/>
                  <w:vertAlign w:val="superscript"/>
                </w:rPr>
                <w:t>2</w:t>
              </w:r>
            </w:smartTag>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1.3.</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rPr>
                <w:rFonts w:ascii="Arial" w:hAnsi="Arial" w:cs="Arial"/>
                <w:color w:val="000000"/>
                <w:sz w:val="12"/>
                <w:szCs w:val="12"/>
              </w:rPr>
            </w:pPr>
            <w:r w:rsidRPr="001871AF">
              <w:rPr>
                <w:rFonts w:ascii="Arial" w:hAnsi="Arial" w:cs="Arial"/>
                <w:color w:val="000000"/>
                <w:sz w:val="12"/>
                <w:szCs w:val="12"/>
              </w:rPr>
              <w:t>Ведение огородничества</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smartTag w:uri="urn:schemas-microsoft-com:office:smarttags" w:element="metricconverter">
              <w:smartTagPr>
                <w:attr w:name="ProductID" w:val="400 м2"/>
              </w:smartTagPr>
              <w:r w:rsidRPr="001871AF">
                <w:rPr>
                  <w:rFonts w:ascii="Arial" w:hAnsi="Arial" w:cs="Arial"/>
                  <w:color w:val="000000"/>
                  <w:sz w:val="12"/>
                  <w:szCs w:val="12"/>
                </w:rPr>
                <w:t>400 м</w:t>
              </w:r>
              <w:r w:rsidRPr="001871AF">
                <w:rPr>
                  <w:rFonts w:ascii="Arial" w:hAnsi="Arial" w:cs="Arial"/>
                  <w:color w:val="000000"/>
                  <w:sz w:val="12"/>
                  <w:szCs w:val="12"/>
                  <w:vertAlign w:val="superscript"/>
                </w:rPr>
                <w:t>2</w:t>
              </w:r>
            </w:smartTag>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1.4.</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rPr>
                <w:rFonts w:ascii="Arial" w:hAnsi="Arial" w:cs="Arial"/>
                <w:color w:val="000000"/>
                <w:sz w:val="12"/>
                <w:szCs w:val="12"/>
              </w:rPr>
            </w:pPr>
            <w:r w:rsidRPr="001871AF">
              <w:rPr>
                <w:rFonts w:ascii="Arial" w:hAnsi="Arial" w:cs="Arial"/>
                <w:color w:val="000000"/>
                <w:sz w:val="12"/>
                <w:szCs w:val="12"/>
              </w:rPr>
              <w:t>Ведение садоводства</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smartTag w:uri="urn:schemas-microsoft-com:office:smarttags" w:element="metricconverter">
              <w:smartTagPr>
                <w:attr w:name="ProductID" w:val="300 м2"/>
              </w:smartTagPr>
              <w:r w:rsidRPr="001871AF">
                <w:rPr>
                  <w:rFonts w:ascii="Arial" w:hAnsi="Arial" w:cs="Arial"/>
                  <w:color w:val="000000"/>
                  <w:sz w:val="12"/>
                  <w:szCs w:val="12"/>
                </w:rPr>
                <w:t>300 м</w:t>
              </w:r>
              <w:r w:rsidRPr="001871AF">
                <w:rPr>
                  <w:rFonts w:ascii="Arial" w:hAnsi="Arial" w:cs="Arial"/>
                  <w:color w:val="000000"/>
                  <w:sz w:val="12"/>
                  <w:szCs w:val="12"/>
                  <w:vertAlign w:val="superscript"/>
                </w:rPr>
                <w:t>2</w:t>
              </w:r>
            </w:smartTag>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1.5.</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rPr>
                <w:rFonts w:ascii="Arial" w:hAnsi="Arial" w:cs="Arial"/>
                <w:color w:val="000000"/>
                <w:sz w:val="12"/>
                <w:szCs w:val="12"/>
              </w:rPr>
            </w:pPr>
            <w:r w:rsidRPr="001871AF">
              <w:rPr>
                <w:rFonts w:ascii="Arial" w:hAnsi="Arial" w:cs="Arial"/>
                <w:color w:val="000000"/>
                <w:sz w:val="12"/>
                <w:szCs w:val="12"/>
              </w:rPr>
              <w:t xml:space="preserve">с другими видами использования </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 xml:space="preserve">не подлежит установлению </w:t>
            </w:r>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a"/>
              <w:jc w:val="center"/>
              <w:rPr>
                <w:rFonts w:ascii="Arial" w:hAnsi="Arial" w:cs="Arial"/>
                <w:color w:val="000000"/>
                <w:sz w:val="12"/>
                <w:szCs w:val="12"/>
              </w:rPr>
            </w:pPr>
            <w:r w:rsidRPr="001871AF">
              <w:rPr>
                <w:rFonts w:ascii="Arial" w:hAnsi="Arial" w:cs="Arial"/>
                <w:color w:val="000000"/>
                <w:sz w:val="12"/>
                <w:szCs w:val="12"/>
              </w:rPr>
              <w:t>2</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a"/>
              <w:rPr>
                <w:rFonts w:ascii="Arial" w:hAnsi="Arial" w:cs="Arial"/>
                <w:color w:val="000000"/>
                <w:sz w:val="12"/>
                <w:szCs w:val="12"/>
              </w:rPr>
            </w:pPr>
            <w:r w:rsidRPr="001871AF">
              <w:rPr>
                <w:rFonts w:ascii="Arial" w:hAnsi="Arial" w:cs="Arial"/>
                <w:color w:val="000000"/>
                <w:sz w:val="12"/>
                <w:szCs w:val="12"/>
              </w:rPr>
              <w:t>Максимальная площадь земельных участков</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a"/>
              <w:snapToGrid w:val="0"/>
              <w:jc w:val="center"/>
              <w:rPr>
                <w:rFonts w:ascii="Arial" w:hAnsi="Arial" w:cs="Arial"/>
                <w:color w:val="000000"/>
                <w:sz w:val="12"/>
                <w:szCs w:val="12"/>
              </w:rPr>
            </w:pPr>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a"/>
              <w:jc w:val="center"/>
              <w:rPr>
                <w:rFonts w:ascii="Arial" w:hAnsi="Arial" w:cs="Arial"/>
                <w:b w:val="0"/>
                <w:color w:val="000000"/>
                <w:sz w:val="12"/>
                <w:szCs w:val="12"/>
              </w:rPr>
            </w:pPr>
            <w:r w:rsidRPr="001871AF">
              <w:rPr>
                <w:rFonts w:ascii="Arial" w:hAnsi="Arial" w:cs="Arial"/>
                <w:b w:val="0"/>
                <w:color w:val="000000"/>
                <w:sz w:val="12"/>
                <w:szCs w:val="12"/>
              </w:rPr>
              <w:t>2.1.</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ConsPlusNonformat"/>
              <w:rPr>
                <w:rFonts w:ascii="Arial" w:hAnsi="Arial" w:cs="Arial"/>
                <w:sz w:val="12"/>
                <w:szCs w:val="12"/>
              </w:rPr>
            </w:pPr>
            <w:r w:rsidRPr="001871AF">
              <w:rPr>
                <w:rFonts w:ascii="Arial" w:hAnsi="Arial" w:cs="Arial"/>
                <w:sz w:val="12"/>
                <w:szCs w:val="12"/>
              </w:rPr>
              <w:t>с видом разрешенного использования "Для индивидуального жилищного строительства" Предельные (максимальные) размеры земельных участков распространяются на вновь предоставляемые земельные участки и не распространяются на земельные участки, подлежащие объединению, разделу</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smartTag w:uri="urn:schemas-microsoft-com:office:smarttags" w:element="metricconverter">
              <w:smartTagPr>
                <w:attr w:name="ProductID" w:val="1500 м2"/>
              </w:smartTagPr>
              <w:r w:rsidRPr="001871AF">
                <w:rPr>
                  <w:rFonts w:ascii="Arial" w:hAnsi="Arial" w:cs="Arial"/>
                  <w:color w:val="000000"/>
                  <w:sz w:val="12"/>
                  <w:szCs w:val="12"/>
                </w:rPr>
                <w:t>1500 м</w:t>
              </w:r>
              <w:r w:rsidRPr="001871AF">
                <w:rPr>
                  <w:rFonts w:ascii="Arial" w:hAnsi="Arial" w:cs="Arial"/>
                  <w:color w:val="000000"/>
                  <w:sz w:val="12"/>
                  <w:szCs w:val="12"/>
                  <w:vertAlign w:val="superscript"/>
                </w:rPr>
                <w:t>2</w:t>
              </w:r>
            </w:smartTag>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a"/>
              <w:jc w:val="center"/>
              <w:rPr>
                <w:rFonts w:ascii="Arial" w:hAnsi="Arial" w:cs="Arial"/>
                <w:b w:val="0"/>
                <w:color w:val="000000"/>
                <w:sz w:val="12"/>
                <w:szCs w:val="12"/>
              </w:rPr>
            </w:pPr>
            <w:r w:rsidRPr="001871AF">
              <w:rPr>
                <w:rFonts w:ascii="Arial" w:hAnsi="Arial" w:cs="Arial"/>
                <w:b w:val="0"/>
                <w:color w:val="000000"/>
                <w:sz w:val="12"/>
                <w:szCs w:val="12"/>
              </w:rPr>
              <w:t>2.2.</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rPr>
                <w:rFonts w:ascii="Arial" w:hAnsi="Arial" w:cs="Arial"/>
                <w:color w:val="000000"/>
                <w:sz w:val="12"/>
                <w:szCs w:val="12"/>
              </w:rPr>
            </w:pPr>
            <w:r w:rsidRPr="001871AF">
              <w:rPr>
                <w:rFonts w:ascii="Arial" w:hAnsi="Arial" w:cs="Arial"/>
                <w:color w:val="000000"/>
                <w:sz w:val="12"/>
                <w:szCs w:val="12"/>
              </w:rPr>
              <w:t>с видом разрешенного использования «Ведение огородничества», «Ведение садоводства»</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smartTag w:uri="urn:schemas-microsoft-com:office:smarttags" w:element="metricconverter">
              <w:smartTagPr>
                <w:attr w:name="ProductID" w:val="1500 м"/>
              </w:smartTagPr>
              <w:r w:rsidRPr="001871AF">
                <w:rPr>
                  <w:rFonts w:ascii="Arial" w:hAnsi="Arial" w:cs="Arial"/>
                  <w:color w:val="000000"/>
                  <w:sz w:val="12"/>
                  <w:szCs w:val="12"/>
                </w:rPr>
                <w:t>1500 м</w:t>
              </w:r>
            </w:smartTag>
            <w:r w:rsidRPr="001871AF">
              <w:rPr>
                <w:rFonts w:ascii="Arial" w:hAnsi="Arial" w:cs="Arial"/>
                <w:color w:val="000000"/>
                <w:sz w:val="12"/>
                <w:szCs w:val="12"/>
              </w:rPr>
              <w:t xml:space="preserve"> 2</w:t>
            </w:r>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2.3.</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rPr>
                <w:rFonts w:ascii="Arial" w:hAnsi="Arial" w:cs="Arial"/>
                <w:color w:val="000000"/>
                <w:sz w:val="12"/>
                <w:szCs w:val="12"/>
              </w:rPr>
            </w:pPr>
            <w:r w:rsidRPr="001871AF">
              <w:rPr>
                <w:rFonts w:ascii="Arial" w:hAnsi="Arial" w:cs="Arial"/>
                <w:color w:val="000000"/>
                <w:sz w:val="12"/>
                <w:szCs w:val="12"/>
              </w:rPr>
              <w:t xml:space="preserve">с другими видами разрешенного использования </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 xml:space="preserve">не подлежит установлению </w:t>
            </w:r>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a"/>
              <w:jc w:val="center"/>
              <w:rPr>
                <w:rFonts w:ascii="Arial" w:hAnsi="Arial" w:cs="Arial"/>
                <w:color w:val="000000"/>
                <w:sz w:val="12"/>
                <w:szCs w:val="12"/>
              </w:rPr>
            </w:pPr>
            <w:r w:rsidRPr="001871AF">
              <w:rPr>
                <w:rFonts w:ascii="Arial" w:hAnsi="Arial" w:cs="Arial"/>
                <w:color w:val="000000"/>
                <w:sz w:val="12"/>
                <w:szCs w:val="12"/>
              </w:rPr>
              <w:t>3</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a"/>
              <w:rPr>
                <w:rFonts w:ascii="Arial" w:hAnsi="Arial" w:cs="Arial"/>
                <w:color w:val="000000"/>
                <w:sz w:val="12"/>
                <w:szCs w:val="12"/>
              </w:rPr>
            </w:pPr>
            <w:r w:rsidRPr="001871AF">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a"/>
              <w:snapToGrid w:val="0"/>
              <w:jc w:val="center"/>
              <w:rPr>
                <w:rFonts w:ascii="Arial" w:hAnsi="Arial" w:cs="Arial"/>
                <w:color w:val="000000"/>
                <w:sz w:val="12"/>
                <w:szCs w:val="12"/>
              </w:rPr>
            </w:pPr>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3.1</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rPr>
                <w:rFonts w:ascii="Arial" w:hAnsi="Arial" w:cs="Arial"/>
                <w:color w:val="000000"/>
                <w:sz w:val="12"/>
                <w:szCs w:val="12"/>
              </w:rPr>
            </w:pPr>
            <w:r w:rsidRPr="001871AF">
              <w:rPr>
                <w:rFonts w:ascii="Arial" w:hAnsi="Arial" w:cs="Arial"/>
                <w:color w:val="000000"/>
                <w:sz w:val="12"/>
                <w:szCs w:val="12"/>
              </w:rPr>
              <w:t>для хозяйственных построек</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1871AF">
                <w:rPr>
                  <w:rFonts w:ascii="Arial" w:hAnsi="Arial" w:cs="Arial"/>
                  <w:color w:val="000000"/>
                  <w:sz w:val="12"/>
                  <w:szCs w:val="12"/>
                </w:rPr>
                <w:t>1 м</w:t>
              </w:r>
            </w:smartTag>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3.2</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rPr>
                <w:rFonts w:ascii="Arial" w:hAnsi="Arial" w:cs="Arial"/>
                <w:color w:val="000000"/>
                <w:sz w:val="12"/>
                <w:szCs w:val="12"/>
              </w:rPr>
            </w:pPr>
            <w:r w:rsidRPr="001871AF">
              <w:rPr>
                <w:rFonts w:ascii="Arial" w:hAnsi="Arial" w:cs="Arial"/>
                <w:color w:val="000000"/>
                <w:sz w:val="12"/>
                <w:szCs w:val="12"/>
              </w:rPr>
              <w:t>для других объектов капитального строительства</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1871AF">
                <w:rPr>
                  <w:rFonts w:ascii="Arial" w:hAnsi="Arial" w:cs="Arial"/>
                  <w:color w:val="000000"/>
                  <w:sz w:val="12"/>
                  <w:szCs w:val="12"/>
                </w:rPr>
                <w:t>3 м</w:t>
              </w:r>
            </w:smartTag>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3.3</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rPr>
                <w:rFonts w:ascii="Arial" w:hAnsi="Arial" w:cs="Arial"/>
                <w:color w:val="000000"/>
                <w:sz w:val="12"/>
                <w:szCs w:val="12"/>
              </w:rPr>
            </w:pPr>
            <w:r w:rsidRPr="001871AF">
              <w:rPr>
                <w:rFonts w:ascii="Arial" w:hAnsi="Arial" w:cs="Arial"/>
                <w:color w:val="000000"/>
                <w:sz w:val="12"/>
                <w:szCs w:val="12"/>
              </w:rPr>
              <w:t>При отсутствии централизованной канализации расстояние:</w:t>
            </w:r>
          </w:p>
          <w:p w:rsidR="008B07B4" w:rsidRPr="001871AF" w:rsidRDefault="008B07B4" w:rsidP="001871AF">
            <w:pPr>
              <w:pStyle w:val="affff8"/>
              <w:rPr>
                <w:rFonts w:ascii="Arial" w:hAnsi="Arial" w:cs="Arial"/>
                <w:color w:val="000000"/>
                <w:sz w:val="12"/>
                <w:szCs w:val="12"/>
              </w:rPr>
            </w:pPr>
            <w:r w:rsidRPr="001871AF">
              <w:rPr>
                <w:rFonts w:ascii="Arial" w:hAnsi="Arial" w:cs="Arial"/>
                <w:color w:val="000000"/>
                <w:sz w:val="12"/>
                <w:szCs w:val="12"/>
              </w:rPr>
              <w:t>от туалета до стен соседнего дома</w:t>
            </w:r>
          </w:p>
          <w:p w:rsidR="008B07B4" w:rsidRPr="001871AF" w:rsidRDefault="008B07B4" w:rsidP="001871AF">
            <w:pPr>
              <w:pStyle w:val="affff8"/>
              <w:rPr>
                <w:rFonts w:ascii="Arial" w:hAnsi="Arial" w:cs="Arial"/>
                <w:color w:val="000000"/>
                <w:sz w:val="12"/>
                <w:szCs w:val="12"/>
              </w:rPr>
            </w:pPr>
            <w:r w:rsidRPr="001871AF">
              <w:rPr>
                <w:rFonts w:ascii="Arial" w:hAnsi="Arial" w:cs="Arial"/>
                <w:color w:val="000000"/>
                <w:sz w:val="12"/>
                <w:szCs w:val="12"/>
              </w:rPr>
              <w:t>до источника водоснабжения (колодца)</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p>
          <w:p w:rsidR="008B07B4" w:rsidRPr="001871AF" w:rsidRDefault="008B07B4" w:rsidP="001871AF">
            <w:pPr>
              <w:pStyle w:val="affff8"/>
              <w:jc w:val="center"/>
              <w:rPr>
                <w:rFonts w:ascii="Arial" w:hAnsi="Arial" w:cs="Arial"/>
                <w:color w:val="000000"/>
                <w:sz w:val="12"/>
                <w:szCs w:val="12"/>
              </w:rPr>
            </w:pPr>
            <w:smartTag w:uri="urn:schemas-microsoft-com:office:smarttags" w:element="metricconverter">
              <w:smartTagPr>
                <w:attr w:name="ProductID" w:val="12 м"/>
              </w:smartTagPr>
              <w:r w:rsidRPr="001871AF">
                <w:rPr>
                  <w:rFonts w:ascii="Arial" w:hAnsi="Arial" w:cs="Arial"/>
                  <w:color w:val="000000"/>
                  <w:sz w:val="12"/>
                  <w:szCs w:val="12"/>
                </w:rPr>
                <w:t>12 м</w:t>
              </w:r>
            </w:smartTag>
          </w:p>
          <w:p w:rsidR="008B07B4" w:rsidRPr="001871AF" w:rsidRDefault="008B07B4" w:rsidP="001871AF">
            <w:pPr>
              <w:pStyle w:val="affff8"/>
              <w:jc w:val="center"/>
              <w:rPr>
                <w:rFonts w:ascii="Arial" w:hAnsi="Arial" w:cs="Arial"/>
                <w:color w:val="000000"/>
                <w:sz w:val="12"/>
                <w:szCs w:val="12"/>
              </w:rPr>
            </w:pPr>
            <w:smartTag w:uri="urn:schemas-microsoft-com:office:smarttags" w:element="metricconverter">
              <w:smartTagPr>
                <w:attr w:name="ProductID" w:val="25 м"/>
              </w:smartTagPr>
              <w:r w:rsidRPr="001871AF">
                <w:rPr>
                  <w:rFonts w:ascii="Arial" w:hAnsi="Arial" w:cs="Arial"/>
                  <w:color w:val="000000"/>
                  <w:sz w:val="12"/>
                  <w:szCs w:val="12"/>
                </w:rPr>
                <w:t>25 м</w:t>
              </w:r>
            </w:smartTag>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a"/>
              <w:jc w:val="center"/>
              <w:rPr>
                <w:rFonts w:ascii="Arial" w:hAnsi="Arial" w:cs="Arial"/>
                <w:color w:val="000000"/>
                <w:sz w:val="12"/>
                <w:szCs w:val="12"/>
              </w:rPr>
            </w:pPr>
            <w:r w:rsidRPr="001871AF">
              <w:rPr>
                <w:rFonts w:ascii="Arial" w:hAnsi="Arial" w:cs="Arial"/>
                <w:color w:val="000000"/>
                <w:sz w:val="12"/>
                <w:szCs w:val="12"/>
              </w:rPr>
              <w:t>4</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a"/>
              <w:rPr>
                <w:rFonts w:ascii="Arial" w:hAnsi="Arial" w:cs="Arial"/>
                <w:color w:val="000000"/>
                <w:sz w:val="12"/>
                <w:szCs w:val="12"/>
              </w:rPr>
            </w:pPr>
            <w:r w:rsidRPr="001871AF">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a"/>
              <w:snapToGrid w:val="0"/>
              <w:jc w:val="center"/>
              <w:rPr>
                <w:rFonts w:ascii="Arial" w:hAnsi="Arial" w:cs="Arial"/>
                <w:color w:val="000000"/>
                <w:sz w:val="12"/>
                <w:szCs w:val="12"/>
              </w:rPr>
            </w:pPr>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4.1.</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rPr>
                <w:rFonts w:ascii="Arial" w:hAnsi="Arial" w:cs="Arial"/>
                <w:color w:val="000000"/>
                <w:sz w:val="12"/>
                <w:szCs w:val="12"/>
              </w:rPr>
            </w:pPr>
            <w:r w:rsidRPr="001871AF">
              <w:rPr>
                <w:rFonts w:ascii="Arial" w:hAnsi="Arial" w:cs="Arial"/>
                <w:color w:val="000000"/>
                <w:sz w:val="12"/>
                <w:szCs w:val="12"/>
              </w:rPr>
              <w:t>для объектов капитального строительства</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1871AF">
                <w:rPr>
                  <w:rFonts w:ascii="Arial" w:hAnsi="Arial" w:cs="Arial"/>
                  <w:color w:val="000000"/>
                  <w:sz w:val="12"/>
                  <w:szCs w:val="12"/>
                </w:rPr>
                <w:t>5 м</w:t>
              </w:r>
            </w:smartTag>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a"/>
              <w:jc w:val="center"/>
              <w:rPr>
                <w:rFonts w:ascii="Arial" w:hAnsi="Arial" w:cs="Arial"/>
                <w:color w:val="000000"/>
                <w:sz w:val="12"/>
                <w:szCs w:val="12"/>
              </w:rPr>
            </w:pPr>
            <w:r w:rsidRPr="001871AF">
              <w:rPr>
                <w:rFonts w:ascii="Arial" w:hAnsi="Arial" w:cs="Arial"/>
                <w:color w:val="000000"/>
                <w:sz w:val="12"/>
                <w:szCs w:val="12"/>
              </w:rPr>
              <w:t>5</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a"/>
              <w:rPr>
                <w:rFonts w:ascii="Arial" w:hAnsi="Arial" w:cs="Arial"/>
                <w:color w:val="000000"/>
                <w:sz w:val="12"/>
                <w:szCs w:val="12"/>
              </w:rPr>
            </w:pPr>
            <w:r w:rsidRPr="001871AF">
              <w:rPr>
                <w:rFonts w:ascii="Arial" w:hAnsi="Arial" w:cs="Arial"/>
                <w:color w:val="000000"/>
                <w:sz w:val="12"/>
                <w:szCs w:val="12"/>
              </w:rPr>
              <w:t>Предельная (максимальная) высота объектов капитального строительства</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a"/>
              <w:jc w:val="center"/>
              <w:rPr>
                <w:rFonts w:ascii="Arial" w:hAnsi="Arial" w:cs="Arial"/>
                <w:color w:val="000000"/>
                <w:sz w:val="12"/>
                <w:szCs w:val="12"/>
              </w:rPr>
            </w:pPr>
            <w:r w:rsidRPr="001871AF">
              <w:rPr>
                <w:rFonts w:ascii="Arial" w:hAnsi="Arial" w:cs="Arial"/>
                <w:b w:val="0"/>
                <w:color w:val="000000"/>
                <w:sz w:val="12"/>
                <w:szCs w:val="12"/>
              </w:rPr>
              <w:t>5.1.</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a"/>
              <w:jc w:val="both"/>
              <w:rPr>
                <w:rFonts w:ascii="Arial" w:hAnsi="Arial" w:cs="Arial"/>
                <w:b w:val="0"/>
                <w:color w:val="000000"/>
                <w:sz w:val="12"/>
                <w:szCs w:val="12"/>
              </w:rPr>
            </w:pPr>
            <w:r w:rsidRPr="001871AF">
              <w:rPr>
                <w:rFonts w:ascii="Arial" w:hAnsi="Arial" w:cs="Arial"/>
                <w:b w:val="0"/>
                <w:color w:val="000000"/>
                <w:sz w:val="12"/>
                <w:szCs w:val="12"/>
              </w:rPr>
              <w:t>основные объекты капитального строительства</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 xml:space="preserve">не выше </w:t>
            </w:r>
            <w:smartTag w:uri="urn:schemas-microsoft-com:office:smarttags" w:element="metricconverter">
              <w:smartTagPr>
                <w:attr w:name="ProductID" w:val="13 метров"/>
              </w:smartTagPr>
              <w:r w:rsidRPr="001871AF">
                <w:rPr>
                  <w:rFonts w:ascii="Arial" w:hAnsi="Arial" w:cs="Arial"/>
                  <w:color w:val="000000"/>
                  <w:sz w:val="12"/>
                  <w:szCs w:val="12"/>
                </w:rPr>
                <w:t>13 метров</w:t>
              </w:r>
            </w:smartTag>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a"/>
              <w:jc w:val="center"/>
              <w:rPr>
                <w:rFonts w:ascii="Arial" w:hAnsi="Arial" w:cs="Arial"/>
                <w:b w:val="0"/>
                <w:color w:val="000000"/>
                <w:sz w:val="12"/>
                <w:szCs w:val="12"/>
              </w:rPr>
            </w:pPr>
            <w:r w:rsidRPr="001871AF">
              <w:rPr>
                <w:rFonts w:ascii="Arial" w:hAnsi="Arial" w:cs="Arial"/>
                <w:b w:val="0"/>
                <w:color w:val="000000"/>
                <w:sz w:val="12"/>
                <w:szCs w:val="12"/>
              </w:rPr>
              <w:t>5.2.</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a"/>
              <w:rPr>
                <w:rFonts w:ascii="Arial" w:hAnsi="Arial" w:cs="Arial"/>
                <w:b w:val="0"/>
                <w:color w:val="000000"/>
                <w:sz w:val="12"/>
                <w:szCs w:val="12"/>
              </w:rPr>
            </w:pPr>
            <w:r w:rsidRPr="001871AF">
              <w:rPr>
                <w:rFonts w:ascii="Arial" w:hAnsi="Arial" w:cs="Arial"/>
                <w:b w:val="0"/>
                <w:color w:val="000000"/>
                <w:sz w:val="12"/>
                <w:szCs w:val="12"/>
              </w:rPr>
              <w:t>Для вспомогательных строений</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4B2653">
            <w:pPr>
              <w:pStyle w:val="affff8"/>
              <w:rPr>
                <w:rFonts w:ascii="Arial" w:hAnsi="Arial" w:cs="Arial"/>
                <w:color w:val="000000"/>
                <w:sz w:val="12"/>
                <w:szCs w:val="12"/>
              </w:rPr>
            </w:pPr>
            <w:r w:rsidRPr="001871AF">
              <w:rPr>
                <w:rFonts w:ascii="Arial" w:hAnsi="Arial" w:cs="Arial"/>
                <w:color w:val="000000"/>
                <w:sz w:val="12"/>
                <w:szCs w:val="12"/>
              </w:rPr>
              <w:t>не более 2/3 высоты объекта капитального строительства отнесенного к основным видам разрешенного использования</w:t>
            </w:r>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a"/>
              <w:jc w:val="center"/>
              <w:rPr>
                <w:rFonts w:ascii="Arial" w:hAnsi="Arial" w:cs="Arial"/>
                <w:color w:val="000000"/>
                <w:sz w:val="12"/>
                <w:szCs w:val="12"/>
              </w:rPr>
            </w:pPr>
            <w:r w:rsidRPr="001871AF">
              <w:rPr>
                <w:rFonts w:ascii="Arial" w:hAnsi="Arial" w:cs="Arial"/>
                <w:color w:val="000000"/>
                <w:sz w:val="12"/>
                <w:szCs w:val="12"/>
              </w:rPr>
              <w:t>6</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a"/>
              <w:rPr>
                <w:rFonts w:ascii="Arial" w:hAnsi="Arial" w:cs="Arial"/>
                <w:color w:val="000000"/>
                <w:sz w:val="12"/>
                <w:szCs w:val="12"/>
              </w:rPr>
            </w:pPr>
            <w:r w:rsidRPr="001871AF">
              <w:rPr>
                <w:rFonts w:ascii="Arial" w:hAnsi="Arial" w:cs="Arial"/>
                <w:color w:val="000000"/>
                <w:sz w:val="12"/>
                <w:szCs w:val="12"/>
              </w:rPr>
              <w:t>Максимальный процент застройки в границах земельного участка</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a"/>
              <w:snapToGrid w:val="0"/>
              <w:jc w:val="center"/>
              <w:rPr>
                <w:rFonts w:ascii="Arial" w:hAnsi="Arial" w:cs="Arial"/>
                <w:color w:val="000000"/>
                <w:sz w:val="12"/>
                <w:szCs w:val="12"/>
              </w:rPr>
            </w:pPr>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6.1</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rPr>
                <w:rFonts w:ascii="Arial" w:hAnsi="Arial" w:cs="Arial"/>
                <w:color w:val="000000"/>
                <w:sz w:val="12"/>
                <w:szCs w:val="12"/>
              </w:rPr>
            </w:pPr>
            <w:r w:rsidRPr="001871AF">
              <w:rPr>
                <w:rFonts w:ascii="Arial" w:hAnsi="Arial" w:cs="Arial"/>
                <w:color w:val="000000"/>
                <w:sz w:val="12"/>
                <w:szCs w:val="12"/>
              </w:rPr>
              <w:t>с основным видом разрешенного использования «Предоставление коммунальных услуг»</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rPr>
                <w:rFonts w:ascii="Arial" w:hAnsi="Arial" w:cs="Arial"/>
                <w:color w:val="000000"/>
                <w:sz w:val="12"/>
                <w:szCs w:val="12"/>
              </w:rPr>
            </w:pPr>
            <w:r w:rsidRPr="001871AF">
              <w:rPr>
                <w:rFonts w:ascii="Arial" w:hAnsi="Arial" w:cs="Arial"/>
                <w:color w:val="000000"/>
                <w:sz w:val="12"/>
                <w:szCs w:val="12"/>
              </w:rPr>
              <w:t>- в случае размещения на земельном участке только объектов инженерно-технического обеспечения</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100 %</w:t>
            </w:r>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rPr>
                <w:rFonts w:ascii="Arial" w:hAnsi="Arial" w:cs="Arial"/>
                <w:color w:val="000000"/>
                <w:sz w:val="12"/>
                <w:szCs w:val="12"/>
              </w:rPr>
            </w:pPr>
            <w:r w:rsidRPr="001871AF">
              <w:rPr>
                <w:rFonts w:ascii="Arial" w:hAnsi="Arial" w:cs="Arial"/>
                <w:color w:val="000000"/>
                <w:sz w:val="12"/>
                <w:szCs w:val="12"/>
              </w:rPr>
              <w:t>- в случае размещения на земельном участке иных объектов</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80 %</w:t>
            </w:r>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6.2.</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rPr>
                <w:rFonts w:ascii="Arial" w:hAnsi="Arial" w:cs="Arial"/>
                <w:color w:val="000000"/>
                <w:sz w:val="12"/>
                <w:szCs w:val="12"/>
              </w:rPr>
            </w:pPr>
            <w:r w:rsidRPr="001871AF">
              <w:rPr>
                <w:rFonts w:ascii="Arial" w:hAnsi="Arial" w:cs="Arial"/>
                <w:color w:val="000000"/>
                <w:sz w:val="12"/>
                <w:szCs w:val="12"/>
              </w:rPr>
              <w:t>с иными видами разрешенного использования</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50%</w:t>
            </w:r>
          </w:p>
        </w:tc>
      </w:tr>
      <w:tr w:rsidR="008B07B4" w:rsidRPr="001871AF"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jc w:val="center"/>
              <w:rPr>
                <w:rFonts w:ascii="Arial" w:hAnsi="Arial" w:cs="Arial"/>
                <w:color w:val="000000"/>
                <w:sz w:val="12"/>
                <w:szCs w:val="12"/>
              </w:rPr>
            </w:pPr>
            <w:r w:rsidRPr="001871AF">
              <w:rPr>
                <w:rFonts w:ascii="Arial" w:hAnsi="Arial" w:cs="Arial"/>
                <w:color w:val="000000"/>
                <w:sz w:val="12"/>
                <w:szCs w:val="12"/>
              </w:rPr>
              <w:t>7..</w:t>
            </w:r>
          </w:p>
        </w:tc>
        <w:tc>
          <w:tcPr>
            <w:tcW w:w="3501" w:type="pct"/>
            <w:tcBorders>
              <w:top w:val="single" w:sz="4" w:space="0" w:color="000000"/>
              <w:left w:val="single" w:sz="4" w:space="0" w:color="000000"/>
              <w:bottom w:val="single" w:sz="4" w:space="0" w:color="000000"/>
            </w:tcBorders>
            <w:shd w:val="clear" w:color="auto" w:fill="auto"/>
          </w:tcPr>
          <w:p w:rsidR="008B07B4" w:rsidRPr="001871AF" w:rsidRDefault="008B07B4" w:rsidP="001871AF">
            <w:pPr>
              <w:pStyle w:val="affff8"/>
              <w:rPr>
                <w:rFonts w:ascii="Arial" w:hAnsi="Arial" w:cs="Arial"/>
                <w:color w:val="000000"/>
                <w:sz w:val="12"/>
                <w:szCs w:val="12"/>
              </w:rPr>
            </w:pPr>
            <w:r w:rsidRPr="001871AF">
              <w:rPr>
                <w:rFonts w:ascii="Arial" w:hAnsi="Arial" w:cs="Arial"/>
                <w:color w:val="000000"/>
                <w:sz w:val="12"/>
                <w:szCs w:val="12"/>
              </w:rPr>
              <w:t>Высота ограждений земельных участков</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1871AF" w:rsidRDefault="008B07B4" w:rsidP="004B2653">
            <w:pPr>
              <w:pStyle w:val="affff8"/>
              <w:rPr>
                <w:rFonts w:ascii="Arial" w:hAnsi="Arial" w:cs="Arial"/>
                <w:color w:val="000000"/>
                <w:sz w:val="12"/>
                <w:szCs w:val="12"/>
              </w:rPr>
            </w:pPr>
            <w:r w:rsidRPr="001871AF">
              <w:rPr>
                <w:rFonts w:ascii="Arial" w:hAnsi="Arial" w:cs="Arial"/>
                <w:color w:val="000000"/>
                <w:sz w:val="12"/>
                <w:szCs w:val="12"/>
              </w:rPr>
              <w:t xml:space="preserve">Не более </w:t>
            </w:r>
            <w:smartTag w:uri="urn:schemas-microsoft-com:office:smarttags" w:element="metricconverter">
              <w:smartTagPr>
                <w:attr w:name="ProductID" w:val="2 м"/>
              </w:smartTagPr>
              <w:r w:rsidRPr="001871AF">
                <w:rPr>
                  <w:rFonts w:ascii="Arial" w:hAnsi="Arial" w:cs="Arial"/>
                  <w:color w:val="000000"/>
                  <w:sz w:val="12"/>
                  <w:szCs w:val="12"/>
                </w:rPr>
                <w:t>2 м</w:t>
              </w:r>
            </w:smartTag>
            <w:r w:rsidRPr="001871AF">
              <w:rPr>
                <w:rFonts w:ascii="Arial" w:hAnsi="Arial" w:cs="Arial"/>
                <w:color w:val="000000"/>
                <w:sz w:val="12"/>
                <w:szCs w:val="12"/>
              </w:rPr>
              <w:t xml:space="preserve"> до наиболее высокой части ограждения</w:t>
            </w:r>
          </w:p>
        </w:tc>
      </w:tr>
    </w:tbl>
    <w:p w:rsidR="008B07B4" w:rsidRPr="001871AF" w:rsidRDefault="008B07B4" w:rsidP="006D2EE8">
      <w:pPr>
        <w:pStyle w:val="ConsNormal"/>
        <w:widowControl/>
        <w:tabs>
          <w:tab w:val="left" w:pos="0"/>
          <w:tab w:val="left" w:pos="900"/>
        </w:tabs>
        <w:ind w:firstLine="284"/>
        <w:jc w:val="both"/>
        <w:rPr>
          <w:rFonts w:cs="Arial"/>
          <w:b/>
          <w:color w:val="000000"/>
          <w:sz w:val="4"/>
          <w:szCs w:val="4"/>
        </w:rPr>
      </w:pPr>
    </w:p>
    <w:p w:rsidR="008B07B4" w:rsidRPr="006D2EE8" w:rsidRDefault="008B07B4" w:rsidP="006D2EE8">
      <w:pPr>
        <w:pStyle w:val="ConsNormal"/>
        <w:widowControl/>
        <w:tabs>
          <w:tab w:val="left" w:pos="0"/>
          <w:tab w:val="left" w:pos="900"/>
        </w:tabs>
        <w:ind w:firstLine="284"/>
        <w:jc w:val="both"/>
        <w:rPr>
          <w:rFonts w:cs="Arial"/>
          <w:b/>
          <w:color w:val="000000"/>
          <w:sz w:val="16"/>
          <w:szCs w:val="16"/>
        </w:rPr>
      </w:pPr>
      <w:r w:rsidRPr="006D2EE8">
        <w:rPr>
          <w:rFonts w:cs="Arial"/>
          <w:b/>
          <w:color w:val="000000"/>
          <w:sz w:val="16"/>
          <w:szCs w:val="16"/>
        </w:rPr>
        <w:t>Общественно-деловые зоны:</w:t>
      </w:r>
    </w:p>
    <w:p w:rsidR="008B07B4" w:rsidRPr="006D2EE8" w:rsidRDefault="008B07B4" w:rsidP="006D2EE8">
      <w:pPr>
        <w:pStyle w:val="ConsNormal"/>
        <w:tabs>
          <w:tab w:val="left" w:pos="900"/>
        </w:tabs>
        <w:ind w:firstLine="284"/>
        <w:jc w:val="both"/>
        <w:rPr>
          <w:rFonts w:cs="Arial"/>
          <w:b/>
          <w:color w:val="000000"/>
          <w:sz w:val="16"/>
          <w:szCs w:val="16"/>
        </w:rPr>
      </w:pPr>
      <w:r w:rsidRPr="006D2EE8">
        <w:rPr>
          <w:rFonts w:cs="Arial"/>
          <w:b/>
          <w:color w:val="000000"/>
          <w:sz w:val="16"/>
          <w:szCs w:val="16"/>
        </w:rPr>
        <w:t>ОД.</w:t>
      </w:r>
      <w:r w:rsidRPr="006D2EE8">
        <w:rPr>
          <w:rFonts w:cs="Arial"/>
          <w:b/>
          <w:color w:val="000000"/>
          <w:sz w:val="16"/>
          <w:szCs w:val="16"/>
        </w:rPr>
        <w:tab/>
        <w:t xml:space="preserve">ОБЩЕСТВЕННО-ДЕЛОВАЯ ЗОНА </w:t>
      </w:r>
    </w:p>
    <w:p w:rsidR="008B07B4" w:rsidRPr="006D2EE8" w:rsidRDefault="008B07B4" w:rsidP="006D2EE8">
      <w:pPr>
        <w:pStyle w:val="ConsNormal"/>
        <w:tabs>
          <w:tab w:val="left" w:pos="900"/>
        </w:tabs>
        <w:ind w:firstLine="284"/>
        <w:jc w:val="both"/>
        <w:rPr>
          <w:rFonts w:cs="Arial"/>
          <w:color w:val="000000"/>
          <w:sz w:val="16"/>
          <w:szCs w:val="16"/>
        </w:rPr>
      </w:pPr>
      <w:r w:rsidRPr="006D2EE8">
        <w:rPr>
          <w:rFonts w:cs="Arial"/>
          <w:color w:val="000000"/>
          <w:sz w:val="16"/>
          <w:szCs w:val="16"/>
        </w:rPr>
        <w:t>Общественно-деловая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rsidR="008B07B4" w:rsidRPr="006D2EE8" w:rsidRDefault="008B07B4" w:rsidP="006D2EE8">
      <w:pPr>
        <w:pStyle w:val="ConsNormal"/>
        <w:tabs>
          <w:tab w:val="left" w:pos="900"/>
        </w:tabs>
        <w:ind w:firstLine="284"/>
        <w:jc w:val="both"/>
        <w:rPr>
          <w:rFonts w:cs="Arial"/>
          <w:b/>
          <w:color w:val="000000"/>
          <w:sz w:val="16"/>
          <w:szCs w:val="16"/>
        </w:rPr>
      </w:pPr>
      <w:r w:rsidRPr="006D2EE8">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564"/>
        <w:gridCol w:w="7365"/>
        <w:gridCol w:w="2399"/>
      </w:tblGrid>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vAlign w:val="center"/>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rPr>
              <w:t>Описание вида разрешенного использования земельного участка</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Общественное управление</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3.8</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Деловое управление</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4.1</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Банковская и страховая деятельность</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4.5</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Социальное обслуживание</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3.2</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Дома социального обслуживания</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3.2.1</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Оказание социальной помощи населению</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некоммерческих фондов, благотворительных организаций, клубов по интересам</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3.2.2</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Оказание услуг связи</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3.2.3</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Общежития</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3.2.4</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Бытовое обслуживание</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3.3</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Образование и просвещение</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кодами 3.5.1 - 3.5.2</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3.5</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Дошкольное, начальное и среднее общее образование</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3.5.1</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Среднее и высшее профессиональное образование</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3.5.2</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lastRenderedPageBreak/>
              <w:t>Объекты культурно-досуговой деятельности</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3.6.1</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Общественное питание</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4.6</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Гостиничное обслуживание</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гостиниц</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4.7</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Магазины</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4.4</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Объекты торговли (торговые центры, торгово-развлекательные центры (комплексы)</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4.6, 4.8 - 4.8.2; размещение гаражей и (или) стоянок для автомобилей сотрудников и посетителей торгового центра</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4.2</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Развлечение</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4.8</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Автомобильные мойки</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автомобильных моек, а также размещение магазинов сопутствующей торговли</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4.9.1.3</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Здравоохранение</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3.4</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Спорт</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5.1</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Рынки</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гаражей и (или) стоянок для автомобилей сотрудников и посетителей рынка</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4.3</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Коммунальное обслуживание</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3.1</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Предоставление коммунальных услуг</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3.1.1</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Административные здания организаций, обеспечивающих предоставление коммунальных услуг</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3.1.2</w:t>
            </w:r>
          </w:p>
        </w:tc>
      </w:tr>
      <w:tr w:rsidR="008B07B4" w:rsidRPr="007364DB" w:rsidTr="004B2653">
        <w:trPr>
          <w:trHeight w:val="20"/>
          <w:jc w:val="center"/>
        </w:trPr>
        <w:tc>
          <w:tcPr>
            <w:tcW w:w="690" w:type="pct"/>
            <w:tcBorders>
              <w:top w:val="single" w:sz="4" w:space="0" w:color="000000"/>
              <w:lef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Склад</w:t>
            </w:r>
          </w:p>
        </w:tc>
        <w:tc>
          <w:tcPr>
            <w:tcW w:w="3251" w:type="pct"/>
            <w:tcBorders>
              <w:top w:val="single" w:sz="4" w:space="0" w:color="000000"/>
              <w:left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059" w:type="pct"/>
            <w:tcBorders>
              <w:top w:val="single" w:sz="4" w:space="0" w:color="000000"/>
              <w:left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6.9</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Обеспечение внутреннего правопорядка</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7364DB">
              <w:rPr>
                <w:rFonts w:ascii="Arial" w:hAnsi="Arial" w:cs="Arial"/>
                <w:color w:val="000000"/>
                <w:sz w:val="12"/>
                <w:szCs w:val="12"/>
              </w:rPr>
              <w:t>Росгвардии</w:t>
            </w:r>
            <w:proofErr w:type="spellEnd"/>
            <w:r w:rsidRPr="007364DB">
              <w:rPr>
                <w:rFonts w:ascii="Arial" w:hAnsi="Arial" w:cs="Arial"/>
                <w:color w:val="000000"/>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8.3</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Улично-дорожная сеть</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364DB">
              <w:rPr>
                <w:rFonts w:ascii="Arial" w:hAnsi="Arial" w:cs="Arial"/>
                <w:color w:val="000000"/>
                <w:sz w:val="12"/>
                <w:szCs w:val="12"/>
              </w:rPr>
              <w:t>велотранспортной</w:t>
            </w:r>
            <w:proofErr w:type="spellEnd"/>
            <w:r w:rsidRPr="007364DB">
              <w:rPr>
                <w:rFonts w:ascii="Arial" w:hAnsi="Arial" w:cs="Arial"/>
                <w:color w:val="000000"/>
                <w:sz w:val="12"/>
                <w:szCs w:val="12"/>
              </w:rPr>
              <w:t xml:space="preserve"> и инженерной инфраструктуры;</w:t>
            </w:r>
          </w:p>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12.0.1</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Благоустройство территории</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12.0.2</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Общественное управление</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3.8</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Деловое управление</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4.1</w:t>
            </w:r>
          </w:p>
        </w:tc>
      </w:tr>
      <w:tr w:rsidR="008B07B4" w:rsidRPr="007364DB" w:rsidTr="004B2653">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Научно-производственная деятельность</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технологических, промышленных, агропромышленных парков, бизнес-инкубаторов</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6.12</w:t>
            </w:r>
          </w:p>
        </w:tc>
      </w:tr>
    </w:tbl>
    <w:p w:rsidR="008B07B4" w:rsidRPr="007364DB" w:rsidRDefault="008B07B4" w:rsidP="006D2EE8">
      <w:pPr>
        <w:pStyle w:val="ConsNormal"/>
        <w:widowControl/>
        <w:tabs>
          <w:tab w:val="left" w:pos="567"/>
        </w:tabs>
        <w:ind w:firstLine="284"/>
        <w:jc w:val="both"/>
        <w:rPr>
          <w:rFonts w:cs="Arial"/>
          <w:color w:val="000000"/>
          <w:sz w:val="4"/>
          <w:szCs w:val="4"/>
        </w:rPr>
      </w:pPr>
    </w:p>
    <w:p w:rsidR="008B07B4" w:rsidRPr="006D2EE8" w:rsidRDefault="008B07B4" w:rsidP="006D2EE8">
      <w:pPr>
        <w:pStyle w:val="ConsNormal"/>
        <w:tabs>
          <w:tab w:val="left" w:pos="900"/>
        </w:tabs>
        <w:ind w:firstLine="284"/>
        <w:jc w:val="both"/>
        <w:rPr>
          <w:rFonts w:cs="Arial"/>
          <w:b/>
          <w:color w:val="000000"/>
          <w:sz w:val="16"/>
          <w:szCs w:val="16"/>
        </w:rPr>
      </w:pPr>
      <w:r w:rsidRPr="006D2EE8">
        <w:rPr>
          <w:rFonts w:cs="Arial"/>
          <w:b/>
          <w:color w:val="000000"/>
          <w:sz w:val="16"/>
          <w:szCs w:val="16"/>
        </w:rPr>
        <w:t>Условно разрешенные виды использования:</w:t>
      </w:r>
    </w:p>
    <w:tbl>
      <w:tblPr>
        <w:tblW w:w="5000" w:type="pct"/>
        <w:jc w:val="center"/>
        <w:tblCellMar>
          <w:left w:w="0" w:type="dxa"/>
          <w:right w:w="0" w:type="dxa"/>
        </w:tblCellMar>
        <w:tblLook w:val="0000" w:firstRow="0" w:lastRow="0" w:firstColumn="0" w:lastColumn="0" w:noHBand="0" w:noVBand="0"/>
      </w:tblPr>
      <w:tblGrid>
        <w:gridCol w:w="1563"/>
        <w:gridCol w:w="7363"/>
        <w:gridCol w:w="2402"/>
      </w:tblGrid>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vAlign w:val="center"/>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2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rPr>
              <w:t>Описание вида разрешенного использования земельного участка</w:t>
            </w:r>
          </w:p>
        </w:tc>
        <w:tc>
          <w:tcPr>
            <w:tcW w:w="1060" w:type="pct"/>
            <w:tcBorders>
              <w:top w:val="single" w:sz="4" w:space="0" w:color="000000"/>
              <w:left w:val="single" w:sz="4" w:space="0" w:color="000000"/>
              <w:bottom w:val="single" w:sz="4" w:space="0" w:color="000000"/>
              <w:right w:val="single" w:sz="4" w:space="0" w:color="000000"/>
            </w:tcBorders>
            <w:vAlign w:val="center"/>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Жилая застройка</w:t>
            </w:r>
          </w:p>
        </w:tc>
        <w:tc>
          <w:tcPr>
            <w:tcW w:w="3250"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жилых домов различного вида.</w:t>
            </w:r>
          </w:p>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Содержание данного вида разрешенного использования включает в себя содержание видов разрешенного использования с кодами 2.1 - 2.3, 2.5 - 2.7.1</w:t>
            </w:r>
          </w:p>
        </w:tc>
        <w:tc>
          <w:tcPr>
            <w:tcW w:w="1060"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2.0</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Религиозное использование</w:t>
            </w:r>
          </w:p>
        </w:tc>
        <w:tc>
          <w:tcPr>
            <w:tcW w:w="3250"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1060"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3.7</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Осуществление религиозных обрядов</w:t>
            </w:r>
          </w:p>
        </w:tc>
        <w:tc>
          <w:tcPr>
            <w:tcW w:w="3250"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1060"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3.7.1</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Религиозное управление и образование</w:t>
            </w:r>
          </w:p>
        </w:tc>
        <w:tc>
          <w:tcPr>
            <w:tcW w:w="3250"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1060"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3.7.2</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Служебные гаражи</w:t>
            </w:r>
          </w:p>
        </w:tc>
        <w:tc>
          <w:tcPr>
            <w:tcW w:w="3250"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060"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4.9</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Автомобильные мойки</w:t>
            </w:r>
          </w:p>
        </w:tc>
        <w:tc>
          <w:tcPr>
            <w:tcW w:w="3250"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автомобильных моек, а также размещение магазинов сопутствующей торговли</w:t>
            </w:r>
          </w:p>
        </w:tc>
        <w:tc>
          <w:tcPr>
            <w:tcW w:w="1060"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4.9.1.3</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Ремонт автомобилей</w:t>
            </w:r>
          </w:p>
        </w:tc>
        <w:tc>
          <w:tcPr>
            <w:tcW w:w="3250"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1060"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4.9.1.4</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Связь</w:t>
            </w:r>
          </w:p>
        </w:tc>
        <w:tc>
          <w:tcPr>
            <w:tcW w:w="3250"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60"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6.8</w:t>
            </w:r>
          </w:p>
        </w:tc>
      </w:tr>
    </w:tbl>
    <w:p w:rsidR="008B07B4" w:rsidRPr="007364DB" w:rsidRDefault="008B07B4" w:rsidP="006D2EE8">
      <w:pPr>
        <w:tabs>
          <w:tab w:val="left" w:pos="360"/>
          <w:tab w:val="left" w:pos="900"/>
        </w:tabs>
        <w:autoSpaceDN w:val="0"/>
        <w:adjustRightInd w:val="0"/>
        <w:ind w:firstLine="284"/>
        <w:rPr>
          <w:rFonts w:ascii="Arial" w:hAnsi="Arial" w:cs="Arial"/>
          <w:color w:val="000000"/>
          <w:sz w:val="4"/>
          <w:szCs w:val="4"/>
        </w:rPr>
      </w:pPr>
    </w:p>
    <w:p w:rsidR="008B07B4" w:rsidRPr="006D2EE8" w:rsidRDefault="008B07B4" w:rsidP="006D2EE8">
      <w:pPr>
        <w:pStyle w:val="ConsNormal"/>
        <w:tabs>
          <w:tab w:val="left" w:pos="900"/>
        </w:tabs>
        <w:ind w:firstLine="284"/>
        <w:jc w:val="both"/>
        <w:rPr>
          <w:rFonts w:cs="Arial"/>
          <w:b/>
          <w:color w:val="000000"/>
          <w:sz w:val="16"/>
          <w:szCs w:val="16"/>
        </w:rPr>
      </w:pPr>
      <w:r w:rsidRPr="006D2EE8">
        <w:rPr>
          <w:rFonts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564"/>
        <w:gridCol w:w="7365"/>
        <w:gridCol w:w="2399"/>
      </w:tblGrid>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vAlign w:val="center"/>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rPr>
              <w:t>Описание вида разрешенного использования земельного участка</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Оказание социальной помощи населению</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некоммерческих фондов, благотворительных организаций, клубов по интересам</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3.2.2</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Оказание услуг связи</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3.2.3</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Деловое управление</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4.1</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Бытовое обслуживание</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3.3</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Парки культуры и отдыха</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парков культуры и отдыха</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3.6.2</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Объекты культурно-досуговой деятельности</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3.6.1</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Общественное управление</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3.8</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lastRenderedPageBreak/>
              <w:t>Магазины</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59"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4.4</w:t>
            </w:r>
          </w:p>
        </w:tc>
      </w:tr>
    </w:tbl>
    <w:p w:rsidR="008B07B4" w:rsidRPr="006D2EE8" w:rsidRDefault="008B07B4" w:rsidP="006D2EE8">
      <w:pPr>
        <w:pStyle w:val="ConsNormal"/>
        <w:widowControl/>
        <w:tabs>
          <w:tab w:val="left" w:pos="900"/>
        </w:tabs>
        <w:ind w:firstLine="284"/>
        <w:jc w:val="both"/>
        <w:rPr>
          <w:rFonts w:cs="Arial"/>
          <w:color w:val="000000"/>
          <w:sz w:val="16"/>
          <w:szCs w:val="16"/>
        </w:rPr>
      </w:pPr>
      <w:r w:rsidRPr="006D2EE8">
        <w:rPr>
          <w:rFonts w:cs="Arial"/>
          <w:color w:val="000000"/>
          <w:sz w:val="16"/>
          <w:szCs w:val="16"/>
        </w:rPr>
        <w:t>* указанные вспомогательные виды разрешенного использования допускаются на 1–м этаже основного объекта или пристроенными/встроено-пристроенными к основному объекту.</w:t>
      </w:r>
    </w:p>
    <w:p w:rsidR="008B07B4" w:rsidRPr="007364DB" w:rsidRDefault="008B07B4" w:rsidP="006D2EE8">
      <w:pPr>
        <w:pStyle w:val="ConsPlusNormal"/>
        <w:ind w:firstLine="284"/>
        <w:jc w:val="both"/>
        <w:rPr>
          <w:b/>
          <w:color w:val="000000"/>
          <w:sz w:val="4"/>
          <w:szCs w:val="4"/>
        </w:rPr>
      </w:pPr>
    </w:p>
    <w:p w:rsidR="008B07B4" w:rsidRPr="006D2EE8" w:rsidRDefault="000341FF" w:rsidP="006D2EE8">
      <w:pPr>
        <w:autoSpaceDN w:val="0"/>
        <w:adjustRightInd w:val="0"/>
        <w:ind w:firstLine="284"/>
        <w:rPr>
          <w:rFonts w:ascii="Arial" w:hAnsi="Arial" w:cs="Arial"/>
          <w:color w:val="000000"/>
          <w:sz w:val="16"/>
          <w:szCs w:val="16"/>
        </w:rPr>
      </w:pPr>
      <w:hyperlink r:id="rId55" w:history="1">
        <w:r w:rsidR="008B07B4" w:rsidRPr="006D2EE8">
          <w:rPr>
            <w:rFonts w:ascii="Arial" w:hAnsi="Arial" w:cs="Arial"/>
            <w:b/>
            <w:bCs/>
            <w:color w:val="000000"/>
            <w:sz w:val="16"/>
            <w:szCs w:val="16"/>
          </w:rPr>
          <w:t>Предельные</w:t>
        </w:r>
      </w:hyperlink>
      <w:r w:rsidR="008B07B4" w:rsidRPr="006D2EE8">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B07B4" w:rsidRPr="006D2EE8">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430"/>
        <w:gridCol w:w="9772"/>
        <w:gridCol w:w="1126"/>
      </w:tblGrid>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vAlign w:val="center"/>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rPr>
              <w:t>№</w:t>
            </w:r>
          </w:p>
        </w:tc>
        <w:tc>
          <w:tcPr>
            <w:tcW w:w="4313" w:type="pct"/>
            <w:tcBorders>
              <w:top w:val="single" w:sz="4" w:space="0" w:color="000000"/>
              <w:left w:val="single" w:sz="4" w:space="0" w:color="000000"/>
              <w:bottom w:val="single" w:sz="4" w:space="0" w:color="000000"/>
            </w:tcBorders>
            <w:shd w:val="clear" w:color="auto" w:fill="auto"/>
            <w:vAlign w:val="center"/>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rPr>
              <w:t>Предельные размеры и параметры</w:t>
            </w:r>
          </w:p>
        </w:tc>
        <w:tc>
          <w:tcPr>
            <w:tcW w:w="49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rPr>
              <w:t>Значения предельных размеров и параметров</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rPr>
              <w:t>1</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rPr>
              <w:t>Минимальная площадь земельных участков</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1.1.</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С видом разрешенного использования «Бытовое обслуживание»</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smartTag w:uri="urn:schemas-microsoft-com:office:smarttags" w:element="metricconverter">
              <w:smartTagPr>
                <w:attr w:name="ProductID" w:val="20 м2"/>
              </w:smartTagPr>
              <w:r w:rsidRPr="007364DB">
                <w:rPr>
                  <w:rFonts w:ascii="Arial" w:hAnsi="Arial" w:cs="Arial"/>
                  <w:b w:val="0"/>
                  <w:color w:val="000000"/>
                  <w:sz w:val="12"/>
                  <w:szCs w:val="12"/>
                </w:rPr>
                <w:t>20 м2</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1.2.</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С видом разрешенного использования «Рынки»</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smartTag w:uri="urn:schemas-microsoft-com:office:smarttags" w:element="metricconverter">
              <w:smartTagPr>
                <w:attr w:name="ProductID" w:val="100 м2"/>
              </w:smartTagPr>
              <w:r w:rsidRPr="007364DB">
                <w:rPr>
                  <w:rFonts w:ascii="Arial" w:hAnsi="Arial" w:cs="Arial"/>
                  <w:b w:val="0"/>
                  <w:color w:val="000000"/>
                  <w:sz w:val="12"/>
                  <w:szCs w:val="12"/>
                </w:rPr>
                <w:t>100 м2</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1.3.</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С видом разрешенного использования, «Магазины», «Обеспечение внутреннего правопорядка»</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smartTag w:uri="urn:schemas-microsoft-com:office:smarttags" w:element="metricconverter">
              <w:smartTagPr>
                <w:attr w:name="ProductID" w:val="25 м2"/>
              </w:smartTagPr>
              <w:r w:rsidRPr="007364DB">
                <w:rPr>
                  <w:rFonts w:ascii="Arial" w:hAnsi="Arial" w:cs="Arial"/>
                  <w:b w:val="0"/>
                  <w:color w:val="000000"/>
                  <w:sz w:val="12"/>
                  <w:szCs w:val="12"/>
                </w:rPr>
                <w:t>25 м2</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1.4.</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left"/>
              <w:rPr>
                <w:rFonts w:ascii="Arial" w:hAnsi="Arial" w:cs="Arial"/>
                <w:b w:val="0"/>
                <w:color w:val="000000"/>
                <w:sz w:val="12"/>
                <w:szCs w:val="12"/>
              </w:rPr>
            </w:pPr>
            <w:r w:rsidRPr="007364DB">
              <w:rPr>
                <w:rFonts w:ascii="Arial" w:hAnsi="Arial" w:cs="Arial"/>
                <w:b w:val="0"/>
                <w:color w:val="000000"/>
                <w:sz w:val="12"/>
                <w:szCs w:val="12"/>
              </w:rPr>
              <w:t>С видом разрешенного использования «Социальное обслуживание», «Амбулаторно-поликлиническое обслуживание», «Стационарное медицинское обслуживание», «Образование и просвещение», «Религиозное обслуживание», «Общественное управление», «Деловое управление», «Общественное питание», «Гостиничное обслуживание», «Развлечения», «Спорт»</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smartTag w:uri="urn:schemas-microsoft-com:office:smarttags" w:element="metricconverter">
              <w:smartTagPr>
                <w:attr w:name="ProductID" w:val="100 м2"/>
              </w:smartTagPr>
              <w:r w:rsidRPr="007364DB">
                <w:rPr>
                  <w:rFonts w:ascii="Arial" w:hAnsi="Arial" w:cs="Arial"/>
                  <w:b w:val="0"/>
                  <w:color w:val="000000"/>
                  <w:sz w:val="12"/>
                  <w:szCs w:val="12"/>
                </w:rPr>
                <w:t>100 м2</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1.5.</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с другими видами разрешенного использования</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не подлежит установлению</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2</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color w:val="000000"/>
                <w:sz w:val="12"/>
                <w:szCs w:val="12"/>
              </w:rPr>
            </w:pPr>
            <w:r w:rsidRPr="007364DB">
              <w:rPr>
                <w:rFonts w:ascii="Arial" w:hAnsi="Arial" w:cs="Arial"/>
                <w:color w:val="000000"/>
                <w:sz w:val="12"/>
                <w:szCs w:val="12"/>
              </w:rPr>
              <w:t>Максимальная площадь земельных участков</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2.1.</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С видом разрешенного использования «</w:t>
            </w:r>
            <w:proofErr w:type="spellStart"/>
            <w:r w:rsidRPr="007364DB">
              <w:rPr>
                <w:rFonts w:ascii="Arial" w:hAnsi="Arial" w:cs="Arial"/>
                <w:b w:val="0"/>
                <w:color w:val="000000"/>
                <w:sz w:val="12"/>
                <w:szCs w:val="12"/>
              </w:rPr>
              <w:t>Выставочно</w:t>
            </w:r>
            <w:proofErr w:type="spellEnd"/>
            <w:r w:rsidRPr="007364DB">
              <w:rPr>
                <w:rFonts w:ascii="Arial" w:hAnsi="Arial" w:cs="Arial"/>
                <w:b w:val="0"/>
                <w:color w:val="000000"/>
                <w:sz w:val="12"/>
                <w:szCs w:val="12"/>
              </w:rPr>
              <w:t>-ярмарочная деятельность»</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10000 м2</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2.2.</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С видом разрешенного использования «Бытовое обслуживание», «Амбулаторно-поликлиническое обслуживание», «Рынки», «Общественное питание»</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smartTag w:uri="urn:schemas-microsoft-com:office:smarttags" w:element="metricconverter">
              <w:smartTagPr>
                <w:attr w:name="ProductID" w:val="5000 м2"/>
              </w:smartTagPr>
              <w:r w:rsidRPr="007364DB">
                <w:rPr>
                  <w:rFonts w:ascii="Arial" w:hAnsi="Arial" w:cs="Arial"/>
                  <w:b w:val="0"/>
                  <w:color w:val="000000"/>
                  <w:sz w:val="12"/>
                  <w:szCs w:val="12"/>
                </w:rPr>
                <w:t>5000 м2</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2.3.</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С видом разрешенного использования «Общественное управление», «Деловое управление», «Развлечения», «обеспечение внутреннего правопорядка»</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10000 м2</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2.4.</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С видом разрешенного использования «Магазины»</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smartTag w:uri="urn:schemas-microsoft-com:office:smarttags" w:element="metricconverter">
              <w:smartTagPr>
                <w:attr w:name="ProductID" w:val="10 000 м2"/>
              </w:smartTagPr>
              <w:r w:rsidRPr="007364DB">
                <w:rPr>
                  <w:rFonts w:ascii="Arial" w:hAnsi="Arial" w:cs="Arial"/>
                  <w:b w:val="0"/>
                  <w:color w:val="000000"/>
                  <w:sz w:val="12"/>
                  <w:szCs w:val="12"/>
                </w:rPr>
                <w:t>10 000 м2</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2.5.</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С видом разрешенного использования «Социальное обслуживание», «Стационарное медицинское обслуживание», «Религиозное использование», «Спорт»</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smartTag w:uri="urn:schemas-microsoft-com:office:smarttags" w:element="metricconverter">
              <w:smartTagPr>
                <w:attr w:name="ProductID" w:val="40 000 м2"/>
              </w:smartTagPr>
              <w:r w:rsidRPr="007364DB">
                <w:rPr>
                  <w:rFonts w:ascii="Arial" w:hAnsi="Arial" w:cs="Arial"/>
                  <w:b w:val="0"/>
                  <w:color w:val="000000"/>
                  <w:sz w:val="12"/>
                  <w:szCs w:val="12"/>
                </w:rPr>
                <w:t xml:space="preserve">40 </w:t>
              </w:r>
              <w:smartTag w:uri="urn:schemas-microsoft-com:office:smarttags" w:element="metricconverter">
                <w:smartTagPr>
                  <w:attr w:name="ProductID" w:val="000 м2"/>
                </w:smartTagPr>
                <w:r w:rsidRPr="007364DB">
                  <w:rPr>
                    <w:rFonts w:ascii="Arial" w:hAnsi="Arial" w:cs="Arial"/>
                    <w:b w:val="0"/>
                    <w:color w:val="000000"/>
                    <w:sz w:val="12"/>
                    <w:szCs w:val="12"/>
                  </w:rPr>
                  <w:t>000 м2</w:t>
                </w:r>
              </w:smartTag>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2.6.</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С видом разрешенного использования «Гостиничное обслуживание»</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smartTag w:uri="urn:schemas-microsoft-com:office:smarttags" w:element="metricconverter">
              <w:smartTagPr>
                <w:attr w:name="ProductID" w:val="15 000 м2"/>
              </w:smartTagPr>
              <w:r w:rsidRPr="007364DB">
                <w:rPr>
                  <w:rFonts w:ascii="Arial" w:hAnsi="Arial" w:cs="Arial"/>
                  <w:b w:val="0"/>
                  <w:color w:val="000000"/>
                  <w:sz w:val="12"/>
                  <w:szCs w:val="12"/>
                </w:rPr>
                <w:t>15 000 м2</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2.7.</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С видом разрешенного использования «Образование и просвещение», «Объекты культурно-досуговой деятельности»</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50 000 м2</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2.8.</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с другими видами разрешенного использования</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не подлежит установлению</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3</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color w:val="000000"/>
                <w:sz w:val="12"/>
                <w:szCs w:val="12"/>
              </w:rPr>
            </w:pPr>
            <w:r w:rsidRPr="007364DB">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3.1</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smartTag w:uri="urn:schemas-microsoft-com:office:smarttags" w:element="metricconverter">
              <w:smartTagPr>
                <w:attr w:name="ProductID" w:val="0 м"/>
              </w:smartTagPr>
              <w:r w:rsidRPr="007364DB">
                <w:rPr>
                  <w:rFonts w:ascii="Arial" w:hAnsi="Arial" w:cs="Arial"/>
                  <w:b w:val="0"/>
                  <w:color w:val="000000"/>
                  <w:sz w:val="12"/>
                  <w:szCs w:val="12"/>
                </w:rPr>
                <w:t>0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3.2</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для хозяйственных построек</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smartTag w:uri="urn:schemas-microsoft-com:office:smarttags" w:element="metricconverter">
              <w:smartTagPr>
                <w:attr w:name="ProductID" w:val="1 м"/>
              </w:smartTagPr>
              <w:r w:rsidRPr="007364DB">
                <w:rPr>
                  <w:rFonts w:ascii="Arial" w:hAnsi="Arial" w:cs="Arial"/>
                  <w:b w:val="0"/>
                  <w:color w:val="000000"/>
                  <w:sz w:val="12"/>
                  <w:szCs w:val="12"/>
                </w:rPr>
                <w:t>1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3.3</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для других объектов капитального строительства</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smartTag w:uri="urn:schemas-microsoft-com:office:smarttags" w:element="metricconverter">
              <w:smartTagPr>
                <w:attr w:name="ProductID" w:val="3 м"/>
              </w:smartTagPr>
              <w:r w:rsidRPr="007364DB">
                <w:rPr>
                  <w:rFonts w:ascii="Arial" w:hAnsi="Arial" w:cs="Arial"/>
                  <w:b w:val="0"/>
                  <w:color w:val="000000"/>
                  <w:sz w:val="12"/>
                  <w:szCs w:val="12"/>
                </w:rPr>
                <w:t>3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4</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color w:val="000000"/>
                <w:sz w:val="12"/>
                <w:szCs w:val="12"/>
              </w:rPr>
            </w:pPr>
            <w:r w:rsidRPr="007364DB">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4.1</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smartTag w:uri="urn:schemas-microsoft-com:office:smarttags" w:element="metricconverter">
              <w:smartTagPr>
                <w:attr w:name="ProductID" w:val="0 м"/>
              </w:smartTagPr>
              <w:r w:rsidRPr="007364DB">
                <w:rPr>
                  <w:rFonts w:ascii="Arial" w:hAnsi="Arial" w:cs="Arial"/>
                  <w:b w:val="0"/>
                  <w:color w:val="000000"/>
                  <w:sz w:val="12"/>
                  <w:szCs w:val="12"/>
                </w:rPr>
                <w:t>0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4.2</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для дошкольных образовательных организаций, общеобразовательных организаций</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smartTag w:uri="urn:schemas-microsoft-com:office:smarttags" w:element="metricconverter">
              <w:smartTagPr>
                <w:attr w:name="ProductID" w:val="25 м"/>
              </w:smartTagPr>
              <w:r w:rsidRPr="007364DB">
                <w:rPr>
                  <w:rFonts w:ascii="Arial" w:hAnsi="Arial" w:cs="Arial"/>
                  <w:b w:val="0"/>
                  <w:color w:val="000000"/>
                  <w:sz w:val="12"/>
                  <w:szCs w:val="12"/>
                </w:rPr>
                <w:t>25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4.3</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для пожарных депо</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smartTag w:uri="urn:schemas-microsoft-com:office:smarttags" w:element="metricconverter">
              <w:smartTagPr>
                <w:attr w:name="ProductID" w:val="10 м"/>
              </w:smartTagPr>
              <w:r w:rsidRPr="007364DB">
                <w:rPr>
                  <w:rFonts w:ascii="Arial" w:hAnsi="Arial" w:cs="Arial"/>
                  <w:b w:val="0"/>
                  <w:color w:val="000000"/>
                  <w:sz w:val="12"/>
                  <w:szCs w:val="12"/>
                </w:rPr>
                <w:t>10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4.3</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для других объектов капитального строительства</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smartTag w:uri="urn:schemas-microsoft-com:office:smarttags" w:element="metricconverter">
              <w:smartTagPr>
                <w:attr w:name="ProductID" w:val="5 м"/>
              </w:smartTagPr>
              <w:r w:rsidRPr="007364DB">
                <w:rPr>
                  <w:rFonts w:ascii="Arial" w:hAnsi="Arial" w:cs="Arial"/>
                  <w:b w:val="0"/>
                  <w:color w:val="000000"/>
                  <w:sz w:val="12"/>
                  <w:szCs w:val="12"/>
                </w:rPr>
                <w:t>5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5</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color w:val="000000"/>
                <w:sz w:val="12"/>
                <w:szCs w:val="12"/>
              </w:rPr>
            </w:pPr>
            <w:r w:rsidRPr="007364DB">
              <w:rPr>
                <w:rFonts w:ascii="Arial" w:hAnsi="Arial" w:cs="Arial"/>
                <w:color w:val="000000"/>
                <w:sz w:val="12"/>
                <w:szCs w:val="12"/>
              </w:rPr>
              <w:t>Предельная (максимальная) высота объектов капитального строительства</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5.1.</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высота основных объектов капитального строительства</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smartTag w:uri="urn:schemas-microsoft-com:office:smarttags" w:element="metricconverter">
              <w:smartTagPr>
                <w:attr w:name="ProductID" w:val="30 м"/>
              </w:smartTagPr>
              <w:r w:rsidRPr="007364DB">
                <w:rPr>
                  <w:rFonts w:ascii="Arial" w:hAnsi="Arial" w:cs="Arial"/>
                  <w:b w:val="0"/>
                  <w:color w:val="000000"/>
                  <w:sz w:val="12"/>
                  <w:szCs w:val="12"/>
                </w:rPr>
                <w:t>30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5.2.</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Предельная максимальная высота вспомогательных объектов</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smartTag w:uri="urn:schemas-microsoft-com:office:smarttags" w:element="metricconverter">
              <w:smartTagPr>
                <w:attr w:name="ProductID" w:val="10 м"/>
              </w:smartTagPr>
              <w:r w:rsidRPr="007364DB">
                <w:rPr>
                  <w:rFonts w:ascii="Arial" w:hAnsi="Arial" w:cs="Arial"/>
                  <w:b w:val="0"/>
                  <w:color w:val="000000"/>
                  <w:sz w:val="12"/>
                  <w:szCs w:val="12"/>
                </w:rPr>
                <w:t>10 м</w:t>
              </w:r>
            </w:smartTag>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6</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color w:val="000000"/>
                <w:sz w:val="12"/>
                <w:szCs w:val="12"/>
              </w:rPr>
            </w:pPr>
            <w:r w:rsidRPr="007364DB">
              <w:rPr>
                <w:rFonts w:ascii="Arial" w:hAnsi="Arial" w:cs="Arial"/>
                <w:color w:val="000000"/>
                <w:sz w:val="12"/>
                <w:szCs w:val="12"/>
              </w:rPr>
              <w:t>Максимальный процент застройки в границах земельного участка</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 в случае размещения на земельном участке только объектов инженерно-технического обеспечения</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100 %</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 в случае размещения на земельном участке иных объектов</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80 %</w:t>
            </w:r>
          </w:p>
        </w:tc>
      </w:tr>
      <w:tr w:rsidR="008B07B4" w:rsidRPr="006D2EE8" w:rsidTr="00E6050E">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6.1</w:t>
            </w:r>
          </w:p>
        </w:tc>
        <w:tc>
          <w:tcPr>
            <w:tcW w:w="4313"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pStyle w:val="affff9"/>
              <w:jc w:val="both"/>
              <w:rPr>
                <w:rFonts w:ascii="Arial" w:hAnsi="Arial" w:cs="Arial"/>
                <w:b w:val="0"/>
                <w:color w:val="000000"/>
                <w:sz w:val="12"/>
                <w:szCs w:val="12"/>
              </w:rPr>
            </w:pPr>
            <w:r w:rsidRPr="007364DB">
              <w:rPr>
                <w:rFonts w:ascii="Arial" w:hAnsi="Arial" w:cs="Arial"/>
                <w:b w:val="0"/>
                <w:color w:val="000000"/>
                <w:sz w:val="12"/>
                <w:szCs w:val="12"/>
              </w:rPr>
              <w:t>с другими видами разрешенного использования</w:t>
            </w:r>
          </w:p>
        </w:tc>
        <w:tc>
          <w:tcPr>
            <w:tcW w:w="497"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pStyle w:val="affff9"/>
              <w:rPr>
                <w:rFonts w:ascii="Arial" w:hAnsi="Arial" w:cs="Arial"/>
                <w:b w:val="0"/>
                <w:color w:val="000000"/>
                <w:sz w:val="12"/>
                <w:szCs w:val="12"/>
              </w:rPr>
            </w:pPr>
            <w:r w:rsidRPr="007364DB">
              <w:rPr>
                <w:rFonts w:ascii="Arial" w:hAnsi="Arial" w:cs="Arial"/>
                <w:b w:val="0"/>
                <w:color w:val="000000"/>
                <w:sz w:val="12"/>
                <w:szCs w:val="12"/>
              </w:rPr>
              <w:t>80 %</w:t>
            </w:r>
          </w:p>
        </w:tc>
      </w:tr>
    </w:tbl>
    <w:p w:rsidR="008B07B4" w:rsidRPr="006D2EE8" w:rsidRDefault="008B07B4" w:rsidP="006D2EE8">
      <w:pPr>
        <w:pStyle w:val="ConsPlusNormal"/>
        <w:ind w:firstLine="284"/>
        <w:jc w:val="both"/>
        <w:rPr>
          <w:color w:val="000000"/>
          <w:sz w:val="16"/>
          <w:szCs w:val="16"/>
        </w:rPr>
      </w:pPr>
      <w:r w:rsidRPr="006D2EE8">
        <w:rPr>
          <w:color w:val="000000"/>
          <w:sz w:val="16"/>
          <w:szCs w:val="16"/>
          <w:u w:val="single"/>
        </w:rPr>
        <w:t>Примечание:</w:t>
      </w:r>
      <w:r w:rsidRPr="006D2EE8">
        <w:rPr>
          <w:color w:val="000000"/>
          <w:sz w:val="16"/>
          <w:szCs w:val="16"/>
        </w:rPr>
        <w:t xml:space="preserve"> Для объектов не указанных выше, размер земельного участка определяется по заданию на проектирование.</w:t>
      </w:r>
    </w:p>
    <w:p w:rsidR="008B07B4" w:rsidRPr="007364DB" w:rsidRDefault="008B07B4" w:rsidP="006D2EE8">
      <w:pPr>
        <w:pStyle w:val="ConsPlusNormal"/>
        <w:ind w:firstLine="284"/>
        <w:jc w:val="both"/>
        <w:rPr>
          <w:color w:val="000000"/>
          <w:sz w:val="4"/>
          <w:szCs w:val="4"/>
        </w:rPr>
      </w:pPr>
    </w:p>
    <w:p w:rsidR="008B07B4" w:rsidRPr="006D2EE8" w:rsidRDefault="008B07B4" w:rsidP="006D2EE8">
      <w:pPr>
        <w:pStyle w:val="ConsNormal"/>
        <w:tabs>
          <w:tab w:val="left" w:pos="1080"/>
        </w:tabs>
        <w:ind w:firstLine="284"/>
        <w:jc w:val="both"/>
        <w:rPr>
          <w:rFonts w:cs="Arial"/>
          <w:b/>
          <w:color w:val="000000"/>
          <w:sz w:val="16"/>
          <w:szCs w:val="16"/>
        </w:rPr>
      </w:pPr>
      <w:r w:rsidRPr="006D2EE8">
        <w:rPr>
          <w:rFonts w:cs="Arial"/>
          <w:b/>
          <w:color w:val="000000"/>
          <w:sz w:val="16"/>
          <w:szCs w:val="16"/>
        </w:rPr>
        <w:t>ЗД. ЗОНА ОБЪЕКТОВ ЗДРАВООХРАНЕНИЯ</w:t>
      </w:r>
    </w:p>
    <w:p w:rsidR="008B07B4" w:rsidRPr="006D2EE8" w:rsidRDefault="008B07B4" w:rsidP="006D2EE8">
      <w:pPr>
        <w:pStyle w:val="ConsNormal"/>
        <w:widowControl/>
        <w:tabs>
          <w:tab w:val="left" w:pos="1080"/>
        </w:tabs>
        <w:ind w:firstLine="284"/>
        <w:jc w:val="both"/>
        <w:rPr>
          <w:rFonts w:cs="Arial"/>
          <w:color w:val="000000"/>
          <w:sz w:val="16"/>
          <w:szCs w:val="16"/>
        </w:rPr>
      </w:pPr>
      <w:r w:rsidRPr="006D2EE8">
        <w:rPr>
          <w:rFonts w:cs="Arial"/>
          <w:color w:val="000000"/>
          <w:sz w:val="16"/>
          <w:szCs w:val="16"/>
        </w:rPr>
        <w:t>Зона объектов здравоохранения выделена для обеспечения правовых условий формирования территорий, на которых осуществляется деятельность объектов медицинского назначения.</w:t>
      </w:r>
    </w:p>
    <w:p w:rsidR="008B07B4" w:rsidRPr="006D2EE8" w:rsidRDefault="008B07B4" w:rsidP="006D2EE8">
      <w:pPr>
        <w:pStyle w:val="ConsNormal"/>
        <w:widowControl/>
        <w:tabs>
          <w:tab w:val="left" w:pos="1080"/>
        </w:tabs>
        <w:ind w:firstLine="284"/>
        <w:jc w:val="both"/>
        <w:rPr>
          <w:rFonts w:cs="Arial"/>
          <w:b/>
          <w:color w:val="000000"/>
          <w:sz w:val="16"/>
          <w:szCs w:val="16"/>
        </w:rPr>
      </w:pPr>
      <w:r w:rsidRPr="006D2EE8">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563"/>
        <w:gridCol w:w="7649"/>
        <w:gridCol w:w="2116"/>
      </w:tblGrid>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vAlign w:val="center"/>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rPr>
              <w:t>Описание вида разрешенного использования земельного участка</w:t>
            </w:r>
          </w:p>
        </w:tc>
        <w:tc>
          <w:tcPr>
            <w:tcW w:w="934" w:type="pct"/>
            <w:tcBorders>
              <w:top w:val="single" w:sz="4" w:space="0" w:color="000000"/>
              <w:left w:val="single" w:sz="4" w:space="0" w:color="000000"/>
              <w:bottom w:val="single" w:sz="4" w:space="0" w:color="000000"/>
              <w:right w:val="single" w:sz="4" w:space="0" w:color="000000"/>
            </w:tcBorders>
            <w:vAlign w:val="center"/>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Здравоохранение</w:t>
            </w:r>
          </w:p>
        </w:tc>
        <w:tc>
          <w:tcPr>
            <w:tcW w:w="3376"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934"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3.4</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Амбулаторно-поликлиническое обслуживание</w:t>
            </w:r>
          </w:p>
        </w:tc>
        <w:tc>
          <w:tcPr>
            <w:tcW w:w="3376"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34"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3.4.1</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Стационарное медицинское обслуживание</w:t>
            </w:r>
          </w:p>
        </w:tc>
        <w:tc>
          <w:tcPr>
            <w:tcW w:w="3376"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станций скорой помощи;</w:t>
            </w:r>
          </w:p>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площадок санитарной авиации</w:t>
            </w:r>
          </w:p>
        </w:tc>
        <w:tc>
          <w:tcPr>
            <w:tcW w:w="934"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3.4.2</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Дома социального обслуживания</w:t>
            </w:r>
          </w:p>
        </w:tc>
        <w:tc>
          <w:tcPr>
            <w:tcW w:w="3376"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предназначенных для размещения домов престарелых, домов ребенка, детских домов, пунктов ночлега для бездомных граждан;</w:t>
            </w:r>
          </w:p>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для временного размещения вынужденных переселенцев, лиц, признанных беженцами</w:t>
            </w:r>
          </w:p>
        </w:tc>
        <w:tc>
          <w:tcPr>
            <w:tcW w:w="934"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3.2.1</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Санаторная деятельность</w:t>
            </w:r>
          </w:p>
        </w:tc>
        <w:tc>
          <w:tcPr>
            <w:tcW w:w="3376"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обустройство лечебно-оздоровительных местностей (пляжи, бюветы, места добычи целебной грязи);</w:t>
            </w:r>
          </w:p>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лечебно-оздоровительных лагерей</w:t>
            </w:r>
          </w:p>
        </w:tc>
        <w:tc>
          <w:tcPr>
            <w:tcW w:w="934"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9.2.1</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Улично-дорожная сеть</w:t>
            </w:r>
          </w:p>
        </w:tc>
        <w:tc>
          <w:tcPr>
            <w:tcW w:w="3376"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364DB">
              <w:rPr>
                <w:rFonts w:ascii="Arial" w:hAnsi="Arial" w:cs="Arial"/>
                <w:color w:val="000000"/>
                <w:sz w:val="12"/>
                <w:szCs w:val="12"/>
              </w:rPr>
              <w:t>велотранспортной</w:t>
            </w:r>
            <w:proofErr w:type="spellEnd"/>
            <w:r w:rsidRPr="007364DB">
              <w:rPr>
                <w:rFonts w:ascii="Arial" w:hAnsi="Arial" w:cs="Arial"/>
                <w:color w:val="000000"/>
                <w:sz w:val="12"/>
                <w:szCs w:val="12"/>
              </w:rPr>
              <w:t xml:space="preserve"> и инженерной инфраструктуры;</w:t>
            </w:r>
          </w:p>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934"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12.0.1</w:t>
            </w:r>
          </w:p>
        </w:tc>
      </w:tr>
      <w:tr w:rsidR="008B07B4" w:rsidRPr="007364DB"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Благоустройство территории</w:t>
            </w:r>
          </w:p>
        </w:tc>
        <w:tc>
          <w:tcPr>
            <w:tcW w:w="3376"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34"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12.0.2</w:t>
            </w:r>
          </w:p>
        </w:tc>
      </w:tr>
    </w:tbl>
    <w:p w:rsidR="008B07B4" w:rsidRPr="007364DB" w:rsidRDefault="008B07B4" w:rsidP="006D2EE8">
      <w:pPr>
        <w:pStyle w:val="ConsNormal"/>
        <w:widowControl/>
        <w:tabs>
          <w:tab w:val="left" w:pos="1080"/>
        </w:tabs>
        <w:ind w:firstLine="284"/>
        <w:jc w:val="both"/>
        <w:rPr>
          <w:rFonts w:cs="Arial"/>
          <w:color w:val="000000"/>
          <w:sz w:val="4"/>
          <w:szCs w:val="4"/>
        </w:rPr>
      </w:pPr>
    </w:p>
    <w:p w:rsidR="008B07B4" w:rsidRPr="006D2EE8" w:rsidRDefault="008B07B4" w:rsidP="006D2EE8">
      <w:pPr>
        <w:pStyle w:val="ConsNormal"/>
        <w:widowControl/>
        <w:tabs>
          <w:tab w:val="left" w:pos="360"/>
          <w:tab w:val="left" w:pos="1080"/>
        </w:tabs>
        <w:ind w:firstLine="284"/>
        <w:jc w:val="both"/>
        <w:rPr>
          <w:rFonts w:cs="Arial"/>
          <w:b/>
          <w:color w:val="000000"/>
          <w:sz w:val="16"/>
          <w:szCs w:val="16"/>
        </w:rPr>
      </w:pPr>
      <w:r w:rsidRPr="006D2EE8">
        <w:rPr>
          <w:rFonts w:cs="Arial"/>
          <w:b/>
          <w:color w:val="000000"/>
          <w:sz w:val="16"/>
          <w:szCs w:val="16"/>
        </w:rPr>
        <w:t>Условно разрешенные виды использования:</w:t>
      </w:r>
    </w:p>
    <w:tbl>
      <w:tblPr>
        <w:tblW w:w="5000" w:type="pct"/>
        <w:jc w:val="center"/>
        <w:tblCellMar>
          <w:left w:w="0" w:type="dxa"/>
          <w:right w:w="0" w:type="dxa"/>
        </w:tblCellMar>
        <w:tblLook w:val="0000" w:firstRow="0" w:lastRow="0" w:firstColumn="0" w:lastColumn="0" w:noHBand="0" w:noVBand="0"/>
      </w:tblPr>
      <w:tblGrid>
        <w:gridCol w:w="1563"/>
        <w:gridCol w:w="7649"/>
        <w:gridCol w:w="2116"/>
      </w:tblGrid>
      <w:tr w:rsidR="008B07B4" w:rsidRPr="007364DB"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vAlign w:val="center"/>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rPr>
              <w:t>Описание вида разрешенного использования земельного участка</w:t>
            </w:r>
          </w:p>
        </w:tc>
        <w:tc>
          <w:tcPr>
            <w:tcW w:w="934" w:type="pct"/>
            <w:tcBorders>
              <w:top w:val="single" w:sz="4" w:space="0" w:color="000000"/>
              <w:left w:val="single" w:sz="4" w:space="0" w:color="000000"/>
              <w:bottom w:val="single" w:sz="4" w:space="0" w:color="000000"/>
              <w:right w:val="single" w:sz="4" w:space="0" w:color="000000"/>
            </w:tcBorders>
            <w:vAlign w:val="center"/>
          </w:tcPr>
          <w:p w:rsidR="008B07B4" w:rsidRPr="007364DB" w:rsidRDefault="008B07B4" w:rsidP="007364DB">
            <w:pPr>
              <w:pStyle w:val="affff9"/>
              <w:rPr>
                <w:rFonts w:ascii="Arial" w:hAnsi="Arial" w:cs="Arial"/>
                <w:color w:val="000000"/>
                <w:sz w:val="12"/>
                <w:szCs w:val="12"/>
              </w:rPr>
            </w:pPr>
            <w:r w:rsidRPr="007364DB">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7364DB"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Общественное управление</w:t>
            </w:r>
          </w:p>
        </w:tc>
        <w:tc>
          <w:tcPr>
            <w:tcW w:w="3376"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934"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3.8</w:t>
            </w:r>
          </w:p>
        </w:tc>
      </w:tr>
      <w:tr w:rsidR="008B07B4" w:rsidRPr="007364DB"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Магазины</w:t>
            </w:r>
          </w:p>
        </w:tc>
        <w:tc>
          <w:tcPr>
            <w:tcW w:w="3376"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934"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4.4</w:t>
            </w:r>
          </w:p>
        </w:tc>
      </w:tr>
      <w:tr w:rsidR="008B07B4" w:rsidRPr="007364DB"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Религиозное использование</w:t>
            </w:r>
          </w:p>
        </w:tc>
        <w:tc>
          <w:tcPr>
            <w:tcW w:w="3376"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934"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3.7</w:t>
            </w:r>
          </w:p>
        </w:tc>
      </w:tr>
      <w:tr w:rsidR="008B07B4" w:rsidRPr="007364DB"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Осуществление религиозных обрядов</w:t>
            </w:r>
          </w:p>
        </w:tc>
        <w:tc>
          <w:tcPr>
            <w:tcW w:w="3376"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934"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3.7.1</w:t>
            </w:r>
          </w:p>
        </w:tc>
      </w:tr>
      <w:tr w:rsidR="008B07B4" w:rsidRPr="007364DB"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Религиозное управление и образование</w:t>
            </w:r>
          </w:p>
        </w:tc>
        <w:tc>
          <w:tcPr>
            <w:tcW w:w="3376"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934"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3.7.2</w:t>
            </w:r>
          </w:p>
        </w:tc>
      </w:tr>
      <w:tr w:rsidR="008B07B4" w:rsidRPr="007364DB"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lastRenderedPageBreak/>
              <w:t>Служебные гаражи</w:t>
            </w:r>
          </w:p>
        </w:tc>
        <w:tc>
          <w:tcPr>
            <w:tcW w:w="3376"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34"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4.9</w:t>
            </w:r>
          </w:p>
        </w:tc>
      </w:tr>
      <w:tr w:rsidR="008B07B4" w:rsidRPr="007364DB" w:rsidTr="00E6050E">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Связь</w:t>
            </w:r>
          </w:p>
        </w:tc>
        <w:tc>
          <w:tcPr>
            <w:tcW w:w="3376" w:type="pct"/>
            <w:tcBorders>
              <w:top w:val="single" w:sz="4" w:space="0" w:color="000000"/>
              <w:left w:val="single" w:sz="4" w:space="0" w:color="000000"/>
              <w:bottom w:val="single" w:sz="4" w:space="0" w:color="000000"/>
              <w:right w:val="single" w:sz="4" w:space="0" w:color="000000"/>
            </w:tcBorders>
            <w:shd w:val="clear" w:color="auto" w:fill="auto"/>
          </w:tcPr>
          <w:p w:rsidR="008B07B4" w:rsidRPr="007364DB" w:rsidRDefault="008B07B4" w:rsidP="007364DB">
            <w:pPr>
              <w:autoSpaceDN w:val="0"/>
              <w:adjustRightInd w:val="0"/>
              <w:rPr>
                <w:rFonts w:ascii="Arial" w:hAnsi="Arial" w:cs="Arial"/>
                <w:color w:val="000000"/>
                <w:sz w:val="12"/>
                <w:szCs w:val="12"/>
              </w:rPr>
            </w:pPr>
            <w:r w:rsidRPr="007364DB">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34" w:type="pct"/>
            <w:tcBorders>
              <w:top w:val="single" w:sz="4" w:space="0" w:color="000000"/>
              <w:left w:val="single" w:sz="4" w:space="0" w:color="000000"/>
              <w:bottom w:val="single" w:sz="4" w:space="0" w:color="000000"/>
              <w:right w:val="single" w:sz="4" w:space="0" w:color="000000"/>
            </w:tcBorders>
          </w:tcPr>
          <w:p w:rsidR="008B07B4" w:rsidRPr="007364DB" w:rsidRDefault="008B07B4" w:rsidP="007364DB">
            <w:pPr>
              <w:autoSpaceDN w:val="0"/>
              <w:adjustRightInd w:val="0"/>
              <w:jc w:val="center"/>
              <w:rPr>
                <w:rFonts w:ascii="Arial" w:hAnsi="Arial" w:cs="Arial"/>
                <w:color w:val="000000"/>
                <w:sz w:val="12"/>
                <w:szCs w:val="12"/>
              </w:rPr>
            </w:pPr>
            <w:r w:rsidRPr="007364DB">
              <w:rPr>
                <w:rFonts w:ascii="Arial" w:hAnsi="Arial" w:cs="Arial"/>
                <w:color w:val="000000"/>
                <w:sz w:val="12"/>
                <w:szCs w:val="12"/>
              </w:rPr>
              <w:t>6.8</w:t>
            </w:r>
          </w:p>
        </w:tc>
      </w:tr>
    </w:tbl>
    <w:p w:rsidR="008B07B4" w:rsidRDefault="008B07B4" w:rsidP="006D2EE8">
      <w:pPr>
        <w:pStyle w:val="ConsNormal"/>
        <w:widowControl/>
        <w:tabs>
          <w:tab w:val="left" w:pos="360"/>
          <w:tab w:val="left" w:pos="1080"/>
        </w:tabs>
        <w:ind w:firstLine="284"/>
        <w:jc w:val="both"/>
        <w:rPr>
          <w:rFonts w:cs="Arial"/>
          <w:color w:val="000000"/>
          <w:sz w:val="4"/>
          <w:szCs w:val="4"/>
        </w:rPr>
      </w:pPr>
    </w:p>
    <w:p w:rsidR="00141D23" w:rsidRDefault="00141D23" w:rsidP="006D2EE8">
      <w:pPr>
        <w:pStyle w:val="ConsNormal"/>
        <w:widowControl/>
        <w:tabs>
          <w:tab w:val="left" w:pos="360"/>
          <w:tab w:val="left" w:pos="1080"/>
        </w:tabs>
        <w:ind w:firstLine="284"/>
        <w:jc w:val="both"/>
        <w:rPr>
          <w:rFonts w:cs="Arial"/>
          <w:color w:val="000000"/>
          <w:sz w:val="4"/>
          <w:szCs w:val="4"/>
        </w:rPr>
      </w:pPr>
    </w:p>
    <w:p w:rsidR="00141D23" w:rsidRDefault="00141D23" w:rsidP="006D2EE8">
      <w:pPr>
        <w:pStyle w:val="ConsNormal"/>
        <w:widowControl/>
        <w:tabs>
          <w:tab w:val="left" w:pos="360"/>
          <w:tab w:val="left" w:pos="1080"/>
        </w:tabs>
        <w:ind w:firstLine="284"/>
        <w:jc w:val="both"/>
        <w:rPr>
          <w:rFonts w:cs="Arial"/>
          <w:color w:val="000000"/>
          <w:sz w:val="4"/>
          <w:szCs w:val="4"/>
        </w:rPr>
      </w:pPr>
    </w:p>
    <w:p w:rsidR="00141D23" w:rsidRDefault="00141D23" w:rsidP="006D2EE8">
      <w:pPr>
        <w:pStyle w:val="ConsNormal"/>
        <w:widowControl/>
        <w:tabs>
          <w:tab w:val="left" w:pos="360"/>
          <w:tab w:val="left" w:pos="1080"/>
        </w:tabs>
        <w:ind w:firstLine="284"/>
        <w:jc w:val="both"/>
        <w:rPr>
          <w:rFonts w:cs="Arial"/>
          <w:color w:val="000000"/>
          <w:sz w:val="4"/>
          <w:szCs w:val="4"/>
        </w:rPr>
      </w:pPr>
    </w:p>
    <w:p w:rsidR="00141D23" w:rsidRDefault="00141D23" w:rsidP="006D2EE8">
      <w:pPr>
        <w:pStyle w:val="ConsNormal"/>
        <w:widowControl/>
        <w:tabs>
          <w:tab w:val="left" w:pos="360"/>
          <w:tab w:val="left" w:pos="1080"/>
        </w:tabs>
        <w:ind w:firstLine="284"/>
        <w:jc w:val="both"/>
        <w:rPr>
          <w:rFonts w:cs="Arial"/>
          <w:color w:val="000000"/>
          <w:sz w:val="4"/>
          <w:szCs w:val="4"/>
        </w:rPr>
      </w:pPr>
    </w:p>
    <w:p w:rsidR="00141D23" w:rsidRDefault="00141D23" w:rsidP="006D2EE8">
      <w:pPr>
        <w:pStyle w:val="ConsNormal"/>
        <w:widowControl/>
        <w:tabs>
          <w:tab w:val="left" w:pos="360"/>
          <w:tab w:val="left" w:pos="1080"/>
        </w:tabs>
        <w:ind w:firstLine="284"/>
        <w:jc w:val="both"/>
        <w:rPr>
          <w:rFonts w:cs="Arial"/>
          <w:color w:val="000000"/>
          <w:sz w:val="4"/>
          <w:szCs w:val="4"/>
        </w:rPr>
      </w:pPr>
    </w:p>
    <w:p w:rsidR="00141D23" w:rsidRPr="007364DB" w:rsidRDefault="00141D23" w:rsidP="006D2EE8">
      <w:pPr>
        <w:pStyle w:val="ConsNormal"/>
        <w:widowControl/>
        <w:tabs>
          <w:tab w:val="left" w:pos="360"/>
          <w:tab w:val="left" w:pos="1080"/>
        </w:tabs>
        <w:ind w:firstLine="284"/>
        <w:jc w:val="both"/>
        <w:rPr>
          <w:rFonts w:cs="Arial"/>
          <w:color w:val="000000"/>
          <w:sz w:val="4"/>
          <w:szCs w:val="4"/>
        </w:rPr>
      </w:pPr>
    </w:p>
    <w:p w:rsidR="008B07B4" w:rsidRPr="006D2EE8" w:rsidRDefault="008B07B4" w:rsidP="006D2EE8">
      <w:pPr>
        <w:pStyle w:val="ConsNormal"/>
        <w:widowControl/>
        <w:tabs>
          <w:tab w:val="left" w:pos="360"/>
          <w:tab w:val="left" w:pos="1080"/>
        </w:tabs>
        <w:ind w:firstLine="284"/>
        <w:jc w:val="both"/>
        <w:rPr>
          <w:rFonts w:cs="Arial"/>
          <w:b/>
          <w:color w:val="000000"/>
          <w:sz w:val="16"/>
          <w:szCs w:val="16"/>
        </w:rPr>
      </w:pPr>
      <w:r w:rsidRPr="006D2EE8">
        <w:rPr>
          <w:rFonts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563"/>
        <w:gridCol w:w="7649"/>
        <w:gridCol w:w="2116"/>
      </w:tblGrid>
      <w:tr w:rsidR="008B07B4" w:rsidRPr="00EB56D7"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vAlign w:val="center"/>
          </w:tcPr>
          <w:p w:rsidR="008B07B4" w:rsidRPr="00EB56D7" w:rsidRDefault="008B07B4" w:rsidP="00EB56D7">
            <w:pPr>
              <w:pStyle w:val="affff9"/>
              <w:rPr>
                <w:rFonts w:ascii="Arial" w:hAnsi="Arial" w:cs="Arial"/>
                <w:color w:val="000000"/>
                <w:sz w:val="12"/>
                <w:szCs w:val="12"/>
              </w:rPr>
            </w:pPr>
            <w:r w:rsidRPr="00EB56D7">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37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EB56D7" w:rsidRDefault="008B07B4" w:rsidP="00EB56D7">
            <w:pPr>
              <w:pStyle w:val="affff9"/>
              <w:rPr>
                <w:rFonts w:ascii="Arial" w:hAnsi="Arial" w:cs="Arial"/>
                <w:color w:val="000000"/>
                <w:sz w:val="12"/>
                <w:szCs w:val="12"/>
              </w:rPr>
            </w:pPr>
            <w:r w:rsidRPr="00EB56D7">
              <w:rPr>
                <w:rFonts w:ascii="Arial" w:hAnsi="Arial" w:cs="Arial"/>
                <w:color w:val="000000"/>
                <w:sz w:val="12"/>
                <w:szCs w:val="12"/>
              </w:rPr>
              <w:t>Описание вида разрешенного использования земельного участка</w:t>
            </w:r>
          </w:p>
        </w:tc>
        <w:tc>
          <w:tcPr>
            <w:tcW w:w="934" w:type="pct"/>
            <w:tcBorders>
              <w:top w:val="single" w:sz="4" w:space="0" w:color="000000"/>
              <w:left w:val="single" w:sz="4" w:space="0" w:color="000000"/>
              <w:bottom w:val="single" w:sz="4" w:space="0" w:color="000000"/>
              <w:right w:val="single" w:sz="4" w:space="0" w:color="000000"/>
            </w:tcBorders>
            <w:vAlign w:val="center"/>
          </w:tcPr>
          <w:p w:rsidR="008B07B4" w:rsidRPr="00EB56D7" w:rsidRDefault="008B07B4" w:rsidP="00EB56D7">
            <w:pPr>
              <w:pStyle w:val="affff9"/>
              <w:rPr>
                <w:rFonts w:ascii="Arial" w:hAnsi="Arial" w:cs="Arial"/>
                <w:color w:val="000000"/>
                <w:sz w:val="12"/>
                <w:szCs w:val="12"/>
              </w:rPr>
            </w:pPr>
            <w:r w:rsidRPr="00EB56D7">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EB56D7"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EB56D7" w:rsidRDefault="008B07B4" w:rsidP="00EB56D7">
            <w:pPr>
              <w:autoSpaceDN w:val="0"/>
              <w:adjustRightInd w:val="0"/>
              <w:rPr>
                <w:rFonts w:ascii="Arial" w:hAnsi="Arial" w:cs="Arial"/>
                <w:color w:val="000000"/>
                <w:sz w:val="12"/>
                <w:szCs w:val="12"/>
              </w:rPr>
            </w:pPr>
            <w:r w:rsidRPr="00EB56D7">
              <w:rPr>
                <w:rFonts w:ascii="Arial" w:hAnsi="Arial" w:cs="Arial"/>
                <w:color w:val="000000"/>
                <w:sz w:val="12"/>
                <w:szCs w:val="12"/>
              </w:rPr>
              <w:t>Предоставление коммунальных услуг</w:t>
            </w:r>
          </w:p>
        </w:tc>
        <w:tc>
          <w:tcPr>
            <w:tcW w:w="3376" w:type="pct"/>
            <w:tcBorders>
              <w:top w:val="single" w:sz="4" w:space="0" w:color="000000"/>
              <w:left w:val="single" w:sz="4" w:space="0" w:color="000000"/>
              <w:bottom w:val="single" w:sz="4" w:space="0" w:color="000000"/>
              <w:right w:val="single" w:sz="4" w:space="0" w:color="000000"/>
            </w:tcBorders>
            <w:shd w:val="clear" w:color="auto" w:fill="auto"/>
          </w:tcPr>
          <w:p w:rsidR="008B07B4" w:rsidRPr="00EB56D7" w:rsidRDefault="008B07B4" w:rsidP="00EB56D7">
            <w:pPr>
              <w:autoSpaceDN w:val="0"/>
              <w:adjustRightInd w:val="0"/>
              <w:rPr>
                <w:rFonts w:ascii="Arial" w:hAnsi="Arial" w:cs="Arial"/>
                <w:color w:val="000000"/>
                <w:sz w:val="12"/>
                <w:szCs w:val="12"/>
              </w:rPr>
            </w:pPr>
            <w:r w:rsidRPr="00EB56D7">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34" w:type="pct"/>
            <w:tcBorders>
              <w:top w:val="single" w:sz="4" w:space="0" w:color="000000"/>
              <w:left w:val="single" w:sz="4" w:space="0" w:color="000000"/>
              <w:bottom w:val="single" w:sz="4" w:space="0" w:color="000000"/>
              <w:right w:val="single" w:sz="4" w:space="0" w:color="000000"/>
            </w:tcBorders>
          </w:tcPr>
          <w:p w:rsidR="008B07B4" w:rsidRPr="00EB56D7" w:rsidRDefault="008B07B4" w:rsidP="00EB56D7">
            <w:pPr>
              <w:autoSpaceDN w:val="0"/>
              <w:adjustRightInd w:val="0"/>
              <w:jc w:val="center"/>
              <w:rPr>
                <w:rFonts w:ascii="Arial" w:hAnsi="Arial" w:cs="Arial"/>
                <w:i/>
                <w:color w:val="000000"/>
                <w:sz w:val="12"/>
                <w:szCs w:val="12"/>
              </w:rPr>
            </w:pPr>
            <w:r w:rsidRPr="00EB56D7">
              <w:rPr>
                <w:rFonts w:ascii="Arial" w:hAnsi="Arial" w:cs="Arial"/>
                <w:i/>
                <w:color w:val="000000"/>
                <w:sz w:val="12"/>
                <w:szCs w:val="12"/>
              </w:rPr>
              <w:t>3.1.1</w:t>
            </w:r>
          </w:p>
        </w:tc>
      </w:tr>
      <w:tr w:rsidR="008B07B4" w:rsidRPr="00EB56D7" w:rsidTr="00050FC6">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EB56D7" w:rsidRDefault="008B07B4" w:rsidP="00EB56D7">
            <w:pPr>
              <w:autoSpaceDN w:val="0"/>
              <w:adjustRightInd w:val="0"/>
              <w:rPr>
                <w:rFonts w:ascii="Arial" w:hAnsi="Arial" w:cs="Arial"/>
                <w:color w:val="000000"/>
                <w:sz w:val="12"/>
                <w:szCs w:val="12"/>
              </w:rPr>
            </w:pPr>
            <w:r w:rsidRPr="00EB56D7">
              <w:rPr>
                <w:rFonts w:ascii="Arial" w:hAnsi="Arial" w:cs="Arial"/>
                <w:color w:val="000000"/>
                <w:sz w:val="12"/>
                <w:szCs w:val="12"/>
              </w:rPr>
              <w:t>Служебные гаражи</w:t>
            </w:r>
          </w:p>
        </w:tc>
        <w:tc>
          <w:tcPr>
            <w:tcW w:w="3376" w:type="pct"/>
            <w:tcBorders>
              <w:top w:val="single" w:sz="4" w:space="0" w:color="000000"/>
              <w:left w:val="single" w:sz="4" w:space="0" w:color="000000"/>
              <w:bottom w:val="single" w:sz="4" w:space="0" w:color="000000"/>
              <w:right w:val="single" w:sz="4" w:space="0" w:color="000000"/>
            </w:tcBorders>
            <w:shd w:val="clear" w:color="auto" w:fill="auto"/>
          </w:tcPr>
          <w:p w:rsidR="008B07B4" w:rsidRPr="00EB56D7" w:rsidRDefault="008B07B4" w:rsidP="00EB56D7">
            <w:pPr>
              <w:autoSpaceDN w:val="0"/>
              <w:adjustRightInd w:val="0"/>
              <w:rPr>
                <w:rFonts w:ascii="Arial" w:hAnsi="Arial" w:cs="Arial"/>
                <w:color w:val="000000"/>
                <w:sz w:val="12"/>
                <w:szCs w:val="12"/>
              </w:rPr>
            </w:pPr>
            <w:r w:rsidRPr="00EB56D7">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34" w:type="pct"/>
            <w:tcBorders>
              <w:top w:val="single" w:sz="4" w:space="0" w:color="000000"/>
              <w:left w:val="single" w:sz="4" w:space="0" w:color="000000"/>
              <w:bottom w:val="single" w:sz="4" w:space="0" w:color="000000"/>
              <w:right w:val="single" w:sz="4" w:space="0" w:color="000000"/>
            </w:tcBorders>
          </w:tcPr>
          <w:p w:rsidR="008B07B4" w:rsidRPr="00EB56D7" w:rsidRDefault="008B07B4" w:rsidP="00EB56D7">
            <w:pPr>
              <w:autoSpaceDN w:val="0"/>
              <w:adjustRightInd w:val="0"/>
              <w:jc w:val="center"/>
              <w:rPr>
                <w:rFonts w:ascii="Arial" w:hAnsi="Arial" w:cs="Arial"/>
                <w:i/>
                <w:color w:val="000000"/>
                <w:sz w:val="12"/>
                <w:szCs w:val="12"/>
              </w:rPr>
            </w:pPr>
            <w:r w:rsidRPr="00EB56D7">
              <w:rPr>
                <w:rFonts w:ascii="Arial" w:hAnsi="Arial" w:cs="Arial"/>
                <w:i/>
                <w:color w:val="000000"/>
                <w:sz w:val="12"/>
                <w:szCs w:val="12"/>
              </w:rPr>
              <w:t>4.9</w:t>
            </w:r>
          </w:p>
        </w:tc>
      </w:tr>
    </w:tbl>
    <w:p w:rsidR="008B07B4" w:rsidRPr="006D2EE8" w:rsidRDefault="008B07B4" w:rsidP="006D2EE8">
      <w:pPr>
        <w:pStyle w:val="ConsPlusNormal"/>
        <w:ind w:firstLine="284"/>
        <w:jc w:val="both"/>
        <w:rPr>
          <w:color w:val="000000"/>
          <w:sz w:val="16"/>
          <w:szCs w:val="16"/>
        </w:rPr>
      </w:pPr>
      <w:r w:rsidRPr="006D2EE8">
        <w:rPr>
          <w:color w:val="000000"/>
          <w:sz w:val="16"/>
          <w:szCs w:val="16"/>
        </w:rPr>
        <w:t>* Данные виды разрешенного использования допускаются на земельном участке основного объекта или встроенными, встроено-пристроенными к основному объекту.</w:t>
      </w:r>
    </w:p>
    <w:p w:rsidR="008B07B4" w:rsidRPr="006D2EE8" w:rsidRDefault="000341FF" w:rsidP="006D2EE8">
      <w:pPr>
        <w:autoSpaceDN w:val="0"/>
        <w:adjustRightInd w:val="0"/>
        <w:ind w:firstLine="284"/>
        <w:rPr>
          <w:rFonts w:ascii="Arial" w:hAnsi="Arial" w:cs="Arial"/>
          <w:color w:val="000000"/>
          <w:sz w:val="16"/>
          <w:szCs w:val="16"/>
        </w:rPr>
      </w:pPr>
      <w:hyperlink r:id="rId56" w:history="1">
        <w:r w:rsidR="008B07B4" w:rsidRPr="006D2EE8">
          <w:rPr>
            <w:rFonts w:ascii="Arial" w:hAnsi="Arial" w:cs="Arial"/>
            <w:b/>
            <w:bCs/>
            <w:color w:val="000000"/>
            <w:sz w:val="16"/>
            <w:szCs w:val="16"/>
          </w:rPr>
          <w:t>Предельные</w:t>
        </w:r>
      </w:hyperlink>
      <w:r w:rsidR="008B07B4" w:rsidRPr="006D2EE8">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B07B4" w:rsidRPr="006D2EE8">
        <w:rPr>
          <w:rFonts w:ascii="Arial" w:hAnsi="Arial" w:cs="Arial"/>
          <w:b/>
          <w:color w:val="000000"/>
          <w:sz w:val="16"/>
          <w:szCs w:val="16"/>
        </w:rPr>
        <w:t>:</w:t>
      </w:r>
    </w:p>
    <w:p w:rsidR="008B07B4" w:rsidRPr="006D2EE8" w:rsidRDefault="008B07B4" w:rsidP="006D2EE8">
      <w:pPr>
        <w:pStyle w:val="ConsPlusNormal"/>
        <w:ind w:firstLine="284"/>
        <w:jc w:val="both"/>
        <w:rPr>
          <w:b/>
          <w:color w:val="000000"/>
          <w:sz w:val="16"/>
          <w:szCs w:val="16"/>
        </w:rPr>
      </w:pPr>
      <w:r w:rsidRPr="006D2EE8">
        <w:rPr>
          <w:b/>
          <w:color w:val="000000"/>
          <w:sz w:val="16"/>
          <w:szCs w:val="16"/>
        </w:rPr>
        <w:t>Предельные размеры земельных участков, в том числе их площадь,  в зоне ЗД.</w:t>
      </w:r>
    </w:p>
    <w:p w:rsidR="008B07B4" w:rsidRPr="006D2EE8" w:rsidRDefault="0084187B" w:rsidP="0084187B">
      <w:pPr>
        <w:pStyle w:val="afe"/>
        <w:ind w:left="284"/>
        <w:jc w:val="both"/>
        <w:rPr>
          <w:rFonts w:ascii="Arial" w:hAnsi="Arial" w:cs="Arial"/>
          <w:color w:val="000000"/>
          <w:sz w:val="16"/>
          <w:szCs w:val="16"/>
        </w:rPr>
      </w:pPr>
      <w:r>
        <w:rPr>
          <w:rFonts w:ascii="Arial" w:hAnsi="Arial" w:cs="Arial"/>
          <w:color w:val="000000"/>
          <w:sz w:val="16"/>
          <w:szCs w:val="16"/>
        </w:rPr>
        <w:t xml:space="preserve">1. </w:t>
      </w:r>
      <w:r w:rsidR="008B07B4" w:rsidRPr="006D2EE8">
        <w:rPr>
          <w:rFonts w:ascii="Arial" w:hAnsi="Arial" w:cs="Arial"/>
          <w:color w:val="000000"/>
          <w:sz w:val="16"/>
          <w:szCs w:val="16"/>
        </w:rPr>
        <w:t xml:space="preserve">Земельные участки, предоставляемые под магазины: </w:t>
      </w:r>
    </w:p>
    <w:p w:rsidR="008B07B4" w:rsidRPr="006D2EE8" w:rsidRDefault="008B07B4" w:rsidP="006D2EE8">
      <w:pPr>
        <w:pStyle w:val="afe"/>
        <w:ind w:firstLine="284"/>
        <w:jc w:val="both"/>
        <w:rPr>
          <w:rFonts w:ascii="Arial" w:hAnsi="Arial" w:cs="Arial"/>
          <w:color w:val="000000"/>
          <w:sz w:val="16"/>
          <w:szCs w:val="16"/>
        </w:rPr>
      </w:pPr>
      <w:r w:rsidRPr="006D2EE8">
        <w:rPr>
          <w:rFonts w:ascii="Arial" w:hAnsi="Arial" w:cs="Arial"/>
          <w:color w:val="000000"/>
          <w:sz w:val="16"/>
          <w:szCs w:val="16"/>
        </w:rPr>
        <w:t xml:space="preserve">- минимальный размер земельного участка – </w:t>
      </w:r>
      <w:smartTag w:uri="urn:schemas-microsoft-com:office:smarttags" w:element="metricconverter">
        <w:smartTagPr>
          <w:attr w:name="ProductID" w:val="25 м2"/>
        </w:smartTagPr>
        <w:r w:rsidRPr="006D2EE8">
          <w:rPr>
            <w:rFonts w:ascii="Arial" w:hAnsi="Arial" w:cs="Arial"/>
            <w:color w:val="000000"/>
            <w:sz w:val="16"/>
            <w:szCs w:val="16"/>
          </w:rPr>
          <w:t>25 м</w:t>
        </w:r>
        <w:r w:rsidRPr="006D2EE8">
          <w:rPr>
            <w:rFonts w:ascii="Arial" w:hAnsi="Arial" w:cs="Arial"/>
            <w:color w:val="000000"/>
            <w:sz w:val="16"/>
            <w:szCs w:val="16"/>
            <w:vertAlign w:val="superscript"/>
          </w:rPr>
          <w:t>2</w:t>
        </w:r>
      </w:smartTag>
      <w:r w:rsidRPr="006D2EE8">
        <w:rPr>
          <w:rFonts w:ascii="Arial" w:hAnsi="Arial" w:cs="Arial"/>
          <w:color w:val="000000"/>
          <w:sz w:val="16"/>
          <w:szCs w:val="16"/>
        </w:rPr>
        <w:t>;</w:t>
      </w:r>
    </w:p>
    <w:p w:rsidR="008B07B4" w:rsidRPr="006D2EE8" w:rsidRDefault="008B07B4" w:rsidP="006D2EE8">
      <w:pPr>
        <w:pStyle w:val="ConsPlusNormal"/>
        <w:ind w:firstLine="284"/>
        <w:jc w:val="both"/>
        <w:rPr>
          <w:color w:val="000000"/>
          <w:sz w:val="16"/>
          <w:szCs w:val="16"/>
        </w:rPr>
      </w:pPr>
      <w:r w:rsidRPr="006D2EE8">
        <w:rPr>
          <w:color w:val="000000"/>
          <w:sz w:val="16"/>
          <w:szCs w:val="16"/>
        </w:rPr>
        <w:t xml:space="preserve">- максимальный размер земельного участка – </w:t>
      </w:r>
      <w:smartTag w:uri="urn:schemas-microsoft-com:office:smarttags" w:element="metricconverter">
        <w:smartTagPr>
          <w:attr w:name="ProductID" w:val="5000 м2"/>
        </w:smartTagPr>
        <w:r w:rsidRPr="006D2EE8">
          <w:rPr>
            <w:color w:val="000000"/>
            <w:sz w:val="16"/>
            <w:szCs w:val="16"/>
          </w:rPr>
          <w:t>5000 м</w:t>
        </w:r>
        <w:r w:rsidRPr="006D2EE8">
          <w:rPr>
            <w:color w:val="000000"/>
            <w:sz w:val="16"/>
            <w:szCs w:val="16"/>
            <w:vertAlign w:val="superscript"/>
          </w:rPr>
          <w:t>2</w:t>
        </w:r>
      </w:smartTag>
      <w:r w:rsidRPr="006D2EE8">
        <w:rPr>
          <w:color w:val="000000"/>
          <w:sz w:val="16"/>
          <w:szCs w:val="16"/>
        </w:rPr>
        <w:t>.</w:t>
      </w:r>
    </w:p>
    <w:p w:rsidR="008B07B4" w:rsidRPr="006D2EE8" w:rsidRDefault="008B07B4" w:rsidP="006D2EE8">
      <w:pPr>
        <w:pStyle w:val="ConsPlusNormal"/>
        <w:ind w:firstLine="284"/>
        <w:jc w:val="both"/>
        <w:rPr>
          <w:color w:val="000000"/>
          <w:sz w:val="16"/>
          <w:szCs w:val="16"/>
        </w:rPr>
      </w:pPr>
      <w:r w:rsidRPr="006D2EE8">
        <w:rPr>
          <w:color w:val="000000"/>
          <w:sz w:val="16"/>
          <w:szCs w:val="16"/>
        </w:rPr>
        <w:t xml:space="preserve">2. Для объектов иного назначения: </w:t>
      </w:r>
    </w:p>
    <w:p w:rsidR="008B07B4" w:rsidRPr="006D2EE8" w:rsidRDefault="008B07B4" w:rsidP="006D2EE8">
      <w:pPr>
        <w:pStyle w:val="afe"/>
        <w:ind w:firstLine="284"/>
        <w:jc w:val="both"/>
        <w:rPr>
          <w:rFonts w:ascii="Arial" w:hAnsi="Arial" w:cs="Arial"/>
          <w:color w:val="000000"/>
          <w:sz w:val="16"/>
          <w:szCs w:val="16"/>
        </w:rPr>
      </w:pPr>
      <w:r w:rsidRPr="006D2EE8">
        <w:rPr>
          <w:rFonts w:ascii="Arial" w:hAnsi="Arial" w:cs="Arial"/>
          <w:color w:val="000000"/>
          <w:sz w:val="16"/>
          <w:szCs w:val="16"/>
        </w:rPr>
        <w:t xml:space="preserve">- минимальный размер земельного участка – </w:t>
      </w:r>
      <w:smartTag w:uri="urn:schemas-microsoft-com:office:smarttags" w:element="metricconverter">
        <w:smartTagPr>
          <w:attr w:name="ProductID" w:val="0,02 га"/>
        </w:smartTagPr>
        <w:r w:rsidRPr="006D2EE8">
          <w:rPr>
            <w:rFonts w:ascii="Arial" w:hAnsi="Arial" w:cs="Arial"/>
            <w:color w:val="000000"/>
            <w:sz w:val="16"/>
            <w:szCs w:val="16"/>
          </w:rPr>
          <w:t>0,02 га</w:t>
        </w:r>
      </w:smartTag>
      <w:r w:rsidRPr="006D2EE8">
        <w:rPr>
          <w:rFonts w:ascii="Arial" w:hAnsi="Arial" w:cs="Arial"/>
          <w:color w:val="000000"/>
          <w:sz w:val="16"/>
          <w:szCs w:val="16"/>
        </w:rPr>
        <w:t>;</w:t>
      </w:r>
    </w:p>
    <w:p w:rsidR="008B07B4" w:rsidRPr="006D2EE8" w:rsidRDefault="008B07B4" w:rsidP="006D2EE8">
      <w:pPr>
        <w:pStyle w:val="ConsPlusNormal"/>
        <w:ind w:firstLine="284"/>
        <w:jc w:val="both"/>
        <w:rPr>
          <w:color w:val="000000"/>
          <w:sz w:val="16"/>
          <w:szCs w:val="16"/>
        </w:rPr>
      </w:pPr>
      <w:r w:rsidRPr="006D2EE8">
        <w:rPr>
          <w:color w:val="000000"/>
          <w:sz w:val="16"/>
          <w:szCs w:val="16"/>
        </w:rPr>
        <w:t xml:space="preserve">- максимальный размер земельного участка – </w:t>
      </w:r>
      <w:smartTag w:uri="urn:schemas-microsoft-com:office:smarttags" w:element="metricconverter">
        <w:smartTagPr>
          <w:attr w:name="ProductID" w:val="3,5 га"/>
        </w:smartTagPr>
        <w:r w:rsidRPr="006D2EE8">
          <w:rPr>
            <w:color w:val="000000"/>
            <w:sz w:val="16"/>
            <w:szCs w:val="16"/>
          </w:rPr>
          <w:t>3,5 га</w:t>
        </w:r>
      </w:smartTag>
      <w:r w:rsidRPr="006D2EE8">
        <w:rPr>
          <w:color w:val="000000"/>
          <w:sz w:val="16"/>
          <w:szCs w:val="16"/>
        </w:rPr>
        <w:t xml:space="preserve">. </w:t>
      </w:r>
    </w:p>
    <w:p w:rsidR="008B07B4" w:rsidRPr="006D2EE8" w:rsidRDefault="008B07B4" w:rsidP="006D2EE8">
      <w:pPr>
        <w:pStyle w:val="ConsPlusNormal"/>
        <w:ind w:firstLine="284"/>
        <w:jc w:val="both"/>
        <w:outlineLvl w:val="7"/>
        <w:rPr>
          <w:b/>
          <w:color w:val="000000"/>
          <w:sz w:val="16"/>
          <w:szCs w:val="16"/>
        </w:rPr>
      </w:pPr>
      <w:r w:rsidRPr="006D2EE8">
        <w:rPr>
          <w:b/>
          <w:color w:val="000000"/>
          <w:sz w:val="16"/>
          <w:szCs w:val="16"/>
        </w:rPr>
        <w:t>Предельные параметры разрешенного строительства,</w:t>
      </w:r>
    </w:p>
    <w:p w:rsidR="008B07B4" w:rsidRPr="006D2EE8" w:rsidRDefault="008B07B4" w:rsidP="006D2EE8">
      <w:pPr>
        <w:pStyle w:val="ConsPlusNormal"/>
        <w:ind w:firstLine="284"/>
        <w:jc w:val="both"/>
        <w:rPr>
          <w:b/>
          <w:color w:val="000000"/>
          <w:sz w:val="16"/>
          <w:szCs w:val="16"/>
        </w:rPr>
      </w:pPr>
      <w:r w:rsidRPr="006D2EE8">
        <w:rPr>
          <w:b/>
          <w:color w:val="000000"/>
          <w:sz w:val="16"/>
          <w:szCs w:val="16"/>
        </w:rPr>
        <w:t>реконструкции объектов капитального строительства</w:t>
      </w:r>
    </w:p>
    <w:p w:rsidR="008B07B4" w:rsidRPr="006D2EE8" w:rsidRDefault="008B07B4" w:rsidP="006D2EE8">
      <w:pPr>
        <w:pStyle w:val="ConsPlusNormal"/>
        <w:ind w:firstLine="284"/>
        <w:jc w:val="both"/>
        <w:rPr>
          <w:b/>
          <w:color w:val="000000"/>
          <w:sz w:val="16"/>
          <w:szCs w:val="16"/>
        </w:rPr>
      </w:pPr>
      <w:r w:rsidRPr="006D2EE8">
        <w:rPr>
          <w:b/>
          <w:color w:val="000000"/>
          <w:sz w:val="16"/>
          <w:szCs w:val="16"/>
        </w:rPr>
        <w:t>для зоны ЗД.</w:t>
      </w:r>
    </w:p>
    <w:p w:rsidR="008B07B4" w:rsidRPr="006D2EE8" w:rsidRDefault="008B07B4" w:rsidP="006D2EE8">
      <w:pPr>
        <w:pStyle w:val="ConsPlusNormal"/>
        <w:ind w:firstLine="284"/>
        <w:jc w:val="both"/>
        <w:rPr>
          <w:color w:val="000000"/>
          <w:sz w:val="16"/>
          <w:szCs w:val="16"/>
        </w:rPr>
      </w:pPr>
      <w:r w:rsidRPr="006D2EE8">
        <w:rPr>
          <w:color w:val="000000"/>
          <w:sz w:val="16"/>
          <w:szCs w:val="16"/>
        </w:rPr>
        <w:t>1. максимальный процент застройки (отношение суммы площадей застройки всех зданий и сооружений к площади земельного участка) земельного участка составляет:</w:t>
      </w:r>
    </w:p>
    <w:p w:rsidR="008B07B4" w:rsidRPr="006D2EE8" w:rsidRDefault="008B07B4" w:rsidP="006D2EE8">
      <w:pPr>
        <w:pStyle w:val="ConsPlusNormal"/>
        <w:ind w:firstLine="284"/>
        <w:jc w:val="both"/>
        <w:rPr>
          <w:color w:val="000000"/>
          <w:sz w:val="16"/>
          <w:szCs w:val="16"/>
        </w:rPr>
      </w:pPr>
      <w:r w:rsidRPr="006D2EE8">
        <w:rPr>
          <w:color w:val="000000"/>
          <w:sz w:val="16"/>
          <w:szCs w:val="16"/>
        </w:rPr>
        <w:t>- максимальный процент застройки земельного участка объектами капитального строительства данной зоны составляет 50%;</w:t>
      </w:r>
    </w:p>
    <w:p w:rsidR="008B07B4" w:rsidRPr="006D2EE8" w:rsidRDefault="008B07B4" w:rsidP="006D2EE8">
      <w:pPr>
        <w:pStyle w:val="ConsPlusNormal"/>
        <w:ind w:firstLine="284"/>
        <w:jc w:val="both"/>
        <w:rPr>
          <w:color w:val="000000"/>
          <w:sz w:val="16"/>
          <w:szCs w:val="16"/>
        </w:rPr>
      </w:pPr>
      <w:r w:rsidRPr="006D2EE8">
        <w:rPr>
          <w:color w:val="000000"/>
          <w:sz w:val="16"/>
          <w:szCs w:val="16"/>
        </w:rPr>
        <w:t>2. максимальное количество этажей зданий, строений, сооружений на территории земельного участка – до 5-ти этажей.</w:t>
      </w:r>
    </w:p>
    <w:p w:rsidR="008B07B4" w:rsidRPr="006D2EE8" w:rsidRDefault="008B07B4" w:rsidP="006D2EE8">
      <w:pPr>
        <w:autoSpaceDN w:val="0"/>
        <w:adjustRightInd w:val="0"/>
        <w:ind w:firstLine="284"/>
        <w:rPr>
          <w:rFonts w:ascii="Arial" w:hAnsi="Arial" w:cs="Arial"/>
          <w:b/>
          <w:color w:val="000000"/>
          <w:sz w:val="16"/>
          <w:szCs w:val="16"/>
        </w:rPr>
      </w:pPr>
      <w:r w:rsidRPr="006D2EE8">
        <w:rPr>
          <w:rFonts w:ascii="Arial" w:hAnsi="Arial" w:cs="Arial"/>
          <w:b/>
          <w:color w:val="000000"/>
          <w:sz w:val="16"/>
          <w:szCs w:val="16"/>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 для зоны ЗД.</w:t>
      </w:r>
    </w:p>
    <w:p w:rsidR="008B07B4" w:rsidRPr="006D2EE8" w:rsidRDefault="008B07B4" w:rsidP="006D2EE8">
      <w:pPr>
        <w:ind w:firstLine="284"/>
        <w:rPr>
          <w:rFonts w:ascii="Arial" w:hAnsi="Arial" w:cs="Arial"/>
          <w:color w:val="000000"/>
          <w:sz w:val="16"/>
          <w:szCs w:val="16"/>
        </w:rPr>
      </w:pPr>
      <w:r w:rsidRPr="006D2EE8">
        <w:rPr>
          <w:rFonts w:ascii="Arial" w:hAnsi="Arial" w:cs="Arial"/>
          <w:color w:val="000000"/>
          <w:sz w:val="16"/>
          <w:szCs w:val="16"/>
        </w:rPr>
        <w:t>1.минимальный отступ от красной линии улиц проездов</w:t>
      </w:r>
    </w:p>
    <w:p w:rsidR="008B07B4" w:rsidRPr="006D2EE8" w:rsidRDefault="008B07B4" w:rsidP="006D2EE8">
      <w:pPr>
        <w:ind w:firstLine="284"/>
        <w:rPr>
          <w:rFonts w:ascii="Arial" w:hAnsi="Arial" w:cs="Arial"/>
          <w:color w:val="000000"/>
          <w:sz w:val="16"/>
          <w:szCs w:val="16"/>
        </w:rPr>
      </w:pPr>
      <w:r w:rsidRPr="006D2EE8">
        <w:rPr>
          <w:rFonts w:ascii="Arial" w:hAnsi="Arial" w:cs="Arial"/>
          <w:color w:val="000000"/>
          <w:sz w:val="16"/>
          <w:szCs w:val="16"/>
        </w:rPr>
        <w:t xml:space="preserve">от зданий, строений и сооружений (кроме пожарных депо) </w:t>
      </w:r>
      <w:smartTag w:uri="urn:schemas-microsoft-com:office:smarttags" w:element="metricconverter">
        <w:smartTagPr>
          <w:attr w:name="ProductID" w:val="-5 м"/>
        </w:smartTagPr>
        <w:r w:rsidRPr="006D2EE8">
          <w:rPr>
            <w:rFonts w:ascii="Arial" w:hAnsi="Arial" w:cs="Arial"/>
            <w:color w:val="000000"/>
            <w:sz w:val="16"/>
            <w:szCs w:val="16"/>
          </w:rPr>
          <w:t>-5 м</w:t>
        </w:r>
      </w:smartTag>
      <w:r w:rsidRPr="006D2EE8">
        <w:rPr>
          <w:rFonts w:ascii="Arial" w:hAnsi="Arial" w:cs="Arial"/>
          <w:color w:val="000000"/>
          <w:sz w:val="16"/>
          <w:szCs w:val="16"/>
        </w:rPr>
        <w:t>;</w:t>
      </w:r>
    </w:p>
    <w:p w:rsidR="008B07B4" w:rsidRPr="006D2EE8" w:rsidRDefault="008B07B4" w:rsidP="006D2EE8">
      <w:pPr>
        <w:ind w:firstLine="284"/>
        <w:rPr>
          <w:rFonts w:ascii="Arial" w:hAnsi="Arial" w:cs="Arial"/>
          <w:color w:val="000000"/>
          <w:sz w:val="16"/>
          <w:szCs w:val="16"/>
        </w:rPr>
      </w:pPr>
      <w:r w:rsidRPr="006D2EE8">
        <w:rPr>
          <w:rFonts w:ascii="Arial" w:hAnsi="Arial" w:cs="Arial"/>
          <w:color w:val="000000"/>
          <w:sz w:val="16"/>
          <w:szCs w:val="16"/>
        </w:rPr>
        <w:t xml:space="preserve">от Пожарных депо </w:t>
      </w:r>
      <w:smartTag w:uri="urn:schemas-microsoft-com:office:smarttags" w:element="metricconverter">
        <w:smartTagPr>
          <w:attr w:name="ProductID" w:val="-10 м"/>
        </w:smartTagPr>
        <w:r w:rsidRPr="006D2EE8">
          <w:rPr>
            <w:rFonts w:ascii="Arial" w:hAnsi="Arial" w:cs="Arial"/>
            <w:color w:val="000000"/>
            <w:sz w:val="16"/>
            <w:szCs w:val="16"/>
          </w:rPr>
          <w:t>-10 м</w:t>
        </w:r>
      </w:smartTag>
      <w:r w:rsidRPr="006D2EE8">
        <w:rPr>
          <w:rFonts w:ascii="Arial" w:hAnsi="Arial" w:cs="Arial"/>
          <w:color w:val="000000"/>
          <w:sz w:val="16"/>
          <w:szCs w:val="16"/>
        </w:rPr>
        <w:t>.</w:t>
      </w:r>
    </w:p>
    <w:p w:rsidR="008B07B4" w:rsidRPr="006D2EE8" w:rsidRDefault="008B07B4" w:rsidP="006D2EE8">
      <w:pPr>
        <w:ind w:firstLine="284"/>
        <w:rPr>
          <w:rFonts w:ascii="Arial" w:hAnsi="Arial" w:cs="Arial"/>
          <w:color w:val="000000"/>
          <w:sz w:val="16"/>
          <w:szCs w:val="16"/>
        </w:rPr>
      </w:pPr>
      <w:r w:rsidRPr="006D2EE8">
        <w:rPr>
          <w:rFonts w:ascii="Arial" w:hAnsi="Arial" w:cs="Arial"/>
          <w:color w:val="000000"/>
          <w:sz w:val="16"/>
          <w:szCs w:val="16"/>
        </w:rPr>
        <w:t>2.минимальный отступ от границ  участка -1м.</w:t>
      </w:r>
    </w:p>
    <w:p w:rsidR="008B07B4" w:rsidRPr="006D2EE8" w:rsidRDefault="008B07B4" w:rsidP="006D2EE8">
      <w:pPr>
        <w:pStyle w:val="ConsNormal"/>
        <w:tabs>
          <w:tab w:val="left" w:pos="900"/>
        </w:tabs>
        <w:ind w:firstLine="284"/>
        <w:jc w:val="both"/>
        <w:rPr>
          <w:rFonts w:cs="Arial"/>
          <w:b/>
          <w:color w:val="000000"/>
          <w:sz w:val="16"/>
          <w:szCs w:val="16"/>
        </w:rPr>
      </w:pPr>
      <w:r w:rsidRPr="006D2EE8">
        <w:rPr>
          <w:rFonts w:cs="Arial"/>
          <w:b/>
          <w:color w:val="000000"/>
          <w:sz w:val="16"/>
          <w:szCs w:val="16"/>
        </w:rPr>
        <w:t>Производственные зоны:</w:t>
      </w:r>
    </w:p>
    <w:p w:rsidR="008B07B4" w:rsidRPr="006D2EE8" w:rsidRDefault="008B07B4" w:rsidP="006D2EE8">
      <w:pPr>
        <w:pStyle w:val="ConsNormal"/>
        <w:widowControl/>
        <w:tabs>
          <w:tab w:val="left" w:pos="900"/>
        </w:tabs>
        <w:ind w:firstLine="284"/>
        <w:jc w:val="both"/>
        <w:rPr>
          <w:rFonts w:cs="Arial"/>
          <w:b/>
          <w:color w:val="000000"/>
          <w:sz w:val="16"/>
          <w:szCs w:val="16"/>
        </w:rPr>
      </w:pPr>
      <w:r w:rsidRPr="006D2EE8">
        <w:rPr>
          <w:rFonts w:cs="Arial"/>
          <w:b/>
          <w:color w:val="000000"/>
          <w:sz w:val="16"/>
          <w:szCs w:val="16"/>
        </w:rPr>
        <w:t>ЗВ.</w:t>
      </w:r>
      <w:r w:rsidRPr="006D2EE8">
        <w:rPr>
          <w:rFonts w:cs="Arial"/>
          <w:b/>
          <w:color w:val="000000"/>
          <w:sz w:val="16"/>
          <w:szCs w:val="16"/>
        </w:rPr>
        <w:tab/>
        <w:t>ЗОНА ИСТОЧНИКОВ ВОДОСНАБЖЕНИЯ</w:t>
      </w:r>
    </w:p>
    <w:p w:rsidR="008B07B4" w:rsidRPr="006D2EE8" w:rsidRDefault="008B07B4" w:rsidP="006D2EE8">
      <w:pPr>
        <w:pStyle w:val="ConsNormal"/>
        <w:widowControl/>
        <w:tabs>
          <w:tab w:val="left" w:pos="-1980"/>
          <w:tab w:val="left" w:pos="900"/>
        </w:tabs>
        <w:ind w:firstLine="284"/>
        <w:jc w:val="both"/>
        <w:rPr>
          <w:rFonts w:cs="Arial"/>
          <w:color w:val="000000"/>
          <w:sz w:val="16"/>
          <w:szCs w:val="16"/>
        </w:rPr>
      </w:pPr>
      <w:r w:rsidRPr="006D2EE8">
        <w:rPr>
          <w:rFonts w:cs="Arial"/>
          <w:color w:val="000000"/>
          <w:sz w:val="16"/>
          <w:szCs w:val="16"/>
        </w:rPr>
        <w:t>Зона источников водоснабжения выделена для обеспечения правовых условий формирования территорий предназначенных для размещения и санитарной охраны объектов водоснабжения, а также сооружений и коммуникаций, служащих для функционирования и эксплуатации объектов водоснабжения.</w:t>
      </w:r>
    </w:p>
    <w:p w:rsidR="008B07B4" w:rsidRPr="006D2EE8" w:rsidRDefault="008B07B4" w:rsidP="006D2EE8">
      <w:pPr>
        <w:pStyle w:val="ConsNormal"/>
        <w:widowControl/>
        <w:tabs>
          <w:tab w:val="left" w:pos="-1980"/>
          <w:tab w:val="left" w:pos="900"/>
        </w:tabs>
        <w:ind w:firstLine="284"/>
        <w:jc w:val="both"/>
        <w:rPr>
          <w:rFonts w:cs="Arial"/>
          <w:b/>
          <w:color w:val="000000"/>
          <w:sz w:val="16"/>
          <w:szCs w:val="16"/>
        </w:rPr>
      </w:pPr>
      <w:r w:rsidRPr="006D2EE8">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422"/>
        <w:gridCol w:w="8075"/>
        <w:gridCol w:w="1831"/>
      </w:tblGrid>
      <w:tr w:rsidR="008B07B4" w:rsidRPr="00050FC6" w:rsidTr="00050FC6">
        <w:trPr>
          <w:trHeight w:val="283"/>
          <w:jc w:val="center"/>
        </w:trPr>
        <w:tc>
          <w:tcPr>
            <w:tcW w:w="628" w:type="pct"/>
            <w:tcBorders>
              <w:top w:val="single" w:sz="4" w:space="0" w:color="000000"/>
              <w:left w:val="single" w:sz="4" w:space="0" w:color="000000"/>
              <w:bottom w:val="single" w:sz="4" w:space="0" w:color="000000"/>
            </w:tcBorders>
            <w:shd w:val="clear" w:color="auto" w:fill="auto"/>
            <w:vAlign w:val="center"/>
          </w:tcPr>
          <w:p w:rsidR="008B07B4" w:rsidRPr="00050FC6" w:rsidRDefault="008B07B4" w:rsidP="00050FC6">
            <w:pPr>
              <w:pStyle w:val="affff9"/>
              <w:rPr>
                <w:rFonts w:ascii="Arial" w:hAnsi="Arial" w:cs="Arial"/>
                <w:color w:val="000000"/>
                <w:sz w:val="12"/>
                <w:szCs w:val="12"/>
              </w:rPr>
            </w:pPr>
            <w:r w:rsidRPr="00050FC6">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050FC6" w:rsidRDefault="008B07B4" w:rsidP="00050FC6">
            <w:pPr>
              <w:pStyle w:val="affff9"/>
              <w:rPr>
                <w:rFonts w:ascii="Arial" w:hAnsi="Arial" w:cs="Arial"/>
                <w:color w:val="000000"/>
                <w:sz w:val="12"/>
                <w:szCs w:val="12"/>
              </w:rPr>
            </w:pPr>
            <w:r w:rsidRPr="00050FC6">
              <w:rPr>
                <w:rFonts w:ascii="Arial" w:hAnsi="Arial" w:cs="Arial"/>
                <w:color w:val="000000"/>
                <w:sz w:val="12"/>
                <w:szCs w:val="12"/>
              </w:rPr>
              <w:t>Описание вида разрешенного использования земельного участка</w:t>
            </w:r>
          </w:p>
        </w:tc>
        <w:tc>
          <w:tcPr>
            <w:tcW w:w="809" w:type="pct"/>
            <w:tcBorders>
              <w:top w:val="single" w:sz="4" w:space="0" w:color="000000"/>
              <w:left w:val="single" w:sz="4" w:space="0" w:color="000000"/>
              <w:bottom w:val="single" w:sz="4" w:space="0" w:color="000000"/>
              <w:right w:val="single" w:sz="4" w:space="0" w:color="000000"/>
            </w:tcBorders>
            <w:vAlign w:val="center"/>
          </w:tcPr>
          <w:p w:rsidR="008B07B4" w:rsidRPr="00050FC6" w:rsidRDefault="008B07B4" w:rsidP="00050FC6">
            <w:pPr>
              <w:pStyle w:val="affff9"/>
              <w:rPr>
                <w:rFonts w:ascii="Arial" w:hAnsi="Arial" w:cs="Arial"/>
                <w:color w:val="000000"/>
                <w:sz w:val="12"/>
                <w:szCs w:val="12"/>
              </w:rPr>
            </w:pPr>
            <w:r w:rsidRPr="00050FC6">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050FC6" w:rsidTr="00050FC6">
        <w:trPr>
          <w:trHeight w:val="283"/>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Предоставление коммунальных услуг</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3.1.1</w:t>
            </w:r>
          </w:p>
        </w:tc>
      </w:tr>
    </w:tbl>
    <w:p w:rsidR="008B07B4" w:rsidRPr="00050FC6" w:rsidRDefault="008B07B4" w:rsidP="006D2EE8">
      <w:pPr>
        <w:pStyle w:val="ConsNormal"/>
        <w:widowControl/>
        <w:tabs>
          <w:tab w:val="left" w:pos="-1980"/>
          <w:tab w:val="left" w:pos="900"/>
        </w:tabs>
        <w:ind w:firstLine="284"/>
        <w:jc w:val="both"/>
        <w:rPr>
          <w:rFonts w:cs="Arial"/>
          <w:color w:val="000000"/>
          <w:sz w:val="4"/>
          <w:szCs w:val="4"/>
        </w:rPr>
      </w:pPr>
    </w:p>
    <w:p w:rsidR="008B07B4" w:rsidRPr="006D2EE8" w:rsidRDefault="008B07B4" w:rsidP="006D2EE8">
      <w:pPr>
        <w:pStyle w:val="ConsNormal"/>
        <w:tabs>
          <w:tab w:val="left" w:pos="1080"/>
        </w:tabs>
        <w:autoSpaceDN w:val="0"/>
        <w:adjustRightInd w:val="0"/>
        <w:ind w:firstLine="284"/>
        <w:jc w:val="both"/>
        <w:rPr>
          <w:rFonts w:cs="Arial"/>
          <w:b/>
          <w:color w:val="000000"/>
          <w:sz w:val="16"/>
          <w:szCs w:val="16"/>
        </w:rPr>
      </w:pPr>
      <w:r w:rsidRPr="006D2EE8">
        <w:rPr>
          <w:rFonts w:cs="Arial"/>
          <w:b/>
          <w:color w:val="000000"/>
          <w:sz w:val="16"/>
          <w:szCs w:val="16"/>
        </w:rPr>
        <w:t>Условно разрешенные виды использования земельных участков не устанавливаются.</w:t>
      </w:r>
    </w:p>
    <w:p w:rsidR="008B07B4" w:rsidRPr="006D2EE8" w:rsidRDefault="008B07B4" w:rsidP="006D2EE8">
      <w:pPr>
        <w:pStyle w:val="ConsNormal"/>
        <w:tabs>
          <w:tab w:val="left" w:pos="1080"/>
        </w:tabs>
        <w:ind w:firstLine="284"/>
        <w:jc w:val="both"/>
        <w:rPr>
          <w:rFonts w:cs="Arial"/>
          <w:b/>
          <w:color w:val="000000"/>
          <w:sz w:val="16"/>
          <w:szCs w:val="16"/>
        </w:rPr>
      </w:pPr>
      <w:r w:rsidRPr="006D2EE8">
        <w:rPr>
          <w:rFonts w:cs="Arial"/>
          <w:b/>
          <w:color w:val="000000"/>
          <w:sz w:val="16"/>
          <w:szCs w:val="16"/>
        </w:rPr>
        <w:t>Вспомогательные виды разрешенного использования не устанавливаются.</w:t>
      </w:r>
    </w:p>
    <w:p w:rsidR="008B07B4" w:rsidRPr="006D2EE8" w:rsidRDefault="000341FF" w:rsidP="006D2EE8">
      <w:pPr>
        <w:autoSpaceDN w:val="0"/>
        <w:adjustRightInd w:val="0"/>
        <w:ind w:firstLine="284"/>
        <w:rPr>
          <w:rFonts w:ascii="Arial" w:hAnsi="Arial" w:cs="Arial"/>
          <w:color w:val="000000"/>
          <w:sz w:val="16"/>
          <w:szCs w:val="16"/>
        </w:rPr>
      </w:pPr>
      <w:hyperlink r:id="rId57" w:history="1">
        <w:r w:rsidR="008B07B4" w:rsidRPr="006D2EE8">
          <w:rPr>
            <w:rFonts w:ascii="Arial" w:hAnsi="Arial" w:cs="Arial"/>
            <w:b/>
            <w:bCs/>
            <w:color w:val="000000"/>
            <w:sz w:val="16"/>
            <w:szCs w:val="16"/>
          </w:rPr>
          <w:t>Предельные</w:t>
        </w:r>
      </w:hyperlink>
      <w:r w:rsidR="008B07B4" w:rsidRPr="006D2EE8">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B07B4" w:rsidRPr="006D2EE8">
        <w:rPr>
          <w:rFonts w:ascii="Arial" w:hAnsi="Arial" w:cs="Arial"/>
          <w:b/>
          <w:color w:val="000000"/>
          <w:sz w:val="16"/>
          <w:szCs w:val="16"/>
        </w:rPr>
        <w:t>:</w:t>
      </w:r>
    </w:p>
    <w:p w:rsidR="008B07B4" w:rsidRPr="006D2EE8" w:rsidRDefault="008B07B4" w:rsidP="006D2EE8">
      <w:pPr>
        <w:pStyle w:val="ConsPlusNormal"/>
        <w:ind w:firstLine="284"/>
        <w:jc w:val="both"/>
        <w:rPr>
          <w:b/>
          <w:color w:val="000000"/>
          <w:sz w:val="16"/>
          <w:szCs w:val="16"/>
        </w:rPr>
      </w:pPr>
      <w:r w:rsidRPr="006D2EE8">
        <w:rPr>
          <w:b/>
          <w:color w:val="000000"/>
          <w:sz w:val="16"/>
          <w:szCs w:val="16"/>
        </w:rPr>
        <w:t>Предельные размеры земельных участков в зоне ЗВ:</w:t>
      </w:r>
    </w:p>
    <w:p w:rsidR="008B07B4" w:rsidRPr="006D2EE8" w:rsidRDefault="008B07B4" w:rsidP="006D2EE8">
      <w:pPr>
        <w:pStyle w:val="afe"/>
        <w:ind w:firstLine="284"/>
        <w:jc w:val="both"/>
        <w:rPr>
          <w:rFonts w:ascii="Arial" w:hAnsi="Arial" w:cs="Arial"/>
          <w:color w:val="000000"/>
          <w:sz w:val="16"/>
          <w:szCs w:val="16"/>
        </w:rPr>
      </w:pPr>
      <w:r w:rsidRPr="006D2EE8">
        <w:rPr>
          <w:rFonts w:ascii="Arial" w:hAnsi="Arial" w:cs="Arial"/>
          <w:color w:val="000000"/>
          <w:sz w:val="16"/>
          <w:szCs w:val="16"/>
        </w:rPr>
        <w:t xml:space="preserve">  - минимальный размер земельного участка - </w:t>
      </w:r>
      <w:smartTag w:uri="urn:schemas-microsoft-com:office:smarttags" w:element="metricconverter">
        <w:smartTagPr>
          <w:attr w:name="ProductID" w:val="0,025 га"/>
        </w:smartTagPr>
        <w:r w:rsidRPr="006D2EE8">
          <w:rPr>
            <w:rFonts w:ascii="Arial" w:hAnsi="Arial" w:cs="Arial"/>
            <w:color w:val="000000"/>
            <w:sz w:val="16"/>
            <w:szCs w:val="16"/>
          </w:rPr>
          <w:t>0,025 га</w:t>
        </w:r>
      </w:smartTag>
      <w:r w:rsidRPr="006D2EE8">
        <w:rPr>
          <w:rFonts w:ascii="Arial" w:hAnsi="Arial" w:cs="Arial"/>
          <w:color w:val="000000"/>
          <w:sz w:val="16"/>
          <w:szCs w:val="16"/>
        </w:rPr>
        <w:t>;</w:t>
      </w:r>
    </w:p>
    <w:p w:rsidR="008B07B4" w:rsidRPr="004B2653" w:rsidRDefault="008B07B4" w:rsidP="004B2653">
      <w:pPr>
        <w:ind w:firstLine="284"/>
        <w:rPr>
          <w:rFonts w:ascii="Arial" w:hAnsi="Arial" w:cs="Arial"/>
          <w:color w:val="000000"/>
          <w:sz w:val="16"/>
          <w:szCs w:val="16"/>
        </w:rPr>
      </w:pPr>
      <w:r w:rsidRPr="006D2EE8">
        <w:rPr>
          <w:rFonts w:ascii="Arial" w:hAnsi="Arial" w:cs="Arial"/>
          <w:color w:val="000000"/>
          <w:sz w:val="16"/>
          <w:szCs w:val="16"/>
        </w:rPr>
        <w:t>- максимальный размер земельного учас</w:t>
      </w:r>
      <w:r w:rsidR="004B2653">
        <w:rPr>
          <w:rFonts w:ascii="Arial" w:hAnsi="Arial" w:cs="Arial"/>
          <w:color w:val="000000"/>
          <w:sz w:val="16"/>
          <w:szCs w:val="16"/>
        </w:rPr>
        <w:t>тка – не подлежит установлению.</w:t>
      </w:r>
    </w:p>
    <w:p w:rsidR="008B07B4" w:rsidRPr="006D2EE8" w:rsidRDefault="008B07B4" w:rsidP="006D2EE8">
      <w:pPr>
        <w:pStyle w:val="ConsPlusNormal"/>
        <w:ind w:firstLine="284"/>
        <w:jc w:val="both"/>
        <w:outlineLvl w:val="7"/>
        <w:rPr>
          <w:b/>
          <w:color w:val="000000"/>
          <w:sz w:val="16"/>
          <w:szCs w:val="16"/>
        </w:rPr>
      </w:pPr>
      <w:r w:rsidRPr="006D2EE8">
        <w:rPr>
          <w:b/>
          <w:color w:val="000000"/>
          <w:sz w:val="16"/>
          <w:szCs w:val="16"/>
        </w:rPr>
        <w:t>Предельные параметры разрешенного строительства,</w:t>
      </w:r>
    </w:p>
    <w:p w:rsidR="008B07B4" w:rsidRPr="006D2EE8" w:rsidRDefault="008B07B4" w:rsidP="006D2EE8">
      <w:pPr>
        <w:pStyle w:val="ConsPlusNormal"/>
        <w:ind w:firstLine="284"/>
        <w:jc w:val="both"/>
        <w:rPr>
          <w:b/>
          <w:color w:val="000000"/>
          <w:sz w:val="16"/>
          <w:szCs w:val="16"/>
        </w:rPr>
      </w:pPr>
      <w:r w:rsidRPr="006D2EE8">
        <w:rPr>
          <w:b/>
          <w:color w:val="000000"/>
          <w:sz w:val="16"/>
          <w:szCs w:val="16"/>
        </w:rPr>
        <w:t>реконструкции объектов капитального строительства</w:t>
      </w:r>
    </w:p>
    <w:p w:rsidR="008B07B4" w:rsidRPr="006D2EE8" w:rsidRDefault="008B07B4" w:rsidP="006D2EE8">
      <w:pPr>
        <w:pStyle w:val="ConsPlusNormal"/>
        <w:ind w:firstLine="284"/>
        <w:jc w:val="both"/>
        <w:rPr>
          <w:b/>
          <w:color w:val="000000"/>
          <w:sz w:val="16"/>
          <w:szCs w:val="16"/>
        </w:rPr>
      </w:pPr>
      <w:r w:rsidRPr="006D2EE8">
        <w:rPr>
          <w:b/>
          <w:color w:val="000000"/>
          <w:sz w:val="16"/>
          <w:szCs w:val="16"/>
        </w:rPr>
        <w:t>для зоны ЗВ.</w:t>
      </w:r>
    </w:p>
    <w:p w:rsidR="008B07B4" w:rsidRPr="006D2EE8" w:rsidRDefault="008B07B4" w:rsidP="006D2EE8">
      <w:pPr>
        <w:pStyle w:val="afe"/>
        <w:ind w:firstLine="284"/>
        <w:jc w:val="both"/>
        <w:rPr>
          <w:rFonts w:ascii="Arial" w:hAnsi="Arial" w:cs="Arial"/>
          <w:color w:val="000000"/>
          <w:sz w:val="16"/>
          <w:szCs w:val="16"/>
        </w:rPr>
      </w:pPr>
      <w:r w:rsidRPr="006D2EE8">
        <w:rPr>
          <w:rFonts w:ascii="Arial" w:hAnsi="Arial" w:cs="Arial"/>
          <w:color w:val="000000"/>
          <w:sz w:val="16"/>
          <w:szCs w:val="16"/>
        </w:rPr>
        <w:t>1. максимальный процент застройки (отношение суммы площадей застройки всех зданий и сооружений к площади земельного участка) земельного участка данной зоны составляет - 60%;</w:t>
      </w:r>
    </w:p>
    <w:p w:rsidR="008B07B4" w:rsidRPr="006D2EE8" w:rsidRDefault="008B07B4" w:rsidP="006D2EE8">
      <w:pPr>
        <w:pStyle w:val="afe"/>
        <w:ind w:firstLine="284"/>
        <w:jc w:val="both"/>
        <w:rPr>
          <w:rFonts w:ascii="Arial" w:hAnsi="Arial" w:cs="Arial"/>
          <w:color w:val="000000"/>
          <w:sz w:val="16"/>
          <w:szCs w:val="16"/>
        </w:rPr>
      </w:pPr>
      <w:r w:rsidRPr="006D2EE8">
        <w:rPr>
          <w:rFonts w:ascii="Arial" w:hAnsi="Arial" w:cs="Arial"/>
          <w:color w:val="000000"/>
          <w:sz w:val="16"/>
          <w:szCs w:val="16"/>
        </w:rPr>
        <w:t xml:space="preserve">2. 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w:t>
      </w:r>
      <w:smartTag w:uri="urn:schemas-microsoft-com:office:smarttags" w:element="metricconverter">
        <w:smartTagPr>
          <w:attr w:name="ProductID" w:val="15 метров"/>
        </w:smartTagPr>
        <w:r w:rsidRPr="006D2EE8">
          <w:rPr>
            <w:rFonts w:ascii="Arial" w:hAnsi="Arial" w:cs="Arial"/>
            <w:color w:val="000000"/>
            <w:sz w:val="16"/>
            <w:szCs w:val="16"/>
          </w:rPr>
          <w:t>15 метров</w:t>
        </w:r>
      </w:smartTag>
      <w:r w:rsidRPr="006D2EE8">
        <w:rPr>
          <w:rFonts w:ascii="Arial" w:hAnsi="Arial" w:cs="Arial"/>
          <w:color w:val="000000"/>
          <w:sz w:val="16"/>
          <w:szCs w:val="16"/>
        </w:rPr>
        <w:t xml:space="preserve"> от планировочной отметки земли.</w:t>
      </w:r>
    </w:p>
    <w:p w:rsidR="008B07B4" w:rsidRPr="006D2EE8" w:rsidRDefault="008B07B4" w:rsidP="006D2EE8">
      <w:pPr>
        <w:autoSpaceDN w:val="0"/>
        <w:adjustRightInd w:val="0"/>
        <w:ind w:firstLine="284"/>
        <w:rPr>
          <w:rFonts w:ascii="Arial" w:hAnsi="Arial" w:cs="Arial"/>
          <w:b/>
          <w:color w:val="000000"/>
          <w:sz w:val="16"/>
          <w:szCs w:val="16"/>
        </w:rPr>
      </w:pPr>
      <w:r w:rsidRPr="006D2EE8">
        <w:rPr>
          <w:rFonts w:ascii="Arial" w:hAnsi="Arial" w:cs="Arial"/>
          <w:b/>
          <w:color w:val="000000"/>
          <w:sz w:val="16"/>
          <w:szCs w:val="16"/>
        </w:rPr>
        <w:t>Минимальные отступы от границ земельных участков для определения мест допустимого размещения зданий, строений, сооружений, за пределами которых запрещено строительство зданий, строений, сооружений для зоны ЗВ</w:t>
      </w:r>
    </w:p>
    <w:p w:rsidR="008B07B4" w:rsidRPr="006D2EE8" w:rsidRDefault="008B07B4" w:rsidP="006D2EE8">
      <w:pPr>
        <w:ind w:firstLine="284"/>
        <w:rPr>
          <w:rFonts w:ascii="Arial" w:hAnsi="Arial" w:cs="Arial"/>
          <w:color w:val="000000"/>
          <w:sz w:val="16"/>
          <w:szCs w:val="16"/>
        </w:rPr>
      </w:pPr>
      <w:r w:rsidRPr="006D2EE8">
        <w:rPr>
          <w:rFonts w:ascii="Arial" w:hAnsi="Arial" w:cs="Arial"/>
          <w:color w:val="000000"/>
          <w:sz w:val="16"/>
          <w:szCs w:val="16"/>
        </w:rPr>
        <w:t>1.</w:t>
      </w:r>
      <w:r w:rsidR="00141D23">
        <w:rPr>
          <w:rFonts w:ascii="Arial" w:hAnsi="Arial" w:cs="Arial"/>
          <w:color w:val="000000"/>
          <w:sz w:val="16"/>
          <w:szCs w:val="16"/>
        </w:rPr>
        <w:t xml:space="preserve"> </w:t>
      </w:r>
      <w:r w:rsidRPr="006D2EE8">
        <w:rPr>
          <w:rFonts w:ascii="Arial" w:hAnsi="Arial" w:cs="Arial"/>
          <w:color w:val="000000"/>
          <w:sz w:val="16"/>
          <w:szCs w:val="16"/>
        </w:rPr>
        <w:t>минимальный отступ от красной линии улиц проездов</w:t>
      </w:r>
    </w:p>
    <w:p w:rsidR="008B07B4" w:rsidRPr="006D2EE8" w:rsidRDefault="008B07B4" w:rsidP="006D2EE8">
      <w:pPr>
        <w:ind w:firstLine="284"/>
        <w:rPr>
          <w:rFonts w:ascii="Arial" w:hAnsi="Arial" w:cs="Arial"/>
          <w:color w:val="000000"/>
          <w:sz w:val="16"/>
          <w:szCs w:val="16"/>
        </w:rPr>
      </w:pPr>
      <w:r w:rsidRPr="006D2EE8">
        <w:rPr>
          <w:rFonts w:ascii="Arial" w:hAnsi="Arial" w:cs="Arial"/>
          <w:color w:val="000000"/>
          <w:sz w:val="16"/>
          <w:szCs w:val="16"/>
        </w:rPr>
        <w:t xml:space="preserve">от зданий, строений и сооружений (кроме пожарных депо) </w:t>
      </w:r>
      <w:smartTag w:uri="urn:schemas-microsoft-com:office:smarttags" w:element="metricconverter">
        <w:smartTagPr>
          <w:attr w:name="ProductID" w:val="-5 м"/>
        </w:smartTagPr>
        <w:r w:rsidRPr="006D2EE8">
          <w:rPr>
            <w:rFonts w:ascii="Arial" w:hAnsi="Arial" w:cs="Arial"/>
            <w:color w:val="000000"/>
            <w:sz w:val="16"/>
            <w:szCs w:val="16"/>
          </w:rPr>
          <w:t>-5 м</w:t>
        </w:r>
      </w:smartTag>
      <w:r w:rsidRPr="006D2EE8">
        <w:rPr>
          <w:rFonts w:ascii="Arial" w:hAnsi="Arial" w:cs="Arial"/>
          <w:color w:val="000000"/>
          <w:sz w:val="16"/>
          <w:szCs w:val="16"/>
        </w:rPr>
        <w:t>;</w:t>
      </w:r>
    </w:p>
    <w:p w:rsidR="008B07B4" w:rsidRPr="006D2EE8" w:rsidRDefault="008B07B4" w:rsidP="006D2EE8">
      <w:pPr>
        <w:ind w:firstLine="284"/>
        <w:rPr>
          <w:rFonts w:ascii="Arial" w:hAnsi="Arial" w:cs="Arial"/>
          <w:color w:val="000000"/>
          <w:sz w:val="16"/>
          <w:szCs w:val="16"/>
        </w:rPr>
      </w:pPr>
      <w:r w:rsidRPr="006D2EE8">
        <w:rPr>
          <w:rFonts w:ascii="Arial" w:hAnsi="Arial" w:cs="Arial"/>
          <w:color w:val="000000"/>
          <w:sz w:val="16"/>
          <w:szCs w:val="16"/>
        </w:rPr>
        <w:t xml:space="preserve">от Пожарных депо </w:t>
      </w:r>
      <w:smartTag w:uri="urn:schemas-microsoft-com:office:smarttags" w:element="metricconverter">
        <w:smartTagPr>
          <w:attr w:name="ProductID" w:val="-10 м"/>
        </w:smartTagPr>
        <w:r w:rsidRPr="006D2EE8">
          <w:rPr>
            <w:rFonts w:ascii="Arial" w:hAnsi="Arial" w:cs="Arial"/>
            <w:color w:val="000000"/>
            <w:sz w:val="16"/>
            <w:szCs w:val="16"/>
          </w:rPr>
          <w:t>-10 м</w:t>
        </w:r>
      </w:smartTag>
      <w:r w:rsidRPr="006D2EE8">
        <w:rPr>
          <w:rFonts w:ascii="Arial" w:hAnsi="Arial" w:cs="Arial"/>
          <w:color w:val="000000"/>
          <w:sz w:val="16"/>
          <w:szCs w:val="16"/>
        </w:rPr>
        <w:t>.</w:t>
      </w:r>
    </w:p>
    <w:p w:rsidR="008B07B4" w:rsidRPr="006D2EE8" w:rsidRDefault="008B07B4" w:rsidP="006D2EE8">
      <w:pPr>
        <w:ind w:firstLine="284"/>
        <w:rPr>
          <w:rFonts w:ascii="Arial" w:hAnsi="Arial" w:cs="Arial"/>
          <w:color w:val="000000"/>
          <w:sz w:val="16"/>
          <w:szCs w:val="16"/>
        </w:rPr>
      </w:pPr>
      <w:r w:rsidRPr="006D2EE8">
        <w:rPr>
          <w:rFonts w:ascii="Arial" w:hAnsi="Arial" w:cs="Arial"/>
          <w:color w:val="000000"/>
          <w:sz w:val="16"/>
          <w:szCs w:val="16"/>
        </w:rPr>
        <w:t>2.</w:t>
      </w:r>
      <w:r w:rsidR="00141D23">
        <w:rPr>
          <w:rFonts w:ascii="Arial" w:hAnsi="Arial" w:cs="Arial"/>
          <w:color w:val="000000"/>
          <w:sz w:val="16"/>
          <w:szCs w:val="16"/>
        </w:rPr>
        <w:t xml:space="preserve"> </w:t>
      </w:r>
      <w:r w:rsidRPr="006D2EE8">
        <w:rPr>
          <w:rFonts w:ascii="Arial" w:hAnsi="Arial" w:cs="Arial"/>
          <w:color w:val="000000"/>
          <w:sz w:val="16"/>
          <w:szCs w:val="16"/>
        </w:rPr>
        <w:t>минимальный отступ от границ  участка -1м.</w:t>
      </w:r>
    </w:p>
    <w:p w:rsidR="008B07B4" w:rsidRPr="006D2EE8" w:rsidRDefault="008B07B4" w:rsidP="006D2EE8">
      <w:pPr>
        <w:pStyle w:val="ConsNormal"/>
        <w:widowControl/>
        <w:tabs>
          <w:tab w:val="left" w:pos="720"/>
          <w:tab w:val="left" w:pos="800"/>
        </w:tabs>
        <w:ind w:firstLine="284"/>
        <w:jc w:val="both"/>
        <w:rPr>
          <w:rFonts w:cs="Arial"/>
          <w:b/>
          <w:color w:val="000000"/>
          <w:sz w:val="16"/>
          <w:szCs w:val="16"/>
        </w:rPr>
      </w:pPr>
      <w:r w:rsidRPr="006D2EE8">
        <w:rPr>
          <w:rFonts w:cs="Arial"/>
          <w:b/>
          <w:color w:val="000000"/>
          <w:sz w:val="16"/>
          <w:szCs w:val="16"/>
        </w:rPr>
        <w:t>П.1. КОММУНАЛЬНО-СКЛАДСКАЯ ЗОНА</w:t>
      </w:r>
    </w:p>
    <w:p w:rsidR="008B07B4" w:rsidRPr="006D2EE8" w:rsidRDefault="008B07B4" w:rsidP="006D2EE8">
      <w:pPr>
        <w:pStyle w:val="ConsNormal"/>
        <w:tabs>
          <w:tab w:val="left" w:pos="900"/>
        </w:tabs>
        <w:ind w:firstLine="284"/>
        <w:jc w:val="both"/>
        <w:rPr>
          <w:rFonts w:cs="Arial"/>
          <w:color w:val="000000"/>
          <w:sz w:val="16"/>
          <w:szCs w:val="16"/>
        </w:rPr>
      </w:pPr>
      <w:r w:rsidRPr="006D2EE8">
        <w:rPr>
          <w:rFonts w:cs="Arial"/>
          <w:color w:val="000000"/>
          <w:sz w:val="16"/>
          <w:szCs w:val="16"/>
        </w:rPr>
        <w:t xml:space="preserve">Зона коммунально-складских и производственных предприятий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 имеющих санитарно-защитную зону не более </w:t>
      </w:r>
      <w:smartTag w:uri="urn:schemas-microsoft-com:office:smarttags" w:element="metricconverter">
        <w:smartTagPr>
          <w:attr w:name="ProductID" w:val="100 метров"/>
        </w:smartTagPr>
        <w:r w:rsidRPr="006D2EE8">
          <w:rPr>
            <w:rFonts w:cs="Arial"/>
            <w:color w:val="000000"/>
            <w:sz w:val="16"/>
            <w:szCs w:val="16"/>
          </w:rPr>
          <w:t>100 метров</w:t>
        </w:r>
      </w:smartTag>
      <w:r w:rsidRPr="006D2EE8">
        <w:rPr>
          <w:rFonts w:cs="Arial"/>
          <w:color w:val="000000"/>
          <w:sz w:val="16"/>
          <w:szCs w:val="16"/>
        </w:rPr>
        <w:t>.</w:t>
      </w:r>
    </w:p>
    <w:p w:rsidR="008B07B4" w:rsidRPr="006D2EE8" w:rsidRDefault="008B07B4" w:rsidP="006D2EE8">
      <w:pPr>
        <w:pStyle w:val="ConsNormal"/>
        <w:tabs>
          <w:tab w:val="left" w:pos="900"/>
        </w:tabs>
        <w:ind w:firstLine="284"/>
        <w:jc w:val="both"/>
        <w:rPr>
          <w:rFonts w:cs="Arial"/>
          <w:b/>
          <w:color w:val="000000"/>
          <w:sz w:val="16"/>
          <w:szCs w:val="16"/>
        </w:rPr>
      </w:pPr>
      <w:r w:rsidRPr="006D2EE8">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422"/>
        <w:gridCol w:w="8075"/>
        <w:gridCol w:w="1831"/>
      </w:tblGrid>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vAlign w:val="center"/>
          </w:tcPr>
          <w:p w:rsidR="008B07B4" w:rsidRPr="00050FC6" w:rsidRDefault="008B07B4" w:rsidP="00050FC6">
            <w:pPr>
              <w:pStyle w:val="affff9"/>
              <w:rPr>
                <w:rFonts w:ascii="Arial" w:hAnsi="Arial" w:cs="Arial"/>
                <w:color w:val="000000"/>
                <w:sz w:val="12"/>
                <w:szCs w:val="12"/>
              </w:rPr>
            </w:pPr>
            <w:r w:rsidRPr="00050FC6">
              <w:rPr>
                <w:rFonts w:ascii="Arial" w:hAnsi="Arial" w:cs="Arial"/>
                <w:color w:val="000000"/>
                <w:sz w:val="12"/>
                <w:szCs w:val="12"/>
              </w:rPr>
              <w:t xml:space="preserve">Вид разрешенного использования земельных участков и объектов </w:t>
            </w:r>
            <w:r w:rsidRPr="00050FC6">
              <w:rPr>
                <w:rFonts w:ascii="Arial" w:hAnsi="Arial" w:cs="Arial"/>
                <w:color w:val="000000"/>
                <w:sz w:val="12"/>
                <w:szCs w:val="12"/>
              </w:rPr>
              <w:lastRenderedPageBreak/>
              <w:t>капитального строительства</w:t>
            </w:r>
          </w:p>
        </w:tc>
        <w:tc>
          <w:tcPr>
            <w:tcW w:w="3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050FC6" w:rsidRDefault="008B07B4" w:rsidP="00050FC6">
            <w:pPr>
              <w:pStyle w:val="affff9"/>
              <w:rPr>
                <w:rFonts w:ascii="Arial" w:hAnsi="Arial" w:cs="Arial"/>
                <w:color w:val="000000"/>
                <w:sz w:val="12"/>
                <w:szCs w:val="12"/>
              </w:rPr>
            </w:pPr>
            <w:r w:rsidRPr="00050FC6">
              <w:rPr>
                <w:rFonts w:ascii="Arial" w:hAnsi="Arial" w:cs="Arial"/>
                <w:color w:val="000000"/>
                <w:sz w:val="12"/>
                <w:szCs w:val="12"/>
              </w:rPr>
              <w:lastRenderedPageBreak/>
              <w:t>Описание вида разрешенного использования земельного участка</w:t>
            </w:r>
          </w:p>
        </w:tc>
        <w:tc>
          <w:tcPr>
            <w:tcW w:w="809" w:type="pct"/>
            <w:tcBorders>
              <w:top w:val="single" w:sz="4" w:space="0" w:color="000000"/>
              <w:left w:val="single" w:sz="4" w:space="0" w:color="000000"/>
              <w:bottom w:val="single" w:sz="4" w:space="0" w:color="000000"/>
              <w:right w:val="single" w:sz="4" w:space="0" w:color="000000"/>
            </w:tcBorders>
            <w:vAlign w:val="center"/>
          </w:tcPr>
          <w:p w:rsidR="008B07B4" w:rsidRPr="00050FC6" w:rsidRDefault="008B07B4" w:rsidP="00050FC6">
            <w:pPr>
              <w:pStyle w:val="affff9"/>
              <w:rPr>
                <w:rFonts w:ascii="Arial" w:hAnsi="Arial" w:cs="Arial"/>
                <w:color w:val="000000"/>
                <w:sz w:val="12"/>
                <w:szCs w:val="12"/>
              </w:rPr>
            </w:pPr>
            <w:r w:rsidRPr="00050FC6">
              <w:rPr>
                <w:rFonts w:ascii="Arial" w:hAnsi="Arial" w:cs="Arial"/>
                <w:color w:val="000000"/>
                <w:sz w:val="12"/>
                <w:szCs w:val="12"/>
                <w:lang w:eastAsia="ru-RU"/>
              </w:rPr>
              <w:t xml:space="preserve">Код (числовое обозначение) вида разрешенного использования земельного участка, согласно классификатору видов </w:t>
            </w:r>
            <w:r w:rsidRPr="00050FC6">
              <w:rPr>
                <w:rFonts w:ascii="Arial" w:hAnsi="Arial" w:cs="Arial"/>
                <w:color w:val="000000"/>
                <w:sz w:val="12"/>
                <w:szCs w:val="12"/>
                <w:lang w:eastAsia="ru-RU"/>
              </w:rPr>
              <w:lastRenderedPageBreak/>
              <w:t>разрешенного использования земельных участков</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lastRenderedPageBreak/>
              <w:t>Коммунальное обслуживание</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3.1</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Предоставление коммунальных услуг</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3.1.1</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Административные здания организаций, обеспечивающих предоставление коммунальных услуг</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3.1.2</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Недропользование</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Осуществление геологических изысканий; добыча полезных ископаемых открытым (карьеры, отвалы) и закрытым (шахты, скважины) способами; размещение объектов капитального строительства, в том числе подземных, в целях добычи полезных ископаемых;</w:t>
            </w:r>
          </w:p>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необходимых для подготовки сырья к транспортировке и (или) промышленной переработке;</w:t>
            </w:r>
          </w:p>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полезных ископаемых происходит на межселенной территории</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6.1</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Склад</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6.9</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Бытовое обслуживание</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3.3</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Амбулаторное ветеринарное обслуживание</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3.10.1</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Приюты для животных</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оказания ветеринарных услуг в стационаре;</w:t>
            </w:r>
          </w:p>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организации гостиниц для животных</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3.10.2</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Служебные гаражи</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4.9</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Хранение автотранспорта</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50FC6">
              <w:rPr>
                <w:rFonts w:ascii="Arial" w:hAnsi="Arial" w:cs="Arial"/>
                <w:color w:val="000000"/>
                <w:sz w:val="12"/>
                <w:szCs w:val="12"/>
              </w:rPr>
              <w:t>машино</w:t>
            </w:r>
            <w:proofErr w:type="spellEnd"/>
            <w:r w:rsidRPr="00050FC6">
              <w:rPr>
                <w:rFonts w:ascii="Arial" w:hAnsi="Arial" w:cs="Arial"/>
                <w:color w:val="000000"/>
                <w:sz w:val="12"/>
                <w:szCs w:val="12"/>
              </w:rPr>
              <w:t>-места, за исключением гаражей, размещение которых предусмотрено содержанием видов разрешенного использования с кодами 2.7.2, 4.9</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2.7.1</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Магазины</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4.4</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Деловое управление</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4.1</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Банковская и страховая деятельность</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4.5</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Обеспечение научной деятельности</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3.9</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Питомники</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сооружений, необходимых для указанных видов сельскохозяйственного производства</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1.17</w:t>
            </w:r>
          </w:p>
        </w:tc>
      </w:tr>
      <w:tr w:rsidR="008B07B4" w:rsidRPr="006D2EE8" w:rsidTr="00050FC6">
        <w:trPr>
          <w:trHeight w:val="20"/>
          <w:jc w:val="center"/>
        </w:trPr>
        <w:tc>
          <w:tcPr>
            <w:tcW w:w="628" w:type="pct"/>
            <w:tcBorders>
              <w:top w:val="single" w:sz="4" w:space="0" w:color="000000"/>
              <w:lef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Рынки</w:t>
            </w:r>
          </w:p>
        </w:tc>
        <w:tc>
          <w:tcPr>
            <w:tcW w:w="3564" w:type="pct"/>
            <w:tcBorders>
              <w:top w:val="single" w:sz="4" w:space="0" w:color="000000"/>
              <w:left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гаражей и (или) стоянок для автомобилей сотрудников и посетителей рынка</w:t>
            </w:r>
          </w:p>
        </w:tc>
        <w:tc>
          <w:tcPr>
            <w:tcW w:w="809" w:type="pct"/>
            <w:tcBorders>
              <w:top w:val="single" w:sz="4" w:space="0" w:color="000000"/>
              <w:left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4.3</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Энергетика</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50FC6">
              <w:rPr>
                <w:rFonts w:ascii="Arial" w:hAnsi="Arial" w:cs="Arial"/>
                <w:color w:val="000000"/>
                <w:sz w:val="12"/>
                <w:szCs w:val="12"/>
              </w:rPr>
              <w:t>золоотвалов</w:t>
            </w:r>
            <w:proofErr w:type="spellEnd"/>
            <w:r w:rsidRPr="00050FC6">
              <w:rPr>
                <w:rFonts w:ascii="Arial" w:hAnsi="Arial" w:cs="Arial"/>
                <w:color w:val="000000"/>
                <w:sz w:val="12"/>
                <w:szCs w:val="12"/>
              </w:rPr>
              <w:t>, гидротехнических сооружений);</w:t>
            </w:r>
          </w:p>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6.7</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Автомобильный транспорт</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7.2</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Обеспечение внутреннего правопорядка</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50FC6">
              <w:rPr>
                <w:rFonts w:ascii="Arial" w:hAnsi="Arial" w:cs="Arial"/>
                <w:color w:val="000000"/>
                <w:sz w:val="12"/>
                <w:szCs w:val="12"/>
              </w:rPr>
              <w:t>Росгвардии</w:t>
            </w:r>
            <w:proofErr w:type="spellEnd"/>
            <w:r w:rsidRPr="00050FC6">
              <w:rPr>
                <w:rFonts w:ascii="Arial" w:hAnsi="Arial" w:cs="Arial"/>
                <w:color w:val="000000"/>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8.3</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Общественное питание</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4.6</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Объекты дорожного сервиса</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4.9.1</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Железнодорожный транспорт</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железнодорожного транспорта. Содержание данного вида разрешенного использования включает в себя содержание видов разрешенного использования с кодами 7.1.1 - 7.1.2</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7.1</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Трубопроводный транспорт</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7.5</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proofErr w:type="spellStart"/>
            <w:r w:rsidRPr="00050FC6">
              <w:rPr>
                <w:rFonts w:ascii="Arial" w:hAnsi="Arial" w:cs="Arial"/>
                <w:color w:val="000000"/>
                <w:sz w:val="12"/>
                <w:szCs w:val="12"/>
              </w:rPr>
              <w:t>Выставочно</w:t>
            </w:r>
            <w:proofErr w:type="spellEnd"/>
            <w:r w:rsidRPr="00050FC6">
              <w:rPr>
                <w:rFonts w:ascii="Arial" w:hAnsi="Arial" w:cs="Arial"/>
                <w:color w:val="000000"/>
                <w:sz w:val="12"/>
                <w:szCs w:val="12"/>
              </w:rPr>
              <w:t>-ярмарочная деятельность</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 xml:space="preserve">Размещение объектов капитального строительства, сооружений, предназначенных для осуществления </w:t>
            </w:r>
            <w:proofErr w:type="spellStart"/>
            <w:r w:rsidRPr="00050FC6">
              <w:rPr>
                <w:rFonts w:ascii="Arial" w:hAnsi="Arial" w:cs="Arial"/>
                <w:color w:val="000000"/>
                <w:sz w:val="12"/>
                <w:szCs w:val="12"/>
              </w:rPr>
              <w:t>выставочно</w:t>
            </w:r>
            <w:proofErr w:type="spellEnd"/>
            <w:r w:rsidRPr="00050FC6">
              <w:rPr>
                <w:rFonts w:ascii="Arial" w:hAnsi="Arial" w:cs="Arial"/>
                <w:color w:val="000000"/>
                <w:sz w:val="12"/>
                <w:szCs w:val="12"/>
              </w:rPr>
              <w:t xml:space="preserve">-ярмарочной и </w:t>
            </w:r>
            <w:proofErr w:type="spellStart"/>
            <w:r w:rsidRPr="00050FC6">
              <w:rPr>
                <w:rFonts w:ascii="Arial" w:hAnsi="Arial" w:cs="Arial"/>
                <w:color w:val="000000"/>
                <w:sz w:val="12"/>
                <w:szCs w:val="12"/>
              </w:rPr>
              <w:t>конгрессной</w:t>
            </w:r>
            <w:proofErr w:type="spellEnd"/>
            <w:r w:rsidRPr="00050FC6">
              <w:rPr>
                <w:rFonts w:ascii="Arial" w:hAnsi="Arial" w:cs="Arial"/>
                <w:color w:val="000000"/>
                <w:sz w:val="12"/>
                <w:szCs w:val="1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4.10</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Обеспечение деятельности в области гидрометеорологии и смежных с ней областях</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3.9.1</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Строительная промышленность</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6.6</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Улично-дорожная сеть</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050FC6">
              <w:rPr>
                <w:rFonts w:ascii="Arial" w:hAnsi="Arial" w:cs="Arial"/>
                <w:color w:val="000000"/>
                <w:sz w:val="12"/>
                <w:szCs w:val="12"/>
              </w:rPr>
              <w:t>велотранспортной</w:t>
            </w:r>
            <w:proofErr w:type="spellEnd"/>
            <w:r w:rsidRPr="00050FC6">
              <w:rPr>
                <w:rFonts w:ascii="Arial" w:hAnsi="Arial" w:cs="Arial"/>
                <w:color w:val="000000"/>
                <w:sz w:val="12"/>
                <w:szCs w:val="12"/>
              </w:rPr>
              <w:t xml:space="preserve"> и инженерной инфраструктуры;</w:t>
            </w:r>
          </w:p>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12.0.1</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Благоустройство территории</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12.0.2</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Общественное управление</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3.8</w:t>
            </w:r>
          </w:p>
        </w:tc>
      </w:tr>
      <w:tr w:rsidR="008B07B4" w:rsidRPr="006D2EE8"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Деловое управление</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4.1</w:t>
            </w:r>
          </w:p>
        </w:tc>
      </w:tr>
    </w:tbl>
    <w:p w:rsidR="008B07B4" w:rsidRPr="006D2EE8" w:rsidRDefault="008B07B4" w:rsidP="006D2EE8">
      <w:pPr>
        <w:ind w:firstLine="284"/>
        <w:rPr>
          <w:rFonts w:ascii="Arial" w:hAnsi="Arial" w:cs="Arial"/>
          <w:color w:val="000000"/>
          <w:sz w:val="16"/>
          <w:szCs w:val="16"/>
        </w:rPr>
      </w:pPr>
      <w:r w:rsidRPr="006D2EE8">
        <w:rPr>
          <w:rFonts w:ascii="Arial" w:hAnsi="Arial" w:cs="Arial"/>
          <w:color w:val="000000"/>
          <w:sz w:val="16"/>
          <w:szCs w:val="16"/>
        </w:rPr>
        <w:t xml:space="preserve">* В соответствии со статьей 36 Градостроительного кодекса Российской </w:t>
      </w:r>
      <w:proofErr w:type="spellStart"/>
      <w:r w:rsidRPr="006D2EE8">
        <w:rPr>
          <w:rFonts w:ascii="Arial" w:hAnsi="Arial" w:cs="Arial"/>
          <w:color w:val="000000"/>
          <w:sz w:val="16"/>
          <w:szCs w:val="16"/>
        </w:rPr>
        <w:t>Федерациидействие</w:t>
      </w:r>
      <w:proofErr w:type="spellEnd"/>
      <w:r w:rsidRPr="006D2EE8">
        <w:rPr>
          <w:rFonts w:ascii="Arial" w:hAnsi="Arial" w:cs="Arial"/>
          <w:color w:val="000000"/>
          <w:sz w:val="16"/>
          <w:szCs w:val="16"/>
        </w:rPr>
        <w:t xml:space="preserve"> градостроительного регламента не распространяется на земельные участки:</w:t>
      </w:r>
    </w:p>
    <w:p w:rsidR="008B07B4" w:rsidRPr="006D2EE8" w:rsidRDefault="008B07B4" w:rsidP="006D2EE8">
      <w:pPr>
        <w:ind w:firstLine="284"/>
        <w:rPr>
          <w:rFonts w:ascii="Arial" w:hAnsi="Arial" w:cs="Arial"/>
          <w:color w:val="000000"/>
          <w:sz w:val="16"/>
          <w:szCs w:val="16"/>
        </w:rPr>
      </w:pPr>
      <w:r w:rsidRPr="006D2EE8">
        <w:rPr>
          <w:rFonts w:ascii="Arial" w:hAnsi="Arial" w:cs="Arial"/>
          <w:color w:val="000000"/>
          <w:sz w:val="16"/>
          <w:szCs w:val="16"/>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8B07B4" w:rsidRPr="006D2EE8" w:rsidRDefault="008B07B4" w:rsidP="006D2EE8">
      <w:pPr>
        <w:ind w:firstLine="284"/>
        <w:rPr>
          <w:rFonts w:ascii="Arial" w:hAnsi="Arial" w:cs="Arial"/>
          <w:color w:val="000000"/>
          <w:sz w:val="16"/>
          <w:szCs w:val="16"/>
        </w:rPr>
      </w:pPr>
      <w:r w:rsidRPr="006D2EE8">
        <w:rPr>
          <w:rFonts w:ascii="Arial" w:hAnsi="Arial" w:cs="Arial"/>
          <w:color w:val="000000"/>
          <w:sz w:val="16"/>
          <w:szCs w:val="16"/>
        </w:rPr>
        <w:t>2) в границах территорий общего пользования;</w:t>
      </w:r>
    </w:p>
    <w:p w:rsidR="008B07B4" w:rsidRPr="006D2EE8" w:rsidRDefault="008B07B4" w:rsidP="006D2EE8">
      <w:pPr>
        <w:ind w:firstLine="284"/>
        <w:rPr>
          <w:rFonts w:ascii="Arial" w:hAnsi="Arial" w:cs="Arial"/>
          <w:color w:val="000000"/>
          <w:sz w:val="16"/>
          <w:szCs w:val="16"/>
        </w:rPr>
      </w:pPr>
      <w:r w:rsidRPr="006D2EE8">
        <w:rPr>
          <w:rFonts w:ascii="Arial" w:hAnsi="Arial" w:cs="Arial"/>
          <w:color w:val="000000"/>
          <w:sz w:val="16"/>
          <w:szCs w:val="16"/>
        </w:rPr>
        <w:t>3) предназначенные для размещения линейных объектов и (или) занятые линейными объектами;</w:t>
      </w:r>
    </w:p>
    <w:p w:rsidR="008B07B4" w:rsidRPr="006D2EE8" w:rsidRDefault="008B07B4" w:rsidP="006D2EE8">
      <w:pPr>
        <w:ind w:firstLine="284"/>
        <w:rPr>
          <w:rFonts w:ascii="Arial" w:hAnsi="Arial" w:cs="Arial"/>
          <w:color w:val="000000"/>
          <w:sz w:val="16"/>
          <w:szCs w:val="16"/>
        </w:rPr>
      </w:pPr>
      <w:r w:rsidRPr="006D2EE8">
        <w:rPr>
          <w:rFonts w:ascii="Arial" w:hAnsi="Arial" w:cs="Arial"/>
          <w:color w:val="000000"/>
          <w:sz w:val="16"/>
          <w:szCs w:val="16"/>
        </w:rPr>
        <w:t>4) предоставленные для добычи полезных ископаемых.</w:t>
      </w:r>
    </w:p>
    <w:p w:rsidR="008B07B4" w:rsidRPr="006D2EE8" w:rsidRDefault="008B07B4" w:rsidP="006D2EE8">
      <w:pPr>
        <w:pStyle w:val="ConsNormal"/>
        <w:widowControl/>
        <w:tabs>
          <w:tab w:val="left" w:pos="-1843"/>
          <w:tab w:val="num" w:pos="426"/>
          <w:tab w:val="left" w:pos="900"/>
        </w:tabs>
        <w:ind w:firstLine="284"/>
        <w:jc w:val="both"/>
        <w:rPr>
          <w:rFonts w:cs="Arial"/>
          <w:b/>
          <w:color w:val="000000"/>
          <w:sz w:val="16"/>
          <w:szCs w:val="16"/>
        </w:rPr>
      </w:pPr>
      <w:r w:rsidRPr="006D2EE8">
        <w:rPr>
          <w:rFonts w:cs="Arial"/>
          <w:b/>
          <w:color w:val="000000"/>
          <w:sz w:val="16"/>
          <w:szCs w:val="16"/>
        </w:rPr>
        <w:t>Условно разрешенные виды использования:</w:t>
      </w:r>
    </w:p>
    <w:tbl>
      <w:tblPr>
        <w:tblW w:w="5000" w:type="pct"/>
        <w:jc w:val="center"/>
        <w:tblCellMar>
          <w:left w:w="0" w:type="dxa"/>
          <w:right w:w="0" w:type="dxa"/>
        </w:tblCellMar>
        <w:tblLook w:val="0000" w:firstRow="0" w:lastRow="0" w:firstColumn="0" w:lastColumn="0" w:noHBand="0" w:noVBand="0"/>
      </w:tblPr>
      <w:tblGrid>
        <w:gridCol w:w="1422"/>
        <w:gridCol w:w="8075"/>
        <w:gridCol w:w="1831"/>
      </w:tblGrid>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vAlign w:val="center"/>
          </w:tcPr>
          <w:p w:rsidR="008B07B4" w:rsidRPr="00050FC6" w:rsidRDefault="008B07B4" w:rsidP="00050FC6">
            <w:pPr>
              <w:pStyle w:val="affff9"/>
              <w:rPr>
                <w:rFonts w:ascii="Arial" w:hAnsi="Arial" w:cs="Arial"/>
                <w:color w:val="000000"/>
                <w:sz w:val="12"/>
                <w:szCs w:val="12"/>
              </w:rPr>
            </w:pPr>
            <w:r w:rsidRPr="00050FC6">
              <w:rPr>
                <w:rFonts w:ascii="Arial" w:hAnsi="Arial" w:cs="Arial"/>
                <w:color w:val="000000"/>
                <w:sz w:val="12"/>
                <w:szCs w:val="12"/>
              </w:rPr>
              <w:t xml:space="preserve">Вид разрешенного использования земельных участков и </w:t>
            </w:r>
            <w:r w:rsidRPr="00050FC6">
              <w:rPr>
                <w:rFonts w:ascii="Arial" w:hAnsi="Arial" w:cs="Arial"/>
                <w:color w:val="000000"/>
                <w:sz w:val="12"/>
                <w:szCs w:val="12"/>
              </w:rPr>
              <w:lastRenderedPageBreak/>
              <w:t>объектов капитального строительства</w:t>
            </w:r>
          </w:p>
        </w:tc>
        <w:tc>
          <w:tcPr>
            <w:tcW w:w="35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050FC6" w:rsidRDefault="008B07B4" w:rsidP="00050FC6">
            <w:pPr>
              <w:pStyle w:val="affff9"/>
              <w:rPr>
                <w:rFonts w:ascii="Arial" w:hAnsi="Arial" w:cs="Arial"/>
                <w:color w:val="000000"/>
                <w:sz w:val="12"/>
                <w:szCs w:val="12"/>
              </w:rPr>
            </w:pPr>
            <w:r w:rsidRPr="00050FC6">
              <w:rPr>
                <w:rFonts w:ascii="Arial" w:hAnsi="Arial" w:cs="Arial"/>
                <w:color w:val="000000"/>
                <w:sz w:val="12"/>
                <w:szCs w:val="12"/>
              </w:rPr>
              <w:lastRenderedPageBreak/>
              <w:t>Описание вида разрешенного использования земельного участка</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pStyle w:val="affff9"/>
              <w:rPr>
                <w:rFonts w:ascii="Arial" w:hAnsi="Arial" w:cs="Arial"/>
                <w:color w:val="000000"/>
                <w:sz w:val="12"/>
                <w:szCs w:val="12"/>
              </w:rPr>
            </w:pPr>
            <w:r w:rsidRPr="00050FC6">
              <w:rPr>
                <w:rFonts w:ascii="Arial" w:hAnsi="Arial" w:cs="Arial"/>
                <w:color w:val="000000"/>
                <w:sz w:val="12"/>
                <w:szCs w:val="12"/>
                <w:lang w:eastAsia="ru-RU"/>
              </w:rPr>
              <w:t xml:space="preserve">Код (числовое обозначение) вида разрешенного использования земельного </w:t>
            </w:r>
            <w:r w:rsidRPr="00050FC6">
              <w:rPr>
                <w:rFonts w:ascii="Arial" w:hAnsi="Arial" w:cs="Arial"/>
                <w:color w:val="000000"/>
                <w:sz w:val="12"/>
                <w:szCs w:val="12"/>
                <w:lang w:eastAsia="ru-RU"/>
              </w:rPr>
              <w:lastRenderedPageBreak/>
              <w:t>участка, согласно классификатору видов разрешенного использования земельных участков</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lastRenderedPageBreak/>
              <w:t>Спорт</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5.1</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Гостиничное обслуживание</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гостиниц</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4.7</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Религиозное использование</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3.7</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Осуществление религиозных обрядов</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3.7.1</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Религиозное управление и образование</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3.7.2</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Здравоохранение</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3.4</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Легкая промышленность</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shd w:val="clear" w:color="auto" w:fill="FFFFFF"/>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6.3</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Пищевая промышленность</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6.4</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Обеспечение обороны и безопасности</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военных училищ, военных институтов, военных университетов, военных академий;</w:t>
            </w:r>
          </w:p>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обеспечивающих осуществление таможенной деятельности</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8.0</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Связь</w:t>
            </w:r>
          </w:p>
        </w:tc>
        <w:tc>
          <w:tcPr>
            <w:tcW w:w="356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6.8</w:t>
            </w:r>
          </w:p>
        </w:tc>
      </w:tr>
    </w:tbl>
    <w:p w:rsidR="008B07B4" w:rsidRPr="004B2653" w:rsidRDefault="008B07B4" w:rsidP="006D2EE8">
      <w:pPr>
        <w:tabs>
          <w:tab w:val="left" w:pos="-1843"/>
          <w:tab w:val="left" w:pos="900"/>
        </w:tabs>
        <w:autoSpaceDN w:val="0"/>
        <w:adjustRightInd w:val="0"/>
        <w:ind w:firstLine="284"/>
        <w:rPr>
          <w:rFonts w:ascii="Arial" w:hAnsi="Arial" w:cs="Arial"/>
          <w:b/>
          <w:color w:val="000000"/>
          <w:sz w:val="4"/>
          <w:szCs w:val="4"/>
        </w:rPr>
      </w:pPr>
    </w:p>
    <w:p w:rsidR="008B07B4" w:rsidRPr="006D2EE8" w:rsidRDefault="008B07B4" w:rsidP="006D2EE8">
      <w:pPr>
        <w:tabs>
          <w:tab w:val="left" w:pos="-1843"/>
          <w:tab w:val="left" w:pos="900"/>
        </w:tabs>
        <w:autoSpaceDN w:val="0"/>
        <w:adjustRightInd w:val="0"/>
        <w:ind w:firstLine="284"/>
        <w:rPr>
          <w:rFonts w:ascii="Arial" w:hAnsi="Arial" w:cs="Arial"/>
          <w:b/>
          <w:color w:val="000000"/>
          <w:sz w:val="16"/>
          <w:szCs w:val="16"/>
        </w:rPr>
      </w:pPr>
      <w:r w:rsidRPr="006D2EE8">
        <w:rPr>
          <w:rFonts w:ascii="Arial" w:hAnsi="Arial"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423"/>
        <w:gridCol w:w="8496"/>
        <w:gridCol w:w="1409"/>
      </w:tblGrid>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vAlign w:val="center"/>
          </w:tcPr>
          <w:p w:rsidR="008B07B4" w:rsidRPr="00050FC6" w:rsidRDefault="008B07B4" w:rsidP="00050FC6">
            <w:pPr>
              <w:pStyle w:val="affff9"/>
              <w:rPr>
                <w:rFonts w:ascii="Arial" w:hAnsi="Arial" w:cs="Arial"/>
                <w:color w:val="000000"/>
                <w:sz w:val="12"/>
                <w:szCs w:val="12"/>
              </w:rPr>
            </w:pPr>
            <w:r w:rsidRPr="00050FC6">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7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050FC6" w:rsidRDefault="008B07B4" w:rsidP="00050FC6">
            <w:pPr>
              <w:pStyle w:val="affff9"/>
              <w:rPr>
                <w:rFonts w:ascii="Arial" w:hAnsi="Arial" w:cs="Arial"/>
                <w:color w:val="000000"/>
                <w:sz w:val="12"/>
                <w:szCs w:val="12"/>
              </w:rPr>
            </w:pPr>
            <w:r w:rsidRPr="00050FC6">
              <w:rPr>
                <w:rFonts w:ascii="Arial" w:hAnsi="Arial" w:cs="Arial"/>
                <w:color w:val="000000"/>
                <w:sz w:val="12"/>
                <w:szCs w:val="12"/>
              </w:rPr>
              <w:t>Описание вида разрешенного использования земельного участка</w:t>
            </w:r>
          </w:p>
        </w:tc>
        <w:tc>
          <w:tcPr>
            <w:tcW w:w="622" w:type="pct"/>
            <w:tcBorders>
              <w:top w:val="single" w:sz="4" w:space="0" w:color="000000"/>
              <w:left w:val="single" w:sz="4" w:space="0" w:color="000000"/>
              <w:bottom w:val="single" w:sz="4" w:space="0" w:color="000000"/>
              <w:right w:val="single" w:sz="4" w:space="0" w:color="000000"/>
            </w:tcBorders>
            <w:vAlign w:val="center"/>
          </w:tcPr>
          <w:p w:rsidR="008B07B4" w:rsidRPr="00050FC6" w:rsidRDefault="008B07B4" w:rsidP="00050FC6">
            <w:pPr>
              <w:pStyle w:val="affff9"/>
              <w:rPr>
                <w:rFonts w:ascii="Arial" w:hAnsi="Arial" w:cs="Arial"/>
                <w:color w:val="000000"/>
                <w:sz w:val="12"/>
                <w:szCs w:val="12"/>
              </w:rPr>
            </w:pPr>
            <w:r w:rsidRPr="00050FC6">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Коммунальное обслуживание</w:t>
            </w:r>
          </w:p>
        </w:tc>
        <w:tc>
          <w:tcPr>
            <w:tcW w:w="375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622"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3.1</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Склад</w:t>
            </w:r>
          </w:p>
        </w:tc>
        <w:tc>
          <w:tcPr>
            <w:tcW w:w="375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622"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6.9</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Бытовое обслуживание</w:t>
            </w:r>
          </w:p>
        </w:tc>
        <w:tc>
          <w:tcPr>
            <w:tcW w:w="375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622"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3.3</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Ветеринарное обслуживание</w:t>
            </w:r>
          </w:p>
        </w:tc>
        <w:tc>
          <w:tcPr>
            <w:tcW w:w="375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c>
          <w:tcPr>
            <w:tcW w:w="622"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3.10</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Служебные гаражи</w:t>
            </w:r>
          </w:p>
        </w:tc>
        <w:tc>
          <w:tcPr>
            <w:tcW w:w="375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622"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4.9</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Хранение автотранспорта</w:t>
            </w:r>
          </w:p>
        </w:tc>
        <w:tc>
          <w:tcPr>
            <w:tcW w:w="375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50FC6">
              <w:rPr>
                <w:rFonts w:ascii="Arial" w:hAnsi="Arial" w:cs="Arial"/>
                <w:color w:val="000000"/>
                <w:sz w:val="12"/>
                <w:szCs w:val="12"/>
              </w:rPr>
              <w:t>машино</w:t>
            </w:r>
            <w:proofErr w:type="spellEnd"/>
            <w:r w:rsidRPr="00050FC6">
              <w:rPr>
                <w:rFonts w:ascii="Arial" w:hAnsi="Arial" w:cs="Arial"/>
                <w:color w:val="000000"/>
                <w:sz w:val="12"/>
                <w:szCs w:val="12"/>
              </w:rPr>
              <w:t>-места, за исключением гаражей, размещение которых предусмотрено содержанием видов разрешенного использования с кодами 2.7.2, 4.9</w:t>
            </w:r>
          </w:p>
        </w:tc>
        <w:tc>
          <w:tcPr>
            <w:tcW w:w="622"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2.7.1</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Магазины</w:t>
            </w:r>
          </w:p>
        </w:tc>
        <w:tc>
          <w:tcPr>
            <w:tcW w:w="375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622"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4.4</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Деловое управление</w:t>
            </w:r>
          </w:p>
        </w:tc>
        <w:tc>
          <w:tcPr>
            <w:tcW w:w="375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622"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4.1</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Банковская и страховая деятельность</w:t>
            </w:r>
          </w:p>
        </w:tc>
        <w:tc>
          <w:tcPr>
            <w:tcW w:w="375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622"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4.5</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Обеспечение научной деятельности</w:t>
            </w:r>
          </w:p>
        </w:tc>
        <w:tc>
          <w:tcPr>
            <w:tcW w:w="375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622"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3.9</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Связь</w:t>
            </w:r>
          </w:p>
        </w:tc>
        <w:tc>
          <w:tcPr>
            <w:tcW w:w="375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622"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6.8</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Автомобильный транспорт</w:t>
            </w:r>
          </w:p>
        </w:tc>
        <w:tc>
          <w:tcPr>
            <w:tcW w:w="375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622"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7.2</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Обеспечение внутреннего правопорядка</w:t>
            </w:r>
          </w:p>
        </w:tc>
        <w:tc>
          <w:tcPr>
            <w:tcW w:w="375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50FC6">
              <w:rPr>
                <w:rFonts w:ascii="Arial" w:hAnsi="Arial" w:cs="Arial"/>
                <w:color w:val="000000"/>
                <w:sz w:val="12"/>
                <w:szCs w:val="12"/>
              </w:rPr>
              <w:t>Росгвардии</w:t>
            </w:r>
            <w:proofErr w:type="spellEnd"/>
            <w:r w:rsidRPr="00050FC6">
              <w:rPr>
                <w:rFonts w:ascii="Arial" w:hAnsi="Arial" w:cs="Arial"/>
                <w:color w:val="000000"/>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622"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8.3</w:t>
            </w:r>
          </w:p>
        </w:tc>
      </w:tr>
      <w:tr w:rsidR="008B07B4" w:rsidRPr="00050FC6" w:rsidTr="00050FC6">
        <w:trPr>
          <w:trHeight w:val="20"/>
          <w:jc w:val="center"/>
        </w:trPr>
        <w:tc>
          <w:tcPr>
            <w:tcW w:w="628"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Общественное питание</w:t>
            </w:r>
          </w:p>
        </w:tc>
        <w:tc>
          <w:tcPr>
            <w:tcW w:w="375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622" w:type="pct"/>
            <w:tcBorders>
              <w:top w:val="single" w:sz="4" w:space="0" w:color="000000"/>
              <w:left w:val="single" w:sz="4" w:space="0" w:color="000000"/>
              <w:bottom w:val="single" w:sz="4" w:space="0" w:color="000000"/>
              <w:right w:val="single" w:sz="4" w:space="0" w:color="000000"/>
            </w:tcBorders>
          </w:tcPr>
          <w:p w:rsidR="008B07B4" w:rsidRPr="00050FC6" w:rsidRDefault="008B07B4" w:rsidP="00050FC6">
            <w:pPr>
              <w:autoSpaceDN w:val="0"/>
              <w:adjustRightInd w:val="0"/>
              <w:jc w:val="center"/>
              <w:rPr>
                <w:rFonts w:ascii="Arial" w:hAnsi="Arial" w:cs="Arial"/>
                <w:color w:val="000000"/>
                <w:sz w:val="12"/>
                <w:szCs w:val="12"/>
              </w:rPr>
            </w:pPr>
            <w:r w:rsidRPr="00050FC6">
              <w:rPr>
                <w:rFonts w:ascii="Arial" w:hAnsi="Arial" w:cs="Arial"/>
                <w:color w:val="000000"/>
                <w:sz w:val="12"/>
                <w:szCs w:val="12"/>
              </w:rPr>
              <w:t>4.6</w:t>
            </w:r>
          </w:p>
        </w:tc>
      </w:tr>
    </w:tbl>
    <w:p w:rsidR="008B07B4" w:rsidRPr="004B2653" w:rsidRDefault="008B07B4" w:rsidP="006D2EE8">
      <w:pPr>
        <w:tabs>
          <w:tab w:val="left" w:pos="-1843"/>
          <w:tab w:val="left" w:pos="900"/>
        </w:tabs>
        <w:autoSpaceDN w:val="0"/>
        <w:adjustRightInd w:val="0"/>
        <w:ind w:firstLine="284"/>
        <w:rPr>
          <w:rFonts w:ascii="Arial" w:hAnsi="Arial" w:cs="Arial"/>
          <w:b/>
          <w:color w:val="000000"/>
          <w:sz w:val="4"/>
          <w:szCs w:val="4"/>
        </w:rPr>
      </w:pPr>
    </w:p>
    <w:p w:rsidR="008B07B4" w:rsidRPr="006D2EE8" w:rsidRDefault="008B07B4" w:rsidP="006D2EE8">
      <w:pPr>
        <w:pStyle w:val="ConsNormal"/>
        <w:widowControl/>
        <w:tabs>
          <w:tab w:val="left" w:pos="900"/>
        </w:tabs>
        <w:ind w:firstLine="284"/>
        <w:jc w:val="both"/>
        <w:rPr>
          <w:rFonts w:cs="Arial"/>
          <w:color w:val="000000"/>
          <w:sz w:val="16"/>
          <w:szCs w:val="16"/>
        </w:rPr>
      </w:pPr>
      <w:r w:rsidRPr="006D2EE8">
        <w:rPr>
          <w:rFonts w:cs="Arial"/>
          <w:color w:val="000000"/>
          <w:sz w:val="16"/>
          <w:szCs w:val="16"/>
        </w:rPr>
        <w:t>* указанные вспомогательные виды разрешенного использования допускаются на земельном участке основного объекта, на 1–м этаже основного объекта или пристроенными/встроено-пристроенными к основному объекту.</w:t>
      </w:r>
    </w:p>
    <w:p w:rsidR="008B07B4" w:rsidRPr="006D2EE8" w:rsidRDefault="000341FF" w:rsidP="006D2EE8">
      <w:pPr>
        <w:autoSpaceDN w:val="0"/>
        <w:adjustRightInd w:val="0"/>
        <w:ind w:firstLine="284"/>
        <w:rPr>
          <w:rFonts w:ascii="Arial" w:hAnsi="Arial" w:cs="Arial"/>
          <w:color w:val="000000"/>
          <w:sz w:val="16"/>
          <w:szCs w:val="16"/>
        </w:rPr>
      </w:pPr>
      <w:hyperlink r:id="rId58" w:history="1">
        <w:r w:rsidR="008B07B4" w:rsidRPr="006D2EE8">
          <w:rPr>
            <w:rFonts w:ascii="Arial" w:hAnsi="Arial" w:cs="Arial"/>
            <w:b/>
            <w:bCs/>
            <w:color w:val="000000"/>
            <w:sz w:val="16"/>
            <w:szCs w:val="16"/>
          </w:rPr>
          <w:t>Предельные</w:t>
        </w:r>
      </w:hyperlink>
      <w:r w:rsidR="008B07B4" w:rsidRPr="006D2EE8">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B07B4" w:rsidRPr="006D2EE8">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431"/>
        <w:gridCol w:w="9205"/>
        <w:gridCol w:w="1692"/>
      </w:tblGrid>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9"/>
              <w:rPr>
                <w:rFonts w:ascii="Arial" w:hAnsi="Arial" w:cs="Arial"/>
                <w:color w:val="000000"/>
                <w:sz w:val="12"/>
                <w:szCs w:val="12"/>
              </w:rPr>
            </w:pPr>
            <w:bookmarkStart w:id="93" w:name="_Toc421696742"/>
            <w:r w:rsidRPr="00050FC6">
              <w:rPr>
                <w:rFonts w:ascii="Arial" w:hAnsi="Arial" w:cs="Arial"/>
                <w:color w:val="000000"/>
                <w:sz w:val="12"/>
                <w:szCs w:val="12"/>
              </w:rPr>
              <w:t>№</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9"/>
              <w:rPr>
                <w:rFonts w:ascii="Arial" w:hAnsi="Arial" w:cs="Arial"/>
                <w:color w:val="000000"/>
                <w:sz w:val="12"/>
                <w:szCs w:val="12"/>
              </w:rPr>
            </w:pPr>
            <w:r w:rsidRPr="00050FC6">
              <w:rPr>
                <w:rFonts w:ascii="Arial" w:hAnsi="Arial" w:cs="Arial"/>
                <w:color w:val="000000"/>
                <w:sz w:val="12"/>
                <w:szCs w:val="12"/>
              </w:rPr>
              <w:t>Предельные размеры и параметры</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9"/>
              <w:rPr>
                <w:rFonts w:ascii="Arial" w:hAnsi="Arial" w:cs="Arial"/>
                <w:color w:val="000000"/>
                <w:sz w:val="12"/>
                <w:szCs w:val="12"/>
              </w:rPr>
            </w:pPr>
            <w:r w:rsidRPr="00050FC6">
              <w:rPr>
                <w:rFonts w:ascii="Arial" w:hAnsi="Arial" w:cs="Arial"/>
                <w:color w:val="000000"/>
                <w:sz w:val="12"/>
                <w:szCs w:val="12"/>
              </w:rPr>
              <w:t>Значения предельных размеров и параметров</w:t>
            </w:r>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color w:val="000000"/>
                <w:sz w:val="12"/>
                <w:szCs w:val="12"/>
              </w:rPr>
            </w:pPr>
            <w:r w:rsidRPr="00050FC6">
              <w:rPr>
                <w:rFonts w:ascii="Arial" w:hAnsi="Arial" w:cs="Arial"/>
                <w:color w:val="000000"/>
                <w:sz w:val="12"/>
                <w:szCs w:val="12"/>
              </w:rPr>
              <w:t>1</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rPr>
                <w:rFonts w:ascii="Arial" w:hAnsi="Arial" w:cs="Arial"/>
                <w:color w:val="000000"/>
                <w:sz w:val="12"/>
                <w:szCs w:val="12"/>
              </w:rPr>
            </w:pPr>
            <w:r w:rsidRPr="00050FC6">
              <w:rPr>
                <w:rFonts w:ascii="Arial" w:hAnsi="Arial" w:cs="Arial"/>
                <w:color w:val="000000"/>
                <w:sz w:val="12"/>
                <w:szCs w:val="12"/>
              </w:rPr>
              <w:t>Минимальная площадь земельных участков</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1.1</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rPr>
                <w:rFonts w:ascii="Arial" w:hAnsi="Arial" w:cs="Arial"/>
                <w:b w:val="0"/>
                <w:color w:val="000000"/>
                <w:sz w:val="12"/>
                <w:szCs w:val="12"/>
              </w:rPr>
            </w:pPr>
            <w:r w:rsidRPr="00050FC6">
              <w:rPr>
                <w:rFonts w:ascii="Arial" w:hAnsi="Arial" w:cs="Arial"/>
                <w:b w:val="0"/>
                <w:color w:val="000000"/>
                <w:sz w:val="12"/>
                <w:szCs w:val="12"/>
              </w:rPr>
              <w:t>С видом использования «</w:t>
            </w:r>
            <w:r w:rsidRPr="00050FC6">
              <w:rPr>
                <w:rFonts w:ascii="Arial" w:hAnsi="Arial" w:cs="Arial"/>
                <w:b w:val="0"/>
                <w:color w:val="000000"/>
                <w:sz w:val="12"/>
                <w:szCs w:val="12"/>
                <w:lang w:eastAsia="ru-RU"/>
              </w:rPr>
              <w:t>Хранение автотранспорта»,</w:t>
            </w:r>
            <w:r w:rsidRPr="00050FC6">
              <w:rPr>
                <w:rFonts w:ascii="Arial" w:hAnsi="Arial" w:cs="Arial"/>
                <w:b w:val="0"/>
                <w:color w:val="000000"/>
                <w:sz w:val="12"/>
                <w:szCs w:val="12"/>
              </w:rPr>
              <w:t xml:space="preserve"> «Энергетика», «Связь»,</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10 м2"/>
              </w:smartTagPr>
              <w:r w:rsidRPr="00050FC6">
                <w:rPr>
                  <w:rFonts w:ascii="Arial" w:hAnsi="Arial" w:cs="Arial"/>
                  <w:color w:val="000000"/>
                  <w:sz w:val="12"/>
                  <w:szCs w:val="12"/>
                </w:rPr>
                <w:t>10 м2</w:t>
              </w:r>
            </w:smartTag>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1.2.</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rPr>
                <w:rFonts w:ascii="Arial" w:hAnsi="Arial" w:cs="Arial"/>
                <w:b w:val="0"/>
                <w:color w:val="000000"/>
                <w:sz w:val="12"/>
                <w:szCs w:val="12"/>
              </w:rPr>
            </w:pPr>
            <w:r w:rsidRPr="00050FC6">
              <w:rPr>
                <w:rFonts w:ascii="Arial" w:hAnsi="Arial" w:cs="Arial"/>
                <w:b w:val="0"/>
                <w:color w:val="000000"/>
                <w:sz w:val="12"/>
                <w:szCs w:val="12"/>
              </w:rPr>
              <w:t>С видом использования «Объекты придорожного сервиса»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25 м2"/>
              </w:smartTagPr>
              <w:r w:rsidRPr="00050FC6">
                <w:rPr>
                  <w:rFonts w:ascii="Arial" w:hAnsi="Arial" w:cs="Arial"/>
                  <w:color w:val="000000"/>
                  <w:sz w:val="12"/>
                  <w:szCs w:val="12"/>
                </w:rPr>
                <w:t>25 м2</w:t>
              </w:r>
            </w:smartTag>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1.3.</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rPr>
                <w:rFonts w:ascii="Arial" w:hAnsi="Arial" w:cs="Arial"/>
                <w:b w:val="0"/>
                <w:color w:val="000000"/>
                <w:sz w:val="12"/>
                <w:szCs w:val="12"/>
              </w:rPr>
            </w:pPr>
            <w:r w:rsidRPr="00050FC6">
              <w:rPr>
                <w:rFonts w:ascii="Arial" w:hAnsi="Arial" w:cs="Arial"/>
                <w:b w:val="0"/>
                <w:color w:val="000000"/>
                <w:sz w:val="12"/>
                <w:szCs w:val="12"/>
              </w:rPr>
              <w:t>С видами использования, «Обеспечение внутреннего правопорядка»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050FC6">
                <w:rPr>
                  <w:rFonts w:ascii="Arial" w:hAnsi="Arial" w:cs="Arial"/>
                  <w:color w:val="000000"/>
                  <w:sz w:val="12"/>
                  <w:szCs w:val="12"/>
                </w:rPr>
                <w:t>100 м2</w:t>
              </w:r>
            </w:smartTag>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1.4.</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rPr>
                <w:rFonts w:ascii="Arial" w:hAnsi="Arial" w:cs="Arial"/>
                <w:b w:val="0"/>
                <w:color w:val="000000"/>
                <w:sz w:val="12"/>
                <w:szCs w:val="12"/>
              </w:rPr>
            </w:pPr>
            <w:r w:rsidRPr="00050FC6">
              <w:rPr>
                <w:rFonts w:ascii="Arial" w:hAnsi="Arial" w:cs="Arial"/>
                <w:b w:val="0"/>
                <w:color w:val="000000"/>
                <w:sz w:val="12"/>
                <w:szCs w:val="12"/>
              </w:rPr>
              <w:t>С видами использования «Обеспечение научной деятельности», «Амбулаторно-ветеринарное обслуживание», «Склады»</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050FC6">
                <w:rPr>
                  <w:rFonts w:ascii="Arial" w:hAnsi="Arial" w:cs="Arial"/>
                  <w:color w:val="000000"/>
                  <w:sz w:val="12"/>
                  <w:szCs w:val="12"/>
                </w:rPr>
                <w:t>100 м2</w:t>
              </w:r>
            </w:smartTag>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1.5.</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rPr>
                <w:rFonts w:ascii="Arial" w:hAnsi="Arial" w:cs="Arial"/>
                <w:b w:val="0"/>
                <w:color w:val="000000"/>
                <w:sz w:val="12"/>
                <w:szCs w:val="12"/>
              </w:rPr>
            </w:pPr>
            <w:r w:rsidRPr="00050FC6">
              <w:rPr>
                <w:rFonts w:ascii="Arial" w:hAnsi="Arial" w:cs="Arial"/>
                <w:b w:val="0"/>
                <w:color w:val="000000"/>
                <w:sz w:val="12"/>
                <w:szCs w:val="12"/>
              </w:rPr>
              <w:t>С видом использования «Легкая промышленность», «Пищевая промышленность»</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050FC6">
                <w:rPr>
                  <w:rFonts w:ascii="Arial" w:hAnsi="Arial" w:cs="Arial"/>
                  <w:color w:val="000000"/>
                  <w:sz w:val="12"/>
                  <w:szCs w:val="12"/>
                </w:rPr>
                <w:t>100 м2</w:t>
              </w:r>
            </w:smartTag>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1.6.</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rPr>
                <w:rFonts w:ascii="Arial" w:hAnsi="Arial" w:cs="Arial"/>
                <w:b w:val="0"/>
                <w:color w:val="000000"/>
                <w:sz w:val="12"/>
                <w:szCs w:val="12"/>
              </w:rPr>
            </w:pPr>
            <w:r w:rsidRPr="00050FC6">
              <w:rPr>
                <w:rFonts w:ascii="Arial" w:hAnsi="Arial" w:cs="Arial"/>
                <w:b w:val="0"/>
                <w:color w:val="000000"/>
                <w:sz w:val="12"/>
                <w:szCs w:val="12"/>
              </w:rPr>
              <w:t>С другими видами использования</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Не подлежит установлению</w:t>
            </w:r>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color w:val="000000"/>
                <w:sz w:val="12"/>
                <w:szCs w:val="12"/>
              </w:rPr>
            </w:pPr>
            <w:r w:rsidRPr="00050FC6">
              <w:rPr>
                <w:rFonts w:ascii="Arial" w:hAnsi="Arial" w:cs="Arial"/>
                <w:color w:val="000000"/>
                <w:sz w:val="12"/>
                <w:szCs w:val="12"/>
              </w:rPr>
              <w:t>2</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rPr>
                <w:rFonts w:ascii="Arial" w:hAnsi="Arial" w:cs="Arial"/>
                <w:color w:val="000000"/>
                <w:sz w:val="12"/>
                <w:szCs w:val="12"/>
              </w:rPr>
            </w:pPr>
            <w:r w:rsidRPr="00050FC6">
              <w:rPr>
                <w:rFonts w:ascii="Arial" w:hAnsi="Arial" w:cs="Arial"/>
                <w:color w:val="000000"/>
                <w:sz w:val="12"/>
                <w:szCs w:val="12"/>
              </w:rPr>
              <w:t>Максимальная площадь земельных участков</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2.1.</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rPr>
                <w:rFonts w:ascii="Arial" w:hAnsi="Arial" w:cs="Arial"/>
                <w:b w:val="0"/>
                <w:color w:val="000000"/>
                <w:sz w:val="12"/>
                <w:szCs w:val="12"/>
              </w:rPr>
            </w:pPr>
            <w:r w:rsidRPr="00050FC6">
              <w:rPr>
                <w:rFonts w:ascii="Arial" w:hAnsi="Arial" w:cs="Arial"/>
                <w:b w:val="0"/>
                <w:color w:val="000000"/>
                <w:sz w:val="12"/>
                <w:szCs w:val="12"/>
              </w:rPr>
              <w:t>С видами использования «Амбулаторное ветеринарное обслуживание»</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5000 м2"/>
              </w:smartTagPr>
              <w:r w:rsidRPr="00050FC6">
                <w:rPr>
                  <w:rFonts w:ascii="Arial" w:hAnsi="Arial" w:cs="Arial"/>
                  <w:color w:val="000000"/>
                  <w:sz w:val="12"/>
                  <w:szCs w:val="12"/>
                </w:rPr>
                <w:t>5000 м2</w:t>
              </w:r>
            </w:smartTag>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2.2.</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rPr>
                <w:rFonts w:ascii="Arial" w:hAnsi="Arial" w:cs="Arial"/>
                <w:b w:val="0"/>
                <w:color w:val="000000"/>
                <w:sz w:val="12"/>
                <w:szCs w:val="12"/>
              </w:rPr>
            </w:pPr>
            <w:r w:rsidRPr="00050FC6">
              <w:rPr>
                <w:rFonts w:ascii="Arial" w:hAnsi="Arial" w:cs="Arial"/>
                <w:b w:val="0"/>
                <w:color w:val="000000"/>
                <w:sz w:val="12"/>
                <w:szCs w:val="12"/>
              </w:rPr>
              <w:t>С видами использования «Обеспечение внутреннего правопорядка»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5000 м2"/>
              </w:smartTagPr>
              <w:r w:rsidRPr="00050FC6">
                <w:rPr>
                  <w:rFonts w:ascii="Arial" w:hAnsi="Arial" w:cs="Arial"/>
                  <w:color w:val="000000"/>
                  <w:sz w:val="12"/>
                  <w:szCs w:val="12"/>
                </w:rPr>
                <w:t>5000 м2</w:t>
              </w:r>
            </w:smartTag>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2.3.</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rPr>
                <w:rFonts w:ascii="Arial" w:hAnsi="Arial" w:cs="Arial"/>
                <w:b w:val="0"/>
                <w:color w:val="000000"/>
                <w:sz w:val="12"/>
                <w:szCs w:val="12"/>
              </w:rPr>
            </w:pPr>
            <w:r w:rsidRPr="00050FC6">
              <w:rPr>
                <w:rFonts w:ascii="Arial" w:hAnsi="Arial" w:cs="Arial"/>
                <w:b w:val="0"/>
                <w:color w:val="000000"/>
                <w:sz w:val="12"/>
                <w:szCs w:val="12"/>
              </w:rPr>
              <w:t>С видами использования «Объекты придорожного сервиса»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3</w:t>
            </w:r>
            <w:r w:rsidRPr="00050FC6">
              <w:rPr>
                <w:rFonts w:ascii="Arial" w:hAnsi="Arial" w:cs="Arial"/>
                <w:color w:val="000000"/>
                <w:sz w:val="12"/>
                <w:szCs w:val="12"/>
                <w:lang w:val="en-US"/>
              </w:rPr>
              <w:t>0</w:t>
            </w:r>
            <w:r w:rsidRPr="00050FC6">
              <w:rPr>
                <w:rFonts w:ascii="Arial" w:hAnsi="Arial" w:cs="Arial"/>
                <w:color w:val="000000"/>
                <w:sz w:val="12"/>
                <w:szCs w:val="12"/>
              </w:rPr>
              <w:t>000 м2</w:t>
            </w:r>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2.4.</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rPr>
                <w:rFonts w:ascii="Arial" w:hAnsi="Arial" w:cs="Arial"/>
                <w:b w:val="0"/>
                <w:color w:val="000000"/>
                <w:sz w:val="12"/>
                <w:szCs w:val="12"/>
              </w:rPr>
            </w:pPr>
            <w:r w:rsidRPr="00050FC6">
              <w:rPr>
                <w:rFonts w:ascii="Arial" w:hAnsi="Arial" w:cs="Arial"/>
                <w:b w:val="0"/>
                <w:color w:val="000000"/>
                <w:sz w:val="12"/>
                <w:szCs w:val="12"/>
              </w:rPr>
              <w:t>С видами использования «Обеспечение научной деятельности», «Приюты для животных»</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30 000 м2"/>
              </w:smartTagPr>
              <w:r w:rsidRPr="00050FC6">
                <w:rPr>
                  <w:rFonts w:ascii="Arial" w:hAnsi="Arial" w:cs="Arial"/>
                  <w:color w:val="000000"/>
                  <w:sz w:val="12"/>
                  <w:szCs w:val="12"/>
                </w:rPr>
                <w:t>30 000 м2</w:t>
              </w:r>
            </w:smartTag>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2.5.</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rPr>
                <w:rFonts w:ascii="Arial" w:hAnsi="Arial" w:cs="Arial"/>
                <w:b w:val="0"/>
                <w:color w:val="000000"/>
                <w:sz w:val="12"/>
                <w:szCs w:val="12"/>
              </w:rPr>
            </w:pPr>
            <w:r w:rsidRPr="00050FC6">
              <w:rPr>
                <w:rFonts w:ascii="Arial" w:hAnsi="Arial" w:cs="Arial"/>
                <w:b w:val="0"/>
                <w:color w:val="000000"/>
                <w:sz w:val="12"/>
                <w:szCs w:val="12"/>
              </w:rPr>
              <w:t>С другими видами использования</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Не устанавливаются</w:t>
            </w:r>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color w:val="000000"/>
                <w:sz w:val="12"/>
                <w:szCs w:val="12"/>
              </w:rPr>
            </w:pPr>
            <w:r w:rsidRPr="00050FC6">
              <w:rPr>
                <w:rFonts w:ascii="Arial" w:hAnsi="Arial" w:cs="Arial"/>
                <w:color w:val="000000"/>
                <w:sz w:val="12"/>
                <w:szCs w:val="12"/>
              </w:rPr>
              <w:t>3</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rPr>
                <w:rFonts w:ascii="Arial" w:hAnsi="Arial" w:cs="Arial"/>
                <w:color w:val="000000"/>
                <w:sz w:val="12"/>
                <w:szCs w:val="12"/>
              </w:rPr>
            </w:pPr>
            <w:r w:rsidRPr="00050FC6">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3.1</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rPr>
                <w:rFonts w:ascii="Arial" w:hAnsi="Arial" w:cs="Arial"/>
                <w:color w:val="000000"/>
                <w:sz w:val="12"/>
                <w:szCs w:val="12"/>
              </w:rPr>
            </w:pPr>
            <w:r w:rsidRPr="00050FC6">
              <w:rPr>
                <w:rFonts w:ascii="Arial" w:hAnsi="Arial" w:cs="Arial"/>
                <w:color w:val="000000"/>
                <w:sz w:val="12"/>
                <w:szCs w:val="12"/>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 </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050FC6">
                <w:rPr>
                  <w:rFonts w:ascii="Arial" w:hAnsi="Arial" w:cs="Arial"/>
                  <w:color w:val="000000"/>
                  <w:sz w:val="12"/>
                  <w:szCs w:val="12"/>
                </w:rPr>
                <w:t>0 м</w:t>
              </w:r>
            </w:smartTag>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3.2</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rPr>
                <w:rFonts w:ascii="Arial" w:hAnsi="Arial" w:cs="Arial"/>
                <w:color w:val="000000"/>
                <w:sz w:val="12"/>
                <w:szCs w:val="12"/>
              </w:rPr>
            </w:pPr>
            <w:r w:rsidRPr="00050FC6">
              <w:rPr>
                <w:rFonts w:ascii="Arial" w:hAnsi="Arial" w:cs="Arial"/>
                <w:color w:val="000000"/>
                <w:sz w:val="12"/>
                <w:szCs w:val="12"/>
              </w:rPr>
              <w:t>для хозяйственных построек</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050FC6">
                <w:rPr>
                  <w:rFonts w:ascii="Arial" w:hAnsi="Arial" w:cs="Arial"/>
                  <w:color w:val="000000"/>
                  <w:sz w:val="12"/>
                  <w:szCs w:val="12"/>
                </w:rPr>
                <w:t>1 м</w:t>
              </w:r>
            </w:smartTag>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3.3</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rPr>
                <w:rFonts w:ascii="Arial" w:hAnsi="Arial" w:cs="Arial"/>
                <w:color w:val="000000"/>
                <w:sz w:val="12"/>
                <w:szCs w:val="12"/>
              </w:rPr>
            </w:pPr>
            <w:r w:rsidRPr="00050FC6">
              <w:rPr>
                <w:rFonts w:ascii="Arial" w:hAnsi="Arial" w:cs="Arial"/>
                <w:color w:val="000000"/>
                <w:sz w:val="12"/>
                <w:szCs w:val="12"/>
              </w:rPr>
              <w:t>для других объектов капитального строительства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050FC6">
                <w:rPr>
                  <w:rFonts w:ascii="Arial" w:hAnsi="Arial" w:cs="Arial"/>
                  <w:color w:val="000000"/>
                  <w:sz w:val="12"/>
                  <w:szCs w:val="12"/>
                </w:rPr>
                <w:t>3 м</w:t>
              </w:r>
            </w:smartTag>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color w:val="000000"/>
                <w:sz w:val="12"/>
                <w:szCs w:val="12"/>
              </w:rPr>
            </w:pPr>
            <w:r w:rsidRPr="00050FC6">
              <w:rPr>
                <w:rFonts w:ascii="Arial" w:hAnsi="Arial" w:cs="Arial"/>
                <w:color w:val="000000"/>
                <w:sz w:val="12"/>
                <w:szCs w:val="12"/>
              </w:rPr>
              <w:t>4</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rPr>
                <w:rFonts w:ascii="Arial" w:hAnsi="Arial" w:cs="Arial"/>
                <w:color w:val="000000"/>
                <w:sz w:val="12"/>
                <w:szCs w:val="12"/>
              </w:rPr>
            </w:pPr>
            <w:r w:rsidRPr="00050FC6">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4.1</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rPr>
                <w:rFonts w:ascii="Arial" w:hAnsi="Arial" w:cs="Arial"/>
                <w:color w:val="000000"/>
                <w:sz w:val="12"/>
                <w:szCs w:val="12"/>
              </w:rPr>
            </w:pPr>
            <w:r w:rsidRPr="00050FC6">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050FC6">
                <w:rPr>
                  <w:rFonts w:ascii="Arial" w:hAnsi="Arial" w:cs="Arial"/>
                  <w:color w:val="000000"/>
                  <w:sz w:val="12"/>
                  <w:szCs w:val="12"/>
                </w:rPr>
                <w:t>0 м</w:t>
              </w:r>
            </w:smartTag>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lastRenderedPageBreak/>
              <w:t>4.2</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rPr>
                <w:rFonts w:ascii="Arial" w:hAnsi="Arial" w:cs="Arial"/>
                <w:color w:val="000000"/>
                <w:sz w:val="12"/>
                <w:szCs w:val="12"/>
              </w:rPr>
            </w:pPr>
            <w:r w:rsidRPr="00050FC6">
              <w:rPr>
                <w:rFonts w:ascii="Arial" w:hAnsi="Arial" w:cs="Arial"/>
                <w:color w:val="000000"/>
                <w:sz w:val="12"/>
                <w:szCs w:val="12"/>
              </w:rPr>
              <w:t>для других объектов капитального строительства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050FC6">
                <w:rPr>
                  <w:rFonts w:ascii="Arial" w:hAnsi="Arial" w:cs="Arial"/>
                  <w:color w:val="000000"/>
                  <w:sz w:val="12"/>
                  <w:szCs w:val="12"/>
                </w:rPr>
                <w:t>5 м</w:t>
              </w:r>
            </w:smartTag>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color w:val="000000"/>
                <w:sz w:val="12"/>
                <w:szCs w:val="12"/>
              </w:rPr>
            </w:pPr>
            <w:r w:rsidRPr="00050FC6">
              <w:rPr>
                <w:rFonts w:ascii="Arial" w:hAnsi="Arial" w:cs="Arial"/>
                <w:color w:val="000000"/>
                <w:sz w:val="12"/>
                <w:szCs w:val="12"/>
              </w:rPr>
              <w:t>5</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rPr>
                <w:rFonts w:ascii="Arial" w:hAnsi="Arial" w:cs="Arial"/>
                <w:color w:val="000000"/>
                <w:sz w:val="12"/>
                <w:szCs w:val="12"/>
              </w:rPr>
            </w:pPr>
            <w:r w:rsidRPr="00050FC6">
              <w:rPr>
                <w:rFonts w:ascii="Arial" w:hAnsi="Arial" w:cs="Arial"/>
                <w:color w:val="000000"/>
                <w:sz w:val="12"/>
                <w:szCs w:val="12"/>
              </w:rPr>
              <w:t>Предельная (максимальная) высота объектов капитального строительства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15 м"/>
              </w:smartTagPr>
              <w:r w:rsidRPr="00050FC6">
                <w:rPr>
                  <w:rFonts w:ascii="Arial" w:hAnsi="Arial" w:cs="Arial"/>
                  <w:color w:val="000000"/>
                  <w:sz w:val="12"/>
                  <w:szCs w:val="12"/>
                </w:rPr>
                <w:t>15 м</w:t>
              </w:r>
            </w:smartTag>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color w:val="000000"/>
                <w:sz w:val="12"/>
                <w:szCs w:val="12"/>
              </w:rPr>
            </w:pPr>
            <w:r w:rsidRPr="00050FC6">
              <w:rPr>
                <w:rFonts w:ascii="Arial" w:hAnsi="Arial" w:cs="Arial"/>
                <w:color w:val="000000"/>
                <w:sz w:val="12"/>
                <w:szCs w:val="12"/>
              </w:rPr>
              <w:t>6</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rPr>
                <w:rFonts w:ascii="Arial" w:hAnsi="Arial" w:cs="Arial"/>
                <w:color w:val="000000"/>
                <w:sz w:val="12"/>
                <w:szCs w:val="12"/>
              </w:rPr>
            </w:pPr>
            <w:r w:rsidRPr="00050FC6">
              <w:rPr>
                <w:rFonts w:ascii="Arial" w:hAnsi="Arial" w:cs="Arial"/>
                <w:color w:val="000000"/>
                <w:sz w:val="12"/>
                <w:szCs w:val="12"/>
              </w:rPr>
              <w:t>Максимальный процент застройки в границах земельного участка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6.1</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rPr>
                <w:rFonts w:ascii="Arial" w:hAnsi="Arial" w:cs="Arial"/>
                <w:color w:val="000000"/>
                <w:sz w:val="12"/>
                <w:szCs w:val="12"/>
              </w:rPr>
            </w:pPr>
            <w:r w:rsidRPr="00050FC6">
              <w:rPr>
                <w:rFonts w:ascii="Arial" w:hAnsi="Arial" w:cs="Arial"/>
                <w:color w:val="000000"/>
                <w:sz w:val="12"/>
                <w:szCs w:val="12"/>
              </w:rPr>
              <w:t xml:space="preserve">с основным видом разрешенного использования "Коммунальное обслуживание" </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rPr>
                <w:rFonts w:ascii="Arial" w:hAnsi="Arial" w:cs="Arial"/>
                <w:color w:val="000000"/>
                <w:sz w:val="12"/>
                <w:szCs w:val="12"/>
              </w:rPr>
            </w:pPr>
            <w:r w:rsidRPr="00050FC6">
              <w:rPr>
                <w:rFonts w:ascii="Arial" w:hAnsi="Arial" w:cs="Arial"/>
                <w:color w:val="000000"/>
                <w:sz w:val="12"/>
                <w:szCs w:val="12"/>
              </w:rPr>
              <w:t>- в случае размещения на земельном участке только объектов инженерно-технического обеспечения</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100 %</w:t>
            </w:r>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rPr>
                <w:rFonts w:ascii="Arial" w:hAnsi="Arial" w:cs="Arial"/>
                <w:color w:val="000000"/>
                <w:sz w:val="12"/>
                <w:szCs w:val="12"/>
              </w:rPr>
            </w:pPr>
            <w:r w:rsidRPr="00050FC6">
              <w:rPr>
                <w:rFonts w:ascii="Arial" w:hAnsi="Arial" w:cs="Arial"/>
                <w:color w:val="000000"/>
                <w:sz w:val="12"/>
                <w:szCs w:val="12"/>
              </w:rPr>
              <w:t>- в случае размещения на земельном участке иных объектов</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80 %</w:t>
            </w:r>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6.2</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rPr>
                <w:rFonts w:ascii="Arial" w:hAnsi="Arial" w:cs="Arial"/>
                <w:color w:val="000000"/>
                <w:sz w:val="12"/>
                <w:szCs w:val="12"/>
              </w:rPr>
            </w:pPr>
            <w:r w:rsidRPr="00050FC6">
              <w:rPr>
                <w:rFonts w:ascii="Arial" w:hAnsi="Arial" w:cs="Arial"/>
                <w:color w:val="000000"/>
                <w:sz w:val="12"/>
                <w:szCs w:val="12"/>
              </w:rPr>
              <w:t>с другими видами разрешенного использования</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80 %</w:t>
            </w:r>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color w:val="000000"/>
                <w:sz w:val="12"/>
                <w:szCs w:val="12"/>
              </w:rPr>
            </w:pPr>
            <w:r w:rsidRPr="00050FC6">
              <w:rPr>
                <w:rFonts w:ascii="Arial" w:hAnsi="Arial" w:cs="Arial"/>
                <w:color w:val="000000"/>
                <w:sz w:val="12"/>
                <w:szCs w:val="12"/>
              </w:rPr>
              <w:t>7</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rPr>
                <w:rFonts w:ascii="Arial" w:hAnsi="Arial" w:cs="Arial"/>
                <w:color w:val="000000"/>
                <w:sz w:val="12"/>
                <w:szCs w:val="12"/>
              </w:rPr>
            </w:pPr>
            <w:r w:rsidRPr="00050FC6">
              <w:rPr>
                <w:rFonts w:ascii="Arial" w:hAnsi="Arial" w:cs="Arial"/>
                <w:color w:val="000000"/>
                <w:sz w:val="12"/>
                <w:szCs w:val="12"/>
              </w:rPr>
              <w:t>Минимальный процент застройки в границах земельного участка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7.1</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rPr>
                <w:rFonts w:ascii="Arial" w:hAnsi="Arial" w:cs="Arial"/>
                <w:color w:val="000000"/>
                <w:sz w:val="12"/>
                <w:szCs w:val="12"/>
              </w:rPr>
            </w:pPr>
            <w:r w:rsidRPr="00050FC6">
              <w:rPr>
                <w:rFonts w:ascii="Arial" w:hAnsi="Arial" w:cs="Arial"/>
                <w:color w:val="000000"/>
                <w:sz w:val="12"/>
                <w:szCs w:val="12"/>
              </w:rPr>
              <w:t>с видом разрешенного использования «Легкая промышленность», «Пищевая промышленность», «Энергетика» или «Склады»</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20 %</w:t>
            </w:r>
          </w:p>
        </w:tc>
      </w:tr>
      <w:tr w:rsidR="008B07B4" w:rsidRPr="00050FC6"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7.2</w:t>
            </w:r>
          </w:p>
        </w:tc>
        <w:tc>
          <w:tcPr>
            <w:tcW w:w="4063"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rPr>
                <w:rFonts w:ascii="Arial" w:hAnsi="Arial" w:cs="Arial"/>
                <w:color w:val="000000"/>
                <w:sz w:val="12"/>
                <w:szCs w:val="12"/>
              </w:rPr>
            </w:pPr>
            <w:r w:rsidRPr="00050FC6">
              <w:rPr>
                <w:rFonts w:ascii="Arial" w:hAnsi="Arial" w:cs="Arial"/>
                <w:color w:val="000000"/>
                <w:sz w:val="12"/>
                <w:szCs w:val="12"/>
              </w:rPr>
              <w:t>с другими видами разрешенного использования</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не подлежит установлению</w:t>
            </w:r>
          </w:p>
        </w:tc>
      </w:tr>
      <w:bookmarkEnd w:id="93"/>
    </w:tbl>
    <w:p w:rsidR="008B07B4" w:rsidRPr="004B2653" w:rsidRDefault="008B07B4" w:rsidP="006D2EE8">
      <w:pPr>
        <w:pStyle w:val="ConsPlusNormal"/>
        <w:ind w:firstLine="284"/>
        <w:jc w:val="both"/>
        <w:outlineLvl w:val="7"/>
        <w:rPr>
          <w:b/>
          <w:color w:val="000000"/>
          <w:sz w:val="4"/>
          <w:szCs w:val="4"/>
        </w:rPr>
      </w:pPr>
    </w:p>
    <w:p w:rsidR="008B07B4" w:rsidRPr="006D2EE8" w:rsidRDefault="008B07B4" w:rsidP="00141D23">
      <w:pPr>
        <w:autoSpaceDN w:val="0"/>
        <w:adjustRightInd w:val="0"/>
        <w:ind w:firstLine="284"/>
        <w:jc w:val="both"/>
        <w:rPr>
          <w:rFonts w:ascii="Arial" w:hAnsi="Arial" w:cs="Arial"/>
          <w:color w:val="000000"/>
          <w:sz w:val="16"/>
          <w:szCs w:val="16"/>
        </w:rPr>
      </w:pPr>
      <w:r w:rsidRPr="006D2EE8">
        <w:rPr>
          <w:rFonts w:ascii="Arial" w:hAnsi="Arial" w:cs="Arial"/>
          <w:color w:val="000000"/>
          <w:sz w:val="16"/>
          <w:szCs w:val="16"/>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8B07B4" w:rsidRPr="006D2EE8" w:rsidRDefault="008B07B4" w:rsidP="00141D23">
      <w:pPr>
        <w:pStyle w:val="ConsNormal"/>
        <w:widowControl/>
        <w:tabs>
          <w:tab w:val="left" w:pos="720"/>
          <w:tab w:val="left" w:pos="800"/>
        </w:tabs>
        <w:ind w:firstLine="284"/>
        <w:jc w:val="both"/>
        <w:rPr>
          <w:rFonts w:cs="Arial"/>
          <w:b/>
          <w:color w:val="000000"/>
          <w:sz w:val="16"/>
          <w:szCs w:val="16"/>
        </w:rPr>
      </w:pPr>
      <w:r w:rsidRPr="006D2EE8">
        <w:rPr>
          <w:rFonts w:cs="Arial"/>
          <w:b/>
          <w:color w:val="000000"/>
          <w:sz w:val="16"/>
          <w:szCs w:val="16"/>
        </w:rPr>
        <w:t>П.2.</w:t>
      </w:r>
      <w:r w:rsidRPr="006D2EE8">
        <w:rPr>
          <w:rFonts w:cs="Arial"/>
          <w:b/>
          <w:color w:val="000000"/>
          <w:sz w:val="16"/>
          <w:szCs w:val="16"/>
        </w:rPr>
        <w:tab/>
        <w:t>ЗОНА ПРОИЗВОДСТВЕННЫХ ПРЕДПРИЯТИЙ III-V КЛАССА ОПАСНОСТИ</w:t>
      </w:r>
    </w:p>
    <w:p w:rsidR="008B07B4" w:rsidRPr="006D2EE8" w:rsidRDefault="008B07B4" w:rsidP="00141D23">
      <w:pPr>
        <w:pStyle w:val="ConsNormal"/>
        <w:tabs>
          <w:tab w:val="left" w:pos="900"/>
        </w:tabs>
        <w:ind w:firstLine="284"/>
        <w:jc w:val="both"/>
        <w:rPr>
          <w:rFonts w:cs="Arial"/>
          <w:color w:val="000000"/>
          <w:sz w:val="16"/>
          <w:szCs w:val="16"/>
        </w:rPr>
      </w:pPr>
      <w:r w:rsidRPr="006D2EE8">
        <w:rPr>
          <w:rFonts w:cs="Arial"/>
          <w:color w:val="000000"/>
          <w:sz w:val="16"/>
          <w:szCs w:val="16"/>
        </w:rPr>
        <w:t xml:space="preserve">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w:t>
      </w:r>
      <w:r w:rsidRPr="006D2EE8">
        <w:rPr>
          <w:rFonts w:cs="Arial"/>
          <w:color w:val="000000"/>
          <w:sz w:val="16"/>
          <w:szCs w:val="16"/>
          <w:lang w:val="en-US"/>
        </w:rPr>
        <w:t>III</w:t>
      </w:r>
      <w:r w:rsidRPr="006D2EE8">
        <w:rPr>
          <w:rFonts w:cs="Arial"/>
          <w:color w:val="000000"/>
          <w:sz w:val="16"/>
          <w:szCs w:val="16"/>
        </w:rPr>
        <w:t>.</w:t>
      </w:r>
    </w:p>
    <w:p w:rsidR="008B07B4" w:rsidRPr="006D2EE8" w:rsidRDefault="008B07B4" w:rsidP="00141D23">
      <w:pPr>
        <w:pStyle w:val="ConsNormal"/>
        <w:tabs>
          <w:tab w:val="left" w:pos="900"/>
        </w:tabs>
        <w:ind w:firstLine="284"/>
        <w:jc w:val="both"/>
        <w:rPr>
          <w:rFonts w:cs="Arial"/>
          <w:b/>
          <w:color w:val="000000"/>
          <w:sz w:val="16"/>
          <w:szCs w:val="16"/>
        </w:rPr>
      </w:pPr>
      <w:r w:rsidRPr="006D2EE8">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989"/>
        <w:gridCol w:w="8501"/>
        <w:gridCol w:w="838"/>
      </w:tblGrid>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vAlign w:val="center"/>
          </w:tcPr>
          <w:p w:rsidR="008B07B4" w:rsidRPr="00050FC6" w:rsidRDefault="008B07B4" w:rsidP="00E16A0B">
            <w:pPr>
              <w:pStyle w:val="affff9"/>
              <w:rPr>
                <w:rFonts w:ascii="Arial" w:hAnsi="Arial" w:cs="Arial"/>
                <w:color w:val="000000"/>
                <w:sz w:val="12"/>
                <w:szCs w:val="12"/>
              </w:rPr>
            </w:pPr>
            <w:r w:rsidRPr="00050FC6">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752" w:type="pct"/>
            <w:tcBorders>
              <w:top w:val="single" w:sz="4" w:space="0" w:color="000000"/>
              <w:left w:val="single" w:sz="4" w:space="0" w:color="000000"/>
              <w:bottom w:val="single" w:sz="4" w:space="0" w:color="000000"/>
              <w:right w:val="single" w:sz="4" w:space="0" w:color="000000"/>
            </w:tcBorders>
            <w:vAlign w:val="center"/>
          </w:tcPr>
          <w:p w:rsidR="008B07B4" w:rsidRPr="00050FC6" w:rsidRDefault="008B07B4" w:rsidP="00E16A0B">
            <w:pPr>
              <w:pStyle w:val="affff9"/>
              <w:rPr>
                <w:rFonts w:ascii="Arial" w:hAnsi="Arial" w:cs="Arial"/>
                <w:color w:val="000000"/>
                <w:sz w:val="12"/>
                <w:szCs w:val="12"/>
              </w:rPr>
            </w:pPr>
            <w:r w:rsidRPr="00050FC6">
              <w:rPr>
                <w:rFonts w:ascii="Arial" w:hAnsi="Arial" w:cs="Arial"/>
                <w:color w:val="000000"/>
                <w:sz w:val="12"/>
                <w:szCs w:val="12"/>
              </w:rPr>
              <w:t>Описание вида разрешенного использования земельного участка</w:t>
            </w:r>
          </w:p>
        </w:tc>
        <w:tc>
          <w:tcPr>
            <w:tcW w:w="371" w:type="pct"/>
            <w:tcBorders>
              <w:top w:val="single" w:sz="4" w:space="0" w:color="000000"/>
              <w:left w:val="single" w:sz="4" w:space="0" w:color="000000"/>
              <w:bottom w:val="single" w:sz="4" w:space="0" w:color="000000"/>
              <w:right w:val="single" w:sz="4" w:space="0" w:color="000000"/>
            </w:tcBorders>
            <w:vAlign w:val="center"/>
          </w:tcPr>
          <w:p w:rsidR="008B07B4" w:rsidRPr="00050FC6" w:rsidRDefault="008B07B4" w:rsidP="00E16A0B">
            <w:pPr>
              <w:pStyle w:val="affff9"/>
              <w:rPr>
                <w:rFonts w:ascii="Arial" w:hAnsi="Arial" w:cs="Arial"/>
                <w:color w:val="000000"/>
                <w:sz w:val="12"/>
                <w:szCs w:val="12"/>
              </w:rPr>
            </w:pPr>
            <w:r w:rsidRPr="00050FC6">
              <w:rPr>
                <w:rFonts w:ascii="Arial" w:hAnsi="Arial" w:cs="Arial"/>
                <w:color w:val="000000"/>
                <w:sz w:val="12"/>
                <w:szCs w:val="12"/>
                <w:lang w:eastAsia="ru-RU"/>
              </w:rPr>
              <w:t>Код</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Тяжелая промышленность</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6.2</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Автомобилестроительная промышленность</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6.2.1</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Легкая промышленность</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 xml:space="preserve">Размещение объектов капитального строительства, предназначенных для текстильной, </w:t>
            </w:r>
            <w:proofErr w:type="spellStart"/>
            <w:r w:rsidRPr="00050FC6">
              <w:rPr>
                <w:rFonts w:ascii="Arial" w:hAnsi="Arial" w:cs="Arial"/>
                <w:color w:val="000000"/>
                <w:sz w:val="12"/>
                <w:szCs w:val="12"/>
              </w:rPr>
              <w:t>фарфоро</w:t>
            </w:r>
            <w:proofErr w:type="spellEnd"/>
            <w:r w:rsidRPr="00050FC6">
              <w:rPr>
                <w:rFonts w:ascii="Arial" w:hAnsi="Arial" w:cs="Arial"/>
                <w:color w:val="000000"/>
                <w:sz w:val="12"/>
                <w:szCs w:val="12"/>
              </w:rPr>
              <w:t>-фаянсовой, электронной промышленности</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6.3</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Фармацевтическая промышленность</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6.3.1</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Пищевая промышленность</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6.4</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Нефтехимическая промышленность</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6.5</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Строительная промышленность</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6.6</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Целлюлозно-бумажная промышленность</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6.11</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Коммунальное обслуживание</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3.1</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Предоставление коммунальных услуг</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3.1.1</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Административные здания организаций, обеспечивающих предоставление коммунальных услуг</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3.1.2</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Склад</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6.9</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Служебные гаражи</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4.9</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Хранение автотранспорта</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050FC6">
              <w:rPr>
                <w:rFonts w:ascii="Arial" w:hAnsi="Arial" w:cs="Arial"/>
                <w:color w:val="000000"/>
                <w:sz w:val="12"/>
                <w:szCs w:val="12"/>
              </w:rPr>
              <w:t>машино</w:t>
            </w:r>
            <w:proofErr w:type="spellEnd"/>
            <w:r w:rsidRPr="00050FC6">
              <w:rPr>
                <w:rFonts w:ascii="Arial" w:hAnsi="Arial" w:cs="Arial"/>
                <w:color w:val="000000"/>
                <w:sz w:val="12"/>
                <w:szCs w:val="12"/>
              </w:rPr>
              <w:t>-места, за исключением гаражей, размещение которых предусмотрено содержанием видов разрешенного использования с кодами 2.7.2, 4.9</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2.7.1</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Обеспечение научной деятельности</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3.9</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Питомники</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сооружений, необходимых для указанных видов сельскохозяйственного производства</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1.17</w:t>
            </w:r>
          </w:p>
        </w:tc>
      </w:tr>
      <w:tr w:rsidR="008B07B4" w:rsidRPr="006D2EE8" w:rsidTr="00E16A0B">
        <w:trPr>
          <w:trHeight w:val="20"/>
          <w:jc w:val="center"/>
        </w:trPr>
        <w:tc>
          <w:tcPr>
            <w:tcW w:w="878" w:type="pct"/>
            <w:tcBorders>
              <w:top w:val="single" w:sz="4" w:space="0" w:color="000000"/>
              <w:lef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Энергетика</w:t>
            </w:r>
          </w:p>
        </w:tc>
        <w:tc>
          <w:tcPr>
            <w:tcW w:w="3752" w:type="pct"/>
            <w:tcBorders>
              <w:top w:val="single" w:sz="4" w:space="0" w:color="000000"/>
              <w:left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50FC6">
              <w:rPr>
                <w:rFonts w:ascii="Arial" w:hAnsi="Arial" w:cs="Arial"/>
                <w:color w:val="000000"/>
                <w:sz w:val="12"/>
                <w:szCs w:val="12"/>
              </w:rPr>
              <w:t>золоотвалов</w:t>
            </w:r>
            <w:proofErr w:type="spellEnd"/>
            <w:r w:rsidRPr="00050FC6">
              <w:rPr>
                <w:rFonts w:ascii="Arial" w:hAnsi="Arial" w:cs="Arial"/>
                <w:color w:val="000000"/>
                <w:sz w:val="12"/>
                <w:szCs w:val="12"/>
              </w:rPr>
              <w:t>, гидротехнических сооружений);</w:t>
            </w:r>
          </w:p>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71" w:type="pct"/>
            <w:tcBorders>
              <w:top w:val="single" w:sz="4" w:space="0" w:color="000000"/>
              <w:left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6.7</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Автомобильный транспорт</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7.2</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Обеспечение внутреннего правопорядка</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50FC6">
              <w:rPr>
                <w:rFonts w:ascii="Arial" w:hAnsi="Arial" w:cs="Arial"/>
                <w:color w:val="000000"/>
                <w:sz w:val="12"/>
                <w:szCs w:val="12"/>
              </w:rPr>
              <w:t>Росгвардии</w:t>
            </w:r>
            <w:proofErr w:type="spellEnd"/>
            <w:r w:rsidRPr="00050FC6">
              <w:rPr>
                <w:rFonts w:ascii="Arial" w:hAnsi="Arial" w:cs="Arial"/>
                <w:color w:val="000000"/>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8.3</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Общественное питание</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4.6</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Объекты дорожного сервиса</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4.9.1</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Благоустройство территории</w:t>
            </w:r>
          </w:p>
        </w:tc>
        <w:tc>
          <w:tcPr>
            <w:tcW w:w="375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12.0.2</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Амбулаторное ветеринарное обслуживание</w:t>
            </w:r>
          </w:p>
        </w:tc>
        <w:tc>
          <w:tcPr>
            <w:tcW w:w="375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оказания ветеринарных услуг без содержания животных</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3.10.1</w:t>
            </w:r>
          </w:p>
        </w:tc>
      </w:tr>
      <w:tr w:rsidR="008B07B4" w:rsidRPr="006D2EE8" w:rsidTr="00E16A0B">
        <w:trPr>
          <w:trHeight w:val="2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Приюты для животных</w:t>
            </w:r>
          </w:p>
        </w:tc>
        <w:tc>
          <w:tcPr>
            <w:tcW w:w="375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оказания ветеринарных услуг в стационаре;</w:t>
            </w:r>
          </w:p>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организации гостиниц для животных</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3.10.2</w:t>
            </w:r>
          </w:p>
        </w:tc>
      </w:tr>
    </w:tbl>
    <w:p w:rsidR="008B07B4" w:rsidRPr="004B2653" w:rsidRDefault="008B07B4" w:rsidP="006D2EE8">
      <w:pPr>
        <w:tabs>
          <w:tab w:val="left" w:pos="-1843"/>
          <w:tab w:val="left" w:pos="900"/>
        </w:tabs>
        <w:autoSpaceDN w:val="0"/>
        <w:adjustRightInd w:val="0"/>
        <w:ind w:firstLine="284"/>
        <w:rPr>
          <w:rFonts w:ascii="Arial" w:hAnsi="Arial" w:cs="Arial"/>
          <w:b/>
          <w:color w:val="000000"/>
          <w:sz w:val="4"/>
          <w:szCs w:val="4"/>
        </w:rPr>
      </w:pPr>
    </w:p>
    <w:p w:rsidR="008B07B4" w:rsidRPr="006D2EE8" w:rsidRDefault="008B07B4" w:rsidP="006D2EE8">
      <w:pPr>
        <w:tabs>
          <w:tab w:val="left" w:pos="-1843"/>
          <w:tab w:val="left" w:pos="900"/>
        </w:tabs>
        <w:autoSpaceDN w:val="0"/>
        <w:adjustRightInd w:val="0"/>
        <w:ind w:firstLine="284"/>
        <w:rPr>
          <w:rFonts w:ascii="Arial" w:hAnsi="Arial" w:cs="Arial"/>
          <w:b/>
          <w:color w:val="000000"/>
          <w:sz w:val="16"/>
          <w:szCs w:val="16"/>
        </w:rPr>
      </w:pPr>
      <w:r w:rsidRPr="006D2EE8">
        <w:rPr>
          <w:rFonts w:ascii="Arial" w:hAnsi="Arial" w:cs="Arial"/>
          <w:b/>
          <w:color w:val="000000"/>
          <w:sz w:val="16"/>
          <w:szCs w:val="16"/>
        </w:rPr>
        <w:t>Условно разрешённые виды использования:</w:t>
      </w:r>
    </w:p>
    <w:tbl>
      <w:tblPr>
        <w:tblW w:w="5000" w:type="pct"/>
        <w:jc w:val="center"/>
        <w:tblCellMar>
          <w:left w:w="0" w:type="dxa"/>
          <w:right w:w="0" w:type="dxa"/>
        </w:tblCellMar>
        <w:tblLook w:val="0000" w:firstRow="0" w:lastRow="0" w:firstColumn="0" w:lastColumn="0" w:noHBand="0" w:noVBand="0"/>
      </w:tblPr>
      <w:tblGrid>
        <w:gridCol w:w="1989"/>
        <w:gridCol w:w="8496"/>
        <w:gridCol w:w="843"/>
      </w:tblGrid>
      <w:tr w:rsidR="008B07B4" w:rsidRPr="00050FC6" w:rsidTr="00E16A0B">
        <w:trPr>
          <w:trHeight w:val="170"/>
          <w:jc w:val="center"/>
        </w:trPr>
        <w:tc>
          <w:tcPr>
            <w:tcW w:w="878"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Связь</w:t>
            </w:r>
          </w:p>
        </w:tc>
        <w:tc>
          <w:tcPr>
            <w:tcW w:w="375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7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6.8</w:t>
            </w:r>
          </w:p>
        </w:tc>
      </w:tr>
    </w:tbl>
    <w:p w:rsidR="008B07B4" w:rsidRPr="004B2653" w:rsidRDefault="008B07B4" w:rsidP="006D2EE8">
      <w:pPr>
        <w:tabs>
          <w:tab w:val="left" w:pos="-1843"/>
          <w:tab w:val="left" w:pos="900"/>
        </w:tabs>
        <w:autoSpaceDN w:val="0"/>
        <w:adjustRightInd w:val="0"/>
        <w:ind w:firstLine="284"/>
        <w:rPr>
          <w:rFonts w:ascii="Arial" w:hAnsi="Arial" w:cs="Arial"/>
          <w:b/>
          <w:color w:val="000000"/>
          <w:sz w:val="4"/>
          <w:szCs w:val="4"/>
        </w:rPr>
      </w:pPr>
    </w:p>
    <w:p w:rsidR="008B07B4" w:rsidRPr="006D2EE8" w:rsidRDefault="008B07B4" w:rsidP="006D2EE8">
      <w:pPr>
        <w:tabs>
          <w:tab w:val="left" w:pos="-1843"/>
          <w:tab w:val="left" w:pos="900"/>
        </w:tabs>
        <w:autoSpaceDN w:val="0"/>
        <w:adjustRightInd w:val="0"/>
        <w:ind w:firstLine="284"/>
        <w:rPr>
          <w:rFonts w:ascii="Arial" w:hAnsi="Arial" w:cs="Arial"/>
          <w:b/>
          <w:color w:val="000000"/>
          <w:sz w:val="16"/>
          <w:szCs w:val="16"/>
        </w:rPr>
      </w:pPr>
      <w:r w:rsidRPr="006D2EE8">
        <w:rPr>
          <w:rFonts w:ascii="Arial" w:hAnsi="Arial"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2129"/>
        <w:gridCol w:w="8356"/>
        <w:gridCol w:w="843"/>
      </w:tblGrid>
      <w:tr w:rsidR="008B07B4" w:rsidRPr="00050FC6" w:rsidTr="00E16A0B">
        <w:trPr>
          <w:trHeight w:val="20"/>
          <w:jc w:val="center"/>
        </w:trPr>
        <w:tc>
          <w:tcPr>
            <w:tcW w:w="940" w:type="pct"/>
            <w:tcBorders>
              <w:top w:val="single" w:sz="4" w:space="0" w:color="000000"/>
              <w:left w:val="single" w:sz="4" w:space="0" w:color="000000"/>
              <w:bottom w:val="single" w:sz="4" w:space="0" w:color="000000"/>
            </w:tcBorders>
            <w:shd w:val="clear" w:color="auto" w:fill="auto"/>
            <w:vAlign w:val="center"/>
          </w:tcPr>
          <w:p w:rsidR="008B07B4" w:rsidRPr="00050FC6" w:rsidRDefault="008B07B4" w:rsidP="00E16A0B">
            <w:pPr>
              <w:pStyle w:val="affff9"/>
              <w:rPr>
                <w:rFonts w:ascii="Arial" w:hAnsi="Arial" w:cs="Arial"/>
                <w:color w:val="000000"/>
                <w:sz w:val="12"/>
                <w:szCs w:val="12"/>
              </w:rPr>
            </w:pPr>
            <w:r w:rsidRPr="00050FC6">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6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050FC6" w:rsidRDefault="008B07B4" w:rsidP="00E16A0B">
            <w:pPr>
              <w:jc w:val="center"/>
              <w:rPr>
                <w:rFonts w:ascii="Arial" w:hAnsi="Arial" w:cs="Arial"/>
                <w:color w:val="000000"/>
                <w:sz w:val="12"/>
                <w:szCs w:val="12"/>
              </w:rPr>
            </w:pPr>
            <w:r w:rsidRPr="00050FC6">
              <w:rPr>
                <w:rFonts w:ascii="Arial" w:hAnsi="Arial" w:cs="Arial"/>
                <w:b/>
                <w:color w:val="000000"/>
                <w:sz w:val="12"/>
                <w:szCs w:val="12"/>
              </w:rPr>
              <w:t>Описание вида разрешенного использования земельного участка</w:t>
            </w:r>
          </w:p>
        </w:tc>
        <w:tc>
          <w:tcPr>
            <w:tcW w:w="372" w:type="pct"/>
            <w:tcBorders>
              <w:top w:val="single" w:sz="4" w:space="0" w:color="000000"/>
              <w:left w:val="single" w:sz="4" w:space="0" w:color="000000"/>
              <w:bottom w:val="single" w:sz="4" w:space="0" w:color="000000"/>
              <w:right w:val="single" w:sz="4" w:space="0" w:color="000000"/>
            </w:tcBorders>
            <w:vAlign w:val="center"/>
          </w:tcPr>
          <w:p w:rsidR="008B07B4" w:rsidRPr="00050FC6" w:rsidRDefault="008B07B4" w:rsidP="00E16A0B">
            <w:pPr>
              <w:pStyle w:val="affff9"/>
              <w:rPr>
                <w:rFonts w:ascii="Arial" w:hAnsi="Arial" w:cs="Arial"/>
                <w:color w:val="000000"/>
                <w:sz w:val="12"/>
                <w:szCs w:val="12"/>
              </w:rPr>
            </w:pPr>
            <w:r w:rsidRPr="00050FC6">
              <w:rPr>
                <w:rFonts w:ascii="Arial" w:hAnsi="Arial" w:cs="Arial"/>
                <w:color w:val="000000"/>
                <w:sz w:val="12"/>
                <w:szCs w:val="12"/>
                <w:lang w:eastAsia="ru-RU"/>
              </w:rPr>
              <w:t>Код</w:t>
            </w:r>
          </w:p>
        </w:tc>
      </w:tr>
      <w:tr w:rsidR="008B07B4" w:rsidRPr="00050FC6" w:rsidTr="00E16A0B">
        <w:trPr>
          <w:trHeight w:val="20"/>
          <w:jc w:val="center"/>
        </w:trPr>
        <w:tc>
          <w:tcPr>
            <w:tcW w:w="94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Коммунальное обслуживание</w:t>
            </w: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37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3.1</w:t>
            </w:r>
          </w:p>
        </w:tc>
      </w:tr>
      <w:tr w:rsidR="008B07B4" w:rsidRPr="00050FC6" w:rsidTr="00E16A0B">
        <w:trPr>
          <w:trHeight w:val="20"/>
          <w:jc w:val="center"/>
        </w:trPr>
        <w:tc>
          <w:tcPr>
            <w:tcW w:w="94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Склад</w:t>
            </w: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7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6.9</w:t>
            </w:r>
          </w:p>
        </w:tc>
      </w:tr>
      <w:tr w:rsidR="008B07B4" w:rsidRPr="00050FC6" w:rsidTr="00E16A0B">
        <w:trPr>
          <w:trHeight w:val="20"/>
          <w:jc w:val="center"/>
        </w:trPr>
        <w:tc>
          <w:tcPr>
            <w:tcW w:w="94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Служебные гаражи</w:t>
            </w: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7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4.9</w:t>
            </w:r>
          </w:p>
        </w:tc>
      </w:tr>
      <w:tr w:rsidR="008B07B4" w:rsidRPr="00050FC6" w:rsidTr="00E16A0B">
        <w:trPr>
          <w:trHeight w:val="20"/>
          <w:jc w:val="center"/>
        </w:trPr>
        <w:tc>
          <w:tcPr>
            <w:tcW w:w="94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Связь</w:t>
            </w: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7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6.8</w:t>
            </w:r>
          </w:p>
        </w:tc>
      </w:tr>
      <w:tr w:rsidR="008B07B4" w:rsidRPr="00050FC6" w:rsidTr="00E16A0B">
        <w:trPr>
          <w:trHeight w:val="20"/>
          <w:jc w:val="center"/>
        </w:trPr>
        <w:tc>
          <w:tcPr>
            <w:tcW w:w="94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lastRenderedPageBreak/>
              <w:t>Автомобильный транспорт</w:t>
            </w: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37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7.2</w:t>
            </w:r>
          </w:p>
        </w:tc>
      </w:tr>
      <w:tr w:rsidR="008B07B4" w:rsidRPr="00050FC6" w:rsidTr="00E16A0B">
        <w:trPr>
          <w:trHeight w:val="20"/>
          <w:jc w:val="center"/>
        </w:trPr>
        <w:tc>
          <w:tcPr>
            <w:tcW w:w="94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Обеспечение внутреннего правопорядка</w:t>
            </w: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50FC6">
              <w:rPr>
                <w:rFonts w:ascii="Arial" w:hAnsi="Arial" w:cs="Arial"/>
                <w:color w:val="000000"/>
                <w:sz w:val="12"/>
                <w:szCs w:val="12"/>
              </w:rPr>
              <w:t>Росгвардии</w:t>
            </w:r>
            <w:proofErr w:type="spellEnd"/>
            <w:r w:rsidRPr="00050FC6">
              <w:rPr>
                <w:rFonts w:ascii="Arial" w:hAnsi="Arial" w:cs="Arial"/>
                <w:color w:val="000000"/>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7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8.3</w:t>
            </w:r>
          </w:p>
        </w:tc>
      </w:tr>
      <w:tr w:rsidR="008B07B4" w:rsidRPr="00050FC6" w:rsidTr="00E16A0B">
        <w:trPr>
          <w:trHeight w:val="20"/>
          <w:jc w:val="center"/>
        </w:trPr>
        <w:tc>
          <w:tcPr>
            <w:tcW w:w="94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Общественное питание</w:t>
            </w:r>
          </w:p>
        </w:tc>
        <w:tc>
          <w:tcPr>
            <w:tcW w:w="3688"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7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4.6</w:t>
            </w:r>
          </w:p>
        </w:tc>
      </w:tr>
    </w:tbl>
    <w:p w:rsidR="008B07B4" w:rsidRPr="004B2653" w:rsidRDefault="008B07B4" w:rsidP="006D2EE8">
      <w:pPr>
        <w:pStyle w:val="ConsNormal"/>
        <w:widowControl/>
        <w:tabs>
          <w:tab w:val="left" w:pos="-1843"/>
          <w:tab w:val="num" w:pos="426"/>
          <w:tab w:val="left" w:pos="900"/>
        </w:tabs>
        <w:ind w:firstLine="284"/>
        <w:jc w:val="both"/>
        <w:rPr>
          <w:rFonts w:cs="Arial"/>
          <w:b/>
          <w:color w:val="000000"/>
          <w:sz w:val="4"/>
          <w:szCs w:val="4"/>
        </w:rPr>
      </w:pPr>
    </w:p>
    <w:p w:rsidR="008B07B4" w:rsidRPr="006D2EE8" w:rsidRDefault="008B07B4" w:rsidP="006D2EE8">
      <w:pPr>
        <w:pStyle w:val="1ff4"/>
        <w:spacing w:before="0" w:after="0"/>
        <w:ind w:firstLine="284"/>
        <w:rPr>
          <w:rFonts w:ascii="Arial" w:hAnsi="Arial" w:cs="Arial"/>
          <w:b/>
          <w:color w:val="000000"/>
          <w:sz w:val="16"/>
          <w:szCs w:val="16"/>
        </w:rPr>
      </w:pPr>
      <w:r w:rsidRPr="006D2EE8">
        <w:rPr>
          <w:rFonts w:ascii="Arial" w:hAnsi="Arial" w:cs="Arial"/>
          <w:b/>
          <w:color w:val="000000"/>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CellMar>
          <w:left w:w="0" w:type="dxa"/>
          <w:right w:w="0" w:type="dxa"/>
        </w:tblCellMar>
        <w:tblLook w:val="0000" w:firstRow="0" w:lastRow="0" w:firstColumn="0" w:lastColumn="0" w:noHBand="0" w:noVBand="0"/>
      </w:tblPr>
      <w:tblGrid>
        <w:gridCol w:w="430"/>
        <w:gridCol w:w="9065"/>
        <w:gridCol w:w="1833"/>
      </w:tblGrid>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vAlign w:val="center"/>
          </w:tcPr>
          <w:p w:rsidR="008B07B4" w:rsidRPr="00050FC6" w:rsidRDefault="008B07B4" w:rsidP="00E16A0B">
            <w:pPr>
              <w:pStyle w:val="affff9"/>
              <w:rPr>
                <w:rFonts w:ascii="Arial" w:hAnsi="Arial" w:cs="Arial"/>
                <w:color w:val="000000"/>
                <w:sz w:val="12"/>
                <w:szCs w:val="12"/>
              </w:rPr>
            </w:pPr>
            <w:r w:rsidRPr="00050FC6">
              <w:rPr>
                <w:rFonts w:ascii="Arial" w:hAnsi="Arial" w:cs="Arial"/>
                <w:color w:val="000000"/>
                <w:sz w:val="12"/>
                <w:szCs w:val="12"/>
              </w:rPr>
              <w:t>№</w:t>
            </w:r>
          </w:p>
        </w:tc>
        <w:tc>
          <w:tcPr>
            <w:tcW w:w="4001" w:type="pct"/>
            <w:tcBorders>
              <w:top w:val="single" w:sz="4" w:space="0" w:color="000000"/>
              <w:left w:val="single" w:sz="4" w:space="0" w:color="000000"/>
              <w:bottom w:val="single" w:sz="4" w:space="0" w:color="000000"/>
            </w:tcBorders>
            <w:shd w:val="clear" w:color="auto" w:fill="auto"/>
            <w:vAlign w:val="center"/>
          </w:tcPr>
          <w:p w:rsidR="008B07B4" w:rsidRPr="00050FC6" w:rsidRDefault="008B07B4" w:rsidP="00E16A0B">
            <w:pPr>
              <w:pStyle w:val="affff9"/>
              <w:rPr>
                <w:rFonts w:ascii="Arial" w:hAnsi="Arial" w:cs="Arial"/>
                <w:color w:val="000000"/>
                <w:sz w:val="12"/>
                <w:szCs w:val="12"/>
              </w:rPr>
            </w:pPr>
            <w:r w:rsidRPr="00050FC6">
              <w:rPr>
                <w:rFonts w:ascii="Arial" w:hAnsi="Arial" w:cs="Arial"/>
                <w:color w:val="000000"/>
                <w:sz w:val="12"/>
                <w:szCs w:val="12"/>
              </w:rPr>
              <w:t>Предельные размеры и параметры</w:t>
            </w:r>
          </w:p>
        </w:tc>
        <w:tc>
          <w:tcPr>
            <w:tcW w:w="8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050FC6" w:rsidRDefault="008B07B4" w:rsidP="00E16A0B">
            <w:pPr>
              <w:pStyle w:val="affff9"/>
              <w:rPr>
                <w:rFonts w:ascii="Arial" w:hAnsi="Arial" w:cs="Arial"/>
                <w:color w:val="000000"/>
                <w:sz w:val="12"/>
                <w:szCs w:val="12"/>
              </w:rPr>
            </w:pPr>
            <w:r w:rsidRPr="00050FC6">
              <w:rPr>
                <w:rFonts w:ascii="Arial" w:hAnsi="Arial" w:cs="Arial"/>
                <w:color w:val="000000"/>
                <w:sz w:val="12"/>
                <w:szCs w:val="12"/>
              </w:rPr>
              <w:t>Значения предельных размеров и параметров</w:t>
            </w:r>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color w:val="000000"/>
                <w:sz w:val="12"/>
                <w:szCs w:val="12"/>
              </w:rPr>
            </w:pPr>
            <w:r w:rsidRPr="00050FC6">
              <w:rPr>
                <w:rFonts w:ascii="Arial" w:hAnsi="Arial" w:cs="Arial"/>
                <w:color w:val="000000"/>
                <w:sz w:val="12"/>
                <w:szCs w:val="12"/>
              </w:rPr>
              <w:t>1</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both"/>
              <w:rPr>
                <w:rFonts w:ascii="Arial" w:hAnsi="Arial" w:cs="Arial"/>
                <w:color w:val="000000"/>
                <w:sz w:val="12"/>
                <w:szCs w:val="12"/>
              </w:rPr>
            </w:pPr>
            <w:r w:rsidRPr="00050FC6">
              <w:rPr>
                <w:rFonts w:ascii="Arial" w:hAnsi="Arial" w:cs="Arial"/>
                <w:color w:val="000000"/>
                <w:sz w:val="12"/>
                <w:szCs w:val="12"/>
              </w:rPr>
              <w:t>Минимальная площадь земельных участков</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1.1</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both"/>
              <w:rPr>
                <w:rFonts w:ascii="Arial" w:hAnsi="Arial" w:cs="Arial"/>
                <w:b w:val="0"/>
                <w:color w:val="000000"/>
                <w:sz w:val="12"/>
                <w:szCs w:val="12"/>
              </w:rPr>
            </w:pPr>
            <w:r w:rsidRPr="00050FC6">
              <w:rPr>
                <w:rFonts w:ascii="Arial" w:hAnsi="Arial" w:cs="Arial"/>
                <w:b w:val="0"/>
                <w:color w:val="000000"/>
                <w:sz w:val="12"/>
                <w:szCs w:val="12"/>
              </w:rPr>
              <w:t>С видом использования «Энергетика», «Связь»</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10 м2"/>
              </w:smartTagPr>
              <w:r w:rsidRPr="00050FC6">
                <w:rPr>
                  <w:rFonts w:ascii="Arial" w:hAnsi="Arial" w:cs="Arial"/>
                  <w:color w:val="000000"/>
                  <w:sz w:val="12"/>
                  <w:szCs w:val="12"/>
                </w:rPr>
                <w:t>10 м2</w:t>
              </w:r>
            </w:smartTag>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1.2.</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both"/>
              <w:rPr>
                <w:rFonts w:ascii="Arial" w:hAnsi="Arial" w:cs="Arial"/>
                <w:b w:val="0"/>
                <w:color w:val="000000"/>
                <w:sz w:val="12"/>
                <w:szCs w:val="12"/>
              </w:rPr>
            </w:pPr>
            <w:r w:rsidRPr="00050FC6">
              <w:rPr>
                <w:rFonts w:ascii="Arial" w:hAnsi="Arial" w:cs="Arial"/>
                <w:b w:val="0"/>
                <w:color w:val="000000"/>
                <w:sz w:val="12"/>
                <w:szCs w:val="12"/>
              </w:rPr>
              <w:t>С видом использования «Объекты придорожного сервиса»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25 м2"/>
              </w:smartTagPr>
              <w:r w:rsidRPr="00050FC6">
                <w:rPr>
                  <w:rFonts w:ascii="Arial" w:hAnsi="Arial" w:cs="Arial"/>
                  <w:color w:val="000000"/>
                  <w:sz w:val="12"/>
                  <w:szCs w:val="12"/>
                </w:rPr>
                <w:t>25 м2</w:t>
              </w:r>
            </w:smartTag>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1.3.</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both"/>
              <w:rPr>
                <w:rFonts w:ascii="Arial" w:hAnsi="Arial" w:cs="Arial"/>
                <w:b w:val="0"/>
                <w:color w:val="000000"/>
                <w:sz w:val="12"/>
                <w:szCs w:val="12"/>
              </w:rPr>
            </w:pPr>
            <w:r w:rsidRPr="00050FC6">
              <w:rPr>
                <w:rFonts w:ascii="Arial" w:hAnsi="Arial" w:cs="Arial"/>
                <w:b w:val="0"/>
                <w:color w:val="000000"/>
                <w:sz w:val="12"/>
                <w:szCs w:val="12"/>
              </w:rPr>
              <w:t>С видами использования «Обеспечение внутреннего правопорядка»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050FC6">
                <w:rPr>
                  <w:rFonts w:ascii="Arial" w:hAnsi="Arial" w:cs="Arial"/>
                  <w:color w:val="000000"/>
                  <w:sz w:val="12"/>
                  <w:szCs w:val="12"/>
                </w:rPr>
                <w:t>100 м2</w:t>
              </w:r>
            </w:smartTag>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1.4.</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both"/>
              <w:rPr>
                <w:rFonts w:ascii="Arial" w:hAnsi="Arial" w:cs="Arial"/>
                <w:b w:val="0"/>
                <w:color w:val="000000"/>
                <w:sz w:val="12"/>
                <w:szCs w:val="12"/>
              </w:rPr>
            </w:pPr>
            <w:r w:rsidRPr="00050FC6">
              <w:rPr>
                <w:rFonts w:ascii="Arial" w:hAnsi="Arial" w:cs="Arial"/>
                <w:b w:val="0"/>
                <w:color w:val="000000"/>
                <w:sz w:val="12"/>
                <w:szCs w:val="12"/>
              </w:rPr>
              <w:t>С видами использования «Обеспечение научной деятельности», «Склады»</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050FC6">
                <w:rPr>
                  <w:rFonts w:ascii="Arial" w:hAnsi="Arial" w:cs="Arial"/>
                  <w:color w:val="000000"/>
                  <w:sz w:val="12"/>
                  <w:szCs w:val="12"/>
                </w:rPr>
                <w:t>100 м2</w:t>
              </w:r>
            </w:smartTag>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1.5.</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both"/>
              <w:rPr>
                <w:rFonts w:ascii="Arial" w:hAnsi="Arial" w:cs="Arial"/>
                <w:b w:val="0"/>
                <w:color w:val="000000"/>
                <w:sz w:val="12"/>
                <w:szCs w:val="12"/>
              </w:rPr>
            </w:pPr>
            <w:r w:rsidRPr="00050FC6">
              <w:rPr>
                <w:rFonts w:ascii="Arial" w:hAnsi="Arial" w:cs="Arial"/>
                <w:b w:val="0"/>
                <w:color w:val="000000"/>
                <w:sz w:val="12"/>
                <w:szCs w:val="12"/>
              </w:rPr>
              <w:t>С видом использования «Легкая промышленность», «Пищевая промышленность», «Тяжелая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«Нефтехимическая промышленность»</w:t>
            </w:r>
          </w:p>
          <w:p w:rsidR="008B07B4" w:rsidRPr="00050FC6" w:rsidRDefault="008B07B4" w:rsidP="00E16A0B">
            <w:pPr>
              <w:pStyle w:val="affffa"/>
              <w:jc w:val="both"/>
              <w:rPr>
                <w:rFonts w:ascii="Arial" w:hAnsi="Arial" w:cs="Arial"/>
                <w:b w:val="0"/>
                <w:color w:val="000000"/>
                <w:sz w:val="12"/>
                <w:szCs w:val="12"/>
              </w:rPr>
            </w:pP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050FC6">
                <w:rPr>
                  <w:rFonts w:ascii="Arial" w:hAnsi="Arial" w:cs="Arial"/>
                  <w:color w:val="000000"/>
                  <w:sz w:val="12"/>
                  <w:szCs w:val="12"/>
                </w:rPr>
                <w:t>100 м2</w:t>
              </w:r>
            </w:smartTag>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1.6.</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both"/>
              <w:rPr>
                <w:rFonts w:ascii="Arial" w:hAnsi="Arial" w:cs="Arial"/>
                <w:b w:val="0"/>
                <w:color w:val="000000"/>
                <w:sz w:val="12"/>
                <w:szCs w:val="12"/>
              </w:rPr>
            </w:pPr>
            <w:r w:rsidRPr="00050FC6">
              <w:rPr>
                <w:rFonts w:ascii="Arial" w:hAnsi="Arial" w:cs="Arial"/>
                <w:b w:val="0"/>
                <w:color w:val="000000"/>
                <w:sz w:val="12"/>
                <w:szCs w:val="12"/>
              </w:rPr>
              <w:t>С другими видами использования</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Не подлежит установлению</w:t>
            </w:r>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color w:val="000000"/>
                <w:sz w:val="12"/>
                <w:szCs w:val="12"/>
              </w:rPr>
            </w:pPr>
            <w:r w:rsidRPr="00050FC6">
              <w:rPr>
                <w:rFonts w:ascii="Arial" w:hAnsi="Arial" w:cs="Arial"/>
                <w:color w:val="000000"/>
                <w:sz w:val="12"/>
                <w:szCs w:val="12"/>
              </w:rPr>
              <w:t>2</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both"/>
              <w:rPr>
                <w:rFonts w:ascii="Arial" w:hAnsi="Arial" w:cs="Arial"/>
                <w:color w:val="000000"/>
                <w:sz w:val="12"/>
                <w:szCs w:val="12"/>
              </w:rPr>
            </w:pPr>
            <w:r w:rsidRPr="00050FC6">
              <w:rPr>
                <w:rFonts w:ascii="Arial" w:hAnsi="Arial" w:cs="Arial"/>
                <w:color w:val="000000"/>
                <w:sz w:val="12"/>
                <w:szCs w:val="12"/>
              </w:rPr>
              <w:t>Максимальная площадь земельных участков</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2.1.</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both"/>
              <w:rPr>
                <w:rFonts w:ascii="Arial" w:hAnsi="Arial" w:cs="Arial"/>
                <w:b w:val="0"/>
                <w:color w:val="000000"/>
                <w:sz w:val="12"/>
                <w:szCs w:val="12"/>
              </w:rPr>
            </w:pPr>
            <w:r w:rsidRPr="00050FC6">
              <w:rPr>
                <w:rFonts w:ascii="Arial" w:hAnsi="Arial" w:cs="Arial"/>
                <w:b w:val="0"/>
                <w:color w:val="000000"/>
                <w:sz w:val="12"/>
                <w:szCs w:val="12"/>
              </w:rPr>
              <w:t>С видами использования «Обеспечение внутреннего правопорядка»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5000 м2"/>
              </w:smartTagPr>
              <w:r w:rsidRPr="00050FC6">
                <w:rPr>
                  <w:rFonts w:ascii="Arial" w:hAnsi="Arial" w:cs="Arial"/>
                  <w:color w:val="000000"/>
                  <w:sz w:val="12"/>
                  <w:szCs w:val="12"/>
                </w:rPr>
                <w:t>5000 м2</w:t>
              </w:r>
            </w:smartTag>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2.2.</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both"/>
              <w:rPr>
                <w:rFonts w:ascii="Arial" w:hAnsi="Arial" w:cs="Arial"/>
                <w:b w:val="0"/>
                <w:color w:val="000000"/>
                <w:sz w:val="12"/>
                <w:szCs w:val="12"/>
              </w:rPr>
            </w:pPr>
            <w:r w:rsidRPr="00050FC6">
              <w:rPr>
                <w:rFonts w:ascii="Arial" w:hAnsi="Arial" w:cs="Arial"/>
                <w:b w:val="0"/>
                <w:color w:val="000000"/>
                <w:sz w:val="12"/>
                <w:szCs w:val="12"/>
              </w:rPr>
              <w:t>С видами использования «Объекты придорожного сервиса»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30000 м2</w:t>
            </w:r>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2.3.</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both"/>
              <w:rPr>
                <w:rFonts w:ascii="Arial" w:hAnsi="Arial" w:cs="Arial"/>
                <w:b w:val="0"/>
                <w:color w:val="000000"/>
                <w:sz w:val="12"/>
                <w:szCs w:val="12"/>
              </w:rPr>
            </w:pPr>
            <w:r w:rsidRPr="00050FC6">
              <w:rPr>
                <w:rFonts w:ascii="Arial" w:hAnsi="Arial" w:cs="Arial"/>
                <w:b w:val="0"/>
                <w:color w:val="000000"/>
                <w:sz w:val="12"/>
                <w:szCs w:val="12"/>
              </w:rPr>
              <w:t>С видами использования «Обеспечение научной деятельности»</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30 000 м2"/>
              </w:smartTagPr>
              <w:r w:rsidRPr="00050FC6">
                <w:rPr>
                  <w:rFonts w:ascii="Arial" w:hAnsi="Arial" w:cs="Arial"/>
                  <w:color w:val="000000"/>
                  <w:sz w:val="12"/>
                  <w:szCs w:val="12"/>
                </w:rPr>
                <w:t>30 000 м2</w:t>
              </w:r>
            </w:smartTag>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b w:val="0"/>
                <w:color w:val="000000"/>
                <w:sz w:val="12"/>
                <w:szCs w:val="12"/>
              </w:rPr>
            </w:pPr>
            <w:r w:rsidRPr="00050FC6">
              <w:rPr>
                <w:rFonts w:ascii="Arial" w:hAnsi="Arial" w:cs="Arial"/>
                <w:b w:val="0"/>
                <w:color w:val="000000"/>
                <w:sz w:val="12"/>
                <w:szCs w:val="12"/>
              </w:rPr>
              <w:t>2.4.</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both"/>
              <w:rPr>
                <w:rFonts w:ascii="Arial" w:hAnsi="Arial" w:cs="Arial"/>
                <w:b w:val="0"/>
                <w:color w:val="000000"/>
                <w:sz w:val="12"/>
                <w:szCs w:val="12"/>
              </w:rPr>
            </w:pPr>
            <w:r w:rsidRPr="00050FC6">
              <w:rPr>
                <w:rFonts w:ascii="Arial" w:hAnsi="Arial" w:cs="Arial"/>
                <w:b w:val="0"/>
                <w:color w:val="000000"/>
                <w:sz w:val="12"/>
                <w:szCs w:val="12"/>
              </w:rPr>
              <w:t>С другими видами использования</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Не подлежит установлению</w:t>
            </w:r>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color w:val="000000"/>
                <w:sz w:val="12"/>
                <w:szCs w:val="12"/>
              </w:rPr>
            </w:pPr>
            <w:r w:rsidRPr="00050FC6">
              <w:rPr>
                <w:rFonts w:ascii="Arial" w:hAnsi="Arial" w:cs="Arial"/>
                <w:color w:val="000000"/>
                <w:sz w:val="12"/>
                <w:szCs w:val="12"/>
              </w:rPr>
              <w:t>3</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both"/>
              <w:rPr>
                <w:rFonts w:ascii="Arial" w:hAnsi="Arial" w:cs="Arial"/>
                <w:color w:val="000000"/>
                <w:sz w:val="12"/>
                <w:szCs w:val="12"/>
              </w:rPr>
            </w:pPr>
            <w:r w:rsidRPr="00050FC6">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3.1</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both"/>
              <w:rPr>
                <w:rFonts w:ascii="Arial" w:hAnsi="Arial" w:cs="Arial"/>
                <w:color w:val="000000"/>
                <w:sz w:val="12"/>
                <w:szCs w:val="12"/>
              </w:rPr>
            </w:pPr>
            <w:r w:rsidRPr="00050FC6">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050FC6">
                <w:rPr>
                  <w:rFonts w:ascii="Arial" w:hAnsi="Arial" w:cs="Arial"/>
                  <w:color w:val="000000"/>
                  <w:sz w:val="12"/>
                  <w:szCs w:val="12"/>
                </w:rPr>
                <w:t>0 м</w:t>
              </w:r>
            </w:smartTag>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3.2</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both"/>
              <w:rPr>
                <w:rFonts w:ascii="Arial" w:hAnsi="Arial" w:cs="Arial"/>
                <w:color w:val="000000"/>
                <w:sz w:val="12"/>
                <w:szCs w:val="12"/>
              </w:rPr>
            </w:pPr>
            <w:r w:rsidRPr="00050FC6">
              <w:rPr>
                <w:rFonts w:ascii="Arial" w:hAnsi="Arial" w:cs="Arial"/>
                <w:color w:val="000000"/>
                <w:sz w:val="12"/>
                <w:szCs w:val="12"/>
              </w:rPr>
              <w:t>для хозяйственных построек</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050FC6">
                <w:rPr>
                  <w:rFonts w:ascii="Arial" w:hAnsi="Arial" w:cs="Arial"/>
                  <w:color w:val="000000"/>
                  <w:sz w:val="12"/>
                  <w:szCs w:val="12"/>
                </w:rPr>
                <w:t>1 м</w:t>
              </w:r>
            </w:smartTag>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3.3</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both"/>
              <w:rPr>
                <w:rFonts w:ascii="Arial" w:hAnsi="Arial" w:cs="Arial"/>
                <w:color w:val="000000"/>
                <w:sz w:val="12"/>
                <w:szCs w:val="12"/>
              </w:rPr>
            </w:pPr>
            <w:r w:rsidRPr="00050FC6">
              <w:rPr>
                <w:rFonts w:ascii="Arial" w:hAnsi="Arial" w:cs="Arial"/>
                <w:color w:val="000000"/>
                <w:sz w:val="12"/>
                <w:szCs w:val="12"/>
              </w:rPr>
              <w:t>для других объектов капитального строительства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050FC6">
                <w:rPr>
                  <w:rFonts w:ascii="Arial" w:hAnsi="Arial" w:cs="Arial"/>
                  <w:color w:val="000000"/>
                  <w:sz w:val="12"/>
                  <w:szCs w:val="12"/>
                </w:rPr>
                <w:t>3 м</w:t>
              </w:r>
            </w:smartTag>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color w:val="000000"/>
                <w:sz w:val="12"/>
                <w:szCs w:val="12"/>
              </w:rPr>
            </w:pPr>
            <w:r w:rsidRPr="00050FC6">
              <w:rPr>
                <w:rFonts w:ascii="Arial" w:hAnsi="Arial" w:cs="Arial"/>
                <w:color w:val="000000"/>
                <w:sz w:val="12"/>
                <w:szCs w:val="12"/>
              </w:rPr>
              <w:t>4</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both"/>
              <w:rPr>
                <w:rFonts w:ascii="Arial" w:hAnsi="Arial" w:cs="Arial"/>
                <w:color w:val="000000"/>
                <w:sz w:val="12"/>
                <w:szCs w:val="12"/>
              </w:rPr>
            </w:pPr>
            <w:r w:rsidRPr="00050FC6">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4.1</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both"/>
              <w:rPr>
                <w:rFonts w:ascii="Arial" w:hAnsi="Arial" w:cs="Arial"/>
                <w:color w:val="000000"/>
                <w:sz w:val="12"/>
                <w:szCs w:val="12"/>
              </w:rPr>
            </w:pPr>
            <w:r w:rsidRPr="00050FC6">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050FC6">
                <w:rPr>
                  <w:rFonts w:ascii="Arial" w:hAnsi="Arial" w:cs="Arial"/>
                  <w:color w:val="000000"/>
                  <w:sz w:val="12"/>
                  <w:szCs w:val="12"/>
                </w:rPr>
                <w:t>0 м</w:t>
              </w:r>
            </w:smartTag>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4.2</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both"/>
              <w:rPr>
                <w:rFonts w:ascii="Arial" w:hAnsi="Arial" w:cs="Arial"/>
                <w:color w:val="000000"/>
                <w:sz w:val="12"/>
                <w:szCs w:val="12"/>
              </w:rPr>
            </w:pPr>
            <w:r w:rsidRPr="00050FC6">
              <w:rPr>
                <w:rFonts w:ascii="Arial" w:hAnsi="Arial" w:cs="Arial"/>
                <w:color w:val="000000"/>
                <w:sz w:val="12"/>
                <w:szCs w:val="12"/>
              </w:rPr>
              <w:t>для других объектов капитального строительства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050FC6">
                <w:rPr>
                  <w:rFonts w:ascii="Arial" w:hAnsi="Arial" w:cs="Arial"/>
                  <w:color w:val="000000"/>
                  <w:sz w:val="12"/>
                  <w:szCs w:val="12"/>
                </w:rPr>
                <w:t>5 м</w:t>
              </w:r>
            </w:smartTag>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color w:val="000000"/>
                <w:sz w:val="12"/>
                <w:szCs w:val="12"/>
              </w:rPr>
            </w:pPr>
            <w:r w:rsidRPr="00050FC6">
              <w:rPr>
                <w:rFonts w:ascii="Arial" w:hAnsi="Arial" w:cs="Arial"/>
                <w:color w:val="000000"/>
                <w:sz w:val="12"/>
                <w:szCs w:val="12"/>
              </w:rPr>
              <w:t>5</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both"/>
              <w:rPr>
                <w:rFonts w:ascii="Arial" w:hAnsi="Arial" w:cs="Arial"/>
                <w:color w:val="000000"/>
                <w:sz w:val="12"/>
                <w:szCs w:val="12"/>
              </w:rPr>
            </w:pPr>
            <w:r w:rsidRPr="00050FC6">
              <w:rPr>
                <w:rFonts w:ascii="Arial" w:hAnsi="Arial" w:cs="Arial"/>
                <w:color w:val="000000"/>
                <w:sz w:val="12"/>
                <w:szCs w:val="12"/>
              </w:rPr>
              <w:t>Предельная (максимальная) высота объектов капитального строительства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smartTag w:uri="urn:schemas-microsoft-com:office:smarttags" w:element="metricconverter">
              <w:smartTagPr>
                <w:attr w:name="ProductID" w:val="20 м"/>
              </w:smartTagPr>
              <w:r w:rsidRPr="00050FC6">
                <w:rPr>
                  <w:rFonts w:ascii="Arial" w:hAnsi="Arial" w:cs="Arial"/>
                  <w:color w:val="000000"/>
                  <w:sz w:val="12"/>
                  <w:szCs w:val="12"/>
                </w:rPr>
                <w:t>20 м</w:t>
              </w:r>
            </w:smartTag>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center"/>
              <w:rPr>
                <w:rFonts w:ascii="Arial" w:hAnsi="Arial" w:cs="Arial"/>
                <w:color w:val="000000"/>
                <w:sz w:val="12"/>
                <w:szCs w:val="12"/>
              </w:rPr>
            </w:pPr>
            <w:r w:rsidRPr="00050FC6">
              <w:rPr>
                <w:rFonts w:ascii="Arial" w:hAnsi="Arial" w:cs="Arial"/>
                <w:color w:val="000000"/>
                <w:sz w:val="12"/>
                <w:szCs w:val="12"/>
              </w:rPr>
              <w:t>6</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a"/>
              <w:jc w:val="both"/>
              <w:rPr>
                <w:rFonts w:ascii="Arial" w:hAnsi="Arial" w:cs="Arial"/>
                <w:color w:val="000000"/>
                <w:sz w:val="12"/>
                <w:szCs w:val="12"/>
              </w:rPr>
            </w:pPr>
            <w:r w:rsidRPr="00050FC6">
              <w:rPr>
                <w:rFonts w:ascii="Arial" w:hAnsi="Arial" w:cs="Arial"/>
                <w:color w:val="000000"/>
                <w:sz w:val="12"/>
                <w:szCs w:val="12"/>
              </w:rPr>
              <w:t>Максимальный процент застройки в границах земельного участка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6.1</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both"/>
              <w:rPr>
                <w:rFonts w:ascii="Arial" w:hAnsi="Arial" w:cs="Arial"/>
                <w:color w:val="000000"/>
                <w:sz w:val="12"/>
                <w:szCs w:val="12"/>
              </w:rPr>
            </w:pPr>
            <w:r w:rsidRPr="00050FC6">
              <w:rPr>
                <w:rFonts w:ascii="Arial" w:hAnsi="Arial" w:cs="Arial"/>
                <w:color w:val="000000"/>
                <w:sz w:val="12"/>
                <w:szCs w:val="12"/>
              </w:rPr>
              <w:t>с основным видом разрешенного использования "Коммунальное обслуживание"</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both"/>
              <w:rPr>
                <w:rFonts w:ascii="Arial" w:hAnsi="Arial" w:cs="Arial"/>
                <w:color w:val="000000"/>
                <w:sz w:val="12"/>
                <w:szCs w:val="12"/>
              </w:rPr>
            </w:pPr>
            <w:r w:rsidRPr="00050FC6">
              <w:rPr>
                <w:rFonts w:ascii="Arial" w:hAnsi="Arial" w:cs="Arial"/>
                <w:color w:val="000000"/>
                <w:sz w:val="12"/>
                <w:szCs w:val="12"/>
              </w:rPr>
              <w:t>- в случае размещения на земельном участке только объектов инженерно-технического обеспечения</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100 %</w:t>
            </w:r>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both"/>
              <w:rPr>
                <w:rFonts w:ascii="Arial" w:hAnsi="Arial" w:cs="Arial"/>
                <w:color w:val="000000"/>
                <w:sz w:val="12"/>
                <w:szCs w:val="12"/>
              </w:rPr>
            </w:pPr>
            <w:r w:rsidRPr="00050FC6">
              <w:rPr>
                <w:rFonts w:ascii="Arial" w:hAnsi="Arial" w:cs="Arial"/>
                <w:color w:val="000000"/>
                <w:sz w:val="12"/>
                <w:szCs w:val="12"/>
              </w:rPr>
              <w:t>- в случае размещения на земельном участке иных объектов</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80 %</w:t>
            </w:r>
          </w:p>
        </w:tc>
      </w:tr>
      <w:tr w:rsidR="008B07B4" w:rsidRPr="00050FC6" w:rsidTr="00E16A0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6.2</w:t>
            </w:r>
          </w:p>
        </w:tc>
        <w:tc>
          <w:tcPr>
            <w:tcW w:w="4001"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pStyle w:val="affff8"/>
              <w:jc w:val="both"/>
              <w:rPr>
                <w:rFonts w:ascii="Arial" w:hAnsi="Arial" w:cs="Arial"/>
                <w:color w:val="000000"/>
                <w:sz w:val="12"/>
                <w:szCs w:val="12"/>
              </w:rPr>
            </w:pPr>
            <w:r w:rsidRPr="00050FC6">
              <w:rPr>
                <w:rFonts w:ascii="Arial" w:hAnsi="Arial" w:cs="Arial"/>
                <w:color w:val="000000"/>
                <w:sz w:val="12"/>
                <w:szCs w:val="12"/>
              </w:rPr>
              <w:t>с другими видами разрешенного использования</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pStyle w:val="affff8"/>
              <w:jc w:val="center"/>
              <w:rPr>
                <w:rFonts w:ascii="Arial" w:hAnsi="Arial" w:cs="Arial"/>
                <w:color w:val="000000"/>
                <w:sz w:val="12"/>
                <w:szCs w:val="12"/>
              </w:rPr>
            </w:pPr>
            <w:r w:rsidRPr="00050FC6">
              <w:rPr>
                <w:rFonts w:ascii="Arial" w:hAnsi="Arial" w:cs="Arial"/>
                <w:color w:val="000000"/>
                <w:sz w:val="12"/>
                <w:szCs w:val="12"/>
              </w:rPr>
              <w:t>70 %</w:t>
            </w:r>
          </w:p>
        </w:tc>
      </w:tr>
    </w:tbl>
    <w:p w:rsidR="008B07B4" w:rsidRPr="006D2EE8" w:rsidRDefault="008B07B4" w:rsidP="006D2EE8">
      <w:pPr>
        <w:autoSpaceDN w:val="0"/>
        <w:adjustRightInd w:val="0"/>
        <w:ind w:firstLine="284"/>
        <w:rPr>
          <w:rFonts w:ascii="Arial" w:hAnsi="Arial" w:cs="Arial"/>
          <w:color w:val="000000"/>
          <w:sz w:val="16"/>
          <w:szCs w:val="16"/>
        </w:rPr>
      </w:pPr>
      <w:r w:rsidRPr="006D2EE8">
        <w:rPr>
          <w:rFonts w:ascii="Arial" w:hAnsi="Arial" w:cs="Arial"/>
          <w:color w:val="000000"/>
          <w:sz w:val="16"/>
          <w:szCs w:val="16"/>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8B07B4" w:rsidRPr="006D2EE8" w:rsidRDefault="008B07B4" w:rsidP="006D2EE8">
      <w:pPr>
        <w:pStyle w:val="ConsNormal"/>
        <w:tabs>
          <w:tab w:val="left" w:pos="900"/>
        </w:tabs>
        <w:ind w:firstLine="284"/>
        <w:jc w:val="both"/>
        <w:rPr>
          <w:rFonts w:cs="Arial"/>
          <w:b/>
          <w:color w:val="000000"/>
          <w:sz w:val="16"/>
          <w:szCs w:val="16"/>
        </w:rPr>
      </w:pPr>
      <w:r w:rsidRPr="006D2EE8">
        <w:rPr>
          <w:rFonts w:cs="Arial"/>
          <w:b/>
          <w:color w:val="000000"/>
          <w:sz w:val="16"/>
          <w:szCs w:val="16"/>
        </w:rPr>
        <w:t>П.3. ЗОНА ПРОИЗВОДСТВЕННЫХ ПРЕДПРИЯТИЙ II КЛАССА ОПАСНОСТИ</w:t>
      </w:r>
    </w:p>
    <w:p w:rsidR="008B07B4" w:rsidRPr="006D2EE8" w:rsidRDefault="008B07B4" w:rsidP="006D2EE8">
      <w:pPr>
        <w:pStyle w:val="ConsNormal"/>
        <w:tabs>
          <w:tab w:val="left" w:pos="900"/>
        </w:tabs>
        <w:ind w:firstLine="284"/>
        <w:jc w:val="both"/>
        <w:rPr>
          <w:rFonts w:cs="Arial"/>
          <w:color w:val="000000"/>
          <w:sz w:val="16"/>
          <w:szCs w:val="16"/>
        </w:rPr>
      </w:pPr>
      <w:r w:rsidRPr="006D2EE8">
        <w:rPr>
          <w:rFonts w:cs="Arial"/>
          <w:color w:val="000000"/>
          <w:sz w:val="16"/>
          <w:szCs w:val="16"/>
        </w:rPr>
        <w:t xml:space="preserve">Данная зона выделена для обеспечения правовых условий формирования территорий, на которых осуществляется производственная деятельность. Класс опасности размещаемых производственных объектов не должен превышать </w:t>
      </w:r>
      <w:r w:rsidRPr="006D2EE8">
        <w:rPr>
          <w:rFonts w:cs="Arial"/>
          <w:color w:val="000000"/>
          <w:sz w:val="16"/>
          <w:szCs w:val="16"/>
          <w:lang w:val="en-US"/>
        </w:rPr>
        <w:t>II</w:t>
      </w:r>
      <w:r w:rsidRPr="006D2EE8">
        <w:rPr>
          <w:rFonts w:cs="Arial"/>
          <w:color w:val="000000"/>
          <w:sz w:val="16"/>
          <w:szCs w:val="16"/>
        </w:rPr>
        <w:t>.</w:t>
      </w:r>
    </w:p>
    <w:p w:rsidR="008B07B4" w:rsidRPr="006D2EE8" w:rsidRDefault="008B07B4" w:rsidP="006D2EE8">
      <w:pPr>
        <w:pStyle w:val="ConsNormal"/>
        <w:tabs>
          <w:tab w:val="left" w:pos="900"/>
        </w:tabs>
        <w:ind w:firstLine="284"/>
        <w:jc w:val="both"/>
        <w:rPr>
          <w:rFonts w:cs="Arial"/>
          <w:b/>
          <w:color w:val="000000"/>
          <w:sz w:val="16"/>
          <w:szCs w:val="16"/>
        </w:rPr>
      </w:pPr>
      <w:r w:rsidRPr="006D2EE8">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846"/>
        <w:gridCol w:w="8641"/>
        <w:gridCol w:w="841"/>
      </w:tblGrid>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vAlign w:val="center"/>
          </w:tcPr>
          <w:p w:rsidR="008B07B4" w:rsidRPr="00050FC6" w:rsidRDefault="008B07B4" w:rsidP="00E16A0B">
            <w:pPr>
              <w:pStyle w:val="affff9"/>
              <w:rPr>
                <w:rFonts w:ascii="Arial" w:hAnsi="Arial" w:cs="Arial"/>
                <w:color w:val="000000"/>
                <w:sz w:val="12"/>
                <w:szCs w:val="12"/>
              </w:rPr>
            </w:pPr>
            <w:r w:rsidRPr="00050FC6">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814" w:type="pct"/>
            <w:tcBorders>
              <w:top w:val="single" w:sz="4" w:space="0" w:color="000000"/>
              <w:left w:val="single" w:sz="4" w:space="0" w:color="000000"/>
              <w:bottom w:val="single" w:sz="4" w:space="0" w:color="000000"/>
              <w:right w:val="single" w:sz="4" w:space="0" w:color="000000"/>
            </w:tcBorders>
            <w:vAlign w:val="center"/>
          </w:tcPr>
          <w:p w:rsidR="008B07B4" w:rsidRPr="00050FC6" w:rsidRDefault="008B07B4" w:rsidP="00E16A0B">
            <w:pPr>
              <w:pStyle w:val="affff9"/>
              <w:rPr>
                <w:rFonts w:ascii="Arial" w:hAnsi="Arial" w:cs="Arial"/>
                <w:color w:val="000000"/>
                <w:sz w:val="12"/>
                <w:szCs w:val="12"/>
              </w:rPr>
            </w:pPr>
            <w:r w:rsidRPr="00050FC6">
              <w:rPr>
                <w:rFonts w:ascii="Arial" w:hAnsi="Arial" w:cs="Arial"/>
                <w:color w:val="000000"/>
                <w:sz w:val="12"/>
                <w:szCs w:val="12"/>
              </w:rPr>
              <w:t>Описание вида разрешенного использования земельного участка</w:t>
            </w:r>
          </w:p>
        </w:tc>
        <w:tc>
          <w:tcPr>
            <w:tcW w:w="371" w:type="pct"/>
            <w:tcBorders>
              <w:top w:val="single" w:sz="4" w:space="0" w:color="000000"/>
              <w:left w:val="single" w:sz="4" w:space="0" w:color="000000"/>
              <w:bottom w:val="single" w:sz="4" w:space="0" w:color="000000"/>
              <w:right w:val="single" w:sz="4" w:space="0" w:color="000000"/>
            </w:tcBorders>
            <w:vAlign w:val="center"/>
          </w:tcPr>
          <w:p w:rsidR="008B07B4" w:rsidRPr="00050FC6" w:rsidRDefault="008B07B4" w:rsidP="00E16A0B">
            <w:pPr>
              <w:pStyle w:val="affff9"/>
              <w:rPr>
                <w:rFonts w:ascii="Arial" w:hAnsi="Arial" w:cs="Arial"/>
                <w:color w:val="000000"/>
                <w:sz w:val="12"/>
                <w:szCs w:val="12"/>
              </w:rPr>
            </w:pPr>
            <w:r w:rsidRPr="00050FC6">
              <w:rPr>
                <w:rFonts w:ascii="Arial" w:hAnsi="Arial" w:cs="Arial"/>
                <w:color w:val="000000"/>
                <w:sz w:val="12"/>
                <w:szCs w:val="12"/>
                <w:lang w:eastAsia="ru-RU"/>
              </w:rPr>
              <w:t>Код</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Тяжелая промышленность</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6.2</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Автомобилестроительная промышленность</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6.2.1</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Легкая промышленность</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 xml:space="preserve">Размещение объектов капитального строительства, предназначенных для текстильной, </w:t>
            </w:r>
            <w:proofErr w:type="spellStart"/>
            <w:r w:rsidRPr="00050FC6">
              <w:rPr>
                <w:rFonts w:ascii="Arial" w:hAnsi="Arial" w:cs="Arial"/>
                <w:color w:val="000000"/>
                <w:sz w:val="12"/>
                <w:szCs w:val="12"/>
              </w:rPr>
              <w:t>фарфоро</w:t>
            </w:r>
            <w:proofErr w:type="spellEnd"/>
            <w:r w:rsidRPr="00050FC6">
              <w:rPr>
                <w:rFonts w:ascii="Arial" w:hAnsi="Arial" w:cs="Arial"/>
                <w:color w:val="000000"/>
                <w:sz w:val="12"/>
                <w:szCs w:val="12"/>
              </w:rPr>
              <w:t>-фаянсовой, электронной промышленности</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6.3</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Фармацевтическая промышленность</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6.3.1</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Пищевая промышленность</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6.4</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Нефтехимическая промышленность</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6.5</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Строительная промышленность</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6.6</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Целлюлозно-бумажная промышленность</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6.11</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Коммунальное обслуживание</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3.1</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Предоставление коммунальных услуг</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3.1.1</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Административные здания организаций, обеспечивающих предоставление коммунальных услуг</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предназначенных для приема физических и юридических лиц в связи с предоставлением им коммунальных услуг</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3.1.2</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Склад</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6.9</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Служебные гаражи</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4.9</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Обеспечение научной деятельности</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кодами 3.9.1 - 3.9.3</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3.9</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Питомники</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сооружений, необходимых для указанных видов сельскохозяйственного производства</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1.17</w:t>
            </w:r>
          </w:p>
        </w:tc>
      </w:tr>
      <w:tr w:rsidR="008B07B4" w:rsidRPr="00050FC6" w:rsidTr="0084187B">
        <w:trPr>
          <w:trHeight w:val="20"/>
          <w:jc w:val="center"/>
        </w:trPr>
        <w:tc>
          <w:tcPr>
            <w:tcW w:w="815" w:type="pct"/>
            <w:tcBorders>
              <w:top w:val="single" w:sz="4" w:space="0" w:color="000000"/>
              <w:lef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Энергетика</w:t>
            </w:r>
          </w:p>
        </w:tc>
        <w:tc>
          <w:tcPr>
            <w:tcW w:w="3814" w:type="pct"/>
            <w:tcBorders>
              <w:top w:val="single" w:sz="4" w:space="0" w:color="000000"/>
              <w:left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050FC6">
              <w:rPr>
                <w:rFonts w:ascii="Arial" w:hAnsi="Arial" w:cs="Arial"/>
                <w:color w:val="000000"/>
                <w:sz w:val="12"/>
                <w:szCs w:val="12"/>
              </w:rPr>
              <w:t>золоотвалов</w:t>
            </w:r>
            <w:proofErr w:type="spellEnd"/>
            <w:r w:rsidRPr="00050FC6">
              <w:rPr>
                <w:rFonts w:ascii="Arial" w:hAnsi="Arial" w:cs="Arial"/>
                <w:color w:val="000000"/>
                <w:sz w:val="12"/>
                <w:szCs w:val="12"/>
              </w:rPr>
              <w:t>, гидротехнических сооружений);</w:t>
            </w:r>
          </w:p>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371" w:type="pct"/>
            <w:tcBorders>
              <w:top w:val="single" w:sz="4" w:space="0" w:color="000000"/>
              <w:left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6.7</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Автомобильный транспорт</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7.2</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Обеспечение внутреннего правопорядка</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50FC6">
              <w:rPr>
                <w:rFonts w:ascii="Arial" w:hAnsi="Arial" w:cs="Arial"/>
                <w:color w:val="000000"/>
                <w:sz w:val="12"/>
                <w:szCs w:val="12"/>
              </w:rPr>
              <w:t>Росгвардии</w:t>
            </w:r>
            <w:proofErr w:type="spellEnd"/>
            <w:r w:rsidRPr="00050FC6">
              <w:rPr>
                <w:rFonts w:ascii="Arial" w:hAnsi="Arial" w:cs="Arial"/>
                <w:color w:val="000000"/>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8.3</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Общественное питание</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4.6</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lastRenderedPageBreak/>
              <w:t>Объекты дорожного сервиса</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4.9.1</w:t>
            </w:r>
          </w:p>
        </w:tc>
      </w:tr>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Благоустройство территории</w:t>
            </w:r>
          </w:p>
        </w:tc>
        <w:tc>
          <w:tcPr>
            <w:tcW w:w="3814"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71"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12.0.2</w:t>
            </w:r>
          </w:p>
        </w:tc>
      </w:tr>
    </w:tbl>
    <w:p w:rsidR="008B07B4" w:rsidRPr="00050FC6" w:rsidRDefault="008B07B4" w:rsidP="006D2EE8">
      <w:pPr>
        <w:tabs>
          <w:tab w:val="left" w:pos="-1843"/>
          <w:tab w:val="left" w:pos="900"/>
        </w:tabs>
        <w:autoSpaceDN w:val="0"/>
        <w:adjustRightInd w:val="0"/>
        <w:ind w:firstLine="284"/>
        <w:rPr>
          <w:rFonts w:ascii="Arial" w:hAnsi="Arial" w:cs="Arial"/>
          <w:b/>
          <w:color w:val="000000"/>
          <w:sz w:val="12"/>
          <w:szCs w:val="12"/>
        </w:rPr>
      </w:pPr>
      <w:r w:rsidRPr="00050FC6">
        <w:rPr>
          <w:rFonts w:ascii="Arial" w:hAnsi="Arial" w:cs="Arial"/>
          <w:b/>
          <w:color w:val="000000"/>
          <w:sz w:val="12"/>
          <w:szCs w:val="12"/>
        </w:rPr>
        <w:t>Условно разрешённые виды использования:</w:t>
      </w:r>
    </w:p>
    <w:tbl>
      <w:tblPr>
        <w:tblW w:w="5000" w:type="pct"/>
        <w:jc w:val="center"/>
        <w:tblCellMar>
          <w:left w:w="0" w:type="dxa"/>
          <w:right w:w="0" w:type="dxa"/>
        </w:tblCellMar>
        <w:tblLook w:val="0000" w:firstRow="0" w:lastRow="0" w:firstColumn="0" w:lastColumn="0" w:noHBand="0" w:noVBand="0"/>
      </w:tblPr>
      <w:tblGrid>
        <w:gridCol w:w="1704"/>
        <w:gridCol w:w="8781"/>
        <w:gridCol w:w="843"/>
      </w:tblGrid>
      <w:tr w:rsidR="008B07B4" w:rsidRPr="00050FC6" w:rsidTr="00D2634A">
        <w:trPr>
          <w:trHeight w:val="283"/>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Связь</w:t>
            </w:r>
          </w:p>
        </w:tc>
        <w:tc>
          <w:tcPr>
            <w:tcW w:w="387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7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6.8</w:t>
            </w:r>
          </w:p>
        </w:tc>
      </w:tr>
    </w:tbl>
    <w:p w:rsidR="008B07B4" w:rsidRPr="00050FC6" w:rsidRDefault="008B07B4" w:rsidP="006D2EE8">
      <w:pPr>
        <w:tabs>
          <w:tab w:val="left" w:pos="-1843"/>
          <w:tab w:val="left" w:pos="900"/>
        </w:tabs>
        <w:autoSpaceDN w:val="0"/>
        <w:adjustRightInd w:val="0"/>
        <w:ind w:firstLine="284"/>
        <w:rPr>
          <w:rFonts w:ascii="Arial" w:hAnsi="Arial" w:cs="Arial"/>
          <w:b/>
          <w:color w:val="000000"/>
          <w:sz w:val="16"/>
          <w:szCs w:val="16"/>
        </w:rPr>
      </w:pPr>
      <w:r w:rsidRPr="00050FC6">
        <w:rPr>
          <w:rFonts w:ascii="Arial" w:hAnsi="Arial"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704"/>
        <w:gridCol w:w="8781"/>
        <w:gridCol w:w="843"/>
      </w:tblGrid>
      <w:tr w:rsidR="008B07B4" w:rsidRPr="00050FC6" w:rsidTr="00E16A0B">
        <w:trPr>
          <w:trHeight w:val="20"/>
          <w:jc w:val="center"/>
        </w:trPr>
        <w:tc>
          <w:tcPr>
            <w:tcW w:w="752" w:type="pct"/>
            <w:tcBorders>
              <w:top w:val="single" w:sz="4" w:space="0" w:color="000000"/>
              <w:left w:val="single" w:sz="4" w:space="0" w:color="000000"/>
              <w:bottom w:val="single" w:sz="4" w:space="0" w:color="000000"/>
            </w:tcBorders>
            <w:shd w:val="clear" w:color="auto" w:fill="auto"/>
            <w:vAlign w:val="center"/>
          </w:tcPr>
          <w:p w:rsidR="008B07B4" w:rsidRPr="00050FC6" w:rsidRDefault="008B07B4" w:rsidP="00E16A0B">
            <w:pPr>
              <w:pStyle w:val="affff9"/>
              <w:rPr>
                <w:rFonts w:ascii="Arial" w:hAnsi="Arial" w:cs="Arial"/>
                <w:color w:val="000000"/>
                <w:sz w:val="12"/>
                <w:szCs w:val="12"/>
              </w:rPr>
            </w:pPr>
            <w:r w:rsidRPr="00050FC6">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8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050FC6" w:rsidRDefault="008B07B4" w:rsidP="00E16A0B">
            <w:pPr>
              <w:jc w:val="center"/>
              <w:rPr>
                <w:rFonts w:ascii="Arial" w:hAnsi="Arial" w:cs="Arial"/>
                <w:color w:val="000000"/>
                <w:sz w:val="12"/>
                <w:szCs w:val="12"/>
              </w:rPr>
            </w:pPr>
            <w:r w:rsidRPr="00050FC6">
              <w:rPr>
                <w:rFonts w:ascii="Arial" w:hAnsi="Arial" w:cs="Arial"/>
                <w:b/>
                <w:color w:val="000000"/>
                <w:sz w:val="12"/>
                <w:szCs w:val="12"/>
              </w:rPr>
              <w:t>Описание вида разрешенного использования земельного участка</w:t>
            </w:r>
          </w:p>
        </w:tc>
        <w:tc>
          <w:tcPr>
            <w:tcW w:w="372" w:type="pct"/>
            <w:tcBorders>
              <w:top w:val="single" w:sz="4" w:space="0" w:color="000000"/>
              <w:left w:val="single" w:sz="4" w:space="0" w:color="000000"/>
              <w:bottom w:val="single" w:sz="4" w:space="0" w:color="000000"/>
              <w:right w:val="single" w:sz="4" w:space="0" w:color="000000"/>
            </w:tcBorders>
            <w:vAlign w:val="center"/>
          </w:tcPr>
          <w:p w:rsidR="008B07B4" w:rsidRPr="00050FC6" w:rsidRDefault="008B07B4" w:rsidP="00E16A0B">
            <w:pPr>
              <w:pStyle w:val="affff9"/>
              <w:rPr>
                <w:rFonts w:ascii="Arial" w:hAnsi="Arial" w:cs="Arial"/>
                <w:color w:val="000000"/>
                <w:sz w:val="12"/>
                <w:szCs w:val="12"/>
              </w:rPr>
            </w:pPr>
            <w:r w:rsidRPr="00050FC6">
              <w:rPr>
                <w:rFonts w:ascii="Arial" w:hAnsi="Arial" w:cs="Arial"/>
                <w:color w:val="000000"/>
                <w:sz w:val="12"/>
                <w:szCs w:val="12"/>
                <w:lang w:eastAsia="ru-RU"/>
              </w:rPr>
              <w:t>Код</w:t>
            </w:r>
          </w:p>
        </w:tc>
      </w:tr>
      <w:tr w:rsidR="008B07B4" w:rsidRPr="00050FC6" w:rsidTr="00E16A0B">
        <w:trPr>
          <w:trHeight w:val="2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Коммунальное обслуживание</w:t>
            </w:r>
          </w:p>
        </w:tc>
        <w:tc>
          <w:tcPr>
            <w:tcW w:w="387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c>
          <w:tcPr>
            <w:tcW w:w="37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3.1</w:t>
            </w:r>
          </w:p>
        </w:tc>
      </w:tr>
      <w:tr w:rsidR="008B07B4" w:rsidRPr="00050FC6" w:rsidTr="00E16A0B">
        <w:trPr>
          <w:trHeight w:val="2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Склад</w:t>
            </w:r>
          </w:p>
        </w:tc>
        <w:tc>
          <w:tcPr>
            <w:tcW w:w="387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37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6.9</w:t>
            </w:r>
          </w:p>
        </w:tc>
      </w:tr>
      <w:tr w:rsidR="008B07B4" w:rsidRPr="00050FC6" w:rsidTr="00E16A0B">
        <w:trPr>
          <w:trHeight w:val="2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Служебные гаражи</w:t>
            </w:r>
          </w:p>
        </w:tc>
        <w:tc>
          <w:tcPr>
            <w:tcW w:w="387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37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4.9</w:t>
            </w:r>
          </w:p>
        </w:tc>
      </w:tr>
      <w:tr w:rsidR="008B07B4" w:rsidRPr="00050FC6" w:rsidTr="00E16A0B">
        <w:trPr>
          <w:trHeight w:val="2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Связь</w:t>
            </w:r>
          </w:p>
        </w:tc>
        <w:tc>
          <w:tcPr>
            <w:tcW w:w="387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37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6.8</w:t>
            </w:r>
          </w:p>
        </w:tc>
      </w:tr>
      <w:tr w:rsidR="008B07B4" w:rsidRPr="00050FC6" w:rsidTr="00E16A0B">
        <w:trPr>
          <w:trHeight w:val="2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Автомобильный транспорт</w:t>
            </w:r>
          </w:p>
        </w:tc>
        <w:tc>
          <w:tcPr>
            <w:tcW w:w="387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c>
          <w:tcPr>
            <w:tcW w:w="37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7.2</w:t>
            </w:r>
          </w:p>
        </w:tc>
      </w:tr>
      <w:tr w:rsidR="008B07B4" w:rsidRPr="00050FC6" w:rsidTr="00E16A0B">
        <w:trPr>
          <w:trHeight w:val="2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Обеспечение внутреннего правопорядка</w:t>
            </w:r>
          </w:p>
        </w:tc>
        <w:tc>
          <w:tcPr>
            <w:tcW w:w="387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050FC6">
              <w:rPr>
                <w:rFonts w:ascii="Arial" w:hAnsi="Arial" w:cs="Arial"/>
                <w:color w:val="000000"/>
                <w:sz w:val="12"/>
                <w:szCs w:val="12"/>
              </w:rPr>
              <w:t>Росгвардии</w:t>
            </w:r>
            <w:proofErr w:type="spellEnd"/>
            <w:r w:rsidRPr="00050FC6">
              <w:rPr>
                <w:rFonts w:ascii="Arial" w:hAnsi="Arial" w:cs="Arial"/>
                <w:color w:val="000000"/>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37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8.3</w:t>
            </w:r>
          </w:p>
        </w:tc>
      </w:tr>
      <w:tr w:rsidR="008B07B4" w:rsidRPr="00050FC6" w:rsidTr="00E16A0B">
        <w:trPr>
          <w:trHeight w:val="2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Общественное питание</w:t>
            </w:r>
          </w:p>
        </w:tc>
        <w:tc>
          <w:tcPr>
            <w:tcW w:w="387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E16A0B">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372" w:type="pct"/>
            <w:tcBorders>
              <w:top w:val="single" w:sz="4" w:space="0" w:color="000000"/>
              <w:left w:val="single" w:sz="4" w:space="0" w:color="000000"/>
              <w:bottom w:val="single" w:sz="4" w:space="0" w:color="000000"/>
              <w:right w:val="single" w:sz="4" w:space="0" w:color="000000"/>
            </w:tcBorders>
          </w:tcPr>
          <w:p w:rsidR="008B07B4" w:rsidRPr="00050FC6" w:rsidRDefault="008B07B4" w:rsidP="00E16A0B">
            <w:pPr>
              <w:autoSpaceDN w:val="0"/>
              <w:adjustRightInd w:val="0"/>
              <w:jc w:val="center"/>
              <w:rPr>
                <w:rFonts w:ascii="Arial" w:hAnsi="Arial" w:cs="Arial"/>
                <w:color w:val="000000"/>
                <w:sz w:val="12"/>
                <w:szCs w:val="12"/>
              </w:rPr>
            </w:pPr>
            <w:r w:rsidRPr="00050FC6">
              <w:rPr>
                <w:rFonts w:ascii="Arial" w:hAnsi="Arial" w:cs="Arial"/>
                <w:color w:val="000000"/>
                <w:sz w:val="12"/>
                <w:szCs w:val="12"/>
              </w:rPr>
              <w:t>4.6</w:t>
            </w:r>
          </w:p>
        </w:tc>
      </w:tr>
    </w:tbl>
    <w:p w:rsidR="008B07B4" w:rsidRPr="004B2653" w:rsidRDefault="008B07B4" w:rsidP="006D2EE8">
      <w:pPr>
        <w:pStyle w:val="ConsNormal"/>
        <w:widowControl/>
        <w:tabs>
          <w:tab w:val="left" w:pos="-1843"/>
          <w:tab w:val="num" w:pos="426"/>
          <w:tab w:val="left" w:pos="900"/>
        </w:tabs>
        <w:ind w:firstLine="284"/>
        <w:jc w:val="both"/>
        <w:rPr>
          <w:rFonts w:cs="Arial"/>
          <w:b/>
          <w:color w:val="000000"/>
          <w:sz w:val="4"/>
          <w:szCs w:val="4"/>
        </w:rPr>
      </w:pPr>
    </w:p>
    <w:p w:rsidR="008B07B4" w:rsidRPr="006D2EE8" w:rsidRDefault="008B07B4" w:rsidP="006D2EE8">
      <w:pPr>
        <w:pStyle w:val="1ff4"/>
        <w:spacing w:before="0" w:after="0"/>
        <w:ind w:firstLine="284"/>
        <w:rPr>
          <w:rFonts w:ascii="Arial" w:hAnsi="Arial" w:cs="Arial"/>
          <w:b/>
          <w:color w:val="000000"/>
          <w:sz w:val="16"/>
          <w:szCs w:val="16"/>
        </w:rPr>
      </w:pPr>
      <w:r w:rsidRPr="006D2EE8">
        <w:rPr>
          <w:rFonts w:ascii="Arial" w:hAnsi="Arial" w:cs="Arial"/>
          <w:b/>
          <w:color w:val="000000"/>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jc w:val="center"/>
        <w:tblCellMar>
          <w:left w:w="0" w:type="dxa"/>
          <w:right w:w="0" w:type="dxa"/>
        </w:tblCellMar>
        <w:tblLook w:val="0000" w:firstRow="0" w:lastRow="0" w:firstColumn="0" w:lastColumn="0" w:noHBand="0" w:noVBand="0"/>
      </w:tblPr>
      <w:tblGrid>
        <w:gridCol w:w="431"/>
        <w:gridCol w:w="9488"/>
        <w:gridCol w:w="1409"/>
      </w:tblGrid>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vAlign w:val="center"/>
          </w:tcPr>
          <w:p w:rsidR="008B07B4" w:rsidRPr="00050FC6" w:rsidRDefault="008B07B4" w:rsidP="00D2634A">
            <w:pPr>
              <w:pStyle w:val="affff9"/>
              <w:rPr>
                <w:rFonts w:ascii="Arial" w:hAnsi="Arial" w:cs="Arial"/>
                <w:color w:val="000000"/>
                <w:sz w:val="10"/>
                <w:szCs w:val="10"/>
              </w:rPr>
            </w:pPr>
            <w:r w:rsidRPr="00050FC6">
              <w:rPr>
                <w:rFonts w:ascii="Arial" w:hAnsi="Arial" w:cs="Arial"/>
                <w:color w:val="000000"/>
                <w:sz w:val="10"/>
                <w:szCs w:val="10"/>
              </w:rPr>
              <w:t>№</w:t>
            </w:r>
          </w:p>
        </w:tc>
        <w:tc>
          <w:tcPr>
            <w:tcW w:w="4188" w:type="pct"/>
            <w:tcBorders>
              <w:top w:val="single" w:sz="4" w:space="0" w:color="000000"/>
              <w:left w:val="single" w:sz="4" w:space="0" w:color="000000"/>
              <w:bottom w:val="single" w:sz="4" w:space="0" w:color="000000"/>
            </w:tcBorders>
            <w:shd w:val="clear" w:color="auto" w:fill="auto"/>
            <w:vAlign w:val="center"/>
          </w:tcPr>
          <w:p w:rsidR="008B07B4" w:rsidRPr="00050FC6" w:rsidRDefault="008B07B4" w:rsidP="00D2634A">
            <w:pPr>
              <w:pStyle w:val="affff9"/>
              <w:rPr>
                <w:rFonts w:ascii="Arial" w:hAnsi="Arial" w:cs="Arial"/>
                <w:color w:val="000000"/>
                <w:sz w:val="10"/>
                <w:szCs w:val="10"/>
              </w:rPr>
            </w:pPr>
            <w:r w:rsidRPr="00050FC6">
              <w:rPr>
                <w:rFonts w:ascii="Arial" w:hAnsi="Arial" w:cs="Arial"/>
                <w:color w:val="000000"/>
                <w:sz w:val="10"/>
                <w:szCs w:val="10"/>
              </w:rPr>
              <w:t>Предельные размеры и параметры</w:t>
            </w:r>
          </w:p>
        </w:tc>
        <w:tc>
          <w:tcPr>
            <w:tcW w:w="62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050FC6" w:rsidRDefault="008B07B4" w:rsidP="00D2634A">
            <w:pPr>
              <w:pStyle w:val="affff9"/>
              <w:rPr>
                <w:rFonts w:ascii="Arial" w:hAnsi="Arial" w:cs="Arial"/>
                <w:color w:val="000000"/>
                <w:sz w:val="10"/>
                <w:szCs w:val="10"/>
              </w:rPr>
            </w:pPr>
            <w:r w:rsidRPr="00050FC6">
              <w:rPr>
                <w:rFonts w:ascii="Arial" w:hAnsi="Arial" w:cs="Arial"/>
                <w:color w:val="000000"/>
                <w:sz w:val="10"/>
                <w:szCs w:val="10"/>
              </w:rPr>
              <w:t>Значения предельных размеров и параметров</w:t>
            </w:r>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0"/>
                <w:szCs w:val="10"/>
              </w:rPr>
            </w:pPr>
            <w:r w:rsidRPr="00050FC6">
              <w:rPr>
                <w:rFonts w:ascii="Arial" w:hAnsi="Arial" w:cs="Arial"/>
                <w:color w:val="000000"/>
                <w:sz w:val="10"/>
                <w:szCs w:val="10"/>
              </w:rPr>
              <w:t>1</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both"/>
              <w:rPr>
                <w:rFonts w:ascii="Arial" w:hAnsi="Arial" w:cs="Arial"/>
                <w:color w:val="000000"/>
                <w:sz w:val="10"/>
                <w:szCs w:val="10"/>
              </w:rPr>
            </w:pPr>
            <w:r w:rsidRPr="00050FC6">
              <w:rPr>
                <w:rFonts w:ascii="Arial" w:hAnsi="Arial" w:cs="Arial"/>
                <w:color w:val="000000"/>
                <w:sz w:val="10"/>
                <w:szCs w:val="10"/>
              </w:rPr>
              <w:t>Минимальная площадь земельных участков</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b w:val="0"/>
                <w:color w:val="000000"/>
                <w:sz w:val="10"/>
                <w:szCs w:val="10"/>
              </w:rPr>
            </w:pPr>
            <w:r w:rsidRPr="00050FC6">
              <w:rPr>
                <w:rFonts w:ascii="Arial" w:hAnsi="Arial" w:cs="Arial"/>
                <w:b w:val="0"/>
                <w:color w:val="000000"/>
                <w:sz w:val="10"/>
                <w:szCs w:val="10"/>
              </w:rPr>
              <w:t>1.1</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both"/>
              <w:rPr>
                <w:rFonts w:ascii="Arial" w:hAnsi="Arial" w:cs="Arial"/>
                <w:b w:val="0"/>
                <w:color w:val="000000"/>
                <w:sz w:val="10"/>
                <w:szCs w:val="10"/>
              </w:rPr>
            </w:pPr>
            <w:r w:rsidRPr="00050FC6">
              <w:rPr>
                <w:rFonts w:ascii="Arial" w:hAnsi="Arial" w:cs="Arial"/>
                <w:b w:val="0"/>
                <w:color w:val="000000"/>
                <w:sz w:val="10"/>
                <w:szCs w:val="10"/>
              </w:rPr>
              <w:t>С видом использования «Энергетика», «Связь»</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smartTag w:uri="urn:schemas-microsoft-com:office:smarttags" w:element="metricconverter">
              <w:smartTagPr>
                <w:attr w:name="ProductID" w:val="10 м2"/>
              </w:smartTagPr>
              <w:r w:rsidRPr="00050FC6">
                <w:rPr>
                  <w:rFonts w:ascii="Arial" w:hAnsi="Arial" w:cs="Arial"/>
                  <w:color w:val="000000"/>
                  <w:sz w:val="10"/>
                  <w:szCs w:val="10"/>
                </w:rPr>
                <w:t>10 м2</w:t>
              </w:r>
            </w:smartTag>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b w:val="0"/>
                <w:color w:val="000000"/>
                <w:sz w:val="10"/>
                <w:szCs w:val="10"/>
              </w:rPr>
            </w:pPr>
            <w:r w:rsidRPr="00050FC6">
              <w:rPr>
                <w:rFonts w:ascii="Arial" w:hAnsi="Arial" w:cs="Arial"/>
                <w:b w:val="0"/>
                <w:color w:val="000000"/>
                <w:sz w:val="10"/>
                <w:szCs w:val="10"/>
              </w:rPr>
              <w:t>1.2.</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both"/>
              <w:rPr>
                <w:rFonts w:ascii="Arial" w:hAnsi="Arial" w:cs="Arial"/>
                <w:b w:val="0"/>
                <w:color w:val="000000"/>
                <w:sz w:val="10"/>
                <w:szCs w:val="10"/>
              </w:rPr>
            </w:pPr>
            <w:r w:rsidRPr="00050FC6">
              <w:rPr>
                <w:rFonts w:ascii="Arial" w:hAnsi="Arial" w:cs="Arial"/>
                <w:b w:val="0"/>
                <w:color w:val="000000"/>
                <w:sz w:val="10"/>
                <w:szCs w:val="10"/>
              </w:rPr>
              <w:t>С видом использования «Объекты придорожного сервиса»</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smartTag w:uri="urn:schemas-microsoft-com:office:smarttags" w:element="metricconverter">
              <w:smartTagPr>
                <w:attr w:name="ProductID" w:val="25 м2"/>
              </w:smartTagPr>
              <w:r w:rsidRPr="00050FC6">
                <w:rPr>
                  <w:rFonts w:ascii="Arial" w:hAnsi="Arial" w:cs="Arial"/>
                  <w:color w:val="000000"/>
                  <w:sz w:val="10"/>
                  <w:szCs w:val="10"/>
                </w:rPr>
                <w:t>25 м2</w:t>
              </w:r>
            </w:smartTag>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b w:val="0"/>
                <w:color w:val="000000"/>
                <w:sz w:val="10"/>
                <w:szCs w:val="10"/>
              </w:rPr>
            </w:pPr>
            <w:r w:rsidRPr="00050FC6">
              <w:rPr>
                <w:rFonts w:ascii="Arial" w:hAnsi="Arial" w:cs="Arial"/>
                <w:b w:val="0"/>
                <w:color w:val="000000"/>
                <w:sz w:val="10"/>
                <w:szCs w:val="10"/>
              </w:rPr>
              <w:t>1.3.</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both"/>
              <w:rPr>
                <w:rFonts w:ascii="Arial" w:hAnsi="Arial" w:cs="Arial"/>
                <w:b w:val="0"/>
                <w:color w:val="000000"/>
                <w:sz w:val="10"/>
                <w:szCs w:val="10"/>
              </w:rPr>
            </w:pPr>
            <w:r w:rsidRPr="00050FC6">
              <w:rPr>
                <w:rFonts w:ascii="Arial" w:hAnsi="Arial" w:cs="Arial"/>
                <w:b w:val="0"/>
                <w:color w:val="000000"/>
                <w:sz w:val="10"/>
                <w:szCs w:val="10"/>
              </w:rPr>
              <w:t>С видами использования «Обеспечение внутреннего правопорядка»</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smartTag w:uri="urn:schemas-microsoft-com:office:smarttags" w:element="metricconverter">
              <w:smartTagPr>
                <w:attr w:name="ProductID" w:val="100 м2"/>
              </w:smartTagPr>
              <w:r w:rsidRPr="00050FC6">
                <w:rPr>
                  <w:rFonts w:ascii="Arial" w:hAnsi="Arial" w:cs="Arial"/>
                  <w:color w:val="000000"/>
                  <w:sz w:val="10"/>
                  <w:szCs w:val="10"/>
                </w:rPr>
                <w:t>100 м2</w:t>
              </w:r>
            </w:smartTag>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b w:val="0"/>
                <w:color w:val="000000"/>
                <w:sz w:val="10"/>
                <w:szCs w:val="10"/>
              </w:rPr>
            </w:pPr>
            <w:r w:rsidRPr="00050FC6">
              <w:rPr>
                <w:rFonts w:ascii="Arial" w:hAnsi="Arial" w:cs="Arial"/>
                <w:b w:val="0"/>
                <w:color w:val="000000"/>
                <w:sz w:val="10"/>
                <w:szCs w:val="10"/>
              </w:rPr>
              <w:t>1.4.</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both"/>
              <w:rPr>
                <w:rFonts w:ascii="Arial" w:hAnsi="Arial" w:cs="Arial"/>
                <w:b w:val="0"/>
                <w:color w:val="000000"/>
                <w:sz w:val="10"/>
                <w:szCs w:val="10"/>
              </w:rPr>
            </w:pPr>
            <w:r w:rsidRPr="00050FC6">
              <w:rPr>
                <w:rFonts w:ascii="Arial" w:hAnsi="Arial" w:cs="Arial"/>
                <w:b w:val="0"/>
                <w:color w:val="000000"/>
                <w:sz w:val="10"/>
                <w:szCs w:val="10"/>
              </w:rPr>
              <w:t>С видами использования «Обеспечение научной деятельности», «Склады»</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smartTag w:uri="urn:schemas-microsoft-com:office:smarttags" w:element="metricconverter">
              <w:smartTagPr>
                <w:attr w:name="ProductID" w:val="800 м2"/>
              </w:smartTagPr>
              <w:r w:rsidRPr="00050FC6">
                <w:rPr>
                  <w:rFonts w:ascii="Arial" w:hAnsi="Arial" w:cs="Arial"/>
                  <w:color w:val="000000"/>
                  <w:sz w:val="10"/>
                  <w:szCs w:val="10"/>
                </w:rPr>
                <w:t>800 м2</w:t>
              </w:r>
            </w:smartTag>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b w:val="0"/>
                <w:color w:val="000000"/>
                <w:sz w:val="10"/>
                <w:szCs w:val="10"/>
              </w:rPr>
            </w:pPr>
            <w:r w:rsidRPr="00050FC6">
              <w:rPr>
                <w:rFonts w:ascii="Arial" w:hAnsi="Arial" w:cs="Arial"/>
                <w:b w:val="0"/>
                <w:color w:val="000000"/>
                <w:sz w:val="10"/>
                <w:szCs w:val="10"/>
              </w:rPr>
              <w:t>1.5.</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both"/>
              <w:rPr>
                <w:rFonts w:ascii="Arial" w:hAnsi="Arial" w:cs="Arial"/>
                <w:b w:val="0"/>
                <w:color w:val="000000"/>
                <w:sz w:val="10"/>
                <w:szCs w:val="10"/>
              </w:rPr>
            </w:pPr>
            <w:r w:rsidRPr="00050FC6">
              <w:rPr>
                <w:rFonts w:ascii="Arial" w:hAnsi="Arial" w:cs="Arial"/>
                <w:b w:val="0"/>
                <w:color w:val="000000"/>
                <w:sz w:val="10"/>
                <w:szCs w:val="10"/>
              </w:rPr>
              <w:t>С видом использования «Легкая промышленность», «Пищевая промышленность», «Тяжелая промышленность», «автомобилестроительная промышленность», «фармацевтическая промышленность», «Целлюлозно-бумажная промышленность», «Строительная промышленность», «Нефтехимическая промышленность»</w:t>
            </w:r>
          </w:p>
          <w:p w:rsidR="008B07B4" w:rsidRPr="00050FC6" w:rsidRDefault="008B07B4" w:rsidP="00D2634A">
            <w:pPr>
              <w:pStyle w:val="affffa"/>
              <w:jc w:val="both"/>
              <w:rPr>
                <w:rFonts w:ascii="Arial" w:hAnsi="Arial" w:cs="Arial"/>
                <w:b w:val="0"/>
                <w:color w:val="000000"/>
                <w:sz w:val="10"/>
                <w:szCs w:val="10"/>
              </w:rPr>
            </w:pP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smartTag w:uri="urn:schemas-microsoft-com:office:smarttags" w:element="metricconverter">
              <w:smartTagPr>
                <w:attr w:name="ProductID" w:val="100 м2"/>
              </w:smartTagPr>
              <w:r w:rsidRPr="00050FC6">
                <w:rPr>
                  <w:rFonts w:ascii="Arial" w:hAnsi="Arial" w:cs="Arial"/>
                  <w:color w:val="000000"/>
                  <w:sz w:val="10"/>
                  <w:szCs w:val="10"/>
                </w:rPr>
                <w:t>100 м2</w:t>
              </w:r>
            </w:smartTag>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b w:val="0"/>
                <w:color w:val="000000"/>
                <w:sz w:val="10"/>
                <w:szCs w:val="10"/>
              </w:rPr>
            </w:pPr>
            <w:r w:rsidRPr="00050FC6">
              <w:rPr>
                <w:rFonts w:ascii="Arial" w:hAnsi="Arial" w:cs="Arial"/>
                <w:b w:val="0"/>
                <w:color w:val="000000"/>
                <w:sz w:val="10"/>
                <w:szCs w:val="10"/>
              </w:rPr>
              <w:t>1.6.</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both"/>
              <w:rPr>
                <w:rFonts w:ascii="Arial" w:hAnsi="Arial" w:cs="Arial"/>
                <w:b w:val="0"/>
                <w:color w:val="000000"/>
                <w:sz w:val="10"/>
                <w:szCs w:val="10"/>
              </w:rPr>
            </w:pPr>
            <w:r w:rsidRPr="00050FC6">
              <w:rPr>
                <w:rFonts w:ascii="Arial" w:hAnsi="Arial" w:cs="Arial"/>
                <w:b w:val="0"/>
                <w:color w:val="000000"/>
                <w:sz w:val="10"/>
                <w:szCs w:val="10"/>
              </w:rPr>
              <w:t>С другими видами использования</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r w:rsidRPr="00050FC6">
              <w:rPr>
                <w:rFonts w:ascii="Arial" w:hAnsi="Arial" w:cs="Arial"/>
                <w:color w:val="000000"/>
                <w:sz w:val="10"/>
                <w:szCs w:val="10"/>
              </w:rPr>
              <w:t>Не подлежит установлению</w:t>
            </w:r>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0"/>
                <w:szCs w:val="10"/>
              </w:rPr>
            </w:pPr>
            <w:r w:rsidRPr="00050FC6">
              <w:rPr>
                <w:rFonts w:ascii="Arial" w:hAnsi="Arial" w:cs="Arial"/>
                <w:color w:val="000000"/>
                <w:sz w:val="10"/>
                <w:szCs w:val="10"/>
              </w:rPr>
              <w:t>2</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both"/>
              <w:rPr>
                <w:rFonts w:ascii="Arial" w:hAnsi="Arial" w:cs="Arial"/>
                <w:color w:val="000000"/>
                <w:sz w:val="10"/>
                <w:szCs w:val="10"/>
              </w:rPr>
            </w:pPr>
            <w:r w:rsidRPr="00050FC6">
              <w:rPr>
                <w:rFonts w:ascii="Arial" w:hAnsi="Arial" w:cs="Arial"/>
                <w:color w:val="000000"/>
                <w:sz w:val="10"/>
                <w:szCs w:val="10"/>
              </w:rPr>
              <w:t>Максимальная площадь земельных участков</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b w:val="0"/>
                <w:color w:val="000000"/>
                <w:sz w:val="10"/>
                <w:szCs w:val="10"/>
              </w:rPr>
            </w:pPr>
            <w:r w:rsidRPr="00050FC6">
              <w:rPr>
                <w:rFonts w:ascii="Arial" w:hAnsi="Arial" w:cs="Arial"/>
                <w:b w:val="0"/>
                <w:color w:val="000000"/>
                <w:sz w:val="10"/>
                <w:szCs w:val="10"/>
              </w:rPr>
              <w:t>2.1.</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both"/>
              <w:rPr>
                <w:rFonts w:ascii="Arial" w:hAnsi="Arial" w:cs="Arial"/>
                <w:b w:val="0"/>
                <w:color w:val="000000"/>
                <w:sz w:val="10"/>
                <w:szCs w:val="10"/>
              </w:rPr>
            </w:pPr>
            <w:r w:rsidRPr="00050FC6">
              <w:rPr>
                <w:rFonts w:ascii="Arial" w:hAnsi="Arial" w:cs="Arial"/>
                <w:b w:val="0"/>
                <w:color w:val="000000"/>
                <w:sz w:val="10"/>
                <w:szCs w:val="10"/>
              </w:rPr>
              <w:t>С видами использования «Обеспечение внутреннего правопорядка»</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smartTag w:uri="urn:schemas-microsoft-com:office:smarttags" w:element="metricconverter">
              <w:smartTagPr>
                <w:attr w:name="ProductID" w:val="5000 м2"/>
              </w:smartTagPr>
              <w:r w:rsidRPr="00050FC6">
                <w:rPr>
                  <w:rFonts w:ascii="Arial" w:hAnsi="Arial" w:cs="Arial"/>
                  <w:color w:val="000000"/>
                  <w:sz w:val="10"/>
                  <w:szCs w:val="10"/>
                </w:rPr>
                <w:t>5000 м2</w:t>
              </w:r>
            </w:smartTag>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b w:val="0"/>
                <w:color w:val="000000"/>
                <w:sz w:val="10"/>
                <w:szCs w:val="10"/>
              </w:rPr>
            </w:pPr>
            <w:r w:rsidRPr="00050FC6">
              <w:rPr>
                <w:rFonts w:ascii="Arial" w:hAnsi="Arial" w:cs="Arial"/>
                <w:b w:val="0"/>
                <w:color w:val="000000"/>
                <w:sz w:val="10"/>
                <w:szCs w:val="10"/>
              </w:rPr>
              <w:t>2.2.</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both"/>
              <w:rPr>
                <w:rFonts w:ascii="Arial" w:hAnsi="Arial" w:cs="Arial"/>
                <w:b w:val="0"/>
                <w:color w:val="000000"/>
                <w:sz w:val="10"/>
                <w:szCs w:val="10"/>
              </w:rPr>
            </w:pPr>
            <w:r w:rsidRPr="00050FC6">
              <w:rPr>
                <w:rFonts w:ascii="Arial" w:hAnsi="Arial" w:cs="Arial"/>
                <w:b w:val="0"/>
                <w:color w:val="000000"/>
                <w:sz w:val="10"/>
                <w:szCs w:val="10"/>
              </w:rPr>
              <w:t>С видами использования «Объекты придорожного сервиса»</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r w:rsidRPr="00050FC6">
              <w:rPr>
                <w:rFonts w:ascii="Arial" w:hAnsi="Arial" w:cs="Arial"/>
                <w:color w:val="000000"/>
                <w:sz w:val="10"/>
                <w:szCs w:val="10"/>
              </w:rPr>
              <w:t>30000 м2</w:t>
            </w:r>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b w:val="0"/>
                <w:color w:val="000000"/>
                <w:sz w:val="10"/>
                <w:szCs w:val="10"/>
              </w:rPr>
            </w:pPr>
            <w:r w:rsidRPr="00050FC6">
              <w:rPr>
                <w:rFonts w:ascii="Arial" w:hAnsi="Arial" w:cs="Arial"/>
                <w:b w:val="0"/>
                <w:color w:val="000000"/>
                <w:sz w:val="10"/>
                <w:szCs w:val="10"/>
              </w:rPr>
              <w:t>2.3.</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both"/>
              <w:rPr>
                <w:rFonts w:ascii="Arial" w:hAnsi="Arial" w:cs="Arial"/>
                <w:b w:val="0"/>
                <w:color w:val="000000"/>
                <w:sz w:val="10"/>
                <w:szCs w:val="10"/>
              </w:rPr>
            </w:pPr>
            <w:r w:rsidRPr="00050FC6">
              <w:rPr>
                <w:rFonts w:ascii="Arial" w:hAnsi="Arial" w:cs="Arial"/>
                <w:b w:val="0"/>
                <w:color w:val="000000"/>
                <w:sz w:val="10"/>
                <w:szCs w:val="10"/>
              </w:rPr>
              <w:t>С видами использования «Обеспечение научной деятельности»</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smartTag w:uri="urn:schemas-microsoft-com:office:smarttags" w:element="metricconverter">
              <w:smartTagPr>
                <w:attr w:name="ProductID" w:val="30 000 м2"/>
              </w:smartTagPr>
              <w:r w:rsidRPr="00050FC6">
                <w:rPr>
                  <w:rFonts w:ascii="Arial" w:hAnsi="Arial" w:cs="Arial"/>
                  <w:color w:val="000000"/>
                  <w:sz w:val="10"/>
                  <w:szCs w:val="10"/>
                </w:rPr>
                <w:t>30 000 м2</w:t>
              </w:r>
            </w:smartTag>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b w:val="0"/>
                <w:color w:val="000000"/>
                <w:sz w:val="10"/>
                <w:szCs w:val="10"/>
              </w:rPr>
            </w:pPr>
            <w:r w:rsidRPr="00050FC6">
              <w:rPr>
                <w:rFonts w:ascii="Arial" w:hAnsi="Arial" w:cs="Arial"/>
                <w:b w:val="0"/>
                <w:color w:val="000000"/>
                <w:sz w:val="10"/>
                <w:szCs w:val="10"/>
              </w:rPr>
              <w:t>2.4.</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both"/>
              <w:rPr>
                <w:rFonts w:ascii="Arial" w:hAnsi="Arial" w:cs="Arial"/>
                <w:b w:val="0"/>
                <w:color w:val="000000"/>
                <w:sz w:val="10"/>
                <w:szCs w:val="10"/>
              </w:rPr>
            </w:pPr>
            <w:r w:rsidRPr="00050FC6">
              <w:rPr>
                <w:rFonts w:ascii="Arial" w:hAnsi="Arial" w:cs="Arial"/>
                <w:b w:val="0"/>
                <w:color w:val="000000"/>
                <w:sz w:val="10"/>
                <w:szCs w:val="10"/>
              </w:rPr>
              <w:t>С другими видами использования</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r w:rsidRPr="00050FC6">
              <w:rPr>
                <w:rFonts w:ascii="Arial" w:hAnsi="Arial" w:cs="Arial"/>
                <w:color w:val="000000"/>
                <w:sz w:val="10"/>
                <w:szCs w:val="10"/>
              </w:rPr>
              <w:t>Не подлежит установлению</w:t>
            </w:r>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0"/>
                <w:szCs w:val="10"/>
              </w:rPr>
            </w:pPr>
            <w:r w:rsidRPr="00050FC6">
              <w:rPr>
                <w:rFonts w:ascii="Arial" w:hAnsi="Arial" w:cs="Arial"/>
                <w:color w:val="000000"/>
                <w:sz w:val="10"/>
                <w:szCs w:val="10"/>
              </w:rPr>
              <w:t>3</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both"/>
              <w:rPr>
                <w:rFonts w:ascii="Arial" w:hAnsi="Arial" w:cs="Arial"/>
                <w:color w:val="000000"/>
                <w:sz w:val="10"/>
                <w:szCs w:val="10"/>
              </w:rPr>
            </w:pPr>
            <w:r w:rsidRPr="00050FC6">
              <w:rPr>
                <w:rFonts w:ascii="Arial" w:hAnsi="Arial" w:cs="Arial"/>
                <w:color w:val="000000"/>
                <w:sz w:val="10"/>
                <w:szCs w:val="1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r w:rsidRPr="00050FC6">
              <w:rPr>
                <w:rFonts w:ascii="Arial" w:hAnsi="Arial" w:cs="Arial"/>
                <w:color w:val="000000"/>
                <w:sz w:val="10"/>
                <w:szCs w:val="10"/>
              </w:rPr>
              <w:t>3.1</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both"/>
              <w:rPr>
                <w:rFonts w:ascii="Arial" w:hAnsi="Arial" w:cs="Arial"/>
                <w:color w:val="000000"/>
                <w:sz w:val="10"/>
                <w:szCs w:val="10"/>
              </w:rPr>
            </w:pPr>
            <w:r w:rsidRPr="00050FC6">
              <w:rPr>
                <w:rFonts w:ascii="Arial" w:hAnsi="Arial" w:cs="Arial"/>
                <w:color w:val="000000"/>
                <w:sz w:val="10"/>
                <w:szCs w:val="1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smartTag w:uri="urn:schemas-microsoft-com:office:smarttags" w:element="metricconverter">
              <w:smartTagPr>
                <w:attr w:name="ProductID" w:val="0 м"/>
              </w:smartTagPr>
              <w:r w:rsidRPr="00050FC6">
                <w:rPr>
                  <w:rFonts w:ascii="Arial" w:hAnsi="Arial" w:cs="Arial"/>
                  <w:color w:val="000000"/>
                  <w:sz w:val="10"/>
                  <w:szCs w:val="10"/>
                </w:rPr>
                <w:t>0 м</w:t>
              </w:r>
            </w:smartTag>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r w:rsidRPr="00050FC6">
              <w:rPr>
                <w:rFonts w:ascii="Arial" w:hAnsi="Arial" w:cs="Arial"/>
                <w:color w:val="000000"/>
                <w:sz w:val="10"/>
                <w:szCs w:val="10"/>
              </w:rPr>
              <w:t>3.2</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both"/>
              <w:rPr>
                <w:rFonts w:ascii="Arial" w:hAnsi="Arial" w:cs="Arial"/>
                <w:color w:val="000000"/>
                <w:sz w:val="10"/>
                <w:szCs w:val="10"/>
              </w:rPr>
            </w:pPr>
            <w:r w:rsidRPr="00050FC6">
              <w:rPr>
                <w:rFonts w:ascii="Arial" w:hAnsi="Arial" w:cs="Arial"/>
                <w:color w:val="000000"/>
                <w:sz w:val="10"/>
                <w:szCs w:val="10"/>
              </w:rPr>
              <w:t>для хозяйственных построек</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smartTag w:uri="urn:schemas-microsoft-com:office:smarttags" w:element="metricconverter">
              <w:smartTagPr>
                <w:attr w:name="ProductID" w:val="1 м"/>
              </w:smartTagPr>
              <w:r w:rsidRPr="00050FC6">
                <w:rPr>
                  <w:rFonts w:ascii="Arial" w:hAnsi="Arial" w:cs="Arial"/>
                  <w:color w:val="000000"/>
                  <w:sz w:val="10"/>
                  <w:szCs w:val="10"/>
                </w:rPr>
                <w:t>1 м</w:t>
              </w:r>
            </w:smartTag>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r w:rsidRPr="00050FC6">
              <w:rPr>
                <w:rFonts w:ascii="Arial" w:hAnsi="Arial" w:cs="Arial"/>
                <w:color w:val="000000"/>
                <w:sz w:val="10"/>
                <w:szCs w:val="10"/>
              </w:rPr>
              <w:t>3.3</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both"/>
              <w:rPr>
                <w:rFonts w:ascii="Arial" w:hAnsi="Arial" w:cs="Arial"/>
                <w:color w:val="000000"/>
                <w:sz w:val="10"/>
                <w:szCs w:val="10"/>
              </w:rPr>
            </w:pPr>
            <w:r w:rsidRPr="00050FC6">
              <w:rPr>
                <w:rFonts w:ascii="Arial" w:hAnsi="Arial" w:cs="Arial"/>
                <w:color w:val="000000"/>
                <w:sz w:val="10"/>
                <w:szCs w:val="10"/>
              </w:rPr>
              <w:t>для других объектов капитального строительства</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smartTag w:uri="urn:schemas-microsoft-com:office:smarttags" w:element="metricconverter">
              <w:smartTagPr>
                <w:attr w:name="ProductID" w:val="3 м"/>
              </w:smartTagPr>
              <w:r w:rsidRPr="00050FC6">
                <w:rPr>
                  <w:rFonts w:ascii="Arial" w:hAnsi="Arial" w:cs="Arial"/>
                  <w:color w:val="000000"/>
                  <w:sz w:val="10"/>
                  <w:szCs w:val="10"/>
                </w:rPr>
                <w:t>3 м</w:t>
              </w:r>
            </w:smartTag>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0"/>
                <w:szCs w:val="10"/>
              </w:rPr>
            </w:pPr>
            <w:r w:rsidRPr="00050FC6">
              <w:rPr>
                <w:rFonts w:ascii="Arial" w:hAnsi="Arial" w:cs="Arial"/>
                <w:color w:val="000000"/>
                <w:sz w:val="10"/>
                <w:szCs w:val="10"/>
              </w:rPr>
              <w:t>4</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both"/>
              <w:rPr>
                <w:rFonts w:ascii="Arial" w:hAnsi="Arial" w:cs="Arial"/>
                <w:color w:val="000000"/>
                <w:sz w:val="10"/>
                <w:szCs w:val="10"/>
              </w:rPr>
            </w:pPr>
            <w:r w:rsidRPr="00050FC6">
              <w:rPr>
                <w:rFonts w:ascii="Arial" w:hAnsi="Arial" w:cs="Arial"/>
                <w:color w:val="000000"/>
                <w:sz w:val="10"/>
                <w:szCs w:val="10"/>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r w:rsidRPr="00050FC6">
              <w:rPr>
                <w:rFonts w:ascii="Arial" w:hAnsi="Arial" w:cs="Arial"/>
                <w:color w:val="000000"/>
                <w:sz w:val="10"/>
                <w:szCs w:val="10"/>
              </w:rPr>
              <w:t>4.1</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both"/>
              <w:rPr>
                <w:rFonts w:ascii="Arial" w:hAnsi="Arial" w:cs="Arial"/>
                <w:color w:val="000000"/>
                <w:sz w:val="10"/>
                <w:szCs w:val="10"/>
              </w:rPr>
            </w:pPr>
            <w:r w:rsidRPr="00050FC6">
              <w:rPr>
                <w:rFonts w:ascii="Arial" w:hAnsi="Arial" w:cs="Arial"/>
                <w:color w:val="000000"/>
                <w:sz w:val="10"/>
                <w:szCs w:val="10"/>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smartTag w:uri="urn:schemas-microsoft-com:office:smarttags" w:element="metricconverter">
              <w:smartTagPr>
                <w:attr w:name="ProductID" w:val="0 м"/>
              </w:smartTagPr>
              <w:r w:rsidRPr="00050FC6">
                <w:rPr>
                  <w:rFonts w:ascii="Arial" w:hAnsi="Arial" w:cs="Arial"/>
                  <w:color w:val="000000"/>
                  <w:sz w:val="10"/>
                  <w:szCs w:val="10"/>
                </w:rPr>
                <w:t>0 м</w:t>
              </w:r>
            </w:smartTag>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r w:rsidRPr="00050FC6">
              <w:rPr>
                <w:rFonts w:ascii="Arial" w:hAnsi="Arial" w:cs="Arial"/>
                <w:color w:val="000000"/>
                <w:sz w:val="10"/>
                <w:szCs w:val="10"/>
              </w:rPr>
              <w:t>4.2</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both"/>
              <w:rPr>
                <w:rFonts w:ascii="Arial" w:hAnsi="Arial" w:cs="Arial"/>
                <w:color w:val="000000"/>
                <w:sz w:val="10"/>
                <w:szCs w:val="10"/>
              </w:rPr>
            </w:pPr>
            <w:r w:rsidRPr="00050FC6">
              <w:rPr>
                <w:rFonts w:ascii="Arial" w:hAnsi="Arial" w:cs="Arial"/>
                <w:color w:val="000000"/>
                <w:sz w:val="10"/>
                <w:szCs w:val="10"/>
              </w:rPr>
              <w:t>для других объектов капитального строительства</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smartTag w:uri="urn:schemas-microsoft-com:office:smarttags" w:element="metricconverter">
              <w:smartTagPr>
                <w:attr w:name="ProductID" w:val="5 м"/>
              </w:smartTagPr>
              <w:r w:rsidRPr="00050FC6">
                <w:rPr>
                  <w:rFonts w:ascii="Arial" w:hAnsi="Arial" w:cs="Arial"/>
                  <w:color w:val="000000"/>
                  <w:sz w:val="10"/>
                  <w:szCs w:val="10"/>
                </w:rPr>
                <w:t>5 м</w:t>
              </w:r>
            </w:smartTag>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0"/>
                <w:szCs w:val="10"/>
              </w:rPr>
            </w:pPr>
            <w:r w:rsidRPr="00050FC6">
              <w:rPr>
                <w:rFonts w:ascii="Arial" w:hAnsi="Arial" w:cs="Arial"/>
                <w:color w:val="000000"/>
                <w:sz w:val="10"/>
                <w:szCs w:val="10"/>
              </w:rPr>
              <w:t>5</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both"/>
              <w:rPr>
                <w:rFonts w:ascii="Arial" w:hAnsi="Arial" w:cs="Arial"/>
                <w:color w:val="000000"/>
                <w:sz w:val="10"/>
                <w:szCs w:val="10"/>
              </w:rPr>
            </w:pPr>
            <w:r w:rsidRPr="00050FC6">
              <w:rPr>
                <w:rFonts w:ascii="Arial" w:hAnsi="Arial" w:cs="Arial"/>
                <w:color w:val="000000"/>
                <w:sz w:val="10"/>
                <w:szCs w:val="10"/>
              </w:rPr>
              <w:t>Предельная (максимальная) высота объектов капитального строительства</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smartTag w:uri="urn:schemas-microsoft-com:office:smarttags" w:element="metricconverter">
              <w:smartTagPr>
                <w:attr w:name="ProductID" w:val="20 м"/>
              </w:smartTagPr>
              <w:r w:rsidRPr="00050FC6">
                <w:rPr>
                  <w:rFonts w:ascii="Arial" w:hAnsi="Arial" w:cs="Arial"/>
                  <w:color w:val="000000"/>
                  <w:sz w:val="10"/>
                  <w:szCs w:val="10"/>
                </w:rPr>
                <w:t>20 м</w:t>
              </w:r>
            </w:smartTag>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0"/>
                <w:szCs w:val="10"/>
              </w:rPr>
            </w:pPr>
            <w:r w:rsidRPr="00050FC6">
              <w:rPr>
                <w:rFonts w:ascii="Arial" w:hAnsi="Arial" w:cs="Arial"/>
                <w:color w:val="000000"/>
                <w:sz w:val="10"/>
                <w:szCs w:val="10"/>
              </w:rPr>
              <w:t>6</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both"/>
              <w:rPr>
                <w:rFonts w:ascii="Arial" w:hAnsi="Arial" w:cs="Arial"/>
                <w:color w:val="000000"/>
                <w:sz w:val="10"/>
                <w:szCs w:val="10"/>
              </w:rPr>
            </w:pPr>
            <w:r w:rsidRPr="00050FC6">
              <w:rPr>
                <w:rFonts w:ascii="Arial" w:hAnsi="Arial" w:cs="Arial"/>
                <w:color w:val="000000"/>
                <w:sz w:val="10"/>
                <w:szCs w:val="10"/>
              </w:rPr>
              <w:t>Максимальный процент застройки в границах земельного участка</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r w:rsidRPr="00050FC6">
              <w:rPr>
                <w:rFonts w:ascii="Arial" w:hAnsi="Arial" w:cs="Arial"/>
                <w:color w:val="000000"/>
                <w:sz w:val="10"/>
                <w:szCs w:val="10"/>
              </w:rPr>
              <w:t>6.1</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both"/>
              <w:rPr>
                <w:rFonts w:ascii="Arial" w:hAnsi="Arial" w:cs="Arial"/>
                <w:color w:val="000000"/>
                <w:sz w:val="10"/>
                <w:szCs w:val="10"/>
              </w:rPr>
            </w:pPr>
            <w:r w:rsidRPr="00050FC6">
              <w:rPr>
                <w:rFonts w:ascii="Arial" w:hAnsi="Arial" w:cs="Arial"/>
                <w:color w:val="000000"/>
                <w:sz w:val="10"/>
                <w:szCs w:val="10"/>
              </w:rPr>
              <w:t>с основным видом разрешенного использования "Коммунальное обслуживание"</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both"/>
              <w:rPr>
                <w:rFonts w:ascii="Arial" w:hAnsi="Arial" w:cs="Arial"/>
                <w:color w:val="000000"/>
                <w:sz w:val="10"/>
                <w:szCs w:val="10"/>
              </w:rPr>
            </w:pPr>
            <w:r w:rsidRPr="00050FC6">
              <w:rPr>
                <w:rFonts w:ascii="Arial" w:hAnsi="Arial" w:cs="Arial"/>
                <w:color w:val="000000"/>
                <w:sz w:val="10"/>
                <w:szCs w:val="10"/>
              </w:rPr>
              <w:t>- в случае размещения на земельном участке только объектов инженерно-технического обеспечения</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r w:rsidRPr="00050FC6">
              <w:rPr>
                <w:rFonts w:ascii="Arial" w:hAnsi="Arial" w:cs="Arial"/>
                <w:color w:val="000000"/>
                <w:sz w:val="10"/>
                <w:szCs w:val="10"/>
              </w:rPr>
              <w:t>100 %</w:t>
            </w:r>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both"/>
              <w:rPr>
                <w:rFonts w:ascii="Arial" w:hAnsi="Arial" w:cs="Arial"/>
                <w:color w:val="000000"/>
                <w:sz w:val="10"/>
                <w:szCs w:val="10"/>
              </w:rPr>
            </w:pPr>
            <w:r w:rsidRPr="00050FC6">
              <w:rPr>
                <w:rFonts w:ascii="Arial" w:hAnsi="Arial" w:cs="Arial"/>
                <w:color w:val="000000"/>
                <w:sz w:val="10"/>
                <w:szCs w:val="10"/>
              </w:rPr>
              <w:t>- в случае размещения на земельном участке иных объектов</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r w:rsidRPr="00050FC6">
              <w:rPr>
                <w:rFonts w:ascii="Arial" w:hAnsi="Arial" w:cs="Arial"/>
                <w:color w:val="000000"/>
                <w:sz w:val="10"/>
                <w:szCs w:val="10"/>
              </w:rPr>
              <w:t>80 %</w:t>
            </w:r>
          </w:p>
        </w:tc>
      </w:tr>
      <w:tr w:rsidR="008B07B4" w:rsidRPr="00050FC6" w:rsidTr="00D2634A">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r w:rsidRPr="00050FC6">
              <w:rPr>
                <w:rFonts w:ascii="Arial" w:hAnsi="Arial" w:cs="Arial"/>
                <w:color w:val="000000"/>
                <w:sz w:val="10"/>
                <w:szCs w:val="10"/>
              </w:rPr>
              <w:t>6.2</w:t>
            </w:r>
          </w:p>
        </w:tc>
        <w:tc>
          <w:tcPr>
            <w:tcW w:w="4188"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both"/>
              <w:rPr>
                <w:rFonts w:ascii="Arial" w:hAnsi="Arial" w:cs="Arial"/>
                <w:color w:val="000000"/>
                <w:sz w:val="10"/>
                <w:szCs w:val="10"/>
              </w:rPr>
            </w:pPr>
            <w:r w:rsidRPr="00050FC6">
              <w:rPr>
                <w:rFonts w:ascii="Arial" w:hAnsi="Arial" w:cs="Arial"/>
                <w:color w:val="000000"/>
                <w:sz w:val="10"/>
                <w:szCs w:val="10"/>
              </w:rPr>
              <w:t>с другими видами разрешенного использования</w:t>
            </w:r>
          </w:p>
        </w:tc>
        <w:tc>
          <w:tcPr>
            <w:tcW w:w="622"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0"/>
                <w:szCs w:val="10"/>
              </w:rPr>
            </w:pPr>
            <w:r w:rsidRPr="00050FC6">
              <w:rPr>
                <w:rFonts w:ascii="Arial" w:hAnsi="Arial" w:cs="Arial"/>
                <w:color w:val="000000"/>
                <w:sz w:val="10"/>
                <w:szCs w:val="10"/>
              </w:rPr>
              <w:t>70 %</w:t>
            </w:r>
          </w:p>
        </w:tc>
      </w:tr>
    </w:tbl>
    <w:p w:rsidR="008B07B4" w:rsidRPr="006D2EE8" w:rsidRDefault="008B07B4" w:rsidP="00141D23">
      <w:pPr>
        <w:autoSpaceDN w:val="0"/>
        <w:adjustRightInd w:val="0"/>
        <w:ind w:firstLine="284"/>
        <w:jc w:val="both"/>
        <w:rPr>
          <w:rFonts w:ascii="Arial" w:hAnsi="Arial" w:cs="Arial"/>
          <w:color w:val="000000"/>
          <w:sz w:val="16"/>
          <w:szCs w:val="16"/>
        </w:rPr>
      </w:pPr>
      <w:r w:rsidRPr="006D2EE8">
        <w:rPr>
          <w:rFonts w:ascii="Arial" w:hAnsi="Arial" w:cs="Arial"/>
          <w:color w:val="000000"/>
          <w:sz w:val="16"/>
          <w:szCs w:val="16"/>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8B07B4" w:rsidRPr="006D2EE8" w:rsidRDefault="008B07B4" w:rsidP="00141D23">
      <w:pPr>
        <w:pStyle w:val="ConsNormal"/>
        <w:widowControl/>
        <w:tabs>
          <w:tab w:val="left" w:pos="1080"/>
          <w:tab w:val="left" w:pos="1800"/>
        </w:tabs>
        <w:ind w:firstLine="284"/>
        <w:jc w:val="both"/>
        <w:rPr>
          <w:rFonts w:cs="Arial"/>
          <w:b/>
          <w:color w:val="000000"/>
          <w:sz w:val="16"/>
          <w:szCs w:val="16"/>
        </w:rPr>
      </w:pPr>
      <w:r w:rsidRPr="006D2EE8">
        <w:rPr>
          <w:rFonts w:cs="Arial"/>
          <w:b/>
          <w:color w:val="000000"/>
          <w:sz w:val="16"/>
          <w:szCs w:val="16"/>
        </w:rPr>
        <w:t>Зоны сельскохозяйственного использования:</w:t>
      </w:r>
    </w:p>
    <w:p w:rsidR="008B07B4" w:rsidRPr="006D2EE8" w:rsidRDefault="008B07B4" w:rsidP="00141D23">
      <w:pPr>
        <w:pStyle w:val="ConsNormal"/>
        <w:widowControl/>
        <w:tabs>
          <w:tab w:val="left" w:pos="0"/>
          <w:tab w:val="left" w:pos="1080"/>
        </w:tabs>
        <w:ind w:firstLine="284"/>
        <w:jc w:val="both"/>
        <w:rPr>
          <w:rFonts w:cs="Arial"/>
          <w:b/>
          <w:color w:val="000000"/>
          <w:sz w:val="16"/>
          <w:szCs w:val="16"/>
        </w:rPr>
      </w:pPr>
      <w:r w:rsidRPr="006D2EE8">
        <w:rPr>
          <w:rFonts w:cs="Arial"/>
          <w:b/>
          <w:color w:val="000000"/>
          <w:sz w:val="16"/>
          <w:szCs w:val="16"/>
        </w:rPr>
        <w:t>СХ. ЗОНА СЕЛЬСКОХОЗЯЙСТВЕННОГО ИСПОЛЬЗОВАНИЯ</w:t>
      </w:r>
    </w:p>
    <w:p w:rsidR="008B07B4" w:rsidRPr="006D2EE8" w:rsidRDefault="008B07B4" w:rsidP="00141D23">
      <w:pPr>
        <w:pStyle w:val="ConsNonformat"/>
        <w:widowControl/>
        <w:tabs>
          <w:tab w:val="left" w:pos="1080"/>
        </w:tabs>
        <w:ind w:firstLine="284"/>
        <w:jc w:val="both"/>
        <w:rPr>
          <w:rFonts w:ascii="Arial" w:hAnsi="Arial" w:cs="Arial"/>
          <w:snapToGrid w:val="0"/>
          <w:color w:val="000000"/>
          <w:sz w:val="16"/>
          <w:szCs w:val="16"/>
        </w:rPr>
      </w:pPr>
      <w:r w:rsidRPr="006D2EE8">
        <w:rPr>
          <w:rFonts w:ascii="Arial" w:hAnsi="Arial" w:cs="Arial"/>
          <w:snapToGrid w:val="0"/>
          <w:color w:val="000000"/>
          <w:sz w:val="16"/>
          <w:szCs w:val="16"/>
        </w:rPr>
        <w:t>Зона сельскохозяйственного использования выделена для обеспечения правовых условий формирования территорий, предназначенных для организации сельскохозяйственного производства.</w:t>
      </w:r>
    </w:p>
    <w:p w:rsidR="008B07B4" w:rsidRPr="006D2EE8" w:rsidRDefault="008B07B4" w:rsidP="00141D23">
      <w:pPr>
        <w:pStyle w:val="ConsNormal"/>
        <w:tabs>
          <w:tab w:val="left" w:pos="1080"/>
        </w:tabs>
        <w:ind w:firstLine="284"/>
        <w:jc w:val="both"/>
        <w:rPr>
          <w:rFonts w:cs="Arial"/>
          <w:b/>
          <w:color w:val="000000"/>
          <w:sz w:val="16"/>
          <w:szCs w:val="16"/>
        </w:rPr>
      </w:pPr>
      <w:r w:rsidRPr="006D2EE8">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704"/>
        <w:gridCol w:w="7791"/>
        <w:gridCol w:w="1833"/>
      </w:tblGrid>
      <w:tr w:rsidR="008B07B4" w:rsidRPr="006D2EE8" w:rsidTr="0084187B">
        <w:trPr>
          <w:trHeight w:val="170"/>
          <w:jc w:val="center"/>
        </w:trPr>
        <w:tc>
          <w:tcPr>
            <w:tcW w:w="752" w:type="pct"/>
            <w:tcBorders>
              <w:top w:val="single" w:sz="4" w:space="0" w:color="000000"/>
              <w:left w:val="single" w:sz="4" w:space="0" w:color="000000"/>
              <w:bottom w:val="single" w:sz="4" w:space="0" w:color="000000"/>
            </w:tcBorders>
            <w:shd w:val="clear" w:color="auto" w:fill="auto"/>
            <w:vAlign w:val="center"/>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rPr>
              <w:t>Виды разрешенного использования земельных участков и объектов капитального строительства, код согласно классификатору</w:t>
            </w:r>
          </w:p>
        </w:tc>
        <w:tc>
          <w:tcPr>
            <w:tcW w:w="3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rPr>
              <w:t>Объекты капитального строительства, разрешенные для размещения на земельных участках</w:t>
            </w:r>
          </w:p>
        </w:tc>
        <w:tc>
          <w:tcPr>
            <w:tcW w:w="809" w:type="pct"/>
            <w:tcBorders>
              <w:top w:val="single" w:sz="4" w:space="0" w:color="000000"/>
              <w:left w:val="single" w:sz="4" w:space="0" w:color="000000"/>
              <w:bottom w:val="single" w:sz="4" w:space="0" w:color="000000"/>
              <w:right w:val="single" w:sz="4" w:space="0" w:color="000000"/>
            </w:tcBorders>
            <w:vAlign w:val="center"/>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6D2EE8" w:rsidTr="0084187B">
        <w:trPr>
          <w:trHeight w:val="17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Растениеводство</w:t>
            </w:r>
          </w:p>
        </w:tc>
        <w:tc>
          <w:tcPr>
            <w:tcW w:w="343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Осуществление хозяйственной деятельности, связанной с выращиванием сельскохозяйственных культур.</w:t>
            </w:r>
          </w:p>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Содержание данного вида разрешенного использования включает в себя содержание видов разрешенного использования с кодами 1.2 - 1.6</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1.1</w:t>
            </w:r>
          </w:p>
        </w:tc>
      </w:tr>
      <w:tr w:rsidR="008B07B4" w:rsidRPr="006D2EE8" w:rsidTr="0084187B">
        <w:trPr>
          <w:trHeight w:val="17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Пчеловодство</w:t>
            </w:r>
          </w:p>
        </w:tc>
        <w:tc>
          <w:tcPr>
            <w:tcW w:w="343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ульев, иных объектов и оборудования, необходимого для пчеловодства и разведениях иных полезных насекомых;</w:t>
            </w:r>
          </w:p>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сооружений, используемых для хранения и первичной переработки продукции пчеловодства</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1.12</w:t>
            </w:r>
          </w:p>
        </w:tc>
      </w:tr>
      <w:tr w:rsidR="008B07B4" w:rsidRPr="006D2EE8" w:rsidTr="0084187B">
        <w:trPr>
          <w:trHeight w:val="17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Питомники</w:t>
            </w:r>
          </w:p>
        </w:tc>
        <w:tc>
          <w:tcPr>
            <w:tcW w:w="343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сооружений, необходимых для указанных видов сельскохозяйственного производства</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1.17</w:t>
            </w:r>
          </w:p>
        </w:tc>
      </w:tr>
      <w:tr w:rsidR="008B07B4" w:rsidRPr="006D2EE8" w:rsidTr="0084187B">
        <w:trPr>
          <w:trHeight w:val="17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Ведение огородничества</w:t>
            </w:r>
          </w:p>
        </w:tc>
        <w:tc>
          <w:tcPr>
            <w:tcW w:w="343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Осуществление отдыха и (или) выращивания гражданами для собственных нужд сельскохозяйственных культур;</w:t>
            </w:r>
          </w:p>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13.1</w:t>
            </w:r>
          </w:p>
        </w:tc>
      </w:tr>
      <w:tr w:rsidR="008B07B4" w:rsidRPr="006D2EE8" w:rsidTr="0084187B">
        <w:trPr>
          <w:trHeight w:val="17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Обеспечение сельскохозяйственного производства</w:t>
            </w:r>
          </w:p>
        </w:tc>
        <w:tc>
          <w:tcPr>
            <w:tcW w:w="343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1.18</w:t>
            </w:r>
          </w:p>
        </w:tc>
      </w:tr>
      <w:tr w:rsidR="008B07B4" w:rsidRPr="006D2EE8" w:rsidTr="0084187B">
        <w:trPr>
          <w:trHeight w:val="17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Птицеводство</w:t>
            </w:r>
          </w:p>
        </w:tc>
        <w:tc>
          <w:tcPr>
            <w:tcW w:w="343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Осуществление хозяйственной деятельности, связанной с разведением домашних пород птиц, в том числе водоплавающих;</w:t>
            </w:r>
          </w:p>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разведение племенных животных, производство и использование племенной продукции (материала)</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1.10</w:t>
            </w:r>
          </w:p>
        </w:tc>
      </w:tr>
      <w:tr w:rsidR="008B07B4" w:rsidRPr="006D2EE8" w:rsidTr="0084187B">
        <w:trPr>
          <w:trHeight w:val="17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Свиноводство</w:t>
            </w:r>
          </w:p>
        </w:tc>
        <w:tc>
          <w:tcPr>
            <w:tcW w:w="343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Осуществление хозяйственной деятельности, связанной с разведением свиней;</w:t>
            </w:r>
          </w:p>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разведение племенных животных, производство и использование племенной продукции (материала)</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1.11</w:t>
            </w:r>
          </w:p>
        </w:tc>
      </w:tr>
      <w:tr w:rsidR="008B07B4" w:rsidRPr="006D2EE8" w:rsidTr="0084187B">
        <w:trPr>
          <w:trHeight w:val="17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Научное обеспечение сельского хозяйства</w:t>
            </w:r>
          </w:p>
        </w:tc>
        <w:tc>
          <w:tcPr>
            <w:tcW w:w="343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коллекций генетических ресурсов растений</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1.14</w:t>
            </w:r>
          </w:p>
        </w:tc>
      </w:tr>
      <w:tr w:rsidR="008B07B4" w:rsidRPr="006D2EE8" w:rsidTr="0084187B">
        <w:trPr>
          <w:trHeight w:val="17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lastRenderedPageBreak/>
              <w:t>Хранение и переработка сельскохозяйственной продукции</w:t>
            </w:r>
          </w:p>
        </w:tc>
        <w:tc>
          <w:tcPr>
            <w:tcW w:w="343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1.15</w:t>
            </w:r>
          </w:p>
        </w:tc>
      </w:tr>
      <w:tr w:rsidR="008B07B4" w:rsidRPr="006D2EE8" w:rsidTr="0084187B">
        <w:trPr>
          <w:trHeight w:val="17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Обеспечение сельскохозяйственного производства</w:t>
            </w:r>
          </w:p>
        </w:tc>
        <w:tc>
          <w:tcPr>
            <w:tcW w:w="343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1.18</w:t>
            </w:r>
          </w:p>
        </w:tc>
      </w:tr>
      <w:tr w:rsidR="008B07B4" w:rsidRPr="006D2EE8" w:rsidTr="0084187B">
        <w:trPr>
          <w:trHeight w:val="17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Сенокошение</w:t>
            </w:r>
          </w:p>
        </w:tc>
        <w:tc>
          <w:tcPr>
            <w:tcW w:w="343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Кошение трав, сбор и заготовка сена</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1.19</w:t>
            </w:r>
          </w:p>
        </w:tc>
      </w:tr>
      <w:tr w:rsidR="008B07B4" w:rsidRPr="006D2EE8" w:rsidTr="0084187B">
        <w:trPr>
          <w:trHeight w:val="17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Выпас сельскохозяйственных животных</w:t>
            </w:r>
          </w:p>
        </w:tc>
        <w:tc>
          <w:tcPr>
            <w:tcW w:w="343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Выпас сельскохозяйственных животных</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1.20</w:t>
            </w:r>
          </w:p>
        </w:tc>
      </w:tr>
      <w:tr w:rsidR="008B07B4" w:rsidRPr="006D2EE8" w:rsidTr="0084187B">
        <w:trPr>
          <w:trHeight w:val="17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Садоводство</w:t>
            </w:r>
          </w:p>
        </w:tc>
        <w:tc>
          <w:tcPr>
            <w:tcW w:w="343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1.5</w:t>
            </w:r>
          </w:p>
        </w:tc>
      </w:tr>
      <w:tr w:rsidR="008B07B4" w:rsidRPr="006D2EE8" w:rsidTr="0084187B">
        <w:trPr>
          <w:trHeight w:val="17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Предоставление коммунальных услуг</w:t>
            </w:r>
          </w:p>
        </w:tc>
        <w:tc>
          <w:tcPr>
            <w:tcW w:w="343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3.1.1</w:t>
            </w:r>
          </w:p>
        </w:tc>
      </w:tr>
      <w:tr w:rsidR="008B07B4" w:rsidRPr="006D2EE8" w:rsidTr="0084187B">
        <w:trPr>
          <w:trHeight w:val="17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Благоустройство территории</w:t>
            </w:r>
          </w:p>
        </w:tc>
        <w:tc>
          <w:tcPr>
            <w:tcW w:w="343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12.0.2</w:t>
            </w:r>
          </w:p>
        </w:tc>
      </w:tr>
      <w:tr w:rsidR="008B07B4" w:rsidRPr="006D2EE8" w:rsidTr="0084187B">
        <w:trPr>
          <w:trHeight w:val="170"/>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Ведение личного подсобного хозяйства на полевых участках</w:t>
            </w:r>
          </w:p>
        </w:tc>
        <w:tc>
          <w:tcPr>
            <w:tcW w:w="343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Производство сельскохозяйственной продукции без права возведения объектов капитального строительства</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1.16</w:t>
            </w:r>
          </w:p>
        </w:tc>
      </w:tr>
    </w:tbl>
    <w:p w:rsidR="008B07B4" w:rsidRPr="004B2653" w:rsidRDefault="008B07B4" w:rsidP="006D2EE8">
      <w:pPr>
        <w:pStyle w:val="ConsNormal"/>
        <w:tabs>
          <w:tab w:val="num" w:pos="-1620"/>
          <w:tab w:val="left" w:pos="1080"/>
        </w:tabs>
        <w:ind w:firstLine="284"/>
        <w:jc w:val="both"/>
        <w:rPr>
          <w:rFonts w:cs="Arial"/>
          <w:b/>
          <w:color w:val="000000"/>
          <w:sz w:val="4"/>
          <w:szCs w:val="4"/>
        </w:rPr>
      </w:pPr>
    </w:p>
    <w:p w:rsidR="008B07B4" w:rsidRPr="006D2EE8" w:rsidRDefault="008B07B4" w:rsidP="006D2EE8">
      <w:pPr>
        <w:pStyle w:val="ConsNormal"/>
        <w:tabs>
          <w:tab w:val="num" w:pos="-1620"/>
          <w:tab w:val="left" w:pos="1080"/>
        </w:tabs>
        <w:ind w:firstLine="284"/>
        <w:jc w:val="both"/>
        <w:rPr>
          <w:rFonts w:cs="Arial"/>
          <w:b/>
          <w:color w:val="000000"/>
          <w:sz w:val="16"/>
          <w:szCs w:val="16"/>
        </w:rPr>
      </w:pPr>
      <w:r w:rsidRPr="006D2EE8">
        <w:rPr>
          <w:rFonts w:cs="Arial"/>
          <w:b/>
          <w:color w:val="000000"/>
          <w:sz w:val="16"/>
          <w:szCs w:val="16"/>
        </w:rPr>
        <w:t>Условно разрешённые виды использования:</w:t>
      </w:r>
    </w:p>
    <w:tbl>
      <w:tblPr>
        <w:tblW w:w="5000" w:type="pct"/>
        <w:jc w:val="center"/>
        <w:tblCellMar>
          <w:left w:w="0" w:type="dxa"/>
          <w:right w:w="0" w:type="dxa"/>
        </w:tblCellMar>
        <w:tblLook w:val="0000" w:firstRow="0" w:lastRow="0" w:firstColumn="0" w:lastColumn="0" w:noHBand="0" w:noVBand="0"/>
      </w:tblPr>
      <w:tblGrid>
        <w:gridCol w:w="1704"/>
        <w:gridCol w:w="7791"/>
        <w:gridCol w:w="1833"/>
      </w:tblGrid>
      <w:tr w:rsidR="008B07B4" w:rsidRPr="00050FC6" w:rsidTr="0084187B">
        <w:trPr>
          <w:trHeight w:val="113"/>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Связь</w:t>
            </w:r>
          </w:p>
        </w:tc>
        <w:tc>
          <w:tcPr>
            <w:tcW w:w="343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6.8</w:t>
            </w:r>
          </w:p>
        </w:tc>
      </w:tr>
    </w:tbl>
    <w:p w:rsidR="008B07B4" w:rsidRPr="004B2653" w:rsidRDefault="008B07B4" w:rsidP="006D2EE8">
      <w:pPr>
        <w:pStyle w:val="ConsNormal"/>
        <w:tabs>
          <w:tab w:val="num" w:pos="-1620"/>
          <w:tab w:val="left" w:pos="1080"/>
        </w:tabs>
        <w:ind w:firstLine="284"/>
        <w:jc w:val="both"/>
        <w:rPr>
          <w:rFonts w:cs="Arial"/>
          <w:b/>
          <w:color w:val="000000"/>
          <w:sz w:val="4"/>
          <w:szCs w:val="4"/>
        </w:rPr>
      </w:pPr>
    </w:p>
    <w:p w:rsidR="008B07B4" w:rsidRPr="006D2EE8" w:rsidRDefault="008B07B4" w:rsidP="006D2EE8">
      <w:pPr>
        <w:pStyle w:val="ConsNormal"/>
        <w:tabs>
          <w:tab w:val="num" w:pos="-1620"/>
          <w:tab w:val="left" w:pos="1080"/>
        </w:tabs>
        <w:ind w:firstLine="284"/>
        <w:jc w:val="both"/>
        <w:rPr>
          <w:rFonts w:cs="Arial"/>
          <w:b/>
          <w:color w:val="000000"/>
          <w:sz w:val="16"/>
          <w:szCs w:val="16"/>
        </w:rPr>
      </w:pPr>
      <w:r w:rsidRPr="006D2EE8">
        <w:rPr>
          <w:rFonts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704"/>
        <w:gridCol w:w="7791"/>
        <w:gridCol w:w="1833"/>
      </w:tblGrid>
      <w:tr w:rsidR="008B07B4" w:rsidRPr="00050FC6" w:rsidTr="0084187B">
        <w:trPr>
          <w:trHeight w:val="227"/>
          <w:tblHeader/>
          <w:jc w:val="center"/>
        </w:trPr>
        <w:tc>
          <w:tcPr>
            <w:tcW w:w="752" w:type="pct"/>
            <w:tcBorders>
              <w:top w:val="single" w:sz="4" w:space="0" w:color="000000"/>
              <w:left w:val="single" w:sz="4" w:space="0" w:color="000000"/>
              <w:bottom w:val="single" w:sz="4" w:space="0" w:color="000000"/>
            </w:tcBorders>
            <w:shd w:val="clear" w:color="auto" w:fill="auto"/>
            <w:vAlign w:val="center"/>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rPr>
              <w:t>Виды разрешенного использования земельных участков и объектов капитального строительства, код согласно классификатору</w:t>
            </w:r>
          </w:p>
        </w:tc>
        <w:tc>
          <w:tcPr>
            <w:tcW w:w="3439"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rPr>
              <w:t>Объекты капитального строительства, разрешенные для размещения на земельных участках</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050FC6" w:rsidTr="0084187B">
        <w:trPr>
          <w:trHeight w:val="227"/>
          <w:jc w:val="center"/>
        </w:trPr>
        <w:tc>
          <w:tcPr>
            <w:tcW w:w="7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Предоставление коммунальных услуг</w:t>
            </w:r>
          </w:p>
        </w:tc>
        <w:tc>
          <w:tcPr>
            <w:tcW w:w="343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0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3.1.1</w:t>
            </w:r>
          </w:p>
        </w:tc>
      </w:tr>
    </w:tbl>
    <w:p w:rsidR="008B07B4" w:rsidRPr="006D2EE8" w:rsidRDefault="008B07B4" w:rsidP="00141D23">
      <w:pPr>
        <w:pStyle w:val="afe"/>
        <w:ind w:firstLine="284"/>
        <w:jc w:val="both"/>
        <w:rPr>
          <w:rFonts w:ascii="Arial" w:hAnsi="Arial" w:cs="Arial"/>
          <w:b/>
          <w:color w:val="000000"/>
          <w:sz w:val="16"/>
          <w:szCs w:val="16"/>
        </w:rPr>
      </w:pPr>
      <w:r w:rsidRPr="006D2EE8">
        <w:rPr>
          <w:rFonts w:ascii="Arial" w:hAnsi="Arial" w:cs="Arial"/>
          <w:b/>
          <w:color w:val="000000"/>
          <w:sz w:val="16"/>
          <w:szCs w:val="16"/>
        </w:rPr>
        <w:t>*Примечание:</w:t>
      </w:r>
    </w:p>
    <w:p w:rsidR="008B07B4" w:rsidRPr="006D2EE8" w:rsidRDefault="008B07B4" w:rsidP="00141D23">
      <w:pPr>
        <w:autoSpaceDN w:val="0"/>
        <w:adjustRightInd w:val="0"/>
        <w:ind w:firstLine="284"/>
        <w:jc w:val="both"/>
        <w:rPr>
          <w:rFonts w:ascii="Arial" w:hAnsi="Arial" w:cs="Arial"/>
          <w:color w:val="000000"/>
          <w:sz w:val="16"/>
          <w:szCs w:val="16"/>
        </w:rPr>
      </w:pPr>
      <w:r w:rsidRPr="006D2EE8">
        <w:rPr>
          <w:rFonts w:ascii="Arial" w:hAnsi="Arial" w:cs="Arial"/>
          <w:color w:val="000000"/>
          <w:sz w:val="16"/>
          <w:szCs w:val="16"/>
        </w:rPr>
        <w:t xml:space="preserve">На основании п.1 ст.3 </w:t>
      </w:r>
      <w:r w:rsidRPr="006D2EE8">
        <w:rPr>
          <w:rFonts w:ascii="Arial" w:hAnsi="Arial" w:cs="Arial"/>
          <w:bCs/>
          <w:color w:val="000000"/>
          <w:sz w:val="16"/>
          <w:szCs w:val="16"/>
        </w:rPr>
        <w:t xml:space="preserve">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w:t>
      </w:r>
      <w:proofErr w:type="spellStart"/>
      <w:r w:rsidRPr="006D2EE8">
        <w:rPr>
          <w:rFonts w:ascii="Arial" w:hAnsi="Arial" w:cs="Arial"/>
          <w:bCs/>
          <w:color w:val="000000"/>
          <w:sz w:val="16"/>
          <w:szCs w:val="16"/>
        </w:rPr>
        <w:t>Федерации»,</w:t>
      </w:r>
      <w:r w:rsidRPr="006D2EE8">
        <w:rPr>
          <w:rFonts w:ascii="Arial" w:hAnsi="Arial" w:cs="Arial"/>
          <w:color w:val="000000"/>
          <w:sz w:val="16"/>
          <w:szCs w:val="16"/>
        </w:rPr>
        <w:t>садовый</w:t>
      </w:r>
      <w:proofErr w:type="spellEnd"/>
      <w:r w:rsidRPr="006D2EE8">
        <w:rPr>
          <w:rFonts w:ascii="Arial" w:hAnsi="Arial" w:cs="Arial"/>
          <w:color w:val="000000"/>
          <w:sz w:val="16"/>
          <w:szCs w:val="16"/>
        </w:rPr>
        <w:t xml:space="preserve">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8B07B4" w:rsidRPr="006D2EE8" w:rsidRDefault="000341FF" w:rsidP="00141D23">
      <w:pPr>
        <w:autoSpaceDN w:val="0"/>
        <w:adjustRightInd w:val="0"/>
        <w:ind w:firstLine="284"/>
        <w:jc w:val="both"/>
        <w:rPr>
          <w:rFonts w:ascii="Arial" w:hAnsi="Arial" w:cs="Arial"/>
          <w:color w:val="000000"/>
          <w:sz w:val="16"/>
          <w:szCs w:val="16"/>
        </w:rPr>
      </w:pPr>
      <w:hyperlink r:id="rId59" w:history="1">
        <w:r w:rsidR="008B07B4" w:rsidRPr="006D2EE8">
          <w:rPr>
            <w:rFonts w:ascii="Arial" w:hAnsi="Arial" w:cs="Arial"/>
            <w:b/>
            <w:bCs/>
            <w:color w:val="000000"/>
            <w:sz w:val="16"/>
            <w:szCs w:val="16"/>
          </w:rPr>
          <w:t>Предельные</w:t>
        </w:r>
      </w:hyperlink>
      <w:r w:rsidR="008B07B4" w:rsidRPr="006D2EE8">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B07B4" w:rsidRPr="006D2EE8">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855"/>
        <w:gridCol w:w="8781"/>
        <w:gridCol w:w="1692"/>
      </w:tblGrid>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rPr>
              <w:t>№</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rPr>
              <w:t>Предельные размеры и параметры</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rPr>
              <w:t>Значения предельных размеров и параметров</w:t>
            </w:r>
          </w:p>
        </w:tc>
      </w:tr>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1</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color w:val="000000"/>
                <w:sz w:val="12"/>
                <w:szCs w:val="12"/>
              </w:rPr>
            </w:pPr>
            <w:r w:rsidRPr="00050FC6">
              <w:rPr>
                <w:rFonts w:ascii="Arial" w:hAnsi="Arial" w:cs="Arial"/>
                <w:color w:val="000000"/>
                <w:sz w:val="12"/>
                <w:szCs w:val="12"/>
              </w:rPr>
              <w:t>Минимальная площадь земельных участков</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p>
        </w:tc>
      </w:tr>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b w:val="0"/>
                <w:color w:val="000000"/>
                <w:sz w:val="12"/>
                <w:szCs w:val="12"/>
              </w:rPr>
            </w:pPr>
            <w:r w:rsidRPr="00050FC6">
              <w:rPr>
                <w:rFonts w:ascii="Arial" w:hAnsi="Arial" w:cs="Arial"/>
                <w:b w:val="0"/>
                <w:color w:val="000000"/>
                <w:sz w:val="12"/>
                <w:szCs w:val="12"/>
              </w:rPr>
              <w:t>1.1.</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b w:val="0"/>
                <w:color w:val="000000"/>
                <w:sz w:val="12"/>
                <w:szCs w:val="12"/>
              </w:rPr>
            </w:pPr>
            <w:r w:rsidRPr="00050FC6">
              <w:rPr>
                <w:rFonts w:ascii="Arial" w:hAnsi="Arial" w:cs="Arial"/>
                <w:b w:val="0"/>
                <w:color w:val="000000"/>
                <w:sz w:val="12"/>
                <w:szCs w:val="12"/>
              </w:rPr>
              <w:t xml:space="preserve">Для ведения садоводства* </w:t>
            </w:r>
            <w:r w:rsidRPr="00050FC6">
              <w:rPr>
                <w:rFonts w:ascii="Arial" w:hAnsi="Arial" w:cs="Arial"/>
                <w:color w:val="000000"/>
                <w:sz w:val="12"/>
                <w:szCs w:val="12"/>
                <w:lang w:eastAsia="ru-RU"/>
              </w:rPr>
              <w:t>(</w:t>
            </w:r>
            <w:proofErr w:type="spellStart"/>
            <w:r w:rsidRPr="00050FC6">
              <w:rPr>
                <w:rFonts w:ascii="Arial" w:hAnsi="Arial" w:cs="Arial"/>
                <w:color w:val="000000"/>
                <w:sz w:val="12"/>
                <w:szCs w:val="12"/>
                <w:lang w:eastAsia="ru-RU"/>
              </w:rPr>
              <w:t>См.примечание</w:t>
            </w:r>
            <w:proofErr w:type="spellEnd"/>
            <w:r w:rsidRPr="00050FC6">
              <w:rPr>
                <w:rFonts w:ascii="Arial" w:hAnsi="Arial" w:cs="Arial"/>
                <w:color w:val="000000"/>
                <w:sz w:val="12"/>
                <w:szCs w:val="12"/>
                <w:lang w:eastAsia="ru-RU"/>
              </w:rPr>
              <w:t>)</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smartTag w:uri="urn:schemas-microsoft-com:office:smarttags" w:element="metricconverter">
              <w:smartTagPr>
                <w:attr w:name="ProductID" w:val="0,03 га"/>
              </w:smartTagPr>
              <w:r w:rsidRPr="00050FC6">
                <w:rPr>
                  <w:rFonts w:ascii="Arial" w:hAnsi="Arial" w:cs="Arial"/>
                  <w:color w:val="000000"/>
                  <w:sz w:val="12"/>
                  <w:szCs w:val="12"/>
                </w:rPr>
                <w:t>0,03 га</w:t>
              </w:r>
            </w:smartTag>
            <w:r w:rsidRPr="00050FC6">
              <w:rPr>
                <w:rFonts w:ascii="Arial" w:hAnsi="Arial" w:cs="Arial"/>
                <w:color w:val="000000"/>
                <w:sz w:val="12"/>
                <w:szCs w:val="12"/>
              </w:rPr>
              <w:t>;</w:t>
            </w:r>
          </w:p>
        </w:tc>
      </w:tr>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b w:val="0"/>
                <w:color w:val="000000"/>
                <w:sz w:val="12"/>
                <w:szCs w:val="12"/>
              </w:rPr>
            </w:pPr>
            <w:r w:rsidRPr="00050FC6">
              <w:rPr>
                <w:rFonts w:ascii="Arial" w:hAnsi="Arial" w:cs="Arial"/>
                <w:b w:val="0"/>
                <w:color w:val="000000"/>
                <w:sz w:val="12"/>
                <w:szCs w:val="12"/>
              </w:rPr>
              <w:t>1.2.</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b w:val="0"/>
                <w:color w:val="000000"/>
                <w:sz w:val="12"/>
                <w:szCs w:val="12"/>
              </w:rPr>
            </w:pPr>
            <w:r w:rsidRPr="00050FC6">
              <w:rPr>
                <w:rFonts w:ascii="Arial" w:hAnsi="Arial" w:cs="Arial"/>
                <w:b w:val="0"/>
                <w:color w:val="000000"/>
                <w:sz w:val="12"/>
                <w:szCs w:val="12"/>
              </w:rPr>
              <w:t>Для ведения огородничества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smartTag w:uri="urn:schemas-microsoft-com:office:smarttags" w:element="metricconverter">
              <w:smartTagPr>
                <w:attr w:name="ProductID" w:val="0,03 га"/>
              </w:smartTagPr>
              <w:r w:rsidRPr="00050FC6">
                <w:rPr>
                  <w:rFonts w:ascii="Arial" w:hAnsi="Arial" w:cs="Arial"/>
                  <w:color w:val="000000"/>
                  <w:sz w:val="12"/>
                  <w:szCs w:val="12"/>
                </w:rPr>
                <w:t>0,03 га</w:t>
              </w:r>
            </w:smartTag>
          </w:p>
        </w:tc>
      </w:tr>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2</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color w:val="000000"/>
                <w:sz w:val="12"/>
                <w:szCs w:val="12"/>
              </w:rPr>
            </w:pPr>
            <w:r w:rsidRPr="00050FC6">
              <w:rPr>
                <w:rFonts w:ascii="Arial" w:hAnsi="Arial" w:cs="Arial"/>
                <w:color w:val="000000"/>
                <w:sz w:val="12"/>
                <w:szCs w:val="12"/>
              </w:rPr>
              <w:t>Максимальная площадь земельных участков</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p>
        </w:tc>
      </w:tr>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2.1.</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b w:val="0"/>
                <w:color w:val="000000"/>
                <w:sz w:val="12"/>
                <w:szCs w:val="12"/>
              </w:rPr>
            </w:pPr>
            <w:r w:rsidRPr="00050FC6">
              <w:rPr>
                <w:rFonts w:ascii="Arial" w:hAnsi="Arial" w:cs="Arial"/>
                <w:b w:val="0"/>
                <w:color w:val="000000"/>
                <w:sz w:val="12"/>
                <w:szCs w:val="12"/>
              </w:rPr>
              <w:t>Для ведения садоводства*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smartTag w:uri="urn:schemas-microsoft-com:office:smarttags" w:element="metricconverter">
              <w:smartTagPr>
                <w:attr w:name="ProductID" w:val="0,15 га"/>
              </w:smartTagPr>
              <w:r w:rsidRPr="00050FC6">
                <w:rPr>
                  <w:rFonts w:ascii="Arial" w:hAnsi="Arial" w:cs="Arial"/>
                  <w:color w:val="000000"/>
                  <w:sz w:val="12"/>
                  <w:szCs w:val="12"/>
                </w:rPr>
                <w:t>0,15 га</w:t>
              </w:r>
            </w:smartTag>
          </w:p>
        </w:tc>
      </w:tr>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2.2.</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b w:val="0"/>
                <w:color w:val="000000"/>
                <w:sz w:val="12"/>
                <w:szCs w:val="12"/>
              </w:rPr>
            </w:pPr>
            <w:r w:rsidRPr="00050FC6">
              <w:rPr>
                <w:rFonts w:ascii="Arial" w:hAnsi="Arial" w:cs="Arial"/>
                <w:b w:val="0"/>
                <w:color w:val="000000"/>
                <w:sz w:val="12"/>
                <w:szCs w:val="12"/>
              </w:rPr>
              <w:t>Для ведения огородничества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smartTag w:uri="urn:schemas-microsoft-com:office:smarttags" w:element="metricconverter">
              <w:smartTagPr>
                <w:attr w:name="ProductID" w:val="0,15 га"/>
              </w:smartTagPr>
              <w:r w:rsidRPr="00050FC6">
                <w:rPr>
                  <w:rFonts w:ascii="Arial" w:hAnsi="Arial" w:cs="Arial"/>
                  <w:color w:val="000000"/>
                  <w:sz w:val="12"/>
                  <w:szCs w:val="12"/>
                </w:rPr>
                <w:t>0,15 га</w:t>
              </w:r>
            </w:smartTag>
          </w:p>
        </w:tc>
      </w:tr>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*Примечание</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b w:val="0"/>
                <w:color w:val="000000"/>
                <w:sz w:val="12"/>
                <w:szCs w:val="12"/>
              </w:rPr>
            </w:pPr>
            <w:r w:rsidRPr="00050FC6">
              <w:rPr>
                <w:rFonts w:ascii="Arial" w:hAnsi="Arial" w:cs="Arial"/>
                <w:b w:val="0"/>
                <w:color w:val="000000"/>
                <w:sz w:val="12"/>
                <w:szCs w:val="12"/>
              </w:rPr>
              <w:t xml:space="preserve">Указанные в </w:t>
            </w:r>
            <w:proofErr w:type="spellStart"/>
            <w:r w:rsidRPr="00050FC6">
              <w:rPr>
                <w:rFonts w:ascii="Arial" w:hAnsi="Arial" w:cs="Arial"/>
                <w:b w:val="0"/>
                <w:color w:val="000000"/>
                <w:sz w:val="12"/>
                <w:szCs w:val="12"/>
              </w:rPr>
              <w:t>п.п</w:t>
            </w:r>
            <w:proofErr w:type="spellEnd"/>
            <w:r w:rsidRPr="00050FC6">
              <w:rPr>
                <w:rFonts w:ascii="Arial" w:hAnsi="Arial" w:cs="Arial"/>
                <w:b w:val="0"/>
                <w:color w:val="000000"/>
                <w:sz w:val="12"/>
                <w:szCs w:val="12"/>
              </w:rPr>
              <w:t>. 1.1 предельные размеры земельных участков с видами разрешенного использования «Для ведения садоводства»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из последующем образовании (разделе или объединении).</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p>
        </w:tc>
      </w:tr>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3</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color w:val="000000"/>
                <w:sz w:val="12"/>
                <w:szCs w:val="12"/>
              </w:rPr>
            </w:pPr>
            <w:r w:rsidRPr="00050FC6">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p>
        </w:tc>
      </w:tr>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3.1</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b w:val="0"/>
                <w:color w:val="000000"/>
                <w:sz w:val="12"/>
                <w:szCs w:val="12"/>
              </w:rPr>
            </w:pPr>
            <w:r w:rsidRPr="00050FC6">
              <w:rPr>
                <w:rFonts w:ascii="Arial" w:hAnsi="Arial" w:cs="Arial"/>
                <w:b w:val="0"/>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050FC6">
                <w:rPr>
                  <w:rFonts w:ascii="Arial" w:hAnsi="Arial" w:cs="Arial"/>
                  <w:color w:val="000000"/>
                  <w:sz w:val="12"/>
                  <w:szCs w:val="12"/>
                </w:rPr>
                <w:t>0 м</w:t>
              </w:r>
            </w:smartTag>
          </w:p>
        </w:tc>
      </w:tr>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3.2</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b w:val="0"/>
                <w:color w:val="000000"/>
                <w:sz w:val="12"/>
                <w:szCs w:val="12"/>
              </w:rPr>
            </w:pPr>
            <w:r w:rsidRPr="00050FC6">
              <w:rPr>
                <w:rFonts w:ascii="Arial" w:hAnsi="Arial" w:cs="Arial"/>
                <w:b w:val="0"/>
                <w:color w:val="000000"/>
                <w:sz w:val="12"/>
                <w:szCs w:val="12"/>
              </w:rPr>
              <w:t>для хозяйственных построек</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050FC6">
                <w:rPr>
                  <w:rFonts w:ascii="Arial" w:hAnsi="Arial" w:cs="Arial"/>
                  <w:color w:val="000000"/>
                  <w:sz w:val="12"/>
                  <w:szCs w:val="12"/>
                </w:rPr>
                <w:t>1 м</w:t>
              </w:r>
            </w:smartTag>
          </w:p>
        </w:tc>
      </w:tr>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3.3</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b w:val="0"/>
                <w:color w:val="000000"/>
                <w:sz w:val="12"/>
                <w:szCs w:val="12"/>
              </w:rPr>
            </w:pPr>
            <w:r w:rsidRPr="00050FC6">
              <w:rPr>
                <w:rFonts w:ascii="Arial" w:hAnsi="Arial" w:cs="Arial"/>
                <w:b w:val="0"/>
                <w:color w:val="000000"/>
                <w:sz w:val="12"/>
                <w:szCs w:val="12"/>
              </w:rPr>
              <w:t>для других объектов капитального строительства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050FC6">
                <w:rPr>
                  <w:rFonts w:ascii="Arial" w:hAnsi="Arial" w:cs="Arial"/>
                  <w:color w:val="000000"/>
                  <w:sz w:val="12"/>
                  <w:szCs w:val="12"/>
                </w:rPr>
                <w:t>3 м</w:t>
              </w:r>
            </w:smartTag>
          </w:p>
        </w:tc>
      </w:tr>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4</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color w:val="000000"/>
                <w:sz w:val="12"/>
                <w:szCs w:val="12"/>
              </w:rPr>
            </w:pPr>
            <w:r w:rsidRPr="00050FC6">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p>
        </w:tc>
      </w:tr>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4.1</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b w:val="0"/>
                <w:color w:val="000000"/>
                <w:sz w:val="12"/>
                <w:szCs w:val="12"/>
              </w:rPr>
            </w:pPr>
            <w:r w:rsidRPr="00050FC6">
              <w:rPr>
                <w:rFonts w:ascii="Arial" w:hAnsi="Arial" w:cs="Arial"/>
                <w:b w:val="0"/>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050FC6">
                <w:rPr>
                  <w:rFonts w:ascii="Arial" w:hAnsi="Arial" w:cs="Arial"/>
                  <w:color w:val="000000"/>
                  <w:sz w:val="12"/>
                  <w:szCs w:val="12"/>
                </w:rPr>
                <w:t>0 м</w:t>
              </w:r>
            </w:smartTag>
          </w:p>
        </w:tc>
      </w:tr>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4.2</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b w:val="0"/>
                <w:color w:val="000000"/>
                <w:sz w:val="12"/>
                <w:szCs w:val="12"/>
              </w:rPr>
            </w:pPr>
            <w:r w:rsidRPr="00050FC6">
              <w:rPr>
                <w:rFonts w:ascii="Arial" w:hAnsi="Arial" w:cs="Arial"/>
                <w:b w:val="0"/>
                <w:color w:val="000000"/>
                <w:sz w:val="12"/>
                <w:szCs w:val="12"/>
              </w:rPr>
              <w:t>для других объектов капитального строительства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050FC6">
                <w:rPr>
                  <w:rFonts w:ascii="Arial" w:hAnsi="Arial" w:cs="Arial"/>
                  <w:color w:val="000000"/>
                  <w:sz w:val="12"/>
                  <w:szCs w:val="12"/>
                </w:rPr>
                <w:t>5 м</w:t>
              </w:r>
            </w:smartTag>
          </w:p>
        </w:tc>
      </w:tr>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5</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b w:val="0"/>
                <w:color w:val="000000"/>
                <w:sz w:val="12"/>
                <w:szCs w:val="12"/>
              </w:rPr>
            </w:pPr>
            <w:r w:rsidRPr="00050FC6">
              <w:rPr>
                <w:rFonts w:ascii="Arial" w:hAnsi="Arial" w:cs="Arial"/>
                <w:b w:val="0"/>
                <w:color w:val="000000"/>
                <w:sz w:val="12"/>
                <w:szCs w:val="12"/>
              </w:rPr>
              <w:t>Предельная (максимальная) высота объектов капитального строительства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rPr>
                <w:rFonts w:ascii="Arial" w:hAnsi="Arial" w:cs="Arial"/>
                <w:color w:val="000000"/>
                <w:sz w:val="12"/>
                <w:szCs w:val="12"/>
              </w:rPr>
            </w:pPr>
            <w:smartTag w:uri="urn:schemas-microsoft-com:office:smarttags" w:element="metricconverter">
              <w:smartTagPr>
                <w:attr w:name="ProductID" w:val="12 метров"/>
              </w:smartTagPr>
              <w:r w:rsidRPr="00050FC6">
                <w:rPr>
                  <w:rFonts w:ascii="Arial" w:hAnsi="Arial" w:cs="Arial"/>
                  <w:color w:val="000000"/>
                  <w:sz w:val="12"/>
                  <w:szCs w:val="12"/>
                </w:rPr>
                <w:t>12 метров</w:t>
              </w:r>
            </w:smartTag>
            <w:r w:rsidRPr="00050FC6">
              <w:rPr>
                <w:rFonts w:ascii="Arial" w:hAnsi="Arial" w:cs="Arial"/>
                <w:color w:val="000000"/>
                <w:sz w:val="12"/>
                <w:szCs w:val="12"/>
              </w:rPr>
              <w:t xml:space="preserve"> от планировочной отметки земли наиболее высокой части этих объектов капитального строительства</w:t>
            </w:r>
          </w:p>
        </w:tc>
      </w:tr>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6</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color w:val="000000"/>
                <w:sz w:val="12"/>
                <w:szCs w:val="12"/>
              </w:rPr>
            </w:pPr>
            <w:r w:rsidRPr="00050FC6">
              <w:rPr>
                <w:rFonts w:ascii="Arial" w:hAnsi="Arial" w:cs="Arial"/>
                <w:color w:val="000000"/>
                <w:sz w:val="12"/>
                <w:szCs w:val="12"/>
              </w:rPr>
              <w:t>Максимальный процент застройки в границах земельного участка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p>
        </w:tc>
      </w:tr>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6.1</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b w:val="0"/>
                <w:color w:val="000000"/>
                <w:sz w:val="12"/>
                <w:szCs w:val="12"/>
              </w:rPr>
            </w:pPr>
            <w:r w:rsidRPr="00050FC6">
              <w:rPr>
                <w:rFonts w:ascii="Arial" w:hAnsi="Arial" w:cs="Arial"/>
                <w:b w:val="0"/>
                <w:color w:val="000000"/>
                <w:sz w:val="12"/>
                <w:szCs w:val="12"/>
              </w:rPr>
              <w:t>с основным видом разрешенного использования "Предоставление коммунальных услуг"</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r w:rsidRPr="00050FC6">
              <w:rPr>
                <w:rFonts w:ascii="Arial" w:hAnsi="Arial" w:cs="Arial"/>
                <w:color w:val="000000"/>
                <w:sz w:val="12"/>
                <w:szCs w:val="12"/>
              </w:rPr>
              <w:t>100 %</w:t>
            </w:r>
          </w:p>
        </w:tc>
      </w:tr>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6.2.</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b w:val="0"/>
                <w:color w:val="000000"/>
                <w:sz w:val="12"/>
                <w:szCs w:val="12"/>
              </w:rPr>
            </w:pPr>
            <w:r w:rsidRPr="00050FC6">
              <w:rPr>
                <w:rFonts w:ascii="Arial" w:hAnsi="Arial" w:cs="Arial"/>
                <w:b w:val="0"/>
                <w:color w:val="000000"/>
                <w:sz w:val="12"/>
                <w:szCs w:val="12"/>
              </w:rPr>
              <w:t>в районе садоводческих</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r w:rsidRPr="00050FC6">
              <w:rPr>
                <w:rFonts w:ascii="Arial" w:hAnsi="Arial" w:cs="Arial"/>
                <w:color w:val="000000"/>
                <w:sz w:val="12"/>
                <w:szCs w:val="12"/>
              </w:rPr>
              <w:t>30%</w:t>
            </w:r>
          </w:p>
        </w:tc>
      </w:tr>
      <w:tr w:rsidR="008B07B4" w:rsidRPr="00050FC6" w:rsidTr="00D2634A">
        <w:trPr>
          <w:trHeight w:val="57"/>
          <w:jc w:val="center"/>
        </w:trPr>
        <w:tc>
          <w:tcPr>
            <w:tcW w:w="377"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6.3.</w:t>
            </w:r>
          </w:p>
        </w:tc>
        <w:tc>
          <w:tcPr>
            <w:tcW w:w="3875"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b w:val="0"/>
                <w:color w:val="000000"/>
                <w:sz w:val="12"/>
                <w:szCs w:val="12"/>
              </w:rPr>
            </w:pPr>
            <w:r w:rsidRPr="00050FC6">
              <w:rPr>
                <w:rFonts w:ascii="Arial" w:hAnsi="Arial" w:cs="Arial"/>
                <w:b w:val="0"/>
                <w:color w:val="000000"/>
                <w:sz w:val="12"/>
                <w:szCs w:val="12"/>
              </w:rPr>
              <w:t>с другими видами разрешенного использования</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r w:rsidRPr="00050FC6">
              <w:rPr>
                <w:rFonts w:ascii="Arial" w:hAnsi="Arial" w:cs="Arial"/>
                <w:color w:val="000000"/>
                <w:sz w:val="12"/>
                <w:szCs w:val="12"/>
              </w:rPr>
              <w:t>80 %</w:t>
            </w:r>
          </w:p>
        </w:tc>
      </w:tr>
    </w:tbl>
    <w:p w:rsidR="008B07B4" w:rsidRPr="006D2EE8" w:rsidRDefault="008B07B4" w:rsidP="006D2EE8">
      <w:pPr>
        <w:pStyle w:val="ConsPlusNormal"/>
        <w:ind w:firstLine="284"/>
        <w:jc w:val="both"/>
        <w:rPr>
          <w:color w:val="000000"/>
          <w:sz w:val="16"/>
          <w:szCs w:val="16"/>
        </w:rPr>
      </w:pPr>
      <w:r w:rsidRPr="006D2EE8">
        <w:rPr>
          <w:color w:val="000000"/>
          <w:sz w:val="16"/>
          <w:szCs w:val="16"/>
        </w:rPr>
        <w:t>Для объектов иного назначения - в соответствии с документацией по планировке территории.</w:t>
      </w:r>
    </w:p>
    <w:p w:rsidR="008B07B4" w:rsidRPr="006D2EE8" w:rsidRDefault="008B07B4" w:rsidP="006D2EE8">
      <w:pPr>
        <w:pStyle w:val="ConsPlusNormal"/>
        <w:ind w:firstLine="284"/>
        <w:jc w:val="both"/>
        <w:rPr>
          <w:color w:val="000000"/>
          <w:sz w:val="16"/>
          <w:szCs w:val="16"/>
        </w:rPr>
      </w:pPr>
      <w:r w:rsidRPr="006D2EE8">
        <w:rPr>
          <w:color w:val="000000"/>
          <w:sz w:val="16"/>
          <w:szCs w:val="16"/>
          <w:u w:val="single"/>
        </w:rPr>
        <w:t>Примечание:</w:t>
      </w:r>
      <w:r w:rsidRPr="006D2EE8">
        <w:rPr>
          <w:color w:val="000000"/>
          <w:sz w:val="16"/>
          <w:szCs w:val="16"/>
        </w:rPr>
        <w:t xml:space="preserve"> Для объектов не указанных в таблице, размер земельного участка определяется по заданию на проектирование.</w:t>
      </w:r>
    </w:p>
    <w:p w:rsidR="008B07B4" w:rsidRPr="006D2EE8" w:rsidRDefault="008B07B4" w:rsidP="006D2EE8">
      <w:pPr>
        <w:pStyle w:val="afe"/>
        <w:ind w:firstLine="284"/>
        <w:jc w:val="both"/>
        <w:rPr>
          <w:rFonts w:ascii="Arial" w:hAnsi="Arial" w:cs="Arial"/>
          <w:color w:val="000000"/>
          <w:sz w:val="16"/>
          <w:szCs w:val="16"/>
        </w:rPr>
      </w:pPr>
      <w:r w:rsidRPr="006D2EE8">
        <w:rPr>
          <w:rFonts w:ascii="Arial" w:hAnsi="Arial" w:cs="Arial"/>
          <w:color w:val="000000"/>
          <w:sz w:val="16"/>
          <w:szCs w:val="16"/>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в районах индивидуальной и садовой застройки, должны быть не менее </w:t>
      </w:r>
      <w:smartTag w:uri="urn:schemas-microsoft-com:office:smarttags" w:element="metricconverter">
        <w:smartTagPr>
          <w:attr w:name="ProductID" w:val="6 м"/>
        </w:smartTagPr>
        <w:r w:rsidRPr="006D2EE8">
          <w:rPr>
            <w:rFonts w:ascii="Arial" w:hAnsi="Arial" w:cs="Arial"/>
            <w:color w:val="000000"/>
            <w:sz w:val="16"/>
            <w:szCs w:val="16"/>
          </w:rPr>
          <w:t>6 м</w:t>
        </w:r>
      </w:smartTag>
      <w:r w:rsidRPr="006D2EE8">
        <w:rPr>
          <w:rFonts w:ascii="Arial" w:hAnsi="Arial" w:cs="Arial"/>
          <w:color w:val="000000"/>
          <w:sz w:val="16"/>
          <w:szCs w:val="16"/>
        </w:rPr>
        <w:t xml:space="preserve">. </w:t>
      </w:r>
    </w:p>
    <w:p w:rsidR="008B07B4" w:rsidRPr="006D2EE8" w:rsidRDefault="008B07B4" w:rsidP="006D2EE8">
      <w:pPr>
        <w:pStyle w:val="afe"/>
        <w:ind w:firstLine="284"/>
        <w:jc w:val="both"/>
        <w:rPr>
          <w:rFonts w:ascii="Arial" w:hAnsi="Arial" w:cs="Arial"/>
          <w:color w:val="000000"/>
          <w:sz w:val="16"/>
          <w:szCs w:val="16"/>
        </w:rPr>
      </w:pPr>
      <w:r w:rsidRPr="006D2EE8">
        <w:rPr>
          <w:rFonts w:ascii="Arial" w:hAnsi="Arial" w:cs="Arial"/>
          <w:color w:val="000000"/>
          <w:sz w:val="16"/>
          <w:szCs w:val="16"/>
        </w:rPr>
        <w:t xml:space="preserve">При отсутствии централизованной канализации в районах индивидуальной и садовой застройки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6D2EE8">
          <w:rPr>
            <w:rFonts w:ascii="Arial" w:hAnsi="Arial" w:cs="Arial"/>
            <w:color w:val="000000"/>
            <w:sz w:val="16"/>
            <w:szCs w:val="16"/>
          </w:rPr>
          <w:t>12 м</w:t>
        </w:r>
      </w:smartTag>
      <w:r w:rsidRPr="006D2EE8">
        <w:rPr>
          <w:rFonts w:ascii="Arial" w:hAnsi="Arial" w:cs="Arial"/>
          <w:color w:val="000000"/>
          <w:sz w:val="16"/>
          <w:szCs w:val="16"/>
        </w:rPr>
        <w:t xml:space="preserve">, до источника водоснабжения (колодца) - не менее </w:t>
      </w:r>
      <w:smartTag w:uri="urn:schemas-microsoft-com:office:smarttags" w:element="metricconverter">
        <w:smartTagPr>
          <w:attr w:name="ProductID" w:val="25 м"/>
        </w:smartTagPr>
        <w:r w:rsidRPr="006D2EE8">
          <w:rPr>
            <w:rFonts w:ascii="Arial" w:hAnsi="Arial" w:cs="Arial"/>
            <w:color w:val="000000"/>
            <w:sz w:val="16"/>
            <w:szCs w:val="16"/>
          </w:rPr>
          <w:t>25 м</w:t>
        </w:r>
      </w:smartTag>
      <w:r w:rsidRPr="006D2EE8">
        <w:rPr>
          <w:rFonts w:ascii="Arial" w:hAnsi="Arial" w:cs="Arial"/>
          <w:color w:val="000000"/>
          <w:sz w:val="16"/>
          <w:szCs w:val="16"/>
        </w:rPr>
        <w:t>.</w:t>
      </w:r>
    </w:p>
    <w:p w:rsidR="008B07B4" w:rsidRPr="006D2EE8" w:rsidRDefault="008B07B4" w:rsidP="006D2EE8">
      <w:pPr>
        <w:pStyle w:val="afe"/>
        <w:ind w:firstLine="284"/>
        <w:jc w:val="both"/>
        <w:rPr>
          <w:rFonts w:ascii="Arial" w:hAnsi="Arial" w:cs="Arial"/>
          <w:color w:val="000000"/>
          <w:sz w:val="16"/>
          <w:szCs w:val="16"/>
        </w:rPr>
      </w:pPr>
      <w:r w:rsidRPr="006D2EE8">
        <w:rPr>
          <w:rFonts w:ascii="Arial" w:hAnsi="Arial" w:cs="Arial"/>
          <w:color w:val="000000"/>
          <w:sz w:val="16"/>
          <w:szCs w:val="16"/>
        </w:rPr>
        <w:t xml:space="preserve">Минимальные расстояния между постройками в районе садоводческих объединений по санитарно-бытовым условиям: </w:t>
      </w:r>
    </w:p>
    <w:p w:rsidR="008B07B4" w:rsidRPr="006D2EE8" w:rsidRDefault="008B07B4" w:rsidP="006D2EE8">
      <w:pPr>
        <w:pStyle w:val="afe"/>
        <w:ind w:firstLine="284"/>
        <w:jc w:val="both"/>
        <w:rPr>
          <w:rFonts w:ascii="Arial" w:hAnsi="Arial" w:cs="Arial"/>
          <w:color w:val="000000"/>
          <w:sz w:val="16"/>
          <w:szCs w:val="16"/>
        </w:rPr>
      </w:pPr>
      <w:r w:rsidRPr="006D2EE8">
        <w:rPr>
          <w:rFonts w:ascii="Arial" w:hAnsi="Arial" w:cs="Arial"/>
          <w:color w:val="000000"/>
          <w:sz w:val="16"/>
          <w:szCs w:val="16"/>
        </w:rPr>
        <w:t xml:space="preserve">от жилого строения или жилого дома до душа, бани (сауны), уборной – 8м; </w:t>
      </w:r>
    </w:p>
    <w:p w:rsidR="008B07B4" w:rsidRPr="006D2EE8" w:rsidRDefault="008B07B4" w:rsidP="006D2EE8">
      <w:pPr>
        <w:pStyle w:val="afe"/>
        <w:ind w:firstLine="284"/>
        <w:jc w:val="both"/>
        <w:rPr>
          <w:rFonts w:ascii="Arial" w:hAnsi="Arial" w:cs="Arial"/>
          <w:color w:val="000000"/>
          <w:sz w:val="16"/>
          <w:szCs w:val="16"/>
        </w:rPr>
      </w:pPr>
      <w:r w:rsidRPr="006D2EE8">
        <w:rPr>
          <w:rFonts w:ascii="Arial" w:hAnsi="Arial" w:cs="Arial"/>
          <w:color w:val="000000"/>
          <w:sz w:val="16"/>
          <w:szCs w:val="16"/>
        </w:rPr>
        <w:t xml:space="preserve">от колодца до уборной и компостного устройства – 8м. </w:t>
      </w:r>
    </w:p>
    <w:p w:rsidR="008B07B4" w:rsidRPr="006D2EE8" w:rsidRDefault="008B07B4" w:rsidP="006D2EE8">
      <w:pPr>
        <w:pStyle w:val="afe"/>
        <w:ind w:firstLine="284"/>
        <w:jc w:val="both"/>
        <w:rPr>
          <w:rFonts w:ascii="Arial" w:hAnsi="Arial" w:cs="Arial"/>
          <w:color w:val="000000"/>
          <w:sz w:val="16"/>
          <w:szCs w:val="16"/>
        </w:rPr>
      </w:pPr>
      <w:r w:rsidRPr="006D2EE8">
        <w:rPr>
          <w:rFonts w:ascii="Arial" w:hAnsi="Arial" w:cs="Arial"/>
          <w:color w:val="000000"/>
          <w:sz w:val="16"/>
          <w:szCs w:val="16"/>
        </w:rPr>
        <w:t xml:space="preserve">Указанные расстояния должны соблюдаться между постройками, расположенными на смежных участках. </w:t>
      </w:r>
    </w:p>
    <w:p w:rsidR="008B07B4" w:rsidRPr="006D2EE8" w:rsidRDefault="008B07B4" w:rsidP="006D2EE8">
      <w:pPr>
        <w:pStyle w:val="ConsPlusNormal"/>
        <w:ind w:firstLine="284"/>
        <w:jc w:val="both"/>
        <w:rPr>
          <w:color w:val="000000"/>
          <w:sz w:val="16"/>
          <w:szCs w:val="16"/>
        </w:rPr>
      </w:pPr>
      <w:r w:rsidRPr="006D2EE8">
        <w:rPr>
          <w:color w:val="000000"/>
          <w:sz w:val="16"/>
          <w:szCs w:val="16"/>
        </w:rPr>
        <w:t xml:space="preserve">Земельные участки для ведения садоводства, огородничества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w:t>
      </w:r>
      <w:smartTag w:uri="urn:schemas-microsoft-com:office:smarttags" w:element="metricconverter">
        <w:smartTagPr>
          <w:attr w:name="ProductID" w:val="1,8 м"/>
        </w:smartTagPr>
        <w:r w:rsidRPr="006D2EE8">
          <w:rPr>
            <w:color w:val="000000"/>
            <w:sz w:val="16"/>
            <w:szCs w:val="16"/>
          </w:rPr>
          <w:t>1,8 м</w:t>
        </w:r>
      </w:smartTag>
      <w:r w:rsidRPr="006D2EE8">
        <w:rPr>
          <w:color w:val="000000"/>
          <w:sz w:val="16"/>
          <w:szCs w:val="16"/>
        </w:rPr>
        <w:t>. Допускается устройство глухих ограждений со стороны улиц и проездов по решению общего собрания членов садоводческого объединения.</w:t>
      </w:r>
    </w:p>
    <w:p w:rsidR="008B07B4" w:rsidRPr="006D2EE8" w:rsidRDefault="008B07B4" w:rsidP="006D2EE8">
      <w:pPr>
        <w:pStyle w:val="ConsNormal"/>
        <w:tabs>
          <w:tab w:val="left" w:pos="900"/>
        </w:tabs>
        <w:ind w:firstLine="284"/>
        <w:jc w:val="both"/>
        <w:rPr>
          <w:rFonts w:cs="Arial"/>
          <w:b/>
          <w:color w:val="000000"/>
          <w:sz w:val="16"/>
          <w:szCs w:val="16"/>
        </w:rPr>
      </w:pPr>
      <w:r w:rsidRPr="006D2EE8">
        <w:rPr>
          <w:rFonts w:cs="Arial"/>
          <w:b/>
          <w:color w:val="000000"/>
          <w:sz w:val="16"/>
          <w:szCs w:val="16"/>
        </w:rPr>
        <w:t>Рекреационные зоны:</w:t>
      </w:r>
    </w:p>
    <w:p w:rsidR="008B07B4" w:rsidRPr="006D2EE8" w:rsidRDefault="008B07B4" w:rsidP="006D2EE8">
      <w:pPr>
        <w:pStyle w:val="ConsNormal"/>
        <w:tabs>
          <w:tab w:val="left" w:pos="900"/>
        </w:tabs>
        <w:ind w:firstLine="284"/>
        <w:jc w:val="both"/>
        <w:rPr>
          <w:rFonts w:cs="Arial"/>
          <w:b/>
          <w:color w:val="000000"/>
          <w:sz w:val="16"/>
          <w:szCs w:val="16"/>
        </w:rPr>
      </w:pPr>
      <w:r w:rsidRPr="006D2EE8">
        <w:rPr>
          <w:rFonts w:cs="Arial"/>
          <w:b/>
          <w:color w:val="000000"/>
          <w:sz w:val="16"/>
          <w:szCs w:val="16"/>
        </w:rPr>
        <w:t>Р.1. ЗОНА ПРИРОДНОГО ЛАНДШАФТА</w:t>
      </w:r>
    </w:p>
    <w:p w:rsidR="008B07B4" w:rsidRPr="006D2EE8" w:rsidRDefault="008B07B4" w:rsidP="006D2EE8">
      <w:pPr>
        <w:pStyle w:val="ConsNormal"/>
        <w:tabs>
          <w:tab w:val="left" w:pos="900"/>
        </w:tabs>
        <w:ind w:firstLine="284"/>
        <w:jc w:val="both"/>
        <w:rPr>
          <w:rFonts w:cs="Arial"/>
          <w:color w:val="000000"/>
          <w:sz w:val="16"/>
          <w:szCs w:val="16"/>
        </w:rPr>
      </w:pPr>
      <w:r w:rsidRPr="006D2EE8">
        <w:rPr>
          <w:rFonts w:cs="Arial"/>
          <w:color w:val="000000"/>
          <w:sz w:val="16"/>
          <w:szCs w:val="16"/>
        </w:rPr>
        <w:t>Зона природного ландшафта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8B07B4" w:rsidRPr="006D2EE8" w:rsidRDefault="008B07B4" w:rsidP="006D2EE8">
      <w:pPr>
        <w:pStyle w:val="ConsNormal"/>
        <w:tabs>
          <w:tab w:val="left" w:pos="900"/>
        </w:tabs>
        <w:ind w:firstLine="284"/>
        <w:jc w:val="both"/>
        <w:rPr>
          <w:rFonts w:cs="Arial"/>
          <w:b/>
          <w:color w:val="000000"/>
          <w:sz w:val="16"/>
          <w:szCs w:val="16"/>
        </w:rPr>
      </w:pPr>
      <w:r w:rsidRPr="006D2EE8">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564"/>
        <w:gridCol w:w="7365"/>
        <w:gridCol w:w="2399"/>
      </w:tblGrid>
      <w:tr w:rsidR="008B07B4" w:rsidRPr="00050FC6"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vAlign w:val="center"/>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rPr>
              <w:t>Описание вида разрешенного использования земельного участка</w:t>
            </w:r>
          </w:p>
        </w:tc>
        <w:tc>
          <w:tcPr>
            <w:tcW w:w="105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050FC6"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Охрана природных территорий</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lastRenderedPageBreak/>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5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lastRenderedPageBreak/>
              <w:t>9.1</w:t>
            </w:r>
          </w:p>
        </w:tc>
      </w:tr>
      <w:tr w:rsidR="008B07B4" w:rsidRPr="00050FC6" w:rsidTr="0084187B">
        <w:trPr>
          <w:trHeight w:val="20"/>
          <w:jc w:val="center"/>
        </w:trPr>
        <w:tc>
          <w:tcPr>
            <w:tcW w:w="690" w:type="pct"/>
            <w:tcBorders>
              <w:top w:val="single" w:sz="4" w:space="0" w:color="000000"/>
              <w:lef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Предоставление коммунальных услуг</w:t>
            </w:r>
          </w:p>
        </w:tc>
        <w:tc>
          <w:tcPr>
            <w:tcW w:w="3251" w:type="pct"/>
            <w:tcBorders>
              <w:top w:val="single" w:sz="4" w:space="0" w:color="000000"/>
              <w:left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59" w:type="pct"/>
            <w:tcBorders>
              <w:top w:val="single" w:sz="4" w:space="0" w:color="000000"/>
              <w:left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3.1.1</w:t>
            </w:r>
          </w:p>
        </w:tc>
      </w:tr>
      <w:tr w:rsidR="008B07B4" w:rsidRPr="00050FC6"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Благоустройство территории</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5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12.0.2</w:t>
            </w:r>
          </w:p>
        </w:tc>
      </w:tr>
      <w:tr w:rsidR="008B07B4" w:rsidRPr="00050FC6"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Общее пользование водными объектами</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5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11.1</w:t>
            </w:r>
          </w:p>
        </w:tc>
      </w:tr>
    </w:tbl>
    <w:p w:rsidR="008B07B4" w:rsidRDefault="008B07B4" w:rsidP="006D2EE8">
      <w:pPr>
        <w:pStyle w:val="ConsNormal"/>
        <w:tabs>
          <w:tab w:val="left" w:pos="900"/>
        </w:tabs>
        <w:ind w:firstLine="284"/>
        <w:jc w:val="both"/>
        <w:rPr>
          <w:rFonts w:cs="Arial"/>
          <w:color w:val="000000"/>
          <w:sz w:val="4"/>
          <w:szCs w:val="4"/>
        </w:rPr>
      </w:pPr>
    </w:p>
    <w:p w:rsidR="00141D23" w:rsidRDefault="00141D23" w:rsidP="006D2EE8">
      <w:pPr>
        <w:pStyle w:val="ConsNormal"/>
        <w:tabs>
          <w:tab w:val="left" w:pos="900"/>
        </w:tabs>
        <w:ind w:firstLine="284"/>
        <w:jc w:val="both"/>
        <w:rPr>
          <w:rFonts w:cs="Arial"/>
          <w:color w:val="000000"/>
          <w:sz w:val="4"/>
          <w:szCs w:val="4"/>
        </w:rPr>
      </w:pPr>
    </w:p>
    <w:p w:rsidR="00141D23" w:rsidRDefault="00141D23" w:rsidP="006D2EE8">
      <w:pPr>
        <w:pStyle w:val="ConsNormal"/>
        <w:tabs>
          <w:tab w:val="left" w:pos="900"/>
        </w:tabs>
        <w:ind w:firstLine="284"/>
        <w:jc w:val="both"/>
        <w:rPr>
          <w:rFonts w:cs="Arial"/>
          <w:color w:val="000000"/>
          <w:sz w:val="4"/>
          <w:szCs w:val="4"/>
        </w:rPr>
      </w:pPr>
    </w:p>
    <w:p w:rsidR="00141D23" w:rsidRDefault="00141D23" w:rsidP="006D2EE8">
      <w:pPr>
        <w:pStyle w:val="ConsNormal"/>
        <w:tabs>
          <w:tab w:val="left" w:pos="900"/>
        </w:tabs>
        <w:ind w:firstLine="284"/>
        <w:jc w:val="both"/>
        <w:rPr>
          <w:rFonts w:cs="Arial"/>
          <w:color w:val="000000"/>
          <w:sz w:val="4"/>
          <w:szCs w:val="4"/>
        </w:rPr>
      </w:pPr>
    </w:p>
    <w:p w:rsidR="00141D23" w:rsidRPr="004B2653" w:rsidRDefault="00141D23" w:rsidP="006D2EE8">
      <w:pPr>
        <w:pStyle w:val="ConsNormal"/>
        <w:tabs>
          <w:tab w:val="left" w:pos="900"/>
        </w:tabs>
        <w:ind w:firstLine="284"/>
        <w:jc w:val="both"/>
        <w:rPr>
          <w:rFonts w:cs="Arial"/>
          <w:color w:val="000000"/>
          <w:sz w:val="4"/>
          <w:szCs w:val="4"/>
        </w:rPr>
      </w:pPr>
    </w:p>
    <w:p w:rsidR="008B07B4" w:rsidRPr="006D2EE8" w:rsidRDefault="008B07B4" w:rsidP="006D2EE8">
      <w:pPr>
        <w:pStyle w:val="ConsNormal"/>
        <w:tabs>
          <w:tab w:val="left" w:pos="900"/>
        </w:tabs>
        <w:ind w:firstLine="284"/>
        <w:jc w:val="both"/>
        <w:rPr>
          <w:rFonts w:cs="Arial"/>
          <w:b/>
          <w:color w:val="000000"/>
          <w:sz w:val="16"/>
          <w:szCs w:val="16"/>
        </w:rPr>
      </w:pPr>
      <w:r w:rsidRPr="006D2EE8">
        <w:rPr>
          <w:rFonts w:cs="Arial"/>
          <w:b/>
          <w:color w:val="000000"/>
          <w:sz w:val="16"/>
          <w:szCs w:val="16"/>
        </w:rPr>
        <w:t>Условно разрешенные виды использования:</w:t>
      </w:r>
    </w:p>
    <w:tbl>
      <w:tblPr>
        <w:tblW w:w="5000" w:type="pct"/>
        <w:jc w:val="center"/>
        <w:tblCellMar>
          <w:left w:w="0" w:type="dxa"/>
          <w:right w:w="0" w:type="dxa"/>
        </w:tblCellMar>
        <w:tblLook w:val="0000" w:firstRow="0" w:lastRow="0" w:firstColumn="0" w:lastColumn="0" w:noHBand="0" w:noVBand="0"/>
      </w:tblPr>
      <w:tblGrid>
        <w:gridCol w:w="1498"/>
        <w:gridCol w:w="7431"/>
        <w:gridCol w:w="2399"/>
      </w:tblGrid>
      <w:tr w:rsidR="008B07B4" w:rsidRPr="00050FC6" w:rsidTr="00D2634A">
        <w:trPr>
          <w:trHeight w:val="20"/>
          <w:jc w:val="center"/>
        </w:trPr>
        <w:tc>
          <w:tcPr>
            <w:tcW w:w="661" w:type="pct"/>
            <w:tcBorders>
              <w:top w:val="single" w:sz="4" w:space="0" w:color="000000"/>
              <w:left w:val="single" w:sz="4" w:space="0" w:color="000000"/>
              <w:bottom w:val="single" w:sz="4" w:space="0" w:color="000000"/>
            </w:tcBorders>
            <w:shd w:val="clear" w:color="auto" w:fill="auto"/>
            <w:vAlign w:val="center"/>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280"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rPr>
              <w:t>Описание вида разрешенного использования земельного участка</w:t>
            </w:r>
          </w:p>
        </w:tc>
        <w:tc>
          <w:tcPr>
            <w:tcW w:w="105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050FC6" w:rsidTr="00D2634A">
        <w:trPr>
          <w:trHeight w:val="20"/>
          <w:jc w:val="center"/>
        </w:trPr>
        <w:tc>
          <w:tcPr>
            <w:tcW w:w="661"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Природно-познавательный туризм</w:t>
            </w:r>
          </w:p>
        </w:tc>
        <w:tc>
          <w:tcPr>
            <w:tcW w:w="328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050FC6">
              <w:rPr>
                <w:rFonts w:ascii="Arial" w:hAnsi="Arial" w:cs="Arial"/>
                <w:color w:val="000000"/>
                <w:sz w:val="12"/>
                <w:szCs w:val="12"/>
              </w:rPr>
              <w:t>природовосстановительных</w:t>
            </w:r>
            <w:proofErr w:type="spellEnd"/>
            <w:r w:rsidRPr="00050FC6">
              <w:rPr>
                <w:rFonts w:ascii="Arial" w:hAnsi="Arial" w:cs="Arial"/>
                <w:color w:val="000000"/>
                <w:sz w:val="12"/>
                <w:szCs w:val="12"/>
              </w:rPr>
              <w:t xml:space="preserve"> мероприятий</w:t>
            </w:r>
          </w:p>
        </w:tc>
        <w:tc>
          <w:tcPr>
            <w:tcW w:w="105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5.2</w:t>
            </w:r>
          </w:p>
        </w:tc>
      </w:tr>
      <w:tr w:rsidR="008B07B4" w:rsidRPr="00050FC6" w:rsidTr="00D2634A">
        <w:trPr>
          <w:trHeight w:val="20"/>
          <w:jc w:val="center"/>
        </w:trPr>
        <w:tc>
          <w:tcPr>
            <w:tcW w:w="661"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Цирки и зверинцы</w:t>
            </w:r>
          </w:p>
        </w:tc>
        <w:tc>
          <w:tcPr>
            <w:tcW w:w="328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105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jc w:val="center"/>
              <w:rPr>
                <w:rFonts w:ascii="Arial" w:hAnsi="Arial" w:cs="Arial"/>
                <w:color w:val="000000"/>
                <w:sz w:val="12"/>
                <w:szCs w:val="12"/>
              </w:rPr>
            </w:pPr>
            <w:r w:rsidRPr="00050FC6">
              <w:rPr>
                <w:rFonts w:ascii="Arial" w:hAnsi="Arial" w:cs="Arial"/>
                <w:color w:val="000000"/>
                <w:sz w:val="12"/>
                <w:szCs w:val="12"/>
              </w:rPr>
              <w:t>3.6.3</w:t>
            </w:r>
          </w:p>
        </w:tc>
      </w:tr>
      <w:tr w:rsidR="008B07B4" w:rsidRPr="00050FC6" w:rsidTr="00D2634A">
        <w:trPr>
          <w:trHeight w:val="20"/>
          <w:jc w:val="center"/>
        </w:trPr>
        <w:tc>
          <w:tcPr>
            <w:tcW w:w="661"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Магазины</w:t>
            </w:r>
          </w:p>
        </w:tc>
        <w:tc>
          <w:tcPr>
            <w:tcW w:w="328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05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4.4</w:t>
            </w:r>
          </w:p>
        </w:tc>
      </w:tr>
      <w:tr w:rsidR="008B07B4" w:rsidRPr="00050FC6" w:rsidTr="00D2634A">
        <w:trPr>
          <w:trHeight w:val="20"/>
          <w:jc w:val="center"/>
        </w:trPr>
        <w:tc>
          <w:tcPr>
            <w:tcW w:w="661"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Здравоохранение</w:t>
            </w:r>
          </w:p>
        </w:tc>
        <w:tc>
          <w:tcPr>
            <w:tcW w:w="328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c>
          <w:tcPr>
            <w:tcW w:w="105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3.4</w:t>
            </w:r>
          </w:p>
        </w:tc>
      </w:tr>
      <w:tr w:rsidR="008B07B4" w:rsidRPr="00050FC6" w:rsidTr="00D2634A">
        <w:trPr>
          <w:trHeight w:val="20"/>
          <w:jc w:val="center"/>
        </w:trPr>
        <w:tc>
          <w:tcPr>
            <w:tcW w:w="661"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Спорт</w:t>
            </w:r>
          </w:p>
        </w:tc>
        <w:tc>
          <w:tcPr>
            <w:tcW w:w="328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05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5.1</w:t>
            </w:r>
          </w:p>
        </w:tc>
      </w:tr>
      <w:tr w:rsidR="008B07B4" w:rsidRPr="00050FC6" w:rsidTr="00D2634A">
        <w:trPr>
          <w:trHeight w:val="20"/>
          <w:jc w:val="center"/>
        </w:trPr>
        <w:tc>
          <w:tcPr>
            <w:tcW w:w="661"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Служебные гаражи</w:t>
            </w:r>
          </w:p>
        </w:tc>
        <w:tc>
          <w:tcPr>
            <w:tcW w:w="328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105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4.9</w:t>
            </w:r>
          </w:p>
        </w:tc>
      </w:tr>
      <w:tr w:rsidR="008B07B4" w:rsidRPr="00050FC6" w:rsidTr="00D2634A">
        <w:trPr>
          <w:trHeight w:val="20"/>
          <w:jc w:val="center"/>
        </w:trPr>
        <w:tc>
          <w:tcPr>
            <w:tcW w:w="661"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Связь</w:t>
            </w:r>
          </w:p>
        </w:tc>
        <w:tc>
          <w:tcPr>
            <w:tcW w:w="3280"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5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6.8</w:t>
            </w:r>
          </w:p>
        </w:tc>
      </w:tr>
    </w:tbl>
    <w:p w:rsidR="008B07B4" w:rsidRPr="004B2653" w:rsidRDefault="008B07B4" w:rsidP="006D2EE8">
      <w:pPr>
        <w:ind w:firstLine="284"/>
        <w:rPr>
          <w:rFonts w:ascii="Arial" w:hAnsi="Arial" w:cs="Arial"/>
          <w:b/>
          <w:color w:val="000000"/>
          <w:sz w:val="4"/>
          <w:szCs w:val="4"/>
        </w:rPr>
      </w:pPr>
    </w:p>
    <w:p w:rsidR="008B07B4" w:rsidRPr="006D2EE8" w:rsidRDefault="008B07B4" w:rsidP="006D2EE8">
      <w:pPr>
        <w:ind w:firstLine="284"/>
        <w:rPr>
          <w:rFonts w:ascii="Arial" w:hAnsi="Arial" w:cs="Arial"/>
          <w:b/>
          <w:color w:val="000000"/>
          <w:sz w:val="16"/>
          <w:szCs w:val="16"/>
        </w:rPr>
      </w:pPr>
      <w:r w:rsidRPr="006D2EE8">
        <w:rPr>
          <w:rFonts w:ascii="Arial" w:hAnsi="Arial"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564"/>
        <w:gridCol w:w="7365"/>
        <w:gridCol w:w="2399"/>
      </w:tblGrid>
      <w:tr w:rsidR="008B07B4" w:rsidRPr="00050FC6" w:rsidTr="00D2634A">
        <w:trPr>
          <w:trHeight w:val="113"/>
          <w:tblHeader/>
          <w:jc w:val="center"/>
        </w:trPr>
        <w:tc>
          <w:tcPr>
            <w:tcW w:w="690" w:type="pct"/>
            <w:tcBorders>
              <w:top w:val="single" w:sz="4" w:space="0" w:color="000000"/>
              <w:left w:val="single" w:sz="4" w:space="0" w:color="000000"/>
              <w:bottom w:val="single" w:sz="4" w:space="0" w:color="000000"/>
            </w:tcBorders>
            <w:shd w:val="clear" w:color="auto" w:fill="auto"/>
            <w:vAlign w:val="center"/>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rPr>
              <w:t>Описание вида разрешенного использования земельного участка</w:t>
            </w:r>
          </w:p>
        </w:tc>
        <w:tc>
          <w:tcPr>
            <w:tcW w:w="105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050FC6" w:rsidTr="00D2634A">
        <w:trPr>
          <w:trHeight w:val="113"/>
          <w:jc w:val="center"/>
        </w:trPr>
        <w:tc>
          <w:tcPr>
            <w:tcW w:w="690"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Предоставление коммунальных услуг</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59" w:type="pct"/>
            <w:tcBorders>
              <w:top w:val="single" w:sz="4" w:space="0" w:color="000000"/>
              <w:left w:val="single" w:sz="4" w:space="0" w:color="000000"/>
              <w:bottom w:val="single" w:sz="4" w:space="0" w:color="000000"/>
              <w:right w:val="single" w:sz="4" w:space="0" w:color="000000"/>
            </w:tcBorders>
          </w:tcPr>
          <w:p w:rsidR="008B07B4" w:rsidRPr="00050FC6" w:rsidRDefault="008B07B4" w:rsidP="00D2634A">
            <w:pPr>
              <w:autoSpaceDN w:val="0"/>
              <w:adjustRightInd w:val="0"/>
              <w:jc w:val="center"/>
              <w:rPr>
                <w:rFonts w:ascii="Arial" w:hAnsi="Arial" w:cs="Arial"/>
                <w:color w:val="000000"/>
                <w:sz w:val="12"/>
                <w:szCs w:val="12"/>
              </w:rPr>
            </w:pPr>
            <w:r w:rsidRPr="00050FC6">
              <w:rPr>
                <w:rFonts w:ascii="Arial" w:hAnsi="Arial" w:cs="Arial"/>
                <w:color w:val="000000"/>
                <w:sz w:val="12"/>
                <w:szCs w:val="12"/>
              </w:rPr>
              <w:t>3.1.1</w:t>
            </w:r>
          </w:p>
        </w:tc>
      </w:tr>
    </w:tbl>
    <w:p w:rsidR="008B07B4" w:rsidRPr="004B2653" w:rsidRDefault="008B07B4" w:rsidP="006D2EE8">
      <w:pPr>
        <w:ind w:firstLine="284"/>
        <w:rPr>
          <w:rFonts w:ascii="Arial" w:hAnsi="Arial" w:cs="Arial"/>
          <w:b/>
          <w:color w:val="000000"/>
          <w:sz w:val="4"/>
          <w:szCs w:val="4"/>
        </w:rPr>
      </w:pPr>
    </w:p>
    <w:p w:rsidR="008B07B4" w:rsidRPr="006D2EE8" w:rsidRDefault="000341FF" w:rsidP="006D2EE8">
      <w:pPr>
        <w:autoSpaceDN w:val="0"/>
        <w:adjustRightInd w:val="0"/>
        <w:ind w:firstLine="284"/>
        <w:rPr>
          <w:rFonts w:ascii="Arial" w:hAnsi="Arial" w:cs="Arial"/>
          <w:color w:val="000000"/>
          <w:sz w:val="16"/>
          <w:szCs w:val="16"/>
        </w:rPr>
      </w:pPr>
      <w:hyperlink r:id="rId60" w:history="1">
        <w:r w:rsidR="008B07B4" w:rsidRPr="006D2EE8">
          <w:rPr>
            <w:rFonts w:ascii="Arial" w:hAnsi="Arial" w:cs="Arial"/>
            <w:b/>
            <w:bCs/>
            <w:color w:val="000000"/>
            <w:sz w:val="16"/>
            <w:szCs w:val="16"/>
          </w:rPr>
          <w:t>Предельные</w:t>
        </w:r>
      </w:hyperlink>
      <w:r w:rsidR="008B07B4" w:rsidRPr="006D2EE8">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B07B4" w:rsidRPr="006D2EE8">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571"/>
        <w:gridCol w:w="8924"/>
        <w:gridCol w:w="1833"/>
      </w:tblGrid>
      <w:tr w:rsidR="008B07B4" w:rsidRPr="00050FC6" w:rsidTr="00D2634A">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rPr>
              <w:t>№</w:t>
            </w:r>
          </w:p>
        </w:tc>
        <w:tc>
          <w:tcPr>
            <w:tcW w:w="3939"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rPr>
              <w:t>Предельные размеры и параметры</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9"/>
              <w:rPr>
                <w:rFonts w:ascii="Arial" w:hAnsi="Arial" w:cs="Arial"/>
                <w:color w:val="000000"/>
                <w:sz w:val="12"/>
                <w:szCs w:val="12"/>
              </w:rPr>
            </w:pPr>
            <w:r w:rsidRPr="00050FC6">
              <w:rPr>
                <w:rFonts w:ascii="Arial" w:hAnsi="Arial" w:cs="Arial"/>
                <w:color w:val="000000"/>
                <w:sz w:val="12"/>
                <w:szCs w:val="12"/>
              </w:rPr>
              <w:t>Значения предельных размеров и параметров</w:t>
            </w:r>
          </w:p>
        </w:tc>
      </w:tr>
      <w:tr w:rsidR="008B07B4" w:rsidRPr="00050FC6" w:rsidTr="00D2634A">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1</w:t>
            </w:r>
          </w:p>
        </w:tc>
        <w:tc>
          <w:tcPr>
            <w:tcW w:w="3939"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color w:val="000000"/>
                <w:sz w:val="12"/>
                <w:szCs w:val="12"/>
              </w:rPr>
            </w:pPr>
            <w:r w:rsidRPr="00050FC6">
              <w:rPr>
                <w:rFonts w:ascii="Arial" w:hAnsi="Arial" w:cs="Arial"/>
                <w:color w:val="000000"/>
                <w:sz w:val="12"/>
                <w:szCs w:val="12"/>
              </w:rPr>
              <w:t>Минимальная площадь земельных участков</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p>
        </w:tc>
      </w:tr>
      <w:tr w:rsidR="008B07B4" w:rsidRPr="00050FC6" w:rsidTr="00D2634A">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b w:val="0"/>
                <w:color w:val="000000"/>
                <w:sz w:val="12"/>
                <w:szCs w:val="12"/>
              </w:rPr>
            </w:pPr>
            <w:r w:rsidRPr="00050FC6">
              <w:rPr>
                <w:rFonts w:ascii="Arial" w:hAnsi="Arial" w:cs="Arial"/>
                <w:b w:val="0"/>
                <w:color w:val="000000"/>
                <w:sz w:val="12"/>
                <w:szCs w:val="12"/>
              </w:rPr>
              <w:t>1.1.</w:t>
            </w:r>
          </w:p>
        </w:tc>
        <w:tc>
          <w:tcPr>
            <w:tcW w:w="3939"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b w:val="0"/>
                <w:color w:val="000000"/>
                <w:sz w:val="12"/>
                <w:szCs w:val="12"/>
              </w:rPr>
            </w:pPr>
            <w:r w:rsidRPr="00050FC6">
              <w:rPr>
                <w:rFonts w:ascii="Arial" w:hAnsi="Arial" w:cs="Arial"/>
                <w:b w:val="0"/>
                <w:color w:val="000000"/>
                <w:sz w:val="12"/>
                <w:szCs w:val="12"/>
              </w:rPr>
              <w:t>С видом использования «Спорт»</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smartTag w:uri="urn:schemas-microsoft-com:office:smarttags" w:element="metricconverter">
              <w:smartTagPr>
                <w:attr w:name="ProductID" w:val="100 м2"/>
              </w:smartTagPr>
              <w:r w:rsidRPr="00050FC6">
                <w:rPr>
                  <w:rFonts w:ascii="Arial" w:hAnsi="Arial" w:cs="Arial"/>
                  <w:color w:val="000000"/>
                  <w:sz w:val="12"/>
                  <w:szCs w:val="12"/>
                </w:rPr>
                <w:t>100 м2</w:t>
              </w:r>
            </w:smartTag>
          </w:p>
        </w:tc>
      </w:tr>
      <w:tr w:rsidR="008B07B4" w:rsidRPr="00050FC6" w:rsidTr="00D2634A">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b w:val="0"/>
                <w:color w:val="000000"/>
                <w:sz w:val="12"/>
                <w:szCs w:val="12"/>
              </w:rPr>
            </w:pPr>
            <w:r w:rsidRPr="00050FC6">
              <w:rPr>
                <w:rFonts w:ascii="Arial" w:hAnsi="Arial" w:cs="Arial"/>
                <w:b w:val="0"/>
                <w:color w:val="000000"/>
                <w:sz w:val="12"/>
                <w:szCs w:val="12"/>
              </w:rPr>
              <w:t>1.2.</w:t>
            </w:r>
          </w:p>
        </w:tc>
        <w:tc>
          <w:tcPr>
            <w:tcW w:w="3939"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b w:val="0"/>
                <w:color w:val="000000"/>
                <w:sz w:val="12"/>
                <w:szCs w:val="12"/>
              </w:rPr>
            </w:pPr>
            <w:r w:rsidRPr="00050FC6">
              <w:rPr>
                <w:rFonts w:ascii="Arial" w:hAnsi="Arial" w:cs="Arial"/>
                <w:b w:val="0"/>
                <w:color w:val="000000"/>
                <w:sz w:val="12"/>
                <w:szCs w:val="12"/>
              </w:rPr>
              <w:t>С остальными видами использования</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r w:rsidRPr="00050FC6">
              <w:rPr>
                <w:rFonts w:ascii="Arial" w:hAnsi="Arial" w:cs="Arial"/>
                <w:color w:val="000000"/>
                <w:sz w:val="12"/>
                <w:szCs w:val="12"/>
              </w:rPr>
              <w:t>не подлежит установлению</w:t>
            </w:r>
          </w:p>
        </w:tc>
      </w:tr>
      <w:tr w:rsidR="008B07B4" w:rsidRPr="00050FC6" w:rsidTr="00D2634A">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2</w:t>
            </w:r>
          </w:p>
        </w:tc>
        <w:tc>
          <w:tcPr>
            <w:tcW w:w="3939"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color w:val="000000"/>
                <w:sz w:val="12"/>
                <w:szCs w:val="12"/>
              </w:rPr>
            </w:pPr>
            <w:r w:rsidRPr="00050FC6">
              <w:rPr>
                <w:rFonts w:ascii="Arial" w:hAnsi="Arial" w:cs="Arial"/>
                <w:color w:val="000000"/>
                <w:sz w:val="12"/>
                <w:szCs w:val="12"/>
              </w:rPr>
              <w:t>Максимальная площадь земельных участков</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p>
        </w:tc>
      </w:tr>
      <w:tr w:rsidR="008B07B4" w:rsidRPr="00050FC6" w:rsidTr="00D2634A">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b w:val="0"/>
                <w:color w:val="000000"/>
                <w:sz w:val="12"/>
                <w:szCs w:val="12"/>
              </w:rPr>
            </w:pPr>
            <w:r w:rsidRPr="00050FC6">
              <w:rPr>
                <w:rFonts w:ascii="Arial" w:hAnsi="Arial" w:cs="Arial"/>
                <w:b w:val="0"/>
                <w:color w:val="000000"/>
                <w:sz w:val="12"/>
                <w:szCs w:val="12"/>
              </w:rPr>
              <w:t>2.1.</w:t>
            </w:r>
          </w:p>
        </w:tc>
        <w:tc>
          <w:tcPr>
            <w:tcW w:w="3939"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b w:val="0"/>
                <w:color w:val="000000"/>
                <w:sz w:val="12"/>
                <w:szCs w:val="12"/>
              </w:rPr>
            </w:pPr>
            <w:r w:rsidRPr="00050FC6">
              <w:rPr>
                <w:rFonts w:ascii="Arial" w:hAnsi="Arial" w:cs="Arial"/>
                <w:b w:val="0"/>
                <w:color w:val="000000"/>
                <w:sz w:val="12"/>
                <w:szCs w:val="12"/>
              </w:rPr>
              <w:t>С видами использования «Спорт»</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smartTag w:uri="urn:schemas-microsoft-com:office:smarttags" w:element="metricconverter">
              <w:smartTagPr>
                <w:attr w:name="ProductID" w:val="20 000 м2"/>
              </w:smartTagPr>
              <w:r w:rsidRPr="00050FC6">
                <w:rPr>
                  <w:rFonts w:ascii="Arial" w:hAnsi="Arial" w:cs="Arial"/>
                  <w:color w:val="000000"/>
                  <w:sz w:val="12"/>
                  <w:szCs w:val="12"/>
                </w:rPr>
                <w:t>20 000 м2</w:t>
              </w:r>
            </w:smartTag>
          </w:p>
        </w:tc>
      </w:tr>
      <w:tr w:rsidR="008B07B4" w:rsidRPr="00050FC6" w:rsidTr="00D2634A">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b w:val="0"/>
                <w:color w:val="000000"/>
                <w:sz w:val="12"/>
                <w:szCs w:val="12"/>
              </w:rPr>
            </w:pPr>
            <w:r w:rsidRPr="00050FC6">
              <w:rPr>
                <w:rFonts w:ascii="Arial" w:hAnsi="Arial" w:cs="Arial"/>
                <w:b w:val="0"/>
                <w:color w:val="000000"/>
                <w:sz w:val="12"/>
                <w:szCs w:val="12"/>
              </w:rPr>
              <w:t>2.2.</w:t>
            </w:r>
          </w:p>
        </w:tc>
        <w:tc>
          <w:tcPr>
            <w:tcW w:w="3939"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b w:val="0"/>
                <w:color w:val="000000"/>
                <w:sz w:val="12"/>
                <w:szCs w:val="12"/>
              </w:rPr>
            </w:pPr>
            <w:r w:rsidRPr="00050FC6">
              <w:rPr>
                <w:rFonts w:ascii="Arial" w:hAnsi="Arial" w:cs="Arial"/>
                <w:b w:val="0"/>
                <w:color w:val="000000"/>
                <w:sz w:val="12"/>
                <w:szCs w:val="12"/>
              </w:rPr>
              <w:t>С остальными видами использования</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r w:rsidRPr="00050FC6">
              <w:rPr>
                <w:rFonts w:ascii="Arial" w:hAnsi="Arial" w:cs="Arial"/>
                <w:color w:val="000000"/>
                <w:sz w:val="12"/>
                <w:szCs w:val="12"/>
              </w:rPr>
              <w:t>не подлежит установлению</w:t>
            </w:r>
          </w:p>
        </w:tc>
      </w:tr>
      <w:tr w:rsidR="008B07B4" w:rsidRPr="00050FC6" w:rsidTr="00D2634A">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3</w:t>
            </w:r>
          </w:p>
        </w:tc>
        <w:tc>
          <w:tcPr>
            <w:tcW w:w="3939"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color w:val="000000"/>
                <w:sz w:val="12"/>
                <w:szCs w:val="12"/>
              </w:rPr>
            </w:pPr>
            <w:r w:rsidRPr="00050FC6">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p>
        </w:tc>
      </w:tr>
      <w:tr w:rsidR="008B07B4" w:rsidRPr="00050FC6" w:rsidTr="00D2634A">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r w:rsidRPr="00050FC6">
              <w:rPr>
                <w:rFonts w:ascii="Arial" w:hAnsi="Arial" w:cs="Arial"/>
                <w:color w:val="000000"/>
                <w:sz w:val="12"/>
                <w:szCs w:val="12"/>
              </w:rPr>
              <w:t>3.1</w:t>
            </w:r>
          </w:p>
        </w:tc>
        <w:tc>
          <w:tcPr>
            <w:tcW w:w="3939"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rPr>
                <w:rFonts w:ascii="Arial" w:hAnsi="Arial" w:cs="Arial"/>
                <w:color w:val="000000"/>
                <w:sz w:val="12"/>
                <w:szCs w:val="12"/>
              </w:rPr>
            </w:pPr>
            <w:r w:rsidRPr="00050FC6">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050FC6">
                <w:rPr>
                  <w:rFonts w:ascii="Arial" w:hAnsi="Arial" w:cs="Arial"/>
                  <w:color w:val="000000"/>
                  <w:sz w:val="12"/>
                  <w:szCs w:val="12"/>
                </w:rPr>
                <w:t>0 м</w:t>
              </w:r>
            </w:smartTag>
          </w:p>
        </w:tc>
      </w:tr>
      <w:tr w:rsidR="008B07B4" w:rsidRPr="00050FC6" w:rsidTr="00D2634A">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r w:rsidRPr="00050FC6">
              <w:rPr>
                <w:rFonts w:ascii="Arial" w:hAnsi="Arial" w:cs="Arial"/>
                <w:color w:val="000000"/>
                <w:sz w:val="12"/>
                <w:szCs w:val="12"/>
              </w:rPr>
              <w:t>3.2</w:t>
            </w:r>
          </w:p>
        </w:tc>
        <w:tc>
          <w:tcPr>
            <w:tcW w:w="3939"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rPr>
                <w:rFonts w:ascii="Arial" w:hAnsi="Arial" w:cs="Arial"/>
                <w:color w:val="000000"/>
                <w:sz w:val="12"/>
                <w:szCs w:val="12"/>
              </w:rPr>
            </w:pPr>
            <w:r w:rsidRPr="00050FC6">
              <w:rPr>
                <w:rFonts w:ascii="Arial" w:hAnsi="Arial" w:cs="Arial"/>
                <w:color w:val="000000"/>
                <w:sz w:val="12"/>
                <w:szCs w:val="12"/>
              </w:rPr>
              <w:t>для хозяйственных построек</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050FC6">
                <w:rPr>
                  <w:rFonts w:ascii="Arial" w:hAnsi="Arial" w:cs="Arial"/>
                  <w:color w:val="000000"/>
                  <w:sz w:val="12"/>
                  <w:szCs w:val="12"/>
                </w:rPr>
                <w:t>1 м</w:t>
              </w:r>
            </w:smartTag>
          </w:p>
        </w:tc>
      </w:tr>
      <w:tr w:rsidR="008B07B4" w:rsidRPr="00050FC6" w:rsidTr="00D2634A">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r w:rsidRPr="00050FC6">
              <w:rPr>
                <w:rFonts w:ascii="Arial" w:hAnsi="Arial" w:cs="Arial"/>
                <w:color w:val="000000"/>
                <w:sz w:val="12"/>
                <w:szCs w:val="12"/>
              </w:rPr>
              <w:t>3.3</w:t>
            </w:r>
          </w:p>
        </w:tc>
        <w:tc>
          <w:tcPr>
            <w:tcW w:w="3939"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rPr>
                <w:rFonts w:ascii="Arial" w:hAnsi="Arial" w:cs="Arial"/>
                <w:color w:val="000000"/>
                <w:sz w:val="12"/>
                <w:szCs w:val="12"/>
              </w:rPr>
            </w:pPr>
            <w:r w:rsidRPr="00050FC6">
              <w:rPr>
                <w:rFonts w:ascii="Arial" w:hAnsi="Arial" w:cs="Arial"/>
                <w:color w:val="000000"/>
                <w:sz w:val="12"/>
                <w:szCs w:val="12"/>
              </w:rPr>
              <w:t>для других объектов капитального строительства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050FC6">
                <w:rPr>
                  <w:rFonts w:ascii="Arial" w:hAnsi="Arial" w:cs="Arial"/>
                  <w:color w:val="000000"/>
                  <w:sz w:val="12"/>
                  <w:szCs w:val="12"/>
                </w:rPr>
                <w:t>3 м</w:t>
              </w:r>
            </w:smartTag>
          </w:p>
        </w:tc>
      </w:tr>
      <w:tr w:rsidR="008B07B4" w:rsidRPr="00050FC6" w:rsidTr="00D2634A">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4</w:t>
            </w:r>
          </w:p>
        </w:tc>
        <w:tc>
          <w:tcPr>
            <w:tcW w:w="3939"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color w:val="000000"/>
                <w:sz w:val="12"/>
                <w:szCs w:val="12"/>
              </w:rPr>
            </w:pPr>
            <w:r w:rsidRPr="00050FC6">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p>
        </w:tc>
      </w:tr>
      <w:tr w:rsidR="008B07B4" w:rsidRPr="00050FC6" w:rsidTr="00D2634A">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r w:rsidRPr="00050FC6">
              <w:rPr>
                <w:rFonts w:ascii="Arial" w:hAnsi="Arial" w:cs="Arial"/>
                <w:color w:val="000000"/>
                <w:sz w:val="12"/>
                <w:szCs w:val="12"/>
              </w:rPr>
              <w:t>4.1</w:t>
            </w:r>
          </w:p>
        </w:tc>
        <w:tc>
          <w:tcPr>
            <w:tcW w:w="3939"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rPr>
                <w:rFonts w:ascii="Arial" w:hAnsi="Arial" w:cs="Arial"/>
                <w:color w:val="000000"/>
                <w:sz w:val="12"/>
                <w:szCs w:val="12"/>
              </w:rPr>
            </w:pPr>
            <w:r w:rsidRPr="00050FC6">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050FC6">
                <w:rPr>
                  <w:rFonts w:ascii="Arial" w:hAnsi="Arial" w:cs="Arial"/>
                  <w:color w:val="000000"/>
                  <w:sz w:val="12"/>
                  <w:szCs w:val="12"/>
                </w:rPr>
                <w:t>0 м</w:t>
              </w:r>
            </w:smartTag>
          </w:p>
        </w:tc>
      </w:tr>
      <w:tr w:rsidR="008B07B4" w:rsidRPr="00050FC6" w:rsidTr="00D2634A">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r w:rsidRPr="00050FC6">
              <w:rPr>
                <w:rFonts w:ascii="Arial" w:hAnsi="Arial" w:cs="Arial"/>
                <w:color w:val="000000"/>
                <w:sz w:val="12"/>
                <w:szCs w:val="12"/>
              </w:rPr>
              <w:t>4.2</w:t>
            </w:r>
          </w:p>
        </w:tc>
        <w:tc>
          <w:tcPr>
            <w:tcW w:w="3939"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rPr>
                <w:rFonts w:ascii="Arial" w:hAnsi="Arial" w:cs="Arial"/>
                <w:color w:val="000000"/>
                <w:sz w:val="12"/>
                <w:szCs w:val="12"/>
              </w:rPr>
            </w:pPr>
            <w:r w:rsidRPr="00050FC6">
              <w:rPr>
                <w:rFonts w:ascii="Arial" w:hAnsi="Arial" w:cs="Arial"/>
                <w:color w:val="000000"/>
                <w:sz w:val="12"/>
                <w:szCs w:val="12"/>
              </w:rPr>
              <w:t>для других объектов капитального строительства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050FC6">
                <w:rPr>
                  <w:rFonts w:ascii="Arial" w:hAnsi="Arial" w:cs="Arial"/>
                  <w:color w:val="000000"/>
                  <w:sz w:val="12"/>
                  <w:szCs w:val="12"/>
                </w:rPr>
                <w:t>5 м</w:t>
              </w:r>
            </w:smartTag>
          </w:p>
        </w:tc>
      </w:tr>
      <w:tr w:rsidR="008B07B4" w:rsidRPr="00050FC6" w:rsidTr="00D2634A">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5</w:t>
            </w:r>
          </w:p>
        </w:tc>
        <w:tc>
          <w:tcPr>
            <w:tcW w:w="3939"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color w:val="000000"/>
                <w:sz w:val="12"/>
                <w:szCs w:val="12"/>
              </w:rPr>
            </w:pPr>
            <w:r w:rsidRPr="00050FC6">
              <w:rPr>
                <w:rFonts w:ascii="Arial" w:hAnsi="Arial" w:cs="Arial"/>
                <w:color w:val="000000"/>
                <w:sz w:val="12"/>
                <w:szCs w:val="12"/>
              </w:rPr>
              <w:t>Предельная (максимальная) высота объектов капитального строительства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smartTag w:uri="urn:schemas-microsoft-com:office:smarttags" w:element="metricconverter">
              <w:smartTagPr>
                <w:attr w:name="ProductID" w:val="12 м"/>
              </w:smartTagPr>
              <w:r w:rsidRPr="00050FC6">
                <w:rPr>
                  <w:rFonts w:ascii="Arial" w:hAnsi="Arial" w:cs="Arial"/>
                  <w:color w:val="000000"/>
                  <w:sz w:val="12"/>
                  <w:szCs w:val="12"/>
                </w:rPr>
                <w:t>12 м</w:t>
              </w:r>
            </w:smartTag>
          </w:p>
        </w:tc>
      </w:tr>
      <w:tr w:rsidR="008B07B4" w:rsidRPr="00050FC6" w:rsidTr="00D2634A">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jc w:val="center"/>
              <w:rPr>
                <w:rFonts w:ascii="Arial" w:hAnsi="Arial" w:cs="Arial"/>
                <w:color w:val="000000"/>
                <w:sz w:val="12"/>
                <w:szCs w:val="12"/>
              </w:rPr>
            </w:pPr>
            <w:r w:rsidRPr="00050FC6">
              <w:rPr>
                <w:rFonts w:ascii="Arial" w:hAnsi="Arial" w:cs="Arial"/>
                <w:color w:val="000000"/>
                <w:sz w:val="12"/>
                <w:szCs w:val="12"/>
              </w:rPr>
              <w:t>6</w:t>
            </w:r>
          </w:p>
        </w:tc>
        <w:tc>
          <w:tcPr>
            <w:tcW w:w="3939"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a"/>
              <w:rPr>
                <w:rFonts w:ascii="Arial" w:hAnsi="Arial" w:cs="Arial"/>
                <w:color w:val="000000"/>
                <w:sz w:val="12"/>
                <w:szCs w:val="12"/>
              </w:rPr>
            </w:pPr>
            <w:r w:rsidRPr="00050FC6">
              <w:rPr>
                <w:rFonts w:ascii="Arial" w:hAnsi="Arial" w:cs="Arial"/>
                <w:color w:val="000000"/>
                <w:sz w:val="12"/>
                <w:szCs w:val="12"/>
              </w:rPr>
              <w:t>Максимальный процент застройки в границах земельного участка</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p>
        </w:tc>
      </w:tr>
      <w:tr w:rsidR="008B07B4" w:rsidRPr="00050FC6" w:rsidTr="00D2634A">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r w:rsidRPr="00050FC6">
              <w:rPr>
                <w:rFonts w:ascii="Arial" w:hAnsi="Arial" w:cs="Arial"/>
                <w:color w:val="000000"/>
                <w:sz w:val="12"/>
                <w:szCs w:val="12"/>
              </w:rPr>
              <w:t>6.1</w:t>
            </w:r>
          </w:p>
        </w:tc>
        <w:tc>
          <w:tcPr>
            <w:tcW w:w="3939"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rPr>
                <w:rFonts w:ascii="Arial" w:hAnsi="Arial" w:cs="Arial"/>
                <w:color w:val="000000"/>
                <w:sz w:val="12"/>
                <w:szCs w:val="12"/>
              </w:rPr>
            </w:pPr>
            <w:r w:rsidRPr="00050FC6">
              <w:rPr>
                <w:rFonts w:ascii="Arial" w:hAnsi="Arial" w:cs="Arial"/>
                <w:color w:val="000000"/>
                <w:sz w:val="12"/>
                <w:szCs w:val="12"/>
              </w:rPr>
              <w:t>с основным видом разрешенного использования "Предоставление коммунальных услуг"</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r w:rsidRPr="00050FC6">
              <w:rPr>
                <w:rFonts w:ascii="Arial" w:hAnsi="Arial" w:cs="Arial"/>
                <w:color w:val="000000"/>
                <w:sz w:val="12"/>
                <w:szCs w:val="12"/>
              </w:rPr>
              <w:t>100 %</w:t>
            </w:r>
          </w:p>
        </w:tc>
      </w:tr>
      <w:tr w:rsidR="008B07B4" w:rsidRPr="00050FC6" w:rsidTr="00D2634A">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r w:rsidRPr="00050FC6">
              <w:rPr>
                <w:rFonts w:ascii="Arial" w:hAnsi="Arial" w:cs="Arial"/>
                <w:color w:val="000000"/>
                <w:sz w:val="12"/>
                <w:szCs w:val="12"/>
              </w:rPr>
              <w:t>6.2</w:t>
            </w:r>
          </w:p>
        </w:tc>
        <w:tc>
          <w:tcPr>
            <w:tcW w:w="3939" w:type="pct"/>
            <w:tcBorders>
              <w:top w:val="single" w:sz="4" w:space="0" w:color="000000"/>
              <w:left w:val="single" w:sz="4" w:space="0" w:color="000000"/>
              <w:bottom w:val="single" w:sz="4" w:space="0" w:color="000000"/>
            </w:tcBorders>
            <w:shd w:val="clear" w:color="auto" w:fill="auto"/>
          </w:tcPr>
          <w:p w:rsidR="008B07B4" w:rsidRPr="00050FC6" w:rsidRDefault="008B07B4" w:rsidP="00D2634A">
            <w:pPr>
              <w:pStyle w:val="affff8"/>
              <w:rPr>
                <w:rFonts w:ascii="Arial" w:hAnsi="Arial" w:cs="Arial"/>
                <w:color w:val="000000"/>
                <w:sz w:val="12"/>
                <w:szCs w:val="12"/>
              </w:rPr>
            </w:pPr>
            <w:r w:rsidRPr="00050FC6">
              <w:rPr>
                <w:rFonts w:ascii="Arial" w:hAnsi="Arial" w:cs="Arial"/>
                <w:color w:val="000000"/>
                <w:sz w:val="12"/>
                <w:szCs w:val="12"/>
              </w:rPr>
              <w:t>с другими видами разрешенного использования</w:t>
            </w:r>
          </w:p>
        </w:tc>
        <w:tc>
          <w:tcPr>
            <w:tcW w:w="8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D2634A">
            <w:pPr>
              <w:pStyle w:val="affff8"/>
              <w:jc w:val="center"/>
              <w:rPr>
                <w:rFonts w:ascii="Arial" w:hAnsi="Arial" w:cs="Arial"/>
                <w:color w:val="000000"/>
                <w:sz w:val="12"/>
                <w:szCs w:val="12"/>
              </w:rPr>
            </w:pPr>
            <w:r w:rsidRPr="00050FC6">
              <w:rPr>
                <w:rFonts w:ascii="Arial" w:hAnsi="Arial" w:cs="Arial"/>
                <w:color w:val="000000"/>
                <w:sz w:val="12"/>
                <w:szCs w:val="12"/>
              </w:rPr>
              <w:t>80 %</w:t>
            </w:r>
          </w:p>
        </w:tc>
      </w:tr>
    </w:tbl>
    <w:p w:rsidR="008B07B4" w:rsidRPr="006D2EE8" w:rsidRDefault="008B07B4" w:rsidP="006D2EE8">
      <w:pPr>
        <w:pStyle w:val="ConsPlusNormal"/>
        <w:ind w:firstLine="284"/>
        <w:jc w:val="both"/>
        <w:rPr>
          <w:color w:val="000000"/>
          <w:sz w:val="16"/>
          <w:szCs w:val="16"/>
        </w:rPr>
      </w:pPr>
      <w:r w:rsidRPr="006D2EE8">
        <w:rPr>
          <w:color w:val="000000"/>
          <w:sz w:val="16"/>
          <w:szCs w:val="16"/>
          <w:u w:val="single"/>
        </w:rPr>
        <w:t>Примечание:</w:t>
      </w:r>
      <w:r w:rsidRPr="006D2EE8">
        <w:rPr>
          <w:color w:val="000000"/>
          <w:sz w:val="16"/>
          <w:szCs w:val="16"/>
        </w:rPr>
        <w:t xml:space="preserve"> Для объектов не указанных выше, размер земельного участка определяется по заданию на проектирование.</w:t>
      </w:r>
    </w:p>
    <w:p w:rsidR="008B07B4" w:rsidRPr="006D2EE8" w:rsidRDefault="008B07B4" w:rsidP="006D2EE8">
      <w:pPr>
        <w:pStyle w:val="ConsNormal"/>
        <w:widowControl/>
        <w:tabs>
          <w:tab w:val="left" w:pos="900"/>
        </w:tabs>
        <w:ind w:firstLine="284"/>
        <w:jc w:val="both"/>
        <w:rPr>
          <w:rFonts w:cs="Arial"/>
          <w:b/>
          <w:color w:val="000000"/>
          <w:sz w:val="16"/>
          <w:szCs w:val="16"/>
        </w:rPr>
      </w:pPr>
      <w:r w:rsidRPr="006D2EE8">
        <w:rPr>
          <w:rFonts w:cs="Arial"/>
          <w:b/>
          <w:color w:val="000000"/>
          <w:sz w:val="16"/>
          <w:szCs w:val="16"/>
        </w:rPr>
        <w:t>Р.2.   ЗОНА  ПАРКОВ, СКВЕРОВ, БУЛЬВАРОВ</w:t>
      </w:r>
    </w:p>
    <w:p w:rsidR="008B07B4" w:rsidRPr="006D2EE8" w:rsidRDefault="008B07B4" w:rsidP="006D2EE8">
      <w:pPr>
        <w:pStyle w:val="ConsNormal"/>
        <w:widowControl/>
        <w:tabs>
          <w:tab w:val="left" w:pos="900"/>
        </w:tabs>
        <w:ind w:firstLine="284"/>
        <w:jc w:val="both"/>
        <w:rPr>
          <w:rFonts w:cs="Arial"/>
          <w:b/>
          <w:color w:val="000000"/>
          <w:sz w:val="16"/>
          <w:szCs w:val="16"/>
        </w:rPr>
      </w:pPr>
      <w:r w:rsidRPr="006D2EE8">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846"/>
        <w:gridCol w:w="7080"/>
        <w:gridCol w:w="2402"/>
      </w:tblGrid>
      <w:tr w:rsidR="008B07B4" w:rsidRPr="00277539"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vAlign w:val="center"/>
          </w:tcPr>
          <w:p w:rsidR="008B07B4" w:rsidRPr="00277539" w:rsidRDefault="008B07B4" w:rsidP="00D2634A">
            <w:pPr>
              <w:pStyle w:val="affff9"/>
              <w:rPr>
                <w:rFonts w:ascii="Arial" w:hAnsi="Arial" w:cs="Arial"/>
                <w:color w:val="000000"/>
                <w:sz w:val="12"/>
                <w:szCs w:val="12"/>
              </w:rPr>
            </w:pPr>
            <w:r w:rsidRPr="00277539">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277539" w:rsidRDefault="008B07B4" w:rsidP="00D2634A">
            <w:pPr>
              <w:pStyle w:val="affff9"/>
              <w:rPr>
                <w:rFonts w:ascii="Arial" w:hAnsi="Arial" w:cs="Arial"/>
                <w:color w:val="000000"/>
                <w:sz w:val="12"/>
                <w:szCs w:val="12"/>
              </w:rPr>
            </w:pPr>
            <w:r w:rsidRPr="00277539">
              <w:rPr>
                <w:rFonts w:ascii="Arial" w:hAnsi="Arial" w:cs="Arial"/>
                <w:color w:val="000000"/>
                <w:sz w:val="12"/>
                <w:szCs w:val="12"/>
              </w:rPr>
              <w:t>Описание вида разрешенного использования земельного участка</w:t>
            </w:r>
          </w:p>
        </w:tc>
        <w:tc>
          <w:tcPr>
            <w:tcW w:w="1060" w:type="pct"/>
            <w:tcBorders>
              <w:top w:val="single" w:sz="4" w:space="0" w:color="000000"/>
              <w:left w:val="single" w:sz="4" w:space="0" w:color="000000"/>
              <w:bottom w:val="single" w:sz="4" w:space="0" w:color="000000"/>
              <w:right w:val="single" w:sz="4" w:space="0" w:color="000000"/>
            </w:tcBorders>
          </w:tcPr>
          <w:p w:rsidR="008B07B4" w:rsidRPr="00277539" w:rsidRDefault="008B07B4" w:rsidP="00D2634A">
            <w:pPr>
              <w:pStyle w:val="affff9"/>
              <w:rPr>
                <w:rFonts w:ascii="Arial" w:hAnsi="Arial" w:cs="Arial"/>
                <w:color w:val="000000"/>
                <w:sz w:val="12"/>
                <w:szCs w:val="12"/>
              </w:rPr>
            </w:pPr>
            <w:r w:rsidRPr="00277539">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277539"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277539" w:rsidRDefault="008B07B4" w:rsidP="00D2634A">
            <w:pPr>
              <w:autoSpaceDN w:val="0"/>
              <w:adjustRightInd w:val="0"/>
              <w:rPr>
                <w:rFonts w:ascii="Arial" w:hAnsi="Arial" w:cs="Arial"/>
                <w:color w:val="000000"/>
                <w:sz w:val="12"/>
                <w:szCs w:val="12"/>
              </w:rPr>
            </w:pPr>
            <w:r w:rsidRPr="00277539">
              <w:rPr>
                <w:rFonts w:ascii="Arial" w:hAnsi="Arial" w:cs="Arial"/>
                <w:color w:val="000000"/>
                <w:sz w:val="12"/>
                <w:szCs w:val="12"/>
              </w:rPr>
              <w:t>Парки культуры и отдыха</w:t>
            </w:r>
          </w:p>
        </w:tc>
        <w:tc>
          <w:tcPr>
            <w:tcW w:w="3125"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D2634A">
            <w:pPr>
              <w:autoSpaceDN w:val="0"/>
              <w:adjustRightInd w:val="0"/>
              <w:rPr>
                <w:rFonts w:ascii="Arial" w:hAnsi="Arial" w:cs="Arial"/>
                <w:color w:val="000000"/>
                <w:sz w:val="12"/>
                <w:szCs w:val="12"/>
              </w:rPr>
            </w:pPr>
            <w:r w:rsidRPr="00277539">
              <w:rPr>
                <w:rFonts w:ascii="Arial" w:hAnsi="Arial" w:cs="Arial"/>
                <w:color w:val="000000"/>
                <w:sz w:val="12"/>
                <w:szCs w:val="12"/>
              </w:rPr>
              <w:t>Размещение парков культуры и отдыха</w:t>
            </w:r>
          </w:p>
        </w:tc>
        <w:tc>
          <w:tcPr>
            <w:tcW w:w="1060"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3.6.2</w:t>
            </w:r>
          </w:p>
        </w:tc>
      </w:tr>
      <w:tr w:rsidR="008B07B4" w:rsidRPr="00277539"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277539" w:rsidRDefault="008B07B4" w:rsidP="00D2634A">
            <w:pPr>
              <w:autoSpaceDN w:val="0"/>
              <w:adjustRightInd w:val="0"/>
              <w:rPr>
                <w:rFonts w:ascii="Arial" w:hAnsi="Arial" w:cs="Arial"/>
                <w:color w:val="000000"/>
                <w:sz w:val="12"/>
                <w:szCs w:val="12"/>
              </w:rPr>
            </w:pPr>
            <w:r w:rsidRPr="00277539">
              <w:rPr>
                <w:rFonts w:ascii="Arial" w:hAnsi="Arial" w:cs="Arial"/>
                <w:color w:val="000000"/>
                <w:sz w:val="12"/>
                <w:szCs w:val="12"/>
              </w:rPr>
              <w:t>Отдых (рекреация)</w:t>
            </w:r>
          </w:p>
        </w:tc>
        <w:tc>
          <w:tcPr>
            <w:tcW w:w="3125"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D2634A">
            <w:pPr>
              <w:autoSpaceDN w:val="0"/>
              <w:adjustRightInd w:val="0"/>
              <w:rPr>
                <w:rFonts w:ascii="Arial" w:hAnsi="Arial" w:cs="Arial"/>
                <w:color w:val="000000"/>
                <w:sz w:val="12"/>
                <w:szCs w:val="12"/>
              </w:rPr>
            </w:pPr>
            <w:r w:rsidRPr="00277539">
              <w:rPr>
                <w:rFonts w:ascii="Arial" w:hAnsi="Arial" w:cs="Arial"/>
                <w:color w:val="000000"/>
                <w:sz w:val="12"/>
                <w:szCs w:val="1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1060"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5.0</w:t>
            </w:r>
          </w:p>
        </w:tc>
      </w:tr>
      <w:tr w:rsidR="008B07B4" w:rsidRPr="00277539"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277539" w:rsidRDefault="008B07B4" w:rsidP="00D2634A">
            <w:pPr>
              <w:autoSpaceDN w:val="0"/>
              <w:adjustRightInd w:val="0"/>
              <w:rPr>
                <w:rFonts w:ascii="Arial" w:hAnsi="Arial" w:cs="Arial"/>
                <w:color w:val="000000"/>
                <w:sz w:val="12"/>
                <w:szCs w:val="12"/>
              </w:rPr>
            </w:pPr>
            <w:r w:rsidRPr="00277539">
              <w:rPr>
                <w:rFonts w:ascii="Arial" w:hAnsi="Arial" w:cs="Arial"/>
                <w:color w:val="000000"/>
                <w:sz w:val="12"/>
                <w:szCs w:val="12"/>
              </w:rPr>
              <w:t>Охрана природных территорий</w:t>
            </w:r>
          </w:p>
        </w:tc>
        <w:tc>
          <w:tcPr>
            <w:tcW w:w="3125"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D2634A">
            <w:pPr>
              <w:autoSpaceDN w:val="0"/>
              <w:adjustRightInd w:val="0"/>
              <w:rPr>
                <w:rFonts w:ascii="Arial" w:hAnsi="Arial" w:cs="Arial"/>
                <w:color w:val="000000"/>
                <w:sz w:val="12"/>
                <w:szCs w:val="12"/>
              </w:rPr>
            </w:pPr>
            <w:r w:rsidRPr="00277539">
              <w:rPr>
                <w:rFonts w:ascii="Arial" w:hAnsi="Arial" w:cs="Arial"/>
                <w:color w:val="000000"/>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B07B4" w:rsidRPr="00277539" w:rsidRDefault="008B07B4" w:rsidP="00D2634A">
            <w:pPr>
              <w:autoSpaceDN w:val="0"/>
              <w:adjustRightInd w:val="0"/>
              <w:rPr>
                <w:rFonts w:ascii="Arial" w:hAnsi="Arial" w:cs="Arial"/>
                <w:color w:val="000000"/>
                <w:sz w:val="12"/>
                <w:szCs w:val="12"/>
              </w:rPr>
            </w:pPr>
            <w:r w:rsidRPr="00277539">
              <w:rPr>
                <w:rFonts w:ascii="Arial" w:hAnsi="Arial" w:cs="Arial"/>
                <w:color w:val="000000"/>
                <w:sz w:val="12"/>
                <w:szCs w:val="1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060"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9.1</w:t>
            </w:r>
          </w:p>
        </w:tc>
      </w:tr>
      <w:tr w:rsidR="008B07B4" w:rsidRPr="00277539"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277539" w:rsidRDefault="008B07B4" w:rsidP="00D2634A">
            <w:pPr>
              <w:autoSpaceDN w:val="0"/>
              <w:adjustRightInd w:val="0"/>
              <w:rPr>
                <w:rFonts w:ascii="Arial" w:hAnsi="Arial" w:cs="Arial"/>
                <w:color w:val="000000"/>
                <w:sz w:val="12"/>
                <w:szCs w:val="12"/>
              </w:rPr>
            </w:pPr>
            <w:r w:rsidRPr="00277539">
              <w:rPr>
                <w:rFonts w:ascii="Arial" w:hAnsi="Arial" w:cs="Arial"/>
                <w:color w:val="000000"/>
                <w:sz w:val="12"/>
                <w:szCs w:val="12"/>
              </w:rPr>
              <w:t>Предоставление коммунальных услуг</w:t>
            </w:r>
          </w:p>
        </w:tc>
        <w:tc>
          <w:tcPr>
            <w:tcW w:w="3125"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D2634A">
            <w:pPr>
              <w:autoSpaceDN w:val="0"/>
              <w:adjustRightInd w:val="0"/>
              <w:rPr>
                <w:rFonts w:ascii="Arial" w:hAnsi="Arial" w:cs="Arial"/>
                <w:color w:val="000000"/>
                <w:sz w:val="12"/>
                <w:szCs w:val="12"/>
              </w:rPr>
            </w:pPr>
            <w:r w:rsidRPr="00277539">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60"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3.1.1</w:t>
            </w:r>
          </w:p>
        </w:tc>
      </w:tr>
      <w:tr w:rsidR="008B07B4" w:rsidRPr="00277539"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277539" w:rsidRDefault="008B07B4" w:rsidP="00D2634A">
            <w:pPr>
              <w:autoSpaceDN w:val="0"/>
              <w:adjustRightInd w:val="0"/>
              <w:rPr>
                <w:rFonts w:ascii="Arial" w:hAnsi="Arial" w:cs="Arial"/>
                <w:color w:val="000000"/>
                <w:sz w:val="12"/>
                <w:szCs w:val="12"/>
              </w:rPr>
            </w:pPr>
            <w:r w:rsidRPr="00277539">
              <w:rPr>
                <w:rFonts w:ascii="Arial" w:hAnsi="Arial" w:cs="Arial"/>
                <w:color w:val="000000"/>
                <w:sz w:val="12"/>
                <w:szCs w:val="12"/>
              </w:rPr>
              <w:t>Благоустройство территории</w:t>
            </w:r>
          </w:p>
        </w:tc>
        <w:tc>
          <w:tcPr>
            <w:tcW w:w="3125"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D2634A">
            <w:pPr>
              <w:autoSpaceDN w:val="0"/>
              <w:adjustRightInd w:val="0"/>
              <w:rPr>
                <w:rFonts w:ascii="Arial" w:hAnsi="Arial" w:cs="Arial"/>
                <w:color w:val="000000"/>
                <w:sz w:val="12"/>
                <w:szCs w:val="12"/>
              </w:rPr>
            </w:pPr>
            <w:r w:rsidRPr="00277539">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060"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12.0.2</w:t>
            </w:r>
          </w:p>
        </w:tc>
      </w:tr>
      <w:tr w:rsidR="008B07B4" w:rsidRPr="00277539"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277539" w:rsidRDefault="008B07B4" w:rsidP="00D2634A">
            <w:pPr>
              <w:autoSpaceDN w:val="0"/>
              <w:adjustRightInd w:val="0"/>
              <w:rPr>
                <w:rFonts w:ascii="Arial" w:hAnsi="Arial" w:cs="Arial"/>
                <w:color w:val="000000"/>
                <w:sz w:val="12"/>
                <w:szCs w:val="12"/>
              </w:rPr>
            </w:pPr>
            <w:r w:rsidRPr="00277539">
              <w:rPr>
                <w:rFonts w:ascii="Arial" w:hAnsi="Arial" w:cs="Arial"/>
                <w:color w:val="000000"/>
                <w:sz w:val="12"/>
                <w:szCs w:val="12"/>
              </w:rPr>
              <w:t>Общее пользование водными объектами</w:t>
            </w:r>
          </w:p>
        </w:tc>
        <w:tc>
          <w:tcPr>
            <w:tcW w:w="3125"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D2634A">
            <w:pPr>
              <w:autoSpaceDN w:val="0"/>
              <w:adjustRightInd w:val="0"/>
              <w:rPr>
                <w:rFonts w:ascii="Arial" w:hAnsi="Arial" w:cs="Arial"/>
                <w:color w:val="000000"/>
                <w:sz w:val="12"/>
                <w:szCs w:val="12"/>
              </w:rPr>
            </w:pPr>
            <w:r w:rsidRPr="00277539">
              <w:rPr>
                <w:rFonts w:ascii="Arial" w:hAnsi="Arial" w:cs="Arial"/>
                <w:color w:val="000000"/>
                <w:sz w:val="12"/>
                <w:szCs w:val="12"/>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060"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11.1</w:t>
            </w:r>
          </w:p>
        </w:tc>
      </w:tr>
      <w:tr w:rsidR="008B07B4" w:rsidRPr="00277539"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277539" w:rsidRDefault="008B07B4" w:rsidP="00D2634A">
            <w:pPr>
              <w:autoSpaceDN w:val="0"/>
              <w:adjustRightInd w:val="0"/>
              <w:rPr>
                <w:rFonts w:ascii="Arial" w:hAnsi="Arial" w:cs="Arial"/>
                <w:color w:val="000000"/>
                <w:sz w:val="12"/>
                <w:szCs w:val="12"/>
              </w:rPr>
            </w:pPr>
            <w:r w:rsidRPr="00277539">
              <w:rPr>
                <w:rFonts w:ascii="Arial" w:hAnsi="Arial" w:cs="Arial"/>
                <w:color w:val="000000"/>
                <w:sz w:val="12"/>
                <w:szCs w:val="12"/>
              </w:rPr>
              <w:lastRenderedPageBreak/>
              <w:t>Улично-дорожная сеть</w:t>
            </w:r>
          </w:p>
        </w:tc>
        <w:tc>
          <w:tcPr>
            <w:tcW w:w="3125"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D2634A">
            <w:pPr>
              <w:autoSpaceDN w:val="0"/>
              <w:adjustRightInd w:val="0"/>
              <w:rPr>
                <w:rFonts w:ascii="Arial" w:hAnsi="Arial" w:cs="Arial"/>
                <w:color w:val="000000"/>
                <w:sz w:val="12"/>
                <w:szCs w:val="12"/>
              </w:rPr>
            </w:pPr>
            <w:r w:rsidRPr="00277539">
              <w:rPr>
                <w:rFonts w:ascii="Arial" w:hAnsi="Arial" w:cs="Arial"/>
                <w:color w:val="000000"/>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77539">
              <w:rPr>
                <w:rFonts w:ascii="Arial" w:hAnsi="Arial" w:cs="Arial"/>
                <w:color w:val="000000"/>
                <w:sz w:val="12"/>
                <w:szCs w:val="12"/>
              </w:rPr>
              <w:t>велотранспортной</w:t>
            </w:r>
            <w:proofErr w:type="spellEnd"/>
            <w:r w:rsidRPr="00277539">
              <w:rPr>
                <w:rFonts w:ascii="Arial" w:hAnsi="Arial" w:cs="Arial"/>
                <w:color w:val="000000"/>
                <w:sz w:val="12"/>
                <w:szCs w:val="12"/>
              </w:rPr>
              <w:t xml:space="preserve"> и инженерной инфраструктуры;</w:t>
            </w:r>
          </w:p>
          <w:p w:rsidR="008B07B4" w:rsidRPr="00277539" w:rsidRDefault="008B07B4" w:rsidP="00D2634A">
            <w:pPr>
              <w:autoSpaceDN w:val="0"/>
              <w:adjustRightInd w:val="0"/>
              <w:rPr>
                <w:rFonts w:ascii="Arial" w:hAnsi="Arial" w:cs="Arial"/>
                <w:color w:val="000000"/>
                <w:sz w:val="12"/>
                <w:szCs w:val="12"/>
              </w:rPr>
            </w:pPr>
            <w:r w:rsidRPr="00277539">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1060"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12.0.1</w:t>
            </w:r>
          </w:p>
        </w:tc>
      </w:tr>
    </w:tbl>
    <w:p w:rsidR="004B2653" w:rsidRPr="004B2653" w:rsidRDefault="004B2653" w:rsidP="006D2EE8">
      <w:pPr>
        <w:pStyle w:val="ConsNormal"/>
        <w:widowControl/>
        <w:tabs>
          <w:tab w:val="left" w:pos="900"/>
        </w:tabs>
        <w:ind w:firstLine="284"/>
        <w:jc w:val="both"/>
        <w:rPr>
          <w:rFonts w:cs="Arial"/>
          <w:b/>
          <w:color w:val="000000"/>
          <w:sz w:val="4"/>
          <w:szCs w:val="4"/>
        </w:rPr>
      </w:pPr>
    </w:p>
    <w:p w:rsidR="008B07B4" w:rsidRPr="006D2EE8" w:rsidRDefault="008B07B4" w:rsidP="006D2EE8">
      <w:pPr>
        <w:pStyle w:val="ConsNormal"/>
        <w:widowControl/>
        <w:tabs>
          <w:tab w:val="left" w:pos="900"/>
        </w:tabs>
        <w:ind w:firstLine="284"/>
        <w:jc w:val="both"/>
        <w:rPr>
          <w:rFonts w:cs="Arial"/>
          <w:b/>
          <w:color w:val="000000"/>
          <w:sz w:val="16"/>
          <w:szCs w:val="16"/>
        </w:rPr>
      </w:pPr>
      <w:r w:rsidRPr="006D2EE8">
        <w:rPr>
          <w:rFonts w:cs="Arial"/>
          <w:b/>
          <w:color w:val="000000"/>
          <w:sz w:val="16"/>
          <w:szCs w:val="16"/>
        </w:rPr>
        <w:t>Условно разрешённые виды использования:</w:t>
      </w:r>
    </w:p>
    <w:tbl>
      <w:tblPr>
        <w:tblW w:w="5000" w:type="pct"/>
        <w:jc w:val="center"/>
        <w:tblCellMar>
          <w:left w:w="0" w:type="dxa"/>
          <w:right w:w="0" w:type="dxa"/>
        </w:tblCellMar>
        <w:tblLook w:val="0000" w:firstRow="0" w:lastRow="0" w:firstColumn="0" w:lastColumn="0" w:noHBand="0" w:noVBand="0"/>
      </w:tblPr>
      <w:tblGrid>
        <w:gridCol w:w="1847"/>
        <w:gridCol w:w="7082"/>
        <w:gridCol w:w="2399"/>
      </w:tblGrid>
      <w:tr w:rsidR="008B07B4" w:rsidRPr="00050FC6" w:rsidTr="0084187B">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autoSpaceDN w:val="0"/>
              <w:adjustRightInd w:val="0"/>
              <w:rPr>
                <w:rFonts w:ascii="Arial" w:hAnsi="Arial" w:cs="Arial"/>
                <w:color w:val="000000"/>
                <w:sz w:val="12"/>
                <w:szCs w:val="12"/>
              </w:rPr>
            </w:pPr>
            <w:r w:rsidRPr="00050FC6">
              <w:rPr>
                <w:rFonts w:ascii="Arial" w:hAnsi="Arial" w:cs="Arial"/>
                <w:color w:val="000000"/>
                <w:sz w:val="12"/>
                <w:szCs w:val="12"/>
              </w:rPr>
              <w:t>Связь</w:t>
            </w:r>
          </w:p>
        </w:tc>
        <w:tc>
          <w:tcPr>
            <w:tcW w:w="3126"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1059" w:type="pct"/>
            <w:tcBorders>
              <w:top w:val="single" w:sz="4" w:space="0" w:color="000000"/>
              <w:left w:val="single" w:sz="4" w:space="0" w:color="000000"/>
              <w:bottom w:val="single" w:sz="4" w:space="0" w:color="000000"/>
              <w:right w:val="single" w:sz="4" w:space="0" w:color="000000"/>
            </w:tcBorders>
          </w:tcPr>
          <w:p w:rsidR="008B07B4" w:rsidRPr="00050FC6" w:rsidRDefault="008B07B4" w:rsidP="00277539">
            <w:pPr>
              <w:autoSpaceDN w:val="0"/>
              <w:adjustRightInd w:val="0"/>
              <w:jc w:val="center"/>
              <w:rPr>
                <w:rFonts w:ascii="Arial" w:hAnsi="Arial" w:cs="Arial"/>
                <w:color w:val="000000"/>
                <w:sz w:val="12"/>
                <w:szCs w:val="12"/>
              </w:rPr>
            </w:pPr>
            <w:r w:rsidRPr="00050FC6">
              <w:rPr>
                <w:rFonts w:ascii="Arial" w:hAnsi="Arial" w:cs="Arial"/>
                <w:color w:val="000000"/>
                <w:sz w:val="12"/>
                <w:szCs w:val="12"/>
              </w:rPr>
              <w:t>6.8</w:t>
            </w:r>
          </w:p>
        </w:tc>
      </w:tr>
    </w:tbl>
    <w:p w:rsidR="0084187B" w:rsidRPr="004B2653" w:rsidRDefault="0084187B" w:rsidP="006D2EE8">
      <w:pPr>
        <w:pStyle w:val="ConsNormal"/>
        <w:widowControl/>
        <w:tabs>
          <w:tab w:val="left" w:pos="900"/>
        </w:tabs>
        <w:ind w:firstLine="284"/>
        <w:jc w:val="both"/>
        <w:rPr>
          <w:rFonts w:cs="Arial"/>
          <w:b/>
          <w:color w:val="000000"/>
          <w:sz w:val="4"/>
          <w:szCs w:val="4"/>
        </w:rPr>
      </w:pPr>
    </w:p>
    <w:p w:rsidR="008B07B4" w:rsidRPr="006D2EE8" w:rsidRDefault="008B07B4" w:rsidP="006D2EE8">
      <w:pPr>
        <w:pStyle w:val="ConsNormal"/>
        <w:widowControl/>
        <w:tabs>
          <w:tab w:val="left" w:pos="900"/>
        </w:tabs>
        <w:ind w:firstLine="284"/>
        <w:jc w:val="both"/>
        <w:rPr>
          <w:rFonts w:cs="Arial"/>
          <w:b/>
          <w:color w:val="000000"/>
          <w:sz w:val="16"/>
          <w:szCs w:val="16"/>
        </w:rPr>
      </w:pPr>
      <w:r w:rsidRPr="006D2EE8">
        <w:rPr>
          <w:rFonts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846"/>
        <w:gridCol w:w="7080"/>
        <w:gridCol w:w="2402"/>
      </w:tblGrid>
      <w:tr w:rsidR="008B07B4" w:rsidRPr="00050FC6" w:rsidTr="00141D23">
        <w:trPr>
          <w:trHeight w:val="20"/>
          <w:jc w:val="center"/>
        </w:trPr>
        <w:tc>
          <w:tcPr>
            <w:tcW w:w="815" w:type="pct"/>
            <w:tcBorders>
              <w:top w:val="single" w:sz="4" w:space="0" w:color="000000"/>
              <w:left w:val="single" w:sz="4" w:space="0" w:color="000000"/>
              <w:bottom w:val="single" w:sz="4" w:space="0" w:color="000000"/>
            </w:tcBorders>
            <w:shd w:val="clear" w:color="auto" w:fill="auto"/>
            <w:vAlign w:val="center"/>
          </w:tcPr>
          <w:p w:rsidR="008B07B4" w:rsidRPr="00050FC6" w:rsidRDefault="008B07B4" w:rsidP="00277539">
            <w:pPr>
              <w:pStyle w:val="affff9"/>
              <w:rPr>
                <w:rFonts w:ascii="Arial" w:hAnsi="Arial" w:cs="Arial"/>
                <w:color w:val="000000"/>
                <w:sz w:val="12"/>
                <w:szCs w:val="12"/>
              </w:rPr>
            </w:pPr>
            <w:r w:rsidRPr="00050FC6">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1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050FC6" w:rsidRDefault="008B07B4" w:rsidP="00277539">
            <w:pPr>
              <w:pStyle w:val="affff9"/>
              <w:rPr>
                <w:rFonts w:ascii="Arial" w:hAnsi="Arial" w:cs="Arial"/>
                <w:color w:val="000000"/>
                <w:sz w:val="12"/>
                <w:szCs w:val="12"/>
              </w:rPr>
            </w:pPr>
            <w:r w:rsidRPr="00050FC6">
              <w:rPr>
                <w:rFonts w:ascii="Arial" w:hAnsi="Arial" w:cs="Arial"/>
                <w:color w:val="000000"/>
                <w:sz w:val="12"/>
                <w:szCs w:val="12"/>
              </w:rPr>
              <w:t>Описание вида разрешенного использования земельного участка</w:t>
            </w:r>
          </w:p>
        </w:tc>
        <w:tc>
          <w:tcPr>
            <w:tcW w:w="1060" w:type="pct"/>
            <w:tcBorders>
              <w:top w:val="single" w:sz="4" w:space="0" w:color="000000"/>
              <w:left w:val="single" w:sz="4" w:space="0" w:color="000000"/>
              <w:bottom w:val="single" w:sz="4" w:space="0" w:color="000000"/>
              <w:right w:val="single" w:sz="4" w:space="0" w:color="000000"/>
            </w:tcBorders>
          </w:tcPr>
          <w:p w:rsidR="008B07B4" w:rsidRPr="00050FC6" w:rsidRDefault="008B07B4" w:rsidP="00277539">
            <w:pPr>
              <w:pStyle w:val="affff9"/>
              <w:rPr>
                <w:rFonts w:ascii="Arial" w:hAnsi="Arial" w:cs="Arial"/>
                <w:color w:val="000000"/>
                <w:sz w:val="12"/>
                <w:szCs w:val="12"/>
              </w:rPr>
            </w:pPr>
            <w:r w:rsidRPr="00050FC6">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050FC6" w:rsidTr="00141D23">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autoSpaceDN w:val="0"/>
              <w:adjustRightInd w:val="0"/>
              <w:rPr>
                <w:rFonts w:ascii="Arial" w:hAnsi="Arial" w:cs="Arial"/>
                <w:color w:val="000000"/>
                <w:sz w:val="12"/>
                <w:szCs w:val="12"/>
              </w:rPr>
            </w:pPr>
            <w:r w:rsidRPr="00050FC6">
              <w:rPr>
                <w:rFonts w:ascii="Arial" w:hAnsi="Arial" w:cs="Arial"/>
                <w:color w:val="000000"/>
                <w:sz w:val="12"/>
                <w:szCs w:val="12"/>
              </w:rPr>
              <w:t>Предоставление коммунальных услуг</w:t>
            </w:r>
          </w:p>
        </w:tc>
        <w:tc>
          <w:tcPr>
            <w:tcW w:w="312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1060" w:type="pct"/>
            <w:tcBorders>
              <w:top w:val="single" w:sz="4" w:space="0" w:color="000000"/>
              <w:left w:val="single" w:sz="4" w:space="0" w:color="000000"/>
              <w:bottom w:val="single" w:sz="4" w:space="0" w:color="000000"/>
              <w:right w:val="single" w:sz="4" w:space="0" w:color="000000"/>
            </w:tcBorders>
          </w:tcPr>
          <w:p w:rsidR="008B07B4" w:rsidRPr="00050FC6" w:rsidRDefault="008B07B4" w:rsidP="00277539">
            <w:pPr>
              <w:autoSpaceDN w:val="0"/>
              <w:adjustRightInd w:val="0"/>
              <w:jc w:val="center"/>
              <w:rPr>
                <w:rFonts w:ascii="Arial" w:hAnsi="Arial" w:cs="Arial"/>
                <w:color w:val="000000"/>
                <w:sz w:val="12"/>
                <w:szCs w:val="12"/>
              </w:rPr>
            </w:pPr>
            <w:r w:rsidRPr="00050FC6">
              <w:rPr>
                <w:rFonts w:ascii="Arial" w:hAnsi="Arial" w:cs="Arial"/>
                <w:color w:val="000000"/>
                <w:sz w:val="12"/>
                <w:szCs w:val="12"/>
              </w:rPr>
              <w:t>3.1.1</w:t>
            </w:r>
          </w:p>
        </w:tc>
      </w:tr>
      <w:tr w:rsidR="008B07B4" w:rsidRPr="00050FC6" w:rsidTr="00141D23">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autoSpaceDN w:val="0"/>
              <w:adjustRightInd w:val="0"/>
              <w:rPr>
                <w:rFonts w:ascii="Arial" w:hAnsi="Arial" w:cs="Arial"/>
                <w:color w:val="000000"/>
                <w:sz w:val="12"/>
                <w:szCs w:val="12"/>
              </w:rPr>
            </w:pPr>
            <w:r w:rsidRPr="00050FC6">
              <w:rPr>
                <w:rFonts w:ascii="Arial" w:hAnsi="Arial" w:cs="Arial"/>
                <w:color w:val="000000"/>
                <w:sz w:val="12"/>
                <w:szCs w:val="12"/>
              </w:rPr>
              <w:t>Спорт</w:t>
            </w:r>
          </w:p>
        </w:tc>
        <w:tc>
          <w:tcPr>
            <w:tcW w:w="312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autoSpaceDN w:val="0"/>
              <w:adjustRightInd w:val="0"/>
              <w:rPr>
                <w:rFonts w:ascii="Arial" w:hAnsi="Arial" w:cs="Arial"/>
                <w:color w:val="000000"/>
                <w:sz w:val="12"/>
                <w:szCs w:val="12"/>
              </w:rPr>
            </w:pPr>
            <w:r w:rsidRPr="00050FC6">
              <w:rPr>
                <w:rFonts w:ascii="Arial" w:hAnsi="Arial" w:cs="Arial"/>
                <w:color w:val="000000"/>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1060" w:type="pct"/>
            <w:tcBorders>
              <w:top w:val="single" w:sz="4" w:space="0" w:color="000000"/>
              <w:left w:val="single" w:sz="4" w:space="0" w:color="000000"/>
              <w:bottom w:val="single" w:sz="4" w:space="0" w:color="000000"/>
              <w:right w:val="single" w:sz="4" w:space="0" w:color="000000"/>
            </w:tcBorders>
          </w:tcPr>
          <w:p w:rsidR="008B07B4" w:rsidRPr="00050FC6" w:rsidRDefault="008B07B4" w:rsidP="00277539">
            <w:pPr>
              <w:autoSpaceDN w:val="0"/>
              <w:adjustRightInd w:val="0"/>
              <w:jc w:val="center"/>
              <w:rPr>
                <w:rFonts w:ascii="Arial" w:hAnsi="Arial" w:cs="Arial"/>
                <w:color w:val="000000"/>
                <w:sz w:val="12"/>
                <w:szCs w:val="12"/>
              </w:rPr>
            </w:pPr>
            <w:r w:rsidRPr="00050FC6">
              <w:rPr>
                <w:rFonts w:ascii="Arial" w:hAnsi="Arial" w:cs="Arial"/>
                <w:color w:val="000000"/>
                <w:sz w:val="12"/>
                <w:szCs w:val="12"/>
              </w:rPr>
              <w:t>5.1</w:t>
            </w:r>
          </w:p>
        </w:tc>
      </w:tr>
    </w:tbl>
    <w:p w:rsidR="008B07B4" w:rsidRPr="004B2653" w:rsidRDefault="008B07B4" w:rsidP="006D2EE8">
      <w:pPr>
        <w:pStyle w:val="ConsNormal"/>
        <w:widowControl/>
        <w:tabs>
          <w:tab w:val="left" w:pos="900"/>
        </w:tabs>
        <w:ind w:firstLine="284"/>
        <w:jc w:val="both"/>
        <w:rPr>
          <w:rFonts w:cs="Arial"/>
          <w:b/>
          <w:color w:val="000000"/>
          <w:sz w:val="4"/>
          <w:szCs w:val="4"/>
        </w:rPr>
      </w:pPr>
    </w:p>
    <w:p w:rsidR="008B07B4" w:rsidRPr="006D2EE8" w:rsidRDefault="000341FF" w:rsidP="006D2EE8">
      <w:pPr>
        <w:autoSpaceDN w:val="0"/>
        <w:adjustRightInd w:val="0"/>
        <w:ind w:firstLine="284"/>
        <w:rPr>
          <w:rFonts w:ascii="Arial" w:hAnsi="Arial" w:cs="Arial"/>
          <w:color w:val="000000"/>
          <w:sz w:val="16"/>
          <w:szCs w:val="16"/>
        </w:rPr>
      </w:pPr>
      <w:hyperlink r:id="rId61" w:history="1">
        <w:r w:rsidR="008B07B4" w:rsidRPr="006D2EE8">
          <w:rPr>
            <w:rFonts w:ascii="Arial" w:hAnsi="Arial" w:cs="Arial"/>
            <w:b/>
            <w:bCs/>
            <w:color w:val="000000"/>
            <w:sz w:val="16"/>
            <w:szCs w:val="16"/>
          </w:rPr>
          <w:t>Предельные</w:t>
        </w:r>
      </w:hyperlink>
      <w:r w:rsidR="008B07B4" w:rsidRPr="006D2EE8">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B07B4" w:rsidRPr="006D2EE8">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571"/>
        <w:gridCol w:w="6942"/>
        <w:gridCol w:w="3815"/>
      </w:tblGrid>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9"/>
              <w:rPr>
                <w:rFonts w:ascii="Arial" w:hAnsi="Arial" w:cs="Arial"/>
                <w:color w:val="000000"/>
                <w:sz w:val="12"/>
                <w:szCs w:val="12"/>
              </w:rPr>
            </w:pPr>
            <w:r w:rsidRPr="00050FC6">
              <w:rPr>
                <w:rFonts w:ascii="Arial" w:hAnsi="Arial" w:cs="Arial"/>
                <w:color w:val="000000"/>
                <w:sz w:val="12"/>
                <w:szCs w:val="12"/>
              </w:rPr>
              <w:t>№</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9"/>
              <w:rPr>
                <w:rFonts w:ascii="Arial" w:hAnsi="Arial" w:cs="Arial"/>
                <w:color w:val="000000"/>
                <w:sz w:val="12"/>
                <w:szCs w:val="12"/>
              </w:rPr>
            </w:pPr>
            <w:r w:rsidRPr="00050FC6">
              <w:rPr>
                <w:rFonts w:ascii="Arial" w:hAnsi="Arial" w:cs="Arial"/>
                <w:color w:val="000000"/>
                <w:sz w:val="12"/>
                <w:szCs w:val="12"/>
              </w:rPr>
              <w:t>Предельные размеры и параметры</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9"/>
              <w:rPr>
                <w:rFonts w:ascii="Arial" w:hAnsi="Arial" w:cs="Arial"/>
                <w:color w:val="000000"/>
                <w:sz w:val="12"/>
                <w:szCs w:val="12"/>
              </w:rPr>
            </w:pPr>
            <w:r w:rsidRPr="00050FC6">
              <w:rPr>
                <w:rFonts w:ascii="Arial" w:hAnsi="Arial" w:cs="Arial"/>
                <w:color w:val="000000"/>
                <w:sz w:val="12"/>
                <w:szCs w:val="12"/>
              </w:rPr>
              <w:t>Значения предельных размеров и параметров</w:t>
            </w: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color w:val="000000"/>
                <w:sz w:val="12"/>
                <w:szCs w:val="12"/>
              </w:rPr>
            </w:pPr>
            <w:r w:rsidRPr="00050FC6">
              <w:rPr>
                <w:rFonts w:ascii="Arial" w:hAnsi="Arial" w:cs="Arial"/>
                <w:color w:val="000000"/>
                <w:sz w:val="12"/>
                <w:szCs w:val="12"/>
              </w:rPr>
              <w:t>1</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rPr>
                <w:rFonts w:ascii="Arial" w:hAnsi="Arial" w:cs="Arial"/>
                <w:color w:val="000000"/>
                <w:sz w:val="12"/>
                <w:szCs w:val="12"/>
              </w:rPr>
            </w:pPr>
            <w:r w:rsidRPr="00050FC6">
              <w:rPr>
                <w:rFonts w:ascii="Arial" w:hAnsi="Arial" w:cs="Arial"/>
                <w:color w:val="000000"/>
                <w:sz w:val="12"/>
                <w:szCs w:val="12"/>
              </w:rPr>
              <w:t>Минимальная площадь земельных участков</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b w:val="0"/>
                <w:color w:val="000000"/>
                <w:sz w:val="12"/>
                <w:szCs w:val="12"/>
              </w:rPr>
            </w:pPr>
            <w:r w:rsidRPr="00050FC6">
              <w:rPr>
                <w:rFonts w:ascii="Arial" w:hAnsi="Arial" w:cs="Arial"/>
                <w:b w:val="0"/>
                <w:color w:val="000000"/>
                <w:sz w:val="12"/>
                <w:szCs w:val="12"/>
              </w:rPr>
              <w:t>1.1.</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rPr>
                <w:rFonts w:ascii="Arial" w:hAnsi="Arial" w:cs="Arial"/>
                <w:b w:val="0"/>
                <w:color w:val="000000"/>
                <w:sz w:val="12"/>
                <w:szCs w:val="12"/>
              </w:rPr>
            </w:pPr>
            <w:r w:rsidRPr="00050FC6">
              <w:rPr>
                <w:rFonts w:ascii="Arial" w:hAnsi="Arial" w:cs="Arial"/>
                <w:b w:val="0"/>
                <w:color w:val="000000"/>
                <w:sz w:val="12"/>
                <w:szCs w:val="12"/>
              </w:rPr>
              <w:t>С видом использования «Спорт»</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50 м2"/>
              </w:smartTagPr>
              <w:r w:rsidRPr="00050FC6">
                <w:rPr>
                  <w:rFonts w:ascii="Arial" w:hAnsi="Arial" w:cs="Arial"/>
                  <w:color w:val="000000"/>
                  <w:sz w:val="12"/>
                  <w:szCs w:val="12"/>
                </w:rPr>
                <w:t>50 м2</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b w:val="0"/>
                <w:color w:val="000000"/>
                <w:sz w:val="12"/>
                <w:szCs w:val="12"/>
              </w:rPr>
            </w:pPr>
            <w:r w:rsidRPr="00050FC6">
              <w:rPr>
                <w:rFonts w:ascii="Arial" w:hAnsi="Arial" w:cs="Arial"/>
                <w:b w:val="0"/>
                <w:color w:val="000000"/>
                <w:sz w:val="12"/>
                <w:szCs w:val="12"/>
              </w:rPr>
              <w:t>1.2.</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rPr>
                <w:rFonts w:ascii="Arial" w:hAnsi="Arial" w:cs="Arial"/>
                <w:b w:val="0"/>
                <w:color w:val="000000"/>
                <w:sz w:val="12"/>
                <w:szCs w:val="12"/>
              </w:rPr>
            </w:pPr>
            <w:r w:rsidRPr="00050FC6">
              <w:rPr>
                <w:rFonts w:ascii="Arial" w:hAnsi="Arial" w:cs="Arial"/>
                <w:b w:val="0"/>
                <w:color w:val="000000"/>
                <w:sz w:val="12"/>
                <w:szCs w:val="12"/>
              </w:rPr>
              <w:t>С видом использования «Туристическое обслуживание», «Санаторная деятельность»</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50 м2"/>
              </w:smartTagPr>
              <w:r w:rsidRPr="00050FC6">
                <w:rPr>
                  <w:rFonts w:ascii="Arial" w:hAnsi="Arial" w:cs="Arial"/>
                  <w:color w:val="000000"/>
                  <w:sz w:val="12"/>
                  <w:szCs w:val="12"/>
                </w:rPr>
                <w:t>50 м2</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b w:val="0"/>
                <w:color w:val="000000"/>
                <w:sz w:val="12"/>
                <w:szCs w:val="12"/>
              </w:rPr>
            </w:pPr>
            <w:r w:rsidRPr="00050FC6">
              <w:rPr>
                <w:rFonts w:ascii="Arial" w:hAnsi="Arial" w:cs="Arial"/>
                <w:b w:val="0"/>
                <w:color w:val="000000"/>
                <w:sz w:val="12"/>
                <w:szCs w:val="12"/>
              </w:rPr>
              <w:t>1.3.</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rPr>
                <w:rFonts w:ascii="Arial" w:hAnsi="Arial" w:cs="Arial"/>
                <w:b w:val="0"/>
                <w:color w:val="000000"/>
                <w:sz w:val="12"/>
                <w:szCs w:val="12"/>
              </w:rPr>
            </w:pPr>
            <w:r w:rsidRPr="00050FC6">
              <w:rPr>
                <w:rFonts w:ascii="Arial" w:hAnsi="Arial" w:cs="Arial"/>
                <w:b w:val="0"/>
                <w:color w:val="000000"/>
                <w:sz w:val="12"/>
                <w:szCs w:val="12"/>
              </w:rPr>
              <w:t>С другими видами использования</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не подлежит установлению</w:t>
            </w: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color w:val="000000"/>
                <w:sz w:val="12"/>
                <w:szCs w:val="12"/>
              </w:rPr>
            </w:pPr>
            <w:r w:rsidRPr="00050FC6">
              <w:rPr>
                <w:rFonts w:ascii="Arial" w:hAnsi="Arial" w:cs="Arial"/>
                <w:color w:val="000000"/>
                <w:sz w:val="12"/>
                <w:szCs w:val="12"/>
              </w:rPr>
              <w:t>2</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rPr>
                <w:rFonts w:ascii="Arial" w:hAnsi="Arial" w:cs="Arial"/>
                <w:color w:val="000000"/>
                <w:sz w:val="12"/>
                <w:szCs w:val="12"/>
              </w:rPr>
            </w:pPr>
            <w:r w:rsidRPr="00050FC6">
              <w:rPr>
                <w:rFonts w:ascii="Arial" w:hAnsi="Arial" w:cs="Arial"/>
                <w:color w:val="000000"/>
                <w:sz w:val="12"/>
                <w:szCs w:val="12"/>
              </w:rPr>
              <w:t>Максимальная площадь земельных участков</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b w:val="0"/>
                <w:color w:val="000000"/>
                <w:sz w:val="12"/>
                <w:szCs w:val="12"/>
              </w:rPr>
            </w:pPr>
            <w:r w:rsidRPr="00050FC6">
              <w:rPr>
                <w:rFonts w:ascii="Arial" w:hAnsi="Arial" w:cs="Arial"/>
                <w:b w:val="0"/>
                <w:color w:val="000000"/>
                <w:sz w:val="12"/>
                <w:szCs w:val="12"/>
              </w:rPr>
              <w:t>2.1.</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rPr>
                <w:rFonts w:ascii="Arial" w:hAnsi="Arial" w:cs="Arial"/>
                <w:b w:val="0"/>
                <w:color w:val="000000"/>
                <w:sz w:val="12"/>
                <w:szCs w:val="12"/>
              </w:rPr>
            </w:pPr>
            <w:r w:rsidRPr="00050FC6">
              <w:rPr>
                <w:rFonts w:ascii="Arial" w:hAnsi="Arial" w:cs="Arial"/>
                <w:b w:val="0"/>
                <w:color w:val="000000"/>
                <w:sz w:val="12"/>
                <w:szCs w:val="12"/>
              </w:rPr>
              <w:t>С видом использования «Спорт»</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20 000</w:t>
            </w: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b w:val="0"/>
                <w:color w:val="000000"/>
                <w:sz w:val="12"/>
                <w:szCs w:val="12"/>
              </w:rPr>
            </w:pPr>
            <w:r w:rsidRPr="00050FC6">
              <w:rPr>
                <w:rFonts w:ascii="Arial" w:hAnsi="Arial" w:cs="Arial"/>
                <w:b w:val="0"/>
                <w:color w:val="000000"/>
                <w:sz w:val="12"/>
                <w:szCs w:val="12"/>
              </w:rPr>
              <w:t>2.2.</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rPr>
                <w:rFonts w:ascii="Arial" w:hAnsi="Arial" w:cs="Arial"/>
                <w:b w:val="0"/>
                <w:color w:val="000000"/>
                <w:sz w:val="12"/>
                <w:szCs w:val="12"/>
              </w:rPr>
            </w:pPr>
            <w:r w:rsidRPr="00050FC6">
              <w:rPr>
                <w:rFonts w:ascii="Arial" w:hAnsi="Arial" w:cs="Arial"/>
                <w:b w:val="0"/>
                <w:color w:val="000000"/>
                <w:sz w:val="12"/>
                <w:szCs w:val="12"/>
              </w:rPr>
              <w:t>С другими видами использования</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не подлежит установлению</w:t>
            </w: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color w:val="000000"/>
                <w:sz w:val="12"/>
                <w:szCs w:val="12"/>
              </w:rPr>
            </w:pPr>
            <w:r w:rsidRPr="00050FC6">
              <w:rPr>
                <w:rFonts w:ascii="Arial" w:hAnsi="Arial" w:cs="Arial"/>
                <w:color w:val="000000"/>
                <w:sz w:val="12"/>
                <w:szCs w:val="12"/>
              </w:rPr>
              <w:t>3</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rPr>
                <w:rFonts w:ascii="Arial" w:hAnsi="Arial" w:cs="Arial"/>
                <w:color w:val="000000"/>
                <w:sz w:val="12"/>
                <w:szCs w:val="12"/>
              </w:rPr>
            </w:pPr>
            <w:r w:rsidRPr="00050FC6">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3.1</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rPr>
                <w:rFonts w:ascii="Arial" w:hAnsi="Arial" w:cs="Arial"/>
                <w:color w:val="000000"/>
                <w:sz w:val="12"/>
                <w:szCs w:val="12"/>
              </w:rPr>
            </w:pPr>
            <w:r w:rsidRPr="00050FC6">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050FC6">
                <w:rPr>
                  <w:rFonts w:ascii="Arial" w:hAnsi="Arial" w:cs="Arial"/>
                  <w:color w:val="000000"/>
                  <w:sz w:val="12"/>
                  <w:szCs w:val="12"/>
                </w:rPr>
                <w:t>0 м</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3.2</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rPr>
                <w:rFonts w:ascii="Arial" w:hAnsi="Arial" w:cs="Arial"/>
                <w:color w:val="000000"/>
                <w:sz w:val="12"/>
                <w:szCs w:val="12"/>
              </w:rPr>
            </w:pPr>
            <w:r w:rsidRPr="00050FC6">
              <w:rPr>
                <w:rFonts w:ascii="Arial" w:hAnsi="Arial" w:cs="Arial"/>
                <w:color w:val="000000"/>
                <w:sz w:val="12"/>
                <w:szCs w:val="12"/>
              </w:rPr>
              <w:t>для хозяйственных построек</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050FC6">
                <w:rPr>
                  <w:rFonts w:ascii="Arial" w:hAnsi="Arial" w:cs="Arial"/>
                  <w:color w:val="000000"/>
                  <w:sz w:val="12"/>
                  <w:szCs w:val="12"/>
                </w:rPr>
                <w:t>1 м</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3.3</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rPr>
                <w:rFonts w:ascii="Arial" w:hAnsi="Arial" w:cs="Arial"/>
                <w:color w:val="000000"/>
                <w:sz w:val="12"/>
                <w:szCs w:val="12"/>
              </w:rPr>
            </w:pPr>
            <w:r w:rsidRPr="00050FC6">
              <w:rPr>
                <w:rFonts w:ascii="Arial" w:hAnsi="Arial" w:cs="Arial"/>
                <w:color w:val="000000"/>
                <w:sz w:val="12"/>
                <w:szCs w:val="12"/>
              </w:rPr>
              <w:t>для других объектов капитального строительства</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050FC6">
                <w:rPr>
                  <w:rFonts w:ascii="Arial" w:hAnsi="Arial" w:cs="Arial"/>
                  <w:color w:val="000000"/>
                  <w:sz w:val="12"/>
                  <w:szCs w:val="12"/>
                </w:rPr>
                <w:t>3 м</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color w:val="000000"/>
                <w:sz w:val="12"/>
                <w:szCs w:val="12"/>
              </w:rPr>
            </w:pPr>
            <w:r w:rsidRPr="00050FC6">
              <w:rPr>
                <w:rFonts w:ascii="Arial" w:hAnsi="Arial" w:cs="Arial"/>
                <w:color w:val="000000"/>
                <w:sz w:val="12"/>
                <w:szCs w:val="12"/>
              </w:rPr>
              <w:t>4</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rPr>
                <w:rFonts w:ascii="Arial" w:hAnsi="Arial" w:cs="Arial"/>
                <w:color w:val="000000"/>
                <w:sz w:val="12"/>
                <w:szCs w:val="12"/>
              </w:rPr>
            </w:pPr>
            <w:r w:rsidRPr="00050FC6">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4.1</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rPr>
                <w:rFonts w:ascii="Arial" w:hAnsi="Arial" w:cs="Arial"/>
                <w:color w:val="000000"/>
                <w:sz w:val="12"/>
                <w:szCs w:val="12"/>
              </w:rPr>
            </w:pPr>
            <w:r w:rsidRPr="00050FC6">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050FC6">
                <w:rPr>
                  <w:rFonts w:ascii="Arial" w:hAnsi="Arial" w:cs="Arial"/>
                  <w:color w:val="000000"/>
                  <w:sz w:val="12"/>
                  <w:szCs w:val="12"/>
                </w:rPr>
                <w:t>0 м</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4.2</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rPr>
                <w:rFonts w:ascii="Arial" w:hAnsi="Arial" w:cs="Arial"/>
                <w:color w:val="000000"/>
                <w:sz w:val="12"/>
                <w:szCs w:val="12"/>
              </w:rPr>
            </w:pPr>
            <w:r w:rsidRPr="00050FC6">
              <w:rPr>
                <w:rFonts w:ascii="Arial" w:hAnsi="Arial" w:cs="Arial"/>
                <w:color w:val="000000"/>
                <w:sz w:val="12"/>
                <w:szCs w:val="12"/>
              </w:rPr>
              <w:t>для других объектов капитального строительства</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050FC6">
                <w:rPr>
                  <w:rFonts w:ascii="Arial" w:hAnsi="Arial" w:cs="Arial"/>
                  <w:color w:val="000000"/>
                  <w:sz w:val="12"/>
                  <w:szCs w:val="12"/>
                </w:rPr>
                <w:t>5 м</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color w:val="000000"/>
                <w:sz w:val="12"/>
                <w:szCs w:val="12"/>
              </w:rPr>
            </w:pPr>
            <w:r w:rsidRPr="00050FC6">
              <w:rPr>
                <w:rFonts w:ascii="Arial" w:hAnsi="Arial" w:cs="Arial"/>
                <w:color w:val="000000"/>
                <w:sz w:val="12"/>
                <w:szCs w:val="12"/>
              </w:rPr>
              <w:t>5</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rPr>
                <w:rFonts w:ascii="Arial" w:hAnsi="Arial" w:cs="Arial"/>
                <w:color w:val="000000"/>
                <w:sz w:val="12"/>
                <w:szCs w:val="12"/>
              </w:rPr>
            </w:pPr>
            <w:r w:rsidRPr="00050FC6">
              <w:rPr>
                <w:rFonts w:ascii="Arial" w:hAnsi="Arial" w:cs="Arial"/>
                <w:color w:val="000000"/>
                <w:sz w:val="12"/>
                <w:szCs w:val="12"/>
              </w:rPr>
              <w:t>Предельная (максимальная) высота объектов капитального строительства</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 xml:space="preserve">5 этажей, но не более </w:t>
            </w:r>
            <w:smartTag w:uri="urn:schemas-microsoft-com:office:smarttags" w:element="metricconverter">
              <w:smartTagPr>
                <w:attr w:name="ProductID" w:val="21 м"/>
              </w:smartTagPr>
              <w:r w:rsidRPr="00050FC6">
                <w:rPr>
                  <w:rFonts w:ascii="Arial" w:hAnsi="Arial" w:cs="Arial"/>
                  <w:color w:val="000000"/>
                  <w:sz w:val="12"/>
                  <w:szCs w:val="12"/>
                </w:rPr>
                <w:t>21 м</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color w:val="000000"/>
                <w:sz w:val="12"/>
                <w:szCs w:val="12"/>
              </w:rPr>
            </w:pPr>
            <w:r w:rsidRPr="00050FC6">
              <w:rPr>
                <w:rFonts w:ascii="Arial" w:hAnsi="Arial" w:cs="Arial"/>
                <w:color w:val="000000"/>
                <w:sz w:val="12"/>
                <w:szCs w:val="12"/>
              </w:rPr>
              <w:t>6</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rPr>
                <w:rFonts w:ascii="Arial" w:hAnsi="Arial" w:cs="Arial"/>
                <w:color w:val="000000"/>
                <w:sz w:val="12"/>
                <w:szCs w:val="12"/>
              </w:rPr>
            </w:pPr>
            <w:r w:rsidRPr="00050FC6">
              <w:rPr>
                <w:rFonts w:ascii="Arial" w:hAnsi="Arial" w:cs="Arial"/>
                <w:color w:val="000000"/>
                <w:sz w:val="12"/>
                <w:szCs w:val="12"/>
              </w:rPr>
              <w:t>Максимальный процент застройки в границах земельного участка</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6.1</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rPr>
                <w:rFonts w:ascii="Arial" w:hAnsi="Arial" w:cs="Arial"/>
                <w:color w:val="000000"/>
                <w:sz w:val="12"/>
                <w:szCs w:val="12"/>
              </w:rPr>
            </w:pPr>
            <w:r w:rsidRPr="00050FC6">
              <w:rPr>
                <w:rFonts w:ascii="Arial" w:hAnsi="Arial" w:cs="Arial"/>
                <w:color w:val="000000"/>
                <w:sz w:val="12"/>
                <w:szCs w:val="12"/>
              </w:rPr>
              <w:t>с основным видом разрешенного использования " Предоставление коммунальных услуг</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100 %</w:t>
            </w: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6.2</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rPr>
                <w:rFonts w:ascii="Arial" w:hAnsi="Arial" w:cs="Arial"/>
                <w:color w:val="000000"/>
                <w:sz w:val="12"/>
                <w:szCs w:val="12"/>
              </w:rPr>
            </w:pPr>
            <w:r w:rsidRPr="00050FC6">
              <w:rPr>
                <w:rFonts w:ascii="Arial" w:hAnsi="Arial" w:cs="Arial"/>
                <w:color w:val="000000"/>
                <w:sz w:val="12"/>
                <w:szCs w:val="12"/>
              </w:rPr>
              <w:t>с видом разрешенного использования "Охрана природных территорий","</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rPr>
                <w:rFonts w:ascii="Arial" w:hAnsi="Arial" w:cs="Arial"/>
                <w:color w:val="000000"/>
                <w:sz w:val="12"/>
                <w:szCs w:val="12"/>
              </w:rPr>
            </w:pPr>
            <w:r w:rsidRPr="00050FC6">
              <w:rPr>
                <w:rFonts w:ascii="Arial" w:hAnsi="Arial" w:cs="Arial"/>
                <w:color w:val="000000"/>
                <w:sz w:val="12"/>
                <w:szCs w:val="1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 Предоставление коммунальных услуг"</w:t>
            </w:r>
          </w:p>
          <w:p w:rsidR="008B07B4" w:rsidRPr="00050FC6" w:rsidRDefault="008B07B4" w:rsidP="00277539">
            <w:pPr>
              <w:pStyle w:val="affff8"/>
              <w:rPr>
                <w:rFonts w:ascii="Arial" w:hAnsi="Arial" w:cs="Arial"/>
                <w:color w:val="000000"/>
                <w:sz w:val="12"/>
                <w:szCs w:val="12"/>
              </w:rPr>
            </w:pPr>
            <w:r w:rsidRPr="00050FC6">
              <w:rPr>
                <w:rFonts w:ascii="Arial" w:hAnsi="Arial" w:cs="Arial"/>
                <w:color w:val="000000"/>
                <w:sz w:val="12"/>
                <w:szCs w:val="12"/>
              </w:rPr>
              <w:t>б) 0 % в иных случаях</w:t>
            </w: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6.3</w:t>
            </w:r>
          </w:p>
        </w:tc>
        <w:tc>
          <w:tcPr>
            <w:tcW w:w="3064"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rPr>
                <w:rFonts w:ascii="Arial" w:hAnsi="Arial" w:cs="Arial"/>
                <w:color w:val="000000"/>
                <w:sz w:val="12"/>
                <w:szCs w:val="12"/>
              </w:rPr>
            </w:pPr>
            <w:r w:rsidRPr="00050FC6">
              <w:rPr>
                <w:rFonts w:ascii="Arial" w:hAnsi="Arial" w:cs="Arial"/>
                <w:color w:val="000000"/>
                <w:sz w:val="12"/>
                <w:szCs w:val="12"/>
              </w:rPr>
              <w:t>с другими видами разрешенного использования</w:t>
            </w:r>
          </w:p>
        </w:tc>
        <w:tc>
          <w:tcPr>
            <w:tcW w:w="1685"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70 %</w:t>
            </w:r>
          </w:p>
        </w:tc>
      </w:tr>
    </w:tbl>
    <w:p w:rsidR="008B07B4" w:rsidRPr="004B2653" w:rsidRDefault="008B07B4" w:rsidP="006D2EE8">
      <w:pPr>
        <w:pStyle w:val="ConsNormal"/>
        <w:widowControl/>
        <w:tabs>
          <w:tab w:val="left" w:pos="900"/>
        </w:tabs>
        <w:ind w:firstLine="284"/>
        <w:jc w:val="both"/>
        <w:rPr>
          <w:rFonts w:cs="Arial"/>
          <w:b/>
          <w:color w:val="000000"/>
          <w:sz w:val="4"/>
          <w:szCs w:val="4"/>
        </w:rPr>
      </w:pPr>
    </w:p>
    <w:p w:rsidR="008B07B4" w:rsidRPr="006D2EE8" w:rsidRDefault="008B07B4" w:rsidP="006D2EE8">
      <w:pPr>
        <w:pStyle w:val="ConsNormal"/>
        <w:widowControl/>
        <w:tabs>
          <w:tab w:val="left" w:pos="900"/>
        </w:tabs>
        <w:ind w:firstLine="284"/>
        <w:jc w:val="both"/>
        <w:rPr>
          <w:rFonts w:cs="Arial"/>
          <w:b/>
          <w:color w:val="000000"/>
          <w:sz w:val="16"/>
          <w:szCs w:val="16"/>
        </w:rPr>
      </w:pPr>
      <w:r w:rsidRPr="006D2EE8">
        <w:rPr>
          <w:rFonts w:cs="Arial"/>
          <w:b/>
          <w:color w:val="000000"/>
          <w:sz w:val="16"/>
          <w:szCs w:val="16"/>
        </w:rPr>
        <w:t>Р.3. ЗОНА ОБЪЕКТОВ ОТДЫХА, ТУРИЗМА И ЛЕЧЕБНО –РЕКРЕАЦИОННОГО НАЗНАЧЕНИЯ</w:t>
      </w:r>
    </w:p>
    <w:p w:rsidR="008B07B4" w:rsidRPr="006D2EE8" w:rsidRDefault="008B07B4" w:rsidP="006D2EE8">
      <w:pPr>
        <w:pStyle w:val="ConsNormal"/>
        <w:widowControl/>
        <w:tabs>
          <w:tab w:val="left" w:pos="900"/>
        </w:tabs>
        <w:ind w:firstLine="284"/>
        <w:jc w:val="both"/>
        <w:rPr>
          <w:rFonts w:cs="Arial"/>
          <w:b/>
          <w:color w:val="000000"/>
          <w:sz w:val="16"/>
          <w:szCs w:val="16"/>
        </w:rPr>
      </w:pPr>
      <w:r w:rsidRPr="006D2EE8">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563"/>
        <w:gridCol w:w="7932"/>
        <w:gridCol w:w="1833"/>
      </w:tblGrid>
      <w:tr w:rsidR="008B07B4" w:rsidRPr="00277539"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vAlign w:val="center"/>
          </w:tcPr>
          <w:p w:rsidR="008B07B4" w:rsidRPr="00277539" w:rsidRDefault="008B07B4" w:rsidP="00277539">
            <w:pPr>
              <w:pStyle w:val="affff9"/>
              <w:rPr>
                <w:rFonts w:ascii="Arial" w:hAnsi="Arial" w:cs="Arial"/>
                <w:color w:val="000000"/>
                <w:sz w:val="12"/>
                <w:szCs w:val="12"/>
              </w:rPr>
            </w:pPr>
            <w:r w:rsidRPr="00277539">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50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277539" w:rsidRDefault="008B07B4" w:rsidP="00277539">
            <w:pPr>
              <w:pStyle w:val="affff9"/>
              <w:rPr>
                <w:rFonts w:ascii="Arial" w:hAnsi="Arial" w:cs="Arial"/>
                <w:color w:val="000000"/>
                <w:sz w:val="12"/>
                <w:szCs w:val="12"/>
              </w:rPr>
            </w:pPr>
            <w:r w:rsidRPr="00277539">
              <w:rPr>
                <w:rFonts w:ascii="Arial" w:hAnsi="Arial" w:cs="Arial"/>
                <w:color w:val="000000"/>
                <w:sz w:val="12"/>
                <w:szCs w:val="12"/>
              </w:rPr>
              <w:t>Описание вида разрешенного использования земельного участка</w:t>
            </w:r>
          </w:p>
        </w:tc>
        <w:tc>
          <w:tcPr>
            <w:tcW w:w="809"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pStyle w:val="affff9"/>
              <w:rPr>
                <w:rFonts w:ascii="Arial" w:hAnsi="Arial" w:cs="Arial"/>
                <w:color w:val="000000"/>
                <w:sz w:val="12"/>
                <w:szCs w:val="12"/>
              </w:rPr>
            </w:pPr>
            <w:r w:rsidRPr="00277539">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277539"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Отдых (рекреация)</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5.1 - 5.5</w:t>
            </w:r>
          </w:p>
        </w:tc>
        <w:tc>
          <w:tcPr>
            <w:tcW w:w="809"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5.0</w:t>
            </w:r>
          </w:p>
        </w:tc>
      </w:tr>
      <w:tr w:rsidR="008B07B4" w:rsidRPr="00277539"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Спорт</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809"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5.1</w:t>
            </w:r>
          </w:p>
        </w:tc>
      </w:tr>
      <w:tr w:rsidR="008B07B4" w:rsidRPr="00277539"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Природно-познавательный туризм</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 xml:space="preserve">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w:t>
            </w:r>
            <w:proofErr w:type="spellStart"/>
            <w:r w:rsidRPr="00277539">
              <w:rPr>
                <w:rFonts w:ascii="Arial" w:hAnsi="Arial" w:cs="Arial"/>
                <w:color w:val="000000"/>
                <w:sz w:val="12"/>
                <w:szCs w:val="12"/>
              </w:rPr>
              <w:t>природовосстановительных</w:t>
            </w:r>
            <w:proofErr w:type="spellEnd"/>
            <w:r w:rsidRPr="00277539">
              <w:rPr>
                <w:rFonts w:ascii="Arial" w:hAnsi="Arial" w:cs="Arial"/>
                <w:color w:val="000000"/>
                <w:sz w:val="12"/>
                <w:szCs w:val="12"/>
              </w:rPr>
              <w:t xml:space="preserve"> мероприятий</w:t>
            </w:r>
          </w:p>
        </w:tc>
        <w:tc>
          <w:tcPr>
            <w:tcW w:w="809"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5.2</w:t>
            </w:r>
          </w:p>
        </w:tc>
      </w:tr>
      <w:tr w:rsidR="008B07B4" w:rsidRPr="00277539"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Туристическое обслуживание</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Размещение пансионатов, гостиниц, кемпингов, домов отдыха, не оказывающих услуги по лечению;</w:t>
            </w:r>
          </w:p>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размещение детских лагерей</w:t>
            </w:r>
          </w:p>
        </w:tc>
        <w:tc>
          <w:tcPr>
            <w:tcW w:w="809"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5.2.1</w:t>
            </w:r>
          </w:p>
        </w:tc>
      </w:tr>
      <w:tr w:rsidR="008B07B4" w:rsidRPr="00277539"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Охота и рыбалка</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09"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5.3</w:t>
            </w:r>
          </w:p>
        </w:tc>
      </w:tr>
      <w:tr w:rsidR="008B07B4" w:rsidRPr="00277539"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Причалы для маломерных судов</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Размещение сооружений, предназначенных для причаливания, хранения и обслуживания яхт, катеров, лодок и других маломерных судов</w:t>
            </w:r>
          </w:p>
        </w:tc>
        <w:tc>
          <w:tcPr>
            <w:tcW w:w="809"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5.4</w:t>
            </w:r>
          </w:p>
        </w:tc>
      </w:tr>
      <w:tr w:rsidR="008B07B4" w:rsidRPr="00277539"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Поля для гольфа или конных прогулок</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w:t>
            </w:r>
          </w:p>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размещение конноспортивных манежей, не предусматривающих устройство трибун</w:t>
            </w:r>
          </w:p>
        </w:tc>
        <w:tc>
          <w:tcPr>
            <w:tcW w:w="809"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5.5</w:t>
            </w:r>
          </w:p>
        </w:tc>
      </w:tr>
      <w:tr w:rsidR="008B07B4" w:rsidRPr="00277539"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Санаторная деятельность</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обустройство лечебно-оздоровительных местностей (пляжи, бюветы, места добычи целебной грязи);</w:t>
            </w:r>
          </w:p>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размещение лечебно-оздоровительных лагерей</w:t>
            </w:r>
          </w:p>
        </w:tc>
        <w:tc>
          <w:tcPr>
            <w:tcW w:w="809"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9.2.1</w:t>
            </w:r>
          </w:p>
        </w:tc>
      </w:tr>
      <w:tr w:rsidR="008B07B4" w:rsidRPr="00277539"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Охрана природных территорий</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Сохранение отдельных естественных качеств окружающей природной среды путем ограничения хозяйственной деятельности в данной зоне, в частности:</w:t>
            </w:r>
          </w:p>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09"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9.1</w:t>
            </w:r>
          </w:p>
        </w:tc>
      </w:tr>
      <w:tr w:rsidR="008B07B4" w:rsidRPr="00277539"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Предоставление коммунальных услуг</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09"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3.1.1</w:t>
            </w:r>
          </w:p>
        </w:tc>
      </w:tr>
      <w:tr w:rsidR="008B07B4" w:rsidRPr="00277539"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Улично-дорожная сеть</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277539">
              <w:rPr>
                <w:rFonts w:ascii="Arial" w:hAnsi="Arial" w:cs="Arial"/>
                <w:color w:val="000000"/>
                <w:sz w:val="12"/>
                <w:szCs w:val="12"/>
              </w:rPr>
              <w:t>велотранспортной</w:t>
            </w:r>
            <w:proofErr w:type="spellEnd"/>
            <w:r w:rsidRPr="00277539">
              <w:rPr>
                <w:rFonts w:ascii="Arial" w:hAnsi="Arial" w:cs="Arial"/>
                <w:color w:val="000000"/>
                <w:sz w:val="12"/>
                <w:szCs w:val="12"/>
              </w:rPr>
              <w:t xml:space="preserve"> и инженерной инфраструктуры;</w:t>
            </w:r>
          </w:p>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c>
          <w:tcPr>
            <w:tcW w:w="809"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12.0.1</w:t>
            </w:r>
          </w:p>
        </w:tc>
      </w:tr>
      <w:tr w:rsidR="008B07B4" w:rsidRPr="00277539"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Благоустройство территории</w:t>
            </w:r>
          </w:p>
        </w:tc>
        <w:tc>
          <w:tcPr>
            <w:tcW w:w="3501"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09"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12.0.2</w:t>
            </w:r>
          </w:p>
        </w:tc>
      </w:tr>
    </w:tbl>
    <w:p w:rsidR="004B2653" w:rsidRPr="004B2653" w:rsidRDefault="004B2653" w:rsidP="006D2EE8">
      <w:pPr>
        <w:pStyle w:val="ConsNormal"/>
        <w:widowControl/>
        <w:tabs>
          <w:tab w:val="left" w:pos="900"/>
        </w:tabs>
        <w:ind w:firstLine="284"/>
        <w:jc w:val="both"/>
        <w:rPr>
          <w:rFonts w:cs="Arial"/>
          <w:b/>
          <w:color w:val="000000"/>
          <w:sz w:val="4"/>
          <w:szCs w:val="4"/>
        </w:rPr>
      </w:pPr>
    </w:p>
    <w:p w:rsidR="008B07B4" w:rsidRPr="006D2EE8" w:rsidRDefault="008B07B4" w:rsidP="006D2EE8">
      <w:pPr>
        <w:pStyle w:val="ConsNormal"/>
        <w:widowControl/>
        <w:tabs>
          <w:tab w:val="left" w:pos="900"/>
        </w:tabs>
        <w:ind w:firstLine="284"/>
        <w:jc w:val="both"/>
        <w:rPr>
          <w:rFonts w:cs="Arial"/>
          <w:b/>
          <w:color w:val="000000"/>
          <w:sz w:val="16"/>
          <w:szCs w:val="16"/>
        </w:rPr>
      </w:pPr>
      <w:r w:rsidRPr="006D2EE8">
        <w:rPr>
          <w:rFonts w:cs="Arial"/>
          <w:b/>
          <w:color w:val="000000"/>
          <w:sz w:val="16"/>
          <w:szCs w:val="16"/>
        </w:rPr>
        <w:t>Условно разрешённые виды использования:</w:t>
      </w:r>
    </w:p>
    <w:tbl>
      <w:tblPr>
        <w:tblW w:w="5000" w:type="pct"/>
        <w:jc w:val="center"/>
        <w:tblCellMar>
          <w:left w:w="0" w:type="dxa"/>
          <w:right w:w="0" w:type="dxa"/>
        </w:tblCellMar>
        <w:tblLook w:val="0000" w:firstRow="0" w:lastRow="0" w:firstColumn="0" w:lastColumn="0" w:noHBand="0" w:noVBand="0"/>
      </w:tblPr>
      <w:tblGrid>
        <w:gridCol w:w="1563"/>
        <w:gridCol w:w="7923"/>
        <w:gridCol w:w="1842"/>
      </w:tblGrid>
      <w:tr w:rsidR="008B07B4" w:rsidRPr="00277539" w:rsidTr="0084187B">
        <w:trPr>
          <w:trHeight w:val="340"/>
          <w:jc w:val="center"/>
        </w:trPr>
        <w:tc>
          <w:tcPr>
            <w:tcW w:w="690" w:type="pct"/>
            <w:tcBorders>
              <w:top w:val="single" w:sz="4" w:space="0" w:color="000000"/>
              <w:left w:val="single" w:sz="4" w:space="0" w:color="000000"/>
              <w:bottom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Связь</w:t>
            </w:r>
          </w:p>
        </w:tc>
        <w:tc>
          <w:tcPr>
            <w:tcW w:w="3497"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w:t>
            </w:r>
            <w:r w:rsidRPr="00277539">
              <w:rPr>
                <w:rFonts w:ascii="Arial" w:hAnsi="Arial" w:cs="Arial"/>
                <w:color w:val="000000"/>
                <w:sz w:val="12"/>
                <w:szCs w:val="12"/>
              </w:rPr>
              <w:lastRenderedPageBreak/>
              <w:t>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813"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lastRenderedPageBreak/>
              <w:t>6.8</w:t>
            </w:r>
          </w:p>
        </w:tc>
      </w:tr>
    </w:tbl>
    <w:p w:rsidR="008B07B4" w:rsidRPr="004B2653" w:rsidRDefault="008B07B4" w:rsidP="006D2EE8">
      <w:pPr>
        <w:pStyle w:val="ConsNormal"/>
        <w:widowControl/>
        <w:tabs>
          <w:tab w:val="left" w:pos="900"/>
        </w:tabs>
        <w:ind w:firstLine="284"/>
        <w:jc w:val="both"/>
        <w:rPr>
          <w:rFonts w:cs="Arial"/>
          <w:b/>
          <w:color w:val="000000"/>
          <w:sz w:val="4"/>
          <w:szCs w:val="4"/>
        </w:rPr>
      </w:pPr>
    </w:p>
    <w:p w:rsidR="008B07B4" w:rsidRPr="006D2EE8" w:rsidRDefault="008B07B4" w:rsidP="006D2EE8">
      <w:pPr>
        <w:pStyle w:val="ConsNormal"/>
        <w:widowControl/>
        <w:tabs>
          <w:tab w:val="left" w:pos="900"/>
        </w:tabs>
        <w:ind w:firstLine="284"/>
        <w:jc w:val="both"/>
        <w:rPr>
          <w:rFonts w:cs="Arial"/>
          <w:b/>
          <w:color w:val="000000"/>
          <w:sz w:val="16"/>
          <w:szCs w:val="16"/>
        </w:rPr>
      </w:pPr>
      <w:r w:rsidRPr="006D2EE8">
        <w:rPr>
          <w:rFonts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563"/>
        <w:gridCol w:w="7934"/>
        <w:gridCol w:w="1831"/>
      </w:tblGrid>
      <w:tr w:rsidR="008B07B4" w:rsidRPr="00277539"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vAlign w:val="center"/>
          </w:tcPr>
          <w:p w:rsidR="008B07B4" w:rsidRPr="00277539" w:rsidRDefault="008B07B4" w:rsidP="00277539">
            <w:pPr>
              <w:pStyle w:val="affff9"/>
              <w:rPr>
                <w:rFonts w:ascii="Arial" w:hAnsi="Arial" w:cs="Arial"/>
                <w:color w:val="000000"/>
                <w:sz w:val="12"/>
                <w:szCs w:val="12"/>
              </w:rPr>
            </w:pPr>
            <w:r w:rsidRPr="00277539">
              <w:rPr>
                <w:rFonts w:ascii="Arial" w:hAnsi="Arial" w:cs="Arial"/>
                <w:color w:val="000000"/>
                <w:sz w:val="12"/>
                <w:szCs w:val="12"/>
              </w:rPr>
              <w:t>Вид разрешенного использования земельных участков и объектов капитального строительства</w:t>
            </w:r>
          </w:p>
        </w:tc>
        <w:tc>
          <w:tcPr>
            <w:tcW w:w="3502"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277539" w:rsidRDefault="008B07B4" w:rsidP="00277539">
            <w:pPr>
              <w:pStyle w:val="affff9"/>
              <w:rPr>
                <w:rFonts w:ascii="Arial" w:hAnsi="Arial" w:cs="Arial"/>
                <w:color w:val="000000"/>
                <w:sz w:val="12"/>
                <w:szCs w:val="12"/>
              </w:rPr>
            </w:pPr>
            <w:r w:rsidRPr="00277539">
              <w:rPr>
                <w:rFonts w:ascii="Arial" w:hAnsi="Arial" w:cs="Arial"/>
                <w:color w:val="000000"/>
                <w:sz w:val="12"/>
                <w:szCs w:val="12"/>
              </w:rPr>
              <w:t>Описание вида разрешенного использования земельного участка</w:t>
            </w:r>
          </w:p>
        </w:tc>
        <w:tc>
          <w:tcPr>
            <w:tcW w:w="808"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pStyle w:val="affff9"/>
              <w:rPr>
                <w:rFonts w:ascii="Arial" w:hAnsi="Arial" w:cs="Arial"/>
                <w:color w:val="000000"/>
                <w:sz w:val="12"/>
                <w:szCs w:val="12"/>
              </w:rPr>
            </w:pPr>
            <w:r w:rsidRPr="00277539">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277539"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Предоставление коммунальных услуг</w:t>
            </w:r>
          </w:p>
        </w:tc>
        <w:tc>
          <w:tcPr>
            <w:tcW w:w="3502"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808"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3.1.1</w:t>
            </w:r>
          </w:p>
        </w:tc>
      </w:tr>
      <w:tr w:rsidR="008B07B4" w:rsidRPr="00277539" w:rsidTr="0084187B">
        <w:trPr>
          <w:trHeight w:val="20"/>
          <w:jc w:val="center"/>
        </w:trPr>
        <w:tc>
          <w:tcPr>
            <w:tcW w:w="690" w:type="pct"/>
            <w:tcBorders>
              <w:top w:val="single" w:sz="4" w:space="0" w:color="000000"/>
              <w:left w:val="single" w:sz="4" w:space="0" w:color="000000"/>
              <w:bottom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Спорт</w:t>
            </w:r>
          </w:p>
        </w:tc>
        <w:tc>
          <w:tcPr>
            <w:tcW w:w="3502"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277539">
            <w:pPr>
              <w:autoSpaceDN w:val="0"/>
              <w:adjustRightInd w:val="0"/>
              <w:rPr>
                <w:rFonts w:ascii="Arial" w:hAnsi="Arial" w:cs="Arial"/>
                <w:color w:val="000000"/>
                <w:sz w:val="12"/>
                <w:szCs w:val="12"/>
              </w:rPr>
            </w:pPr>
            <w:r w:rsidRPr="00277539">
              <w:rPr>
                <w:rFonts w:ascii="Arial" w:hAnsi="Arial" w:cs="Arial"/>
                <w:color w:val="000000"/>
                <w:sz w:val="12"/>
                <w:szCs w:val="12"/>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c>
          <w:tcPr>
            <w:tcW w:w="808"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5.1</w:t>
            </w:r>
          </w:p>
        </w:tc>
      </w:tr>
    </w:tbl>
    <w:p w:rsidR="008B07B4" w:rsidRDefault="008B07B4" w:rsidP="006D2EE8">
      <w:pPr>
        <w:pStyle w:val="ConsNormal"/>
        <w:widowControl/>
        <w:tabs>
          <w:tab w:val="left" w:pos="900"/>
        </w:tabs>
        <w:ind w:firstLine="284"/>
        <w:jc w:val="both"/>
        <w:rPr>
          <w:rFonts w:cs="Arial"/>
          <w:b/>
          <w:color w:val="000000"/>
          <w:sz w:val="4"/>
          <w:szCs w:val="4"/>
        </w:rPr>
      </w:pPr>
    </w:p>
    <w:p w:rsidR="00141D23" w:rsidRDefault="00141D23" w:rsidP="006D2EE8">
      <w:pPr>
        <w:pStyle w:val="ConsNormal"/>
        <w:widowControl/>
        <w:tabs>
          <w:tab w:val="left" w:pos="900"/>
        </w:tabs>
        <w:ind w:firstLine="284"/>
        <w:jc w:val="both"/>
        <w:rPr>
          <w:rFonts w:cs="Arial"/>
          <w:b/>
          <w:color w:val="000000"/>
          <w:sz w:val="4"/>
          <w:szCs w:val="4"/>
        </w:rPr>
      </w:pPr>
    </w:p>
    <w:p w:rsidR="00141D23" w:rsidRDefault="00141D23" w:rsidP="006D2EE8">
      <w:pPr>
        <w:pStyle w:val="ConsNormal"/>
        <w:widowControl/>
        <w:tabs>
          <w:tab w:val="left" w:pos="900"/>
        </w:tabs>
        <w:ind w:firstLine="284"/>
        <w:jc w:val="both"/>
        <w:rPr>
          <w:rFonts w:cs="Arial"/>
          <w:b/>
          <w:color w:val="000000"/>
          <w:sz w:val="4"/>
          <w:szCs w:val="4"/>
        </w:rPr>
      </w:pPr>
    </w:p>
    <w:p w:rsidR="00141D23" w:rsidRPr="004B2653" w:rsidRDefault="00141D23" w:rsidP="006D2EE8">
      <w:pPr>
        <w:pStyle w:val="ConsNormal"/>
        <w:widowControl/>
        <w:tabs>
          <w:tab w:val="left" w:pos="900"/>
        </w:tabs>
        <w:ind w:firstLine="284"/>
        <w:jc w:val="both"/>
        <w:rPr>
          <w:rFonts w:cs="Arial"/>
          <w:b/>
          <w:color w:val="000000"/>
          <w:sz w:val="4"/>
          <w:szCs w:val="4"/>
        </w:rPr>
      </w:pPr>
    </w:p>
    <w:p w:rsidR="008B07B4" w:rsidRPr="006D2EE8" w:rsidRDefault="000341FF" w:rsidP="006D2EE8">
      <w:pPr>
        <w:autoSpaceDN w:val="0"/>
        <w:adjustRightInd w:val="0"/>
        <w:ind w:firstLine="284"/>
        <w:rPr>
          <w:rFonts w:ascii="Arial" w:hAnsi="Arial" w:cs="Arial"/>
          <w:color w:val="000000"/>
          <w:sz w:val="16"/>
          <w:szCs w:val="16"/>
        </w:rPr>
      </w:pPr>
      <w:hyperlink r:id="rId62" w:history="1">
        <w:r w:rsidR="008B07B4" w:rsidRPr="006D2EE8">
          <w:rPr>
            <w:rFonts w:ascii="Arial" w:hAnsi="Arial" w:cs="Arial"/>
            <w:b/>
            <w:bCs/>
            <w:color w:val="000000"/>
            <w:sz w:val="16"/>
            <w:szCs w:val="16"/>
          </w:rPr>
          <w:t>Предельные</w:t>
        </w:r>
      </w:hyperlink>
      <w:r w:rsidR="008B07B4" w:rsidRPr="006D2EE8">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B07B4" w:rsidRPr="006D2EE8">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571"/>
        <w:gridCol w:w="7791"/>
        <w:gridCol w:w="2966"/>
      </w:tblGrid>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9"/>
              <w:rPr>
                <w:rFonts w:ascii="Arial" w:hAnsi="Arial" w:cs="Arial"/>
                <w:color w:val="000000"/>
                <w:sz w:val="12"/>
                <w:szCs w:val="12"/>
              </w:rPr>
            </w:pPr>
            <w:bookmarkStart w:id="94" w:name="_Toc421696751"/>
            <w:r w:rsidRPr="00050FC6">
              <w:rPr>
                <w:rFonts w:ascii="Arial" w:hAnsi="Arial" w:cs="Arial"/>
                <w:color w:val="000000"/>
                <w:sz w:val="12"/>
                <w:szCs w:val="12"/>
              </w:rPr>
              <w:t>№</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9"/>
              <w:rPr>
                <w:rFonts w:ascii="Arial" w:hAnsi="Arial" w:cs="Arial"/>
                <w:color w:val="000000"/>
                <w:sz w:val="12"/>
                <w:szCs w:val="12"/>
              </w:rPr>
            </w:pPr>
            <w:r w:rsidRPr="00050FC6">
              <w:rPr>
                <w:rFonts w:ascii="Arial" w:hAnsi="Arial" w:cs="Arial"/>
                <w:color w:val="000000"/>
                <w:sz w:val="12"/>
                <w:szCs w:val="12"/>
              </w:rPr>
              <w:t>Предельные размеры и параметры</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pStyle w:val="affff9"/>
              <w:rPr>
                <w:rFonts w:ascii="Arial" w:hAnsi="Arial" w:cs="Arial"/>
                <w:color w:val="000000"/>
                <w:sz w:val="12"/>
                <w:szCs w:val="12"/>
              </w:rPr>
            </w:pPr>
            <w:r w:rsidRPr="00050FC6">
              <w:rPr>
                <w:rFonts w:ascii="Arial" w:hAnsi="Arial" w:cs="Arial"/>
                <w:color w:val="000000"/>
                <w:sz w:val="12"/>
                <w:szCs w:val="12"/>
              </w:rPr>
              <w:t>Значения предельных размеров и параметров</w:t>
            </w: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color w:val="000000"/>
                <w:sz w:val="12"/>
                <w:szCs w:val="12"/>
              </w:rPr>
            </w:pPr>
            <w:r w:rsidRPr="00050FC6">
              <w:rPr>
                <w:rFonts w:ascii="Arial" w:hAnsi="Arial" w:cs="Arial"/>
                <w:color w:val="000000"/>
                <w:sz w:val="12"/>
                <w:szCs w:val="12"/>
              </w:rPr>
              <w:t>1</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a"/>
              <w:rPr>
                <w:rFonts w:ascii="Arial" w:hAnsi="Arial" w:cs="Arial"/>
                <w:color w:val="000000"/>
                <w:sz w:val="12"/>
                <w:szCs w:val="12"/>
              </w:rPr>
            </w:pPr>
            <w:r w:rsidRPr="00050FC6">
              <w:rPr>
                <w:rFonts w:ascii="Arial" w:hAnsi="Arial" w:cs="Arial"/>
                <w:color w:val="000000"/>
                <w:sz w:val="12"/>
                <w:szCs w:val="12"/>
              </w:rPr>
              <w:t>Минимальная площадь земельных участков</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b w:val="0"/>
                <w:color w:val="000000"/>
                <w:sz w:val="12"/>
                <w:szCs w:val="12"/>
              </w:rPr>
            </w:pPr>
            <w:r w:rsidRPr="00050FC6">
              <w:rPr>
                <w:rFonts w:ascii="Arial" w:hAnsi="Arial" w:cs="Arial"/>
                <w:b w:val="0"/>
                <w:color w:val="000000"/>
                <w:sz w:val="12"/>
                <w:szCs w:val="12"/>
              </w:rPr>
              <w:t>1.1.</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a"/>
              <w:rPr>
                <w:rFonts w:ascii="Arial" w:hAnsi="Arial" w:cs="Arial"/>
                <w:b w:val="0"/>
                <w:color w:val="000000"/>
                <w:sz w:val="12"/>
                <w:szCs w:val="12"/>
              </w:rPr>
            </w:pPr>
            <w:r w:rsidRPr="00050FC6">
              <w:rPr>
                <w:rFonts w:ascii="Arial" w:hAnsi="Arial" w:cs="Arial"/>
                <w:b w:val="0"/>
                <w:color w:val="000000"/>
                <w:sz w:val="12"/>
                <w:szCs w:val="12"/>
              </w:rPr>
              <w:t>С видом использования «Спорт»</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50 м2"/>
              </w:smartTagPr>
              <w:r w:rsidRPr="00050FC6">
                <w:rPr>
                  <w:rFonts w:ascii="Arial" w:hAnsi="Arial" w:cs="Arial"/>
                  <w:color w:val="000000"/>
                  <w:sz w:val="12"/>
                  <w:szCs w:val="12"/>
                </w:rPr>
                <w:t>50 м2</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b w:val="0"/>
                <w:color w:val="000000"/>
                <w:sz w:val="12"/>
                <w:szCs w:val="12"/>
              </w:rPr>
            </w:pPr>
            <w:r w:rsidRPr="00050FC6">
              <w:rPr>
                <w:rFonts w:ascii="Arial" w:hAnsi="Arial" w:cs="Arial"/>
                <w:b w:val="0"/>
                <w:color w:val="000000"/>
                <w:sz w:val="12"/>
                <w:szCs w:val="12"/>
              </w:rPr>
              <w:t>1.2.</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a"/>
              <w:rPr>
                <w:rFonts w:ascii="Arial" w:hAnsi="Arial" w:cs="Arial"/>
                <w:b w:val="0"/>
                <w:color w:val="000000"/>
                <w:sz w:val="12"/>
                <w:szCs w:val="12"/>
              </w:rPr>
            </w:pPr>
            <w:r w:rsidRPr="00050FC6">
              <w:rPr>
                <w:rFonts w:ascii="Arial" w:hAnsi="Arial" w:cs="Arial"/>
                <w:b w:val="0"/>
                <w:color w:val="000000"/>
                <w:sz w:val="12"/>
                <w:szCs w:val="12"/>
              </w:rPr>
              <w:t>С видом использования «Туристическое обслуживание», «Санаторная деятельность»</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50 м2"/>
              </w:smartTagPr>
              <w:r w:rsidRPr="00050FC6">
                <w:rPr>
                  <w:rFonts w:ascii="Arial" w:hAnsi="Arial" w:cs="Arial"/>
                  <w:color w:val="000000"/>
                  <w:sz w:val="12"/>
                  <w:szCs w:val="12"/>
                </w:rPr>
                <w:t>50 м2</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b w:val="0"/>
                <w:color w:val="000000"/>
                <w:sz w:val="12"/>
                <w:szCs w:val="12"/>
              </w:rPr>
            </w:pPr>
            <w:r w:rsidRPr="00050FC6">
              <w:rPr>
                <w:rFonts w:ascii="Arial" w:hAnsi="Arial" w:cs="Arial"/>
                <w:b w:val="0"/>
                <w:color w:val="000000"/>
                <w:sz w:val="12"/>
                <w:szCs w:val="12"/>
              </w:rPr>
              <w:t>1.3.</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a"/>
              <w:rPr>
                <w:rFonts w:ascii="Arial" w:hAnsi="Arial" w:cs="Arial"/>
                <w:b w:val="0"/>
                <w:color w:val="000000"/>
                <w:sz w:val="12"/>
                <w:szCs w:val="12"/>
              </w:rPr>
            </w:pPr>
            <w:r w:rsidRPr="00050FC6">
              <w:rPr>
                <w:rFonts w:ascii="Arial" w:hAnsi="Arial" w:cs="Arial"/>
                <w:b w:val="0"/>
                <w:color w:val="000000"/>
                <w:sz w:val="12"/>
                <w:szCs w:val="12"/>
              </w:rPr>
              <w:t>С другими видами использования</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не подлежит установлению</w:t>
            </w: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color w:val="000000"/>
                <w:sz w:val="12"/>
                <w:szCs w:val="12"/>
              </w:rPr>
            </w:pPr>
            <w:r w:rsidRPr="00050FC6">
              <w:rPr>
                <w:rFonts w:ascii="Arial" w:hAnsi="Arial" w:cs="Arial"/>
                <w:color w:val="000000"/>
                <w:sz w:val="12"/>
                <w:szCs w:val="12"/>
              </w:rPr>
              <w:t>2</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a"/>
              <w:rPr>
                <w:rFonts w:ascii="Arial" w:hAnsi="Arial" w:cs="Arial"/>
                <w:color w:val="000000"/>
                <w:sz w:val="12"/>
                <w:szCs w:val="12"/>
              </w:rPr>
            </w:pPr>
            <w:r w:rsidRPr="00050FC6">
              <w:rPr>
                <w:rFonts w:ascii="Arial" w:hAnsi="Arial" w:cs="Arial"/>
                <w:color w:val="000000"/>
                <w:sz w:val="12"/>
                <w:szCs w:val="12"/>
              </w:rPr>
              <w:t>Максимальная площадь земельных участков</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b w:val="0"/>
                <w:color w:val="000000"/>
                <w:sz w:val="12"/>
                <w:szCs w:val="12"/>
              </w:rPr>
            </w:pPr>
            <w:r w:rsidRPr="00050FC6">
              <w:rPr>
                <w:rFonts w:ascii="Arial" w:hAnsi="Arial" w:cs="Arial"/>
                <w:b w:val="0"/>
                <w:color w:val="000000"/>
                <w:sz w:val="12"/>
                <w:szCs w:val="12"/>
              </w:rPr>
              <w:t>2.1.</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a"/>
              <w:rPr>
                <w:rFonts w:ascii="Arial" w:hAnsi="Arial" w:cs="Arial"/>
                <w:b w:val="0"/>
                <w:color w:val="000000"/>
                <w:sz w:val="12"/>
                <w:szCs w:val="12"/>
              </w:rPr>
            </w:pPr>
            <w:r w:rsidRPr="00050FC6">
              <w:rPr>
                <w:rFonts w:ascii="Arial" w:hAnsi="Arial" w:cs="Arial"/>
                <w:b w:val="0"/>
                <w:color w:val="000000"/>
                <w:sz w:val="12"/>
                <w:szCs w:val="12"/>
              </w:rPr>
              <w:t>С видом использования «Спорт»</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20 000</w:t>
            </w: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b w:val="0"/>
                <w:color w:val="000000"/>
                <w:sz w:val="12"/>
                <w:szCs w:val="12"/>
              </w:rPr>
            </w:pPr>
            <w:r w:rsidRPr="00050FC6">
              <w:rPr>
                <w:rFonts w:ascii="Arial" w:hAnsi="Arial" w:cs="Arial"/>
                <w:b w:val="0"/>
                <w:color w:val="000000"/>
                <w:sz w:val="12"/>
                <w:szCs w:val="12"/>
              </w:rPr>
              <w:t>2.2.</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a"/>
              <w:rPr>
                <w:rFonts w:ascii="Arial" w:hAnsi="Arial" w:cs="Arial"/>
                <w:b w:val="0"/>
                <w:color w:val="000000"/>
                <w:sz w:val="12"/>
                <w:szCs w:val="12"/>
              </w:rPr>
            </w:pPr>
            <w:r w:rsidRPr="00050FC6">
              <w:rPr>
                <w:rFonts w:ascii="Arial" w:hAnsi="Arial" w:cs="Arial"/>
                <w:b w:val="0"/>
                <w:color w:val="000000"/>
                <w:sz w:val="12"/>
                <w:szCs w:val="12"/>
              </w:rPr>
              <w:t>С другими видами использования</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не подлежит установлению</w:t>
            </w: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color w:val="000000"/>
                <w:sz w:val="12"/>
                <w:szCs w:val="12"/>
              </w:rPr>
            </w:pPr>
            <w:r w:rsidRPr="00050FC6">
              <w:rPr>
                <w:rFonts w:ascii="Arial" w:hAnsi="Arial" w:cs="Arial"/>
                <w:color w:val="000000"/>
                <w:sz w:val="12"/>
                <w:szCs w:val="12"/>
              </w:rPr>
              <w:t>3</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a"/>
              <w:rPr>
                <w:rFonts w:ascii="Arial" w:hAnsi="Arial" w:cs="Arial"/>
                <w:color w:val="000000"/>
                <w:sz w:val="12"/>
                <w:szCs w:val="12"/>
              </w:rPr>
            </w:pPr>
            <w:r w:rsidRPr="00050FC6">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3.1</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8"/>
              <w:rPr>
                <w:rFonts w:ascii="Arial" w:hAnsi="Arial" w:cs="Arial"/>
                <w:color w:val="000000"/>
                <w:sz w:val="12"/>
                <w:szCs w:val="12"/>
              </w:rPr>
            </w:pPr>
            <w:r w:rsidRPr="00050FC6">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050FC6">
                <w:rPr>
                  <w:rFonts w:ascii="Arial" w:hAnsi="Arial" w:cs="Arial"/>
                  <w:color w:val="000000"/>
                  <w:sz w:val="12"/>
                  <w:szCs w:val="12"/>
                </w:rPr>
                <w:t>0 м</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3.2</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8"/>
              <w:rPr>
                <w:rFonts w:ascii="Arial" w:hAnsi="Arial" w:cs="Arial"/>
                <w:color w:val="000000"/>
                <w:sz w:val="12"/>
                <w:szCs w:val="12"/>
              </w:rPr>
            </w:pPr>
            <w:r w:rsidRPr="00050FC6">
              <w:rPr>
                <w:rFonts w:ascii="Arial" w:hAnsi="Arial" w:cs="Arial"/>
                <w:color w:val="000000"/>
                <w:sz w:val="12"/>
                <w:szCs w:val="12"/>
              </w:rPr>
              <w:t>для хозяйственных построек</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050FC6">
                <w:rPr>
                  <w:rFonts w:ascii="Arial" w:hAnsi="Arial" w:cs="Arial"/>
                  <w:color w:val="000000"/>
                  <w:sz w:val="12"/>
                  <w:szCs w:val="12"/>
                </w:rPr>
                <w:t>1 м</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3.3</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8"/>
              <w:rPr>
                <w:rFonts w:ascii="Arial" w:hAnsi="Arial" w:cs="Arial"/>
                <w:color w:val="000000"/>
                <w:sz w:val="12"/>
                <w:szCs w:val="12"/>
              </w:rPr>
            </w:pPr>
            <w:r w:rsidRPr="00050FC6">
              <w:rPr>
                <w:rFonts w:ascii="Arial" w:hAnsi="Arial" w:cs="Arial"/>
                <w:color w:val="000000"/>
                <w:sz w:val="12"/>
                <w:szCs w:val="12"/>
              </w:rPr>
              <w:t>для других объектов капитального строительства</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050FC6">
                <w:rPr>
                  <w:rFonts w:ascii="Arial" w:hAnsi="Arial" w:cs="Arial"/>
                  <w:color w:val="000000"/>
                  <w:sz w:val="12"/>
                  <w:szCs w:val="12"/>
                </w:rPr>
                <w:t>3 м</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color w:val="000000"/>
                <w:sz w:val="12"/>
                <w:szCs w:val="12"/>
              </w:rPr>
            </w:pPr>
            <w:r w:rsidRPr="00050FC6">
              <w:rPr>
                <w:rFonts w:ascii="Arial" w:hAnsi="Arial" w:cs="Arial"/>
                <w:color w:val="000000"/>
                <w:sz w:val="12"/>
                <w:szCs w:val="12"/>
              </w:rPr>
              <w:t>4</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a"/>
              <w:rPr>
                <w:rFonts w:ascii="Arial" w:hAnsi="Arial" w:cs="Arial"/>
                <w:color w:val="000000"/>
                <w:sz w:val="12"/>
                <w:szCs w:val="12"/>
              </w:rPr>
            </w:pPr>
            <w:r w:rsidRPr="00050FC6">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4.1</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8"/>
              <w:rPr>
                <w:rFonts w:ascii="Arial" w:hAnsi="Arial" w:cs="Arial"/>
                <w:color w:val="000000"/>
                <w:sz w:val="12"/>
                <w:szCs w:val="12"/>
              </w:rPr>
            </w:pPr>
            <w:r w:rsidRPr="00050FC6">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050FC6">
                <w:rPr>
                  <w:rFonts w:ascii="Arial" w:hAnsi="Arial" w:cs="Arial"/>
                  <w:color w:val="000000"/>
                  <w:sz w:val="12"/>
                  <w:szCs w:val="12"/>
                </w:rPr>
                <w:t>0 м</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4.2</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8"/>
              <w:rPr>
                <w:rFonts w:ascii="Arial" w:hAnsi="Arial" w:cs="Arial"/>
                <w:color w:val="000000"/>
                <w:sz w:val="12"/>
                <w:szCs w:val="12"/>
              </w:rPr>
            </w:pPr>
            <w:r w:rsidRPr="00050FC6">
              <w:rPr>
                <w:rFonts w:ascii="Arial" w:hAnsi="Arial" w:cs="Arial"/>
                <w:color w:val="000000"/>
                <w:sz w:val="12"/>
                <w:szCs w:val="12"/>
              </w:rPr>
              <w:t>для других объектов капитального строительства</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050FC6">
                <w:rPr>
                  <w:rFonts w:ascii="Arial" w:hAnsi="Arial" w:cs="Arial"/>
                  <w:color w:val="000000"/>
                  <w:sz w:val="12"/>
                  <w:szCs w:val="12"/>
                </w:rPr>
                <w:t>5 м</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color w:val="000000"/>
                <w:sz w:val="12"/>
                <w:szCs w:val="12"/>
              </w:rPr>
            </w:pPr>
            <w:r w:rsidRPr="00050FC6">
              <w:rPr>
                <w:rFonts w:ascii="Arial" w:hAnsi="Arial" w:cs="Arial"/>
                <w:color w:val="000000"/>
                <w:sz w:val="12"/>
                <w:szCs w:val="12"/>
              </w:rPr>
              <w:t>5</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a"/>
              <w:rPr>
                <w:rFonts w:ascii="Arial" w:hAnsi="Arial" w:cs="Arial"/>
                <w:color w:val="000000"/>
                <w:sz w:val="12"/>
                <w:szCs w:val="12"/>
              </w:rPr>
            </w:pPr>
            <w:r w:rsidRPr="00050FC6">
              <w:rPr>
                <w:rFonts w:ascii="Arial" w:hAnsi="Arial" w:cs="Arial"/>
                <w:color w:val="000000"/>
                <w:sz w:val="12"/>
                <w:szCs w:val="12"/>
              </w:rPr>
              <w:t>Предельная (максимальная) высота объектов капитального строительства</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 xml:space="preserve">5 этажей, но не более </w:t>
            </w:r>
            <w:smartTag w:uri="urn:schemas-microsoft-com:office:smarttags" w:element="metricconverter">
              <w:smartTagPr>
                <w:attr w:name="ProductID" w:val="21 м"/>
              </w:smartTagPr>
              <w:r w:rsidRPr="00050FC6">
                <w:rPr>
                  <w:rFonts w:ascii="Arial" w:hAnsi="Arial" w:cs="Arial"/>
                  <w:color w:val="000000"/>
                  <w:sz w:val="12"/>
                  <w:szCs w:val="12"/>
                </w:rPr>
                <w:t>21 м</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color w:val="000000"/>
                <w:sz w:val="12"/>
                <w:szCs w:val="12"/>
              </w:rPr>
            </w:pPr>
            <w:r w:rsidRPr="00050FC6">
              <w:rPr>
                <w:rFonts w:ascii="Arial" w:hAnsi="Arial" w:cs="Arial"/>
                <w:color w:val="000000"/>
                <w:sz w:val="12"/>
                <w:szCs w:val="12"/>
              </w:rPr>
              <w:t>6</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a"/>
              <w:rPr>
                <w:rFonts w:ascii="Arial" w:hAnsi="Arial" w:cs="Arial"/>
                <w:color w:val="000000"/>
                <w:sz w:val="12"/>
                <w:szCs w:val="12"/>
              </w:rPr>
            </w:pPr>
            <w:r w:rsidRPr="00050FC6">
              <w:rPr>
                <w:rFonts w:ascii="Arial" w:hAnsi="Arial" w:cs="Arial"/>
                <w:color w:val="000000"/>
                <w:sz w:val="12"/>
                <w:szCs w:val="12"/>
              </w:rPr>
              <w:t>Максимальный процент застройки в границах земельного участка</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6.1</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8"/>
              <w:rPr>
                <w:rFonts w:ascii="Arial" w:hAnsi="Arial" w:cs="Arial"/>
                <w:color w:val="000000"/>
                <w:sz w:val="12"/>
                <w:szCs w:val="12"/>
              </w:rPr>
            </w:pPr>
            <w:r w:rsidRPr="00050FC6">
              <w:rPr>
                <w:rFonts w:ascii="Arial" w:hAnsi="Arial" w:cs="Arial"/>
                <w:color w:val="000000"/>
                <w:sz w:val="12"/>
                <w:szCs w:val="12"/>
              </w:rPr>
              <w:t>с основным видом разрешенного использования "Предоставление коммунальных услуг"</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100 %</w:t>
            </w: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6.2</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8"/>
              <w:rPr>
                <w:rFonts w:ascii="Arial" w:hAnsi="Arial" w:cs="Arial"/>
                <w:color w:val="000000"/>
                <w:sz w:val="12"/>
                <w:szCs w:val="12"/>
              </w:rPr>
            </w:pPr>
            <w:r w:rsidRPr="00050FC6">
              <w:rPr>
                <w:rFonts w:ascii="Arial" w:hAnsi="Arial" w:cs="Arial"/>
                <w:color w:val="000000"/>
                <w:sz w:val="12"/>
                <w:szCs w:val="12"/>
              </w:rPr>
              <w:t>с видом разрешенного использования "Охрана природных территорий","</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rPr>
                <w:rFonts w:ascii="Arial" w:hAnsi="Arial" w:cs="Arial"/>
                <w:color w:val="000000"/>
                <w:sz w:val="12"/>
                <w:szCs w:val="12"/>
              </w:rPr>
            </w:pPr>
            <w:r w:rsidRPr="00050FC6">
              <w:rPr>
                <w:rFonts w:ascii="Arial" w:hAnsi="Arial" w:cs="Arial"/>
                <w:color w:val="000000"/>
                <w:sz w:val="12"/>
                <w:szCs w:val="12"/>
              </w:rPr>
              <w:t>а) 5 % в случае, если для земельного участка дополнительно к основному виду разрешенного использования определен вспомогательный вид разрешенного использования "Предоставление коммунальных услуг"</w:t>
            </w:r>
          </w:p>
          <w:p w:rsidR="008B07B4" w:rsidRPr="00050FC6" w:rsidRDefault="008B07B4" w:rsidP="00277539">
            <w:pPr>
              <w:pStyle w:val="affff8"/>
              <w:rPr>
                <w:rFonts w:ascii="Arial" w:hAnsi="Arial" w:cs="Arial"/>
                <w:color w:val="000000"/>
                <w:sz w:val="12"/>
                <w:szCs w:val="12"/>
              </w:rPr>
            </w:pPr>
            <w:r w:rsidRPr="00050FC6">
              <w:rPr>
                <w:rFonts w:ascii="Arial" w:hAnsi="Arial" w:cs="Arial"/>
                <w:color w:val="000000"/>
                <w:sz w:val="12"/>
                <w:szCs w:val="12"/>
              </w:rPr>
              <w:t>б) 0 % в иных случаях</w:t>
            </w: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6.3</w:t>
            </w:r>
          </w:p>
        </w:tc>
        <w:tc>
          <w:tcPr>
            <w:tcW w:w="3439"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8"/>
              <w:rPr>
                <w:rFonts w:ascii="Arial" w:hAnsi="Arial" w:cs="Arial"/>
                <w:color w:val="000000"/>
                <w:sz w:val="12"/>
                <w:szCs w:val="12"/>
              </w:rPr>
            </w:pPr>
            <w:r w:rsidRPr="00050FC6">
              <w:rPr>
                <w:rFonts w:ascii="Arial" w:hAnsi="Arial" w:cs="Arial"/>
                <w:color w:val="000000"/>
                <w:sz w:val="12"/>
                <w:szCs w:val="12"/>
              </w:rPr>
              <w:t>с другими видами разрешенного использования</w:t>
            </w:r>
          </w:p>
        </w:tc>
        <w:tc>
          <w:tcPr>
            <w:tcW w:w="1309"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70 %</w:t>
            </w:r>
          </w:p>
        </w:tc>
      </w:tr>
      <w:bookmarkEnd w:id="94"/>
    </w:tbl>
    <w:p w:rsidR="008B07B4" w:rsidRPr="004B2653" w:rsidRDefault="008B07B4" w:rsidP="006D2EE8">
      <w:pPr>
        <w:pStyle w:val="ConsNormal"/>
        <w:widowControl/>
        <w:tabs>
          <w:tab w:val="left" w:pos="900"/>
        </w:tabs>
        <w:ind w:firstLine="284"/>
        <w:jc w:val="both"/>
        <w:rPr>
          <w:rFonts w:cs="Arial"/>
          <w:b/>
          <w:color w:val="000000"/>
          <w:sz w:val="4"/>
          <w:szCs w:val="4"/>
        </w:rPr>
      </w:pPr>
    </w:p>
    <w:p w:rsidR="008B07B4" w:rsidRPr="006D2EE8" w:rsidRDefault="008B07B4" w:rsidP="006D2EE8">
      <w:pPr>
        <w:pStyle w:val="ConsNormal"/>
        <w:widowControl/>
        <w:tabs>
          <w:tab w:val="left" w:pos="900"/>
        </w:tabs>
        <w:ind w:firstLine="284"/>
        <w:jc w:val="both"/>
        <w:rPr>
          <w:rFonts w:cs="Arial"/>
          <w:b/>
          <w:color w:val="000000"/>
          <w:sz w:val="16"/>
          <w:szCs w:val="16"/>
        </w:rPr>
      </w:pPr>
      <w:r w:rsidRPr="006D2EE8">
        <w:rPr>
          <w:rFonts w:cs="Arial"/>
          <w:b/>
          <w:color w:val="000000"/>
          <w:sz w:val="16"/>
          <w:szCs w:val="16"/>
        </w:rPr>
        <w:t>Зоны специального назначения:</w:t>
      </w:r>
    </w:p>
    <w:p w:rsidR="008B07B4" w:rsidRPr="006D2EE8" w:rsidRDefault="008B07B4" w:rsidP="006D2EE8">
      <w:pPr>
        <w:pStyle w:val="ConsNormal"/>
        <w:widowControl/>
        <w:tabs>
          <w:tab w:val="left" w:pos="-1701"/>
          <w:tab w:val="left" w:pos="0"/>
          <w:tab w:val="left" w:pos="900"/>
        </w:tabs>
        <w:ind w:firstLine="284"/>
        <w:jc w:val="both"/>
        <w:rPr>
          <w:rFonts w:cs="Arial"/>
          <w:b/>
          <w:color w:val="000000"/>
          <w:sz w:val="16"/>
          <w:szCs w:val="16"/>
        </w:rPr>
      </w:pPr>
      <w:r w:rsidRPr="006D2EE8">
        <w:rPr>
          <w:rFonts w:cs="Arial"/>
          <w:b/>
          <w:color w:val="000000"/>
          <w:sz w:val="16"/>
          <w:szCs w:val="16"/>
        </w:rPr>
        <w:t>КЛ. ЗОНА КЛАДБИЩ</w:t>
      </w:r>
    </w:p>
    <w:p w:rsidR="008B07B4" w:rsidRPr="006D2EE8" w:rsidRDefault="008B07B4" w:rsidP="006D2EE8">
      <w:pPr>
        <w:pStyle w:val="ConsNormal"/>
        <w:tabs>
          <w:tab w:val="left" w:pos="-426"/>
        </w:tabs>
        <w:ind w:firstLine="284"/>
        <w:jc w:val="both"/>
        <w:rPr>
          <w:rFonts w:cs="Arial"/>
          <w:b/>
          <w:color w:val="000000"/>
          <w:sz w:val="16"/>
          <w:szCs w:val="16"/>
        </w:rPr>
      </w:pPr>
      <w:r w:rsidRPr="006D2EE8">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704"/>
        <w:gridCol w:w="7508"/>
        <w:gridCol w:w="2116"/>
      </w:tblGrid>
      <w:tr w:rsidR="008B07B4" w:rsidRPr="00277539" w:rsidTr="00277539">
        <w:trPr>
          <w:trHeight w:val="113"/>
          <w:tblHeader/>
          <w:jc w:val="center"/>
        </w:trPr>
        <w:tc>
          <w:tcPr>
            <w:tcW w:w="752" w:type="pct"/>
            <w:tcBorders>
              <w:top w:val="single" w:sz="4" w:space="0" w:color="000000"/>
              <w:left w:val="single" w:sz="4" w:space="0" w:color="000000"/>
              <w:bottom w:val="single" w:sz="4" w:space="0" w:color="000000"/>
            </w:tcBorders>
            <w:shd w:val="clear" w:color="auto" w:fill="auto"/>
            <w:vAlign w:val="center"/>
          </w:tcPr>
          <w:p w:rsidR="008B07B4" w:rsidRPr="00277539" w:rsidRDefault="008B07B4" w:rsidP="00050FC6">
            <w:pPr>
              <w:pStyle w:val="affff9"/>
              <w:rPr>
                <w:rFonts w:ascii="Arial" w:hAnsi="Arial" w:cs="Arial"/>
                <w:color w:val="000000"/>
                <w:sz w:val="12"/>
                <w:szCs w:val="12"/>
              </w:rPr>
            </w:pPr>
            <w:r w:rsidRPr="00277539">
              <w:rPr>
                <w:rFonts w:ascii="Arial" w:hAnsi="Arial" w:cs="Arial"/>
                <w:color w:val="000000"/>
                <w:sz w:val="12"/>
                <w:szCs w:val="12"/>
              </w:rPr>
              <w:t>Виды разрешенного использования земельных участков и объектов капитального строительства, код согласно классификатору</w:t>
            </w:r>
          </w:p>
        </w:tc>
        <w:tc>
          <w:tcPr>
            <w:tcW w:w="3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277539" w:rsidRDefault="008B07B4" w:rsidP="00050FC6">
            <w:pPr>
              <w:pStyle w:val="affff9"/>
              <w:rPr>
                <w:rFonts w:ascii="Arial" w:hAnsi="Arial" w:cs="Arial"/>
                <w:color w:val="000000"/>
                <w:sz w:val="12"/>
                <w:szCs w:val="12"/>
              </w:rPr>
            </w:pPr>
            <w:r w:rsidRPr="00277539">
              <w:rPr>
                <w:rFonts w:ascii="Arial" w:hAnsi="Arial" w:cs="Arial"/>
                <w:color w:val="000000"/>
                <w:sz w:val="12"/>
                <w:szCs w:val="12"/>
              </w:rPr>
              <w:t>Объекты капитального строительства, разрешенные для размещения на земельных участках</w:t>
            </w:r>
          </w:p>
        </w:tc>
        <w:tc>
          <w:tcPr>
            <w:tcW w:w="934" w:type="pct"/>
            <w:tcBorders>
              <w:top w:val="single" w:sz="4" w:space="0" w:color="000000"/>
              <w:left w:val="single" w:sz="4" w:space="0" w:color="000000"/>
              <w:bottom w:val="single" w:sz="4" w:space="0" w:color="000000"/>
              <w:right w:val="single" w:sz="4" w:space="0" w:color="000000"/>
            </w:tcBorders>
          </w:tcPr>
          <w:p w:rsidR="008B07B4" w:rsidRPr="00277539" w:rsidRDefault="008B07B4" w:rsidP="00050FC6">
            <w:pPr>
              <w:pStyle w:val="affff9"/>
              <w:rPr>
                <w:rFonts w:ascii="Arial" w:hAnsi="Arial" w:cs="Arial"/>
                <w:color w:val="000000"/>
                <w:sz w:val="12"/>
                <w:szCs w:val="12"/>
              </w:rPr>
            </w:pPr>
            <w:r w:rsidRPr="00277539">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277539" w:rsidTr="00277539">
        <w:trPr>
          <w:trHeight w:val="113"/>
          <w:jc w:val="center"/>
        </w:trPr>
        <w:tc>
          <w:tcPr>
            <w:tcW w:w="752" w:type="pct"/>
            <w:tcBorders>
              <w:top w:val="single" w:sz="4" w:space="0" w:color="000000"/>
              <w:left w:val="single" w:sz="4" w:space="0" w:color="000000"/>
              <w:bottom w:val="single" w:sz="4" w:space="0" w:color="000000"/>
            </w:tcBorders>
            <w:shd w:val="clear" w:color="auto" w:fill="auto"/>
          </w:tcPr>
          <w:p w:rsidR="008B07B4" w:rsidRPr="00277539" w:rsidRDefault="008B07B4" w:rsidP="00050FC6">
            <w:pPr>
              <w:autoSpaceDN w:val="0"/>
              <w:adjustRightInd w:val="0"/>
              <w:rPr>
                <w:rFonts w:ascii="Arial" w:hAnsi="Arial" w:cs="Arial"/>
                <w:color w:val="000000"/>
                <w:sz w:val="12"/>
                <w:szCs w:val="12"/>
              </w:rPr>
            </w:pPr>
            <w:r w:rsidRPr="00277539">
              <w:rPr>
                <w:rFonts w:ascii="Arial" w:hAnsi="Arial" w:cs="Arial"/>
                <w:color w:val="000000"/>
                <w:sz w:val="12"/>
                <w:szCs w:val="12"/>
              </w:rPr>
              <w:t>Ритуальная деятельность</w:t>
            </w:r>
          </w:p>
        </w:tc>
        <w:tc>
          <w:tcPr>
            <w:tcW w:w="3314"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050FC6">
            <w:pPr>
              <w:autoSpaceDN w:val="0"/>
              <w:adjustRightInd w:val="0"/>
              <w:rPr>
                <w:rFonts w:ascii="Arial" w:hAnsi="Arial" w:cs="Arial"/>
                <w:color w:val="000000"/>
                <w:sz w:val="12"/>
                <w:szCs w:val="12"/>
              </w:rPr>
            </w:pPr>
            <w:r w:rsidRPr="00277539">
              <w:rPr>
                <w:rFonts w:ascii="Arial" w:hAnsi="Arial" w:cs="Arial"/>
                <w:color w:val="000000"/>
                <w:sz w:val="12"/>
                <w:szCs w:val="12"/>
              </w:rPr>
              <w:t>Размещение кладбищ, крематориев и мест захоронения;</w:t>
            </w:r>
          </w:p>
          <w:p w:rsidR="008B07B4" w:rsidRPr="00277539" w:rsidRDefault="008B07B4" w:rsidP="00050FC6">
            <w:pPr>
              <w:autoSpaceDN w:val="0"/>
              <w:adjustRightInd w:val="0"/>
              <w:rPr>
                <w:rFonts w:ascii="Arial" w:hAnsi="Arial" w:cs="Arial"/>
                <w:color w:val="000000"/>
                <w:sz w:val="12"/>
                <w:szCs w:val="12"/>
              </w:rPr>
            </w:pPr>
            <w:r w:rsidRPr="00277539">
              <w:rPr>
                <w:rFonts w:ascii="Arial" w:hAnsi="Arial" w:cs="Arial"/>
                <w:color w:val="000000"/>
                <w:sz w:val="12"/>
                <w:szCs w:val="12"/>
              </w:rPr>
              <w:t>размещение соответствующих культовых сооружений;</w:t>
            </w:r>
          </w:p>
          <w:p w:rsidR="008B07B4" w:rsidRPr="00277539" w:rsidRDefault="008B07B4" w:rsidP="00050FC6">
            <w:pPr>
              <w:autoSpaceDN w:val="0"/>
              <w:adjustRightInd w:val="0"/>
              <w:rPr>
                <w:rFonts w:ascii="Arial" w:hAnsi="Arial" w:cs="Arial"/>
                <w:color w:val="000000"/>
                <w:sz w:val="12"/>
                <w:szCs w:val="12"/>
              </w:rPr>
            </w:pPr>
            <w:r w:rsidRPr="00277539">
              <w:rPr>
                <w:rFonts w:ascii="Arial" w:hAnsi="Arial" w:cs="Arial"/>
                <w:color w:val="000000"/>
                <w:sz w:val="12"/>
                <w:szCs w:val="12"/>
              </w:rPr>
              <w:t>осуществление деятельности по производству продукции ритуально-обрядового назначения</w:t>
            </w:r>
          </w:p>
        </w:tc>
        <w:tc>
          <w:tcPr>
            <w:tcW w:w="934"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12.1</w:t>
            </w:r>
          </w:p>
        </w:tc>
      </w:tr>
      <w:tr w:rsidR="008B07B4" w:rsidRPr="00277539" w:rsidTr="00277539">
        <w:trPr>
          <w:trHeight w:val="113"/>
          <w:jc w:val="center"/>
        </w:trPr>
        <w:tc>
          <w:tcPr>
            <w:tcW w:w="752" w:type="pct"/>
            <w:tcBorders>
              <w:top w:val="single" w:sz="4" w:space="0" w:color="000000"/>
              <w:left w:val="single" w:sz="4" w:space="0" w:color="000000"/>
              <w:bottom w:val="single" w:sz="4" w:space="0" w:color="000000"/>
            </w:tcBorders>
            <w:shd w:val="clear" w:color="auto" w:fill="auto"/>
          </w:tcPr>
          <w:p w:rsidR="008B07B4" w:rsidRPr="00277539" w:rsidRDefault="008B07B4" w:rsidP="00050FC6">
            <w:pPr>
              <w:autoSpaceDN w:val="0"/>
              <w:adjustRightInd w:val="0"/>
              <w:rPr>
                <w:rFonts w:ascii="Arial" w:hAnsi="Arial" w:cs="Arial"/>
                <w:color w:val="000000"/>
                <w:sz w:val="12"/>
                <w:szCs w:val="12"/>
              </w:rPr>
            </w:pPr>
            <w:r w:rsidRPr="00277539">
              <w:rPr>
                <w:rFonts w:ascii="Arial" w:hAnsi="Arial" w:cs="Arial"/>
                <w:color w:val="000000"/>
                <w:sz w:val="12"/>
                <w:szCs w:val="12"/>
              </w:rPr>
              <w:t>Благоустройство территории</w:t>
            </w:r>
          </w:p>
        </w:tc>
        <w:tc>
          <w:tcPr>
            <w:tcW w:w="3314" w:type="pct"/>
            <w:tcBorders>
              <w:top w:val="single" w:sz="4" w:space="0" w:color="000000"/>
              <w:left w:val="single" w:sz="4" w:space="0" w:color="000000"/>
              <w:bottom w:val="single" w:sz="4" w:space="0" w:color="000000"/>
              <w:right w:val="single" w:sz="4" w:space="0" w:color="000000"/>
            </w:tcBorders>
            <w:shd w:val="clear" w:color="auto" w:fill="auto"/>
          </w:tcPr>
          <w:p w:rsidR="008B07B4" w:rsidRPr="00277539" w:rsidRDefault="008B07B4" w:rsidP="00050FC6">
            <w:pPr>
              <w:autoSpaceDN w:val="0"/>
              <w:adjustRightInd w:val="0"/>
              <w:rPr>
                <w:rFonts w:ascii="Arial" w:hAnsi="Arial" w:cs="Arial"/>
                <w:color w:val="000000"/>
                <w:sz w:val="12"/>
                <w:szCs w:val="12"/>
              </w:rPr>
            </w:pPr>
            <w:r w:rsidRPr="00277539">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34" w:type="pct"/>
            <w:tcBorders>
              <w:top w:val="single" w:sz="4" w:space="0" w:color="000000"/>
              <w:left w:val="single" w:sz="4" w:space="0" w:color="000000"/>
              <w:bottom w:val="single" w:sz="4" w:space="0" w:color="000000"/>
              <w:right w:val="single" w:sz="4" w:space="0" w:color="000000"/>
            </w:tcBorders>
          </w:tcPr>
          <w:p w:rsidR="008B07B4" w:rsidRPr="00277539" w:rsidRDefault="008B07B4" w:rsidP="00277539">
            <w:pPr>
              <w:autoSpaceDN w:val="0"/>
              <w:adjustRightInd w:val="0"/>
              <w:jc w:val="center"/>
              <w:rPr>
                <w:rFonts w:ascii="Arial" w:hAnsi="Arial" w:cs="Arial"/>
                <w:color w:val="000000"/>
                <w:sz w:val="12"/>
                <w:szCs w:val="12"/>
              </w:rPr>
            </w:pPr>
            <w:r w:rsidRPr="00277539">
              <w:rPr>
                <w:rFonts w:ascii="Arial" w:hAnsi="Arial" w:cs="Arial"/>
                <w:color w:val="000000"/>
                <w:sz w:val="12"/>
                <w:szCs w:val="12"/>
              </w:rPr>
              <w:t>12.0.2</w:t>
            </w:r>
          </w:p>
        </w:tc>
      </w:tr>
    </w:tbl>
    <w:p w:rsidR="008B07B4" w:rsidRPr="004B2653" w:rsidRDefault="008B07B4" w:rsidP="006D2EE8">
      <w:pPr>
        <w:autoSpaceDN w:val="0"/>
        <w:adjustRightInd w:val="0"/>
        <w:ind w:firstLine="284"/>
        <w:rPr>
          <w:rFonts w:ascii="Arial" w:hAnsi="Arial" w:cs="Arial"/>
          <w:b/>
          <w:bCs/>
          <w:color w:val="000000"/>
          <w:sz w:val="4"/>
          <w:szCs w:val="4"/>
        </w:rPr>
      </w:pPr>
    </w:p>
    <w:p w:rsidR="008B07B4" w:rsidRPr="006D2EE8" w:rsidRDefault="000341FF" w:rsidP="00141D23">
      <w:pPr>
        <w:autoSpaceDN w:val="0"/>
        <w:adjustRightInd w:val="0"/>
        <w:ind w:firstLine="284"/>
        <w:jc w:val="both"/>
        <w:rPr>
          <w:rFonts w:ascii="Arial" w:hAnsi="Arial" w:cs="Arial"/>
          <w:color w:val="000000"/>
          <w:sz w:val="16"/>
          <w:szCs w:val="16"/>
        </w:rPr>
      </w:pPr>
      <w:hyperlink r:id="rId63" w:history="1">
        <w:r w:rsidR="008B07B4" w:rsidRPr="006D2EE8">
          <w:rPr>
            <w:rFonts w:ascii="Arial" w:hAnsi="Arial" w:cs="Arial"/>
            <w:b/>
            <w:bCs/>
            <w:color w:val="000000"/>
            <w:sz w:val="16"/>
            <w:szCs w:val="16"/>
          </w:rPr>
          <w:t>Предельные</w:t>
        </w:r>
      </w:hyperlink>
      <w:r w:rsidR="008B07B4" w:rsidRPr="006D2EE8">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B07B4" w:rsidRPr="006D2EE8">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571"/>
        <w:gridCol w:w="9207"/>
        <w:gridCol w:w="1550"/>
      </w:tblGrid>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9"/>
              <w:rPr>
                <w:rFonts w:ascii="Arial" w:hAnsi="Arial" w:cs="Arial"/>
                <w:color w:val="000000"/>
                <w:sz w:val="12"/>
                <w:szCs w:val="12"/>
              </w:rPr>
            </w:pPr>
            <w:r w:rsidRPr="00050FC6">
              <w:rPr>
                <w:rFonts w:ascii="Arial" w:hAnsi="Arial" w:cs="Arial"/>
                <w:color w:val="000000"/>
                <w:sz w:val="12"/>
                <w:szCs w:val="12"/>
              </w:rPr>
              <w:t>№</w:t>
            </w:r>
          </w:p>
        </w:tc>
        <w:tc>
          <w:tcPr>
            <w:tcW w:w="4064"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9"/>
              <w:rPr>
                <w:rFonts w:ascii="Arial" w:hAnsi="Arial" w:cs="Arial"/>
                <w:color w:val="000000"/>
                <w:sz w:val="12"/>
                <w:szCs w:val="12"/>
              </w:rPr>
            </w:pPr>
            <w:r w:rsidRPr="00050FC6">
              <w:rPr>
                <w:rFonts w:ascii="Arial" w:hAnsi="Arial" w:cs="Arial"/>
                <w:color w:val="000000"/>
                <w:sz w:val="12"/>
                <w:szCs w:val="12"/>
              </w:rPr>
              <w:t>Предельные размеры и параметры</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050FC6">
            <w:pPr>
              <w:pStyle w:val="affff9"/>
              <w:rPr>
                <w:rFonts w:ascii="Arial" w:hAnsi="Arial" w:cs="Arial"/>
                <w:color w:val="000000"/>
                <w:sz w:val="12"/>
                <w:szCs w:val="12"/>
              </w:rPr>
            </w:pPr>
            <w:r w:rsidRPr="00050FC6">
              <w:rPr>
                <w:rFonts w:ascii="Arial" w:hAnsi="Arial" w:cs="Arial"/>
                <w:color w:val="000000"/>
                <w:sz w:val="12"/>
                <w:szCs w:val="12"/>
              </w:rPr>
              <w:t>Значения предельных размеров и параметров</w:t>
            </w: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color w:val="000000"/>
                <w:sz w:val="12"/>
                <w:szCs w:val="12"/>
              </w:rPr>
            </w:pPr>
            <w:r w:rsidRPr="00050FC6">
              <w:rPr>
                <w:rFonts w:ascii="Arial" w:hAnsi="Arial" w:cs="Arial"/>
                <w:color w:val="000000"/>
                <w:sz w:val="12"/>
                <w:szCs w:val="12"/>
              </w:rPr>
              <w:t>1</w:t>
            </w:r>
          </w:p>
        </w:tc>
        <w:tc>
          <w:tcPr>
            <w:tcW w:w="4064"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a"/>
              <w:rPr>
                <w:rFonts w:ascii="Arial" w:hAnsi="Arial" w:cs="Arial"/>
                <w:color w:val="000000"/>
                <w:sz w:val="12"/>
                <w:szCs w:val="12"/>
              </w:rPr>
            </w:pPr>
            <w:r w:rsidRPr="00050FC6">
              <w:rPr>
                <w:rFonts w:ascii="Arial" w:hAnsi="Arial" w:cs="Arial"/>
                <w:color w:val="000000"/>
                <w:sz w:val="12"/>
                <w:szCs w:val="12"/>
              </w:rPr>
              <w:t>Минимальная площадь земельных участков</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color w:val="000000"/>
                <w:sz w:val="12"/>
                <w:szCs w:val="12"/>
              </w:rPr>
            </w:pPr>
            <w:r w:rsidRPr="00050FC6">
              <w:rPr>
                <w:rFonts w:ascii="Arial" w:hAnsi="Arial" w:cs="Arial"/>
                <w:color w:val="000000"/>
                <w:sz w:val="12"/>
                <w:szCs w:val="12"/>
              </w:rPr>
              <w:t>1.1.</w:t>
            </w:r>
          </w:p>
        </w:tc>
        <w:tc>
          <w:tcPr>
            <w:tcW w:w="4064"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a"/>
              <w:rPr>
                <w:rFonts w:ascii="Arial" w:hAnsi="Arial" w:cs="Arial"/>
                <w:b w:val="0"/>
                <w:color w:val="000000"/>
                <w:sz w:val="12"/>
                <w:szCs w:val="12"/>
              </w:rPr>
            </w:pPr>
            <w:r w:rsidRPr="00050FC6">
              <w:rPr>
                <w:rFonts w:ascii="Arial" w:hAnsi="Arial" w:cs="Arial"/>
                <w:b w:val="0"/>
                <w:color w:val="000000"/>
                <w:sz w:val="12"/>
                <w:szCs w:val="12"/>
              </w:rPr>
              <w:t>Кладбищ</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50 м"/>
              </w:smartTagPr>
              <w:r w:rsidRPr="00050FC6">
                <w:rPr>
                  <w:rFonts w:ascii="Arial" w:hAnsi="Arial" w:cs="Arial"/>
                  <w:color w:val="000000"/>
                  <w:sz w:val="12"/>
                  <w:szCs w:val="12"/>
                </w:rPr>
                <w:t>50 м</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color w:val="000000"/>
                <w:sz w:val="12"/>
                <w:szCs w:val="12"/>
              </w:rPr>
            </w:pPr>
            <w:r w:rsidRPr="00050FC6">
              <w:rPr>
                <w:rFonts w:ascii="Arial" w:hAnsi="Arial" w:cs="Arial"/>
                <w:color w:val="000000"/>
                <w:sz w:val="12"/>
                <w:szCs w:val="12"/>
              </w:rPr>
              <w:t>2</w:t>
            </w:r>
          </w:p>
        </w:tc>
        <w:tc>
          <w:tcPr>
            <w:tcW w:w="4064"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a"/>
              <w:rPr>
                <w:rFonts w:ascii="Arial" w:hAnsi="Arial" w:cs="Arial"/>
                <w:color w:val="000000"/>
                <w:sz w:val="12"/>
                <w:szCs w:val="12"/>
              </w:rPr>
            </w:pPr>
            <w:r w:rsidRPr="00050FC6">
              <w:rPr>
                <w:rFonts w:ascii="Arial" w:hAnsi="Arial" w:cs="Arial"/>
                <w:color w:val="000000"/>
                <w:sz w:val="12"/>
                <w:szCs w:val="12"/>
              </w:rPr>
              <w:t>Максимальная площадь земельных участков</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b w:val="0"/>
                <w:color w:val="000000"/>
                <w:sz w:val="12"/>
                <w:szCs w:val="12"/>
              </w:rPr>
            </w:pPr>
            <w:r w:rsidRPr="00050FC6">
              <w:rPr>
                <w:rFonts w:ascii="Arial" w:hAnsi="Arial" w:cs="Arial"/>
                <w:b w:val="0"/>
                <w:color w:val="000000"/>
                <w:sz w:val="12"/>
                <w:szCs w:val="12"/>
              </w:rPr>
              <w:t>2.1.</w:t>
            </w:r>
          </w:p>
        </w:tc>
        <w:tc>
          <w:tcPr>
            <w:tcW w:w="4064"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a"/>
              <w:rPr>
                <w:rFonts w:ascii="Arial" w:hAnsi="Arial" w:cs="Arial"/>
                <w:b w:val="0"/>
                <w:color w:val="000000"/>
                <w:sz w:val="12"/>
                <w:szCs w:val="12"/>
              </w:rPr>
            </w:pPr>
            <w:r w:rsidRPr="00050FC6">
              <w:rPr>
                <w:rFonts w:ascii="Arial" w:hAnsi="Arial" w:cs="Arial"/>
                <w:b w:val="0"/>
                <w:color w:val="000000"/>
                <w:sz w:val="12"/>
                <w:szCs w:val="12"/>
              </w:rPr>
              <w:t>С видом использования «Ритуальная деятельность»</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400 000 м2"/>
              </w:smartTagPr>
              <w:r w:rsidRPr="00050FC6">
                <w:rPr>
                  <w:rFonts w:ascii="Arial" w:hAnsi="Arial" w:cs="Arial"/>
                  <w:color w:val="000000"/>
                  <w:sz w:val="12"/>
                  <w:szCs w:val="12"/>
                </w:rPr>
                <w:t>400 000 м2</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color w:val="000000"/>
                <w:sz w:val="12"/>
                <w:szCs w:val="12"/>
              </w:rPr>
            </w:pPr>
            <w:r w:rsidRPr="00050FC6">
              <w:rPr>
                <w:rFonts w:ascii="Arial" w:hAnsi="Arial" w:cs="Arial"/>
                <w:color w:val="000000"/>
                <w:sz w:val="12"/>
                <w:szCs w:val="12"/>
              </w:rPr>
              <w:t>3</w:t>
            </w:r>
          </w:p>
        </w:tc>
        <w:tc>
          <w:tcPr>
            <w:tcW w:w="4064"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a"/>
              <w:rPr>
                <w:rFonts w:ascii="Arial" w:hAnsi="Arial" w:cs="Arial"/>
                <w:color w:val="000000"/>
                <w:sz w:val="12"/>
                <w:szCs w:val="12"/>
              </w:rPr>
            </w:pPr>
            <w:r w:rsidRPr="00050FC6">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3.1</w:t>
            </w:r>
          </w:p>
        </w:tc>
        <w:tc>
          <w:tcPr>
            <w:tcW w:w="4064"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8"/>
              <w:rPr>
                <w:rFonts w:ascii="Arial" w:hAnsi="Arial" w:cs="Arial"/>
                <w:color w:val="000000"/>
                <w:sz w:val="12"/>
                <w:szCs w:val="12"/>
              </w:rPr>
            </w:pPr>
            <w:r w:rsidRPr="00050FC6">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050FC6">
                <w:rPr>
                  <w:rFonts w:ascii="Arial" w:hAnsi="Arial" w:cs="Arial"/>
                  <w:color w:val="000000"/>
                  <w:sz w:val="12"/>
                  <w:szCs w:val="12"/>
                </w:rPr>
                <w:t>0 м</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p>
        </w:tc>
        <w:tc>
          <w:tcPr>
            <w:tcW w:w="4064"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8"/>
              <w:rPr>
                <w:rFonts w:ascii="Arial" w:hAnsi="Arial" w:cs="Arial"/>
                <w:color w:val="000000"/>
                <w:sz w:val="12"/>
                <w:szCs w:val="12"/>
              </w:rPr>
            </w:pPr>
            <w:r w:rsidRPr="00050FC6">
              <w:rPr>
                <w:rFonts w:ascii="Arial" w:hAnsi="Arial" w:cs="Arial"/>
                <w:color w:val="000000"/>
                <w:sz w:val="12"/>
                <w:szCs w:val="12"/>
              </w:rPr>
              <w:t>Минимальные отступы от стен зданий и сооружений до границ земельных участков иных объектов</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050FC6">
                <w:rPr>
                  <w:rFonts w:ascii="Arial" w:hAnsi="Arial" w:cs="Arial"/>
                  <w:color w:val="000000"/>
                  <w:sz w:val="12"/>
                  <w:szCs w:val="12"/>
                </w:rPr>
                <w:t>1 м</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color w:val="000000"/>
                <w:sz w:val="12"/>
                <w:szCs w:val="12"/>
              </w:rPr>
            </w:pPr>
            <w:r w:rsidRPr="00050FC6">
              <w:rPr>
                <w:rFonts w:ascii="Arial" w:hAnsi="Arial" w:cs="Arial"/>
                <w:color w:val="000000"/>
                <w:sz w:val="12"/>
                <w:szCs w:val="12"/>
              </w:rPr>
              <w:t>4</w:t>
            </w:r>
          </w:p>
        </w:tc>
        <w:tc>
          <w:tcPr>
            <w:tcW w:w="4064"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a"/>
              <w:rPr>
                <w:rFonts w:ascii="Arial" w:hAnsi="Arial" w:cs="Arial"/>
                <w:color w:val="000000"/>
                <w:sz w:val="12"/>
                <w:szCs w:val="12"/>
              </w:rPr>
            </w:pPr>
            <w:r w:rsidRPr="00050FC6">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4.1</w:t>
            </w:r>
          </w:p>
        </w:tc>
        <w:tc>
          <w:tcPr>
            <w:tcW w:w="4064"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8"/>
              <w:rPr>
                <w:rFonts w:ascii="Arial" w:hAnsi="Arial" w:cs="Arial"/>
                <w:color w:val="000000"/>
                <w:sz w:val="12"/>
                <w:szCs w:val="12"/>
              </w:rPr>
            </w:pPr>
            <w:r w:rsidRPr="00050FC6">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050FC6">
                <w:rPr>
                  <w:rFonts w:ascii="Arial" w:hAnsi="Arial" w:cs="Arial"/>
                  <w:color w:val="000000"/>
                  <w:sz w:val="12"/>
                  <w:szCs w:val="12"/>
                </w:rPr>
                <w:t>0 м</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color w:val="000000"/>
                <w:sz w:val="12"/>
                <w:szCs w:val="12"/>
              </w:rPr>
            </w:pPr>
            <w:r w:rsidRPr="00050FC6">
              <w:rPr>
                <w:rFonts w:ascii="Arial" w:hAnsi="Arial" w:cs="Arial"/>
                <w:color w:val="000000"/>
                <w:sz w:val="12"/>
                <w:szCs w:val="12"/>
              </w:rPr>
              <w:t>5</w:t>
            </w:r>
          </w:p>
        </w:tc>
        <w:tc>
          <w:tcPr>
            <w:tcW w:w="4064"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a"/>
              <w:rPr>
                <w:rFonts w:ascii="Arial" w:hAnsi="Arial" w:cs="Arial"/>
                <w:color w:val="000000"/>
                <w:sz w:val="12"/>
                <w:szCs w:val="12"/>
              </w:rPr>
            </w:pPr>
            <w:r w:rsidRPr="00050FC6">
              <w:rPr>
                <w:rFonts w:ascii="Arial" w:hAnsi="Arial" w:cs="Arial"/>
                <w:color w:val="000000"/>
                <w:sz w:val="12"/>
                <w:szCs w:val="12"/>
              </w:rPr>
              <w:t>Предельная (максимальная) высота объектов капитального строительства</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5.1</w:t>
            </w:r>
          </w:p>
        </w:tc>
        <w:tc>
          <w:tcPr>
            <w:tcW w:w="4064"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8"/>
              <w:rPr>
                <w:rFonts w:ascii="Arial" w:hAnsi="Arial" w:cs="Arial"/>
                <w:color w:val="000000"/>
                <w:sz w:val="12"/>
                <w:szCs w:val="12"/>
              </w:rPr>
            </w:pPr>
            <w:r w:rsidRPr="00050FC6">
              <w:rPr>
                <w:rFonts w:ascii="Arial" w:hAnsi="Arial" w:cs="Arial"/>
                <w:color w:val="000000"/>
                <w:sz w:val="12"/>
                <w:szCs w:val="12"/>
              </w:rPr>
              <w:t>объектов для отправления религиозных обрядов</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15 м"/>
              </w:smartTagPr>
              <w:r w:rsidRPr="00050FC6">
                <w:rPr>
                  <w:rFonts w:ascii="Arial" w:hAnsi="Arial" w:cs="Arial"/>
                  <w:color w:val="000000"/>
                  <w:sz w:val="12"/>
                  <w:szCs w:val="12"/>
                </w:rPr>
                <w:t>15 м</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5.2</w:t>
            </w:r>
          </w:p>
        </w:tc>
        <w:tc>
          <w:tcPr>
            <w:tcW w:w="4064"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8"/>
              <w:rPr>
                <w:rFonts w:ascii="Arial" w:hAnsi="Arial" w:cs="Arial"/>
                <w:color w:val="000000"/>
                <w:sz w:val="12"/>
                <w:szCs w:val="12"/>
              </w:rPr>
            </w:pPr>
            <w:r w:rsidRPr="00050FC6">
              <w:rPr>
                <w:rFonts w:ascii="Arial" w:hAnsi="Arial" w:cs="Arial"/>
                <w:color w:val="000000"/>
                <w:sz w:val="12"/>
                <w:szCs w:val="12"/>
              </w:rPr>
              <w:t>других объектов капитального строительства</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smartTag w:uri="urn:schemas-microsoft-com:office:smarttags" w:element="metricconverter">
              <w:smartTagPr>
                <w:attr w:name="ProductID" w:val="4 м"/>
              </w:smartTagPr>
              <w:r w:rsidRPr="00050FC6">
                <w:rPr>
                  <w:rFonts w:ascii="Arial" w:hAnsi="Arial" w:cs="Arial"/>
                  <w:color w:val="000000"/>
                  <w:sz w:val="12"/>
                  <w:szCs w:val="12"/>
                </w:rPr>
                <w:t>4 м</w:t>
              </w:r>
            </w:smartTag>
          </w:p>
        </w:tc>
      </w:tr>
      <w:tr w:rsidR="008B07B4" w:rsidRPr="00050FC6" w:rsidTr="00277539">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050FC6" w:rsidRDefault="008B07B4" w:rsidP="00277539">
            <w:pPr>
              <w:pStyle w:val="affffa"/>
              <w:jc w:val="center"/>
              <w:rPr>
                <w:rFonts w:ascii="Arial" w:hAnsi="Arial" w:cs="Arial"/>
                <w:color w:val="000000"/>
                <w:sz w:val="12"/>
                <w:szCs w:val="12"/>
              </w:rPr>
            </w:pPr>
            <w:r w:rsidRPr="00050FC6">
              <w:rPr>
                <w:rFonts w:ascii="Arial" w:hAnsi="Arial" w:cs="Arial"/>
                <w:color w:val="000000"/>
                <w:sz w:val="12"/>
                <w:szCs w:val="12"/>
              </w:rPr>
              <w:t>6</w:t>
            </w:r>
          </w:p>
        </w:tc>
        <w:tc>
          <w:tcPr>
            <w:tcW w:w="4064" w:type="pct"/>
            <w:tcBorders>
              <w:top w:val="single" w:sz="4" w:space="0" w:color="000000"/>
              <w:left w:val="single" w:sz="4" w:space="0" w:color="000000"/>
              <w:bottom w:val="single" w:sz="4" w:space="0" w:color="000000"/>
            </w:tcBorders>
            <w:shd w:val="clear" w:color="auto" w:fill="auto"/>
          </w:tcPr>
          <w:p w:rsidR="008B07B4" w:rsidRPr="00050FC6" w:rsidRDefault="008B07B4" w:rsidP="00050FC6">
            <w:pPr>
              <w:pStyle w:val="affffa"/>
              <w:rPr>
                <w:rFonts w:ascii="Arial" w:hAnsi="Arial" w:cs="Arial"/>
                <w:color w:val="000000"/>
                <w:sz w:val="12"/>
                <w:szCs w:val="12"/>
              </w:rPr>
            </w:pPr>
            <w:r w:rsidRPr="00050FC6">
              <w:rPr>
                <w:rFonts w:ascii="Arial" w:hAnsi="Arial" w:cs="Arial"/>
                <w:color w:val="000000"/>
                <w:sz w:val="12"/>
                <w:szCs w:val="12"/>
              </w:rPr>
              <w:t>Максимальный процент застройки в границах земельного участка</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050FC6" w:rsidRDefault="008B07B4" w:rsidP="00277539">
            <w:pPr>
              <w:pStyle w:val="affff8"/>
              <w:jc w:val="center"/>
              <w:rPr>
                <w:rFonts w:ascii="Arial" w:hAnsi="Arial" w:cs="Arial"/>
                <w:color w:val="000000"/>
                <w:sz w:val="12"/>
                <w:szCs w:val="12"/>
              </w:rPr>
            </w:pPr>
            <w:r w:rsidRPr="00050FC6">
              <w:rPr>
                <w:rFonts w:ascii="Arial" w:hAnsi="Arial" w:cs="Arial"/>
                <w:color w:val="000000"/>
                <w:sz w:val="12"/>
                <w:szCs w:val="12"/>
              </w:rPr>
              <w:t>30 %</w:t>
            </w:r>
          </w:p>
        </w:tc>
      </w:tr>
    </w:tbl>
    <w:p w:rsidR="008B07B4" w:rsidRPr="004B2653" w:rsidRDefault="008B07B4" w:rsidP="006D2EE8">
      <w:pPr>
        <w:pStyle w:val="ConsNormal"/>
        <w:widowControl/>
        <w:tabs>
          <w:tab w:val="left" w:pos="720"/>
          <w:tab w:val="left" w:pos="800"/>
        </w:tabs>
        <w:ind w:firstLine="284"/>
        <w:jc w:val="both"/>
        <w:rPr>
          <w:rFonts w:cs="Arial"/>
          <w:b/>
          <w:color w:val="000000"/>
          <w:sz w:val="4"/>
          <w:szCs w:val="4"/>
        </w:rPr>
      </w:pPr>
    </w:p>
    <w:p w:rsidR="008B07B4" w:rsidRPr="006D2EE8" w:rsidRDefault="008B07B4" w:rsidP="006D2EE8">
      <w:pPr>
        <w:pStyle w:val="ConsNormal"/>
        <w:widowControl/>
        <w:tabs>
          <w:tab w:val="left" w:pos="720"/>
          <w:tab w:val="left" w:pos="800"/>
        </w:tabs>
        <w:ind w:firstLine="284"/>
        <w:jc w:val="both"/>
        <w:rPr>
          <w:rFonts w:cs="Arial"/>
          <w:b/>
          <w:color w:val="000000"/>
          <w:sz w:val="16"/>
          <w:szCs w:val="16"/>
        </w:rPr>
      </w:pPr>
      <w:r w:rsidRPr="006D2EE8">
        <w:rPr>
          <w:rFonts w:cs="Arial"/>
          <w:b/>
          <w:color w:val="000000"/>
          <w:sz w:val="16"/>
          <w:szCs w:val="16"/>
        </w:rPr>
        <w:t>КО. ЗОНА КАНАЛИЗАЦИОННЫХ ОЧИСТНЫХ СООРУЖЕНИЙ</w:t>
      </w:r>
    </w:p>
    <w:p w:rsidR="008B07B4" w:rsidRPr="006D2EE8" w:rsidRDefault="008B07B4" w:rsidP="006D2EE8">
      <w:pPr>
        <w:pStyle w:val="ConsNormal"/>
        <w:tabs>
          <w:tab w:val="left" w:pos="-1843"/>
          <w:tab w:val="left" w:pos="-1134"/>
          <w:tab w:val="left" w:pos="-993"/>
          <w:tab w:val="left" w:pos="-426"/>
        </w:tabs>
        <w:ind w:firstLine="284"/>
        <w:jc w:val="both"/>
        <w:rPr>
          <w:rFonts w:cs="Arial"/>
          <w:b/>
          <w:color w:val="000000"/>
          <w:sz w:val="16"/>
          <w:szCs w:val="16"/>
        </w:rPr>
      </w:pPr>
      <w:r w:rsidRPr="006D2EE8">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704"/>
        <w:gridCol w:w="7508"/>
        <w:gridCol w:w="2116"/>
      </w:tblGrid>
      <w:tr w:rsidR="008B07B4" w:rsidRPr="00E16A0B" w:rsidTr="00277539">
        <w:trPr>
          <w:trHeight w:val="340"/>
          <w:tblHeader/>
          <w:jc w:val="center"/>
        </w:trPr>
        <w:tc>
          <w:tcPr>
            <w:tcW w:w="752" w:type="pct"/>
            <w:tcBorders>
              <w:top w:val="single" w:sz="4" w:space="0" w:color="000000"/>
              <w:left w:val="single" w:sz="4" w:space="0" w:color="000000"/>
              <w:bottom w:val="single" w:sz="4" w:space="0" w:color="000000"/>
            </w:tcBorders>
            <w:shd w:val="clear" w:color="auto" w:fill="auto"/>
            <w:vAlign w:val="center"/>
          </w:tcPr>
          <w:p w:rsidR="008B07B4" w:rsidRPr="00E16A0B" w:rsidRDefault="008B07B4" w:rsidP="00E16A0B">
            <w:pPr>
              <w:pStyle w:val="affff9"/>
              <w:rPr>
                <w:rFonts w:ascii="Arial" w:hAnsi="Arial" w:cs="Arial"/>
                <w:color w:val="000000"/>
                <w:sz w:val="12"/>
                <w:szCs w:val="12"/>
              </w:rPr>
            </w:pPr>
            <w:r w:rsidRPr="00E16A0B">
              <w:rPr>
                <w:rFonts w:ascii="Arial" w:hAnsi="Arial" w:cs="Arial"/>
                <w:color w:val="000000"/>
                <w:sz w:val="12"/>
                <w:szCs w:val="12"/>
              </w:rPr>
              <w:t>Виды разрешенного использования земельных участков и объектов капитального строительства, код согласно классификатору</w:t>
            </w:r>
          </w:p>
        </w:tc>
        <w:tc>
          <w:tcPr>
            <w:tcW w:w="3314"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E16A0B" w:rsidRDefault="008B07B4" w:rsidP="00E16A0B">
            <w:pPr>
              <w:pStyle w:val="affff9"/>
              <w:rPr>
                <w:rFonts w:ascii="Arial" w:hAnsi="Arial" w:cs="Arial"/>
                <w:color w:val="000000"/>
                <w:sz w:val="12"/>
                <w:szCs w:val="12"/>
              </w:rPr>
            </w:pPr>
            <w:r w:rsidRPr="00E16A0B">
              <w:rPr>
                <w:rFonts w:ascii="Arial" w:hAnsi="Arial" w:cs="Arial"/>
                <w:color w:val="000000"/>
                <w:sz w:val="12"/>
                <w:szCs w:val="12"/>
              </w:rPr>
              <w:t>Объекты капитального строительства, разрешенные для размещения на земельных участках</w:t>
            </w:r>
          </w:p>
        </w:tc>
        <w:tc>
          <w:tcPr>
            <w:tcW w:w="934" w:type="pct"/>
            <w:tcBorders>
              <w:top w:val="single" w:sz="4" w:space="0" w:color="000000"/>
              <w:left w:val="single" w:sz="4" w:space="0" w:color="000000"/>
              <w:bottom w:val="single" w:sz="4" w:space="0" w:color="000000"/>
              <w:right w:val="single" w:sz="4" w:space="0" w:color="000000"/>
            </w:tcBorders>
          </w:tcPr>
          <w:p w:rsidR="008B07B4" w:rsidRPr="00E16A0B" w:rsidRDefault="008B07B4" w:rsidP="00E16A0B">
            <w:pPr>
              <w:pStyle w:val="affff9"/>
              <w:rPr>
                <w:rFonts w:ascii="Arial" w:hAnsi="Arial" w:cs="Arial"/>
                <w:color w:val="000000"/>
                <w:sz w:val="12"/>
                <w:szCs w:val="12"/>
              </w:rPr>
            </w:pPr>
            <w:r w:rsidRPr="00E16A0B">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E16A0B" w:rsidTr="00277539">
        <w:trPr>
          <w:trHeight w:val="340"/>
          <w:jc w:val="center"/>
        </w:trPr>
        <w:tc>
          <w:tcPr>
            <w:tcW w:w="752"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Предоставление коммунальных услуг</w:t>
            </w:r>
          </w:p>
        </w:tc>
        <w:tc>
          <w:tcPr>
            <w:tcW w:w="3314"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34" w:type="pct"/>
            <w:tcBorders>
              <w:top w:val="single" w:sz="4" w:space="0" w:color="000000"/>
              <w:left w:val="single" w:sz="4" w:space="0" w:color="000000"/>
              <w:bottom w:val="single" w:sz="4" w:space="0" w:color="000000"/>
              <w:right w:val="single" w:sz="4" w:space="0" w:color="000000"/>
            </w:tcBorders>
          </w:tcPr>
          <w:p w:rsidR="008B07B4" w:rsidRPr="00E16A0B" w:rsidRDefault="008B07B4" w:rsidP="00277539">
            <w:pPr>
              <w:autoSpaceDN w:val="0"/>
              <w:adjustRightInd w:val="0"/>
              <w:jc w:val="center"/>
              <w:rPr>
                <w:rFonts w:ascii="Arial" w:hAnsi="Arial" w:cs="Arial"/>
                <w:color w:val="000000"/>
                <w:sz w:val="12"/>
                <w:szCs w:val="12"/>
              </w:rPr>
            </w:pPr>
            <w:r w:rsidRPr="00E16A0B">
              <w:rPr>
                <w:rFonts w:ascii="Arial" w:hAnsi="Arial" w:cs="Arial"/>
                <w:color w:val="000000"/>
                <w:sz w:val="12"/>
                <w:szCs w:val="12"/>
              </w:rPr>
              <w:t>3.1.1</w:t>
            </w:r>
          </w:p>
        </w:tc>
      </w:tr>
      <w:tr w:rsidR="008B07B4" w:rsidRPr="00E16A0B" w:rsidTr="00277539">
        <w:trPr>
          <w:trHeight w:val="340"/>
          <w:jc w:val="center"/>
        </w:trPr>
        <w:tc>
          <w:tcPr>
            <w:tcW w:w="752"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Благоустройство территории</w:t>
            </w:r>
          </w:p>
        </w:tc>
        <w:tc>
          <w:tcPr>
            <w:tcW w:w="3314"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34" w:type="pct"/>
            <w:tcBorders>
              <w:top w:val="single" w:sz="4" w:space="0" w:color="000000"/>
              <w:left w:val="single" w:sz="4" w:space="0" w:color="000000"/>
              <w:bottom w:val="single" w:sz="4" w:space="0" w:color="000000"/>
              <w:right w:val="single" w:sz="4" w:space="0" w:color="000000"/>
            </w:tcBorders>
          </w:tcPr>
          <w:p w:rsidR="008B07B4" w:rsidRPr="00E16A0B" w:rsidRDefault="008B07B4" w:rsidP="00277539">
            <w:pPr>
              <w:autoSpaceDN w:val="0"/>
              <w:adjustRightInd w:val="0"/>
              <w:jc w:val="center"/>
              <w:rPr>
                <w:rFonts w:ascii="Arial" w:hAnsi="Arial" w:cs="Arial"/>
                <w:color w:val="000000"/>
                <w:sz w:val="12"/>
                <w:szCs w:val="12"/>
              </w:rPr>
            </w:pPr>
            <w:r w:rsidRPr="00E16A0B">
              <w:rPr>
                <w:rFonts w:ascii="Arial" w:hAnsi="Arial" w:cs="Arial"/>
                <w:color w:val="000000"/>
                <w:sz w:val="12"/>
                <w:szCs w:val="12"/>
              </w:rPr>
              <w:t>12.0.2</w:t>
            </w:r>
          </w:p>
        </w:tc>
      </w:tr>
    </w:tbl>
    <w:p w:rsidR="008B07B4" w:rsidRPr="004B2653" w:rsidRDefault="008B07B4" w:rsidP="006D2EE8">
      <w:pPr>
        <w:autoSpaceDN w:val="0"/>
        <w:adjustRightInd w:val="0"/>
        <w:ind w:firstLine="284"/>
        <w:rPr>
          <w:rFonts w:ascii="Arial" w:hAnsi="Arial" w:cs="Arial"/>
          <w:b/>
          <w:bCs/>
          <w:color w:val="000000"/>
          <w:sz w:val="4"/>
          <w:szCs w:val="4"/>
        </w:rPr>
      </w:pPr>
    </w:p>
    <w:p w:rsidR="008B07B4" w:rsidRPr="006D2EE8" w:rsidRDefault="000341FF" w:rsidP="006D2EE8">
      <w:pPr>
        <w:autoSpaceDN w:val="0"/>
        <w:adjustRightInd w:val="0"/>
        <w:ind w:firstLine="284"/>
        <w:rPr>
          <w:rFonts w:ascii="Arial" w:hAnsi="Arial" w:cs="Arial"/>
          <w:color w:val="000000"/>
          <w:sz w:val="16"/>
          <w:szCs w:val="16"/>
        </w:rPr>
      </w:pPr>
      <w:hyperlink r:id="rId64" w:history="1">
        <w:r w:rsidR="008B07B4" w:rsidRPr="006D2EE8">
          <w:rPr>
            <w:rFonts w:ascii="Arial" w:hAnsi="Arial" w:cs="Arial"/>
            <w:b/>
            <w:bCs/>
            <w:color w:val="000000"/>
            <w:sz w:val="16"/>
            <w:szCs w:val="16"/>
          </w:rPr>
          <w:t>Предельные</w:t>
        </w:r>
      </w:hyperlink>
      <w:r w:rsidR="008B07B4" w:rsidRPr="006D2EE8">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B07B4" w:rsidRPr="006D2EE8">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571"/>
        <w:gridCol w:w="9065"/>
        <w:gridCol w:w="1692"/>
      </w:tblGrid>
      <w:tr w:rsidR="008B07B4" w:rsidRPr="00E16A0B" w:rsidTr="00F22F41">
        <w:trPr>
          <w:trHeight w:val="20"/>
          <w:tblHeader/>
          <w:jc w:val="center"/>
        </w:trPr>
        <w:tc>
          <w:tcPr>
            <w:tcW w:w="252" w:type="pct"/>
            <w:tcBorders>
              <w:top w:val="single" w:sz="4" w:space="0" w:color="000000"/>
              <w:left w:val="single" w:sz="4" w:space="0" w:color="000000"/>
              <w:bottom w:val="single" w:sz="4" w:space="0" w:color="000000"/>
            </w:tcBorders>
            <w:shd w:val="clear" w:color="auto" w:fill="auto"/>
            <w:vAlign w:val="center"/>
          </w:tcPr>
          <w:p w:rsidR="008B07B4" w:rsidRPr="00E16A0B" w:rsidRDefault="008B07B4" w:rsidP="00F22F41">
            <w:pPr>
              <w:pStyle w:val="affff9"/>
              <w:rPr>
                <w:rFonts w:ascii="Arial" w:hAnsi="Arial" w:cs="Arial"/>
                <w:color w:val="000000"/>
                <w:sz w:val="12"/>
                <w:szCs w:val="12"/>
              </w:rPr>
            </w:pPr>
            <w:r w:rsidRPr="00E16A0B">
              <w:rPr>
                <w:rFonts w:ascii="Arial" w:hAnsi="Arial" w:cs="Arial"/>
                <w:color w:val="000000"/>
                <w:sz w:val="12"/>
                <w:szCs w:val="12"/>
              </w:rPr>
              <w:t>№</w:t>
            </w:r>
          </w:p>
        </w:tc>
        <w:tc>
          <w:tcPr>
            <w:tcW w:w="4001" w:type="pct"/>
            <w:tcBorders>
              <w:top w:val="single" w:sz="4" w:space="0" w:color="000000"/>
              <w:left w:val="single" w:sz="4" w:space="0" w:color="000000"/>
              <w:bottom w:val="single" w:sz="4" w:space="0" w:color="000000"/>
            </w:tcBorders>
            <w:shd w:val="clear" w:color="auto" w:fill="auto"/>
            <w:vAlign w:val="center"/>
          </w:tcPr>
          <w:p w:rsidR="008B07B4" w:rsidRPr="00E16A0B" w:rsidRDefault="008B07B4" w:rsidP="00F22F41">
            <w:pPr>
              <w:pStyle w:val="affff9"/>
              <w:rPr>
                <w:rFonts w:ascii="Arial" w:hAnsi="Arial" w:cs="Arial"/>
                <w:color w:val="000000"/>
                <w:sz w:val="12"/>
                <w:szCs w:val="12"/>
              </w:rPr>
            </w:pPr>
            <w:r w:rsidRPr="00E16A0B">
              <w:rPr>
                <w:rFonts w:ascii="Arial" w:hAnsi="Arial" w:cs="Arial"/>
                <w:color w:val="000000"/>
                <w:sz w:val="12"/>
                <w:szCs w:val="12"/>
              </w:rPr>
              <w:t>Предельные размеры и параметры</w:t>
            </w:r>
          </w:p>
        </w:tc>
        <w:tc>
          <w:tcPr>
            <w:tcW w:w="747"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E16A0B" w:rsidRDefault="008B07B4" w:rsidP="00F22F41">
            <w:pPr>
              <w:pStyle w:val="affff9"/>
              <w:rPr>
                <w:rFonts w:ascii="Arial" w:hAnsi="Arial" w:cs="Arial"/>
                <w:color w:val="000000"/>
                <w:sz w:val="12"/>
                <w:szCs w:val="12"/>
              </w:rPr>
            </w:pPr>
            <w:r w:rsidRPr="00E16A0B">
              <w:rPr>
                <w:rFonts w:ascii="Arial" w:hAnsi="Arial" w:cs="Arial"/>
                <w:color w:val="000000"/>
                <w:sz w:val="12"/>
                <w:szCs w:val="12"/>
              </w:rPr>
              <w:t>Значения предельных размеров и параметров</w:t>
            </w:r>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color w:val="000000"/>
                <w:sz w:val="12"/>
                <w:szCs w:val="12"/>
              </w:rPr>
            </w:pPr>
            <w:r w:rsidRPr="00E16A0B">
              <w:rPr>
                <w:rFonts w:ascii="Arial" w:hAnsi="Arial" w:cs="Arial"/>
                <w:color w:val="000000"/>
                <w:sz w:val="12"/>
                <w:szCs w:val="12"/>
              </w:rPr>
              <w:t>1</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rPr>
                <w:rFonts w:ascii="Arial" w:hAnsi="Arial" w:cs="Arial"/>
                <w:color w:val="000000"/>
                <w:sz w:val="12"/>
                <w:szCs w:val="12"/>
              </w:rPr>
            </w:pPr>
            <w:r w:rsidRPr="00E16A0B">
              <w:rPr>
                <w:rFonts w:ascii="Arial" w:hAnsi="Arial" w:cs="Arial"/>
                <w:color w:val="000000"/>
                <w:sz w:val="12"/>
                <w:szCs w:val="12"/>
              </w:rPr>
              <w:t>Минимальная площадь земельных участков</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не подлежит установлению</w:t>
            </w:r>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color w:val="000000"/>
                <w:sz w:val="12"/>
                <w:szCs w:val="12"/>
              </w:rPr>
            </w:pPr>
            <w:r w:rsidRPr="00E16A0B">
              <w:rPr>
                <w:rFonts w:ascii="Arial" w:hAnsi="Arial" w:cs="Arial"/>
                <w:color w:val="000000"/>
                <w:sz w:val="12"/>
                <w:szCs w:val="12"/>
              </w:rPr>
              <w:t>2</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rPr>
                <w:rFonts w:ascii="Arial" w:hAnsi="Arial" w:cs="Arial"/>
                <w:color w:val="000000"/>
                <w:sz w:val="12"/>
                <w:szCs w:val="12"/>
              </w:rPr>
            </w:pPr>
            <w:r w:rsidRPr="00E16A0B">
              <w:rPr>
                <w:rFonts w:ascii="Arial" w:hAnsi="Arial" w:cs="Arial"/>
                <w:color w:val="000000"/>
                <w:sz w:val="12"/>
                <w:szCs w:val="12"/>
              </w:rPr>
              <w:t>Максимальная площадь земельных участков</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не подлежит установлению</w:t>
            </w:r>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color w:val="000000"/>
                <w:sz w:val="12"/>
                <w:szCs w:val="12"/>
              </w:rPr>
            </w:pPr>
            <w:r w:rsidRPr="00E16A0B">
              <w:rPr>
                <w:rFonts w:ascii="Arial" w:hAnsi="Arial" w:cs="Arial"/>
                <w:color w:val="000000"/>
                <w:sz w:val="12"/>
                <w:szCs w:val="12"/>
              </w:rPr>
              <w:lastRenderedPageBreak/>
              <w:t>3</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rPr>
                <w:rFonts w:ascii="Arial" w:hAnsi="Arial" w:cs="Arial"/>
                <w:color w:val="000000"/>
                <w:sz w:val="12"/>
                <w:szCs w:val="12"/>
              </w:rPr>
            </w:pPr>
            <w:r w:rsidRPr="00E16A0B">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3.1</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rPr>
                <w:rFonts w:ascii="Arial" w:hAnsi="Arial" w:cs="Arial"/>
                <w:color w:val="000000"/>
                <w:sz w:val="12"/>
                <w:szCs w:val="12"/>
              </w:rPr>
            </w:pPr>
            <w:r w:rsidRPr="00E16A0B">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E16A0B">
                <w:rPr>
                  <w:rFonts w:ascii="Arial" w:hAnsi="Arial" w:cs="Arial"/>
                  <w:color w:val="000000"/>
                  <w:sz w:val="12"/>
                  <w:szCs w:val="12"/>
                </w:rPr>
                <w:t>0 м</w:t>
              </w:r>
            </w:smartTag>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3.2</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rPr>
                <w:rFonts w:ascii="Arial" w:hAnsi="Arial" w:cs="Arial"/>
                <w:color w:val="000000"/>
                <w:sz w:val="12"/>
                <w:szCs w:val="12"/>
              </w:rPr>
            </w:pPr>
            <w:r w:rsidRPr="00E16A0B">
              <w:rPr>
                <w:rFonts w:ascii="Arial" w:hAnsi="Arial" w:cs="Arial"/>
                <w:color w:val="000000"/>
                <w:sz w:val="12"/>
                <w:szCs w:val="12"/>
              </w:rPr>
              <w:t>для хозяйственных построек</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E16A0B">
                <w:rPr>
                  <w:rFonts w:ascii="Arial" w:hAnsi="Arial" w:cs="Arial"/>
                  <w:color w:val="000000"/>
                  <w:sz w:val="12"/>
                  <w:szCs w:val="12"/>
                </w:rPr>
                <w:t>1 м</w:t>
              </w:r>
            </w:smartTag>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3.3</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rPr>
                <w:rFonts w:ascii="Arial" w:hAnsi="Arial" w:cs="Arial"/>
                <w:color w:val="000000"/>
                <w:sz w:val="12"/>
                <w:szCs w:val="12"/>
              </w:rPr>
            </w:pPr>
            <w:r w:rsidRPr="00E16A0B">
              <w:rPr>
                <w:rFonts w:ascii="Arial" w:hAnsi="Arial" w:cs="Arial"/>
                <w:color w:val="000000"/>
                <w:sz w:val="12"/>
                <w:szCs w:val="12"/>
              </w:rPr>
              <w:t>для других объектов капитального строительства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E16A0B">
                <w:rPr>
                  <w:rFonts w:ascii="Arial" w:hAnsi="Arial" w:cs="Arial"/>
                  <w:color w:val="000000"/>
                  <w:sz w:val="12"/>
                  <w:szCs w:val="12"/>
                </w:rPr>
                <w:t>3 м</w:t>
              </w:r>
            </w:smartTag>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color w:val="000000"/>
                <w:sz w:val="12"/>
                <w:szCs w:val="12"/>
              </w:rPr>
            </w:pPr>
            <w:r w:rsidRPr="00E16A0B">
              <w:rPr>
                <w:rFonts w:ascii="Arial" w:hAnsi="Arial" w:cs="Arial"/>
                <w:color w:val="000000"/>
                <w:sz w:val="12"/>
                <w:szCs w:val="12"/>
              </w:rPr>
              <w:t>4</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rPr>
                <w:rFonts w:ascii="Arial" w:hAnsi="Arial" w:cs="Arial"/>
                <w:color w:val="000000"/>
                <w:sz w:val="12"/>
                <w:szCs w:val="12"/>
              </w:rPr>
            </w:pPr>
            <w:r w:rsidRPr="00E16A0B">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4.1</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rPr>
                <w:rFonts w:ascii="Arial" w:hAnsi="Arial" w:cs="Arial"/>
                <w:color w:val="000000"/>
                <w:sz w:val="12"/>
                <w:szCs w:val="12"/>
              </w:rPr>
            </w:pPr>
            <w:r w:rsidRPr="00E16A0B">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E16A0B">
                <w:rPr>
                  <w:rFonts w:ascii="Arial" w:hAnsi="Arial" w:cs="Arial"/>
                  <w:color w:val="000000"/>
                  <w:sz w:val="12"/>
                  <w:szCs w:val="12"/>
                </w:rPr>
                <w:t>0 м</w:t>
              </w:r>
            </w:smartTag>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4.3</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rPr>
                <w:rFonts w:ascii="Arial" w:hAnsi="Arial" w:cs="Arial"/>
                <w:color w:val="000000"/>
                <w:sz w:val="12"/>
                <w:szCs w:val="12"/>
              </w:rPr>
            </w:pPr>
            <w:r w:rsidRPr="00E16A0B">
              <w:rPr>
                <w:rFonts w:ascii="Arial" w:hAnsi="Arial" w:cs="Arial"/>
                <w:color w:val="000000"/>
                <w:sz w:val="12"/>
                <w:szCs w:val="12"/>
              </w:rPr>
              <w:t>для других объектов капитального строительства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E16A0B">
                <w:rPr>
                  <w:rFonts w:ascii="Arial" w:hAnsi="Arial" w:cs="Arial"/>
                  <w:color w:val="000000"/>
                  <w:sz w:val="12"/>
                  <w:szCs w:val="12"/>
                </w:rPr>
                <w:t>5 м</w:t>
              </w:r>
            </w:smartTag>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color w:val="000000"/>
                <w:sz w:val="12"/>
                <w:szCs w:val="12"/>
              </w:rPr>
            </w:pPr>
            <w:r w:rsidRPr="00E16A0B">
              <w:rPr>
                <w:rFonts w:ascii="Arial" w:hAnsi="Arial" w:cs="Arial"/>
                <w:color w:val="000000"/>
                <w:sz w:val="12"/>
                <w:szCs w:val="12"/>
              </w:rPr>
              <w:t>5</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rPr>
                <w:rFonts w:ascii="Arial" w:hAnsi="Arial" w:cs="Arial"/>
                <w:color w:val="000000"/>
                <w:sz w:val="12"/>
                <w:szCs w:val="12"/>
              </w:rPr>
            </w:pPr>
            <w:r w:rsidRPr="00E16A0B">
              <w:rPr>
                <w:rFonts w:ascii="Arial" w:hAnsi="Arial" w:cs="Arial"/>
                <w:color w:val="000000"/>
                <w:sz w:val="12"/>
                <w:szCs w:val="12"/>
              </w:rPr>
              <w:t>Предельная (максимальная) высота объектов капитального строительства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smartTag w:uri="urn:schemas-microsoft-com:office:smarttags" w:element="metricconverter">
              <w:smartTagPr>
                <w:attr w:name="ProductID" w:val="15 м"/>
              </w:smartTagPr>
              <w:r w:rsidRPr="00E16A0B">
                <w:rPr>
                  <w:rFonts w:ascii="Arial" w:hAnsi="Arial" w:cs="Arial"/>
                  <w:color w:val="000000"/>
                  <w:sz w:val="12"/>
                  <w:szCs w:val="12"/>
                </w:rPr>
                <w:t>15 м</w:t>
              </w:r>
            </w:smartTag>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color w:val="000000"/>
                <w:sz w:val="12"/>
                <w:szCs w:val="12"/>
              </w:rPr>
            </w:pPr>
            <w:r w:rsidRPr="00E16A0B">
              <w:rPr>
                <w:rFonts w:ascii="Arial" w:hAnsi="Arial" w:cs="Arial"/>
                <w:color w:val="000000"/>
                <w:sz w:val="12"/>
                <w:szCs w:val="12"/>
              </w:rPr>
              <w:t>6</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rPr>
                <w:rFonts w:ascii="Arial" w:hAnsi="Arial" w:cs="Arial"/>
                <w:color w:val="000000"/>
                <w:sz w:val="12"/>
                <w:szCs w:val="12"/>
              </w:rPr>
            </w:pPr>
            <w:r w:rsidRPr="00E16A0B">
              <w:rPr>
                <w:rFonts w:ascii="Arial" w:hAnsi="Arial" w:cs="Arial"/>
                <w:color w:val="000000"/>
                <w:sz w:val="12"/>
                <w:szCs w:val="12"/>
              </w:rPr>
              <w:t>Максимальный процент застройки в границах земельного участка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6.1</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rPr>
                <w:rFonts w:ascii="Arial" w:hAnsi="Arial" w:cs="Arial"/>
                <w:color w:val="000000"/>
                <w:sz w:val="12"/>
                <w:szCs w:val="12"/>
              </w:rPr>
            </w:pPr>
            <w:r w:rsidRPr="00E16A0B">
              <w:rPr>
                <w:rFonts w:ascii="Arial" w:hAnsi="Arial" w:cs="Arial"/>
                <w:color w:val="000000"/>
                <w:sz w:val="12"/>
                <w:szCs w:val="12"/>
              </w:rPr>
              <w:t>с основным видом разрешенного использования "Предоставление коммунальных услуг "</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100 %</w:t>
            </w:r>
          </w:p>
        </w:tc>
      </w:tr>
    </w:tbl>
    <w:p w:rsidR="00141D23" w:rsidRDefault="00141D23" w:rsidP="006D2EE8">
      <w:pPr>
        <w:pStyle w:val="ConsNormal"/>
        <w:widowControl/>
        <w:tabs>
          <w:tab w:val="left" w:pos="720"/>
          <w:tab w:val="left" w:pos="800"/>
        </w:tabs>
        <w:ind w:firstLine="284"/>
        <w:jc w:val="both"/>
        <w:rPr>
          <w:rFonts w:cs="Arial"/>
          <w:b/>
          <w:color w:val="000000"/>
          <w:sz w:val="16"/>
          <w:szCs w:val="16"/>
        </w:rPr>
      </w:pPr>
    </w:p>
    <w:p w:rsidR="00141D23" w:rsidRDefault="00141D23" w:rsidP="006D2EE8">
      <w:pPr>
        <w:pStyle w:val="ConsNormal"/>
        <w:widowControl/>
        <w:tabs>
          <w:tab w:val="left" w:pos="720"/>
          <w:tab w:val="left" w:pos="800"/>
        </w:tabs>
        <w:ind w:firstLine="284"/>
        <w:jc w:val="both"/>
        <w:rPr>
          <w:rFonts w:cs="Arial"/>
          <w:b/>
          <w:color w:val="000000"/>
          <w:sz w:val="16"/>
          <w:szCs w:val="16"/>
        </w:rPr>
      </w:pPr>
    </w:p>
    <w:p w:rsidR="00141D23" w:rsidRDefault="00141D23" w:rsidP="006D2EE8">
      <w:pPr>
        <w:pStyle w:val="ConsNormal"/>
        <w:widowControl/>
        <w:tabs>
          <w:tab w:val="left" w:pos="720"/>
          <w:tab w:val="left" w:pos="800"/>
        </w:tabs>
        <w:ind w:firstLine="284"/>
        <w:jc w:val="both"/>
        <w:rPr>
          <w:rFonts w:cs="Arial"/>
          <w:b/>
          <w:color w:val="000000"/>
          <w:sz w:val="16"/>
          <w:szCs w:val="16"/>
        </w:rPr>
      </w:pPr>
    </w:p>
    <w:p w:rsidR="008B07B4" w:rsidRPr="006D2EE8" w:rsidRDefault="008B07B4" w:rsidP="006D2EE8">
      <w:pPr>
        <w:pStyle w:val="ConsNormal"/>
        <w:widowControl/>
        <w:tabs>
          <w:tab w:val="left" w:pos="720"/>
          <w:tab w:val="left" w:pos="800"/>
        </w:tabs>
        <w:ind w:firstLine="284"/>
        <w:jc w:val="both"/>
        <w:rPr>
          <w:rFonts w:cs="Arial"/>
          <w:b/>
          <w:color w:val="000000"/>
          <w:sz w:val="16"/>
          <w:szCs w:val="16"/>
        </w:rPr>
      </w:pPr>
      <w:r w:rsidRPr="006D2EE8">
        <w:rPr>
          <w:rFonts w:cs="Arial"/>
          <w:b/>
          <w:color w:val="000000"/>
          <w:sz w:val="16"/>
          <w:szCs w:val="16"/>
        </w:rPr>
        <w:t>РО.   ЗОНА РЕЖИМНЫХ ОБЪЕКТОВ</w:t>
      </w:r>
    </w:p>
    <w:p w:rsidR="008B07B4" w:rsidRPr="006D2EE8" w:rsidRDefault="008B07B4" w:rsidP="006D2EE8">
      <w:pPr>
        <w:pStyle w:val="ConsNormal"/>
        <w:widowControl/>
        <w:tabs>
          <w:tab w:val="left" w:pos="720"/>
          <w:tab w:val="left" w:pos="800"/>
        </w:tabs>
        <w:ind w:firstLine="284"/>
        <w:jc w:val="both"/>
        <w:rPr>
          <w:rFonts w:cs="Arial"/>
          <w:b/>
          <w:color w:val="000000"/>
          <w:sz w:val="16"/>
          <w:szCs w:val="16"/>
        </w:rPr>
      </w:pPr>
      <w:r w:rsidRPr="006D2EE8">
        <w:rPr>
          <w:rFonts w:cs="Arial"/>
          <w:b/>
          <w:color w:val="000000"/>
          <w:sz w:val="16"/>
          <w:szCs w:val="16"/>
        </w:rPr>
        <w:t>Основные виды разрешенного использования</w:t>
      </w:r>
    </w:p>
    <w:tbl>
      <w:tblPr>
        <w:tblW w:w="5000" w:type="pct"/>
        <w:tblCellMar>
          <w:left w:w="0" w:type="dxa"/>
          <w:right w:w="0" w:type="dxa"/>
        </w:tblCellMar>
        <w:tblLook w:val="04A0" w:firstRow="1" w:lastRow="0" w:firstColumn="1" w:lastColumn="0" w:noHBand="0" w:noVBand="1"/>
      </w:tblPr>
      <w:tblGrid>
        <w:gridCol w:w="1847"/>
        <w:gridCol w:w="7352"/>
        <w:gridCol w:w="2119"/>
      </w:tblGrid>
      <w:tr w:rsidR="008B07B4" w:rsidRPr="006D2EE8" w:rsidTr="00F22F41">
        <w:trPr>
          <w:trHeight w:val="20"/>
        </w:trPr>
        <w:tc>
          <w:tcPr>
            <w:tcW w:w="816" w:type="pct"/>
            <w:tcBorders>
              <w:top w:val="single" w:sz="8" w:space="0" w:color="000000"/>
              <w:left w:val="single" w:sz="8" w:space="0" w:color="000000"/>
              <w:bottom w:val="nil"/>
              <w:right w:val="single" w:sz="8" w:space="0" w:color="000000"/>
            </w:tcBorders>
            <w:shd w:val="clear" w:color="auto" w:fill="auto"/>
            <w:vAlign w:val="center"/>
          </w:tcPr>
          <w:p w:rsidR="008B07B4" w:rsidRPr="00E16A0B" w:rsidRDefault="008B07B4" w:rsidP="00F22F41">
            <w:pPr>
              <w:jc w:val="center"/>
              <w:rPr>
                <w:rFonts w:ascii="Arial" w:hAnsi="Arial" w:cs="Arial"/>
                <w:b/>
                <w:color w:val="000000"/>
                <w:sz w:val="12"/>
                <w:szCs w:val="12"/>
              </w:rPr>
            </w:pPr>
            <w:r w:rsidRPr="00E16A0B">
              <w:rPr>
                <w:rFonts w:ascii="Arial" w:hAnsi="Arial" w:cs="Arial"/>
                <w:b/>
                <w:color w:val="000000"/>
                <w:sz w:val="12"/>
                <w:szCs w:val="12"/>
              </w:rPr>
              <w:t>Виды разрешенного использования земельных участков и объектов капитального строительства, код согласно классификатору</w:t>
            </w:r>
          </w:p>
        </w:tc>
        <w:tc>
          <w:tcPr>
            <w:tcW w:w="3248" w:type="pct"/>
            <w:tcBorders>
              <w:top w:val="single" w:sz="8" w:space="0" w:color="000000"/>
              <w:left w:val="single" w:sz="8" w:space="0" w:color="000000"/>
              <w:bottom w:val="nil"/>
              <w:right w:val="single" w:sz="8" w:space="0" w:color="000000"/>
            </w:tcBorders>
            <w:shd w:val="clear" w:color="auto" w:fill="auto"/>
            <w:vAlign w:val="center"/>
          </w:tcPr>
          <w:p w:rsidR="008B07B4" w:rsidRPr="00E16A0B" w:rsidRDefault="008B07B4" w:rsidP="00F22F41">
            <w:pPr>
              <w:jc w:val="center"/>
              <w:rPr>
                <w:rFonts w:ascii="Arial" w:hAnsi="Arial" w:cs="Arial"/>
                <w:b/>
                <w:color w:val="000000"/>
                <w:sz w:val="12"/>
                <w:szCs w:val="12"/>
              </w:rPr>
            </w:pPr>
            <w:r w:rsidRPr="00E16A0B">
              <w:rPr>
                <w:rFonts w:ascii="Arial" w:hAnsi="Arial" w:cs="Arial"/>
                <w:b/>
                <w:color w:val="000000"/>
                <w:sz w:val="12"/>
                <w:szCs w:val="12"/>
              </w:rPr>
              <w:t>Объекты капитального строительства, разрешенные для размещения на земельных участках</w:t>
            </w:r>
          </w:p>
        </w:tc>
        <w:tc>
          <w:tcPr>
            <w:tcW w:w="936" w:type="pct"/>
            <w:tcBorders>
              <w:top w:val="single" w:sz="8" w:space="0" w:color="000000"/>
              <w:left w:val="single" w:sz="8" w:space="0" w:color="000000"/>
              <w:bottom w:val="nil"/>
              <w:right w:val="single" w:sz="8" w:space="0" w:color="000000"/>
            </w:tcBorders>
            <w:vAlign w:val="center"/>
          </w:tcPr>
          <w:p w:rsidR="008B07B4" w:rsidRPr="00E16A0B" w:rsidRDefault="008B07B4" w:rsidP="00F22F41">
            <w:pPr>
              <w:jc w:val="center"/>
              <w:rPr>
                <w:rFonts w:ascii="Arial" w:hAnsi="Arial" w:cs="Arial"/>
                <w:b/>
                <w:color w:val="000000"/>
                <w:sz w:val="12"/>
                <w:szCs w:val="12"/>
              </w:rPr>
            </w:pPr>
            <w:r w:rsidRPr="00E16A0B">
              <w:rPr>
                <w:rFonts w:ascii="Arial" w:hAnsi="Arial" w:cs="Arial"/>
                <w:b/>
                <w:color w:val="000000"/>
                <w:sz w:val="12"/>
                <w:szCs w:val="12"/>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6D2EE8" w:rsidTr="00F22F41">
        <w:trPr>
          <w:trHeight w:val="20"/>
        </w:trPr>
        <w:tc>
          <w:tcPr>
            <w:tcW w:w="816" w:type="pct"/>
            <w:tcBorders>
              <w:top w:val="single" w:sz="8" w:space="0" w:color="000000"/>
              <w:left w:val="single" w:sz="8" w:space="0" w:color="000000"/>
              <w:bottom w:val="nil"/>
              <w:right w:val="single" w:sz="8" w:space="0" w:color="000000"/>
            </w:tcBorders>
            <w:shd w:val="clear" w:color="auto" w:fill="auto"/>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Хранение автотранспорта</w:t>
            </w:r>
          </w:p>
        </w:tc>
        <w:tc>
          <w:tcPr>
            <w:tcW w:w="3248" w:type="pct"/>
            <w:tcBorders>
              <w:top w:val="single" w:sz="8" w:space="0" w:color="000000"/>
              <w:left w:val="single" w:sz="8" w:space="0" w:color="000000"/>
              <w:bottom w:val="nil"/>
              <w:right w:val="single" w:sz="8" w:space="0" w:color="000000"/>
            </w:tcBorders>
            <w:shd w:val="clear" w:color="auto" w:fill="auto"/>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E16A0B">
              <w:rPr>
                <w:rFonts w:ascii="Arial" w:hAnsi="Arial" w:cs="Arial"/>
                <w:color w:val="000000"/>
                <w:sz w:val="12"/>
                <w:szCs w:val="12"/>
              </w:rPr>
              <w:t>машино</w:t>
            </w:r>
            <w:proofErr w:type="spellEnd"/>
            <w:r w:rsidRPr="00E16A0B">
              <w:rPr>
                <w:rFonts w:ascii="Arial" w:hAnsi="Arial" w:cs="Arial"/>
                <w:color w:val="000000"/>
                <w:sz w:val="12"/>
                <w:szCs w:val="12"/>
              </w:rPr>
              <w:t>-места, за исключением гаражей, размещение которых предусмотрено содержанием видов разрешенного использования с кодами 2.7.2, 4.9</w:t>
            </w:r>
          </w:p>
        </w:tc>
        <w:tc>
          <w:tcPr>
            <w:tcW w:w="936" w:type="pct"/>
            <w:tcBorders>
              <w:top w:val="single" w:sz="8" w:space="0" w:color="000000"/>
              <w:left w:val="single" w:sz="8" w:space="0" w:color="000000"/>
              <w:bottom w:val="nil"/>
              <w:right w:val="single" w:sz="8" w:space="0" w:color="000000"/>
            </w:tcBorders>
          </w:tcPr>
          <w:p w:rsidR="008B07B4" w:rsidRPr="00E16A0B" w:rsidRDefault="008B07B4" w:rsidP="00F22F41">
            <w:pPr>
              <w:autoSpaceDN w:val="0"/>
              <w:adjustRightInd w:val="0"/>
              <w:jc w:val="center"/>
              <w:rPr>
                <w:rFonts w:ascii="Arial" w:hAnsi="Arial" w:cs="Arial"/>
                <w:color w:val="000000"/>
                <w:sz w:val="12"/>
                <w:szCs w:val="12"/>
              </w:rPr>
            </w:pPr>
            <w:r w:rsidRPr="00E16A0B">
              <w:rPr>
                <w:rFonts w:ascii="Arial" w:hAnsi="Arial" w:cs="Arial"/>
                <w:color w:val="000000"/>
                <w:sz w:val="12"/>
                <w:szCs w:val="12"/>
              </w:rPr>
              <w:t>2.7.1</w:t>
            </w:r>
          </w:p>
        </w:tc>
      </w:tr>
      <w:tr w:rsidR="008B07B4" w:rsidRPr="006D2EE8" w:rsidTr="00F22F41">
        <w:trPr>
          <w:trHeight w:val="20"/>
        </w:trPr>
        <w:tc>
          <w:tcPr>
            <w:tcW w:w="816" w:type="pct"/>
            <w:tcBorders>
              <w:top w:val="single" w:sz="8" w:space="0" w:color="000000"/>
              <w:left w:val="single" w:sz="8" w:space="0" w:color="000000"/>
              <w:bottom w:val="nil"/>
              <w:right w:val="single" w:sz="8" w:space="0" w:color="000000"/>
            </w:tcBorders>
            <w:shd w:val="clear" w:color="auto" w:fill="auto"/>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Предоставление коммунальных услуг</w:t>
            </w:r>
          </w:p>
        </w:tc>
        <w:tc>
          <w:tcPr>
            <w:tcW w:w="3248" w:type="pct"/>
            <w:tcBorders>
              <w:top w:val="single" w:sz="8" w:space="0" w:color="000000"/>
              <w:left w:val="single" w:sz="8" w:space="0" w:color="000000"/>
              <w:bottom w:val="nil"/>
              <w:right w:val="single" w:sz="8" w:space="0" w:color="000000"/>
            </w:tcBorders>
            <w:shd w:val="clear" w:color="auto" w:fill="auto"/>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36" w:type="pct"/>
            <w:tcBorders>
              <w:top w:val="single" w:sz="8" w:space="0" w:color="000000"/>
              <w:left w:val="single" w:sz="8" w:space="0" w:color="000000"/>
              <w:bottom w:val="nil"/>
              <w:right w:val="single" w:sz="8" w:space="0" w:color="000000"/>
            </w:tcBorders>
          </w:tcPr>
          <w:p w:rsidR="008B07B4" w:rsidRPr="00E16A0B" w:rsidRDefault="008B07B4" w:rsidP="00F22F41">
            <w:pPr>
              <w:autoSpaceDN w:val="0"/>
              <w:adjustRightInd w:val="0"/>
              <w:jc w:val="center"/>
              <w:rPr>
                <w:rFonts w:ascii="Arial" w:hAnsi="Arial" w:cs="Arial"/>
                <w:color w:val="000000"/>
                <w:sz w:val="12"/>
                <w:szCs w:val="12"/>
              </w:rPr>
            </w:pPr>
            <w:r w:rsidRPr="00E16A0B">
              <w:rPr>
                <w:rFonts w:ascii="Arial" w:hAnsi="Arial" w:cs="Arial"/>
                <w:color w:val="000000"/>
                <w:sz w:val="12"/>
                <w:szCs w:val="12"/>
              </w:rPr>
              <w:t>3.1.1</w:t>
            </w:r>
          </w:p>
        </w:tc>
      </w:tr>
      <w:tr w:rsidR="008B07B4" w:rsidRPr="006D2EE8" w:rsidTr="00F22F41">
        <w:trPr>
          <w:trHeight w:val="20"/>
        </w:trPr>
        <w:tc>
          <w:tcPr>
            <w:tcW w:w="816" w:type="pct"/>
            <w:tcBorders>
              <w:top w:val="single" w:sz="8" w:space="0" w:color="000000"/>
              <w:left w:val="single" w:sz="8" w:space="0" w:color="000000"/>
              <w:bottom w:val="nil"/>
              <w:right w:val="single" w:sz="8" w:space="0" w:color="000000"/>
            </w:tcBorders>
            <w:shd w:val="clear" w:color="auto" w:fill="auto"/>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Служебные гаражи</w:t>
            </w:r>
          </w:p>
        </w:tc>
        <w:tc>
          <w:tcPr>
            <w:tcW w:w="3248" w:type="pct"/>
            <w:tcBorders>
              <w:top w:val="single" w:sz="8" w:space="0" w:color="000000"/>
              <w:left w:val="single" w:sz="8" w:space="0" w:color="000000"/>
              <w:bottom w:val="nil"/>
              <w:right w:val="single" w:sz="8" w:space="0" w:color="000000"/>
            </w:tcBorders>
            <w:shd w:val="clear" w:color="auto" w:fill="auto"/>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c>
          <w:tcPr>
            <w:tcW w:w="936" w:type="pct"/>
            <w:tcBorders>
              <w:top w:val="single" w:sz="8" w:space="0" w:color="000000"/>
              <w:left w:val="single" w:sz="8" w:space="0" w:color="000000"/>
              <w:bottom w:val="nil"/>
              <w:right w:val="single" w:sz="8" w:space="0" w:color="000000"/>
            </w:tcBorders>
          </w:tcPr>
          <w:p w:rsidR="008B07B4" w:rsidRPr="00E16A0B" w:rsidRDefault="008B07B4" w:rsidP="00F22F41">
            <w:pPr>
              <w:autoSpaceDN w:val="0"/>
              <w:adjustRightInd w:val="0"/>
              <w:jc w:val="center"/>
              <w:rPr>
                <w:rFonts w:ascii="Arial" w:hAnsi="Arial" w:cs="Arial"/>
                <w:color w:val="000000"/>
                <w:sz w:val="12"/>
                <w:szCs w:val="12"/>
              </w:rPr>
            </w:pPr>
            <w:r w:rsidRPr="00E16A0B">
              <w:rPr>
                <w:rFonts w:ascii="Arial" w:hAnsi="Arial" w:cs="Arial"/>
                <w:color w:val="000000"/>
                <w:sz w:val="12"/>
                <w:szCs w:val="12"/>
              </w:rPr>
              <w:t>4.9</w:t>
            </w:r>
          </w:p>
        </w:tc>
      </w:tr>
      <w:tr w:rsidR="008B07B4" w:rsidRPr="006D2EE8" w:rsidTr="00F22F41">
        <w:trPr>
          <w:trHeight w:val="20"/>
        </w:trPr>
        <w:tc>
          <w:tcPr>
            <w:tcW w:w="816" w:type="pct"/>
            <w:tcBorders>
              <w:top w:val="single" w:sz="8" w:space="0" w:color="000000"/>
              <w:left w:val="single" w:sz="8" w:space="0" w:color="000000"/>
              <w:bottom w:val="nil"/>
              <w:right w:val="single" w:sz="8" w:space="0" w:color="000000"/>
            </w:tcBorders>
            <w:shd w:val="clear" w:color="auto" w:fill="auto"/>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Строительная промышленность</w:t>
            </w:r>
          </w:p>
        </w:tc>
        <w:tc>
          <w:tcPr>
            <w:tcW w:w="3248" w:type="pct"/>
            <w:tcBorders>
              <w:top w:val="single" w:sz="8" w:space="0" w:color="000000"/>
              <w:left w:val="single" w:sz="8" w:space="0" w:color="000000"/>
              <w:bottom w:val="nil"/>
              <w:right w:val="single" w:sz="8" w:space="0" w:color="000000"/>
            </w:tcBorders>
            <w:shd w:val="clear" w:color="auto" w:fill="auto"/>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36" w:type="pct"/>
            <w:tcBorders>
              <w:top w:val="single" w:sz="8" w:space="0" w:color="000000"/>
              <w:left w:val="single" w:sz="8" w:space="0" w:color="000000"/>
              <w:bottom w:val="nil"/>
              <w:right w:val="single" w:sz="8" w:space="0" w:color="000000"/>
            </w:tcBorders>
          </w:tcPr>
          <w:p w:rsidR="008B07B4" w:rsidRPr="00E16A0B" w:rsidRDefault="008B07B4" w:rsidP="00F22F41">
            <w:pPr>
              <w:autoSpaceDN w:val="0"/>
              <w:adjustRightInd w:val="0"/>
              <w:jc w:val="center"/>
              <w:rPr>
                <w:rFonts w:ascii="Arial" w:hAnsi="Arial" w:cs="Arial"/>
                <w:color w:val="000000"/>
                <w:sz w:val="12"/>
                <w:szCs w:val="12"/>
              </w:rPr>
            </w:pPr>
            <w:r w:rsidRPr="00E16A0B">
              <w:rPr>
                <w:rFonts w:ascii="Arial" w:hAnsi="Arial" w:cs="Arial"/>
                <w:color w:val="000000"/>
                <w:sz w:val="12"/>
                <w:szCs w:val="12"/>
              </w:rPr>
              <w:t>6.6</w:t>
            </w:r>
          </w:p>
        </w:tc>
      </w:tr>
      <w:tr w:rsidR="008B07B4" w:rsidRPr="006D2EE8" w:rsidTr="00F22F41">
        <w:trPr>
          <w:trHeight w:val="20"/>
        </w:trPr>
        <w:tc>
          <w:tcPr>
            <w:tcW w:w="816" w:type="pct"/>
            <w:tcBorders>
              <w:top w:val="single" w:sz="8" w:space="0" w:color="000000"/>
              <w:left w:val="single" w:sz="8" w:space="0" w:color="000000"/>
              <w:bottom w:val="nil"/>
              <w:right w:val="single" w:sz="8" w:space="0" w:color="000000"/>
            </w:tcBorders>
            <w:shd w:val="clear" w:color="auto" w:fill="auto"/>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Склад</w:t>
            </w:r>
          </w:p>
        </w:tc>
        <w:tc>
          <w:tcPr>
            <w:tcW w:w="3248" w:type="pct"/>
            <w:tcBorders>
              <w:top w:val="single" w:sz="8" w:space="0" w:color="000000"/>
              <w:left w:val="single" w:sz="8" w:space="0" w:color="000000"/>
              <w:bottom w:val="nil"/>
              <w:right w:val="single" w:sz="8" w:space="0" w:color="000000"/>
            </w:tcBorders>
            <w:shd w:val="clear" w:color="auto" w:fill="auto"/>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936" w:type="pct"/>
            <w:tcBorders>
              <w:top w:val="single" w:sz="8" w:space="0" w:color="000000"/>
              <w:left w:val="single" w:sz="8" w:space="0" w:color="000000"/>
              <w:bottom w:val="nil"/>
              <w:right w:val="single" w:sz="8" w:space="0" w:color="000000"/>
            </w:tcBorders>
          </w:tcPr>
          <w:p w:rsidR="008B07B4" w:rsidRPr="00E16A0B" w:rsidRDefault="008B07B4" w:rsidP="00F22F41">
            <w:pPr>
              <w:autoSpaceDN w:val="0"/>
              <w:adjustRightInd w:val="0"/>
              <w:jc w:val="center"/>
              <w:rPr>
                <w:rFonts w:ascii="Arial" w:hAnsi="Arial" w:cs="Arial"/>
                <w:color w:val="000000"/>
                <w:sz w:val="12"/>
                <w:szCs w:val="12"/>
              </w:rPr>
            </w:pPr>
            <w:r w:rsidRPr="00E16A0B">
              <w:rPr>
                <w:rFonts w:ascii="Arial" w:hAnsi="Arial" w:cs="Arial"/>
                <w:color w:val="000000"/>
                <w:sz w:val="12"/>
                <w:szCs w:val="12"/>
              </w:rPr>
              <w:t>6.9</w:t>
            </w:r>
          </w:p>
        </w:tc>
      </w:tr>
      <w:tr w:rsidR="008B07B4" w:rsidRPr="006D2EE8" w:rsidTr="00F22F41">
        <w:trPr>
          <w:trHeight w:val="20"/>
        </w:trPr>
        <w:tc>
          <w:tcPr>
            <w:tcW w:w="816" w:type="pct"/>
            <w:tcBorders>
              <w:top w:val="single" w:sz="8" w:space="0" w:color="000000"/>
              <w:left w:val="single" w:sz="8" w:space="0" w:color="000000"/>
              <w:bottom w:val="nil"/>
              <w:right w:val="single" w:sz="8" w:space="0" w:color="000000"/>
            </w:tcBorders>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Обеспечение обороны и безопасности</w:t>
            </w:r>
          </w:p>
        </w:tc>
        <w:tc>
          <w:tcPr>
            <w:tcW w:w="3248" w:type="pct"/>
            <w:tcBorders>
              <w:top w:val="single" w:sz="8" w:space="0" w:color="000000"/>
              <w:left w:val="single" w:sz="8" w:space="0" w:color="000000"/>
              <w:bottom w:val="nil"/>
              <w:right w:val="single" w:sz="8" w:space="0" w:color="000000"/>
            </w:tcBorders>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размещение зданий военных училищ, военных институтов, военных университетов, военных академий;</w:t>
            </w:r>
          </w:p>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размещение объектов, обеспечивающих осуществление таможенной деятельности</w:t>
            </w:r>
          </w:p>
        </w:tc>
        <w:tc>
          <w:tcPr>
            <w:tcW w:w="936" w:type="pct"/>
            <w:tcBorders>
              <w:top w:val="single" w:sz="8" w:space="0" w:color="000000"/>
              <w:left w:val="single" w:sz="8" w:space="0" w:color="000000"/>
              <w:bottom w:val="nil"/>
              <w:right w:val="single" w:sz="8" w:space="0" w:color="000000"/>
            </w:tcBorders>
          </w:tcPr>
          <w:p w:rsidR="008B07B4" w:rsidRPr="00E16A0B" w:rsidRDefault="008B07B4" w:rsidP="00F22F41">
            <w:pPr>
              <w:autoSpaceDN w:val="0"/>
              <w:adjustRightInd w:val="0"/>
              <w:jc w:val="center"/>
              <w:rPr>
                <w:rFonts w:ascii="Arial" w:hAnsi="Arial" w:cs="Arial"/>
                <w:color w:val="000000"/>
                <w:sz w:val="12"/>
                <w:szCs w:val="12"/>
              </w:rPr>
            </w:pPr>
            <w:r w:rsidRPr="00E16A0B">
              <w:rPr>
                <w:rFonts w:ascii="Arial" w:hAnsi="Arial" w:cs="Arial"/>
                <w:color w:val="000000"/>
                <w:sz w:val="12"/>
                <w:szCs w:val="12"/>
              </w:rPr>
              <w:t>8.0</w:t>
            </w:r>
          </w:p>
        </w:tc>
      </w:tr>
      <w:tr w:rsidR="008B07B4" w:rsidRPr="006D2EE8" w:rsidTr="00F22F41">
        <w:trPr>
          <w:trHeight w:val="20"/>
        </w:trPr>
        <w:tc>
          <w:tcPr>
            <w:tcW w:w="816" w:type="pct"/>
            <w:tcBorders>
              <w:top w:val="single" w:sz="8" w:space="0" w:color="000000"/>
              <w:left w:val="single" w:sz="8" w:space="0" w:color="000000"/>
              <w:bottom w:val="single" w:sz="8" w:space="0" w:color="000000"/>
              <w:right w:val="single" w:sz="8" w:space="0" w:color="000000"/>
            </w:tcBorders>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Обеспечение вооруженных сил</w:t>
            </w:r>
          </w:p>
        </w:tc>
        <w:tc>
          <w:tcPr>
            <w:tcW w:w="3248" w:type="pct"/>
            <w:tcBorders>
              <w:top w:val="single" w:sz="8" w:space="0" w:color="000000"/>
              <w:left w:val="single" w:sz="8" w:space="0" w:color="000000"/>
              <w:bottom w:val="single" w:sz="8" w:space="0" w:color="000000"/>
              <w:right w:val="single" w:sz="8" w:space="0" w:color="000000"/>
            </w:tcBorders>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размещение объектов, для обеспечения безопасности которых были созданы закрытые административно-территориальные образования</w:t>
            </w:r>
          </w:p>
        </w:tc>
        <w:tc>
          <w:tcPr>
            <w:tcW w:w="936" w:type="pct"/>
            <w:tcBorders>
              <w:top w:val="single" w:sz="8" w:space="0" w:color="000000"/>
              <w:left w:val="single" w:sz="8" w:space="0" w:color="000000"/>
              <w:bottom w:val="single" w:sz="8" w:space="0" w:color="000000"/>
              <w:right w:val="single" w:sz="8" w:space="0" w:color="000000"/>
            </w:tcBorders>
          </w:tcPr>
          <w:p w:rsidR="008B07B4" w:rsidRPr="00E16A0B" w:rsidRDefault="008B07B4" w:rsidP="00F22F41">
            <w:pPr>
              <w:autoSpaceDN w:val="0"/>
              <w:adjustRightInd w:val="0"/>
              <w:jc w:val="center"/>
              <w:rPr>
                <w:rFonts w:ascii="Arial" w:hAnsi="Arial" w:cs="Arial"/>
                <w:color w:val="000000"/>
                <w:sz w:val="12"/>
                <w:szCs w:val="12"/>
              </w:rPr>
            </w:pPr>
            <w:r w:rsidRPr="00E16A0B">
              <w:rPr>
                <w:rFonts w:ascii="Arial" w:hAnsi="Arial" w:cs="Arial"/>
                <w:color w:val="000000"/>
                <w:sz w:val="12"/>
                <w:szCs w:val="12"/>
              </w:rPr>
              <w:t>8.1</w:t>
            </w:r>
          </w:p>
        </w:tc>
      </w:tr>
      <w:tr w:rsidR="008B07B4" w:rsidRPr="006D2EE8" w:rsidTr="00F22F41">
        <w:trPr>
          <w:trHeight w:val="20"/>
        </w:trPr>
        <w:tc>
          <w:tcPr>
            <w:tcW w:w="816" w:type="pct"/>
            <w:tcBorders>
              <w:top w:val="single" w:sz="8" w:space="0" w:color="000000"/>
              <w:left w:val="single" w:sz="8" w:space="0" w:color="000000"/>
              <w:bottom w:val="single" w:sz="8" w:space="0" w:color="000000"/>
              <w:right w:val="single" w:sz="8" w:space="0" w:color="000000"/>
            </w:tcBorders>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Охрана Государственной границы Российской Федерации</w:t>
            </w:r>
          </w:p>
        </w:tc>
        <w:tc>
          <w:tcPr>
            <w:tcW w:w="3248" w:type="pct"/>
            <w:tcBorders>
              <w:top w:val="single" w:sz="8" w:space="0" w:color="000000"/>
              <w:left w:val="single" w:sz="8" w:space="0" w:color="000000"/>
              <w:bottom w:val="single" w:sz="8" w:space="0" w:color="000000"/>
              <w:right w:val="single" w:sz="8" w:space="0" w:color="000000"/>
            </w:tcBorders>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936" w:type="pct"/>
            <w:tcBorders>
              <w:top w:val="single" w:sz="8" w:space="0" w:color="000000"/>
              <w:left w:val="single" w:sz="8" w:space="0" w:color="000000"/>
              <w:bottom w:val="single" w:sz="8" w:space="0" w:color="000000"/>
              <w:right w:val="single" w:sz="8" w:space="0" w:color="000000"/>
            </w:tcBorders>
          </w:tcPr>
          <w:p w:rsidR="008B07B4" w:rsidRPr="00E16A0B" w:rsidRDefault="008B07B4" w:rsidP="00F22F41">
            <w:pPr>
              <w:autoSpaceDN w:val="0"/>
              <w:adjustRightInd w:val="0"/>
              <w:jc w:val="center"/>
              <w:rPr>
                <w:rFonts w:ascii="Arial" w:hAnsi="Arial" w:cs="Arial"/>
                <w:color w:val="000000"/>
                <w:sz w:val="12"/>
                <w:szCs w:val="12"/>
              </w:rPr>
            </w:pPr>
            <w:r w:rsidRPr="00E16A0B">
              <w:rPr>
                <w:rFonts w:ascii="Arial" w:hAnsi="Arial" w:cs="Arial"/>
                <w:color w:val="000000"/>
                <w:sz w:val="12"/>
                <w:szCs w:val="12"/>
              </w:rPr>
              <w:t>8.2</w:t>
            </w:r>
          </w:p>
        </w:tc>
      </w:tr>
      <w:tr w:rsidR="008B07B4" w:rsidRPr="006D2EE8" w:rsidTr="00F22F41">
        <w:trPr>
          <w:trHeight w:val="20"/>
        </w:trPr>
        <w:tc>
          <w:tcPr>
            <w:tcW w:w="816" w:type="pct"/>
            <w:tcBorders>
              <w:top w:val="single" w:sz="8" w:space="0" w:color="000000"/>
              <w:left w:val="single" w:sz="8" w:space="0" w:color="000000"/>
              <w:bottom w:val="nil"/>
              <w:right w:val="single" w:sz="8" w:space="0" w:color="000000"/>
            </w:tcBorders>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Обеспечение внутреннего правопорядка</w:t>
            </w:r>
          </w:p>
        </w:tc>
        <w:tc>
          <w:tcPr>
            <w:tcW w:w="3248" w:type="pct"/>
            <w:tcBorders>
              <w:top w:val="single" w:sz="8" w:space="0" w:color="000000"/>
              <w:left w:val="single" w:sz="8" w:space="0" w:color="000000"/>
              <w:bottom w:val="nil"/>
              <w:right w:val="single" w:sz="8" w:space="0" w:color="000000"/>
            </w:tcBorders>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E16A0B">
              <w:rPr>
                <w:rFonts w:ascii="Arial" w:hAnsi="Arial" w:cs="Arial"/>
                <w:color w:val="000000"/>
                <w:sz w:val="12"/>
                <w:szCs w:val="12"/>
              </w:rPr>
              <w:t>Росгвардии</w:t>
            </w:r>
            <w:proofErr w:type="spellEnd"/>
            <w:r w:rsidRPr="00E16A0B">
              <w:rPr>
                <w:rFonts w:ascii="Arial" w:hAnsi="Arial" w:cs="Arial"/>
                <w:color w:val="000000"/>
                <w:sz w:val="12"/>
                <w:szCs w:val="12"/>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936" w:type="pct"/>
            <w:tcBorders>
              <w:top w:val="single" w:sz="8" w:space="0" w:color="000000"/>
              <w:left w:val="single" w:sz="8" w:space="0" w:color="000000"/>
              <w:bottom w:val="nil"/>
              <w:right w:val="single" w:sz="8" w:space="0" w:color="000000"/>
            </w:tcBorders>
          </w:tcPr>
          <w:p w:rsidR="008B07B4" w:rsidRPr="00E16A0B" w:rsidRDefault="008B07B4" w:rsidP="00F22F41">
            <w:pPr>
              <w:autoSpaceDN w:val="0"/>
              <w:adjustRightInd w:val="0"/>
              <w:jc w:val="center"/>
              <w:rPr>
                <w:rFonts w:ascii="Arial" w:hAnsi="Arial" w:cs="Arial"/>
                <w:color w:val="000000"/>
                <w:sz w:val="12"/>
                <w:szCs w:val="12"/>
              </w:rPr>
            </w:pPr>
            <w:r w:rsidRPr="00E16A0B">
              <w:rPr>
                <w:rFonts w:ascii="Arial" w:hAnsi="Arial" w:cs="Arial"/>
                <w:color w:val="000000"/>
                <w:sz w:val="12"/>
                <w:szCs w:val="12"/>
              </w:rPr>
              <w:t>8.3</w:t>
            </w:r>
          </w:p>
        </w:tc>
      </w:tr>
      <w:tr w:rsidR="008B07B4" w:rsidRPr="006D2EE8" w:rsidTr="00F22F41">
        <w:trPr>
          <w:trHeight w:val="20"/>
        </w:trPr>
        <w:tc>
          <w:tcPr>
            <w:tcW w:w="816" w:type="pct"/>
            <w:tcBorders>
              <w:top w:val="single" w:sz="8" w:space="0" w:color="000000"/>
              <w:left w:val="single" w:sz="8" w:space="0" w:color="000000"/>
              <w:bottom w:val="single" w:sz="8" w:space="0" w:color="000000"/>
              <w:right w:val="single" w:sz="8" w:space="0" w:color="000000"/>
            </w:tcBorders>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Обеспечение деятельности по исполнению наказаний</w:t>
            </w:r>
          </w:p>
        </w:tc>
        <w:tc>
          <w:tcPr>
            <w:tcW w:w="3248" w:type="pct"/>
            <w:tcBorders>
              <w:top w:val="single" w:sz="8" w:space="0" w:color="000000"/>
              <w:left w:val="single" w:sz="8" w:space="0" w:color="000000"/>
              <w:bottom w:val="single" w:sz="8" w:space="0" w:color="000000"/>
              <w:right w:val="single" w:sz="8" w:space="0" w:color="000000"/>
            </w:tcBorders>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Размещение объектов капитального строительства для создания мест лишения свободы (следственные изоляторы, тюрьмы, поселения)</w:t>
            </w:r>
          </w:p>
        </w:tc>
        <w:tc>
          <w:tcPr>
            <w:tcW w:w="936" w:type="pct"/>
            <w:tcBorders>
              <w:top w:val="single" w:sz="8" w:space="0" w:color="000000"/>
              <w:left w:val="single" w:sz="8" w:space="0" w:color="000000"/>
              <w:bottom w:val="single" w:sz="8" w:space="0" w:color="000000"/>
              <w:right w:val="single" w:sz="8" w:space="0" w:color="000000"/>
            </w:tcBorders>
          </w:tcPr>
          <w:p w:rsidR="008B07B4" w:rsidRPr="00E16A0B" w:rsidRDefault="008B07B4" w:rsidP="00F22F41">
            <w:pPr>
              <w:autoSpaceDN w:val="0"/>
              <w:adjustRightInd w:val="0"/>
              <w:jc w:val="center"/>
              <w:rPr>
                <w:rFonts w:ascii="Arial" w:hAnsi="Arial" w:cs="Arial"/>
                <w:color w:val="000000"/>
                <w:sz w:val="12"/>
                <w:szCs w:val="12"/>
              </w:rPr>
            </w:pPr>
            <w:r w:rsidRPr="00E16A0B">
              <w:rPr>
                <w:rFonts w:ascii="Arial" w:hAnsi="Arial" w:cs="Arial"/>
                <w:color w:val="000000"/>
                <w:sz w:val="12"/>
                <w:szCs w:val="12"/>
              </w:rPr>
              <w:t>8.4</w:t>
            </w:r>
          </w:p>
        </w:tc>
      </w:tr>
      <w:tr w:rsidR="008B07B4" w:rsidRPr="006D2EE8" w:rsidTr="00F22F41">
        <w:trPr>
          <w:trHeight w:val="20"/>
        </w:trPr>
        <w:tc>
          <w:tcPr>
            <w:tcW w:w="816" w:type="pct"/>
            <w:tcBorders>
              <w:top w:val="single" w:sz="8" w:space="0" w:color="000000"/>
              <w:left w:val="single" w:sz="8" w:space="0" w:color="000000"/>
              <w:bottom w:val="single" w:sz="8" w:space="0" w:color="000000"/>
              <w:right w:val="single" w:sz="8" w:space="0" w:color="000000"/>
            </w:tcBorders>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Благоустройство территории</w:t>
            </w:r>
          </w:p>
        </w:tc>
        <w:tc>
          <w:tcPr>
            <w:tcW w:w="3248" w:type="pct"/>
            <w:tcBorders>
              <w:top w:val="single" w:sz="8" w:space="0" w:color="000000"/>
              <w:left w:val="single" w:sz="8" w:space="0" w:color="000000"/>
              <w:bottom w:val="single" w:sz="8" w:space="0" w:color="000000"/>
              <w:right w:val="single" w:sz="8" w:space="0" w:color="000000"/>
            </w:tcBorders>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936" w:type="pct"/>
            <w:tcBorders>
              <w:top w:val="single" w:sz="8" w:space="0" w:color="000000"/>
              <w:left w:val="single" w:sz="8" w:space="0" w:color="000000"/>
              <w:bottom w:val="single" w:sz="8" w:space="0" w:color="000000"/>
              <w:right w:val="single" w:sz="8" w:space="0" w:color="000000"/>
            </w:tcBorders>
          </w:tcPr>
          <w:p w:rsidR="008B07B4" w:rsidRPr="00E16A0B" w:rsidRDefault="008B07B4" w:rsidP="00F22F41">
            <w:pPr>
              <w:jc w:val="center"/>
              <w:rPr>
                <w:rFonts w:ascii="Arial" w:hAnsi="Arial" w:cs="Arial"/>
                <w:color w:val="000000"/>
                <w:sz w:val="12"/>
                <w:szCs w:val="12"/>
              </w:rPr>
            </w:pPr>
            <w:r w:rsidRPr="00E16A0B">
              <w:rPr>
                <w:rFonts w:ascii="Arial" w:hAnsi="Arial" w:cs="Arial"/>
                <w:color w:val="000000"/>
                <w:sz w:val="12"/>
                <w:szCs w:val="12"/>
              </w:rPr>
              <w:t>12.0.2</w:t>
            </w:r>
          </w:p>
        </w:tc>
      </w:tr>
    </w:tbl>
    <w:p w:rsidR="008B07B4" w:rsidRPr="004B2653" w:rsidRDefault="008B07B4" w:rsidP="006D2EE8">
      <w:pPr>
        <w:pStyle w:val="ConsNormal"/>
        <w:widowControl/>
        <w:tabs>
          <w:tab w:val="left" w:pos="720"/>
          <w:tab w:val="left" w:pos="800"/>
        </w:tabs>
        <w:ind w:firstLine="284"/>
        <w:jc w:val="both"/>
        <w:rPr>
          <w:rFonts w:cs="Arial"/>
          <w:b/>
          <w:color w:val="000000"/>
          <w:sz w:val="4"/>
          <w:szCs w:val="4"/>
        </w:rPr>
      </w:pPr>
    </w:p>
    <w:p w:rsidR="008B07B4" w:rsidRPr="006D2EE8" w:rsidRDefault="008B07B4" w:rsidP="006D2EE8">
      <w:pPr>
        <w:pStyle w:val="ConsNormal"/>
        <w:tabs>
          <w:tab w:val="left" w:pos="900"/>
        </w:tabs>
        <w:ind w:firstLine="284"/>
        <w:jc w:val="both"/>
        <w:rPr>
          <w:rFonts w:cs="Arial"/>
          <w:b/>
          <w:color w:val="000000"/>
          <w:sz w:val="16"/>
          <w:szCs w:val="16"/>
        </w:rPr>
      </w:pPr>
      <w:r w:rsidRPr="006D2EE8">
        <w:rPr>
          <w:rFonts w:cs="Arial"/>
          <w:b/>
          <w:color w:val="000000"/>
          <w:sz w:val="16"/>
          <w:szCs w:val="16"/>
        </w:rPr>
        <w:t>Условно разрешенные виды использования:</w:t>
      </w:r>
    </w:p>
    <w:tbl>
      <w:tblPr>
        <w:tblW w:w="5000" w:type="pct"/>
        <w:jc w:val="center"/>
        <w:tblCellMar>
          <w:left w:w="0" w:type="dxa"/>
          <w:right w:w="0" w:type="dxa"/>
        </w:tblCellMar>
        <w:tblLook w:val="0000" w:firstRow="0" w:lastRow="0" w:firstColumn="0" w:lastColumn="0" w:noHBand="0" w:noVBand="0"/>
      </w:tblPr>
      <w:tblGrid>
        <w:gridCol w:w="1847"/>
        <w:gridCol w:w="7365"/>
        <w:gridCol w:w="2116"/>
      </w:tblGrid>
      <w:tr w:rsidR="008B07B4" w:rsidRPr="00F22F41" w:rsidTr="00F22F4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F22F41" w:rsidRDefault="008B07B4" w:rsidP="00F22F41">
            <w:pPr>
              <w:autoSpaceDN w:val="0"/>
              <w:adjustRightInd w:val="0"/>
              <w:rPr>
                <w:rFonts w:ascii="Arial" w:hAnsi="Arial" w:cs="Arial"/>
                <w:color w:val="000000"/>
                <w:sz w:val="12"/>
                <w:szCs w:val="12"/>
              </w:rPr>
            </w:pPr>
            <w:r w:rsidRPr="00F22F41">
              <w:rPr>
                <w:rFonts w:ascii="Arial" w:hAnsi="Arial" w:cs="Arial"/>
                <w:color w:val="000000"/>
                <w:sz w:val="12"/>
                <w:szCs w:val="12"/>
              </w:rPr>
              <w:t>Связь</w:t>
            </w:r>
          </w:p>
        </w:tc>
        <w:tc>
          <w:tcPr>
            <w:tcW w:w="3250" w:type="pct"/>
            <w:tcBorders>
              <w:top w:val="single" w:sz="4" w:space="0" w:color="000000"/>
              <w:left w:val="single" w:sz="4" w:space="0" w:color="000000"/>
              <w:bottom w:val="single" w:sz="4" w:space="0" w:color="000000"/>
              <w:right w:val="single" w:sz="4" w:space="0" w:color="000000"/>
            </w:tcBorders>
            <w:shd w:val="clear" w:color="auto" w:fill="auto"/>
          </w:tcPr>
          <w:p w:rsidR="008B07B4" w:rsidRPr="00F22F41" w:rsidRDefault="008B07B4" w:rsidP="00F22F41">
            <w:pPr>
              <w:autoSpaceDN w:val="0"/>
              <w:adjustRightInd w:val="0"/>
              <w:rPr>
                <w:rFonts w:ascii="Arial" w:hAnsi="Arial" w:cs="Arial"/>
                <w:color w:val="000000"/>
                <w:sz w:val="12"/>
                <w:szCs w:val="12"/>
              </w:rPr>
            </w:pPr>
            <w:r w:rsidRPr="00F22F41">
              <w:rPr>
                <w:rFonts w:ascii="Arial" w:hAnsi="Arial" w:cs="Arial"/>
                <w:color w:val="000000"/>
                <w:sz w:val="12"/>
                <w:szCs w:val="1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c>
          <w:tcPr>
            <w:tcW w:w="934" w:type="pct"/>
            <w:tcBorders>
              <w:top w:val="single" w:sz="4" w:space="0" w:color="000000"/>
              <w:left w:val="single" w:sz="4" w:space="0" w:color="000000"/>
              <w:bottom w:val="single" w:sz="4" w:space="0" w:color="000000"/>
              <w:right w:val="single" w:sz="4" w:space="0" w:color="000000"/>
            </w:tcBorders>
          </w:tcPr>
          <w:p w:rsidR="008B07B4" w:rsidRPr="00F22F41" w:rsidRDefault="008B07B4" w:rsidP="00F22F41">
            <w:pPr>
              <w:autoSpaceDN w:val="0"/>
              <w:adjustRightInd w:val="0"/>
              <w:jc w:val="center"/>
              <w:rPr>
                <w:rFonts w:ascii="Arial" w:hAnsi="Arial" w:cs="Arial"/>
                <w:color w:val="000000"/>
                <w:sz w:val="12"/>
                <w:szCs w:val="12"/>
              </w:rPr>
            </w:pPr>
            <w:r w:rsidRPr="00F22F41">
              <w:rPr>
                <w:rFonts w:ascii="Arial" w:hAnsi="Arial" w:cs="Arial"/>
                <w:color w:val="000000"/>
                <w:sz w:val="12"/>
                <w:szCs w:val="12"/>
              </w:rPr>
              <w:t>6.8</w:t>
            </w:r>
          </w:p>
        </w:tc>
      </w:tr>
    </w:tbl>
    <w:p w:rsidR="008B07B4" w:rsidRPr="004B2653" w:rsidRDefault="008B07B4" w:rsidP="006D2EE8">
      <w:pPr>
        <w:pStyle w:val="ConsNormal"/>
        <w:tabs>
          <w:tab w:val="num" w:pos="-1620"/>
          <w:tab w:val="left" w:pos="900"/>
        </w:tabs>
        <w:ind w:firstLine="284"/>
        <w:jc w:val="both"/>
        <w:rPr>
          <w:rFonts w:cs="Arial"/>
          <w:b/>
          <w:color w:val="000000"/>
          <w:sz w:val="4"/>
          <w:szCs w:val="4"/>
        </w:rPr>
      </w:pPr>
    </w:p>
    <w:p w:rsidR="008B07B4" w:rsidRPr="006D2EE8" w:rsidRDefault="008B07B4" w:rsidP="006D2EE8">
      <w:pPr>
        <w:pStyle w:val="ConsNormal"/>
        <w:tabs>
          <w:tab w:val="num" w:pos="-1620"/>
          <w:tab w:val="left" w:pos="900"/>
        </w:tabs>
        <w:ind w:firstLine="284"/>
        <w:jc w:val="both"/>
        <w:rPr>
          <w:rFonts w:cs="Arial"/>
          <w:b/>
          <w:color w:val="000000"/>
          <w:sz w:val="16"/>
          <w:szCs w:val="16"/>
        </w:rPr>
      </w:pPr>
      <w:r w:rsidRPr="006D2EE8">
        <w:rPr>
          <w:rFonts w:cs="Arial"/>
          <w:b/>
          <w:color w:val="000000"/>
          <w:sz w:val="16"/>
          <w:szCs w:val="16"/>
        </w:rPr>
        <w:t>Вспомогательные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847"/>
        <w:gridCol w:w="7365"/>
        <w:gridCol w:w="2116"/>
      </w:tblGrid>
      <w:tr w:rsidR="008B07B4" w:rsidRPr="00E16A0B" w:rsidTr="00F22F41">
        <w:trPr>
          <w:trHeight w:val="20"/>
          <w:jc w:val="center"/>
        </w:trPr>
        <w:tc>
          <w:tcPr>
            <w:tcW w:w="815" w:type="pct"/>
            <w:tcBorders>
              <w:top w:val="single" w:sz="4" w:space="0" w:color="000000"/>
              <w:left w:val="single" w:sz="4" w:space="0" w:color="000000"/>
              <w:bottom w:val="single" w:sz="4" w:space="0" w:color="000000"/>
            </w:tcBorders>
            <w:shd w:val="clear" w:color="auto" w:fill="auto"/>
            <w:vAlign w:val="center"/>
          </w:tcPr>
          <w:p w:rsidR="008B07B4" w:rsidRPr="00E16A0B" w:rsidRDefault="008B07B4" w:rsidP="00E16A0B">
            <w:pPr>
              <w:pStyle w:val="affff9"/>
              <w:rPr>
                <w:rFonts w:ascii="Arial" w:hAnsi="Arial" w:cs="Arial"/>
                <w:color w:val="000000"/>
                <w:sz w:val="12"/>
                <w:szCs w:val="12"/>
              </w:rPr>
            </w:pPr>
            <w:r w:rsidRPr="00E16A0B">
              <w:rPr>
                <w:rFonts w:ascii="Arial" w:hAnsi="Arial" w:cs="Arial"/>
                <w:color w:val="000000"/>
                <w:sz w:val="12"/>
                <w:szCs w:val="12"/>
              </w:rPr>
              <w:t>Виды разрешенного использования земельных участков и объектов капитального строительства, код согласно классификатору</w:t>
            </w:r>
          </w:p>
        </w:tc>
        <w:tc>
          <w:tcPr>
            <w:tcW w:w="3251"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E16A0B" w:rsidRDefault="008B07B4" w:rsidP="00E16A0B">
            <w:pPr>
              <w:pStyle w:val="affff9"/>
              <w:rPr>
                <w:rFonts w:ascii="Arial" w:hAnsi="Arial" w:cs="Arial"/>
                <w:color w:val="000000"/>
                <w:sz w:val="12"/>
                <w:szCs w:val="12"/>
              </w:rPr>
            </w:pPr>
            <w:r w:rsidRPr="00E16A0B">
              <w:rPr>
                <w:rFonts w:ascii="Arial" w:hAnsi="Arial" w:cs="Arial"/>
                <w:color w:val="000000"/>
                <w:sz w:val="12"/>
                <w:szCs w:val="12"/>
              </w:rPr>
              <w:t>Объекты капитального строительства, разрешенные для размещения на земельных участках</w:t>
            </w:r>
          </w:p>
        </w:tc>
        <w:tc>
          <w:tcPr>
            <w:tcW w:w="934" w:type="pct"/>
            <w:tcBorders>
              <w:top w:val="single" w:sz="4" w:space="0" w:color="000000"/>
              <w:left w:val="single" w:sz="4" w:space="0" w:color="000000"/>
              <w:bottom w:val="single" w:sz="4" w:space="0" w:color="000000"/>
              <w:right w:val="single" w:sz="4" w:space="0" w:color="000000"/>
            </w:tcBorders>
          </w:tcPr>
          <w:p w:rsidR="008B07B4" w:rsidRPr="00E16A0B" w:rsidRDefault="008B07B4" w:rsidP="00E16A0B">
            <w:pPr>
              <w:pStyle w:val="affff9"/>
              <w:rPr>
                <w:rFonts w:ascii="Arial" w:hAnsi="Arial" w:cs="Arial"/>
                <w:color w:val="000000"/>
                <w:sz w:val="12"/>
                <w:szCs w:val="12"/>
              </w:rPr>
            </w:pPr>
            <w:r w:rsidRPr="00E16A0B">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E16A0B" w:rsidTr="00F22F41">
        <w:trPr>
          <w:trHeight w:val="20"/>
          <w:jc w:val="center"/>
        </w:trPr>
        <w:tc>
          <w:tcPr>
            <w:tcW w:w="815"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rPr>
                <w:rFonts w:ascii="Arial" w:hAnsi="Arial" w:cs="Arial"/>
                <w:color w:val="000000"/>
                <w:sz w:val="12"/>
                <w:szCs w:val="12"/>
              </w:rPr>
            </w:pPr>
            <w:r w:rsidRPr="00E16A0B">
              <w:rPr>
                <w:rFonts w:ascii="Arial" w:hAnsi="Arial" w:cs="Arial"/>
                <w:color w:val="000000"/>
                <w:sz w:val="12"/>
                <w:szCs w:val="12"/>
              </w:rPr>
              <w:t>Предоставление коммунальных услуг</w:t>
            </w:r>
          </w:p>
        </w:tc>
        <w:tc>
          <w:tcPr>
            <w:tcW w:w="3251"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E16A0B">
            <w:pPr>
              <w:rPr>
                <w:rFonts w:ascii="Arial" w:hAnsi="Arial" w:cs="Arial"/>
                <w:color w:val="000000"/>
                <w:sz w:val="12"/>
                <w:szCs w:val="12"/>
              </w:rPr>
            </w:pPr>
            <w:r w:rsidRPr="00E16A0B">
              <w:rPr>
                <w:rFonts w:ascii="Arial" w:hAnsi="Arial" w:cs="Arial"/>
                <w:color w:val="000000"/>
                <w:sz w:val="12"/>
                <w:szCs w:val="1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tc>
        <w:tc>
          <w:tcPr>
            <w:tcW w:w="934" w:type="pct"/>
            <w:tcBorders>
              <w:top w:val="single" w:sz="4" w:space="0" w:color="000000"/>
              <w:left w:val="single" w:sz="4" w:space="0" w:color="000000"/>
              <w:bottom w:val="single" w:sz="4" w:space="0" w:color="000000"/>
              <w:right w:val="single" w:sz="4" w:space="0" w:color="000000"/>
            </w:tcBorders>
          </w:tcPr>
          <w:p w:rsidR="008B07B4" w:rsidRPr="00E16A0B" w:rsidRDefault="008B07B4" w:rsidP="00E16A0B">
            <w:pPr>
              <w:jc w:val="center"/>
              <w:rPr>
                <w:rFonts w:ascii="Arial" w:hAnsi="Arial" w:cs="Arial"/>
                <w:color w:val="000000"/>
                <w:sz w:val="12"/>
                <w:szCs w:val="12"/>
              </w:rPr>
            </w:pPr>
            <w:r w:rsidRPr="00E16A0B">
              <w:rPr>
                <w:rFonts w:ascii="Arial" w:hAnsi="Arial" w:cs="Arial"/>
                <w:color w:val="000000"/>
                <w:sz w:val="12"/>
                <w:szCs w:val="12"/>
              </w:rPr>
              <w:t>3.1.1</w:t>
            </w:r>
          </w:p>
        </w:tc>
      </w:tr>
    </w:tbl>
    <w:p w:rsidR="008B07B4" w:rsidRPr="004B2653" w:rsidRDefault="008B07B4" w:rsidP="006D2EE8">
      <w:pPr>
        <w:pStyle w:val="ConsNormal"/>
        <w:widowControl/>
        <w:tabs>
          <w:tab w:val="left" w:pos="720"/>
          <w:tab w:val="left" w:pos="800"/>
        </w:tabs>
        <w:ind w:firstLine="284"/>
        <w:jc w:val="both"/>
        <w:rPr>
          <w:rFonts w:cs="Arial"/>
          <w:b/>
          <w:color w:val="000000"/>
          <w:sz w:val="4"/>
          <w:szCs w:val="4"/>
        </w:rPr>
      </w:pPr>
    </w:p>
    <w:p w:rsidR="008B07B4" w:rsidRPr="006D2EE8" w:rsidRDefault="000341FF" w:rsidP="006D2EE8">
      <w:pPr>
        <w:autoSpaceDN w:val="0"/>
        <w:adjustRightInd w:val="0"/>
        <w:ind w:firstLine="284"/>
        <w:rPr>
          <w:rFonts w:ascii="Arial" w:hAnsi="Arial" w:cs="Arial"/>
          <w:color w:val="000000"/>
          <w:sz w:val="16"/>
          <w:szCs w:val="16"/>
        </w:rPr>
      </w:pPr>
      <w:hyperlink r:id="rId65" w:history="1">
        <w:r w:rsidR="008B07B4" w:rsidRPr="006D2EE8">
          <w:rPr>
            <w:rFonts w:ascii="Arial" w:hAnsi="Arial" w:cs="Arial"/>
            <w:b/>
            <w:bCs/>
            <w:color w:val="000000"/>
            <w:sz w:val="16"/>
            <w:szCs w:val="16"/>
          </w:rPr>
          <w:t>Предельные</w:t>
        </w:r>
      </w:hyperlink>
      <w:r w:rsidR="008B07B4" w:rsidRPr="006D2EE8">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B07B4" w:rsidRPr="006D2EE8">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571"/>
        <w:gridCol w:w="9065"/>
        <w:gridCol w:w="1692"/>
      </w:tblGrid>
      <w:tr w:rsidR="008B07B4" w:rsidRPr="00E16A0B" w:rsidTr="00F22F41">
        <w:trPr>
          <w:trHeight w:val="20"/>
          <w:tblHeader/>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9"/>
              <w:rPr>
                <w:rFonts w:ascii="Arial" w:hAnsi="Arial" w:cs="Arial"/>
                <w:color w:val="000000"/>
                <w:sz w:val="12"/>
                <w:szCs w:val="12"/>
              </w:rPr>
            </w:pPr>
            <w:r w:rsidRPr="00E16A0B">
              <w:rPr>
                <w:rFonts w:ascii="Arial" w:hAnsi="Arial" w:cs="Arial"/>
                <w:color w:val="000000"/>
                <w:sz w:val="12"/>
                <w:szCs w:val="12"/>
              </w:rPr>
              <w:t>№</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9"/>
              <w:rPr>
                <w:rFonts w:ascii="Arial" w:hAnsi="Arial" w:cs="Arial"/>
                <w:color w:val="000000"/>
                <w:sz w:val="12"/>
                <w:szCs w:val="12"/>
              </w:rPr>
            </w:pPr>
            <w:r w:rsidRPr="00E16A0B">
              <w:rPr>
                <w:rFonts w:ascii="Arial" w:hAnsi="Arial" w:cs="Arial"/>
                <w:color w:val="000000"/>
                <w:sz w:val="12"/>
                <w:szCs w:val="12"/>
              </w:rPr>
              <w:t>Предельные размеры и параметры</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E16A0B">
            <w:pPr>
              <w:pStyle w:val="affff9"/>
              <w:rPr>
                <w:rFonts w:ascii="Arial" w:hAnsi="Arial" w:cs="Arial"/>
                <w:color w:val="000000"/>
                <w:sz w:val="12"/>
                <w:szCs w:val="12"/>
              </w:rPr>
            </w:pPr>
            <w:r w:rsidRPr="00E16A0B">
              <w:rPr>
                <w:rFonts w:ascii="Arial" w:hAnsi="Arial" w:cs="Arial"/>
                <w:color w:val="000000"/>
                <w:sz w:val="12"/>
                <w:szCs w:val="12"/>
              </w:rPr>
              <w:t>Значения предельных размеров и параметров</w:t>
            </w:r>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color w:val="000000"/>
                <w:sz w:val="12"/>
                <w:szCs w:val="12"/>
              </w:rPr>
            </w:pPr>
            <w:r w:rsidRPr="00E16A0B">
              <w:rPr>
                <w:rFonts w:ascii="Arial" w:hAnsi="Arial" w:cs="Arial"/>
                <w:color w:val="000000"/>
                <w:sz w:val="12"/>
                <w:szCs w:val="12"/>
              </w:rPr>
              <w:t>1</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a"/>
              <w:rPr>
                <w:rFonts w:ascii="Arial" w:hAnsi="Arial" w:cs="Arial"/>
                <w:color w:val="000000"/>
                <w:sz w:val="12"/>
                <w:szCs w:val="12"/>
              </w:rPr>
            </w:pPr>
            <w:r w:rsidRPr="00E16A0B">
              <w:rPr>
                <w:rFonts w:ascii="Arial" w:hAnsi="Arial" w:cs="Arial"/>
                <w:color w:val="000000"/>
                <w:sz w:val="12"/>
                <w:szCs w:val="12"/>
              </w:rPr>
              <w:t>Минимальная площадь земельных участков</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не подлежит установлению</w:t>
            </w:r>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color w:val="000000"/>
                <w:sz w:val="12"/>
                <w:szCs w:val="12"/>
              </w:rPr>
            </w:pPr>
            <w:r w:rsidRPr="00E16A0B">
              <w:rPr>
                <w:rFonts w:ascii="Arial" w:hAnsi="Arial" w:cs="Arial"/>
                <w:color w:val="000000"/>
                <w:sz w:val="12"/>
                <w:szCs w:val="12"/>
              </w:rPr>
              <w:t>2</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a"/>
              <w:rPr>
                <w:rFonts w:ascii="Arial" w:hAnsi="Arial" w:cs="Arial"/>
                <w:color w:val="000000"/>
                <w:sz w:val="12"/>
                <w:szCs w:val="12"/>
              </w:rPr>
            </w:pPr>
            <w:r w:rsidRPr="00E16A0B">
              <w:rPr>
                <w:rFonts w:ascii="Arial" w:hAnsi="Arial" w:cs="Arial"/>
                <w:color w:val="000000"/>
                <w:sz w:val="12"/>
                <w:szCs w:val="12"/>
              </w:rPr>
              <w:t>Максимальная площадь земельных участков</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b w:val="0"/>
                <w:color w:val="000000"/>
                <w:sz w:val="12"/>
                <w:szCs w:val="12"/>
              </w:rPr>
            </w:pPr>
            <w:r w:rsidRPr="00E16A0B">
              <w:rPr>
                <w:rFonts w:ascii="Arial" w:hAnsi="Arial" w:cs="Arial"/>
                <w:b w:val="0"/>
                <w:color w:val="000000"/>
                <w:sz w:val="12"/>
                <w:szCs w:val="12"/>
              </w:rPr>
              <w:t>2.1.</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a"/>
              <w:rPr>
                <w:rFonts w:ascii="Arial" w:hAnsi="Arial" w:cs="Arial"/>
                <w:b w:val="0"/>
                <w:color w:val="000000"/>
                <w:sz w:val="12"/>
                <w:szCs w:val="12"/>
                <w:lang w:eastAsia="ru-RU"/>
              </w:rPr>
            </w:pPr>
            <w:r w:rsidRPr="00E16A0B">
              <w:rPr>
                <w:rFonts w:ascii="Arial" w:hAnsi="Arial" w:cs="Arial"/>
                <w:b w:val="0"/>
                <w:color w:val="000000"/>
                <w:sz w:val="12"/>
                <w:szCs w:val="12"/>
              </w:rPr>
              <w:t>С видом использования «Предоставление коммунальных услуг»</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smartTag w:uri="urn:schemas-microsoft-com:office:smarttags" w:element="metricconverter">
              <w:smartTagPr>
                <w:attr w:name="ProductID" w:val="10000 м2"/>
              </w:smartTagPr>
              <w:r w:rsidRPr="00E16A0B">
                <w:rPr>
                  <w:rFonts w:ascii="Arial" w:hAnsi="Arial" w:cs="Arial"/>
                  <w:color w:val="000000"/>
                  <w:sz w:val="12"/>
                  <w:szCs w:val="12"/>
                </w:rPr>
                <w:t>10000 м2</w:t>
              </w:r>
            </w:smartTag>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b w:val="0"/>
                <w:color w:val="000000"/>
                <w:sz w:val="12"/>
                <w:szCs w:val="12"/>
              </w:rPr>
            </w:pPr>
            <w:r w:rsidRPr="00E16A0B">
              <w:rPr>
                <w:rFonts w:ascii="Arial" w:hAnsi="Arial" w:cs="Arial"/>
                <w:b w:val="0"/>
                <w:color w:val="000000"/>
                <w:sz w:val="12"/>
                <w:szCs w:val="12"/>
              </w:rPr>
              <w:t>2.2.</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a"/>
              <w:rPr>
                <w:rFonts w:ascii="Arial" w:hAnsi="Arial" w:cs="Arial"/>
                <w:b w:val="0"/>
                <w:color w:val="000000"/>
                <w:sz w:val="12"/>
                <w:szCs w:val="12"/>
              </w:rPr>
            </w:pPr>
            <w:r w:rsidRPr="00E16A0B">
              <w:rPr>
                <w:rFonts w:ascii="Arial" w:hAnsi="Arial" w:cs="Arial"/>
                <w:b w:val="0"/>
                <w:color w:val="000000"/>
                <w:sz w:val="12"/>
                <w:szCs w:val="12"/>
              </w:rPr>
              <w:t>С другими видами использования</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не подлежит установлению</w:t>
            </w:r>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color w:val="000000"/>
                <w:sz w:val="12"/>
                <w:szCs w:val="12"/>
              </w:rPr>
            </w:pPr>
            <w:r w:rsidRPr="00E16A0B">
              <w:rPr>
                <w:rFonts w:ascii="Arial" w:hAnsi="Arial" w:cs="Arial"/>
                <w:color w:val="000000"/>
                <w:sz w:val="12"/>
                <w:szCs w:val="12"/>
              </w:rPr>
              <w:t>3</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a"/>
              <w:rPr>
                <w:rFonts w:ascii="Arial" w:hAnsi="Arial" w:cs="Arial"/>
                <w:color w:val="000000"/>
                <w:sz w:val="12"/>
                <w:szCs w:val="12"/>
              </w:rPr>
            </w:pPr>
            <w:r w:rsidRPr="00E16A0B">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3.1</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8"/>
              <w:rPr>
                <w:rFonts w:ascii="Arial" w:hAnsi="Arial" w:cs="Arial"/>
                <w:color w:val="000000"/>
                <w:sz w:val="12"/>
                <w:szCs w:val="12"/>
              </w:rPr>
            </w:pPr>
            <w:r w:rsidRPr="00E16A0B">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E16A0B">
                <w:rPr>
                  <w:rFonts w:ascii="Arial" w:hAnsi="Arial" w:cs="Arial"/>
                  <w:color w:val="000000"/>
                  <w:sz w:val="12"/>
                  <w:szCs w:val="12"/>
                </w:rPr>
                <w:t>0 м</w:t>
              </w:r>
            </w:smartTag>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3.2</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8"/>
              <w:rPr>
                <w:rFonts w:ascii="Arial" w:hAnsi="Arial" w:cs="Arial"/>
                <w:color w:val="000000"/>
                <w:sz w:val="12"/>
                <w:szCs w:val="12"/>
              </w:rPr>
            </w:pPr>
            <w:r w:rsidRPr="00E16A0B">
              <w:rPr>
                <w:rFonts w:ascii="Arial" w:hAnsi="Arial" w:cs="Arial"/>
                <w:color w:val="000000"/>
                <w:sz w:val="12"/>
                <w:szCs w:val="12"/>
              </w:rPr>
              <w:t>для хозяйственных построек</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E16A0B">
                <w:rPr>
                  <w:rFonts w:ascii="Arial" w:hAnsi="Arial" w:cs="Arial"/>
                  <w:color w:val="000000"/>
                  <w:sz w:val="12"/>
                  <w:szCs w:val="12"/>
                </w:rPr>
                <w:t>1 м</w:t>
              </w:r>
            </w:smartTag>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3.3</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8"/>
              <w:rPr>
                <w:rFonts w:ascii="Arial" w:hAnsi="Arial" w:cs="Arial"/>
                <w:color w:val="000000"/>
                <w:sz w:val="12"/>
                <w:szCs w:val="12"/>
              </w:rPr>
            </w:pPr>
            <w:r w:rsidRPr="00E16A0B">
              <w:rPr>
                <w:rFonts w:ascii="Arial" w:hAnsi="Arial" w:cs="Arial"/>
                <w:color w:val="000000"/>
                <w:sz w:val="12"/>
                <w:szCs w:val="12"/>
              </w:rPr>
              <w:t>для других объектов капитального строительства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smartTag w:uri="urn:schemas-microsoft-com:office:smarttags" w:element="metricconverter">
              <w:smartTagPr>
                <w:attr w:name="ProductID" w:val="3 м"/>
              </w:smartTagPr>
              <w:r w:rsidRPr="00E16A0B">
                <w:rPr>
                  <w:rFonts w:ascii="Arial" w:hAnsi="Arial" w:cs="Arial"/>
                  <w:color w:val="000000"/>
                  <w:sz w:val="12"/>
                  <w:szCs w:val="12"/>
                </w:rPr>
                <w:t>3 м</w:t>
              </w:r>
            </w:smartTag>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color w:val="000000"/>
                <w:sz w:val="12"/>
                <w:szCs w:val="12"/>
              </w:rPr>
            </w:pPr>
            <w:r w:rsidRPr="00E16A0B">
              <w:rPr>
                <w:rFonts w:ascii="Arial" w:hAnsi="Arial" w:cs="Arial"/>
                <w:color w:val="000000"/>
                <w:sz w:val="12"/>
                <w:szCs w:val="12"/>
              </w:rPr>
              <w:t>4</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a"/>
              <w:rPr>
                <w:rFonts w:ascii="Arial" w:hAnsi="Arial" w:cs="Arial"/>
                <w:color w:val="000000"/>
                <w:sz w:val="12"/>
                <w:szCs w:val="12"/>
              </w:rPr>
            </w:pPr>
            <w:r w:rsidRPr="00E16A0B">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4.1</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8"/>
              <w:rPr>
                <w:rFonts w:ascii="Arial" w:hAnsi="Arial" w:cs="Arial"/>
                <w:color w:val="000000"/>
                <w:sz w:val="12"/>
                <w:szCs w:val="12"/>
              </w:rPr>
            </w:pPr>
            <w:r w:rsidRPr="00E16A0B">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E16A0B">
                <w:rPr>
                  <w:rFonts w:ascii="Arial" w:hAnsi="Arial" w:cs="Arial"/>
                  <w:color w:val="000000"/>
                  <w:sz w:val="12"/>
                  <w:szCs w:val="12"/>
                </w:rPr>
                <w:t>0 м</w:t>
              </w:r>
            </w:smartTag>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4.2</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8"/>
              <w:rPr>
                <w:rFonts w:ascii="Arial" w:hAnsi="Arial" w:cs="Arial"/>
                <w:color w:val="000000"/>
                <w:sz w:val="12"/>
                <w:szCs w:val="12"/>
              </w:rPr>
            </w:pPr>
            <w:r w:rsidRPr="00E16A0B">
              <w:rPr>
                <w:rFonts w:ascii="Arial" w:hAnsi="Arial" w:cs="Arial"/>
                <w:color w:val="000000"/>
                <w:sz w:val="12"/>
                <w:szCs w:val="12"/>
              </w:rPr>
              <w:t>для других объектов капитального строительства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E16A0B">
                <w:rPr>
                  <w:rFonts w:ascii="Arial" w:hAnsi="Arial" w:cs="Arial"/>
                  <w:color w:val="000000"/>
                  <w:sz w:val="12"/>
                  <w:szCs w:val="12"/>
                </w:rPr>
                <w:t>5 м</w:t>
              </w:r>
            </w:smartTag>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color w:val="000000"/>
                <w:sz w:val="12"/>
                <w:szCs w:val="12"/>
              </w:rPr>
            </w:pPr>
            <w:r w:rsidRPr="00E16A0B">
              <w:rPr>
                <w:rFonts w:ascii="Arial" w:hAnsi="Arial" w:cs="Arial"/>
                <w:color w:val="000000"/>
                <w:sz w:val="12"/>
                <w:szCs w:val="12"/>
              </w:rPr>
              <w:lastRenderedPageBreak/>
              <w:t>5</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a"/>
              <w:rPr>
                <w:rFonts w:ascii="Arial" w:hAnsi="Arial" w:cs="Arial"/>
                <w:color w:val="000000"/>
                <w:sz w:val="12"/>
                <w:szCs w:val="12"/>
              </w:rPr>
            </w:pPr>
            <w:r w:rsidRPr="00E16A0B">
              <w:rPr>
                <w:rFonts w:ascii="Arial" w:hAnsi="Arial" w:cs="Arial"/>
                <w:color w:val="000000"/>
                <w:sz w:val="12"/>
                <w:szCs w:val="12"/>
              </w:rPr>
              <w:t>Предельная (максимальная) высота объектов капитального строительства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Не подлежит установлению</w:t>
            </w:r>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color w:val="000000"/>
                <w:sz w:val="12"/>
                <w:szCs w:val="12"/>
              </w:rPr>
            </w:pPr>
            <w:r w:rsidRPr="00E16A0B">
              <w:rPr>
                <w:rFonts w:ascii="Arial" w:hAnsi="Arial" w:cs="Arial"/>
                <w:color w:val="000000"/>
                <w:sz w:val="12"/>
                <w:szCs w:val="12"/>
              </w:rPr>
              <w:t>6</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a"/>
              <w:rPr>
                <w:rFonts w:ascii="Arial" w:hAnsi="Arial" w:cs="Arial"/>
                <w:color w:val="000000"/>
                <w:sz w:val="12"/>
                <w:szCs w:val="12"/>
              </w:rPr>
            </w:pPr>
            <w:r w:rsidRPr="00E16A0B">
              <w:rPr>
                <w:rFonts w:ascii="Arial" w:hAnsi="Arial" w:cs="Arial"/>
                <w:color w:val="000000"/>
                <w:sz w:val="12"/>
                <w:szCs w:val="12"/>
              </w:rPr>
              <w:t>Максимальный процент застройки в границах земельного участка</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6.1</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8"/>
              <w:rPr>
                <w:rFonts w:ascii="Arial" w:hAnsi="Arial" w:cs="Arial"/>
                <w:color w:val="000000"/>
                <w:sz w:val="12"/>
                <w:szCs w:val="12"/>
              </w:rPr>
            </w:pPr>
            <w:r w:rsidRPr="00E16A0B">
              <w:rPr>
                <w:rFonts w:ascii="Arial" w:hAnsi="Arial" w:cs="Arial"/>
                <w:color w:val="000000"/>
                <w:sz w:val="12"/>
                <w:szCs w:val="12"/>
              </w:rPr>
              <w:t>с основным видом разрешенного использования " Предоставление коммунальных услуг"</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100 %</w:t>
            </w:r>
          </w:p>
        </w:tc>
      </w:tr>
      <w:tr w:rsidR="008B07B4" w:rsidRPr="00E16A0B" w:rsidTr="00F22F41">
        <w:trPr>
          <w:trHeight w:val="20"/>
          <w:jc w:val="center"/>
        </w:trPr>
        <w:tc>
          <w:tcPr>
            <w:tcW w:w="252"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6.2.</w:t>
            </w:r>
          </w:p>
        </w:tc>
        <w:tc>
          <w:tcPr>
            <w:tcW w:w="4001"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8"/>
              <w:rPr>
                <w:rFonts w:ascii="Arial" w:hAnsi="Arial" w:cs="Arial"/>
                <w:color w:val="000000"/>
                <w:sz w:val="12"/>
                <w:szCs w:val="12"/>
              </w:rPr>
            </w:pPr>
            <w:r w:rsidRPr="00E16A0B">
              <w:rPr>
                <w:rFonts w:ascii="Arial" w:hAnsi="Arial" w:cs="Arial"/>
                <w:color w:val="000000"/>
                <w:sz w:val="12"/>
                <w:szCs w:val="12"/>
              </w:rPr>
              <w:t>Иные виды</w:t>
            </w:r>
          </w:p>
        </w:tc>
        <w:tc>
          <w:tcPr>
            <w:tcW w:w="747"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80 %</w:t>
            </w:r>
          </w:p>
        </w:tc>
      </w:tr>
    </w:tbl>
    <w:p w:rsidR="008B07B4" w:rsidRPr="004B2653" w:rsidRDefault="008B07B4" w:rsidP="006D2EE8">
      <w:pPr>
        <w:pStyle w:val="ConsNormal"/>
        <w:widowControl/>
        <w:tabs>
          <w:tab w:val="left" w:pos="720"/>
          <w:tab w:val="left" w:pos="800"/>
        </w:tabs>
        <w:ind w:firstLine="284"/>
        <w:jc w:val="both"/>
        <w:rPr>
          <w:rFonts w:cs="Arial"/>
          <w:b/>
          <w:color w:val="000000"/>
          <w:sz w:val="4"/>
          <w:szCs w:val="4"/>
        </w:rPr>
      </w:pPr>
    </w:p>
    <w:p w:rsidR="008B07B4" w:rsidRPr="006D2EE8" w:rsidRDefault="008B07B4" w:rsidP="006D2EE8">
      <w:pPr>
        <w:pStyle w:val="ConsNormal"/>
        <w:widowControl/>
        <w:tabs>
          <w:tab w:val="left" w:pos="720"/>
          <w:tab w:val="left" w:pos="800"/>
        </w:tabs>
        <w:ind w:firstLine="284"/>
        <w:jc w:val="both"/>
        <w:rPr>
          <w:rFonts w:cs="Arial"/>
          <w:b/>
          <w:color w:val="000000"/>
          <w:sz w:val="16"/>
          <w:szCs w:val="16"/>
        </w:rPr>
      </w:pPr>
      <w:r w:rsidRPr="006D2EE8">
        <w:rPr>
          <w:rFonts w:cs="Arial"/>
          <w:b/>
          <w:color w:val="000000"/>
          <w:sz w:val="16"/>
          <w:szCs w:val="16"/>
        </w:rPr>
        <w:t>БО.   ЗОНА ПОЛИГОНА ТВЕРДЫХ БЫТОВЫХ ОТХОДОВ</w:t>
      </w:r>
    </w:p>
    <w:p w:rsidR="008B07B4" w:rsidRPr="006D2EE8" w:rsidRDefault="008B07B4" w:rsidP="006D2EE8">
      <w:pPr>
        <w:ind w:firstLine="284"/>
        <w:rPr>
          <w:rFonts w:ascii="Arial" w:hAnsi="Arial" w:cs="Arial"/>
          <w:snapToGrid w:val="0"/>
          <w:color w:val="000000"/>
          <w:sz w:val="16"/>
          <w:szCs w:val="16"/>
        </w:rPr>
      </w:pPr>
      <w:r w:rsidRPr="006D2EE8">
        <w:rPr>
          <w:rFonts w:ascii="Arial" w:hAnsi="Arial" w:cs="Arial"/>
          <w:snapToGrid w:val="0"/>
          <w:color w:val="000000"/>
          <w:sz w:val="16"/>
          <w:szCs w:val="16"/>
        </w:rPr>
        <w:t xml:space="preserve">Данная зона выделена для обеспечения правовых условий формирования территорий, на которых осуществляется специализированная деятельность по </w:t>
      </w:r>
      <w:r w:rsidRPr="006D2EE8">
        <w:rPr>
          <w:rFonts w:ascii="Arial" w:hAnsi="Arial" w:cs="Arial"/>
          <w:color w:val="000000"/>
          <w:sz w:val="16"/>
          <w:szCs w:val="16"/>
        </w:rPr>
        <w:t>размещению, хранению, захоронению, утилизации, накоплении, обработке, обезвреживанию отходов производства и потребления</w:t>
      </w:r>
      <w:r w:rsidRPr="006D2EE8">
        <w:rPr>
          <w:rFonts w:ascii="Arial" w:hAnsi="Arial" w:cs="Arial"/>
          <w:snapToGrid w:val="0"/>
          <w:color w:val="000000"/>
          <w:sz w:val="16"/>
          <w:szCs w:val="16"/>
        </w:rPr>
        <w:t>.</w:t>
      </w:r>
    </w:p>
    <w:p w:rsidR="008B07B4" w:rsidRPr="006D2EE8" w:rsidRDefault="008B07B4" w:rsidP="006D2EE8">
      <w:pPr>
        <w:pStyle w:val="ConsNormal"/>
        <w:tabs>
          <w:tab w:val="left" w:pos="900"/>
        </w:tabs>
        <w:ind w:firstLine="284"/>
        <w:jc w:val="both"/>
        <w:rPr>
          <w:rFonts w:cs="Arial"/>
          <w:b/>
          <w:color w:val="000000"/>
          <w:sz w:val="16"/>
          <w:szCs w:val="16"/>
        </w:rPr>
      </w:pPr>
      <w:r w:rsidRPr="006D2EE8">
        <w:rPr>
          <w:rFonts w:cs="Arial"/>
          <w:b/>
          <w:color w:val="000000"/>
          <w:sz w:val="16"/>
          <w:szCs w:val="16"/>
        </w:rPr>
        <w:t>Основные виды разрешенного использования:</w:t>
      </w:r>
    </w:p>
    <w:tbl>
      <w:tblPr>
        <w:tblW w:w="5000" w:type="pct"/>
        <w:jc w:val="center"/>
        <w:tblCellMar>
          <w:left w:w="0" w:type="dxa"/>
          <w:right w:w="0" w:type="dxa"/>
        </w:tblCellMar>
        <w:tblLook w:val="0000" w:firstRow="0" w:lastRow="0" w:firstColumn="0" w:lastColumn="0" w:noHBand="0" w:noVBand="0"/>
      </w:tblPr>
      <w:tblGrid>
        <w:gridCol w:w="1847"/>
        <w:gridCol w:w="7082"/>
        <w:gridCol w:w="2399"/>
      </w:tblGrid>
      <w:tr w:rsidR="008B07B4" w:rsidRPr="00E16A0B" w:rsidTr="00F22F41">
        <w:trPr>
          <w:trHeight w:val="340"/>
          <w:tblHeader/>
          <w:jc w:val="center"/>
        </w:trPr>
        <w:tc>
          <w:tcPr>
            <w:tcW w:w="815" w:type="pct"/>
            <w:tcBorders>
              <w:top w:val="single" w:sz="4" w:space="0" w:color="000000"/>
              <w:left w:val="single" w:sz="4" w:space="0" w:color="000000"/>
              <w:bottom w:val="single" w:sz="4" w:space="0" w:color="000000"/>
            </w:tcBorders>
            <w:shd w:val="clear" w:color="auto" w:fill="auto"/>
            <w:vAlign w:val="center"/>
          </w:tcPr>
          <w:p w:rsidR="008B07B4" w:rsidRPr="00E16A0B" w:rsidRDefault="008B07B4" w:rsidP="00F22F41">
            <w:pPr>
              <w:pStyle w:val="affff9"/>
              <w:rPr>
                <w:rFonts w:ascii="Arial" w:hAnsi="Arial" w:cs="Arial"/>
                <w:color w:val="000000"/>
                <w:sz w:val="12"/>
                <w:szCs w:val="12"/>
              </w:rPr>
            </w:pPr>
            <w:r w:rsidRPr="00E16A0B">
              <w:rPr>
                <w:rFonts w:ascii="Arial" w:hAnsi="Arial" w:cs="Arial"/>
                <w:color w:val="000000"/>
                <w:sz w:val="12"/>
                <w:szCs w:val="12"/>
              </w:rPr>
              <w:t>Виды разрешенного использования земельных участков и объектов капитального строительства, код согласно классификатору</w:t>
            </w:r>
          </w:p>
        </w:tc>
        <w:tc>
          <w:tcPr>
            <w:tcW w:w="31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8B07B4" w:rsidRPr="00E16A0B" w:rsidRDefault="008B07B4" w:rsidP="00F22F41">
            <w:pPr>
              <w:pStyle w:val="affff9"/>
              <w:rPr>
                <w:rFonts w:ascii="Arial" w:hAnsi="Arial" w:cs="Arial"/>
                <w:color w:val="000000"/>
                <w:sz w:val="12"/>
                <w:szCs w:val="12"/>
              </w:rPr>
            </w:pPr>
            <w:r w:rsidRPr="00E16A0B">
              <w:rPr>
                <w:rFonts w:ascii="Arial" w:hAnsi="Arial" w:cs="Arial"/>
                <w:color w:val="000000"/>
                <w:sz w:val="12"/>
                <w:szCs w:val="12"/>
              </w:rPr>
              <w:t>Объекты капитального строительства, разрешенные для размещения на земельных участках</w:t>
            </w:r>
          </w:p>
        </w:tc>
        <w:tc>
          <w:tcPr>
            <w:tcW w:w="1059" w:type="pct"/>
            <w:tcBorders>
              <w:top w:val="single" w:sz="4" w:space="0" w:color="000000"/>
              <w:left w:val="single" w:sz="4" w:space="0" w:color="000000"/>
              <w:bottom w:val="single" w:sz="4" w:space="0" w:color="000000"/>
              <w:right w:val="single" w:sz="4" w:space="0" w:color="000000"/>
            </w:tcBorders>
            <w:vAlign w:val="center"/>
          </w:tcPr>
          <w:p w:rsidR="008B07B4" w:rsidRPr="00E16A0B" w:rsidRDefault="008B07B4" w:rsidP="00F22F41">
            <w:pPr>
              <w:pStyle w:val="affff9"/>
              <w:rPr>
                <w:rFonts w:ascii="Arial" w:hAnsi="Arial" w:cs="Arial"/>
                <w:color w:val="000000"/>
                <w:sz w:val="12"/>
                <w:szCs w:val="12"/>
              </w:rPr>
            </w:pPr>
            <w:r w:rsidRPr="00E16A0B">
              <w:rPr>
                <w:rFonts w:ascii="Arial" w:hAnsi="Arial" w:cs="Arial"/>
                <w:color w:val="000000"/>
                <w:sz w:val="12"/>
                <w:szCs w:val="12"/>
                <w:lang w:eastAsia="ru-RU"/>
              </w:rPr>
              <w:t>Код (числовое обозначение) вида разрешенного использования земельного участка, согласно классификатору видов разрешенного использования земельных участков</w:t>
            </w:r>
          </w:p>
        </w:tc>
      </w:tr>
      <w:tr w:rsidR="008B07B4" w:rsidRPr="00E16A0B" w:rsidTr="00F22F41">
        <w:trPr>
          <w:trHeight w:val="340"/>
          <w:jc w:val="center"/>
        </w:trPr>
        <w:tc>
          <w:tcPr>
            <w:tcW w:w="815"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Специальная деятельность</w:t>
            </w:r>
          </w:p>
        </w:tc>
        <w:tc>
          <w:tcPr>
            <w:tcW w:w="3126"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E16A0B">
            <w:pPr>
              <w:autoSpaceDN w:val="0"/>
              <w:adjustRightInd w:val="0"/>
              <w:rPr>
                <w:rFonts w:ascii="Arial" w:hAnsi="Arial" w:cs="Arial"/>
                <w:color w:val="000000"/>
                <w:sz w:val="12"/>
                <w:szCs w:val="12"/>
              </w:rPr>
            </w:pPr>
            <w:r w:rsidRPr="00E16A0B">
              <w:rPr>
                <w:rFonts w:ascii="Arial" w:hAnsi="Arial" w:cs="Arial"/>
                <w:color w:val="000000"/>
                <w:sz w:val="12"/>
                <w:szCs w:val="1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1059" w:type="pct"/>
            <w:tcBorders>
              <w:top w:val="single" w:sz="4" w:space="0" w:color="000000"/>
              <w:left w:val="single" w:sz="4" w:space="0" w:color="000000"/>
              <w:bottom w:val="single" w:sz="4" w:space="0" w:color="000000"/>
              <w:right w:val="single" w:sz="4" w:space="0" w:color="000000"/>
            </w:tcBorders>
          </w:tcPr>
          <w:p w:rsidR="008B07B4" w:rsidRPr="00E16A0B" w:rsidRDefault="008B07B4" w:rsidP="00F22F41">
            <w:pPr>
              <w:autoSpaceDN w:val="0"/>
              <w:adjustRightInd w:val="0"/>
              <w:jc w:val="center"/>
              <w:rPr>
                <w:rFonts w:ascii="Arial" w:hAnsi="Arial" w:cs="Arial"/>
                <w:color w:val="000000"/>
                <w:sz w:val="12"/>
                <w:szCs w:val="12"/>
              </w:rPr>
            </w:pPr>
            <w:r w:rsidRPr="00E16A0B">
              <w:rPr>
                <w:rFonts w:ascii="Arial" w:hAnsi="Arial" w:cs="Arial"/>
                <w:color w:val="000000"/>
                <w:sz w:val="12"/>
                <w:szCs w:val="12"/>
              </w:rPr>
              <w:t>12.2</w:t>
            </w:r>
          </w:p>
        </w:tc>
      </w:tr>
    </w:tbl>
    <w:p w:rsidR="008B07B4" w:rsidRPr="004B2653" w:rsidRDefault="008B07B4" w:rsidP="006D2EE8">
      <w:pPr>
        <w:pStyle w:val="ConsNormal"/>
        <w:tabs>
          <w:tab w:val="left" w:pos="900"/>
        </w:tabs>
        <w:ind w:firstLine="284"/>
        <w:jc w:val="both"/>
        <w:rPr>
          <w:rFonts w:cs="Arial"/>
          <w:b/>
          <w:color w:val="000000"/>
          <w:sz w:val="4"/>
          <w:szCs w:val="4"/>
        </w:rPr>
      </w:pPr>
    </w:p>
    <w:p w:rsidR="008B07B4" w:rsidRPr="006D2EE8" w:rsidRDefault="008B07B4" w:rsidP="006D2EE8">
      <w:pPr>
        <w:pStyle w:val="ConsNormal"/>
        <w:tabs>
          <w:tab w:val="left" w:pos="900"/>
        </w:tabs>
        <w:ind w:firstLine="284"/>
        <w:jc w:val="both"/>
        <w:rPr>
          <w:rFonts w:cs="Arial"/>
          <w:b/>
          <w:color w:val="000000"/>
          <w:sz w:val="16"/>
          <w:szCs w:val="16"/>
        </w:rPr>
      </w:pPr>
      <w:r w:rsidRPr="006D2EE8">
        <w:rPr>
          <w:rFonts w:cs="Arial"/>
          <w:b/>
          <w:color w:val="000000"/>
          <w:sz w:val="16"/>
          <w:szCs w:val="16"/>
        </w:rPr>
        <w:t xml:space="preserve">Условно разрешенные виды использования </w:t>
      </w:r>
      <w:r w:rsidRPr="006D2EE8">
        <w:rPr>
          <w:rFonts w:cs="Arial"/>
          <w:color w:val="000000"/>
          <w:sz w:val="16"/>
          <w:szCs w:val="16"/>
        </w:rPr>
        <w:t>не подлежат установлению.</w:t>
      </w:r>
    </w:p>
    <w:p w:rsidR="008B07B4" w:rsidRPr="006D2EE8" w:rsidRDefault="008B07B4" w:rsidP="006D2EE8">
      <w:pPr>
        <w:pStyle w:val="ConsNormal"/>
        <w:tabs>
          <w:tab w:val="num" w:pos="-1620"/>
          <w:tab w:val="left" w:pos="900"/>
        </w:tabs>
        <w:ind w:firstLine="284"/>
        <w:jc w:val="both"/>
        <w:rPr>
          <w:rFonts w:cs="Arial"/>
          <w:color w:val="000000"/>
          <w:sz w:val="16"/>
          <w:szCs w:val="16"/>
        </w:rPr>
      </w:pPr>
      <w:r w:rsidRPr="006D2EE8">
        <w:rPr>
          <w:rFonts w:cs="Arial"/>
          <w:b/>
          <w:color w:val="000000"/>
          <w:sz w:val="16"/>
          <w:szCs w:val="16"/>
        </w:rPr>
        <w:t xml:space="preserve">Вспомогательные виды разрешенного использования </w:t>
      </w:r>
      <w:r w:rsidRPr="006D2EE8">
        <w:rPr>
          <w:rFonts w:cs="Arial"/>
          <w:color w:val="000000"/>
          <w:sz w:val="16"/>
          <w:szCs w:val="16"/>
        </w:rPr>
        <w:t>не подлежат установлению.</w:t>
      </w:r>
    </w:p>
    <w:p w:rsidR="008B07B4" w:rsidRPr="006D2EE8" w:rsidRDefault="000341FF" w:rsidP="006D2EE8">
      <w:pPr>
        <w:autoSpaceDN w:val="0"/>
        <w:adjustRightInd w:val="0"/>
        <w:ind w:firstLine="284"/>
        <w:rPr>
          <w:rFonts w:ascii="Arial" w:hAnsi="Arial" w:cs="Arial"/>
          <w:color w:val="000000"/>
          <w:sz w:val="16"/>
          <w:szCs w:val="16"/>
        </w:rPr>
      </w:pPr>
      <w:hyperlink r:id="rId66" w:history="1">
        <w:r w:rsidR="008B07B4" w:rsidRPr="006D2EE8">
          <w:rPr>
            <w:rFonts w:ascii="Arial" w:hAnsi="Arial" w:cs="Arial"/>
            <w:b/>
            <w:bCs/>
            <w:color w:val="000000"/>
            <w:sz w:val="16"/>
            <w:szCs w:val="16"/>
          </w:rPr>
          <w:t>Предельные</w:t>
        </w:r>
      </w:hyperlink>
      <w:r w:rsidR="008B07B4" w:rsidRPr="006D2EE8">
        <w:rPr>
          <w:rFonts w:ascii="Arial" w:hAnsi="Arial" w:cs="Arial"/>
          <w:b/>
          <w:bCs/>
          <w:color w:val="000000"/>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8B07B4" w:rsidRPr="006D2EE8">
        <w:rPr>
          <w:rFonts w:ascii="Arial" w:hAnsi="Arial" w:cs="Arial"/>
          <w:b/>
          <w:color w:val="000000"/>
          <w:sz w:val="16"/>
          <w:szCs w:val="16"/>
        </w:rPr>
        <w:t>:</w:t>
      </w:r>
    </w:p>
    <w:tbl>
      <w:tblPr>
        <w:tblW w:w="5000" w:type="pct"/>
        <w:jc w:val="center"/>
        <w:tblCellMar>
          <w:left w:w="0" w:type="dxa"/>
          <w:right w:w="0" w:type="dxa"/>
        </w:tblCellMar>
        <w:tblLook w:val="0000" w:firstRow="0" w:lastRow="0" w:firstColumn="0" w:lastColumn="0" w:noHBand="0" w:noVBand="0"/>
      </w:tblPr>
      <w:tblGrid>
        <w:gridCol w:w="430"/>
        <w:gridCol w:w="9348"/>
        <w:gridCol w:w="1550"/>
      </w:tblGrid>
      <w:tr w:rsidR="008B07B4" w:rsidRPr="00E16A0B" w:rsidTr="0084187B">
        <w:trPr>
          <w:trHeight w:val="20"/>
          <w:tblHeader/>
          <w:jc w:val="center"/>
        </w:trPr>
        <w:tc>
          <w:tcPr>
            <w:tcW w:w="190"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9"/>
              <w:rPr>
                <w:rFonts w:ascii="Arial" w:hAnsi="Arial" w:cs="Arial"/>
                <w:color w:val="000000"/>
                <w:sz w:val="12"/>
                <w:szCs w:val="12"/>
              </w:rPr>
            </w:pPr>
            <w:r w:rsidRPr="00E16A0B">
              <w:rPr>
                <w:rFonts w:ascii="Arial" w:hAnsi="Arial" w:cs="Arial"/>
                <w:color w:val="000000"/>
                <w:sz w:val="12"/>
                <w:szCs w:val="12"/>
              </w:rPr>
              <w:t>№</w:t>
            </w:r>
          </w:p>
        </w:tc>
        <w:tc>
          <w:tcPr>
            <w:tcW w:w="4126"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9"/>
              <w:rPr>
                <w:rFonts w:ascii="Arial" w:hAnsi="Arial" w:cs="Arial"/>
                <w:color w:val="000000"/>
                <w:sz w:val="12"/>
                <w:szCs w:val="12"/>
              </w:rPr>
            </w:pPr>
            <w:r w:rsidRPr="00E16A0B">
              <w:rPr>
                <w:rFonts w:ascii="Arial" w:hAnsi="Arial" w:cs="Arial"/>
                <w:color w:val="000000"/>
                <w:sz w:val="12"/>
                <w:szCs w:val="12"/>
              </w:rPr>
              <w:t>Предельные размеры и параметры</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E16A0B">
            <w:pPr>
              <w:pStyle w:val="affff9"/>
              <w:rPr>
                <w:rFonts w:ascii="Arial" w:hAnsi="Arial" w:cs="Arial"/>
                <w:color w:val="000000"/>
                <w:sz w:val="12"/>
                <w:szCs w:val="12"/>
              </w:rPr>
            </w:pPr>
            <w:r w:rsidRPr="00E16A0B">
              <w:rPr>
                <w:rFonts w:ascii="Arial" w:hAnsi="Arial" w:cs="Arial"/>
                <w:color w:val="000000"/>
                <w:sz w:val="12"/>
                <w:szCs w:val="12"/>
              </w:rPr>
              <w:t>Значения предельных размеров и параметров</w:t>
            </w:r>
          </w:p>
        </w:tc>
      </w:tr>
      <w:tr w:rsidR="008B07B4" w:rsidRPr="00E16A0B"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color w:val="000000"/>
                <w:sz w:val="12"/>
                <w:szCs w:val="12"/>
              </w:rPr>
            </w:pPr>
            <w:r w:rsidRPr="00E16A0B">
              <w:rPr>
                <w:rFonts w:ascii="Arial" w:hAnsi="Arial" w:cs="Arial"/>
                <w:color w:val="000000"/>
                <w:sz w:val="12"/>
                <w:szCs w:val="12"/>
              </w:rPr>
              <w:t>1</w:t>
            </w:r>
          </w:p>
        </w:tc>
        <w:tc>
          <w:tcPr>
            <w:tcW w:w="4126"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a"/>
              <w:rPr>
                <w:rFonts w:ascii="Arial" w:hAnsi="Arial" w:cs="Arial"/>
                <w:color w:val="000000"/>
                <w:sz w:val="12"/>
                <w:szCs w:val="12"/>
              </w:rPr>
            </w:pPr>
            <w:r w:rsidRPr="00E16A0B">
              <w:rPr>
                <w:rFonts w:ascii="Arial" w:hAnsi="Arial" w:cs="Arial"/>
                <w:color w:val="000000"/>
                <w:sz w:val="12"/>
                <w:szCs w:val="12"/>
              </w:rPr>
              <w:t>Минимальная площадь земельных участков</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не подлежит установлению</w:t>
            </w:r>
          </w:p>
        </w:tc>
      </w:tr>
      <w:tr w:rsidR="008B07B4" w:rsidRPr="00E16A0B"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color w:val="000000"/>
                <w:sz w:val="12"/>
                <w:szCs w:val="12"/>
              </w:rPr>
            </w:pPr>
            <w:r w:rsidRPr="00E16A0B">
              <w:rPr>
                <w:rFonts w:ascii="Arial" w:hAnsi="Arial" w:cs="Arial"/>
                <w:color w:val="000000"/>
                <w:sz w:val="12"/>
                <w:szCs w:val="12"/>
              </w:rPr>
              <w:t>2</w:t>
            </w:r>
          </w:p>
        </w:tc>
        <w:tc>
          <w:tcPr>
            <w:tcW w:w="4126"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a"/>
              <w:rPr>
                <w:rFonts w:ascii="Arial" w:hAnsi="Arial" w:cs="Arial"/>
                <w:color w:val="000000"/>
                <w:sz w:val="12"/>
                <w:szCs w:val="12"/>
              </w:rPr>
            </w:pPr>
            <w:r w:rsidRPr="00E16A0B">
              <w:rPr>
                <w:rFonts w:ascii="Arial" w:hAnsi="Arial" w:cs="Arial"/>
                <w:color w:val="000000"/>
                <w:sz w:val="12"/>
                <w:szCs w:val="12"/>
              </w:rPr>
              <w:t>Максимальная площадь земельных участков</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p>
        </w:tc>
      </w:tr>
      <w:tr w:rsidR="008B07B4" w:rsidRPr="00E16A0B"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b w:val="0"/>
                <w:color w:val="000000"/>
                <w:sz w:val="12"/>
                <w:szCs w:val="12"/>
              </w:rPr>
            </w:pPr>
            <w:r w:rsidRPr="00E16A0B">
              <w:rPr>
                <w:rFonts w:ascii="Arial" w:hAnsi="Arial" w:cs="Arial"/>
                <w:b w:val="0"/>
                <w:color w:val="000000"/>
                <w:sz w:val="12"/>
                <w:szCs w:val="12"/>
              </w:rPr>
              <w:t>2.1.</w:t>
            </w:r>
          </w:p>
        </w:tc>
        <w:tc>
          <w:tcPr>
            <w:tcW w:w="4126"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a"/>
              <w:rPr>
                <w:rFonts w:ascii="Arial" w:hAnsi="Arial" w:cs="Arial"/>
                <w:b w:val="0"/>
                <w:color w:val="000000"/>
                <w:sz w:val="12"/>
                <w:szCs w:val="12"/>
              </w:rPr>
            </w:pPr>
            <w:r w:rsidRPr="00E16A0B">
              <w:rPr>
                <w:rFonts w:ascii="Arial" w:hAnsi="Arial" w:cs="Arial"/>
                <w:b w:val="0"/>
                <w:color w:val="000000"/>
                <w:sz w:val="12"/>
                <w:szCs w:val="12"/>
              </w:rPr>
              <w:t>С видом использования «Специальная деятельность»</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smartTag w:uri="urn:schemas-microsoft-com:office:smarttags" w:element="metricconverter">
              <w:smartTagPr>
                <w:attr w:name="ProductID" w:val="100 000 м2"/>
              </w:smartTagPr>
              <w:r w:rsidRPr="00E16A0B">
                <w:rPr>
                  <w:rFonts w:ascii="Arial" w:hAnsi="Arial" w:cs="Arial"/>
                  <w:color w:val="000000"/>
                  <w:sz w:val="12"/>
                  <w:szCs w:val="12"/>
                </w:rPr>
                <w:t>100 000 м2</w:t>
              </w:r>
            </w:smartTag>
          </w:p>
        </w:tc>
      </w:tr>
      <w:tr w:rsidR="008B07B4" w:rsidRPr="00E16A0B"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b w:val="0"/>
                <w:color w:val="000000"/>
                <w:sz w:val="12"/>
                <w:szCs w:val="12"/>
              </w:rPr>
            </w:pPr>
            <w:r w:rsidRPr="00E16A0B">
              <w:rPr>
                <w:rFonts w:ascii="Arial" w:hAnsi="Arial" w:cs="Arial"/>
                <w:b w:val="0"/>
                <w:color w:val="000000"/>
                <w:sz w:val="12"/>
                <w:szCs w:val="12"/>
              </w:rPr>
              <w:t>2.2.</w:t>
            </w:r>
          </w:p>
        </w:tc>
        <w:tc>
          <w:tcPr>
            <w:tcW w:w="4126"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a"/>
              <w:rPr>
                <w:rFonts w:ascii="Arial" w:hAnsi="Arial" w:cs="Arial"/>
                <w:b w:val="0"/>
                <w:color w:val="000000"/>
                <w:sz w:val="12"/>
                <w:szCs w:val="12"/>
              </w:rPr>
            </w:pPr>
            <w:r w:rsidRPr="00E16A0B">
              <w:rPr>
                <w:rFonts w:ascii="Arial" w:hAnsi="Arial" w:cs="Arial"/>
                <w:b w:val="0"/>
                <w:color w:val="000000"/>
                <w:sz w:val="12"/>
                <w:szCs w:val="12"/>
              </w:rPr>
              <w:t>С другими видами использования</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не подлежит установлению</w:t>
            </w:r>
          </w:p>
        </w:tc>
      </w:tr>
      <w:tr w:rsidR="008B07B4" w:rsidRPr="00E16A0B"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color w:val="000000"/>
                <w:sz w:val="12"/>
                <w:szCs w:val="12"/>
              </w:rPr>
            </w:pPr>
            <w:r w:rsidRPr="00E16A0B">
              <w:rPr>
                <w:rFonts w:ascii="Arial" w:hAnsi="Arial" w:cs="Arial"/>
                <w:color w:val="000000"/>
                <w:sz w:val="12"/>
                <w:szCs w:val="12"/>
              </w:rPr>
              <w:t>3</w:t>
            </w:r>
          </w:p>
        </w:tc>
        <w:tc>
          <w:tcPr>
            <w:tcW w:w="4126"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a"/>
              <w:rPr>
                <w:rFonts w:ascii="Arial" w:hAnsi="Arial" w:cs="Arial"/>
                <w:color w:val="000000"/>
                <w:sz w:val="12"/>
                <w:szCs w:val="12"/>
              </w:rPr>
            </w:pPr>
            <w:r w:rsidRPr="00E16A0B">
              <w:rPr>
                <w:rFonts w:ascii="Arial" w:hAnsi="Arial" w:cs="Arial"/>
                <w:color w:val="000000"/>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p>
        </w:tc>
      </w:tr>
      <w:tr w:rsidR="008B07B4" w:rsidRPr="00E16A0B"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3.1</w:t>
            </w:r>
          </w:p>
        </w:tc>
        <w:tc>
          <w:tcPr>
            <w:tcW w:w="4126"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8"/>
              <w:rPr>
                <w:rFonts w:ascii="Arial" w:hAnsi="Arial" w:cs="Arial"/>
                <w:color w:val="000000"/>
                <w:sz w:val="12"/>
                <w:szCs w:val="12"/>
              </w:rPr>
            </w:pPr>
            <w:r w:rsidRPr="00E16A0B">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E16A0B">
                <w:rPr>
                  <w:rFonts w:ascii="Arial" w:hAnsi="Arial" w:cs="Arial"/>
                  <w:color w:val="000000"/>
                  <w:sz w:val="12"/>
                  <w:szCs w:val="12"/>
                </w:rPr>
                <w:t>0 м</w:t>
              </w:r>
            </w:smartTag>
          </w:p>
        </w:tc>
      </w:tr>
      <w:tr w:rsidR="008B07B4" w:rsidRPr="00E16A0B"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3.2</w:t>
            </w:r>
          </w:p>
        </w:tc>
        <w:tc>
          <w:tcPr>
            <w:tcW w:w="4126"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8"/>
              <w:rPr>
                <w:rFonts w:ascii="Arial" w:hAnsi="Arial" w:cs="Arial"/>
                <w:color w:val="000000"/>
                <w:sz w:val="12"/>
                <w:szCs w:val="12"/>
              </w:rPr>
            </w:pPr>
            <w:r w:rsidRPr="00E16A0B">
              <w:rPr>
                <w:rFonts w:ascii="Arial" w:hAnsi="Arial" w:cs="Arial"/>
                <w:color w:val="000000"/>
                <w:sz w:val="12"/>
                <w:szCs w:val="12"/>
              </w:rPr>
              <w:t>для хозяйственных построек</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smartTag w:uri="urn:schemas-microsoft-com:office:smarttags" w:element="metricconverter">
              <w:smartTagPr>
                <w:attr w:name="ProductID" w:val="1 м"/>
              </w:smartTagPr>
              <w:r w:rsidRPr="00E16A0B">
                <w:rPr>
                  <w:rFonts w:ascii="Arial" w:hAnsi="Arial" w:cs="Arial"/>
                  <w:color w:val="000000"/>
                  <w:sz w:val="12"/>
                  <w:szCs w:val="12"/>
                </w:rPr>
                <w:t>1 м</w:t>
              </w:r>
            </w:smartTag>
          </w:p>
        </w:tc>
      </w:tr>
      <w:tr w:rsidR="008B07B4" w:rsidRPr="00E16A0B" w:rsidTr="0084187B">
        <w:trPr>
          <w:trHeight w:val="20"/>
          <w:jc w:val="center"/>
        </w:trPr>
        <w:tc>
          <w:tcPr>
            <w:tcW w:w="190" w:type="pct"/>
            <w:tcBorders>
              <w:top w:val="single" w:sz="4" w:space="0" w:color="000000"/>
              <w:left w:val="single" w:sz="4" w:space="0" w:color="000000"/>
              <w:bottom w:val="single" w:sz="4" w:space="0" w:color="auto"/>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3.3</w:t>
            </w:r>
          </w:p>
        </w:tc>
        <w:tc>
          <w:tcPr>
            <w:tcW w:w="4126" w:type="pct"/>
            <w:tcBorders>
              <w:top w:val="single" w:sz="4" w:space="0" w:color="000000"/>
              <w:left w:val="single" w:sz="4" w:space="0" w:color="000000"/>
              <w:bottom w:val="single" w:sz="4" w:space="0" w:color="auto"/>
            </w:tcBorders>
            <w:shd w:val="clear" w:color="auto" w:fill="auto"/>
          </w:tcPr>
          <w:p w:rsidR="008B07B4" w:rsidRPr="00E16A0B" w:rsidRDefault="008B07B4" w:rsidP="00E16A0B">
            <w:pPr>
              <w:pStyle w:val="affff8"/>
              <w:rPr>
                <w:rFonts w:ascii="Arial" w:hAnsi="Arial" w:cs="Arial"/>
                <w:color w:val="000000"/>
                <w:sz w:val="12"/>
                <w:szCs w:val="12"/>
              </w:rPr>
            </w:pPr>
            <w:r w:rsidRPr="00E16A0B">
              <w:rPr>
                <w:rFonts w:ascii="Arial" w:hAnsi="Arial" w:cs="Arial"/>
                <w:color w:val="000000"/>
                <w:sz w:val="12"/>
                <w:szCs w:val="12"/>
              </w:rPr>
              <w:t>для других объектов капитального строительства</w:t>
            </w:r>
          </w:p>
        </w:tc>
        <w:tc>
          <w:tcPr>
            <w:tcW w:w="684" w:type="pct"/>
            <w:tcBorders>
              <w:top w:val="single" w:sz="4" w:space="0" w:color="000000"/>
              <w:left w:val="single" w:sz="4" w:space="0" w:color="000000"/>
              <w:bottom w:val="single" w:sz="4" w:space="0" w:color="auto"/>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3 м</w:t>
            </w:r>
          </w:p>
        </w:tc>
      </w:tr>
      <w:tr w:rsidR="008B07B4" w:rsidRPr="00E16A0B" w:rsidTr="0084187B">
        <w:trPr>
          <w:trHeight w:val="20"/>
          <w:jc w:val="center"/>
        </w:trPr>
        <w:tc>
          <w:tcPr>
            <w:tcW w:w="190" w:type="pct"/>
            <w:tcBorders>
              <w:top w:val="single" w:sz="4" w:space="0" w:color="auto"/>
              <w:left w:val="single" w:sz="4" w:space="0" w:color="000000"/>
              <w:bottom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3.4.</w:t>
            </w:r>
          </w:p>
        </w:tc>
        <w:tc>
          <w:tcPr>
            <w:tcW w:w="4126" w:type="pct"/>
            <w:tcBorders>
              <w:top w:val="single" w:sz="4" w:space="0" w:color="auto"/>
              <w:left w:val="single" w:sz="4" w:space="0" w:color="000000"/>
              <w:bottom w:val="single" w:sz="4" w:space="0" w:color="000000"/>
            </w:tcBorders>
            <w:shd w:val="clear" w:color="auto" w:fill="auto"/>
          </w:tcPr>
          <w:p w:rsidR="008B07B4" w:rsidRPr="00E16A0B" w:rsidRDefault="008B07B4" w:rsidP="00E16A0B">
            <w:pPr>
              <w:pStyle w:val="affff8"/>
              <w:rPr>
                <w:rFonts w:ascii="Arial" w:hAnsi="Arial" w:cs="Arial"/>
                <w:color w:val="000000"/>
                <w:sz w:val="12"/>
                <w:szCs w:val="12"/>
              </w:rPr>
            </w:pPr>
            <w:r w:rsidRPr="00E16A0B">
              <w:rPr>
                <w:rFonts w:ascii="Arial" w:hAnsi="Arial" w:cs="Arial"/>
                <w:color w:val="000000"/>
                <w:sz w:val="12"/>
                <w:szCs w:val="12"/>
              </w:rPr>
              <w:t>Для объектов специальной деятельности</w:t>
            </w:r>
          </w:p>
        </w:tc>
        <w:tc>
          <w:tcPr>
            <w:tcW w:w="684" w:type="pct"/>
            <w:tcBorders>
              <w:top w:val="single" w:sz="4" w:space="0" w:color="auto"/>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0 м</w:t>
            </w:r>
          </w:p>
        </w:tc>
      </w:tr>
      <w:tr w:rsidR="008B07B4" w:rsidRPr="00E16A0B"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color w:val="000000"/>
                <w:sz w:val="12"/>
                <w:szCs w:val="12"/>
              </w:rPr>
            </w:pPr>
            <w:r w:rsidRPr="00E16A0B">
              <w:rPr>
                <w:rFonts w:ascii="Arial" w:hAnsi="Arial" w:cs="Arial"/>
                <w:color w:val="000000"/>
                <w:sz w:val="12"/>
                <w:szCs w:val="12"/>
              </w:rPr>
              <w:t>4</w:t>
            </w:r>
          </w:p>
        </w:tc>
        <w:tc>
          <w:tcPr>
            <w:tcW w:w="4126"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a"/>
              <w:rPr>
                <w:rFonts w:ascii="Arial" w:hAnsi="Arial" w:cs="Arial"/>
                <w:color w:val="000000"/>
                <w:sz w:val="12"/>
                <w:szCs w:val="12"/>
              </w:rPr>
            </w:pPr>
            <w:r w:rsidRPr="00E16A0B">
              <w:rPr>
                <w:rFonts w:ascii="Arial" w:hAnsi="Arial" w:cs="Arial"/>
                <w:color w:val="000000"/>
                <w:sz w:val="12"/>
                <w:szCs w:val="12"/>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p>
        </w:tc>
      </w:tr>
      <w:tr w:rsidR="008B07B4" w:rsidRPr="00E16A0B" w:rsidTr="0084187B">
        <w:trPr>
          <w:trHeight w:val="20"/>
          <w:jc w:val="center"/>
        </w:trPr>
        <w:tc>
          <w:tcPr>
            <w:tcW w:w="190" w:type="pct"/>
            <w:tcBorders>
              <w:top w:val="single" w:sz="4" w:space="0" w:color="000000"/>
              <w:lef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4.1</w:t>
            </w:r>
          </w:p>
        </w:tc>
        <w:tc>
          <w:tcPr>
            <w:tcW w:w="4126" w:type="pct"/>
            <w:tcBorders>
              <w:top w:val="single" w:sz="4" w:space="0" w:color="000000"/>
              <w:left w:val="single" w:sz="4" w:space="0" w:color="000000"/>
            </w:tcBorders>
            <w:shd w:val="clear" w:color="auto" w:fill="auto"/>
          </w:tcPr>
          <w:p w:rsidR="008B07B4" w:rsidRPr="00E16A0B" w:rsidRDefault="008B07B4" w:rsidP="00E16A0B">
            <w:pPr>
              <w:pStyle w:val="affff8"/>
              <w:rPr>
                <w:rFonts w:ascii="Arial" w:hAnsi="Arial" w:cs="Arial"/>
                <w:color w:val="000000"/>
                <w:sz w:val="12"/>
                <w:szCs w:val="12"/>
              </w:rPr>
            </w:pPr>
            <w:r w:rsidRPr="00E16A0B">
              <w:rPr>
                <w:rFonts w:ascii="Arial" w:hAnsi="Arial" w:cs="Arial"/>
                <w:color w:val="000000"/>
                <w:sz w:val="12"/>
                <w:szCs w:val="12"/>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684" w:type="pct"/>
            <w:tcBorders>
              <w:top w:val="single" w:sz="4" w:space="0" w:color="000000"/>
              <w:left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smartTag w:uri="urn:schemas-microsoft-com:office:smarttags" w:element="metricconverter">
              <w:smartTagPr>
                <w:attr w:name="ProductID" w:val="0 м"/>
              </w:smartTagPr>
              <w:r w:rsidRPr="00E16A0B">
                <w:rPr>
                  <w:rFonts w:ascii="Arial" w:hAnsi="Arial" w:cs="Arial"/>
                  <w:color w:val="000000"/>
                  <w:sz w:val="12"/>
                  <w:szCs w:val="12"/>
                </w:rPr>
                <w:t>0 м</w:t>
              </w:r>
            </w:smartTag>
          </w:p>
        </w:tc>
      </w:tr>
      <w:tr w:rsidR="008B07B4" w:rsidRPr="00E16A0B"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4.3</w:t>
            </w:r>
          </w:p>
        </w:tc>
        <w:tc>
          <w:tcPr>
            <w:tcW w:w="4126"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8"/>
              <w:rPr>
                <w:rFonts w:ascii="Arial" w:hAnsi="Arial" w:cs="Arial"/>
                <w:color w:val="000000"/>
                <w:sz w:val="12"/>
                <w:szCs w:val="12"/>
              </w:rPr>
            </w:pPr>
            <w:r w:rsidRPr="00E16A0B">
              <w:rPr>
                <w:rFonts w:ascii="Arial" w:hAnsi="Arial" w:cs="Arial"/>
                <w:color w:val="000000"/>
                <w:sz w:val="12"/>
                <w:szCs w:val="12"/>
              </w:rPr>
              <w:t>для других объектов капитального строительства</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smartTag w:uri="urn:schemas-microsoft-com:office:smarttags" w:element="metricconverter">
              <w:smartTagPr>
                <w:attr w:name="ProductID" w:val="5 м"/>
              </w:smartTagPr>
              <w:r w:rsidRPr="00E16A0B">
                <w:rPr>
                  <w:rFonts w:ascii="Arial" w:hAnsi="Arial" w:cs="Arial"/>
                  <w:color w:val="000000"/>
                  <w:sz w:val="12"/>
                  <w:szCs w:val="12"/>
                </w:rPr>
                <w:t>5 м</w:t>
              </w:r>
            </w:smartTag>
          </w:p>
        </w:tc>
      </w:tr>
      <w:tr w:rsidR="008B07B4" w:rsidRPr="00E16A0B"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color w:val="000000"/>
                <w:sz w:val="12"/>
                <w:szCs w:val="12"/>
              </w:rPr>
            </w:pPr>
            <w:r w:rsidRPr="00E16A0B">
              <w:rPr>
                <w:rFonts w:ascii="Arial" w:hAnsi="Arial" w:cs="Arial"/>
                <w:color w:val="000000"/>
                <w:sz w:val="12"/>
                <w:szCs w:val="12"/>
              </w:rPr>
              <w:t>5</w:t>
            </w:r>
          </w:p>
        </w:tc>
        <w:tc>
          <w:tcPr>
            <w:tcW w:w="4126"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a"/>
              <w:rPr>
                <w:rFonts w:ascii="Arial" w:hAnsi="Arial" w:cs="Arial"/>
                <w:color w:val="000000"/>
                <w:sz w:val="12"/>
                <w:szCs w:val="12"/>
              </w:rPr>
            </w:pPr>
            <w:r w:rsidRPr="00E16A0B">
              <w:rPr>
                <w:rFonts w:ascii="Arial" w:hAnsi="Arial" w:cs="Arial"/>
                <w:color w:val="000000"/>
                <w:sz w:val="12"/>
                <w:szCs w:val="12"/>
              </w:rPr>
              <w:t>Предельная (максимальная) высота объектов капитального строительства</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p>
        </w:tc>
      </w:tr>
      <w:tr w:rsidR="008B07B4" w:rsidRPr="00E16A0B" w:rsidTr="0084187B">
        <w:trPr>
          <w:trHeight w:val="20"/>
          <w:jc w:val="center"/>
        </w:trPr>
        <w:tc>
          <w:tcPr>
            <w:tcW w:w="190" w:type="pct"/>
            <w:tcBorders>
              <w:top w:val="single" w:sz="4" w:space="0" w:color="000000"/>
              <w:lef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5.1</w:t>
            </w:r>
          </w:p>
        </w:tc>
        <w:tc>
          <w:tcPr>
            <w:tcW w:w="4126" w:type="pct"/>
            <w:tcBorders>
              <w:top w:val="single" w:sz="4" w:space="0" w:color="000000"/>
              <w:left w:val="single" w:sz="4" w:space="0" w:color="000000"/>
            </w:tcBorders>
            <w:shd w:val="clear" w:color="auto" w:fill="auto"/>
          </w:tcPr>
          <w:p w:rsidR="008B07B4" w:rsidRPr="00E16A0B" w:rsidRDefault="008B07B4" w:rsidP="00E16A0B">
            <w:pPr>
              <w:pStyle w:val="affff8"/>
              <w:rPr>
                <w:rFonts w:ascii="Arial" w:hAnsi="Arial" w:cs="Arial"/>
                <w:color w:val="000000"/>
                <w:sz w:val="12"/>
                <w:szCs w:val="12"/>
              </w:rPr>
            </w:pPr>
            <w:r w:rsidRPr="00E16A0B">
              <w:rPr>
                <w:rFonts w:ascii="Arial" w:hAnsi="Arial" w:cs="Arial"/>
                <w:color w:val="000000"/>
                <w:sz w:val="12"/>
                <w:szCs w:val="12"/>
              </w:rPr>
              <w:t>Для объектов специальной деятельности</w:t>
            </w:r>
          </w:p>
        </w:tc>
        <w:tc>
          <w:tcPr>
            <w:tcW w:w="684" w:type="pct"/>
            <w:tcBorders>
              <w:top w:val="single" w:sz="4" w:space="0" w:color="000000"/>
              <w:left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smartTag w:uri="urn:schemas-microsoft-com:office:smarttags" w:element="metricconverter">
              <w:smartTagPr>
                <w:attr w:name="ProductID" w:val="15 м"/>
              </w:smartTagPr>
              <w:r w:rsidRPr="00E16A0B">
                <w:rPr>
                  <w:rFonts w:ascii="Arial" w:hAnsi="Arial" w:cs="Arial"/>
                  <w:color w:val="000000"/>
                  <w:sz w:val="12"/>
                  <w:szCs w:val="12"/>
                </w:rPr>
                <w:t>15 м</w:t>
              </w:r>
            </w:smartTag>
          </w:p>
        </w:tc>
      </w:tr>
      <w:tr w:rsidR="008B07B4" w:rsidRPr="00E16A0B" w:rsidTr="0084187B">
        <w:trPr>
          <w:trHeight w:val="20"/>
          <w:jc w:val="center"/>
        </w:trPr>
        <w:tc>
          <w:tcPr>
            <w:tcW w:w="190" w:type="pct"/>
            <w:tcBorders>
              <w:top w:val="single" w:sz="4" w:space="0" w:color="000000"/>
              <w:left w:val="single" w:sz="4" w:space="0" w:color="000000"/>
              <w:bottom w:val="single" w:sz="4" w:space="0" w:color="000000"/>
            </w:tcBorders>
            <w:shd w:val="clear" w:color="auto" w:fill="auto"/>
          </w:tcPr>
          <w:p w:rsidR="008B07B4" w:rsidRPr="00E16A0B" w:rsidRDefault="008B07B4" w:rsidP="00F22F41">
            <w:pPr>
              <w:pStyle w:val="affffa"/>
              <w:jc w:val="center"/>
              <w:rPr>
                <w:rFonts w:ascii="Arial" w:hAnsi="Arial" w:cs="Arial"/>
                <w:color w:val="000000"/>
                <w:sz w:val="12"/>
                <w:szCs w:val="12"/>
              </w:rPr>
            </w:pPr>
            <w:r w:rsidRPr="00E16A0B">
              <w:rPr>
                <w:rFonts w:ascii="Arial" w:hAnsi="Arial" w:cs="Arial"/>
                <w:color w:val="000000"/>
                <w:sz w:val="12"/>
                <w:szCs w:val="12"/>
              </w:rPr>
              <w:t>6</w:t>
            </w:r>
          </w:p>
        </w:tc>
        <w:tc>
          <w:tcPr>
            <w:tcW w:w="4126" w:type="pct"/>
            <w:tcBorders>
              <w:top w:val="single" w:sz="4" w:space="0" w:color="000000"/>
              <w:left w:val="single" w:sz="4" w:space="0" w:color="000000"/>
              <w:bottom w:val="single" w:sz="4" w:space="0" w:color="000000"/>
            </w:tcBorders>
            <w:shd w:val="clear" w:color="auto" w:fill="auto"/>
          </w:tcPr>
          <w:p w:rsidR="008B07B4" w:rsidRPr="00E16A0B" w:rsidRDefault="008B07B4" w:rsidP="00E16A0B">
            <w:pPr>
              <w:pStyle w:val="affffa"/>
              <w:rPr>
                <w:rFonts w:ascii="Arial" w:hAnsi="Arial" w:cs="Arial"/>
                <w:color w:val="000000"/>
                <w:sz w:val="12"/>
                <w:szCs w:val="12"/>
              </w:rPr>
            </w:pPr>
            <w:r w:rsidRPr="00E16A0B">
              <w:rPr>
                <w:rFonts w:ascii="Arial" w:hAnsi="Arial" w:cs="Arial"/>
                <w:color w:val="000000"/>
                <w:sz w:val="12"/>
                <w:szCs w:val="12"/>
              </w:rPr>
              <w:t>Максимальный процент застройки в границах земельного участка</w:t>
            </w:r>
          </w:p>
        </w:tc>
        <w:tc>
          <w:tcPr>
            <w:tcW w:w="684" w:type="pct"/>
            <w:tcBorders>
              <w:top w:val="single" w:sz="4" w:space="0" w:color="000000"/>
              <w:left w:val="single" w:sz="4" w:space="0" w:color="000000"/>
              <w:bottom w:val="single" w:sz="4" w:space="0" w:color="000000"/>
              <w:right w:val="single" w:sz="4" w:space="0" w:color="000000"/>
            </w:tcBorders>
            <w:shd w:val="clear" w:color="auto" w:fill="auto"/>
          </w:tcPr>
          <w:p w:rsidR="008B07B4" w:rsidRPr="00E16A0B" w:rsidRDefault="008B07B4" w:rsidP="00F22F41">
            <w:pPr>
              <w:pStyle w:val="affff8"/>
              <w:jc w:val="center"/>
              <w:rPr>
                <w:rFonts w:ascii="Arial" w:hAnsi="Arial" w:cs="Arial"/>
                <w:color w:val="000000"/>
                <w:sz w:val="12"/>
                <w:szCs w:val="12"/>
              </w:rPr>
            </w:pPr>
            <w:r w:rsidRPr="00E16A0B">
              <w:rPr>
                <w:rFonts w:ascii="Arial" w:hAnsi="Arial" w:cs="Arial"/>
                <w:color w:val="000000"/>
                <w:sz w:val="12"/>
                <w:szCs w:val="12"/>
              </w:rPr>
              <w:t>100 %</w:t>
            </w:r>
          </w:p>
        </w:tc>
      </w:tr>
    </w:tbl>
    <w:p w:rsidR="008B07B4" w:rsidRPr="004B2653" w:rsidRDefault="008B07B4" w:rsidP="006D2EE8">
      <w:pPr>
        <w:pStyle w:val="ConsNormal"/>
        <w:tabs>
          <w:tab w:val="num" w:pos="-1620"/>
          <w:tab w:val="left" w:pos="900"/>
        </w:tabs>
        <w:ind w:firstLine="284"/>
        <w:jc w:val="both"/>
        <w:rPr>
          <w:rFonts w:cs="Arial"/>
          <w:b/>
          <w:color w:val="000000"/>
          <w:sz w:val="4"/>
          <w:szCs w:val="4"/>
        </w:rPr>
      </w:pPr>
    </w:p>
    <w:p w:rsidR="008B07B4" w:rsidRPr="006D2EE8" w:rsidRDefault="008B07B4" w:rsidP="00141D23">
      <w:pPr>
        <w:pStyle w:val="11"/>
        <w:tabs>
          <w:tab w:val="left" w:pos="708"/>
        </w:tabs>
        <w:ind w:firstLine="284"/>
        <w:rPr>
          <w:rFonts w:ascii="Arial" w:hAnsi="Arial" w:cs="Arial"/>
          <w:color w:val="000000"/>
          <w:sz w:val="16"/>
          <w:szCs w:val="16"/>
        </w:rPr>
      </w:pPr>
      <w:bookmarkStart w:id="95" w:name="_Toc17365048"/>
      <w:r w:rsidRPr="006D2EE8">
        <w:rPr>
          <w:rFonts w:ascii="Arial" w:hAnsi="Arial" w:cs="Arial"/>
          <w:color w:val="000000"/>
          <w:sz w:val="16"/>
          <w:szCs w:val="16"/>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95"/>
    </w:p>
    <w:p w:rsidR="008B07B4" w:rsidRPr="006D2EE8" w:rsidRDefault="008B07B4" w:rsidP="00141D23">
      <w:pPr>
        <w:tabs>
          <w:tab w:val="left" w:pos="900"/>
          <w:tab w:val="left" w:pos="1040"/>
        </w:tabs>
        <w:ind w:firstLine="284"/>
        <w:jc w:val="both"/>
        <w:rPr>
          <w:rFonts w:ascii="Arial" w:hAnsi="Arial" w:cs="Arial"/>
          <w:color w:val="000000"/>
          <w:sz w:val="16"/>
          <w:szCs w:val="16"/>
        </w:rPr>
      </w:pPr>
      <w:r w:rsidRPr="006D2EE8">
        <w:rPr>
          <w:rFonts w:ascii="Arial" w:hAnsi="Arial" w:cs="Arial"/>
          <w:color w:val="000000"/>
          <w:sz w:val="16"/>
          <w:szCs w:val="16"/>
        </w:rPr>
        <w:t>На территории Валдайского городского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в соответствии с законодательством Российской Федерации:</w:t>
      </w:r>
    </w:p>
    <w:p w:rsidR="008B07B4" w:rsidRPr="006D2EE8" w:rsidRDefault="0084187B" w:rsidP="00141D23">
      <w:pPr>
        <w:pStyle w:val="ConsNormal"/>
        <w:widowControl/>
        <w:tabs>
          <w:tab w:val="left" w:pos="720"/>
          <w:tab w:val="left" w:pos="800"/>
        </w:tabs>
        <w:suppressAutoHyphens/>
        <w:autoSpaceDE w:val="0"/>
        <w:ind w:left="284" w:firstLine="0"/>
        <w:jc w:val="both"/>
        <w:rPr>
          <w:rFonts w:cs="Arial"/>
          <w:color w:val="000000"/>
          <w:sz w:val="16"/>
          <w:szCs w:val="16"/>
        </w:rPr>
      </w:pPr>
      <w:r>
        <w:rPr>
          <w:rFonts w:cs="Arial"/>
          <w:color w:val="000000"/>
          <w:sz w:val="16"/>
          <w:szCs w:val="16"/>
        </w:rPr>
        <w:t xml:space="preserve">1. </w:t>
      </w:r>
      <w:r w:rsidR="008B07B4" w:rsidRPr="006D2EE8">
        <w:rPr>
          <w:rFonts w:cs="Arial"/>
          <w:color w:val="000000"/>
          <w:sz w:val="16"/>
          <w:szCs w:val="16"/>
        </w:rPr>
        <w:t>Санитарно-защитная зона</w:t>
      </w:r>
    </w:p>
    <w:p w:rsidR="008B07B4" w:rsidRPr="006D2EE8" w:rsidRDefault="0084187B" w:rsidP="00141D23">
      <w:pPr>
        <w:pStyle w:val="ConsNormal"/>
        <w:widowControl/>
        <w:tabs>
          <w:tab w:val="left" w:pos="720"/>
          <w:tab w:val="left" w:pos="800"/>
        </w:tabs>
        <w:suppressAutoHyphens/>
        <w:autoSpaceDE w:val="0"/>
        <w:ind w:left="284" w:firstLine="0"/>
        <w:jc w:val="both"/>
        <w:rPr>
          <w:rFonts w:cs="Arial"/>
          <w:color w:val="000000"/>
          <w:sz w:val="16"/>
          <w:szCs w:val="16"/>
        </w:rPr>
      </w:pPr>
      <w:r>
        <w:rPr>
          <w:rFonts w:cs="Arial"/>
          <w:color w:val="000000"/>
          <w:sz w:val="16"/>
          <w:szCs w:val="16"/>
        </w:rPr>
        <w:t xml:space="preserve">2. </w:t>
      </w:r>
      <w:r w:rsidR="008B07B4" w:rsidRPr="006D2EE8">
        <w:rPr>
          <w:rFonts w:cs="Arial"/>
          <w:color w:val="000000"/>
          <w:sz w:val="16"/>
          <w:szCs w:val="16"/>
        </w:rPr>
        <w:t>Прибрежная защитная полоса</w:t>
      </w:r>
    </w:p>
    <w:p w:rsidR="008B07B4" w:rsidRPr="006D2EE8" w:rsidRDefault="0084187B" w:rsidP="00141D23">
      <w:pPr>
        <w:pStyle w:val="ConsNormal"/>
        <w:widowControl/>
        <w:tabs>
          <w:tab w:val="left" w:pos="720"/>
          <w:tab w:val="left" w:pos="800"/>
        </w:tabs>
        <w:suppressAutoHyphens/>
        <w:autoSpaceDE w:val="0"/>
        <w:ind w:left="284" w:firstLine="0"/>
        <w:jc w:val="both"/>
        <w:rPr>
          <w:rFonts w:cs="Arial"/>
          <w:color w:val="000000"/>
          <w:sz w:val="16"/>
          <w:szCs w:val="16"/>
        </w:rPr>
      </w:pPr>
      <w:r>
        <w:rPr>
          <w:rFonts w:cs="Arial"/>
          <w:color w:val="000000"/>
          <w:sz w:val="16"/>
          <w:szCs w:val="16"/>
        </w:rPr>
        <w:t xml:space="preserve">3. </w:t>
      </w:r>
      <w:proofErr w:type="spellStart"/>
      <w:r w:rsidR="008B07B4" w:rsidRPr="006D2EE8">
        <w:rPr>
          <w:rFonts w:cs="Arial"/>
          <w:color w:val="000000"/>
          <w:sz w:val="16"/>
          <w:szCs w:val="16"/>
        </w:rPr>
        <w:t>Водоохранная</w:t>
      </w:r>
      <w:proofErr w:type="spellEnd"/>
      <w:r w:rsidR="008B07B4" w:rsidRPr="006D2EE8">
        <w:rPr>
          <w:rFonts w:cs="Arial"/>
          <w:color w:val="000000"/>
          <w:sz w:val="16"/>
          <w:szCs w:val="16"/>
        </w:rPr>
        <w:t xml:space="preserve"> зона</w:t>
      </w:r>
    </w:p>
    <w:p w:rsidR="008B07B4" w:rsidRPr="006D2EE8" w:rsidRDefault="0084187B" w:rsidP="00141D23">
      <w:pPr>
        <w:pStyle w:val="ConsNormal"/>
        <w:widowControl/>
        <w:tabs>
          <w:tab w:val="left" w:pos="720"/>
          <w:tab w:val="left" w:pos="800"/>
        </w:tabs>
        <w:suppressAutoHyphens/>
        <w:autoSpaceDE w:val="0"/>
        <w:ind w:left="284" w:firstLine="0"/>
        <w:jc w:val="both"/>
        <w:rPr>
          <w:rFonts w:cs="Arial"/>
          <w:color w:val="000000"/>
          <w:sz w:val="16"/>
          <w:szCs w:val="16"/>
        </w:rPr>
      </w:pPr>
      <w:r>
        <w:rPr>
          <w:rFonts w:cs="Arial"/>
          <w:color w:val="000000"/>
          <w:sz w:val="16"/>
          <w:szCs w:val="16"/>
        </w:rPr>
        <w:t xml:space="preserve">4. </w:t>
      </w:r>
      <w:r w:rsidR="008B07B4" w:rsidRPr="006D2EE8">
        <w:rPr>
          <w:rFonts w:cs="Arial"/>
          <w:color w:val="000000"/>
          <w:sz w:val="16"/>
          <w:szCs w:val="16"/>
        </w:rPr>
        <w:t>Охранная зона линий электропередачи</w:t>
      </w:r>
    </w:p>
    <w:p w:rsidR="008B07B4" w:rsidRPr="006D2EE8" w:rsidRDefault="0084187B" w:rsidP="00141D23">
      <w:pPr>
        <w:pStyle w:val="ConsNormal"/>
        <w:widowControl/>
        <w:tabs>
          <w:tab w:val="left" w:pos="720"/>
          <w:tab w:val="left" w:pos="800"/>
        </w:tabs>
        <w:suppressAutoHyphens/>
        <w:autoSpaceDE w:val="0"/>
        <w:ind w:left="284" w:firstLine="0"/>
        <w:jc w:val="both"/>
        <w:rPr>
          <w:rFonts w:cs="Arial"/>
          <w:color w:val="000000"/>
          <w:sz w:val="16"/>
          <w:szCs w:val="16"/>
        </w:rPr>
      </w:pPr>
      <w:r>
        <w:rPr>
          <w:rFonts w:cs="Arial"/>
          <w:color w:val="000000"/>
          <w:sz w:val="16"/>
          <w:szCs w:val="16"/>
        </w:rPr>
        <w:t xml:space="preserve">5 </w:t>
      </w:r>
      <w:r w:rsidR="008B07B4" w:rsidRPr="006D2EE8">
        <w:rPr>
          <w:rFonts w:cs="Arial"/>
          <w:color w:val="000000"/>
          <w:sz w:val="16"/>
          <w:szCs w:val="16"/>
        </w:rPr>
        <w:t xml:space="preserve">Зона санитарной охраны источников водоснабжения (второй пояс) </w:t>
      </w:r>
    </w:p>
    <w:p w:rsidR="008B07B4" w:rsidRPr="006D2EE8" w:rsidRDefault="0084187B" w:rsidP="00141D23">
      <w:pPr>
        <w:pStyle w:val="ConsNormal"/>
        <w:widowControl/>
        <w:tabs>
          <w:tab w:val="left" w:pos="720"/>
          <w:tab w:val="left" w:pos="800"/>
        </w:tabs>
        <w:suppressAutoHyphens/>
        <w:autoSpaceDE w:val="0"/>
        <w:ind w:left="284" w:firstLine="0"/>
        <w:jc w:val="both"/>
        <w:rPr>
          <w:rFonts w:cs="Arial"/>
          <w:color w:val="000000"/>
          <w:sz w:val="16"/>
          <w:szCs w:val="16"/>
        </w:rPr>
      </w:pPr>
      <w:r>
        <w:rPr>
          <w:rFonts w:cs="Arial"/>
          <w:color w:val="000000"/>
          <w:sz w:val="16"/>
          <w:szCs w:val="16"/>
        </w:rPr>
        <w:t xml:space="preserve">6. </w:t>
      </w:r>
      <w:r w:rsidR="008B07B4" w:rsidRPr="006D2EE8">
        <w:rPr>
          <w:rFonts w:cs="Arial"/>
          <w:color w:val="000000"/>
          <w:sz w:val="16"/>
          <w:szCs w:val="16"/>
        </w:rPr>
        <w:t>Зона санитарной охраны источников водоснабжения (третий пояс)</w:t>
      </w:r>
    </w:p>
    <w:p w:rsidR="008B07B4" w:rsidRPr="006D2EE8" w:rsidRDefault="0084187B" w:rsidP="00141D23">
      <w:pPr>
        <w:pStyle w:val="ConsNormal"/>
        <w:widowControl/>
        <w:tabs>
          <w:tab w:val="left" w:pos="720"/>
          <w:tab w:val="left" w:pos="800"/>
        </w:tabs>
        <w:suppressAutoHyphens/>
        <w:autoSpaceDE w:val="0"/>
        <w:ind w:left="284" w:firstLine="0"/>
        <w:jc w:val="both"/>
        <w:rPr>
          <w:rFonts w:cs="Arial"/>
          <w:color w:val="000000"/>
          <w:sz w:val="16"/>
          <w:szCs w:val="16"/>
        </w:rPr>
      </w:pPr>
      <w:r>
        <w:rPr>
          <w:rFonts w:cs="Arial"/>
          <w:color w:val="000000"/>
          <w:sz w:val="16"/>
          <w:szCs w:val="16"/>
        </w:rPr>
        <w:t xml:space="preserve">7. </w:t>
      </w:r>
      <w:r w:rsidR="008B07B4" w:rsidRPr="006D2EE8">
        <w:rPr>
          <w:rFonts w:cs="Arial"/>
          <w:color w:val="000000"/>
          <w:sz w:val="16"/>
          <w:szCs w:val="16"/>
        </w:rPr>
        <w:t>Санитарно-защитная зона кладбищ</w:t>
      </w:r>
    </w:p>
    <w:p w:rsidR="008B07B4" w:rsidRPr="006D2EE8" w:rsidRDefault="0084187B" w:rsidP="00141D23">
      <w:pPr>
        <w:pStyle w:val="ConsNormal"/>
        <w:widowControl/>
        <w:tabs>
          <w:tab w:val="left" w:pos="720"/>
          <w:tab w:val="left" w:pos="800"/>
        </w:tabs>
        <w:suppressAutoHyphens/>
        <w:autoSpaceDE w:val="0"/>
        <w:ind w:left="284" w:firstLine="0"/>
        <w:jc w:val="both"/>
        <w:rPr>
          <w:rFonts w:cs="Arial"/>
          <w:color w:val="000000"/>
          <w:sz w:val="16"/>
          <w:szCs w:val="16"/>
        </w:rPr>
      </w:pPr>
      <w:r>
        <w:rPr>
          <w:rFonts w:cs="Arial"/>
          <w:color w:val="000000"/>
          <w:sz w:val="16"/>
          <w:szCs w:val="16"/>
        </w:rPr>
        <w:t xml:space="preserve">8. </w:t>
      </w:r>
      <w:r w:rsidR="008B07B4" w:rsidRPr="006D2EE8">
        <w:rPr>
          <w:rFonts w:cs="Arial"/>
          <w:color w:val="000000"/>
          <w:sz w:val="16"/>
          <w:szCs w:val="16"/>
        </w:rPr>
        <w:t>Охранная зона магистрального газопровода</w:t>
      </w:r>
    </w:p>
    <w:p w:rsidR="008B07B4" w:rsidRPr="006D2EE8" w:rsidRDefault="0084187B" w:rsidP="00141D23">
      <w:pPr>
        <w:pStyle w:val="ConsNormal"/>
        <w:widowControl/>
        <w:tabs>
          <w:tab w:val="left" w:pos="720"/>
          <w:tab w:val="left" w:pos="800"/>
        </w:tabs>
        <w:suppressAutoHyphens/>
        <w:autoSpaceDE w:val="0"/>
        <w:ind w:left="284" w:firstLine="0"/>
        <w:jc w:val="both"/>
        <w:rPr>
          <w:rFonts w:cs="Arial"/>
          <w:color w:val="000000"/>
          <w:sz w:val="16"/>
          <w:szCs w:val="16"/>
        </w:rPr>
      </w:pPr>
      <w:r>
        <w:rPr>
          <w:rFonts w:cs="Arial"/>
          <w:color w:val="000000"/>
          <w:sz w:val="16"/>
          <w:szCs w:val="16"/>
        </w:rPr>
        <w:t xml:space="preserve">9. </w:t>
      </w:r>
      <w:r w:rsidR="008B07B4" w:rsidRPr="006D2EE8">
        <w:rPr>
          <w:rFonts w:cs="Arial"/>
          <w:color w:val="000000"/>
          <w:sz w:val="16"/>
          <w:szCs w:val="16"/>
        </w:rPr>
        <w:t>Граница территории объектов культурного наследия</w:t>
      </w:r>
    </w:p>
    <w:p w:rsidR="008B07B4" w:rsidRPr="006D2EE8" w:rsidRDefault="0084187B" w:rsidP="00141D23">
      <w:pPr>
        <w:pStyle w:val="ConsNormal"/>
        <w:widowControl/>
        <w:tabs>
          <w:tab w:val="left" w:pos="720"/>
          <w:tab w:val="left" w:pos="800"/>
        </w:tabs>
        <w:suppressAutoHyphens/>
        <w:autoSpaceDE w:val="0"/>
        <w:ind w:left="284" w:firstLine="0"/>
        <w:jc w:val="both"/>
        <w:rPr>
          <w:rFonts w:cs="Arial"/>
          <w:color w:val="000000"/>
          <w:sz w:val="16"/>
          <w:szCs w:val="16"/>
        </w:rPr>
      </w:pPr>
      <w:r>
        <w:rPr>
          <w:rFonts w:cs="Arial"/>
          <w:color w:val="000000"/>
          <w:sz w:val="16"/>
          <w:szCs w:val="16"/>
        </w:rPr>
        <w:t xml:space="preserve">10. </w:t>
      </w:r>
      <w:r w:rsidR="008B07B4" w:rsidRPr="006D2EE8">
        <w:rPr>
          <w:rFonts w:cs="Arial"/>
          <w:color w:val="000000"/>
          <w:sz w:val="16"/>
          <w:szCs w:val="16"/>
        </w:rPr>
        <w:t>Зона затопляемости.</w:t>
      </w:r>
    </w:p>
    <w:p w:rsidR="008B07B4" w:rsidRPr="006D2EE8" w:rsidRDefault="0084187B" w:rsidP="00141D23">
      <w:pPr>
        <w:suppressAutoHyphens/>
        <w:autoSpaceDE w:val="0"/>
        <w:ind w:left="284"/>
        <w:jc w:val="both"/>
        <w:rPr>
          <w:rFonts w:ascii="Arial" w:hAnsi="Arial" w:cs="Arial"/>
          <w:b/>
          <w:bCs/>
          <w:color w:val="000000"/>
          <w:sz w:val="16"/>
          <w:szCs w:val="16"/>
        </w:rPr>
      </w:pPr>
      <w:r>
        <w:rPr>
          <w:rFonts w:ascii="Arial" w:hAnsi="Arial" w:cs="Arial"/>
          <w:b/>
          <w:bCs/>
          <w:color w:val="000000"/>
          <w:sz w:val="16"/>
          <w:szCs w:val="16"/>
        </w:rPr>
        <w:t xml:space="preserve">1. </w:t>
      </w:r>
      <w:r w:rsidR="008B07B4" w:rsidRPr="006D2EE8">
        <w:rPr>
          <w:rFonts w:ascii="Arial" w:hAnsi="Arial" w:cs="Arial"/>
          <w:b/>
          <w:bCs/>
          <w:color w:val="000000"/>
          <w:sz w:val="16"/>
          <w:szCs w:val="16"/>
        </w:rPr>
        <w:t>Санитарно-защитная зона.</w:t>
      </w:r>
    </w:p>
    <w:p w:rsidR="008B07B4" w:rsidRPr="006D2EE8" w:rsidRDefault="008B07B4" w:rsidP="00141D23">
      <w:pPr>
        <w:ind w:firstLine="284"/>
        <w:jc w:val="both"/>
        <w:rPr>
          <w:rFonts w:ascii="Arial" w:hAnsi="Arial" w:cs="Arial"/>
          <w:color w:val="000000"/>
          <w:sz w:val="16"/>
          <w:szCs w:val="16"/>
        </w:rPr>
      </w:pPr>
      <w:r w:rsidRPr="006D2EE8">
        <w:rPr>
          <w:rFonts w:ascii="Arial" w:hAnsi="Arial" w:cs="Arial"/>
          <w:color w:val="000000"/>
          <w:sz w:val="16"/>
          <w:szCs w:val="16"/>
        </w:rPr>
        <w:t xml:space="preserve">В соответствии с </w:t>
      </w:r>
      <w:r w:rsidRPr="006D2EE8">
        <w:rPr>
          <w:rFonts w:ascii="Arial" w:hAnsi="Arial" w:cs="Arial"/>
          <w:b/>
          <w:color w:val="000000"/>
          <w:sz w:val="16"/>
          <w:szCs w:val="16"/>
        </w:rPr>
        <w:t>СанПиН 2.2.1/2.1.1.1200-03</w:t>
      </w:r>
      <w:r w:rsidRPr="006D2EE8">
        <w:rPr>
          <w:rFonts w:ascii="Arial" w:hAnsi="Arial" w:cs="Arial"/>
          <w:color w:val="000000"/>
          <w:sz w:val="16"/>
          <w:szCs w:val="16"/>
        </w:rPr>
        <w:t xml:space="preserve">, </w:t>
      </w:r>
      <w:r w:rsidRPr="006D2EE8">
        <w:rPr>
          <w:rFonts w:ascii="Arial" w:hAnsi="Arial" w:cs="Arial"/>
          <w:b/>
          <w:color w:val="000000"/>
          <w:sz w:val="16"/>
          <w:szCs w:val="16"/>
        </w:rPr>
        <w:t xml:space="preserve">утвержденным Постановлением Главного государственного санитарного врача Российской Федерации «О введении в действие СанПиН 2.2.1/2.1.1.1200-03», от 25 сентября </w:t>
      </w:r>
      <w:smartTag w:uri="urn:schemas-microsoft-com:office:smarttags" w:element="metricconverter">
        <w:smartTagPr>
          <w:attr w:name="ProductID" w:val="2007 г"/>
        </w:smartTagPr>
        <w:r w:rsidRPr="006D2EE8">
          <w:rPr>
            <w:rFonts w:ascii="Arial" w:hAnsi="Arial" w:cs="Arial"/>
            <w:b/>
            <w:color w:val="000000"/>
            <w:sz w:val="16"/>
            <w:szCs w:val="16"/>
          </w:rPr>
          <w:t>2007 г</w:t>
        </w:r>
      </w:smartTag>
      <w:r w:rsidRPr="006D2EE8">
        <w:rPr>
          <w:rFonts w:ascii="Arial" w:hAnsi="Arial" w:cs="Arial"/>
          <w:b/>
          <w:color w:val="000000"/>
          <w:sz w:val="16"/>
          <w:szCs w:val="16"/>
        </w:rPr>
        <w:t xml:space="preserve">. N 74 зарегистрированным в Минюсте Российской Федерации 25 января </w:t>
      </w:r>
      <w:smartTag w:uri="urn:schemas-microsoft-com:office:smarttags" w:element="metricconverter">
        <w:smartTagPr>
          <w:attr w:name="ProductID" w:val="2008 г"/>
        </w:smartTagPr>
        <w:r w:rsidRPr="006D2EE8">
          <w:rPr>
            <w:rFonts w:ascii="Arial" w:hAnsi="Arial" w:cs="Arial"/>
            <w:b/>
            <w:color w:val="000000"/>
            <w:sz w:val="16"/>
            <w:szCs w:val="16"/>
          </w:rPr>
          <w:t>2008 г</w:t>
        </w:r>
      </w:smartTag>
      <w:r w:rsidRPr="006D2EE8">
        <w:rPr>
          <w:rFonts w:ascii="Arial" w:hAnsi="Arial" w:cs="Arial"/>
          <w:b/>
          <w:color w:val="000000"/>
          <w:sz w:val="16"/>
          <w:szCs w:val="16"/>
        </w:rPr>
        <w:t xml:space="preserve">. N 10995 , </w:t>
      </w:r>
      <w:r w:rsidRPr="006D2EE8">
        <w:rPr>
          <w:rFonts w:ascii="Arial" w:hAnsi="Arial" w:cs="Arial"/>
          <w:color w:val="000000"/>
          <w:sz w:val="16"/>
          <w:szCs w:val="16"/>
        </w:rPr>
        <w:t xml:space="preserve">в санитарно-защитной зоне не допускается размещать: </w:t>
      </w:r>
    </w:p>
    <w:p w:rsidR="008B07B4" w:rsidRPr="006D2EE8" w:rsidRDefault="008B07B4" w:rsidP="00141D23">
      <w:pPr>
        <w:autoSpaceDN w:val="0"/>
        <w:adjustRightInd w:val="0"/>
        <w:ind w:firstLine="284"/>
        <w:jc w:val="both"/>
        <w:outlineLvl w:val="1"/>
        <w:rPr>
          <w:rFonts w:ascii="Arial" w:hAnsi="Arial" w:cs="Arial"/>
          <w:color w:val="000000"/>
          <w:sz w:val="16"/>
          <w:szCs w:val="16"/>
        </w:rPr>
      </w:pPr>
      <w:r w:rsidRPr="006D2EE8">
        <w:rPr>
          <w:rFonts w:ascii="Arial" w:hAnsi="Arial" w:cs="Arial"/>
          <w:color w:val="000000"/>
          <w:sz w:val="16"/>
          <w:szCs w:val="16"/>
        </w:rPr>
        <w:t>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коттеджной застройки, садово-огородных участков, а также другие территории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8B07B4" w:rsidRPr="006D2EE8" w:rsidRDefault="008B07B4" w:rsidP="00141D23">
      <w:pPr>
        <w:autoSpaceDN w:val="0"/>
        <w:adjustRightInd w:val="0"/>
        <w:ind w:firstLine="284"/>
        <w:jc w:val="both"/>
        <w:outlineLvl w:val="1"/>
        <w:rPr>
          <w:rFonts w:ascii="Arial" w:hAnsi="Arial" w:cs="Arial"/>
          <w:color w:val="000000"/>
          <w:sz w:val="16"/>
          <w:szCs w:val="16"/>
        </w:rPr>
      </w:pPr>
      <w:r w:rsidRPr="006D2EE8">
        <w:rPr>
          <w:rFonts w:ascii="Arial" w:hAnsi="Arial" w:cs="Arial"/>
          <w:color w:val="000000"/>
          <w:sz w:val="16"/>
          <w:szCs w:val="16"/>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8B07B4" w:rsidRPr="006D2EE8" w:rsidRDefault="008B07B4" w:rsidP="00141D23">
      <w:pPr>
        <w:ind w:firstLine="284"/>
        <w:jc w:val="both"/>
        <w:rPr>
          <w:rFonts w:ascii="Arial" w:hAnsi="Arial" w:cs="Arial"/>
          <w:color w:val="000000"/>
          <w:sz w:val="16"/>
          <w:szCs w:val="16"/>
        </w:rPr>
      </w:pPr>
      <w:r w:rsidRPr="006D2EE8">
        <w:rPr>
          <w:rFonts w:ascii="Arial" w:hAnsi="Arial" w:cs="Arial"/>
          <w:color w:val="000000"/>
          <w:sz w:val="16"/>
          <w:szCs w:val="16"/>
        </w:rPr>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8B07B4" w:rsidRPr="006D2EE8" w:rsidRDefault="008B07B4" w:rsidP="00141D23">
      <w:pPr>
        <w:ind w:firstLine="284"/>
        <w:jc w:val="both"/>
        <w:rPr>
          <w:rFonts w:ascii="Arial" w:hAnsi="Arial" w:cs="Arial"/>
          <w:color w:val="000000"/>
          <w:sz w:val="16"/>
          <w:szCs w:val="16"/>
        </w:rPr>
      </w:pPr>
      <w:r w:rsidRPr="006D2EE8">
        <w:rPr>
          <w:rFonts w:ascii="Arial" w:hAnsi="Arial" w:cs="Arial"/>
          <w:color w:val="000000"/>
          <w:sz w:val="16"/>
          <w:szCs w:val="16"/>
        </w:rPr>
        <w:t>Санитарно-защитная зона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8B07B4" w:rsidRPr="006D2EE8" w:rsidRDefault="0084187B" w:rsidP="00141D23">
      <w:pPr>
        <w:pStyle w:val="ConsNormal"/>
        <w:widowControl/>
        <w:suppressAutoHyphens/>
        <w:autoSpaceDE w:val="0"/>
        <w:ind w:left="284" w:firstLine="0"/>
        <w:jc w:val="both"/>
        <w:rPr>
          <w:rFonts w:cs="Arial"/>
          <w:b/>
          <w:color w:val="000000"/>
          <w:sz w:val="16"/>
          <w:szCs w:val="16"/>
        </w:rPr>
      </w:pPr>
      <w:r>
        <w:rPr>
          <w:rFonts w:cs="Arial"/>
          <w:b/>
          <w:color w:val="000000"/>
          <w:sz w:val="16"/>
          <w:szCs w:val="16"/>
        </w:rPr>
        <w:t xml:space="preserve">2. </w:t>
      </w:r>
      <w:r w:rsidR="008B07B4" w:rsidRPr="006D2EE8">
        <w:rPr>
          <w:rFonts w:cs="Arial"/>
          <w:b/>
          <w:color w:val="000000"/>
          <w:sz w:val="16"/>
          <w:szCs w:val="16"/>
        </w:rPr>
        <w:t>Прибрежная защитная полоса.</w:t>
      </w:r>
    </w:p>
    <w:p w:rsidR="008B07B4" w:rsidRPr="006D2EE8" w:rsidRDefault="008B07B4" w:rsidP="00141D23">
      <w:pPr>
        <w:pStyle w:val="ConsNormal"/>
        <w:widowControl/>
        <w:ind w:firstLine="284"/>
        <w:jc w:val="both"/>
        <w:rPr>
          <w:rFonts w:cs="Arial"/>
          <w:bCs/>
          <w:color w:val="000000"/>
          <w:sz w:val="16"/>
          <w:szCs w:val="16"/>
        </w:rPr>
      </w:pPr>
      <w:r w:rsidRPr="006D2EE8">
        <w:rPr>
          <w:rFonts w:cs="Arial"/>
          <w:bCs/>
          <w:color w:val="000000"/>
          <w:sz w:val="16"/>
          <w:szCs w:val="16"/>
        </w:rPr>
        <w:t xml:space="preserve">В соответствии с </w:t>
      </w:r>
      <w:r w:rsidRPr="006D2EE8">
        <w:rPr>
          <w:rFonts w:cs="Arial"/>
          <w:b/>
          <w:bCs/>
          <w:color w:val="000000"/>
          <w:sz w:val="16"/>
          <w:szCs w:val="16"/>
        </w:rPr>
        <w:t xml:space="preserve">частью 17 ст. 65 Водного кодекса Российской </w:t>
      </w:r>
      <w:proofErr w:type="spellStart"/>
      <w:r w:rsidRPr="006D2EE8">
        <w:rPr>
          <w:rFonts w:cs="Arial"/>
          <w:b/>
          <w:bCs/>
          <w:color w:val="000000"/>
          <w:sz w:val="16"/>
          <w:szCs w:val="16"/>
        </w:rPr>
        <w:t>Федерации</w:t>
      </w:r>
      <w:r w:rsidRPr="006D2EE8">
        <w:rPr>
          <w:rFonts w:cs="Arial"/>
          <w:bCs/>
          <w:color w:val="000000"/>
          <w:sz w:val="16"/>
          <w:szCs w:val="16"/>
        </w:rPr>
        <w:t>в</w:t>
      </w:r>
      <w:proofErr w:type="spellEnd"/>
      <w:r w:rsidRPr="006D2EE8">
        <w:rPr>
          <w:rFonts w:cs="Arial"/>
          <w:bCs/>
          <w:color w:val="000000"/>
          <w:sz w:val="16"/>
          <w:szCs w:val="16"/>
        </w:rPr>
        <w:t xml:space="preserve"> границах прибрежной защитной полосы запрещаются:</w:t>
      </w:r>
    </w:p>
    <w:p w:rsidR="008B07B4" w:rsidRPr="006D2EE8" w:rsidRDefault="008B07B4" w:rsidP="00141D23">
      <w:pPr>
        <w:pStyle w:val="ConsNormal"/>
        <w:ind w:firstLine="284"/>
        <w:jc w:val="both"/>
        <w:rPr>
          <w:rFonts w:cs="Arial"/>
          <w:color w:val="000000"/>
          <w:sz w:val="16"/>
          <w:szCs w:val="16"/>
        </w:rPr>
      </w:pPr>
      <w:r w:rsidRPr="006D2EE8">
        <w:rPr>
          <w:rFonts w:cs="Arial"/>
          <w:color w:val="000000"/>
          <w:sz w:val="16"/>
          <w:szCs w:val="16"/>
        </w:rPr>
        <w:t>1) использование сточных вод для удобрения почв;</w:t>
      </w:r>
    </w:p>
    <w:p w:rsidR="008B07B4" w:rsidRPr="006D2EE8" w:rsidRDefault="008B07B4" w:rsidP="00141D23">
      <w:pPr>
        <w:pStyle w:val="ConsNormal"/>
        <w:ind w:firstLine="284"/>
        <w:jc w:val="both"/>
        <w:rPr>
          <w:rFonts w:cs="Arial"/>
          <w:color w:val="000000"/>
          <w:sz w:val="16"/>
          <w:szCs w:val="16"/>
        </w:rPr>
      </w:pPr>
      <w:r w:rsidRPr="006D2EE8">
        <w:rPr>
          <w:rFonts w:cs="Arial"/>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B07B4" w:rsidRPr="006D2EE8" w:rsidRDefault="008B07B4" w:rsidP="00141D23">
      <w:pPr>
        <w:pStyle w:val="ConsNormal"/>
        <w:ind w:firstLine="284"/>
        <w:jc w:val="both"/>
        <w:rPr>
          <w:rFonts w:cs="Arial"/>
          <w:color w:val="000000"/>
          <w:sz w:val="16"/>
          <w:szCs w:val="16"/>
        </w:rPr>
      </w:pPr>
      <w:r w:rsidRPr="006D2EE8">
        <w:rPr>
          <w:rFonts w:cs="Arial"/>
          <w:color w:val="000000"/>
          <w:sz w:val="16"/>
          <w:szCs w:val="16"/>
        </w:rPr>
        <w:t>3) осуществление авиационных мер по борьбе с вредителями и болезнями растений;</w:t>
      </w:r>
    </w:p>
    <w:p w:rsidR="008B07B4" w:rsidRPr="006D2EE8" w:rsidRDefault="008B07B4" w:rsidP="00141D23">
      <w:pPr>
        <w:pStyle w:val="ConsNormal"/>
        <w:ind w:firstLine="284"/>
        <w:jc w:val="both"/>
        <w:rPr>
          <w:rFonts w:cs="Arial"/>
          <w:color w:val="000000"/>
          <w:sz w:val="16"/>
          <w:szCs w:val="16"/>
        </w:rPr>
      </w:pPr>
      <w:r w:rsidRPr="006D2EE8">
        <w:rPr>
          <w:rFonts w:cs="Arial"/>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B07B4" w:rsidRPr="006D2EE8" w:rsidRDefault="008B07B4" w:rsidP="00141D23">
      <w:pPr>
        <w:pStyle w:val="ConsNormal"/>
        <w:ind w:firstLine="284"/>
        <w:jc w:val="both"/>
        <w:rPr>
          <w:rFonts w:cs="Arial"/>
          <w:color w:val="000000"/>
          <w:sz w:val="16"/>
          <w:szCs w:val="16"/>
        </w:rPr>
      </w:pPr>
      <w:r w:rsidRPr="006D2EE8">
        <w:rPr>
          <w:rFonts w:cs="Arial"/>
          <w:color w:val="000000"/>
          <w:sz w:val="16"/>
          <w:szCs w:val="16"/>
        </w:rPr>
        <w:t xml:space="preserve">5) распашка земель; </w:t>
      </w:r>
    </w:p>
    <w:p w:rsidR="008B07B4" w:rsidRPr="006D2EE8" w:rsidRDefault="008B07B4" w:rsidP="00141D23">
      <w:pPr>
        <w:pStyle w:val="ConsNormal"/>
        <w:ind w:firstLine="284"/>
        <w:jc w:val="both"/>
        <w:rPr>
          <w:rFonts w:cs="Arial"/>
          <w:color w:val="000000"/>
          <w:sz w:val="16"/>
          <w:szCs w:val="16"/>
        </w:rPr>
      </w:pPr>
      <w:r w:rsidRPr="006D2EE8">
        <w:rPr>
          <w:rFonts w:cs="Arial"/>
          <w:color w:val="000000"/>
          <w:sz w:val="16"/>
          <w:szCs w:val="16"/>
        </w:rPr>
        <w:t xml:space="preserve">6) размещение отвалов размываемых грунтов; </w:t>
      </w:r>
    </w:p>
    <w:p w:rsidR="008B07B4" w:rsidRPr="006D2EE8" w:rsidRDefault="008B07B4" w:rsidP="00141D23">
      <w:pPr>
        <w:pStyle w:val="ConsNormal"/>
        <w:ind w:firstLine="284"/>
        <w:jc w:val="both"/>
        <w:rPr>
          <w:rFonts w:cs="Arial"/>
          <w:color w:val="000000"/>
          <w:sz w:val="16"/>
          <w:szCs w:val="16"/>
        </w:rPr>
      </w:pPr>
      <w:r w:rsidRPr="006D2EE8">
        <w:rPr>
          <w:rFonts w:cs="Arial"/>
          <w:color w:val="000000"/>
          <w:sz w:val="16"/>
          <w:szCs w:val="16"/>
        </w:rPr>
        <w:t>7) выпас сельскохозяйственных животных и организация для них летних лагерей, ванн.</w:t>
      </w:r>
    </w:p>
    <w:p w:rsidR="008B07B4" w:rsidRPr="006D2EE8" w:rsidRDefault="0084187B" w:rsidP="00141D23">
      <w:pPr>
        <w:pStyle w:val="ConsNormal"/>
        <w:widowControl/>
        <w:tabs>
          <w:tab w:val="left" w:pos="851"/>
        </w:tabs>
        <w:suppressAutoHyphens/>
        <w:autoSpaceDE w:val="0"/>
        <w:ind w:left="284" w:firstLine="0"/>
        <w:jc w:val="both"/>
        <w:rPr>
          <w:rFonts w:cs="Arial"/>
          <w:b/>
          <w:color w:val="000000"/>
          <w:sz w:val="16"/>
          <w:szCs w:val="16"/>
        </w:rPr>
      </w:pPr>
      <w:r>
        <w:rPr>
          <w:rFonts w:cs="Arial"/>
          <w:b/>
          <w:color w:val="000000"/>
          <w:sz w:val="16"/>
          <w:szCs w:val="16"/>
        </w:rPr>
        <w:t xml:space="preserve">3. </w:t>
      </w:r>
      <w:proofErr w:type="spellStart"/>
      <w:r w:rsidR="008B07B4" w:rsidRPr="006D2EE8">
        <w:rPr>
          <w:rFonts w:cs="Arial"/>
          <w:b/>
          <w:color w:val="000000"/>
          <w:sz w:val="16"/>
          <w:szCs w:val="16"/>
        </w:rPr>
        <w:t>Водоохранная</w:t>
      </w:r>
      <w:proofErr w:type="spellEnd"/>
      <w:r w:rsidR="008B07B4" w:rsidRPr="006D2EE8">
        <w:rPr>
          <w:rFonts w:cs="Arial"/>
          <w:b/>
          <w:color w:val="000000"/>
          <w:sz w:val="16"/>
          <w:szCs w:val="16"/>
        </w:rPr>
        <w:t xml:space="preserve"> зона.</w:t>
      </w:r>
    </w:p>
    <w:p w:rsidR="008B07B4" w:rsidRPr="006D2EE8" w:rsidRDefault="008B07B4" w:rsidP="00141D23">
      <w:pPr>
        <w:pStyle w:val="ConsNormal"/>
        <w:widowControl/>
        <w:tabs>
          <w:tab w:val="left" w:pos="1040"/>
        </w:tabs>
        <w:ind w:firstLine="284"/>
        <w:jc w:val="both"/>
        <w:rPr>
          <w:rFonts w:cs="Arial"/>
          <w:bCs/>
          <w:color w:val="000000"/>
          <w:sz w:val="16"/>
          <w:szCs w:val="16"/>
        </w:rPr>
      </w:pPr>
      <w:r w:rsidRPr="006D2EE8">
        <w:rPr>
          <w:rFonts w:cs="Arial"/>
          <w:bCs/>
          <w:color w:val="000000"/>
          <w:sz w:val="16"/>
          <w:szCs w:val="16"/>
        </w:rPr>
        <w:t xml:space="preserve">В соответствии с </w:t>
      </w:r>
      <w:r w:rsidRPr="006D2EE8">
        <w:rPr>
          <w:rFonts w:cs="Arial"/>
          <w:b/>
          <w:bCs/>
          <w:color w:val="000000"/>
          <w:sz w:val="16"/>
          <w:szCs w:val="16"/>
        </w:rPr>
        <w:t xml:space="preserve">частью 15 ст. 65 Водного кодекса Российской </w:t>
      </w:r>
      <w:proofErr w:type="spellStart"/>
      <w:r w:rsidRPr="006D2EE8">
        <w:rPr>
          <w:rFonts w:cs="Arial"/>
          <w:b/>
          <w:bCs/>
          <w:color w:val="000000"/>
          <w:sz w:val="16"/>
          <w:szCs w:val="16"/>
        </w:rPr>
        <w:t>Федерации</w:t>
      </w:r>
      <w:r w:rsidRPr="006D2EE8">
        <w:rPr>
          <w:rFonts w:cs="Arial"/>
          <w:bCs/>
          <w:color w:val="000000"/>
          <w:sz w:val="16"/>
          <w:szCs w:val="16"/>
        </w:rPr>
        <w:t>в</w:t>
      </w:r>
      <w:proofErr w:type="spellEnd"/>
      <w:r w:rsidRPr="006D2EE8">
        <w:rPr>
          <w:rFonts w:cs="Arial"/>
          <w:bCs/>
          <w:color w:val="000000"/>
          <w:sz w:val="16"/>
          <w:szCs w:val="16"/>
        </w:rPr>
        <w:t xml:space="preserve"> границах </w:t>
      </w:r>
      <w:proofErr w:type="spellStart"/>
      <w:r w:rsidRPr="006D2EE8">
        <w:rPr>
          <w:rFonts w:cs="Arial"/>
          <w:bCs/>
          <w:color w:val="000000"/>
          <w:sz w:val="16"/>
          <w:szCs w:val="16"/>
        </w:rPr>
        <w:t>водоохранных</w:t>
      </w:r>
      <w:proofErr w:type="spellEnd"/>
      <w:r w:rsidRPr="006D2EE8">
        <w:rPr>
          <w:rFonts w:cs="Arial"/>
          <w:bCs/>
          <w:color w:val="000000"/>
          <w:sz w:val="16"/>
          <w:szCs w:val="16"/>
        </w:rPr>
        <w:t xml:space="preserve"> зон запрещаются:</w:t>
      </w:r>
    </w:p>
    <w:p w:rsidR="008B07B4" w:rsidRPr="006D2EE8" w:rsidRDefault="008B07B4" w:rsidP="00141D23">
      <w:pPr>
        <w:pStyle w:val="ConsNormal"/>
        <w:tabs>
          <w:tab w:val="left" w:pos="1040"/>
        </w:tabs>
        <w:ind w:firstLine="284"/>
        <w:jc w:val="both"/>
        <w:rPr>
          <w:rFonts w:cs="Arial"/>
          <w:color w:val="000000"/>
          <w:sz w:val="16"/>
          <w:szCs w:val="16"/>
        </w:rPr>
      </w:pPr>
      <w:r w:rsidRPr="006D2EE8">
        <w:rPr>
          <w:rFonts w:cs="Arial"/>
          <w:color w:val="000000"/>
          <w:sz w:val="16"/>
          <w:szCs w:val="16"/>
        </w:rPr>
        <w:t>1) использование сточных вод для удобрения почв;</w:t>
      </w:r>
    </w:p>
    <w:p w:rsidR="008B07B4" w:rsidRPr="006D2EE8" w:rsidRDefault="008B07B4" w:rsidP="00141D23">
      <w:pPr>
        <w:pStyle w:val="ConsNormal"/>
        <w:tabs>
          <w:tab w:val="left" w:pos="1040"/>
        </w:tabs>
        <w:ind w:firstLine="284"/>
        <w:jc w:val="both"/>
        <w:rPr>
          <w:rFonts w:cs="Arial"/>
          <w:color w:val="000000"/>
          <w:sz w:val="16"/>
          <w:szCs w:val="16"/>
        </w:rPr>
      </w:pPr>
      <w:r w:rsidRPr="006D2EE8">
        <w:rPr>
          <w:rFonts w:cs="Arial"/>
          <w:color w:val="000000"/>
          <w:sz w:val="16"/>
          <w:szCs w:val="16"/>
        </w:rP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B07B4" w:rsidRPr="006D2EE8" w:rsidRDefault="008B07B4" w:rsidP="00141D23">
      <w:pPr>
        <w:pStyle w:val="ConsNormal"/>
        <w:tabs>
          <w:tab w:val="left" w:pos="1040"/>
        </w:tabs>
        <w:ind w:firstLine="284"/>
        <w:jc w:val="both"/>
        <w:rPr>
          <w:rFonts w:cs="Arial"/>
          <w:color w:val="000000"/>
          <w:sz w:val="16"/>
          <w:szCs w:val="16"/>
        </w:rPr>
      </w:pPr>
      <w:r w:rsidRPr="006D2EE8">
        <w:rPr>
          <w:rFonts w:cs="Arial"/>
          <w:color w:val="000000"/>
          <w:sz w:val="16"/>
          <w:szCs w:val="16"/>
        </w:rPr>
        <w:lastRenderedPageBreak/>
        <w:t>3) осуществление авиационных мер по борьбе с вредителями и болезнями растений;</w:t>
      </w:r>
    </w:p>
    <w:p w:rsidR="008B07B4" w:rsidRPr="006D2EE8" w:rsidRDefault="008B07B4" w:rsidP="00141D23">
      <w:pPr>
        <w:pStyle w:val="ConsNormal"/>
        <w:tabs>
          <w:tab w:val="left" w:pos="1040"/>
        </w:tabs>
        <w:ind w:firstLine="284"/>
        <w:jc w:val="both"/>
        <w:rPr>
          <w:rFonts w:cs="Arial"/>
          <w:color w:val="000000"/>
          <w:sz w:val="16"/>
          <w:szCs w:val="16"/>
        </w:rPr>
      </w:pPr>
      <w:r w:rsidRPr="006D2EE8">
        <w:rPr>
          <w:rFonts w:cs="Arial"/>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B07B4" w:rsidRPr="006D2EE8" w:rsidRDefault="0084187B" w:rsidP="00141D23">
      <w:pPr>
        <w:pStyle w:val="ConsNormal"/>
        <w:widowControl/>
        <w:tabs>
          <w:tab w:val="left" w:pos="851"/>
        </w:tabs>
        <w:suppressAutoHyphens/>
        <w:autoSpaceDE w:val="0"/>
        <w:ind w:left="284" w:firstLine="0"/>
        <w:jc w:val="both"/>
        <w:rPr>
          <w:rFonts w:cs="Arial"/>
          <w:b/>
          <w:color w:val="000000"/>
          <w:sz w:val="16"/>
          <w:szCs w:val="16"/>
        </w:rPr>
      </w:pPr>
      <w:r>
        <w:rPr>
          <w:rFonts w:cs="Arial"/>
          <w:b/>
          <w:color w:val="000000"/>
          <w:sz w:val="16"/>
          <w:szCs w:val="16"/>
        </w:rPr>
        <w:t xml:space="preserve">4. </w:t>
      </w:r>
      <w:r w:rsidR="008B07B4" w:rsidRPr="006D2EE8">
        <w:rPr>
          <w:rFonts w:cs="Arial"/>
          <w:b/>
          <w:color w:val="000000"/>
          <w:sz w:val="16"/>
          <w:szCs w:val="16"/>
        </w:rPr>
        <w:t>Охранная зона линий электропередачи.</w:t>
      </w:r>
    </w:p>
    <w:p w:rsidR="008B07B4" w:rsidRPr="006D2EE8" w:rsidRDefault="008B07B4" w:rsidP="00141D23">
      <w:pPr>
        <w:ind w:firstLine="284"/>
        <w:jc w:val="both"/>
        <w:rPr>
          <w:rFonts w:ascii="Arial" w:hAnsi="Arial" w:cs="Arial"/>
          <w:color w:val="000000"/>
          <w:sz w:val="16"/>
          <w:szCs w:val="16"/>
        </w:rPr>
      </w:pPr>
      <w:r w:rsidRPr="006D2EE8">
        <w:rPr>
          <w:rFonts w:ascii="Arial" w:hAnsi="Arial" w:cs="Arial"/>
          <w:color w:val="000000"/>
          <w:sz w:val="16"/>
          <w:szCs w:val="16"/>
        </w:rPr>
        <w:t xml:space="preserve">В  соответствии с </w:t>
      </w:r>
      <w:r w:rsidRPr="006D2EE8">
        <w:rPr>
          <w:rFonts w:ascii="Arial" w:hAnsi="Arial" w:cs="Arial"/>
          <w:b/>
          <w:color w:val="000000"/>
          <w:sz w:val="16"/>
          <w:szCs w:val="16"/>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6D2EE8">
        <w:rPr>
          <w:rFonts w:ascii="Arial" w:hAnsi="Arial" w:cs="Arial"/>
          <w:color w:val="000000"/>
          <w:sz w:val="16"/>
          <w:szCs w:val="16"/>
        </w:rPr>
        <w:t>утвержденными Постановлением Правительства РФ № 160 от 24 февраля 2009 года, в охранных зонах линий электропередачи напряжением свыше 1000 вольт, запрещается:</w:t>
      </w:r>
    </w:p>
    <w:p w:rsidR="008B07B4" w:rsidRPr="006D2EE8" w:rsidRDefault="008B07B4" w:rsidP="00141D23">
      <w:pPr>
        <w:tabs>
          <w:tab w:val="left" w:pos="1040"/>
        </w:tabs>
        <w:autoSpaceDN w:val="0"/>
        <w:adjustRightInd w:val="0"/>
        <w:ind w:firstLine="284"/>
        <w:jc w:val="both"/>
        <w:rPr>
          <w:rFonts w:ascii="Arial" w:hAnsi="Arial" w:cs="Arial"/>
          <w:bCs/>
          <w:color w:val="000000"/>
          <w:sz w:val="16"/>
          <w:szCs w:val="16"/>
        </w:rPr>
      </w:pPr>
      <w:r w:rsidRPr="006D2EE8">
        <w:rPr>
          <w:rFonts w:ascii="Arial" w:hAnsi="Arial" w:cs="Arial"/>
          <w:bCs/>
          <w:color w:val="000000"/>
          <w:sz w:val="16"/>
          <w:szCs w:val="16"/>
        </w:rPr>
        <w:t>-  складировать или размещать хранилища любых, в том числе горюче-смазочных, материалов;</w:t>
      </w:r>
    </w:p>
    <w:p w:rsidR="008B07B4" w:rsidRPr="006D2EE8" w:rsidRDefault="008B07B4" w:rsidP="00141D23">
      <w:pPr>
        <w:tabs>
          <w:tab w:val="left" w:pos="1040"/>
        </w:tabs>
        <w:autoSpaceDN w:val="0"/>
        <w:adjustRightInd w:val="0"/>
        <w:ind w:firstLine="284"/>
        <w:jc w:val="both"/>
        <w:rPr>
          <w:rFonts w:ascii="Arial" w:hAnsi="Arial" w:cs="Arial"/>
          <w:bCs/>
          <w:color w:val="000000"/>
          <w:sz w:val="16"/>
          <w:szCs w:val="16"/>
        </w:rPr>
      </w:pPr>
      <w:r w:rsidRPr="006D2EE8">
        <w:rPr>
          <w:rFonts w:ascii="Arial" w:hAnsi="Arial" w:cs="Arial"/>
          <w:bCs/>
          <w:color w:val="000000"/>
          <w:sz w:val="16"/>
          <w:szCs w:val="16"/>
        </w:rPr>
        <w:t>-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8B07B4" w:rsidRPr="006D2EE8" w:rsidRDefault="008B07B4" w:rsidP="00141D23">
      <w:pPr>
        <w:tabs>
          <w:tab w:val="left" w:pos="1040"/>
        </w:tabs>
        <w:autoSpaceDN w:val="0"/>
        <w:adjustRightInd w:val="0"/>
        <w:ind w:firstLine="284"/>
        <w:jc w:val="both"/>
        <w:rPr>
          <w:rFonts w:ascii="Arial" w:hAnsi="Arial" w:cs="Arial"/>
          <w:bCs/>
          <w:color w:val="000000"/>
          <w:sz w:val="16"/>
          <w:szCs w:val="16"/>
        </w:rPr>
      </w:pPr>
      <w:r w:rsidRPr="006D2EE8">
        <w:rPr>
          <w:rFonts w:ascii="Arial" w:hAnsi="Arial" w:cs="Arial"/>
          <w:bCs/>
          <w:color w:val="000000"/>
          <w:sz w:val="16"/>
          <w:szCs w:val="16"/>
        </w:rPr>
        <w:t>-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8B07B4" w:rsidRPr="006D2EE8" w:rsidRDefault="008B07B4" w:rsidP="00141D23">
      <w:pPr>
        <w:tabs>
          <w:tab w:val="left" w:pos="1040"/>
        </w:tabs>
        <w:autoSpaceDN w:val="0"/>
        <w:adjustRightInd w:val="0"/>
        <w:ind w:firstLine="284"/>
        <w:jc w:val="both"/>
        <w:rPr>
          <w:rFonts w:ascii="Arial" w:hAnsi="Arial" w:cs="Arial"/>
          <w:bCs/>
          <w:color w:val="000000"/>
          <w:sz w:val="16"/>
          <w:szCs w:val="16"/>
        </w:rPr>
      </w:pPr>
      <w:r w:rsidRPr="006D2EE8">
        <w:rPr>
          <w:rFonts w:ascii="Arial" w:hAnsi="Arial" w:cs="Arial"/>
          <w:bCs/>
          <w:color w:val="000000"/>
          <w:sz w:val="16"/>
          <w:szCs w:val="16"/>
        </w:rPr>
        <w:t>-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8B07B4" w:rsidRPr="006D2EE8" w:rsidRDefault="008B07B4" w:rsidP="00141D23">
      <w:pPr>
        <w:tabs>
          <w:tab w:val="left" w:pos="1040"/>
        </w:tabs>
        <w:autoSpaceDN w:val="0"/>
        <w:adjustRightInd w:val="0"/>
        <w:ind w:firstLine="284"/>
        <w:jc w:val="both"/>
        <w:rPr>
          <w:rFonts w:ascii="Arial" w:hAnsi="Arial" w:cs="Arial"/>
          <w:bCs/>
          <w:color w:val="000000"/>
          <w:sz w:val="16"/>
          <w:szCs w:val="16"/>
        </w:rPr>
      </w:pPr>
      <w:r w:rsidRPr="006D2EE8">
        <w:rPr>
          <w:rFonts w:ascii="Arial" w:hAnsi="Arial" w:cs="Arial"/>
          <w:bCs/>
          <w:color w:val="000000"/>
          <w:sz w:val="16"/>
          <w:szCs w:val="16"/>
        </w:rPr>
        <w:t>-  осуществлять проход судов с поднятыми стрелами кранов и других механизмов (в охранных зонах воздушных линий электропередачи).</w:t>
      </w:r>
    </w:p>
    <w:p w:rsidR="008B07B4" w:rsidRPr="006D2EE8" w:rsidRDefault="008B07B4" w:rsidP="00141D23">
      <w:pPr>
        <w:tabs>
          <w:tab w:val="left" w:pos="1040"/>
        </w:tabs>
        <w:autoSpaceDN w:val="0"/>
        <w:adjustRightInd w:val="0"/>
        <w:ind w:firstLine="284"/>
        <w:jc w:val="both"/>
        <w:rPr>
          <w:rFonts w:ascii="Arial" w:hAnsi="Arial" w:cs="Arial"/>
          <w:bCs/>
          <w:color w:val="000000"/>
          <w:sz w:val="16"/>
          <w:szCs w:val="16"/>
        </w:rPr>
      </w:pPr>
      <w:r w:rsidRPr="006D2EE8">
        <w:rPr>
          <w:rFonts w:ascii="Arial" w:hAnsi="Arial" w:cs="Arial"/>
          <w:bCs/>
          <w:color w:val="000000"/>
          <w:sz w:val="16"/>
          <w:szCs w:val="16"/>
        </w:rPr>
        <w:t xml:space="preserve"> В пределах охранных зон без письменного решения о согласовании сетевых организаций юридическим и физическим лицам запрещаются:</w:t>
      </w:r>
    </w:p>
    <w:p w:rsidR="008B07B4" w:rsidRPr="006D2EE8" w:rsidRDefault="008B07B4" w:rsidP="00141D23">
      <w:pPr>
        <w:tabs>
          <w:tab w:val="left" w:pos="1040"/>
        </w:tabs>
        <w:autoSpaceDN w:val="0"/>
        <w:adjustRightInd w:val="0"/>
        <w:ind w:firstLine="284"/>
        <w:jc w:val="both"/>
        <w:rPr>
          <w:rFonts w:ascii="Arial" w:hAnsi="Arial" w:cs="Arial"/>
          <w:bCs/>
          <w:color w:val="000000"/>
          <w:sz w:val="16"/>
          <w:szCs w:val="16"/>
        </w:rPr>
      </w:pPr>
      <w:r w:rsidRPr="006D2EE8">
        <w:rPr>
          <w:rFonts w:ascii="Arial" w:hAnsi="Arial" w:cs="Arial"/>
          <w:bCs/>
          <w:color w:val="000000"/>
          <w:sz w:val="16"/>
          <w:szCs w:val="16"/>
        </w:rPr>
        <w:t>- строительство, капитальный ремонт, реконструкция или снос зданий и сооружений;</w:t>
      </w:r>
    </w:p>
    <w:p w:rsidR="008B07B4" w:rsidRPr="006D2EE8" w:rsidRDefault="008B07B4" w:rsidP="00141D23">
      <w:pPr>
        <w:tabs>
          <w:tab w:val="left" w:pos="1040"/>
        </w:tabs>
        <w:autoSpaceDN w:val="0"/>
        <w:adjustRightInd w:val="0"/>
        <w:ind w:firstLine="284"/>
        <w:jc w:val="both"/>
        <w:rPr>
          <w:rFonts w:ascii="Arial" w:hAnsi="Arial" w:cs="Arial"/>
          <w:bCs/>
          <w:color w:val="000000"/>
          <w:sz w:val="16"/>
          <w:szCs w:val="16"/>
        </w:rPr>
      </w:pPr>
      <w:r w:rsidRPr="006D2EE8">
        <w:rPr>
          <w:rFonts w:ascii="Arial" w:hAnsi="Arial" w:cs="Arial"/>
          <w:bCs/>
          <w:color w:val="000000"/>
          <w:sz w:val="16"/>
          <w:szCs w:val="16"/>
        </w:rPr>
        <w:t>- горные, взрывные, мелиоративные работы, в том числе связанные с временным затоплением земель;</w:t>
      </w:r>
    </w:p>
    <w:p w:rsidR="008B07B4" w:rsidRPr="006D2EE8" w:rsidRDefault="008B07B4" w:rsidP="00141D23">
      <w:pPr>
        <w:tabs>
          <w:tab w:val="left" w:pos="1040"/>
        </w:tabs>
        <w:autoSpaceDN w:val="0"/>
        <w:adjustRightInd w:val="0"/>
        <w:ind w:firstLine="284"/>
        <w:jc w:val="both"/>
        <w:rPr>
          <w:rFonts w:ascii="Arial" w:hAnsi="Arial" w:cs="Arial"/>
          <w:bCs/>
          <w:color w:val="000000"/>
          <w:sz w:val="16"/>
          <w:szCs w:val="16"/>
        </w:rPr>
      </w:pPr>
      <w:r w:rsidRPr="006D2EE8">
        <w:rPr>
          <w:rFonts w:ascii="Arial" w:hAnsi="Arial" w:cs="Arial"/>
          <w:bCs/>
          <w:color w:val="000000"/>
          <w:sz w:val="16"/>
          <w:szCs w:val="16"/>
        </w:rPr>
        <w:t>-  посадка и вырубка деревьев и кустарников;</w:t>
      </w:r>
    </w:p>
    <w:p w:rsidR="008B07B4" w:rsidRPr="006D2EE8" w:rsidRDefault="008B07B4" w:rsidP="00141D23">
      <w:pPr>
        <w:tabs>
          <w:tab w:val="left" w:pos="1040"/>
        </w:tabs>
        <w:autoSpaceDN w:val="0"/>
        <w:adjustRightInd w:val="0"/>
        <w:ind w:firstLine="284"/>
        <w:jc w:val="both"/>
        <w:rPr>
          <w:rFonts w:ascii="Arial" w:hAnsi="Arial" w:cs="Arial"/>
          <w:bCs/>
          <w:color w:val="000000"/>
          <w:sz w:val="16"/>
          <w:szCs w:val="16"/>
        </w:rPr>
      </w:pPr>
      <w:r w:rsidRPr="006D2EE8">
        <w:rPr>
          <w:rFonts w:ascii="Arial" w:hAnsi="Arial" w:cs="Arial"/>
          <w:bCs/>
          <w:color w:val="000000"/>
          <w:sz w:val="16"/>
          <w:szCs w:val="16"/>
        </w:rPr>
        <w:t>-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8B07B4" w:rsidRPr="006D2EE8" w:rsidRDefault="008B07B4" w:rsidP="00141D23">
      <w:pPr>
        <w:tabs>
          <w:tab w:val="left" w:pos="1040"/>
        </w:tabs>
        <w:autoSpaceDN w:val="0"/>
        <w:adjustRightInd w:val="0"/>
        <w:ind w:firstLine="284"/>
        <w:jc w:val="both"/>
        <w:rPr>
          <w:rFonts w:ascii="Arial" w:hAnsi="Arial" w:cs="Arial"/>
          <w:bCs/>
          <w:color w:val="000000"/>
          <w:sz w:val="16"/>
          <w:szCs w:val="16"/>
        </w:rPr>
      </w:pPr>
      <w:r w:rsidRPr="006D2EE8">
        <w:rPr>
          <w:rFonts w:ascii="Arial" w:hAnsi="Arial" w:cs="Arial"/>
          <w:bCs/>
          <w:color w:val="000000"/>
          <w:sz w:val="16"/>
          <w:szCs w:val="16"/>
        </w:rPr>
        <w:t>-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8B07B4" w:rsidRPr="006D2EE8" w:rsidRDefault="008B07B4" w:rsidP="00141D23">
      <w:pPr>
        <w:tabs>
          <w:tab w:val="left" w:pos="1040"/>
        </w:tabs>
        <w:autoSpaceDN w:val="0"/>
        <w:adjustRightInd w:val="0"/>
        <w:ind w:firstLine="284"/>
        <w:jc w:val="both"/>
        <w:rPr>
          <w:rFonts w:ascii="Arial" w:hAnsi="Arial" w:cs="Arial"/>
          <w:bCs/>
          <w:color w:val="000000"/>
          <w:sz w:val="16"/>
          <w:szCs w:val="16"/>
        </w:rPr>
      </w:pPr>
      <w:r w:rsidRPr="006D2EE8">
        <w:rPr>
          <w:rFonts w:ascii="Arial" w:hAnsi="Arial" w:cs="Arial"/>
          <w:bCs/>
          <w:color w:val="000000"/>
          <w:sz w:val="16"/>
          <w:szCs w:val="16"/>
        </w:rPr>
        <w:t xml:space="preserve">-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6D2EE8">
          <w:rPr>
            <w:rFonts w:ascii="Arial" w:hAnsi="Arial" w:cs="Arial"/>
            <w:bCs/>
            <w:color w:val="000000"/>
            <w:sz w:val="16"/>
            <w:szCs w:val="16"/>
          </w:rPr>
          <w:t>4,5 метра</w:t>
        </w:r>
      </w:smartTag>
      <w:r w:rsidRPr="006D2EE8">
        <w:rPr>
          <w:rFonts w:ascii="Arial" w:hAnsi="Arial" w:cs="Arial"/>
          <w:bCs/>
          <w:color w:val="000000"/>
          <w:sz w:val="16"/>
          <w:szCs w:val="16"/>
        </w:rPr>
        <w:t xml:space="preserve"> (в охранных зонах воздушных линий электропередачи);</w:t>
      </w:r>
    </w:p>
    <w:p w:rsidR="008B07B4" w:rsidRPr="006D2EE8" w:rsidRDefault="008B07B4" w:rsidP="00141D23">
      <w:pPr>
        <w:tabs>
          <w:tab w:val="left" w:pos="1040"/>
        </w:tabs>
        <w:autoSpaceDN w:val="0"/>
        <w:adjustRightInd w:val="0"/>
        <w:ind w:firstLine="284"/>
        <w:jc w:val="both"/>
        <w:rPr>
          <w:rFonts w:ascii="Arial" w:hAnsi="Arial" w:cs="Arial"/>
          <w:bCs/>
          <w:color w:val="000000"/>
          <w:sz w:val="16"/>
          <w:szCs w:val="16"/>
        </w:rPr>
      </w:pPr>
      <w:r w:rsidRPr="006D2EE8">
        <w:rPr>
          <w:rFonts w:ascii="Arial" w:hAnsi="Arial" w:cs="Arial"/>
          <w:bCs/>
          <w:color w:val="000000"/>
          <w:sz w:val="16"/>
          <w:szCs w:val="16"/>
        </w:rPr>
        <w:t xml:space="preserve">-  земляные работы на глубине более </w:t>
      </w:r>
      <w:smartTag w:uri="urn:schemas-microsoft-com:office:smarttags" w:element="metricconverter">
        <w:smartTagPr>
          <w:attr w:name="ProductID" w:val="0,3 метра"/>
        </w:smartTagPr>
        <w:r w:rsidRPr="006D2EE8">
          <w:rPr>
            <w:rFonts w:ascii="Arial" w:hAnsi="Arial" w:cs="Arial"/>
            <w:bCs/>
            <w:color w:val="000000"/>
            <w:sz w:val="16"/>
            <w:szCs w:val="16"/>
          </w:rPr>
          <w:t>0,3 метра</w:t>
        </w:r>
      </w:smartTag>
      <w:r w:rsidRPr="006D2EE8">
        <w:rPr>
          <w:rFonts w:ascii="Arial" w:hAnsi="Arial" w:cs="Arial"/>
          <w:bCs/>
          <w:color w:val="000000"/>
          <w:sz w:val="16"/>
          <w:szCs w:val="16"/>
        </w:rPr>
        <w:t xml:space="preserve"> (на вспахиваемых землях на глубине более </w:t>
      </w:r>
      <w:smartTag w:uri="urn:schemas-microsoft-com:office:smarttags" w:element="metricconverter">
        <w:smartTagPr>
          <w:attr w:name="ProductID" w:val="0,45 метра"/>
        </w:smartTagPr>
        <w:r w:rsidRPr="006D2EE8">
          <w:rPr>
            <w:rFonts w:ascii="Arial" w:hAnsi="Arial" w:cs="Arial"/>
            <w:bCs/>
            <w:color w:val="000000"/>
            <w:sz w:val="16"/>
            <w:szCs w:val="16"/>
          </w:rPr>
          <w:t>0,45 метра</w:t>
        </w:r>
      </w:smartTag>
      <w:r w:rsidRPr="006D2EE8">
        <w:rPr>
          <w:rFonts w:ascii="Arial" w:hAnsi="Arial" w:cs="Arial"/>
          <w:bCs/>
          <w:color w:val="000000"/>
          <w:sz w:val="16"/>
          <w:szCs w:val="16"/>
        </w:rPr>
        <w:t>), а также планировка грунта (в охранных зонах подземных кабельных линий электропередачи);</w:t>
      </w:r>
    </w:p>
    <w:p w:rsidR="008B07B4" w:rsidRPr="006D2EE8" w:rsidRDefault="008B07B4" w:rsidP="00141D23">
      <w:pPr>
        <w:tabs>
          <w:tab w:val="left" w:pos="1040"/>
        </w:tabs>
        <w:autoSpaceDN w:val="0"/>
        <w:adjustRightInd w:val="0"/>
        <w:ind w:firstLine="284"/>
        <w:jc w:val="both"/>
        <w:rPr>
          <w:rFonts w:ascii="Arial" w:hAnsi="Arial" w:cs="Arial"/>
          <w:bCs/>
          <w:color w:val="000000"/>
          <w:sz w:val="16"/>
          <w:szCs w:val="16"/>
        </w:rPr>
      </w:pPr>
      <w:r w:rsidRPr="006D2EE8">
        <w:rPr>
          <w:rFonts w:ascii="Arial" w:hAnsi="Arial" w:cs="Arial"/>
          <w:bCs/>
          <w:color w:val="000000"/>
          <w:sz w:val="16"/>
          <w:szCs w:val="16"/>
        </w:rPr>
        <w:t xml:space="preserve">- полив сельскохозяйственных культур в случае, если высота струи воды может составить свыше </w:t>
      </w:r>
      <w:smartTag w:uri="urn:schemas-microsoft-com:office:smarttags" w:element="metricconverter">
        <w:smartTagPr>
          <w:attr w:name="ProductID" w:val="3 метров"/>
        </w:smartTagPr>
        <w:r w:rsidRPr="006D2EE8">
          <w:rPr>
            <w:rFonts w:ascii="Arial" w:hAnsi="Arial" w:cs="Arial"/>
            <w:bCs/>
            <w:color w:val="000000"/>
            <w:sz w:val="16"/>
            <w:szCs w:val="16"/>
          </w:rPr>
          <w:t>3 метров</w:t>
        </w:r>
      </w:smartTag>
      <w:r w:rsidRPr="006D2EE8">
        <w:rPr>
          <w:rFonts w:ascii="Arial" w:hAnsi="Arial" w:cs="Arial"/>
          <w:bCs/>
          <w:color w:val="000000"/>
          <w:sz w:val="16"/>
          <w:szCs w:val="16"/>
        </w:rPr>
        <w:t xml:space="preserve"> (в охранных зонах воздушных линий электропередачи);</w:t>
      </w:r>
    </w:p>
    <w:p w:rsidR="008B07B4" w:rsidRPr="006D2EE8" w:rsidRDefault="008B07B4" w:rsidP="00141D23">
      <w:pPr>
        <w:tabs>
          <w:tab w:val="left" w:pos="1040"/>
        </w:tabs>
        <w:autoSpaceDN w:val="0"/>
        <w:adjustRightInd w:val="0"/>
        <w:ind w:firstLine="284"/>
        <w:jc w:val="both"/>
        <w:rPr>
          <w:rFonts w:ascii="Arial" w:hAnsi="Arial" w:cs="Arial"/>
          <w:bCs/>
          <w:color w:val="000000"/>
          <w:sz w:val="16"/>
          <w:szCs w:val="16"/>
        </w:rPr>
      </w:pPr>
      <w:r w:rsidRPr="006D2EE8">
        <w:rPr>
          <w:rFonts w:ascii="Arial" w:hAnsi="Arial" w:cs="Arial"/>
          <w:bCs/>
          <w:color w:val="000000"/>
          <w:sz w:val="16"/>
          <w:szCs w:val="16"/>
        </w:rPr>
        <w:t xml:space="preserve">-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6D2EE8">
          <w:rPr>
            <w:rFonts w:ascii="Arial" w:hAnsi="Arial" w:cs="Arial"/>
            <w:bCs/>
            <w:color w:val="000000"/>
            <w:sz w:val="16"/>
            <w:szCs w:val="16"/>
          </w:rPr>
          <w:t>4 метров</w:t>
        </w:r>
      </w:smartTag>
      <w:r w:rsidRPr="006D2EE8">
        <w:rPr>
          <w:rFonts w:ascii="Arial" w:hAnsi="Arial" w:cs="Arial"/>
          <w:bCs/>
          <w:color w:val="000000"/>
          <w:sz w:val="16"/>
          <w:szCs w:val="16"/>
        </w:rPr>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8B07B4" w:rsidRPr="006D2EE8" w:rsidRDefault="0084187B" w:rsidP="00141D23">
      <w:pPr>
        <w:pStyle w:val="ConsNormal"/>
        <w:widowControl/>
        <w:tabs>
          <w:tab w:val="left" w:pos="851"/>
        </w:tabs>
        <w:suppressAutoHyphens/>
        <w:autoSpaceDE w:val="0"/>
        <w:ind w:left="284" w:firstLine="0"/>
        <w:jc w:val="both"/>
        <w:rPr>
          <w:rFonts w:cs="Arial"/>
          <w:b/>
          <w:color w:val="000000"/>
          <w:sz w:val="16"/>
          <w:szCs w:val="16"/>
        </w:rPr>
      </w:pPr>
      <w:r>
        <w:rPr>
          <w:rFonts w:cs="Arial"/>
          <w:b/>
          <w:color w:val="000000"/>
          <w:sz w:val="16"/>
          <w:szCs w:val="16"/>
        </w:rPr>
        <w:t xml:space="preserve">5. </w:t>
      </w:r>
      <w:r w:rsidR="008B07B4" w:rsidRPr="006D2EE8">
        <w:rPr>
          <w:rFonts w:cs="Arial"/>
          <w:b/>
          <w:color w:val="000000"/>
          <w:sz w:val="16"/>
          <w:szCs w:val="16"/>
        </w:rPr>
        <w:t>Зона санитарной охраны источников водоснабжения (1 пояс).</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t xml:space="preserve">В соответствии с </w:t>
      </w:r>
      <w:r w:rsidRPr="006D2EE8">
        <w:rPr>
          <w:rFonts w:ascii="Arial" w:hAnsi="Arial" w:cs="Arial"/>
          <w:b/>
          <w:bCs/>
          <w:color w:val="000000"/>
          <w:sz w:val="16"/>
          <w:szCs w:val="16"/>
        </w:rPr>
        <w: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w:t>
      </w:r>
      <w:r w:rsidRPr="006D2EE8">
        <w:rPr>
          <w:rFonts w:ascii="Arial" w:hAnsi="Arial" w:cs="Arial"/>
          <w:bCs/>
          <w:color w:val="000000"/>
          <w:sz w:val="16"/>
          <w:szCs w:val="16"/>
        </w:rPr>
        <w:t>, утвержденным Главным государственным санитарным врачом РФ 26.02.2002, в первом поясе зон санитарной охраны устанавливаются следующие ограничения.</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B07B4" w:rsidRPr="006D2EE8" w:rsidRDefault="0084187B" w:rsidP="00141D23">
      <w:pPr>
        <w:pStyle w:val="ConsNormal"/>
        <w:widowControl/>
        <w:tabs>
          <w:tab w:val="left" w:pos="851"/>
        </w:tabs>
        <w:suppressAutoHyphens/>
        <w:autoSpaceDE w:val="0"/>
        <w:ind w:left="284" w:firstLine="0"/>
        <w:jc w:val="both"/>
        <w:rPr>
          <w:rFonts w:cs="Arial"/>
          <w:b/>
          <w:bCs/>
          <w:color w:val="000000"/>
          <w:sz w:val="16"/>
          <w:szCs w:val="16"/>
        </w:rPr>
      </w:pPr>
      <w:r>
        <w:rPr>
          <w:rFonts w:cs="Arial"/>
          <w:b/>
          <w:color w:val="000000"/>
          <w:sz w:val="16"/>
          <w:szCs w:val="16"/>
        </w:rPr>
        <w:t xml:space="preserve">6. </w:t>
      </w:r>
      <w:r w:rsidR="008B07B4" w:rsidRPr="006D2EE8">
        <w:rPr>
          <w:rFonts w:cs="Arial"/>
          <w:b/>
          <w:color w:val="000000"/>
          <w:sz w:val="16"/>
          <w:szCs w:val="16"/>
        </w:rPr>
        <w:t>Зоны санитарной охраны источников водоснабжения  (2 пояс)</w:t>
      </w:r>
    </w:p>
    <w:p w:rsidR="008B07B4" w:rsidRPr="006D2EE8" w:rsidRDefault="008B07B4" w:rsidP="00141D23">
      <w:pPr>
        <w:pStyle w:val="ConsPlusNormal"/>
        <w:tabs>
          <w:tab w:val="left" w:pos="160"/>
          <w:tab w:val="left" w:pos="800"/>
          <w:tab w:val="left" w:pos="1040"/>
          <w:tab w:val="left" w:pos="1211"/>
        </w:tabs>
        <w:ind w:firstLine="284"/>
        <w:jc w:val="both"/>
        <w:rPr>
          <w:bCs/>
          <w:color w:val="000000"/>
          <w:sz w:val="16"/>
          <w:szCs w:val="16"/>
        </w:rPr>
      </w:pPr>
      <w:r w:rsidRPr="006D2EE8">
        <w:rPr>
          <w:bCs/>
          <w:color w:val="000000"/>
          <w:sz w:val="16"/>
          <w:szCs w:val="16"/>
        </w:rPr>
        <w:t>В соответствии с</w:t>
      </w:r>
      <w:r w:rsidRPr="006D2EE8">
        <w:rPr>
          <w:b/>
          <w:bCs/>
          <w:color w:val="000000"/>
          <w:sz w:val="16"/>
          <w:szCs w:val="16"/>
        </w:rPr>
        <w:t xml:space="preserve"> Санитарными правилами и нормами «Зоны санитарной охраны источников водоснабжения и водопроводов питьевого назначения. </w:t>
      </w:r>
      <w:proofErr w:type="spellStart"/>
      <w:r w:rsidRPr="006D2EE8">
        <w:rPr>
          <w:b/>
          <w:bCs/>
          <w:color w:val="000000"/>
          <w:sz w:val="16"/>
          <w:szCs w:val="16"/>
        </w:rPr>
        <w:t>СанПин</w:t>
      </w:r>
      <w:proofErr w:type="spellEnd"/>
      <w:r w:rsidRPr="006D2EE8">
        <w:rPr>
          <w:b/>
          <w:bCs/>
          <w:color w:val="000000"/>
          <w:sz w:val="16"/>
          <w:szCs w:val="16"/>
        </w:rPr>
        <w:t xml:space="preserve"> 2.1.4.1110-02», утвержденными Постановлением Главного государственного санитарного врача РФ от 14.03.2002, зарегистрированными в Минюсте РФ 24 апреля </w:t>
      </w:r>
      <w:smartTag w:uri="urn:schemas-microsoft-com:office:smarttags" w:element="metricconverter">
        <w:smartTagPr>
          <w:attr w:name="ProductID" w:val="2002 г"/>
        </w:smartTagPr>
        <w:r w:rsidRPr="006D2EE8">
          <w:rPr>
            <w:b/>
            <w:bCs/>
            <w:color w:val="000000"/>
            <w:sz w:val="16"/>
            <w:szCs w:val="16"/>
          </w:rPr>
          <w:t>2002 г</w:t>
        </w:r>
      </w:smartTag>
      <w:r w:rsidRPr="006D2EE8">
        <w:rPr>
          <w:b/>
          <w:bCs/>
          <w:color w:val="000000"/>
          <w:sz w:val="16"/>
          <w:szCs w:val="16"/>
        </w:rPr>
        <w:t>. за № 3399</w:t>
      </w:r>
      <w:r w:rsidRPr="006D2EE8">
        <w:rPr>
          <w:bCs/>
          <w:color w:val="000000"/>
          <w:sz w:val="16"/>
          <w:szCs w:val="16"/>
        </w:rPr>
        <w:t xml:space="preserve">, на территории </w:t>
      </w:r>
      <w:r w:rsidRPr="006D2EE8">
        <w:rPr>
          <w:bCs/>
          <w:color w:val="000000"/>
          <w:sz w:val="16"/>
          <w:szCs w:val="16"/>
          <w:lang w:val="en-US"/>
        </w:rPr>
        <w:t>II</w:t>
      </w:r>
      <w:r w:rsidRPr="006D2EE8">
        <w:rPr>
          <w:bCs/>
          <w:color w:val="000000"/>
          <w:sz w:val="16"/>
          <w:szCs w:val="16"/>
        </w:rPr>
        <w:t xml:space="preserve"> пояса зоны санитарной охраны артезианской скважины не допускается:</w:t>
      </w:r>
    </w:p>
    <w:p w:rsidR="008B07B4" w:rsidRPr="006D2EE8" w:rsidRDefault="008B07B4" w:rsidP="00141D23">
      <w:pPr>
        <w:tabs>
          <w:tab w:val="left" w:pos="160"/>
          <w:tab w:val="left" w:pos="800"/>
          <w:tab w:val="left" w:pos="1040"/>
        </w:tabs>
        <w:autoSpaceDN w:val="0"/>
        <w:adjustRightInd w:val="0"/>
        <w:ind w:firstLine="284"/>
        <w:jc w:val="both"/>
        <w:outlineLvl w:val="2"/>
        <w:rPr>
          <w:rFonts w:ascii="Arial" w:hAnsi="Arial" w:cs="Arial"/>
          <w:color w:val="000000"/>
          <w:sz w:val="16"/>
          <w:szCs w:val="16"/>
        </w:rPr>
      </w:pPr>
      <w:r w:rsidRPr="006D2EE8">
        <w:rPr>
          <w:rFonts w:ascii="Arial" w:hAnsi="Arial" w:cs="Arial"/>
          <w:color w:val="000000"/>
          <w:sz w:val="16"/>
          <w:szCs w:val="16"/>
        </w:rPr>
        <w:t>- закачка отработанных вод в подземные горизонты, подземного складирования твердых отходов и разработки недр земли.</w:t>
      </w:r>
    </w:p>
    <w:p w:rsidR="008B07B4" w:rsidRPr="006D2EE8" w:rsidRDefault="008B07B4" w:rsidP="00141D23">
      <w:pPr>
        <w:tabs>
          <w:tab w:val="left" w:pos="160"/>
          <w:tab w:val="left" w:pos="800"/>
          <w:tab w:val="left" w:pos="1040"/>
        </w:tabs>
        <w:autoSpaceDN w:val="0"/>
        <w:adjustRightInd w:val="0"/>
        <w:ind w:firstLine="284"/>
        <w:jc w:val="both"/>
        <w:outlineLvl w:val="2"/>
        <w:rPr>
          <w:rFonts w:ascii="Arial" w:hAnsi="Arial" w:cs="Arial"/>
          <w:color w:val="000000"/>
          <w:sz w:val="16"/>
          <w:szCs w:val="16"/>
        </w:rPr>
      </w:pPr>
      <w:r w:rsidRPr="006D2EE8">
        <w:rPr>
          <w:rFonts w:ascii="Arial" w:hAnsi="Arial" w:cs="Arial"/>
          <w:color w:val="000000"/>
          <w:sz w:val="16"/>
          <w:szCs w:val="16"/>
        </w:rPr>
        <w:t xml:space="preserve">- размещение складов горюче - смазочных материалов, ядохимикатов и минеральных удобрений, накопителей </w:t>
      </w:r>
      <w:proofErr w:type="spellStart"/>
      <w:r w:rsidRPr="006D2EE8">
        <w:rPr>
          <w:rFonts w:ascii="Arial" w:hAnsi="Arial" w:cs="Arial"/>
          <w:color w:val="000000"/>
          <w:sz w:val="16"/>
          <w:szCs w:val="16"/>
        </w:rPr>
        <w:t>промстоков</w:t>
      </w:r>
      <w:proofErr w:type="spellEnd"/>
      <w:r w:rsidRPr="006D2EE8">
        <w:rPr>
          <w:rFonts w:ascii="Arial" w:hAnsi="Arial" w:cs="Arial"/>
          <w:color w:val="000000"/>
          <w:sz w:val="16"/>
          <w:szCs w:val="16"/>
        </w:rPr>
        <w:t xml:space="preserve">, </w:t>
      </w:r>
      <w:proofErr w:type="spellStart"/>
      <w:r w:rsidRPr="006D2EE8">
        <w:rPr>
          <w:rFonts w:ascii="Arial" w:hAnsi="Arial" w:cs="Arial"/>
          <w:color w:val="000000"/>
          <w:sz w:val="16"/>
          <w:szCs w:val="16"/>
        </w:rPr>
        <w:t>шламохранилищ</w:t>
      </w:r>
      <w:proofErr w:type="spellEnd"/>
      <w:r w:rsidRPr="006D2EE8">
        <w:rPr>
          <w:rFonts w:ascii="Arial" w:hAnsi="Arial" w:cs="Arial"/>
          <w:color w:val="000000"/>
          <w:sz w:val="16"/>
          <w:szCs w:val="16"/>
        </w:rPr>
        <w:t xml:space="preserve"> и других объектов, обусловливающих опасность химического загрязнения подземных вод.</w:t>
      </w:r>
    </w:p>
    <w:p w:rsidR="008B07B4" w:rsidRPr="006D2EE8" w:rsidRDefault="008B07B4" w:rsidP="00141D23">
      <w:pPr>
        <w:tabs>
          <w:tab w:val="left" w:pos="160"/>
          <w:tab w:val="left" w:pos="800"/>
          <w:tab w:val="left" w:pos="1040"/>
        </w:tabs>
        <w:autoSpaceDN w:val="0"/>
        <w:adjustRightInd w:val="0"/>
        <w:ind w:firstLine="284"/>
        <w:jc w:val="both"/>
        <w:outlineLvl w:val="2"/>
        <w:rPr>
          <w:rFonts w:ascii="Arial" w:hAnsi="Arial" w:cs="Arial"/>
          <w:color w:val="000000"/>
          <w:sz w:val="16"/>
          <w:szCs w:val="16"/>
        </w:rPr>
      </w:pPr>
      <w:r w:rsidRPr="006D2EE8">
        <w:rPr>
          <w:rFonts w:ascii="Arial" w:hAnsi="Arial" w:cs="Arial"/>
          <w:color w:val="000000"/>
          <w:sz w:val="16"/>
          <w:szCs w:val="16"/>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8B07B4" w:rsidRPr="006D2EE8" w:rsidRDefault="008B07B4" w:rsidP="00141D23">
      <w:pPr>
        <w:tabs>
          <w:tab w:val="left" w:pos="160"/>
          <w:tab w:val="left" w:pos="800"/>
          <w:tab w:val="left" w:pos="1040"/>
        </w:tabs>
        <w:autoSpaceDN w:val="0"/>
        <w:adjustRightInd w:val="0"/>
        <w:ind w:firstLine="284"/>
        <w:jc w:val="both"/>
        <w:outlineLvl w:val="2"/>
        <w:rPr>
          <w:rFonts w:ascii="Arial" w:hAnsi="Arial" w:cs="Arial"/>
          <w:color w:val="000000"/>
          <w:sz w:val="16"/>
          <w:szCs w:val="16"/>
        </w:rPr>
      </w:pPr>
      <w:r w:rsidRPr="006D2EE8">
        <w:rPr>
          <w:rFonts w:ascii="Arial" w:hAnsi="Arial" w:cs="Arial"/>
          <w:color w:val="000000"/>
          <w:sz w:val="16"/>
          <w:szCs w:val="16"/>
        </w:rPr>
        <w:t>- применение удобрений и ядохимикатов;</w:t>
      </w:r>
    </w:p>
    <w:p w:rsidR="008B07B4" w:rsidRPr="006D2EE8" w:rsidRDefault="008B07B4" w:rsidP="00141D23">
      <w:pPr>
        <w:tabs>
          <w:tab w:val="left" w:pos="160"/>
          <w:tab w:val="left" w:pos="800"/>
          <w:tab w:val="left" w:pos="1040"/>
        </w:tabs>
        <w:autoSpaceDN w:val="0"/>
        <w:adjustRightInd w:val="0"/>
        <w:ind w:firstLine="284"/>
        <w:jc w:val="both"/>
        <w:outlineLvl w:val="2"/>
        <w:rPr>
          <w:rFonts w:ascii="Arial" w:hAnsi="Arial" w:cs="Arial"/>
          <w:color w:val="000000"/>
          <w:sz w:val="16"/>
          <w:szCs w:val="16"/>
        </w:rPr>
      </w:pPr>
      <w:r w:rsidRPr="006D2EE8">
        <w:rPr>
          <w:rFonts w:ascii="Arial" w:hAnsi="Arial" w:cs="Arial"/>
          <w:color w:val="000000"/>
          <w:sz w:val="16"/>
          <w:szCs w:val="16"/>
        </w:rPr>
        <w:t>- рубка леса главного пользования и реконструкции.</w:t>
      </w:r>
    </w:p>
    <w:p w:rsidR="008B07B4" w:rsidRPr="006D2EE8" w:rsidRDefault="0084187B" w:rsidP="00141D23">
      <w:pPr>
        <w:pStyle w:val="ConsNormal"/>
        <w:widowControl/>
        <w:tabs>
          <w:tab w:val="left" w:pos="851"/>
        </w:tabs>
        <w:suppressAutoHyphens/>
        <w:autoSpaceDE w:val="0"/>
        <w:ind w:left="284" w:firstLine="0"/>
        <w:jc w:val="both"/>
        <w:rPr>
          <w:rFonts w:cs="Arial"/>
          <w:b/>
          <w:color w:val="000000"/>
          <w:sz w:val="16"/>
          <w:szCs w:val="16"/>
        </w:rPr>
      </w:pPr>
      <w:r>
        <w:rPr>
          <w:rFonts w:cs="Arial"/>
          <w:b/>
          <w:color w:val="000000"/>
          <w:sz w:val="16"/>
          <w:szCs w:val="16"/>
        </w:rPr>
        <w:t xml:space="preserve">7. </w:t>
      </w:r>
      <w:r w:rsidR="008B07B4" w:rsidRPr="006D2EE8">
        <w:rPr>
          <w:rFonts w:cs="Arial"/>
          <w:b/>
          <w:color w:val="000000"/>
          <w:sz w:val="16"/>
          <w:szCs w:val="16"/>
        </w:rPr>
        <w:t>Санитарно-защитная зона кладбищ.</w:t>
      </w:r>
    </w:p>
    <w:p w:rsidR="008B07B4" w:rsidRPr="006D2EE8" w:rsidRDefault="008B07B4" w:rsidP="00141D23">
      <w:pPr>
        <w:ind w:firstLine="284"/>
        <w:jc w:val="both"/>
        <w:rPr>
          <w:rFonts w:ascii="Arial" w:hAnsi="Arial" w:cs="Arial"/>
          <w:bCs/>
          <w:color w:val="000000"/>
          <w:sz w:val="16"/>
          <w:szCs w:val="16"/>
        </w:rPr>
      </w:pPr>
      <w:r w:rsidRPr="006D2EE8">
        <w:rPr>
          <w:rFonts w:ascii="Arial" w:hAnsi="Arial" w:cs="Arial"/>
          <w:bCs/>
          <w:color w:val="000000"/>
          <w:sz w:val="16"/>
          <w:szCs w:val="16"/>
        </w:rPr>
        <w:t xml:space="preserve">В соответствии </w:t>
      </w:r>
      <w:r w:rsidRPr="006D2EE8">
        <w:rPr>
          <w:rFonts w:ascii="Arial" w:hAnsi="Arial" w:cs="Arial"/>
          <w:b/>
          <w:bCs/>
          <w:color w:val="000000"/>
          <w:sz w:val="16"/>
          <w:szCs w:val="16"/>
        </w:rPr>
        <w:t xml:space="preserve">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w:t>
      </w:r>
      <w:r w:rsidRPr="006D2EE8">
        <w:rPr>
          <w:rFonts w:ascii="Arial" w:hAnsi="Arial" w:cs="Arial"/>
          <w:b/>
          <w:color w:val="000000"/>
          <w:sz w:val="16"/>
          <w:szCs w:val="16"/>
        </w:rPr>
        <w:t>2.1.2882-11</w:t>
      </w:r>
      <w:r w:rsidRPr="006D2EE8">
        <w:rPr>
          <w:rFonts w:ascii="Arial" w:hAnsi="Arial" w:cs="Arial"/>
          <w:b/>
          <w:bCs/>
          <w:color w:val="000000"/>
          <w:sz w:val="16"/>
          <w:szCs w:val="16"/>
        </w:rPr>
        <w:t xml:space="preserve">» </w:t>
      </w:r>
      <w:r w:rsidRPr="006D2EE8">
        <w:rPr>
          <w:rFonts w:ascii="Arial" w:hAnsi="Arial" w:cs="Arial"/>
          <w:bCs/>
          <w:color w:val="000000"/>
          <w:sz w:val="16"/>
          <w:szCs w:val="16"/>
        </w:rPr>
        <w:t>в санитарно-защитной зоне кладбища запрещается:</w:t>
      </w:r>
    </w:p>
    <w:p w:rsidR="008B07B4" w:rsidRPr="006D2EE8" w:rsidRDefault="008B07B4" w:rsidP="00141D23">
      <w:pPr>
        <w:ind w:firstLine="284"/>
        <w:jc w:val="both"/>
        <w:rPr>
          <w:rFonts w:ascii="Arial" w:hAnsi="Arial" w:cs="Arial"/>
          <w:color w:val="000000"/>
          <w:sz w:val="16"/>
          <w:szCs w:val="16"/>
        </w:rPr>
      </w:pPr>
      <w:r w:rsidRPr="006D2EE8">
        <w:rPr>
          <w:rFonts w:ascii="Arial" w:hAnsi="Arial" w:cs="Arial"/>
          <w:bCs/>
          <w:color w:val="000000"/>
          <w:sz w:val="16"/>
          <w:szCs w:val="16"/>
        </w:rPr>
        <w:t xml:space="preserve">- </w:t>
      </w:r>
      <w:r w:rsidRPr="006D2EE8">
        <w:rPr>
          <w:rFonts w:ascii="Arial" w:hAnsi="Arial" w:cs="Arial"/>
          <w:color w:val="000000"/>
          <w:sz w:val="16"/>
          <w:szCs w:val="16"/>
        </w:rPr>
        <w:t>строительство зданий и сооружений, не связанных с обслуживанием объектов похоронного назначения, за исключением культовых и обрядовых объектов.</w:t>
      </w:r>
    </w:p>
    <w:p w:rsidR="008B07B4" w:rsidRPr="006D2EE8" w:rsidRDefault="0084187B" w:rsidP="00141D23">
      <w:pPr>
        <w:pStyle w:val="ConsNormal"/>
        <w:widowControl/>
        <w:tabs>
          <w:tab w:val="left" w:pos="851"/>
        </w:tabs>
        <w:suppressAutoHyphens/>
        <w:autoSpaceDE w:val="0"/>
        <w:ind w:left="284" w:firstLine="0"/>
        <w:jc w:val="both"/>
        <w:rPr>
          <w:rFonts w:cs="Arial"/>
          <w:b/>
          <w:color w:val="000000"/>
          <w:sz w:val="16"/>
          <w:szCs w:val="16"/>
        </w:rPr>
      </w:pPr>
      <w:bookmarkStart w:id="96" w:name="Par0"/>
      <w:bookmarkEnd w:id="96"/>
      <w:r>
        <w:rPr>
          <w:rFonts w:cs="Arial"/>
          <w:b/>
          <w:color w:val="000000"/>
          <w:sz w:val="16"/>
          <w:szCs w:val="16"/>
        </w:rPr>
        <w:t xml:space="preserve">8. </w:t>
      </w:r>
      <w:r w:rsidR="008B07B4" w:rsidRPr="006D2EE8">
        <w:rPr>
          <w:rFonts w:cs="Arial"/>
          <w:b/>
          <w:color w:val="000000"/>
          <w:sz w:val="16"/>
          <w:szCs w:val="16"/>
        </w:rPr>
        <w:t>Охранная зона магистрального газопровода</w:t>
      </w:r>
    </w:p>
    <w:p w:rsidR="008B07B4" w:rsidRPr="006D2EE8" w:rsidRDefault="008B07B4" w:rsidP="00141D23">
      <w:pPr>
        <w:pStyle w:val="11"/>
        <w:shd w:val="clear" w:color="auto" w:fill="FFFFFF"/>
        <w:ind w:firstLine="284"/>
        <w:jc w:val="both"/>
        <w:rPr>
          <w:rFonts w:ascii="Arial" w:hAnsi="Arial" w:cs="Arial"/>
          <w:color w:val="000000"/>
          <w:sz w:val="16"/>
          <w:szCs w:val="16"/>
        </w:rPr>
      </w:pPr>
      <w:r w:rsidRPr="006D2EE8">
        <w:rPr>
          <w:rFonts w:ascii="Arial" w:hAnsi="Arial" w:cs="Arial"/>
          <w:color w:val="000000"/>
          <w:sz w:val="16"/>
          <w:szCs w:val="16"/>
        </w:rPr>
        <w:t xml:space="preserve">Согласно Правилам охраны магистральных трубопроводов (утв. постановлением Госгортехнадзора РФ от 24 апреля </w:t>
      </w:r>
      <w:smartTag w:uri="urn:schemas-microsoft-com:office:smarttags" w:element="metricconverter">
        <w:smartTagPr>
          <w:attr w:name="ProductID" w:val="1992 г"/>
        </w:smartTagPr>
        <w:r w:rsidRPr="006D2EE8">
          <w:rPr>
            <w:rFonts w:ascii="Arial" w:hAnsi="Arial" w:cs="Arial"/>
            <w:color w:val="000000"/>
            <w:sz w:val="16"/>
            <w:szCs w:val="16"/>
          </w:rPr>
          <w:t>1992 г</w:t>
        </w:r>
      </w:smartTag>
      <w:r w:rsidRPr="006D2EE8">
        <w:rPr>
          <w:rFonts w:ascii="Arial" w:hAnsi="Arial" w:cs="Arial"/>
          <w:color w:val="000000"/>
          <w:sz w:val="16"/>
          <w:szCs w:val="16"/>
        </w:rPr>
        <w:t xml:space="preserve">. N 9) (утв. Заместителем Министра топлива и энергетики 29 апреля </w:t>
      </w:r>
      <w:smartTag w:uri="urn:schemas-microsoft-com:office:smarttags" w:element="metricconverter">
        <w:smartTagPr>
          <w:attr w:name="ProductID" w:val="1992 г"/>
        </w:smartTagPr>
        <w:r w:rsidRPr="006D2EE8">
          <w:rPr>
            <w:rFonts w:ascii="Arial" w:hAnsi="Arial" w:cs="Arial"/>
            <w:color w:val="000000"/>
            <w:sz w:val="16"/>
            <w:szCs w:val="16"/>
          </w:rPr>
          <w:t>1992 г</w:t>
        </w:r>
      </w:smartTag>
      <w:r w:rsidRPr="006D2EE8">
        <w:rPr>
          <w:rFonts w:ascii="Arial" w:hAnsi="Arial" w:cs="Arial"/>
          <w:color w:val="000000"/>
          <w:sz w:val="16"/>
          <w:szCs w:val="16"/>
        </w:rPr>
        <w:t xml:space="preserve">.) (в редакции постановления Госгортехнадзора РФ от 23 ноября </w:t>
      </w:r>
      <w:smartTag w:uri="urn:schemas-microsoft-com:office:smarttags" w:element="metricconverter">
        <w:smartTagPr>
          <w:attr w:name="ProductID" w:val="1994 г"/>
        </w:smartTagPr>
        <w:r w:rsidRPr="006D2EE8">
          <w:rPr>
            <w:rFonts w:ascii="Arial" w:hAnsi="Arial" w:cs="Arial"/>
            <w:color w:val="000000"/>
            <w:sz w:val="16"/>
            <w:szCs w:val="16"/>
          </w:rPr>
          <w:t>1994 г</w:t>
        </w:r>
      </w:smartTag>
      <w:r w:rsidRPr="006D2EE8">
        <w:rPr>
          <w:rFonts w:ascii="Arial" w:hAnsi="Arial" w:cs="Arial"/>
          <w:color w:val="000000"/>
          <w:sz w:val="16"/>
          <w:szCs w:val="16"/>
        </w:rPr>
        <w:t>. N 61):</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t>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t>а) перемещать, засыпать и ломать опознавательные и сигнальные знаки, контрольно-измерительные пункты;</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t>в) устраивать всякого рода свалки, выливать растворы кислот, солей и щелочей;</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t>е) разводить огонь и размещать какие-либо открытые или за крытые источники огня.</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t>В охранных зонах трубопроводов без письменного разрешения предприятий трубопроводного транспорта запрещается:</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t xml:space="preserve">а) возводить любые постройки и сооружения; на расстоянии ближе </w:t>
      </w:r>
      <w:smartTag w:uri="urn:schemas-microsoft-com:office:smarttags" w:element="metricconverter">
        <w:smartTagPr>
          <w:attr w:name="ProductID" w:val="1000 м"/>
        </w:smartTagPr>
        <w:r w:rsidRPr="006D2EE8">
          <w:rPr>
            <w:rFonts w:ascii="Arial" w:hAnsi="Arial" w:cs="Arial"/>
            <w:bCs/>
            <w:color w:val="000000"/>
            <w:sz w:val="16"/>
            <w:szCs w:val="16"/>
          </w:rPr>
          <w:t>1000 м</w:t>
        </w:r>
      </w:smartTag>
      <w:r w:rsidRPr="006D2EE8">
        <w:rPr>
          <w:rFonts w:ascii="Arial" w:hAnsi="Arial" w:cs="Arial"/>
          <w:bCs/>
          <w:color w:val="000000"/>
          <w:sz w:val="16"/>
          <w:szCs w:val="16"/>
        </w:rPr>
        <w:t xml:space="preserve"> от оси </w:t>
      </w:r>
      <w:proofErr w:type="spellStart"/>
      <w:r w:rsidRPr="006D2EE8">
        <w:rPr>
          <w:rFonts w:ascii="Arial" w:hAnsi="Arial" w:cs="Arial"/>
          <w:bCs/>
          <w:color w:val="000000"/>
          <w:sz w:val="16"/>
          <w:szCs w:val="16"/>
        </w:rPr>
        <w:t>аммиакопровода</w:t>
      </w:r>
      <w:proofErr w:type="spellEnd"/>
      <w:r w:rsidRPr="006D2EE8">
        <w:rPr>
          <w:rFonts w:ascii="Arial" w:hAnsi="Arial" w:cs="Arial"/>
          <w:bCs/>
          <w:color w:val="000000"/>
          <w:sz w:val="16"/>
          <w:szCs w:val="16"/>
        </w:rPr>
        <w:t xml:space="preserve">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 гоны для скота;</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t>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lastRenderedPageBreak/>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t>г) производить мелиоративные земляные работы, сооружать оросительные и осушительные системы;</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t>д) производить всякого рода открытые и подземные, горные, строительные, монтажные и взрывные работы, планировку грунта.</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t>е) производить геолого-съемочные, геолого-разведочные,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8B07B4" w:rsidRPr="006D2EE8" w:rsidRDefault="008B07B4" w:rsidP="00141D23">
      <w:pPr>
        <w:autoSpaceDN w:val="0"/>
        <w:adjustRightInd w:val="0"/>
        <w:ind w:firstLine="284"/>
        <w:jc w:val="both"/>
        <w:outlineLvl w:val="2"/>
        <w:rPr>
          <w:rFonts w:ascii="Arial" w:hAnsi="Arial" w:cs="Arial"/>
          <w:bCs/>
          <w:color w:val="000000"/>
          <w:sz w:val="16"/>
          <w:szCs w:val="16"/>
        </w:rPr>
      </w:pPr>
      <w:r w:rsidRPr="006D2EE8">
        <w:rPr>
          <w:rFonts w:ascii="Arial" w:hAnsi="Arial" w:cs="Arial"/>
          <w:bCs/>
          <w:color w:val="000000"/>
          <w:sz w:val="16"/>
          <w:szCs w:val="16"/>
        </w:rPr>
        <w:t>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w:t>
      </w:r>
    </w:p>
    <w:p w:rsidR="008B07B4" w:rsidRPr="006D2EE8" w:rsidRDefault="0084187B" w:rsidP="00141D23">
      <w:pPr>
        <w:pStyle w:val="ConsNormal"/>
        <w:widowControl/>
        <w:tabs>
          <w:tab w:val="left" w:pos="851"/>
        </w:tabs>
        <w:suppressAutoHyphens/>
        <w:autoSpaceDE w:val="0"/>
        <w:ind w:left="284" w:firstLine="0"/>
        <w:jc w:val="both"/>
        <w:rPr>
          <w:rFonts w:cs="Arial"/>
          <w:b/>
          <w:color w:val="000000"/>
          <w:sz w:val="16"/>
          <w:szCs w:val="16"/>
        </w:rPr>
      </w:pPr>
      <w:r>
        <w:rPr>
          <w:rFonts w:cs="Arial"/>
          <w:b/>
          <w:color w:val="000000"/>
          <w:sz w:val="16"/>
          <w:szCs w:val="16"/>
        </w:rPr>
        <w:t xml:space="preserve">9. </w:t>
      </w:r>
      <w:r w:rsidR="008B07B4" w:rsidRPr="006D2EE8">
        <w:rPr>
          <w:rFonts w:cs="Arial"/>
          <w:b/>
          <w:color w:val="000000"/>
          <w:sz w:val="16"/>
          <w:szCs w:val="16"/>
        </w:rPr>
        <w:t>Граница территорий объектов культурного наследия.</w:t>
      </w:r>
    </w:p>
    <w:p w:rsidR="008B07B4" w:rsidRPr="006D2EE8" w:rsidRDefault="008B07B4" w:rsidP="00141D23">
      <w:pPr>
        <w:pStyle w:val="ConsPlusNormal"/>
        <w:ind w:firstLine="284"/>
        <w:jc w:val="both"/>
        <w:rPr>
          <w:bCs/>
          <w:color w:val="000000"/>
          <w:sz w:val="16"/>
          <w:szCs w:val="16"/>
        </w:rPr>
      </w:pPr>
      <w:r w:rsidRPr="006D2EE8">
        <w:rPr>
          <w:color w:val="000000"/>
          <w:sz w:val="16"/>
          <w:szCs w:val="16"/>
        </w:rPr>
        <w:t xml:space="preserve">В соответствии со </w:t>
      </w:r>
      <w:proofErr w:type="spellStart"/>
      <w:r w:rsidRPr="006D2EE8">
        <w:rPr>
          <w:b/>
          <w:color w:val="000000"/>
          <w:sz w:val="16"/>
          <w:szCs w:val="16"/>
        </w:rPr>
        <w:t>ст.ст</w:t>
      </w:r>
      <w:proofErr w:type="spellEnd"/>
      <w:r w:rsidRPr="006D2EE8">
        <w:rPr>
          <w:b/>
          <w:color w:val="000000"/>
          <w:sz w:val="16"/>
          <w:szCs w:val="16"/>
        </w:rPr>
        <w:t xml:space="preserve">. 34 - 38  Федерального закона от 25 июня </w:t>
      </w:r>
      <w:smartTag w:uri="urn:schemas-microsoft-com:office:smarttags" w:element="metricconverter">
        <w:smartTagPr>
          <w:attr w:name="ProductID" w:val="2002 г"/>
        </w:smartTagPr>
        <w:r w:rsidRPr="006D2EE8">
          <w:rPr>
            <w:b/>
            <w:color w:val="000000"/>
            <w:sz w:val="16"/>
            <w:szCs w:val="16"/>
          </w:rPr>
          <w:t>2002 г</w:t>
        </w:r>
      </w:smartTag>
      <w:r w:rsidRPr="006D2EE8">
        <w:rPr>
          <w:b/>
          <w:color w:val="000000"/>
          <w:sz w:val="16"/>
          <w:szCs w:val="16"/>
        </w:rPr>
        <w:t>. № 73-ФЗ «Об объектах культурного наследия (памятниках истории и культуры) народов Российской Федерации»</w:t>
      </w:r>
      <w:r w:rsidRPr="006D2EE8">
        <w:rPr>
          <w:color w:val="000000"/>
          <w:sz w:val="16"/>
          <w:szCs w:val="16"/>
        </w:rPr>
        <w:t>: в</w:t>
      </w:r>
      <w:r w:rsidRPr="006D2EE8">
        <w:rPr>
          <w:bCs/>
          <w:color w:val="000000"/>
          <w:sz w:val="16"/>
          <w:szCs w:val="16"/>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8B07B4" w:rsidRPr="006D2EE8" w:rsidRDefault="008B07B4" w:rsidP="00141D23">
      <w:pPr>
        <w:autoSpaceDN w:val="0"/>
        <w:adjustRightInd w:val="0"/>
        <w:ind w:firstLine="284"/>
        <w:jc w:val="both"/>
        <w:rPr>
          <w:rFonts w:ascii="Arial" w:hAnsi="Arial" w:cs="Arial"/>
          <w:bCs/>
          <w:color w:val="000000"/>
          <w:sz w:val="16"/>
          <w:szCs w:val="16"/>
        </w:rPr>
      </w:pPr>
      <w:r w:rsidRPr="006D2EE8">
        <w:rPr>
          <w:rFonts w:ascii="Arial" w:hAnsi="Arial" w:cs="Arial"/>
          <w:bCs/>
          <w:color w:val="000000"/>
          <w:sz w:val="16"/>
          <w:szCs w:val="16"/>
        </w:rPr>
        <w:t>Необходимый состав зон охраны объекта культурного наследия определяется проектом зон охраны объекта культурного наследия.</w:t>
      </w:r>
    </w:p>
    <w:p w:rsidR="008B07B4" w:rsidRPr="006D2EE8" w:rsidRDefault="008B07B4" w:rsidP="00141D23">
      <w:pPr>
        <w:autoSpaceDN w:val="0"/>
        <w:adjustRightInd w:val="0"/>
        <w:ind w:firstLine="284"/>
        <w:jc w:val="both"/>
        <w:rPr>
          <w:rFonts w:ascii="Arial" w:hAnsi="Arial" w:cs="Arial"/>
          <w:color w:val="000000"/>
          <w:sz w:val="16"/>
          <w:szCs w:val="16"/>
        </w:rPr>
      </w:pPr>
      <w:r w:rsidRPr="006D2EE8">
        <w:rPr>
          <w:rFonts w:ascii="Arial" w:hAnsi="Arial" w:cs="Arial"/>
          <w:color w:val="000000"/>
          <w:sz w:val="16"/>
          <w:szCs w:val="16"/>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8B07B4" w:rsidRPr="006D2EE8" w:rsidRDefault="008B07B4" w:rsidP="00141D23">
      <w:pPr>
        <w:pStyle w:val="ConsPlusNormal"/>
        <w:ind w:firstLine="284"/>
        <w:jc w:val="both"/>
        <w:rPr>
          <w:color w:val="000000"/>
          <w:sz w:val="16"/>
          <w:szCs w:val="16"/>
        </w:rPr>
      </w:pPr>
      <w:r w:rsidRPr="006D2EE8">
        <w:rPr>
          <w:bCs/>
          <w:color w:val="000000"/>
          <w:sz w:val="16"/>
          <w:szCs w:val="16"/>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8B07B4" w:rsidRPr="006D2EE8" w:rsidRDefault="008B07B4" w:rsidP="00141D23">
      <w:pPr>
        <w:autoSpaceDN w:val="0"/>
        <w:adjustRightInd w:val="0"/>
        <w:ind w:firstLine="284"/>
        <w:jc w:val="both"/>
        <w:rPr>
          <w:rFonts w:ascii="Arial" w:hAnsi="Arial" w:cs="Arial"/>
          <w:color w:val="000000"/>
          <w:sz w:val="16"/>
          <w:szCs w:val="16"/>
        </w:rPr>
      </w:pPr>
      <w:r w:rsidRPr="006D2EE8">
        <w:rPr>
          <w:rFonts w:ascii="Arial" w:hAnsi="Arial" w:cs="Arial"/>
          <w:color w:val="000000"/>
          <w:sz w:val="16"/>
          <w:szCs w:val="16"/>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8B07B4" w:rsidRPr="006D2EE8" w:rsidRDefault="0084187B" w:rsidP="00141D23">
      <w:pPr>
        <w:pStyle w:val="ConsNormal"/>
        <w:widowControl/>
        <w:tabs>
          <w:tab w:val="left" w:pos="851"/>
          <w:tab w:val="num" w:pos="1560"/>
        </w:tabs>
        <w:suppressAutoHyphens/>
        <w:autoSpaceDE w:val="0"/>
        <w:ind w:left="284" w:firstLine="0"/>
        <w:jc w:val="both"/>
        <w:rPr>
          <w:rFonts w:cs="Arial"/>
          <w:b/>
          <w:color w:val="000000"/>
          <w:sz w:val="16"/>
          <w:szCs w:val="16"/>
        </w:rPr>
      </w:pPr>
      <w:r>
        <w:rPr>
          <w:rFonts w:cs="Arial"/>
          <w:b/>
          <w:color w:val="000000"/>
          <w:sz w:val="16"/>
          <w:szCs w:val="16"/>
        </w:rPr>
        <w:t xml:space="preserve">10. </w:t>
      </w:r>
      <w:r w:rsidR="008B07B4" w:rsidRPr="006D2EE8">
        <w:rPr>
          <w:rFonts w:cs="Arial"/>
          <w:b/>
          <w:color w:val="000000"/>
          <w:sz w:val="16"/>
          <w:szCs w:val="16"/>
        </w:rPr>
        <w:t>Зона затопляемости.</w:t>
      </w:r>
    </w:p>
    <w:p w:rsidR="008B07B4" w:rsidRPr="006D2EE8" w:rsidRDefault="008B07B4" w:rsidP="00141D23">
      <w:pPr>
        <w:ind w:firstLine="284"/>
        <w:jc w:val="both"/>
        <w:rPr>
          <w:rFonts w:ascii="Arial" w:hAnsi="Arial" w:cs="Arial"/>
          <w:color w:val="000000"/>
          <w:sz w:val="16"/>
          <w:szCs w:val="16"/>
        </w:rPr>
      </w:pPr>
      <w:r w:rsidRPr="006D2EE8">
        <w:rPr>
          <w:rFonts w:ascii="Arial" w:hAnsi="Arial" w:cs="Arial"/>
          <w:b/>
          <w:bCs/>
          <w:color w:val="000000"/>
          <w:sz w:val="16"/>
          <w:szCs w:val="16"/>
        </w:rPr>
        <w:t xml:space="preserve">В соответствии с частью 4 статьи 67 Водного кодекса Российской Федерации </w:t>
      </w:r>
      <w:r w:rsidRPr="006D2EE8">
        <w:rPr>
          <w:rFonts w:ascii="Arial" w:hAnsi="Arial" w:cs="Arial"/>
          <w:bCs/>
          <w:color w:val="000000"/>
          <w:sz w:val="16"/>
          <w:szCs w:val="16"/>
        </w:rPr>
        <w:t>н</w:t>
      </w:r>
      <w:r w:rsidRPr="006D2EE8">
        <w:rPr>
          <w:rFonts w:ascii="Arial" w:hAnsi="Arial" w:cs="Arial"/>
          <w:color w:val="000000"/>
          <w:sz w:val="16"/>
          <w:szCs w:val="16"/>
        </w:rPr>
        <w:t>а территориях, подверженных затоплению, размещение новых населенных пунктов, кладбищ, скотомогильников и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запрещаются.</w:t>
      </w:r>
    </w:p>
    <w:p w:rsidR="00225D02" w:rsidRPr="002232E8" w:rsidRDefault="00225D02" w:rsidP="002232E8">
      <w:pPr>
        <w:rPr>
          <w:rFonts w:ascii="Arial" w:hAnsi="Arial" w:cs="Arial"/>
          <w:b/>
          <w:sz w:val="16"/>
          <w:szCs w:val="16"/>
        </w:rPr>
      </w:pPr>
    </w:p>
    <w:p w:rsidR="002232E8" w:rsidRPr="002232E8" w:rsidRDefault="002232E8" w:rsidP="002232E8">
      <w:pPr>
        <w:jc w:val="center"/>
        <w:rPr>
          <w:rFonts w:ascii="Arial" w:hAnsi="Arial" w:cs="Arial"/>
          <w:b/>
          <w:sz w:val="16"/>
          <w:szCs w:val="16"/>
        </w:rPr>
      </w:pPr>
      <w:r w:rsidRPr="002232E8">
        <w:rPr>
          <w:rFonts w:ascii="Arial" w:hAnsi="Arial" w:cs="Arial"/>
          <w:b/>
          <w:sz w:val="16"/>
          <w:szCs w:val="16"/>
        </w:rPr>
        <w:t>СОВЕТ  ДЕПУТАТОВ  ВАЛДАЙСКОГО  ГОРОДСКОГО  ПОСЕЛЕНИЯ</w:t>
      </w:r>
    </w:p>
    <w:p w:rsidR="002232E8" w:rsidRPr="002232E8" w:rsidRDefault="002232E8" w:rsidP="002232E8">
      <w:pPr>
        <w:jc w:val="center"/>
        <w:rPr>
          <w:rFonts w:ascii="Arial" w:hAnsi="Arial" w:cs="Arial"/>
          <w:sz w:val="16"/>
          <w:szCs w:val="16"/>
        </w:rPr>
      </w:pPr>
      <w:r w:rsidRPr="002232E8">
        <w:rPr>
          <w:rFonts w:ascii="Arial" w:hAnsi="Arial" w:cs="Arial"/>
          <w:sz w:val="16"/>
          <w:szCs w:val="16"/>
        </w:rPr>
        <w:t>Р Е Ш Е Н И Е</w:t>
      </w:r>
    </w:p>
    <w:p w:rsidR="002232E8" w:rsidRPr="002232E8" w:rsidRDefault="002232E8" w:rsidP="002232E8">
      <w:pPr>
        <w:pStyle w:val="ConsNonformat"/>
        <w:jc w:val="center"/>
        <w:rPr>
          <w:rFonts w:ascii="Arial" w:hAnsi="Arial" w:cs="Arial"/>
          <w:b/>
          <w:sz w:val="16"/>
          <w:szCs w:val="16"/>
        </w:rPr>
      </w:pPr>
      <w:r w:rsidRPr="002232E8">
        <w:rPr>
          <w:rFonts w:ascii="Arial" w:hAnsi="Arial" w:cs="Arial"/>
          <w:b/>
          <w:sz w:val="16"/>
          <w:szCs w:val="16"/>
        </w:rPr>
        <w:t>О мерах по поддержке арендаторов земельных участков, находящихся в муниципальной собственности,</w:t>
      </w:r>
    </w:p>
    <w:p w:rsidR="002232E8" w:rsidRPr="002232E8" w:rsidRDefault="002232E8" w:rsidP="002232E8">
      <w:pPr>
        <w:pStyle w:val="ConsNonformat"/>
        <w:jc w:val="center"/>
        <w:rPr>
          <w:rFonts w:ascii="Arial" w:hAnsi="Arial" w:cs="Arial"/>
          <w:b/>
          <w:sz w:val="16"/>
          <w:szCs w:val="16"/>
          <w:lang w:eastAsia="ar-SA"/>
        </w:rPr>
      </w:pPr>
      <w:r w:rsidRPr="002232E8">
        <w:rPr>
          <w:rFonts w:ascii="Arial" w:hAnsi="Arial" w:cs="Arial"/>
          <w:b/>
          <w:sz w:val="16"/>
          <w:szCs w:val="16"/>
        </w:rPr>
        <w:t xml:space="preserve"> и государственная собственность на которые не разграничена</w:t>
      </w:r>
    </w:p>
    <w:p w:rsidR="002232E8" w:rsidRPr="002232E8" w:rsidRDefault="002232E8" w:rsidP="002232E8">
      <w:pPr>
        <w:pStyle w:val="ConsNonformat"/>
        <w:ind w:firstLine="709"/>
        <w:jc w:val="both"/>
        <w:rPr>
          <w:rFonts w:ascii="Arial" w:hAnsi="Arial" w:cs="Arial"/>
          <w:b/>
          <w:sz w:val="4"/>
          <w:szCs w:val="4"/>
          <w:lang w:eastAsia="ar-SA"/>
        </w:rPr>
      </w:pPr>
    </w:p>
    <w:p w:rsidR="002232E8" w:rsidRPr="002232E8" w:rsidRDefault="002232E8" w:rsidP="002232E8">
      <w:pPr>
        <w:pStyle w:val="ConsNonformat"/>
        <w:ind w:firstLine="284"/>
        <w:jc w:val="both"/>
        <w:rPr>
          <w:rFonts w:ascii="Arial" w:hAnsi="Arial" w:cs="Arial"/>
          <w:b/>
          <w:sz w:val="16"/>
          <w:szCs w:val="16"/>
        </w:rPr>
      </w:pPr>
      <w:r w:rsidRPr="002232E8">
        <w:rPr>
          <w:rFonts w:ascii="Arial" w:hAnsi="Arial" w:cs="Arial"/>
          <w:b/>
          <w:sz w:val="16"/>
          <w:szCs w:val="16"/>
        </w:rPr>
        <w:t>Принято Советом депутатов Валдайского городского поселения«13» октября 2022 года.</w:t>
      </w:r>
    </w:p>
    <w:p w:rsidR="002232E8" w:rsidRPr="002232E8" w:rsidRDefault="002232E8" w:rsidP="002232E8">
      <w:pPr>
        <w:ind w:firstLine="284"/>
        <w:jc w:val="both"/>
        <w:rPr>
          <w:rFonts w:ascii="Arial" w:hAnsi="Arial" w:cs="Arial"/>
          <w:b/>
          <w:sz w:val="16"/>
          <w:szCs w:val="16"/>
        </w:rPr>
      </w:pPr>
      <w:r w:rsidRPr="002232E8">
        <w:rPr>
          <w:rFonts w:ascii="Arial" w:hAnsi="Arial" w:cs="Arial"/>
          <w:bCs/>
          <w:color w:val="000000"/>
          <w:sz w:val="16"/>
          <w:szCs w:val="16"/>
        </w:rPr>
        <w:t xml:space="preserve">В целях поддержки </w:t>
      </w:r>
      <w:r w:rsidRPr="002232E8">
        <w:rPr>
          <w:rFonts w:ascii="Arial" w:hAnsi="Arial" w:cs="Arial"/>
          <w:bCs/>
          <w:sz w:val="16"/>
          <w:szCs w:val="16"/>
        </w:rPr>
        <w:t xml:space="preserve">арендаторов </w:t>
      </w:r>
      <w:r w:rsidRPr="002232E8">
        <w:rPr>
          <w:rFonts w:ascii="Arial" w:hAnsi="Arial" w:cs="Arial"/>
          <w:sz w:val="16"/>
          <w:szCs w:val="16"/>
        </w:rPr>
        <w:t xml:space="preserve">земельных участков, находящихся в муниципальной собственности, и государственная собственность на которые не разграничена, </w:t>
      </w:r>
      <w:r w:rsidRPr="002232E8">
        <w:rPr>
          <w:rFonts w:ascii="Arial" w:hAnsi="Arial" w:cs="Arial"/>
          <w:bCs/>
          <w:color w:val="000000"/>
          <w:sz w:val="16"/>
          <w:szCs w:val="16"/>
        </w:rPr>
        <w:t xml:space="preserve">в условиях действия санкций на территории Российской Федерации </w:t>
      </w:r>
      <w:r w:rsidRPr="002232E8">
        <w:rPr>
          <w:rFonts w:ascii="Arial" w:hAnsi="Arial" w:cs="Arial"/>
          <w:sz w:val="16"/>
          <w:szCs w:val="16"/>
        </w:rPr>
        <w:t>Совет депутатов Валдайского городского поселения</w:t>
      </w:r>
      <w:r w:rsidRPr="002232E8">
        <w:rPr>
          <w:rFonts w:ascii="Arial" w:hAnsi="Arial" w:cs="Arial"/>
          <w:b/>
          <w:sz w:val="16"/>
          <w:szCs w:val="16"/>
        </w:rPr>
        <w:t xml:space="preserve"> РЕШИЛ:</w:t>
      </w:r>
    </w:p>
    <w:p w:rsidR="002232E8" w:rsidRPr="002232E8" w:rsidRDefault="002232E8" w:rsidP="002232E8">
      <w:pPr>
        <w:autoSpaceDE w:val="0"/>
        <w:autoSpaceDN w:val="0"/>
        <w:adjustRightInd w:val="0"/>
        <w:ind w:firstLine="284"/>
        <w:jc w:val="both"/>
        <w:rPr>
          <w:rFonts w:ascii="Arial" w:hAnsi="Arial" w:cs="Arial"/>
          <w:bCs/>
          <w:sz w:val="16"/>
          <w:szCs w:val="16"/>
        </w:rPr>
      </w:pPr>
      <w:r w:rsidRPr="002232E8">
        <w:rPr>
          <w:rFonts w:ascii="Arial" w:hAnsi="Arial" w:cs="Arial"/>
          <w:bCs/>
          <w:sz w:val="16"/>
          <w:szCs w:val="16"/>
        </w:rPr>
        <w:t xml:space="preserve">1. Установить, что по договорам аренды </w:t>
      </w:r>
      <w:r w:rsidRPr="002232E8">
        <w:rPr>
          <w:rFonts w:ascii="Arial" w:hAnsi="Arial" w:cs="Arial"/>
          <w:sz w:val="16"/>
          <w:szCs w:val="16"/>
        </w:rPr>
        <w:t xml:space="preserve">земельных участков, находящихся в муниципальной собственности, и государственная собственность на которые не разграничена, </w:t>
      </w:r>
      <w:r w:rsidRPr="002232E8">
        <w:rPr>
          <w:rFonts w:ascii="Arial" w:hAnsi="Arial" w:cs="Arial"/>
          <w:bCs/>
          <w:sz w:val="16"/>
          <w:szCs w:val="16"/>
        </w:rPr>
        <w:t>арендаторам, мобилизованным в ходе частичной мобилизации на территории Российской Федерации, предоставляется отсрочка уплаты арендной платы на срок до дня демобилизации гражданина.</w:t>
      </w:r>
    </w:p>
    <w:p w:rsidR="002232E8" w:rsidRPr="002232E8" w:rsidRDefault="002232E8" w:rsidP="002232E8">
      <w:pPr>
        <w:autoSpaceDE w:val="0"/>
        <w:autoSpaceDN w:val="0"/>
        <w:adjustRightInd w:val="0"/>
        <w:ind w:firstLine="284"/>
        <w:jc w:val="both"/>
        <w:rPr>
          <w:rFonts w:ascii="Arial" w:hAnsi="Arial" w:cs="Arial"/>
          <w:bCs/>
          <w:sz w:val="16"/>
          <w:szCs w:val="16"/>
        </w:rPr>
      </w:pPr>
      <w:r w:rsidRPr="002232E8">
        <w:rPr>
          <w:rFonts w:ascii="Arial" w:hAnsi="Arial" w:cs="Arial"/>
          <w:bCs/>
          <w:sz w:val="16"/>
          <w:szCs w:val="16"/>
        </w:rPr>
        <w:t xml:space="preserve">2. Арендатор, указанный в п.1 Решения или его представитель, вправе обратиться в Администрацию Валдайского муниципального района с письменным заявлением в произвольной форме об отсрочке уплаты арендной платы. </w:t>
      </w:r>
    </w:p>
    <w:p w:rsidR="002232E8" w:rsidRPr="002232E8" w:rsidRDefault="002232E8" w:rsidP="002232E8">
      <w:pPr>
        <w:autoSpaceDE w:val="0"/>
        <w:autoSpaceDN w:val="0"/>
        <w:adjustRightInd w:val="0"/>
        <w:ind w:firstLine="284"/>
        <w:jc w:val="both"/>
        <w:rPr>
          <w:rFonts w:ascii="Arial" w:hAnsi="Arial" w:cs="Arial"/>
          <w:bCs/>
          <w:sz w:val="16"/>
          <w:szCs w:val="16"/>
        </w:rPr>
      </w:pPr>
      <w:r w:rsidRPr="002232E8">
        <w:rPr>
          <w:rFonts w:ascii="Arial" w:hAnsi="Arial" w:cs="Arial"/>
          <w:bCs/>
          <w:sz w:val="16"/>
          <w:szCs w:val="16"/>
        </w:rPr>
        <w:t>Отсрочка предоставляется в течение 3 дней со дня обращения в Администрацию Валдайского муниципального района путем заключения дополнительного соглашения, предусматривающего отсрочку уплаты арендной платы.</w:t>
      </w:r>
    </w:p>
    <w:p w:rsidR="002232E8" w:rsidRPr="002232E8" w:rsidRDefault="002232E8" w:rsidP="002232E8">
      <w:pPr>
        <w:ind w:firstLine="284"/>
        <w:jc w:val="both"/>
        <w:rPr>
          <w:rFonts w:ascii="Arial" w:hAnsi="Arial" w:cs="Arial"/>
          <w:bCs/>
          <w:sz w:val="16"/>
          <w:szCs w:val="16"/>
        </w:rPr>
      </w:pPr>
      <w:r w:rsidRPr="002232E8">
        <w:rPr>
          <w:rFonts w:ascii="Arial" w:hAnsi="Arial" w:cs="Arial"/>
          <w:bCs/>
          <w:sz w:val="16"/>
          <w:szCs w:val="16"/>
        </w:rPr>
        <w:t>Арендная плата за период отсрочки подлежит уплате в течение трёх месяцев со дня демобилизации гражданина, в порядке и размерах, установленных дополнительным соглашением к договору аренды земельного участка, указанным во втором абзаце настоящего пункта.</w:t>
      </w:r>
    </w:p>
    <w:p w:rsidR="002232E8" w:rsidRPr="002232E8" w:rsidRDefault="002232E8" w:rsidP="002232E8">
      <w:pPr>
        <w:shd w:val="clear" w:color="auto" w:fill="FFFFFF"/>
        <w:ind w:firstLine="284"/>
        <w:jc w:val="both"/>
        <w:rPr>
          <w:rFonts w:ascii="Arial" w:hAnsi="Arial" w:cs="Arial"/>
          <w:sz w:val="16"/>
          <w:szCs w:val="16"/>
        </w:rPr>
      </w:pPr>
      <w:r w:rsidRPr="002232E8">
        <w:rPr>
          <w:rFonts w:ascii="Arial" w:hAnsi="Arial" w:cs="Arial"/>
          <w:sz w:val="16"/>
          <w:szCs w:val="16"/>
        </w:rPr>
        <w:t>3.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2232E8" w:rsidRDefault="002232E8" w:rsidP="002232E8">
      <w:pPr>
        <w:rPr>
          <w:rFonts w:ascii="Arial" w:hAnsi="Arial" w:cs="Arial"/>
          <w:b/>
          <w:sz w:val="4"/>
          <w:szCs w:val="4"/>
        </w:rPr>
      </w:pPr>
    </w:p>
    <w:p w:rsidR="002232E8" w:rsidRPr="00BA38D3" w:rsidRDefault="002232E8" w:rsidP="002232E8">
      <w:pPr>
        <w:jc w:val="both"/>
        <w:rPr>
          <w:rFonts w:ascii="Arial" w:hAnsi="Arial" w:cs="Arial"/>
          <w:b/>
          <w:sz w:val="16"/>
          <w:szCs w:val="16"/>
        </w:rPr>
      </w:pPr>
      <w:r w:rsidRPr="00BA38D3">
        <w:rPr>
          <w:rFonts w:ascii="Arial" w:hAnsi="Arial" w:cs="Arial"/>
          <w:b/>
          <w:sz w:val="16"/>
          <w:szCs w:val="16"/>
        </w:rPr>
        <w:t>Глава Валдайского городского поселения, председатель Совета</w:t>
      </w:r>
    </w:p>
    <w:p w:rsidR="002232E8" w:rsidRPr="00BA38D3" w:rsidRDefault="002232E8" w:rsidP="002232E8">
      <w:pPr>
        <w:pStyle w:val="ConsNormal"/>
        <w:ind w:firstLine="0"/>
        <w:rPr>
          <w:rFonts w:cs="Arial"/>
          <w:b/>
          <w:color w:val="000000"/>
          <w:sz w:val="16"/>
          <w:szCs w:val="16"/>
        </w:rPr>
      </w:pPr>
      <w:r w:rsidRPr="00BA38D3">
        <w:rPr>
          <w:rFonts w:cs="Arial"/>
          <w:b/>
          <w:sz w:val="16"/>
          <w:szCs w:val="16"/>
        </w:rPr>
        <w:t xml:space="preserve">депутатов Валдайского </w:t>
      </w:r>
      <w:proofErr w:type="spellStart"/>
      <w:r w:rsidRPr="00BA38D3">
        <w:rPr>
          <w:rFonts w:cs="Arial"/>
          <w:b/>
          <w:sz w:val="16"/>
          <w:szCs w:val="16"/>
        </w:rPr>
        <w:t>городскогопоселения</w:t>
      </w:r>
      <w:proofErr w:type="spellEnd"/>
      <w:r w:rsidRPr="00BA38D3">
        <w:rPr>
          <w:rFonts w:cs="Arial"/>
          <w:b/>
          <w:sz w:val="16"/>
          <w:szCs w:val="16"/>
        </w:rPr>
        <w:t xml:space="preserve">                                                                   </w:t>
      </w:r>
      <w:proofErr w:type="spellStart"/>
      <w:r w:rsidRPr="00BA38D3">
        <w:rPr>
          <w:rFonts w:cs="Arial"/>
          <w:b/>
          <w:sz w:val="16"/>
          <w:szCs w:val="16"/>
        </w:rPr>
        <w:t>В.П.Литвиненко</w:t>
      </w:r>
      <w:proofErr w:type="spellEnd"/>
      <w:r w:rsidRPr="00BA38D3">
        <w:rPr>
          <w:rFonts w:cs="Arial"/>
          <w:b/>
          <w:sz w:val="16"/>
          <w:szCs w:val="16"/>
        </w:rPr>
        <w:t xml:space="preserve"> </w:t>
      </w:r>
    </w:p>
    <w:p w:rsidR="002232E8" w:rsidRPr="002232E8" w:rsidRDefault="002232E8" w:rsidP="002232E8">
      <w:pPr>
        <w:rPr>
          <w:rFonts w:ascii="Arial" w:hAnsi="Arial" w:cs="Arial"/>
          <w:b/>
          <w:sz w:val="16"/>
          <w:szCs w:val="16"/>
        </w:rPr>
      </w:pPr>
      <w:r w:rsidRPr="002232E8">
        <w:rPr>
          <w:rFonts w:ascii="Arial" w:hAnsi="Arial" w:cs="Arial"/>
          <w:color w:val="000000"/>
          <w:sz w:val="16"/>
          <w:szCs w:val="16"/>
        </w:rPr>
        <w:t>«13» октября 2022 года № 12</w:t>
      </w:r>
      <w:r>
        <w:rPr>
          <w:rFonts w:ascii="Arial" w:hAnsi="Arial" w:cs="Arial"/>
          <w:color w:val="000000"/>
          <w:sz w:val="16"/>
          <w:szCs w:val="16"/>
        </w:rPr>
        <w:t>4</w:t>
      </w:r>
    </w:p>
    <w:p w:rsidR="000D7A19" w:rsidRPr="000D7A19" w:rsidRDefault="000D7A19" w:rsidP="000D7A19">
      <w:pPr>
        <w:rPr>
          <w:rFonts w:ascii="Arial" w:hAnsi="Arial" w:cs="Arial"/>
          <w:sz w:val="16"/>
          <w:szCs w:val="16"/>
        </w:rPr>
      </w:pPr>
    </w:p>
    <w:p w:rsidR="0082257B" w:rsidRPr="0082257B" w:rsidRDefault="0082257B" w:rsidP="0082257B">
      <w:pPr>
        <w:jc w:val="center"/>
        <w:rPr>
          <w:rFonts w:ascii="Arial" w:hAnsi="Arial" w:cs="Arial"/>
          <w:b/>
          <w:sz w:val="16"/>
          <w:szCs w:val="16"/>
        </w:rPr>
      </w:pPr>
      <w:r w:rsidRPr="0082257B">
        <w:rPr>
          <w:rFonts w:ascii="Arial" w:hAnsi="Arial" w:cs="Arial"/>
          <w:b/>
          <w:sz w:val="16"/>
          <w:szCs w:val="16"/>
        </w:rPr>
        <w:t>Зарегистрированы и</w:t>
      </w:r>
      <w:r>
        <w:rPr>
          <w:rFonts w:ascii="Arial" w:hAnsi="Arial" w:cs="Arial"/>
          <w:b/>
          <w:sz w:val="16"/>
          <w:szCs w:val="16"/>
        </w:rPr>
        <w:t>зменения в Министерстве юстиции</w:t>
      </w:r>
    </w:p>
    <w:p w:rsidR="0082257B" w:rsidRPr="0082257B" w:rsidRDefault="0082257B" w:rsidP="0082257B">
      <w:pPr>
        <w:jc w:val="center"/>
        <w:rPr>
          <w:rFonts w:ascii="Arial" w:hAnsi="Arial" w:cs="Arial"/>
          <w:b/>
          <w:sz w:val="16"/>
          <w:szCs w:val="16"/>
        </w:rPr>
      </w:pPr>
      <w:r w:rsidRPr="0082257B">
        <w:rPr>
          <w:rFonts w:ascii="Arial" w:hAnsi="Arial" w:cs="Arial"/>
          <w:b/>
          <w:sz w:val="16"/>
          <w:szCs w:val="16"/>
        </w:rPr>
        <w:t>Российской Федерации по Новгородской области</w:t>
      </w:r>
    </w:p>
    <w:p w:rsidR="0082257B" w:rsidRDefault="0082257B" w:rsidP="0082257B">
      <w:pPr>
        <w:jc w:val="center"/>
        <w:rPr>
          <w:rFonts w:ascii="Arial" w:hAnsi="Arial" w:cs="Arial"/>
          <w:b/>
          <w:sz w:val="16"/>
          <w:szCs w:val="16"/>
        </w:rPr>
      </w:pPr>
      <w:r w:rsidRPr="0082257B">
        <w:rPr>
          <w:rFonts w:ascii="Arial" w:hAnsi="Arial" w:cs="Arial"/>
          <w:b/>
          <w:sz w:val="16"/>
          <w:szCs w:val="16"/>
        </w:rPr>
        <w:t xml:space="preserve">30 сентября 2022 г. № </w:t>
      </w:r>
      <w:r w:rsidRPr="0082257B">
        <w:rPr>
          <w:rFonts w:ascii="Arial" w:hAnsi="Arial" w:cs="Arial"/>
          <w:b/>
          <w:sz w:val="16"/>
          <w:szCs w:val="16"/>
          <w:lang w:val="en-US"/>
        </w:rPr>
        <w:t>RU</w:t>
      </w:r>
      <w:r w:rsidRPr="0082257B">
        <w:rPr>
          <w:rFonts w:ascii="Arial" w:hAnsi="Arial" w:cs="Arial"/>
          <w:b/>
          <w:sz w:val="16"/>
          <w:szCs w:val="16"/>
        </w:rPr>
        <w:t xml:space="preserve"> 535030002022003</w:t>
      </w:r>
    </w:p>
    <w:p w:rsidR="00967E93" w:rsidRPr="00967E93" w:rsidRDefault="00967E93" w:rsidP="00967E93">
      <w:pPr>
        <w:jc w:val="center"/>
        <w:rPr>
          <w:rFonts w:ascii="Arial" w:hAnsi="Arial" w:cs="Arial"/>
          <w:b/>
          <w:color w:val="000000"/>
          <w:sz w:val="16"/>
          <w:szCs w:val="16"/>
        </w:rPr>
      </w:pPr>
      <w:r w:rsidRPr="00967E93">
        <w:rPr>
          <w:rFonts w:ascii="Arial" w:hAnsi="Arial" w:cs="Arial"/>
          <w:b/>
          <w:color w:val="000000"/>
          <w:sz w:val="16"/>
          <w:szCs w:val="16"/>
        </w:rPr>
        <w:t>Российская  Федерация</w:t>
      </w:r>
    </w:p>
    <w:p w:rsidR="00967E93" w:rsidRPr="00967E93" w:rsidRDefault="00967E93" w:rsidP="00967E93">
      <w:pPr>
        <w:pStyle w:val="11"/>
        <w:rPr>
          <w:rFonts w:ascii="Arial" w:hAnsi="Arial" w:cs="Arial"/>
          <w:sz w:val="16"/>
          <w:szCs w:val="16"/>
        </w:rPr>
      </w:pPr>
      <w:r w:rsidRPr="00967E93">
        <w:rPr>
          <w:rFonts w:ascii="Arial" w:hAnsi="Arial" w:cs="Arial"/>
          <w:sz w:val="16"/>
          <w:szCs w:val="16"/>
        </w:rPr>
        <w:t>Новгородская область</w:t>
      </w:r>
    </w:p>
    <w:p w:rsidR="00967E93" w:rsidRPr="00680363" w:rsidRDefault="00967E93" w:rsidP="00967E93">
      <w:pPr>
        <w:spacing w:line="40" w:lineRule="exact"/>
        <w:jc w:val="center"/>
        <w:rPr>
          <w:sz w:val="16"/>
          <w:szCs w:val="16"/>
        </w:rPr>
      </w:pPr>
    </w:p>
    <w:p w:rsidR="0082257B" w:rsidRPr="0082257B" w:rsidRDefault="0082257B" w:rsidP="0082257B">
      <w:pPr>
        <w:jc w:val="center"/>
        <w:rPr>
          <w:rFonts w:ascii="Arial" w:hAnsi="Arial" w:cs="Arial"/>
          <w:b/>
          <w:sz w:val="16"/>
          <w:szCs w:val="16"/>
        </w:rPr>
      </w:pPr>
      <w:r w:rsidRPr="0082257B">
        <w:rPr>
          <w:rFonts w:ascii="Arial" w:hAnsi="Arial" w:cs="Arial"/>
          <w:b/>
          <w:sz w:val="16"/>
          <w:szCs w:val="16"/>
        </w:rPr>
        <w:t>ДУМА ВАЛДАЙСКОГО МУНИЦИПАЛЬНОГО РАЙОНА</w:t>
      </w:r>
    </w:p>
    <w:p w:rsidR="0082257B" w:rsidRPr="0082257B" w:rsidRDefault="0082257B" w:rsidP="0082257B">
      <w:pPr>
        <w:pStyle w:val="20"/>
        <w:rPr>
          <w:rFonts w:ascii="Arial" w:hAnsi="Arial" w:cs="Arial"/>
          <w:b/>
          <w:color w:val="000000"/>
          <w:sz w:val="16"/>
          <w:szCs w:val="16"/>
        </w:rPr>
      </w:pPr>
      <w:r w:rsidRPr="0082257B">
        <w:rPr>
          <w:rFonts w:ascii="Arial" w:hAnsi="Arial" w:cs="Arial"/>
          <w:b/>
          <w:color w:val="000000"/>
          <w:sz w:val="16"/>
          <w:szCs w:val="16"/>
        </w:rPr>
        <w:t>Р Е Ш Е Н И Е</w:t>
      </w:r>
    </w:p>
    <w:p w:rsidR="0082257B" w:rsidRPr="0082257B" w:rsidRDefault="0082257B" w:rsidP="0082257B">
      <w:pPr>
        <w:jc w:val="center"/>
        <w:rPr>
          <w:rFonts w:ascii="Arial" w:hAnsi="Arial" w:cs="Arial"/>
          <w:sz w:val="16"/>
          <w:szCs w:val="16"/>
        </w:rPr>
      </w:pPr>
      <w:r w:rsidRPr="0082257B">
        <w:rPr>
          <w:rFonts w:ascii="Arial" w:hAnsi="Arial" w:cs="Arial"/>
          <w:b/>
          <w:sz w:val="16"/>
          <w:szCs w:val="16"/>
        </w:rPr>
        <w:t>О внесении измен</w:t>
      </w:r>
      <w:r>
        <w:rPr>
          <w:rFonts w:ascii="Arial" w:hAnsi="Arial" w:cs="Arial"/>
          <w:b/>
          <w:sz w:val="16"/>
          <w:szCs w:val="16"/>
        </w:rPr>
        <w:t xml:space="preserve">ений в Устав </w:t>
      </w:r>
      <w:r w:rsidRPr="0082257B">
        <w:rPr>
          <w:rFonts w:ascii="Arial" w:hAnsi="Arial" w:cs="Arial"/>
          <w:b/>
          <w:sz w:val="16"/>
          <w:szCs w:val="16"/>
        </w:rPr>
        <w:t>Валдайского муниципального района</w:t>
      </w:r>
    </w:p>
    <w:p w:rsidR="0082257B" w:rsidRPr="0082257B" w:rsidRDefault="0082257B" w:rsidP="0082257B">
      <w:pPr>
        <w:ind w:firstLine="284"/>
        <w:jc w:val="both"/>
        <w:rPr>
          <w:rFonts w:ascii="Arial" w:hAnsi="Arial" w:cs="Arial"/>
          <w:b/>
          <w:sz w:val="16"/>
          <w:szCs w:val="16"/>
        </w:rPr>
      </w:pPr>
      <w:r w:rsidRPr="0082257B">
        <w:rPr>
          <w:rFonts w:ascii="Arial" w:hAnsi="Arial" w:cs="Arial"/>
          <w:b/>
          <w:sz w:val="16"/>
          <w:szCs w:val="16"/>
        </w:rPr>
        <w:t>Принято Думой муниципального района 25 августа 2022 года.</w:t>
      </w:r>
    </w:p>
    <w:p w:rsidR="0082257B" w:rsidRPr="0082257B" w:rsidRDefault="0082257B" w:rsidP="0082257B">
      <w:pPr>
        <w:pStyle w:val="ConsPlusNormal"/>
        <w:ind w:firstLine="284"/>
        <w:jc w:val="both"/>
        <w:rPr>
          <w:sz w:val="16"/>
          <w:szCs w:val="16"/>
        </w:rPr>
      </w:pPr>
      <w:r w:rsidRPr="0082257B">
        <w:rPr>
          <w:sz w:val="16"/>
          <w:szCs w:val="16"/>
        </w:rPr>
        <w:t xml:space="preserve">В целях приведения Устава Валдайского муниципального района в соответствие с действующим законодательством, руководствуясь Федеральным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82257B">
        <w:rPr>
          <w:b/>
          <w:sz w:val="16"/>
          <w:szCs w:val="16"/>
        </w:rPr>
        <w:t>РЕШИЛА:</w:t>
      </w:r>
    </w:p>
    <w:p w:rsidR="0082257B" w:rsidRPr="0082257B" w:rsidRDefault="0082257B" w:rsidP="0082257B">
      <w:pPr>
        <w:ind w:firstLine="284"/>
        <w:jc w:val="both"/>
        <w:rPr>
          <w:rFonts w:ascii="Arial" w:hAnsi="Arial" w:cs="Arial"/>
          <w:b/>
          <w:sz w:val="16"/>
          <w:szCs w:val="16"/>
        </w:rPr>
      </w:pPr>
      <w:r w:rsidRPr="0082257B">
        <w:rPr>
          <w:rFonts w:ascii="Arial" w:hAnsi="Arial" w:cs="Arial"/>
          <w:sz w:val="16"/>
          <w:szCs w:val="16"/>
        </w:rPr>
        <w:t>1. Внести изменения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82257B" w:rsidRPr="0082257B" w:rsidRDefault="0082257B" w:rsidP="0082257B">
      <w:pPr>
        <w:shd w:val="clear" w:color="auto" w:fill="FFFFFF"/>
        <w:ind w:firstLine="284"/>
        <w:jc w:val="both"/>
        <w:rPr>
          <w:rFonts w:ascii="Arial" w:hAnsi="Arial" w:cs="Arial"/>
          <w:sz w:val="16"/>
          <w:szCs w:val="16"/>
        </w:rPr>
      </w:pPr>
      <w:r w:rsidRPr="0082257B">
        <w:rPr>
          <w:rFonts w:ascii="Arial" w:hAnsi="Arial" w:cs="Arial"/>
          <w:sz w:val="16"/>
          <w:szCs w:val="16"/>
        </w:rPr>
        <w:t>1.1. Внести изменения в статью 5 Устава</w:t>
      </w:r>
    </w:p>
    <w:p w:rsidR="0082257B" w:rsidRPr="0082257B" w:rsidRDefault="0082257B" w:rsidP="0082257B">
      <w:pPr>
        <w:shd w:val="clear" w:color="auto" w:fill="FFFFFF"/>
        <w:ind w:firstLine="284"/>
        <w:jc w:val="both"/>
        <w:rPr>
          <w:rFonts w:ascii="Arial" w:hAnsi="Arial" w:cs="Arial"/>
          <w:sz w:val="16"/>
          <w:szCs w:val="16"/>
        </w:rPr>
      </w:pPr>
      <w:r w:rsidRPr="0082257B">
        <w:rPr>
          <w:rFonts w:ascii="Arial" w:hAnsi="Arial" w:cs="Arial"/>
          <w:sz w:val="16"/>
          <w:szCs w:val="16"/>
        </w:rPr>
        <w:t>1.1.1. Исключить в пункте 28 части 1слова «…проведение открытого аукциона на право заключить договор о создании искусственного земельного участка »;</w:t>
      </w:r>
    </w:p>
    <w:p w:rsidR="0082257B" w:rsidRPr="0082257B" w:rsidRDefault="0082257B" w:rsidP="0082257B">
      <w:pPr>
        <w:ind w:firstLine="284"/>
        <w:jc w:val="both"/>
        <w:rPr>
          <w:rFonts w:ascii="Arial" w:hAnsi="Arial" w:cs="Arial"/>
          <w:sz w:val="16"/>
          <w:szCs w:val="16"/>
        </w:rPr>
      </w:pPr>
      <w:r w:rsidRPr="0082257B">
        <w:rPr>
          <w:rFonts w:ascii="Arial" w:hAnsi="Arial" w:cs="Arial"/>
          <w:sz w:val="16"/>
          <w:szCs w:val="16"/>
        </w:rPr>
        <w:t>1.1.2. Исключить в пункте 20 части 4слова «…проведение открытого аукциона на право заключить договор о создании искусственного земельного участка ».</w:t>
      </w:r>
    </w:p>
    <w:p w:rsidR="0082257B" w:rsidRPr="0082257B" w:rsidRDefault="0082257B" w:rsidP="0082257B">
      <w:pPr>
        <w:ind w:firstLine="284"/>
        <w:jc w:val="both"/>
        <w:rPr>
          <w:rFonts w:ascii="Arial" w:hAnsi="Arial" w:cs="Arial"/>
          <w:color w:val="000000"/>
          <w:sz w:val="16"/>
          <w:szCs w:val="16"/>
        </w:rPr>
      </w:pPr>
      <w:r w:rsidRPr="0082257B">
        <w:rPr>
          <w:rFonts w:ascii="Arial" w:hAnsi="Arial" w:cs="Arial"/>
          <w:sz w:val="16"/>
          <w:szCs w:val="16"/>
        </w:rPr>
        <w:t>2. Направить изменения в Устав Валдайского муниципального района на государственную регистрацию в Управление Министерства юстиции Российской Федерации по Новгородской области.</w:t>
      </w:r>
    </w:p>
    <w:p w:rsidR="0082257B" w:rsidRPr="0082257B" w:rsidRDefault="0082257B" w:rsidP="0082257B">
      <w:pPr>
        <w:ind w:firstLine="284"/>
        <w:jc w:val="both"/>
        <w:rPr>
          <w:rFonts w:ascii="Arial" w:hAnsi="Arial" w:cs="Arial"/>
          <w:sz w:val="16"/>
          <w:szCs w:val="16"/>
        </w:rPr>
      </w:pPr>
      <w:r w:rsidRPr="0082257B">
        <w:rPr>
          <w:rFonts w:ascii="Arial" w:hAnsi="Arial" w:cs="Arial"/>
          <w:color w:val="000000"/>
          <w:sz w:val="16"/>
          <w:szCs w:val="16"/>
        </w:rPr>
        <w:t xml:space="preserve">3. </w:t>
      </w:r>
      <w:r w:rsidRPr="0082257B">
        <w:rPr>
          <w:rFonts w:ascii="Arial" w:hAnsi="Arial" w:cs="Arial"/>
          <w:sz w:val="16"/>
          <w:szCs w:val="16"/>
        </w:rPr>
        <w:t>Изменения в Устав Валдайского муниципального района вступают в силу после их государственной регистрации и официального опубликования в бюллетене «Валдайский Вестник».</w:t>
      </w:r>
    </w:p>
    <w:p w:rsidR="0082257B" w:rsidRPr="0082257B" w:rsidRDefault="0082257B" w:rsidP="0082257B">
      <w:pPr>
        <w:ind w:firstLine="284"/>
        <w:jc w:val="both"/>
        <w:rPr>
          <w:rFonts w:ascii="Arial" w:hAnsi="Arial" w:cs="Arial"/>
          <w:sz w:val="16"/>
          <w:szCs w:val="16"/>
        </w:rPr>
      </w:pPr>
      <w:r w:rsidRPr="0082257B">
        <w:rPr>
          <w:rFonts w:ascii="Arial" w:hAnsi="Arial" w:cs="Arial"/>
          <w:sz w:val="16"/>
          <w:szCs w:val="16"/>
        </w:rPr>
        <w:t>4.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841415" w:rsidRPr="00F70D54" w:rsidTr="00267E5B">
        <w:tc>
          <w:tcPr>
            <w:tcW w:w="4785" w:type="dxa"/>
          </w:tcPr>
          <w:p w:rsidR="00841415" w:rsidRPr="00F70D54" w:rsidRDefault="00841415" w:rsidP="003422A4">
            <w:pPr>
              <w:jc w:val="both"/>
              <w:rPr>
                <w:rFonts w:ascii="Arial" w:hAnsi="Arial" w:cs="Arial"/>
                <w:b/>
                <w:color w:val="000000"/>
                <w:sz w:val="16"/>
                <w:szCs w:val="16"/>
              </w:rPr>
            </w:pPr>
            <w:r w:rsidRPr="00F70D54">
              <w:rPr>
                <w:rFonts w:ascii="Arial" w:hAnsi="Arial" w:cs="Arial"/>
                <w:b/>
                <w:color w:val="000000"/>
                <w:sz w:val="16"/>
                <w:szCs w:val="16"/>
              </w:rPr>
              <w:t>Глава муниципального</w:t>
            </w:r>
          </w:p>
          <w:p w:rsidR="00841415" w:rsidRPr="00F70D54" w:rsidRDefault="00841415" w:rsidP="003422A4">
            <w:pPr>
              <w:jc w:val="both"/>
              <w:rPr>
                <w:rFonts w:ascii="Arial" w:hAnsi="Arial" w:cs="Arial"/>
                <w:b/>
                <w:color w:val="000000"/>
                <w:sz w:val="16"/>
                <w:szCs w:val="16"/>
              </w:rPr>
            </w:pPr>
            <w:r w:rsidRPr="00F70D54">
              <w:rPr>
                <w:rFonts w:ascii="Arial" w:hAnsi="Arial" w:cs="Arial"/>
                <w:b/>
                <w:color w:val="000000"/>
                <w:sz w:val="16"/>
                <w:szCs w:val="16"/>
              </w:rPr>
              <w:t xml:space="preserve">района                                        </w:t>
            </w:r>
            <w:proofErr w:type="spellStart"/>
            <w:r w:rsidRPr="00F70D54">
              <w:rPr>
                <w:rFonts w:ascii="Arial" w:hAnsi="Arial" w:cs="Arial"/>
                <w:b/>
                <w:color w:val="000000"/>
                <w:sz w:val="16"/>
                <w:szCs w:val="16"/>
              </w:rPr>
              <w:t>Ю.В.Стадэ</w:t>
            </w:r>
            <w:proofErr w:type="spellEnd"/>
          </w:p>
          <w:p w:rsidR="00841415" w:rsidRPr="00F70D54" w:rsidRDefault="00841415" w:rsidP="003422A4">
            <w:pPr>
              <w:jc w:val="both"/>
              <w:rPr>
                <w:rFonts w:ascii="Arial" w:hAnsi="Arial" w:cs="Arial"/>
                <w:color w:val="000000"/>
                <w:sz w:val="16"/>
                <w:szCs w:val="16"/>
              </w:rPr>
            </w:pPr>
            <w:r w:rsidRPr="0082257B">
              <w:rPr>
                <w:rFonts w:ascii="Arial" w:hAnsi="Arial" w:cs="Arial"/>
                <w:color w:val="000000"/>
                <w:sz w:val="16"/>
                <w:szCs w:val="16"/>
              </w:rPr>
              <w:t>«25» августа2022 года № 146</w:t>
            </w:r>
          </w:p>
        </w:tc>
        <w:tc>
          <w:tcPr>
            <w:tcW w:w="4785" w:type="dxa"/>
          </w:tcPr>
          <w:p w:rsidR="00841415" w:rsidRDefault="00841415" w:rsidP="003422A4">
            <w:pPr>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r w:rsidRPr="00F70D54">
              <w:rPr>
                <w:rFonts w:ascii="Arial" w:hAnsi="Arial" w:cs="Arial"/>
                <w:b/>
                <w:color w:val="000000"/>
                <w:sz w:val="16"/>
                <w:szCs w:val="16"/>
              </w:rPr>
              <w:t>муниципального</w:t>
            </w:r>
          </w:p>
          <w:p w:rsidR="00841415" w:rsidRPr="00F70D54" w:rsidRDefault="00841415" w:rsidP="003422A4">
            <w:pPr>
              <w:jc w:val="both"/>
              <w:rPr>
                <w:rFonts w:ascii="Arial" w:hAnsi="Arial" w:cs="Arial"/>
                <w:b/>
                <w:color w:val="000000"/>
                <w:sz w:val="16"/>
                <w:szCs w:val="16"/>
              </w:rPr>
            </w:pPr>
            <w:r w:rsidRPr="00F70D54">
              <w:rPr>
                <w:rFonts w:ascii="Arial" w:hAnsi="Arial" w:cs="Arial"/>
                <w:b/>
                <w:color w:val="000000"/>
                <w:sz w:val="16"/>
                <w:szCs w:val="16"/>
              </w:rPr>
              <w:t xml:space="preserve">района                                   </w:t>
            </w:r>
            <w:proofErr w:type="spellStart"/>
            <w:r w:rsidRPr="00F70D54">
              <w:rPr>
                <w:rFonts w:ascii="Arial" w:hAnsi="Arial" w:cs="Arial"/>
                <w:b/>
                <w:color w:val="000000"/>
                <w:sz w:val="16"/>
                <w:szCs w:val="16"/>
              </w:rPr>
              <w:t>В.П.Литвиненко</w:t>
            </w:r>
            <w:proofErr w:type="spellEnd"/>
          </w:p>
          <w:p w:rsidR="00841415" w:rsidRPr="00F70D54" w:rsidRDefault="00841415" w:rsidP="003422A4">
            <w:pPr>
              <w:jc w:val="both"/>
              <w:rPr>
                <w:rFonts w:ascii="Arial" w:hAnsi="Arial" w:cs="Arial"/>
                <w:color w:val="000000"/>
                <w:sz w:val="16"/>
                <w:szCs w:val="16"/>
              </w:rPr>
            </w:pPr>
          </w:p>
        </w:tc>
      </w:tr>
    </w:tbl>
    <w:p w:rsidR="00A46E94" w:rsidRPr="00362CE6" w:rsidRDefault="00A46E94" w:rsidP="000D7A19">
      <w:pPr>
        <w:jc w:val="center"/>
        <w:rPr>
          <w:rFonts w:ascii="Arial" w:hAnsi="Arial" w:cs="Arial"/>
          <w:b/>
          <w:color w:val="000000"/>
          <w:sz w:val="12"/>
          <w:szCs w:val="12"/>
        </w:rPr>
      </w:pPr>
    </w:p>
    <w:p w:rsidR="00267E5B" w:rsidRPr="00267E5B" w:rsidRDefault="00267E5B" w:rsidP="00267E5B">
      <w:pPr>
        <w:jc w:val="center"/>
        <w:rPr>
          <w:rFonts w:ascii="Arial" w:hAnsi="Arial" w:cs="Arial"/>
          <w:b/>
          <w:sz w:val="16"/>
          <w:szCs w:val="16"/>
        </w:rPr>
      </w:pPr>
      <w:r w:rsidRPr="00267E5B">
        <w:rPr>
          <w:rFonts w:ascii="Arial" w:hAnsi="Arial" w:cs="Arial"/>
          <w:b/>
          <w:sz w:val="16"/>
          <w:szCs w:val="16"/>
        </w:rPr>
        <w:t>ДУМА ВАЛДАЙСКОГО МУНИЦИПАЛЬНОГО РАЙОНА</w:t>
      </w:r>
    </w:p>
    <w:p w:rsidR="00267E5B" w:rsidRPr="00267E5B" w:rsidRDefault="00267E5B" w:rsidP="00267E5B">
      <w:pPr>
        <w:pStyle w:val="20"/>
        <w:rPr>
          <w:rFonts w:ascii="Arial" w:hAnsi="Arial" w:cs="Arial"/>
          <w:b/>
          <w:i/>
          <w:color w:val="000000"/>
          <w:sz w:val="16"/>
          <w:szCs w:val="16"/>
        </w:rPr>
      </w:pPr>
      <w:r w:rsidRPr="00267E5B">
        <w:rPr>
          <w:rFonts w:ascii="Arial" w:hAnsi="Arial" w:cs="Arial"/>
          <w:color w:val="000000"/>
          <w:sz w:val="16"/>
          <w:szCs w:val="16"/>
        </w:rPr>
        <w:lastRenderedPageBreak/>
        <w:t>Р Е Ш Е Н И Е</w:t>
      </w:r>
    </w:p>
    <w:p w:rsidR="00267E5B" w:rsidRPr="00267E5B" w:rsidRDefault="00267E5B" w:rsidP="00267E5B">
      <w:pPr>
        <w:shd w:val="clear" w:color="auto" w:fill="FFFFFF"/>
        <w:tabs>
          <w:tab w:val="left" w:pos="3828"/>
          <w:tab w:val="left" w:pos="8565"/>
        </w:tabs>
        <w:jc w:val="center"/>
        <w:rPr>
          <w:rFonts w:ascii="Arial" w:hAnsi="Arial" w:cs="Arial"/>
          <w:b/>
          <w:bCs/>
          <w:color w:val="000000"/>
          <w:sz w:val="16"/>
          <w:szCs w:val="16"/>
        </w:rPr>
      </w:pPr>
      <w:r w:rsidRPr="00267E5B">
        <w:rPr>
          <w:rFonts w:ascii="Arial" w:hAnsi="Arial" w:cs="Arial"/>
          <w:b/>
          <w:bCs/>
          <w:color w:val="000000"/>
          <w:sz w:val="16"/>
          <w:szCs w:val="16"/>
        </w:rPr>
        <w:t xml:space="preserve">Об утверждении Порядка предоставления и методики распределения в 2022 году иных межбюджетных </w:t>
      </w:r>
    </w:p>
    <w:p w:rsidR="00267E5B" w:rsidRPr="00267E5B" w:rsidRDefault="00267E5B" w:rsidP="00267E5B">
      <w:pPr>
        <w:shd w:val="clear" w:color="auto" w:fill="FFFFFF"/>
        <w:tabs>
          <w:tab w:val="left" w:pos="3828"/>
          <w:tab w:val="left" w:pos="8565"/>
        </w:tabs>
        <w:jc w:val="center"/>
        <w:rPr>
          <w:rFonts w:ascii="Arial" w:hAnsi="Arial" w:cs="Arial"/>
          <w:b/>
          <w:bCs/>
          <w:color w:val="000000"/>
          <w:sz w:val="16"/>
          <w:szCs w:val="16"/>
        </w:rPr>
      </w:pPr>
      <w:r w:rsidRPr="00267E5B">
        <w:rPr>
          <w:rFonts w:ascii="Arial" w:hAnsi="Arial" w:cs="Arial"/>
          <w:b/>
          <w:bCs/>
          <w:color w:val="000000"/>
          <w:sz w:val="16"/>
          <w:szCs w:val="16"/>
        </w:rPr>
        <w:t xml:space="preserve">трансфертов поселениям Валдайского муниципального </w:t>
      </w:r>
      <w:proofErr w:type="spellStart"/>
      <w:r w:rsidRPr="00267E5B">
        <w:rPr>
          <w:rFonts w:ascii="Arial" w:hAnsi="Arial" w:cs="Arial"/>
          <w:b/>
          <w:bCs/>
          <w:color w:val="000000"/>
          <w:sz w:val="16"/>
          <w:szCs w:val="16"/>
        </w:rPr>
        <w:t>районана</w:t>
      </w:r>
      <w:proofErr w:type="spellEnd"/>
      <w:r w:rsidRPr="00267E5B">
        <w:rPr>
          <w:rFonts w:ascii="Arial" w:hAnsi="Arial" w:cs="Arial"/>
          <w:b/>
          <w:bCs/>
          <w:color w:val="000000"/>
          <w:sz w:val="16"/>
          <w:szCs w:val="16"/>
        </w:rPr>
        <w:t xml:space="preserve"> приобретение специализированной дорожной техники</w:t>
      </w:r>
    </w:p>
    <w:p w:rsidR="00267E5B" w:rsidRPr="00267E5B" w:rsidRDefault="00267E5B" w:rsidP="00267E5B">
      <w:pPr>
        <w:jc w:val="center"/>
        <w:rPr>
          <w:rFonts w:ascii="Arial" w:hAnsi="Arial" w:cs="Arial"/>
          <w:color w:val="000000"/>
          <w:sz w:val="4"/>
          <w:szCs w:val="4"/>
        </w:rPr>
      </w:pPr>
    </w:p>
    <w:p w:rsidR="00267E5B" w:rsidRPr="00267E5B" w:rsidRDefault="00267E5B" w:rsidP="00267E5B">
      <w:pPr>
        <w:ind w:firstLine="284"/>
        <w:jc w:val="both"/>
        <w:rPr>
          <w:rFonts w:ascii="Arial" w:hAnsi="Arial" w:cs="Arial"/>
          <w:b/>
          <w:bCs/>
          <w:sz w:val="16"/>
          <w:szCs w:val="16"/>
        </w:rPr>
      </w:pPr>
      <w:r w:rsidRPr="00267E5B">
        <w:rPr>
          <w:rFonts w:ascii="Arial" w:hAnsi="Arial" w:cs="Arial"/>
          <w:b/>
          <w:bCs/>
          <w:sz w:val="16"/>
          <w:szCs w:val="16"/>
        </w:rPr>
        <w:t>Принято Думой муниципального района «13» октября 2022 года.</w:t>
      </w:r>
    </w:p>
    <w:p w:rsidR="00267E5B" w:rsidRPr="00267E5B" w:rsidRDefault="00267E5B" w:rsidP="00267E5B">
      <w:pPr>
        <w:tabs>
          <w:tab w:val="left" w:pos="3828"/>
        </w:tabs>
        <w:ind w:firstLine="284"/>
        <w:jc w:val="both"/>
        <w:outlineLvl w:val="0"/>
        <w:rPr>
          <w:rFonts w:ascii="Arial" w:hAnsi="Arial" w:cs="Arial"/>
          <w:color w:val="000000"/>
          <w:spacing w:val="-4"/>
          <w:sz w:val="16"/>
          <w:szCs w:val="16"/>
        </w:rPr>
      </w:pPr>
      <w:r w:rsidRPr="00267E5B">
        <w:rPr>
          <w:rFonts w:ascii="Arial" w:hAnsi="Arial" w:cs="Arial"/>
          <w:color w:val="000000"/>
          <w:spacing w:val="-4"/>
          <w:sz w:val="16"/>
          <w:szCs w:val="16"/>
        </w:rPr>
        <w:t xml:space="preserve">В соответствии со статьями 142, 142.4 Бюджетного кодекса Российской Федерации Дума Валдайского муниципального района </w:t>
      </w:r>
      <w:r w:rsidRPr="00267E5B">
        <w:rPr>
          <w:rFonts w:ascii="Arial" w:hAnsi="Arial" w:cs="Arial"/>
          <w:b/>
          <w:color w:val="000000"/>
          <w:spacing w:val="-4"/>
          <w:sz w:val="16"/>
          <w:szCs w:val="16"/>
        </w:rPr>
        <w:t>РЕШИЛА:</w:t>
      </w:r>
    </w:p>
    <w:p w:rsidR="00267E5B" w:rsidRPr="00267E5B" w:rsidRDefault="00267E5B" w:rsidP="00267E5B">
      <w:pPr>
        <w:shd w:val="clear" w:color="auto" w:fill="FFFFFF"/>
        <w:ind w:firstLine="284"/>
        <w:jc w:val="both"/>
        <w:rPr>
          <w:rFonts w:ascii="Arial" w:hAnsi="Arial" w:cs="Arial"/>
          <w:color w:val="000000"/>
          <w:spacing w:val="-4"/>
          <w:sz w:val="16"/>
          <w:szCs w:val="16"/>
        </w:rPr>
      </w:pPr>
      <w:r w:rsidRPr="00267E5B">
        <w:rPr>
          <w:rFonts w:ascii="Arial" w:hAnsi="Arial" w:cs="Arial"/>
          <w:color w:val="000000"/>
          <w:spacing w:val="-4"/>
          <w:sz w:val="16"/>
          <w:szCs w:val="16"/>
        </w:rPr>
        <w:t xml:space="preserve">1. Утвердить прилагаемый Порядок предоставления и методику распределения в 2022 году иных межбюджетных трансфертов </w:t>
      </w:r>
      <w:r w:rsidRPr="00267E5B">
        <w:rPr>
          <w:rFonts w:ascii="Arial" w:hAnsi="Arial" w:cs="Arial"/>
          <w:bCs/>
          <w:color w:val="000000"/>
          <w:sz w:val="16"/>
          <w:szCs w:val="16"/>
        </w:rPr>
        <w:t>поселениям Валдайского муниципального района на приобретение специализированной дорожной техники</w:t>
      </w:r>
      <w:r w:rsidRPr="00267E5B">
        <w:rPr>
          <w:rFonts w:ascii="Arial" w:hAnsi="Arial" w:cs="Arial"/>
          <w:color w:val="000000"/>
          <w:spacing w:val="-4"/>
          <w:sz w:val="16"/>
          <w:szCs w:val="16"/>
        </w:rPr>
        <w:t>.</w:t>
      </w:r>
    </w:p>
    <w:p w:rsidR="00267E5B" w:rsidRPr="00267E5B" w:rsidRDefault="00267E5B" w:rsidP="00267E5B">
      <w:pPr>
        <w:tabs>
          <w:tab w:val="left" w:pos="3828"/>
        </w:tabs>
        <w:ind w:firstLine="284"/>
        <w:jc w:val="both"/>
        <w:rPr>
          <w:rFonts w:ascii="Arial" w:hAnsi="Arial" w:cs="Arial"/>
          <w:sz w:val="16"/>
          <w:szCs w:val="16"/>
        </w:rPr>
      </w:pPr>
      <w:r w:rsidRPr="00267E5B">
        <w:rPr>
          <w:rFonts w:ascii="Arial" w:hAnsi="Arial" w:cs="Arial"/>
          <w:sz w:val="16"/>
          <w:szCs w:val="16"/>
        </w:rPr>
        <w:t>2. Настоящее решение вступает в силу с момента подписания.</w:t>
      </w:r>
    </w:p>
    <w:p w:rsidR="00267E5B" w:rsidRPr="00267E5B" w:rsidRDefault="00267E5B" w:rsidP="00267E5B">
      <w:pPr>
        <w:autoSpaceDE w:val="0"/>
        <w:autoSpaceDN w:val="0"/>
        <w:adjustRightInd w:val="0"/>
        <w:ind w:firstLine="284"/>
        <w:jc w:val="both"/>
        <w:rPr>
          <w:rFonts w:ascii="Arial" w:hAnsi="Arial" w:cs="Arial"/>
          <w:sz w:val="16"/>
          <w:szCs w:val="16"/>
        </w:rPr>
      </w:pPr>
      <w:r w:rsidRPr="00267E5B">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tbl>
      <w:tblPr>
        <w:tblW w:w="0" w:type="auto"/>
        <w:tblLook w:val="01E0" w:firstRow="1" w:lastRow="1" w:firstColumn="1" w:lastColumn="1" w:noHBand="0" w:noVBand="0"/>
      </w:tblPr>
      <w:tblGrid>
        <w:gridCol w:w="4785"/>
        <w:gridCol w:w="4785"/>
      </w:tblGrid>
      <w:tr w:rsidR="00267E5B" w:rsidRPr="00F70D54" w:rsidTr="00267E5B">
        <w:tc>
          <w:tcPr>
            <w:tcW w:w="4785" w:type="dxa"/>
          </w:tcPr>
          <w:p w:rsidR="00267E5B" w:rsidRPr="00F70D54" w:rsidRDefault="00267E5B" w:rsidP="003422A4">
            <w:pPr>
              <w:jc w:val="both"/>
              <w:rPr>
                <w:rFonts w:ascii="Arial" w:hAnsi="Arial" w:cs="Arial"/>
                <w:b/>
                <w:color w:val="000000"/>
                <w:sz w:val="16"/>
                <w:szCs w:val="16"/>
              </w:rPr>
            </w:pPr>
            <w:r w:rsidRPr="00F70D54">
              <w:rPr>
                <w:rFonts w:ascii="Arial" w:hAnsi="Arial" w:cs="Arial"/>
                <w:b/>
                <w:color w:val="000000"/>
                <w:sz w:val="16"/>
                <w:szCs w:val="16"/>
              </w:rPr>
              <w:t>Глава муниципального</w:t>
            </w:r>
          </w:p>
          <w:p w:rsidR="00267E5B" w:rsidRPr="00F70D54" w:rsidRDefault="00267E5B" w:rsidP="003422A4">
            <w:pPr>
              <w:jc w:val="both"/>
              <w:rPr>
                <w:rFonts w:ascii="Arial" w:hAnsi="Arial" w:cs="Arial"/>
                <w:b/>
                <w:color w:val="000000"/>
                <w:sz w:val="16"/>
                <w:szCs w:val="16"/>
              </w:rPr>
            </w:pPr>
            <w:r w:rsidRPr="00F70D54">
              <w:rPr>
                <w:rFonts w:ascii="Arial" w:hAnsi="Arial" w:cs="Arial"/>
                <w:b/>
                <w:color w:val="000000"/>
                <w:sz w:val="16"/>
                <w:szCs w:val="16"/>
              </w:rPr>
              <w:t xml:space="preserve">района                                        </w:t>
            </w:r>
            <w:proofErr w:type="spellStart"/>
            <w:r w:rsidRPr="00F70D54">
              <w:rPr>
                <w:rFonts w:ascii="Arial" w:hAnsi="Arial" w:cs="Arial"/>
                <w:b/>
                <w:color w:val="000000"/>
                <w:sz w:val="16"/>
                <w:szCs w:val="16"/>
              </w:rPr>
              <w:t>Ю.В.Стадэ</w:t>
            </w:r>
            <w:proofErr w:type="spellEnd"/>
          </w:p>
          <w:p w:rsidR="00267E5B" w:rsidRPr="00F70D54" w:rsidRDefault="00267E5B" w:rsidP="003422A4">
            <w:pPr>
              <w:jc w:val="both"/>
              <w:rPr>
                <w:rFonts w:ascii="Arial" w:hAnsi="Arial" w:cs="Arial"/>
                <w:color w:val="000000"/>
                <w:sz w:val="16"/>
                <w:szCs w:val="16"/>
              </w:rPr>
            </w:pPr>
            <w:r w:rsidRPr="00267E5B">
              <w:rPr>
                <w:rFonts w:ascii="Arial" w:hAnsi="Arial" w:cs="Arial"/>
                <w:color w:val="000000"/>
                <w:sz w:val="16"/>
                <w:szCs w:val="16"/>
              </w:rPr>
              <w:t>13» октября2022 года № 163</w:t>
            </w:r>
          </w:p>
        </w:tc>
        <w:tc>
          <w:tcPr>
            <w:tcW w:w="4785" w:type="dxa"/>
          </w:tcPr>
          <w:p w:rsidR="00267E5B" w:rsidRDefault="00267E5B" w:rsidP="003422A4">
            <w:pPr>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r w:rsidRPr="00F70D54">
              <w:rPr>
                <w:rFonts w:ascii="Arial" w:hAnsi="Arial" w:cs="Arial"/>
                <w:b/>
                <w:color w:val="000000"/>
                <w:sz w:val="16"/>
                <w:szCs w:val="16"/>
              </w:rPr>
              <w:t>муниципального</w:t>
            </w:r>
          </w:p>
          <w:p w:rsidR="00267E5B" w:rsidRPr="00F70D54" w:rsidRDefault="00267E5B" w:rsidP="003422A4">
            <w:pPr>
              <w:jc w:val="both"/>
              <w:rPr>
                <w:rFonts w:ascii="Arial" w:hAnsi="Arial" w:cs="Arial"/>
                <w:b/>
                <w:color w:val="000000"/>
                <w:sz w:val="16"/>
                <w:szCs w:val="16"/>
              </w:rPr>
            </w:pPr>
            <w:r w:rsidRPr="00F70D54">
              <w:rPr>
                <w:rFonts w:ascii="Arial" w:hAnsi="Arial" w:cs="Arial"/>
                <w:b/>
                <w:color w:val="000000"/>
                <w:sz w:val="16"/>
                <w:szCs w:val="16"/>
              </w:rPr>
              <w:t xml:space="preserve">района                                   </w:t>
            </w:r>
            <w:proofErr w:type="spellStart"/>
            <w:r w:rsidRPr="00F70D54">
              <w:rPr>
                <w:rFonts w:ascii="Arial" w:hAnsi="Arial" w:cs="Arial"/>
                <w:b/>
                <w:color w:val="000000"/>
                <w:sz w:val="16"/>
                <w:szCs w:val="16"/>
              </w:rPr>
              <w:t>В.П.Литвиненко</w:t>
            </w:r>
            <w:proofErr w:type="spellEnd"/>
          </w:p>
          <w:p w:rsidR="00267E5B" w:rsidRPr="00F70D54" w:rsidRDefault="00267E5B" w:rsidP="003422A4">
            <w:pPr>
              <w:jc w:val="both"/>
              <w:rPr>
                <w:rFonts w:ascii="Arial" w:hAnsi="Arial" w:cs="Arial"/>
                <w:color w:val="000000"/>
                <w:sz w:val="16"/>
                <w:szCs w:val="16"/>
              </w:rPr>
            </w:pPr>
          </w:p>
        </w:tc>
      </w:tr>
    </w:tbl>
    <w:p w:rsidR="00267E5B" w:rsidRPr="00267E5B" w:rsidRDefault="00267E5B" w:rsidP="00267E5B">
      <w:pPr>
        <w:ind w:left="9072"/>
        <w:jc w:val="center"/>
        <w:rPr>
          <w:rFonts w:ascii="Arial" w:hAnsi="Arial" w:cs="Arial"/>
          <w:sz w:val="12"/>
          <w:szCs w:val="12"/>
        </w:rPr>
      </w:pPr>
      <w:r w:rsidRPr="00267E5B">
        <w:rPr>
          <w:rFonts w:ascii="Arial" w:hAnsi="Arial" w:cs="Arial"/>
          <w:sz w:val="12"/>
          <w:szCs w:val="12"/>
        </w:rPr>
        <w:t>УТВЕРЖДЕН</w:t>
      </w:r>
    </w:p>
    <w:p w:rsidR="00267E5B" w:rsidRPr="00267E5B" w:rsidRDefault="00267E5B" w:rsidP="00267E5B">
      <w:pPr>
        <w:ind w:left="9072"/>
        <w:jc w:val="center"/>
        <w:rPr>
          <w:rFonts w:ascii="Arial" w:hAnsi="Arial" w:cs="Arial"/>
          <w:sz w:val="12"/>
          <w:szCs w:val="12"/>
        </w:rPr>
      </w:pPr>
      <w:r w:rsidRPr="00267E5B">
        <w:rPr>
          <w:rFonts w:ascii="Arial" w:hAnsi="Arial" w:cs="Arial"/>
          <w:sz w:val="12"/>
          <w:szCs w:val="12"/>
        </w:rPr>
        <w:t xml:space="preserve">решением Думы Валдайского муниципального района </w:t>
      </w:r>
    </w:p>
    <w:p w:rsidR="00267E5B" w:rsidRPr="00267E5B" w:rsidRDefault="00267E5B" w:rsidP="00267E5B">
      <w:pPr>
        <w:ind w:left="9072"/>
        <w:jc w:val="center"/>
        <w:rPr>
          <w:rFonts w:ascii="Arial" w:hAnsi="Arial" w:cs="Arial"/>
          <w:sz w:val="12"/>
          <w:szCs w:val="12"/>
        </w:rPr>
      </w:pPr>
      <w:r w:rsidRPr="00267E5B">
        <w:rPr>
          <w:rFonts w:ascii="Arial" w:hAnsi="Arial" w:cs="Arial"/>
          <w:sz w:val="12"/>
          <w:szCs w:val="12"/>
        </w:rPr>
        <w:t>от 13.10.2022 № 163</w:t>
      </w:r>
    </w:p>
    <w:p w:rsidR="00267E5B" w:rsidRPr="00267E5B" w:rsidRDefault="00267E5B" w:rsidP="00267E5B">
      <w:pPr>
        <w:autoSpaceDE w:val="0"/>
        <w:autoSpaceDN w:val="0"/>
        <w:adjustRightInd w:val="0"/>
        <w:jc w:val="center"/>
        <w:rPr>
          <w:rFonts w:ascii="Arial" w:hAnsi="Arial" w:cs="Arial"/>
          <w:b/>
          <w:bCs/>
          <w:sz w:val="16"/>
          <w:szCs w:val="16"/>
        </w:rPr>
      </w:pPr>
      <w:r w:rsidRPr="00267E5B">
        <w:rPr>
          <w:rFonts w:ascii="Arial" w:hAnsi="Arial" w:cs="Arial"/>
          <w:b/>
          <w:bCs/>
          <w:sz w:val="16"/>
          <w:szCs w:val="16"/>
        </w:rPr>
        <w:t>ПОРЯДОК</w:t>
      </w:r>
    </w:p>
    <w:p w:rsidR="00267E5B" w:rsidRDefault="00267E5B" w:rsidP="00267E5B">
      <w:pPr>
        <w:widowControl w:val="0"/>
        <w:autoSpaceDE w:val="0"/>
        <w:autoSpaceDN w:val="0"/>
        <w:adjustRightInd w:val="0"/>
        <w:jc w:val="center"/>
        <w:rPr>
          <w:rFonts w:ascii="Arial" w:hAnsi="Arial" w:cs="Arial"/>
          <w:b/>
          <w:bCs/>
          <w:color w:val="000000"/>
          <w:sz w:val="16"/>
          <w:szCs w:val="16"/>
        </w:rPr>
      </w:pPr>
      <w:r w:rsidRPr="00267E5B">
        <w:rPr>
          <w:rFonts w:ascii="Arial" w:hAnsi="Arial" w:cs="Arial"/>
          <w:b/>
          <w:sz w:val="16"/>
          <w:szCs w:val="16"/>
        </w:rPr>
        <w:t xml:space="preserve">предоставления и методика распределения в 2022 году иных межбюджетных трансфертов </w:t>
      </w:r>
      <w:r w:rsidRPr="00267E5B">
        <w:rPr>
          <w:rFonts w:ascii="Arial" w:hAnsi="Arial" w:cs="Arial"/>
          <w:b/>
          <w:bCs/>
          <w:color w:val="000000"/>
          <w:sz w:val="16"/>
          <w:szCs w:val="16"/>
        </w:rPr>
        <w:t xml:space="preserve">поселениям </w:t>
      </w:r>
    </w:p>
    <w:p w:rsidR="00267E5B" w:rsidRPr="00267E5B" w:rsidRDefault="00267E5B" w:rsidP="00267E5B">
      <w:pPr>
        <w:widowControl w:val="0"/>
        <w:autoSpaceDE w:val="0"/>
        <w:autoSpaceDN w:val="0"/>
        <w:adjustRightInd w:val="0"/>
        <w:jc w:val="center"/>
        <w:rPr>
          <w:rFonts w:ascii="Arial" w:hAnsi="Arial" w:cs="Arial"/>
          <w:b/>
          <w:bCs/>
          <w:color w:val="000000"/>
          <w:sz w:val="16"/>
          <w:szCs w:val="16"/>
        </w:rPr>
      </w:pPr>
      <w:r w:rsidRPr="00267E5B">
        <w:rPr>
          <w:rFonts w:ascii="Arial" w:hAnsi="Arial" w:cs="Arial"/>
          <w:b/>
          <w:bCs/>
          <w:color w:val="000000"/>
          <w:sz w:val="16"/>
          <w:szCs w:val="16"/>
        </w:rPr>
        <w:t>Валдайского муниципального района на приобретение специализированной дорожной техники</w:t>
      </w:r>
    </w:p>
    <w:p w:rsidR="00267E5B" w:rsidRPr="00267E5B" w:rsidRDefault="00267E5B" w:rsidP="00267E5B">
      <w:pPr>
        <w:widowControl w:val="0"/>
        <w:autoSpaceDE w:val="0"/>
        <w:autoSpaceDN w:val="0"/>
        <w:adjustRightInd w:val="0"/>
        <w:ind w:firstLine="567"/>
        <w:jc w:val="center"/>
        <w:rPr>
          <w:rFonts w:ascii="Arial" w:hAnsi="Arial" w:cs="Arial"/>
          <w:b/>
          <w:sz w:val="4"/>
          <w:szCs w:val="4"/>
        </w:rPr>
      </w:pPr>
    </w:p>
    <w:p w:rsidR="00267E5B" w:rsidRPr="00267E5B" w:rsidRDefault="00267E5B" w:rsidP="00EE5FB0">
      <w:pPr>
        <w:widowControl w:val="0"/>
        <w:autoSpaceDE w:val="0"/>
        <w:autoSpaceDN w:val="0"/>
        <w:adjustRightInd w:val="0"/>
        <w:ind w:firstLine="284"/>
        <w:jc w:val="both"/>
        <w:rPr>
          <w:rFonts w:ascii="Arial" w:hAnsi="Arial" w:cs="Arial"/>
          <w:sz w:val="16"/>
          <w:szCs w:val="16"/>
        </w:rPr>
      </w:pPr>
      <w:r w:rsidRPr="00267E5B">
        <w:rPr>
          <w:rFonts w:ascii="Arial" w:hAnsi="Arial" w:cs="Arial"/>
          <w:sz w:val="16"/>
          <w:szCs w:val="16"/>
        </w:rPr>
        <w:t xml:space="preserve">1. Настоящий Порядок предоставления и методика распределения иных межбюджетных трансфертов </w:t>
      </w:r>
      <w:r w:rsidRPr="00267E5B">
        <w:rPr>
          <w:rFonts w:ascii="Arial" w:hAnsi="Arial" w:cs="Arial"/>
          <w:color w:val="000000"/>
          <w:sz w:val="16"/>
          <w:szCs w:val="16"/>
        </w:rPr>
        <w:t xml:space="preserve">на </w:t>
      </w:r>
      <w:r w:rsidRPr="00267E5B">
        <w:rPr>
          <w:rFonts w:ascii="Arial" w:hAnsi="Arial" w:cs="Arial"/>
          <w:sz w:val="16"/>
          <w:szCs w:val="16"/>
        </w:rPr>
        <w:t xml:space="preserve">финансовое обеспечение и организацию </w:t>
      </w:r>
      <w:proofErr w:type="spellStart"/>
      <w:r w:rsidRPr="00267E5B">
        <w:rPr>
          <w:rFonts w:ascii="Arial" w:hAnsi="Arial" w:cs="Arial"/>
          <w:sz w:val="16"/>
          <w:szCs w:val="16"/>
        </w:rPr>
        <w:t>благоустройствабюджетам</w:t>
      </w:r>
      <w:proofErr w:type="spellEnd"/>
      <w:r w:rsidRPr="00267E5B">
        <w:rPr>
          <w:rFonts w:ascii="Arial" w:hAnsi="Arial" w:cs="Arial"/>
          <w:sz w:val="16"/>
          <w:szCs w:val="16"/>
        </w:rPr>
        <w:t xml:space="preserve"> поселений  Валдайского муниципального района (далее поселения) разработаны в соответствии со статьями 142 и 142.4 Бюджетного кодекса Российской Федерации и определяют цели, условия и порядок предоставления и расходования иных межбюджетных трансфертов, критерии отбора муниципальных образований для предоставления иных межбюджетных трансфертов, а также методику распределения иных межбюджетных трансфертов между бюджетами поселений в 2022 году.</w:t>
      </w:r>
    </w:p>
    <w:p w:rsidR="00267E5B" w:rsidRPr="00267E5B" w:rsidRDefault="00267E5B" w:rsidP="00EE5FB0">
      <w:pPr>
        <w:shd w:val="clear" w:color="auto" w:fill="FFFFFF"/>
        <w:ind w:firstLine="284"/>
        <w:jc w:val="both"/>
        <w:rPr>
          <w:rFonts w:ascii="Arial" w:hAnsi="Arial" w:cs="Arial"/>
          <w:sz w:val="16"/>
          <w:szCs w:val="16"/>
        </w:rPr>
      </w:pPr>
      <w:r w:rsidRPr="00267E5B">
        <w:rPr>
          <w:rFonts w:ascii="Arial" w:hAnsi="Arial" w:cs="Arial"/>
          <w:sz w:val="16"/>
          <w:szCs w:val="16"/>
        </w:rPr>
        <w:t xml:space="preserve">2. Иные межбюджетные трансферты </w:t>
      </w:r>
      <w:r w:rsidRPr="00267E5B">
        <w:rPr>
          <w:rFonts w:ascii="Arial" w:hAnsi="Arial" w:cs="Arial"/>
          <w:bCs/>
          <w:color w:val="000000"/>
          <w:sz w:val="16"/>
          <w:szCs w:val="16"/>
        </w:rPr>
        <w:t xml:space="preserve">поселениям Валдайского муниципального района на приобретение специальной дорожной техники </w:t>
      </w:r>
      <w:r w:rsidRPr="00267E5B">
        <w:rPr>
          <w:rFonts w:ascii="Arial" w:hAnsi="Arial" w:cs="Arial"/>
          <w:sz w:val="16"/>
          <w:szCs w:val="16"/>
        </w:rPr>
        <w:t>(далее  иные межбюджетные трансферты) предоставляются бюджетам поселений и расходуются на финансирование расходных обязательств, связанных с приобретение специализированной дорожной техники.</w:t>
      </w:r>
    </w:p>
    <w:p w:rsidR="00267E5B" w:rsidRPr="00267E5B" w:rsidRDefault="00267E5B" w:rsidP="00EE5FB0">
      <w:pPr>
        <w:widowControl w:val="0"/>
        <w:autoSpaceDE w:val="0"/>
        <w:autoSpaceDN w:val="0"/>
        <w:adjustRightInd w:val="0"/>
        <w:ind w:firstLine="284"/>
        <w:jc w:val="both"/>
        <w:rPr>
          <w:rFonts w:ascii="Arial" w:hAnsi="Arial" w:cs="Arial"/>
          <w:sz w:val="16"/>
          <w:szCs w:val="16"/>
        </w:rPr>
      </w:pPr>
      <w:r w:rsidRPr="00267E5B">
        <w:rPr>
          <w:rFonts w:ascii="Arial" w:hAnsi="Arial" w:cs="Arial"/>
          <w:sz w:val="16"/>
          <w:szCs w:val="16"/>
        </w:rPr>
        <w:t>3. Критерием отбора поселений для предоставления иных межбюджетных трансфертов является наличие численности у муниципального образования по состоянию на 01.01.2022 года от 10000 чел. до 15000 чел.</w:t>
      </w:r>
    </w:p>
    <w:p w:rsidR="00267E5B" w:rsidRPr="00267E5B" w:rsidRDefault="00267E5B" w:rsidP="00EE5FB0">
      <w:pPr>
        <w:widowControl w:val="0"/>
        <w:autoSpaceDE w:val="0"/>
        <w:autoSpaceDN w:val="0"/>
        <w:adjustRightInd w:val="0"/>
        <w:ind w:firstLine="284"/>
        <w:jc w:val="both"/>
        <w:rPr>
          <w:rFonts w:ascii="Arial" w:hAnsi="Arial" w:cs="Arial"/>
          <w:sz w:val="16"/>
          <w:szCs w:val="16"/>
        </w:rPr>
      </w:pPr>
      <w:r w:rsidRPr="00267E5B">
        <w:rPr>
          <w:rFonts w:ascii="Arial" w:hAnsi="Arial" w:cs="Arial"/>
          <w:sz w:val="16"/>
          <w:szCs w:val="16"/>
        </w:rPr>
        <w:t>4. Иные межбюджетные трансферты предоставляются бюджетам поселений в соответствии с соглашением о предоставлении иных межбюджетных трансфертов, заключаемым Администрацией Валдайского муниципального района с органами местного самоуправления поселений (далее Соглашение), содержащим следующие положения:</w:t>
      </w:r>
    </w:p>
    <w:p w:rsidR="00267E5B" w:rsidRPr="00267E5B" w:rsidRDefault="00267E5B" w:rsidP="00EE5FB0">
      <w:pPr>
        <w:widowControl w:val="0"/>
        <w:autoSpaceDE w:val="0"/>
        <w:autoSpaceDN w:val="0"/>
        <w:adjustRightInd w:val="0"/>
        <w:ind w:firstLine="284"/>
        <w:jc w:val="both"/>
        <w:rPr>
          <w:rFonts w:ascii="Arial" w:hAnsi="Arial" w:cs="Arial"/>
          <w:sz w:val="16"/>
          <w:szCs w:val="16"/>
        </w:rPr>
      </w:pPr>
      <w:r w:rsidRPr="00267E5B">
        <w:rPr>
          <w:rFonts w:ascii="Arial" w:hAnsi="Arial" w:cs="Arial"/>
          <w:sz w:val="16"/>
          <w:szCs w:val="16"/>
        </w:rPr>
        <w:t>сведения об объеме иных межбюджетных трансфертов;</w:t>
      </w:r>
    </w:p>
    <w:p w:rsidR="00267E5B" w:rsidRPr="00267E5B" w:rsidRDefault="00267E5B" w:rsidP="00EE5FB0">
      <w:pPr>
        <w:widowControl w:val="0"/>
        <w:autoSpaceDE w:val="0"/>
        <w:autoSpaceDN w:val="0"/>
        <w:adjustRightInd w:val="0"/>
        <w:ind w:firstLine="284"/>
        <w:jc w:val="both"/>
        <w:rPr>
          <w:rFonts w:ascii="Arial" w:hAnsi="Arial" w:cs="Arial"/>
          <w:sz w:val="16"/>
          <w:szCs w:val="16"/>
        </w:rPr>
      </w:pPr>
      <w:r w:rsidRPr="00267E5B">
        <w:rPr>
          <w:rFonts w:ascii="Arial" w:hAnsi="Arial" w:cs="Arial"/>
          <w:sz w:val="16"/>
          <w:szCs w:val="16"/>
        </w:rPr>
        <w:t>целевое назначение иных межбюджетных трансфертов;</w:t>
      </w:r>
    </w:p>
    <w:p w:rsidR="00267E5B" w:rsidRPr="00267E5B" w:rsidRDefault="00267E5B" w:rsidP="00EE5FB0">
      <w:pPr>
        <w:widowControl w:val="0"/>
        <w:autoSpaceDE w:val="0"/>
        <w:autoSpaceDN w:val="0"/>
        <w:adjustRightInd w:val="0"/>
        <w:ind w:firstLine="284"/>
        <w:jc w:val="both"/>
        <w:rPr>
          <w:rFonts w:ascii="Arial" w:hAnsi="Arial" w:cs="Arial"/>
          <w:sz w:val="16"/>
          <w:szCs w:val="16"/>
        </w:rPr>
      </w:pPr>
      <w:r w:rsidRPr="00267E5B">
        <w:rPr>
          <w:rFonts w:ascii="Arial" w:hAnsi="Arial" w:cs="Arial"/>
          <w:sz w:val="16"/>
          <w:szCs w:val="16"/>
        </w:rPr>
        <w:t>порядок и сроки перечисления иных межбюджетных трансфертов;</w:t>
      </w:r>
    </w:p>
    <w:p w:rsidR="00267E5B" w:rsidRPr="00267E5B" w:rsidRDefault="00267E5B" w:rsidP="00EE5FB0">
      <w:pPr>
        <w:widowControl w:val="0"/>
        <w:autoSpaceDE w:val="0"/>
        <w:autoSpaceDN w:val="0"/>
        <w:adjustRightInd w:val="0"/>
        <w:ind w:firstLine="284"/>
        <w:jc w:val="both"/>
        <w:rPr>
          <w:rFonts w:ascii="Arial" w:hAnsi="Arial" w:cs="Arial"/>
          <w:sz w:val="16"/>
          <w:szCs w:val="16"/>
        </w:rPr>
      </w:pPr>
      <w:r w:rsidRPr="00267E5B">
        <w:rPr>
          <w:rFonts w:ascii="Arial" w:hAnsi="Arial" w:cs="Arial"/>
          <w:sz w:val="16"/>
          <w:szCs w:val="16"/>
        </w:rPr>
        <w:t>порядок осуществления контроля исполнения условий соглашения;</w:t>
      </w:r>
    </w:p>
    <w:p w:rsidR="00267E5B" w:rsidRPr="00267E5B" w:rsidRDefault="00267E5B" w:rsidP="00EE5FB0">
      <w:pPr>
        <w:widowControl w:val="0"/>
        <w:autoSpaceDE w:val="0"/>
        <w:autoSpaceDN w:val="0"/>
        <w:adjustRightInd w:val="0"/>
        <w:ind w:firstLine="284"/>
        <w:jc w:val="both"/>
        <w:rPr>
          <w:rFonts w:ascii="Arial" w:hAnsi="Arial" w:cs="Arial"/>
          <w:sz w:val="16"/>
          <w:szCs w:val="16"/>
        </w:rPr>
      </w:pPr>
      <w:r w:rsidRPr="00267E5B">
        <w:rPr>
          <w:rFonts w:ascii="Arial" w:hAnsi="Arial" w:cs="Arial"/>
          <w:sz w:val="16"/>
          <w:szCs w:val="16"/>
        </w:rPr>
        <w:t>ответственность сторон за нарушение условий соглашения;</w:t>
      </w:r>
    </w:p>
    <w:p w:rsidR="00267E5B" w:rsidRPr="00267E5B" w:rsidRDefault="00267E5B" w:rsidP="00EE5FB0">
      <w:pPr>
        <w:widowControl w:val="0"/>
        <w:autoSpaceDE w:val="0"/>
        <w:autoSpaceDN w:val="0"/>
        <w:adjustRightInd w:val="0"/>
        <w:ind w:firstLine="284"/>
        <w:jc w:val="both"/>
        <w:rPr>
          <w:rFonts w:ascii="Arial" w:hAnsi="Arial" w:cs="Arial"/>
          <w:sz w:val="16"/>
          <w:szCs w:val="16"/>
        </w:rPr>
      </w:pPr>
      <w:r w:rsidRPr="00267E5B">
        <w:rPr>
          <w:rFonts w:ascii="Arial" w:hAnsi="Arial" w:cs="Arial"/>
          <w:sz w:val="16"/>
          <w:szCs w:val="16"/>
        </w:rPr>
        <w:t>форма, порядок и сроки представления отчётности об осуществлении расходов бюджета поселения, источником финансового обеспечения которых являются иные межбюджетные трансферты;</w:t>
      </w:r>
    </w:p>
    <w:p w:rsidR="00267E5B" w:rsidRPr="00267E5B" w:rsidRDefault="00267E5B" w:rsidP="00EE5FB0">
      <w:pPr>
        <w:widowControl w:val="0"/>
        <w:autoSpaceDE w:val="0"/>
        <w:autoSpaceDN w:val="0"/>
        <w:adjustRightInd w:val="0"/>
        <w:ind w:firstLine="284"/>
        <w:jc w:val="both"/>
        <w:rPr>
          <w:rFonts w:ascii="Arial" w:hAnsi="Arial" w:cs="Arial"/>
          <w:sz w:val="16"/>
          <w:szCs w:val="16"/>
        </w:rPr>
      </w:pPr>
      <w:r w:rsidRPr="00267E5B">
        <w:rPr>
          <w:rFonts w:ascii="Arial" w:hAnsi="Arial" w:cs="Arial"/>
          <w:sz w:val="16"/>
          <w:szCs w:val="16"/>
        </w:rPr>
        <w:t>иные условия, регулирующие порядок предоставления иных межбюджетных трансфертов, определяемые по соглашению сторон.</w:t>
      </w:r>
    </w:p>
    <w:p w:rsidR="00267E5B" w:rsidRPr="00267E5B" w:rsidRDefault="00267E5B" w:rsidP="00EE5FB0">
      <w:pPr>
        <w:widowControl w:val="0"/>
        <w:autoSpaceDE w:val="0"/>
        <w:autoSpaceDN w:val="0"/>
        <w:adjustRightInd w:val="0"/>
        <w:ind w:firstLine="284"/>
        <w:jc w:val="both"/>
        <w:rPr>
          <w:rFonts w:ascii="Arial" w:hAnsi="Arial" w:cs="Arial"/>
          <w:sz w:val="16"/>
          <w:szCs w:val="16"/>
        </w:rPr>
      </w:pPr>
      <w:r w:rsidRPr="00267E5B">
        <w:rPr>
          <w:rFonts w:ascii="Arial" w:hAnsi="Arial" w:cs="Arial"/>
          <w:sz w:val="16"/>
          <w:szCs w:val="16"/>
        </w:rPr>
        <w:t>5. Общий объем средств, предусмотренный для предоставления иных межбюджетных трансфертов бюджетам поселений, а также их распределение между поселениями утверждаются решением Думы Валдайского муниципального района о бюджете Валдайского муниципального района на текущий финансовый год и на плановый период.</w:t>
      </w:r>
    </w:p>
    <w:p w:rsidR="00267E5B" w:rsidRPr="00267E5B" w:rsidRDefault="00267E5B" w:rsidP="00EE5FB0">
      <w:pPr>
        <w:widowControl w:val="0"/>
        <w:autoSpaceDE w:val="0"/>
        <w:autoSpaceDN w:val="0"/>
        <w:adjustRightInd w:val="0"/>
        <w:ind w:firstLine="284"/>
        <w:jc w:val="both"/>
        <w:rPr>
          <w:rStyle w:val="markedcontent"/>
          <w:rFonts w:ascii="Arial" w:hAnsi="Arial" w:cs="Arial"/>
          <w:sz w:val="16"/>
          <w:szCs w:val="16"/>
        </w:rPr>
      </w:pPr>
      <w:r w:rsidRPr="00267E5B">
        <w:rPr>
          <w:rStyle w:val="markedcontent"/>
          <w:rFonts w:ascii="Arial" w:hAnsi="Arial" w:cs="Arial"/>
          <w:sz w:val="16"/>
          <w:szCs w:val="16"/>
        </w:rPr>
        <w:t xml:space="preserve">6. Распределение иных межбюджетных трансфертов бюджетам поселений осуществляется по следующей методике: </w:t>
      </w:r>
    </w:p>
    <w:p w:rsidR="00267E5B" w:rsidRPr="00267E5B" w:rsidRDefault="00267E5B" w:rsidP="00EE5FB0">
      <w:pPr>
        <w:widowControl w:val="0"/>
        <w:autoSpaceDE w:val="0"/>
        <w:autoSpaceDN w:val="0"/>
        <w:adjustRightInd w:val="0"/>
        <w:ind w:firstLine="284"/>
        <w:jc w:val="both"/>
        <w:rPr>
          <w:rStyle w:val="markedcontent"/>
          <w:rFonts w:ascii="Arial" w:hAnsi="Arial" w:cs="Arial"/>
          <w:sz w:val="16"/>
          <w:szCs w:val="16"/>
        </w:rPr>
      </w:pPr>
      <w:r w:rsidRPr="00267E5B">
        <w:rPr>
          <w:rStyle w:val="markedcontent"/>
          <w:rFonts w:ascii="Arial" w:hAnsi="Arial" w:cs="Arial"/>
          <w:sz w:val="16"/>
          <w:szCs w:val="16"/>
          <w:lang w:val="en-US"/>
        </w:rPr>
        <w:t>V</w:t>
      </w:r>
      <w:r w:rsidRPr="00267E5B">
        <w:rPr>
          <w:rStyle w:val="markedcontent"/>
          <w:rFonts w:ascii="Arial" w:hAnsi="Arial" w:cs="Arial"/>
          <w:sz w:val="16"/>
          <w:szCs w:val="16"/>
        </w:rPr>
        <w:t xml:space="preserve"> = О/Чмо, где:</w:t>
      </w:r>
    </w:p>
    <w:p w:rsidR="00267E5B" w:rsidRPr="00267E5B" w:rsidRDefault="00267E5B" w:rsidP="00EE5FB0">
      <w:pPr>
        <w:widowControl w:val="0"/>
        <w:autoSpaceDE w:val="0"/>
        <w:autoSpaceDN w:val="0"/>
        <w:adjustRightInd w:val="0"/>
        <w:ind w:firstLine="284"/>
        <w:jc w:val="both"/>
        <w:rPr>
          <w:rStyle w:val="markedcontent"/>
          <w:rFonts w:ascii="Arial" w:hAnsi="Arial" w:cs="Arial"/>
          <w:sz w:val="16"/>
          <w:szCs w:val="16"/>
        </w:rPr>
      </w:pPr>
      <w:r w:rsidRPr="00267E5B">
        <w:rPr>
          <w:rStyle w:val="markedcontent"/>
          <w:rFonts w:ascii="Arial" w:hAnsi="Arial" w:cs="Arial"/>
          <w:sz w:val="16"/>
          <w:szCs w:val="16"/>
          <w:lang w:val="en-US"/>
        </w:rPr>
        <w:t>V</w:t>
      </w:r>
      <w:r w:rsidRPr="00267E5B">
        <w:rPr>
          <w:rStyle w:val="markedcontent"/>
          <w:rFonts w:ascii="Arial" w:hAnsi="Arial" w:cs="Arial"/>
          <w:sz w:val="16"/>
          <w:szCs w:val="16"/>
        </w:rPr>
        <w:t xml:space="preserve"> - объем иного межбюджетного трансферта i-</w:t>
      </w:r>
      <w:proofErr w:type="spellStart"/>
      <w:r w:rsidRPr="00267E5B">
        <w:rPr>
          <w:rStyle w:val="markedcontent"/>
          <w:rFonts w:ascii="Arial" w:hAnsi="Arial" w:cs="Arial"/>
          <w:sz w:val="16"/>
          <w:szCs w:val="16"/>
        </w:rPr>
        <w:t>му</w:t>
      </w:r>
      <w:proofErr w:type="spellEnd"/>
      <w:r w:rsidRPr="00267E5B">
        <w:rPr>
          <w:rStyle w:val="markedcontent"/>
          <w:rFonts w:ascii="Arial" w:hAnsi="Arial" w:cs="Arial"/>
          <w:sz w:val="16"/>
          <w:szCs w:val="16"/>
        </w:rPr>
        <w:t xml:space="preserve"> поселению;</w:t>
      </w:r>
    </w:p>
    <w:p w:rsidR="00267E5B" w:rsidRPr="00267E5B" w:rsidRDefault="00267E5B" w:rsidP="00EE5FB0">
      <w:pPr>
        <w:widowControl w:val="0"/>
        <w:autoSpaceDE w:val="0"/>
        <w:autoSpaceDN w:val="0"/>
        <w:adjustRightInd w:val="0"/>
        <w:ind w:firstLine="284"/>
        <w:jc w:val="both"/>
        <w:rPr>
          <w:rStyle w:val="markedcontent"/>
          <w:rFonts w:ascii="Arial" w:hAnsi="Arial" w:cs="Arial"/>
          <w:sz w:val="16"/>
          <w:szCs w:val="16"/>
        </w:rPr>
      </w:pPr>
      <w:r w:rsidRPr="00267E5B">
        <w:rPr>
          <w:rStyle w:val="markedcontent"/>
          <w:rFonts w:ascii="Arial" w:hAnsi="Arial" w:cs="Arial"/>
          <w:sz w:val="16"/>
          <w:szCs w:val="16"/>
        </w:rPr>
        <w:t xml:space="preserve">О - общий объем иного межбюджетного трансферта, предусмотренный в решении о </w:t>
      </w:r>
    </w:p>
    <w:p w:rsidR="00267E5B" w:rsidRPr="00267E5B" w:rsidRDefault="00267E5B" w:rsidP="00EE5FB0">
      <w:pPr>
        <w:widowControl w:val="0"/>
        <w:autoSpaceDE w:val="0"/>
        <w:autoSpaceDN w:val="0"/>
        <w:adjustRightInd w:val="0"/>
        <w:ind w:firstLine="284"/>
        <w:jc w:val="both"/>
        <w:rPr>
          <w:rStyle w:val="markedcontent"/>
          <w:rFonts w:ascii="Arial" w:hAnsi="Arial" w:cs="Arial"/>
          <w:sz w:val="16"/>
          <w:szCs w:val="16"/>
        </w:rPr>
      </w:pPr>
      <w:r w:rsidRPr="00267E5B">
        <w:rPr>
          <w:rStyle w:val="markedcontent"/>
          <w:rFonts w:ascii="Arial" w:hAnsi="Arial" w:cs="Arial"/>
          <w:sz w:val="16"/>
          <w:szCs w:val="16"/>
        </w:rPr>
        <w:t>бюджете на текущий финансовый год и на плановый период;</w:t>
      </w:r>
    </w:p>
    <w:p w:rsidR="00267E5B" w:rsidRPr="00267E5B" w:rsidRDefault="00267E5B" w:rsidP="00EE5FB0">
      <w:pPr>
        <w:widowControl w:val="0"/>
        <w:autoSpaceDE w:val="0"/>
        <w:autoSpaceDN w:val="0"/>
        <w:adjustRightInd w:val="0"/>
        <w:ind w:firstLine="284"/>
        <w:jc w:val="both"/>
        <w:rPr>
          <w:rFonts w:ascii="Arial" w:hAnsi="Arial" w:cs="Arial"/>
          <w:sz w:val="16"/>
          <w:szCs w:val="16"/>
        </w:rPr>
      </w:pPr>
      <w:r w:rsidRPr="00267E5B">
        <w:rPr>
          <w:rStyle w:val="markedcontent"/>
          <w:rFonts w:ascii="Arial" w:hAnsi="Arial" w:cs="Arial"/>
          <w:sz w:val="16"/>
          <w:szCs w:val="16"/>
        </w:rPr>
        <w:t>Ч</w:t>
      </w:r>
      <w:bookmarkStart w:id="97" w:name="_Hlk94627713"/>
      <w:r w:rsidRPr="00267E5B">
        <w:rPr>
          <w:rStyle w:val="markedcontent"/>
          <w:rFonts w:ascii="Arial" w:hAnsi="Arial" w:cs="Arial"/>
          <w:sz w:val="16"/>
          <w:szCs w:val="16"/>
        </w:rPr>
        <w:t>мо</w:t>
      </w:r>
      <w:bookmarkEnd w:id="97"/>
      <w:r>
        <w:rPr>
          <w:rStyle w:val="markedcontent"/>
          <w:rFonts w:ascii="Arial" w:hAnsi="Arial" w:cs="Arial"/>
          <w:sz w:val="16"/>
          <w:szCs w:val="16"/>
        </w:rPr>
        <w:t xml:space="preserve"> - </w:t>
      </w:r>
      <w:r w:rsidRPr="00267E5B">
        <w:rPr>
          <w:rStyle w:val="markedcontent"/>
          <w:rFonts w:ascii="Arial" w:hAnsi="Arial" w:cs="Arial"/>
          <w:sz w:val="16"/>
          <w:szCs w:val="16"/>
        </w:rPr>
        <w:t>количество поселений, имеющих  численность по состоянию на 01.01.2022 года от 10000 чел. до 150000 чел.</w:t>
      </w:r>
    </w:p>
    <w:p w:rsidR="00267E5B" w:rsidRPr="00267E5B" w:rsidRDefault="00267E5B" w:rsidP="00EE5FB0">
      <w:pPr>
        <w:pStyle w:val="3f9"/>
        <w:shd w:val="clear" w:color="auto" w:fill="auto"/>
        <w:tabs>
          <w:tab w:val="left" w:pos="1090"/>
        </w:tabs>
        <w:spacing w:before="0" w:after="0" w:line="240" w:lineRule="auto"/>
        <w:ind w:firstLine="284"/>
        <w:jc w:val="both"/>
        <w:rPr>
          <w:rFonts w:ascii="Arial" w:hAnsi="Arial" w:cs="Arial"/>
          <w:sz w:val="16"/>
          <w:szCs w:val="16"/>
        </w:rPr>
      </w:pPr>
      <w:r w:rsidRPr="00267E5B">
        <w:rPr>
          <w:rFonts w:ascii="Arial" w:hAnsi="Arial" w:cs="Arial"/>
          <w:sz w:val="16"/>
          <w:szCs w:val="16"/>
        </w:rPr>
        <w:t>7. Распределенные между поселениями иные межбюджетные трансферты перечисляются в установленном для исполнения бюджета Валдайского муниципального района порядке в бюджеты поселений на единые счета территориальных органов Федерального казначейства по Новгородской области, открытые для казначейского обслуживания исполнения бюджетов поселений.</w:t>
      </w:r>
    </w:p>
    <w:p w:rsidR="00267E5B" w:rsidRPr="00267E5B" w:rsidRDefault="00267E5B" w:rsidP="00EE5FB0">
      <w:pPr>
        <w:pStyle w:val="af3"/>
        <w:spacing w:before="0" w:beforeAutospacing="0" w:after="0" w:afterAutospacing="0"/>
        <w:ind w:firstLine="284"/>
        <w:jc w:val="both"/>
        <w:rPr>
          <w:rFonts w:ascii="Arial" w:hAnsi="Arial" w:cs="Arial"/>
          <w:color w:val="000000"/>
          <w:sz w:val="16"/>
          <w:szCs w:val="16"/>
        </w:rPr>
      </w:pPr>
      <w:r w:rsidRPr="00267E5B">
        <w:rPr>
          <w:rFonts w:ascii="Arial" w:hAnsi="Arial" w:cs="Arial"/>
          <w:color w:val="000000"/>
          <w:sz w:val="16"/>
          <w:szCs w:val="16"/>
        </w:rPr>
        <w:t>8. Иные межбюджетные трансферты имеют целевое назначение и не могут быть использованы на другие цели. Нецелевое использование иных межбюджетных трансфертов влечет бесспорное взыскание суммы средств, полученных из бюджета района, в порядке, установленном статьей 306.4 Бюджетного кодекса Российской Федерации.</w:t>
      </w:r>
    </w:p>
    <w:p w:rsidR="00267E5B" w:rsidRPr="00267E5B" w:rsidRDefault="00267E5B" w:rsidP="00EE5FB0">
      <w:pPr>
        <w:pStyle w:val="af3"/>
        <w:spacing w:before="0" w:beforeAutospacing="0" w:after="0" w:afterAutospacing="0"/>
        <w:ind w:firstLine="284"/>
        <w:jc w:val="both"/>
        <w:rPr>
          <w:rFonts w:ascii="Arial" w:hAnsi="Arial" w:cs="Arial"/>
          <w:color w:val="000000"/>
          <w:sz w:val="16"/>
          <w:szCs w:val="16"/>
        </w:rPr>
      </w:pPr>
      <w:r w:rsidRPr="00267E5B">
        <w:rPr>
          <w:rFonts w:ascii="Arial" w:hAnsi="Arial" w:cs="Arial"/>
          <w:color w:val="000000"/>
          <w:sz w:val="16"/>
          <w:szCs w:val="16"/>
        </w:rPr>
        <w:t>9. Не использованный по состоянию на 1 января финансового года, следующего за отчетным, остаток иных межбюджетных трансфертов подлежит возврату в доход бюджета района в порядке, установленном пунктом 5 статьи 242 Бюджетного кодекса Российской Федерации.</w:t>
      </w:r>
    </w:p>
    <w:p w:rsidR="00267E5B" w:rsidRPr="00267E5B" w:rsidRDefault="00267E5B" w:rsidP="00EE5FB0">
      <w:pPr>
        <w:pStyle w:val="af3"/>
        <w:spacing w:before="0" w:beforeAutospacing="0" w:after="0" w:afterAutospacing="0"/>
        <w:ind w:firstLine="284"/>
        <w:jc w:val="both"/>
        <w:rPr>
          <w:rFonts w:ascii="Arial" w:hAnsi="Arial" w:cs="Arial"/>
          <w:color w:val="000000"/>
          <w:sz w:val="16"/>
          <w:szCs w:val="16"/>
        </w:rPr>
      </w:pPr>
      <w:r w:rsidRPr="00267E5B">
        <w:rPr>
          <w:rFonts w:ascii="Arial" w:hAnsi="Arial" w:cs="Arial"/>
          <w:color w:val="000000"/>
          <w:sz w:val="16"/>
          <w:szCs w:val="16"/>
        </w:rPr>
        <w:t>10. При наличии потребности в неиспользованном остатке иных межбюджетных трансфертов в текущем финансовом году Администрация Валдайского муниципального района принимает решение об использовании остатка иных межбюджетных трансфертов в очередном финансовом году на те же цели.</w:t>
      </w:r>
    </w:p>
    <w:p w:rsidR="00267E5B" w:rsidRPr="00267E5B" w:rsidRDefault="00267E5B" w:rsidP="00EE5FB0">
      <w:pPr>
        <w:pStyle w:val="af3"/>
        <w:spacing w:before="0" w:beforeAutospacing="0" w:after="0" w:afterAutospacing="0"/>
        <w:ind w:firstLine="284"/>
        <w:jc w:val="both"/>
        <w:rPr>
          <w:rFonts w:ascii="Arial" w:hAnsi="Arial" w:cs="Arial"/>
          <w:color w:val="000000"/>
          <w:sz w:val="16"/>
          <w:szCs w:val="16"/>
        </w:rPr>
      </w:pPr>
      <w:r w:rsidRPr="00267E5B">
        <w:rPr>
          <w:rFonts w:ascii="Arial" w:hAnsi="Arial" w:cs="Arial"/>
          <w:color w:val="000000"/>
          <w:sz w:val="16"/>
          <w:szCs w:val="16"/>
        </w:rPr>
        <w:t>11. Контроль целевого использования иных межбюджетных трансфертов осуществляется в установленном законодательством порядке.</w:t>
      </w:r>
    </w:p>
    <w:p w:rsidR="00267E5B" w:rsidRDefault="00267E5B" w:rsidP="00EE5FB0">
      <w:pPr>
        <w:autoSpaceDE w:val="0"/>
        <w:autoSpaceDN w:val="0"/>
        <w:adjustRightInd w:val="0"/>
        <w:ind w:firstLine="284"/>
        <w:jc w:val="both"/>
        <w:rPr>
          <w:rFonts w:ascii="Arial" w:hAnsi="Arial" w:cs="Arial"/>
          <w:sz w:val="16"/>
          <w:szCs w:val="16"/>
        </w:rPr>
      </w:pPr>
      <w:r w:rsidRPr="00267E5B">
        <w:rPr>
          <w:rFonts w:ascii="Arial" w:hAnsi="Arial" w:cs="Arial"/>
          <w:sz w:val="16"/>
          <w:szCs w:val="16"/>
        </w:rPr>
        <w:t>12 Органы местного самоуправления поселений представляют в комитет финансов Администрации  Валдайского муниципального района отчетность по форме и в сроки, определённые соглашением.</w:t>
      </w:r>
    </w:p>
    <w:p w:rsidR="00267E5B" w:rsidRPr="00267E5B" w:rsidRDefault="00267E5B" w:rsidP="00267E5B">
      <w:pPr>
        <w:autoSpaceDE w:val="0"/>
        <w:autoSpaceDN w:val="0"/>
        <w:adjustRightInd w:val="0"/>
        <w:jc w:val="center"/>
        <w:rPr>
          <w:rFonts w:ascii="Arial" w:hAnsi="Arial" w:cs="Arial"/>
          <w:b/>
          <w:sz w:val="16"/>
          <w:szCs w:val="16"/>
        </w:rPr>
      </w:pPr>
      <w:r w:rsidRPr="00267E5B">
        <w:rPr>
          <w:rFonts w:ascii="Arial" w:hAnsi="Arial" w:cs="Arial"/>
          <w:b/>
          <w:sz w:val="16"/>
          <w:szCs w:val="16"/>
        </w:rPr>
        <w:t>Методика</w:t>
      </w:r>
    </w:p>
    <w:p w:rsidR="00267E5B" w:rsidRPr="00267E5B" w:rsidRDefault="00267E5B" w:rsidP="00267E5B">
      <w:pPr>
        <w:autoSpaceDE w:val="0"/>
        <w:autoSpaceDN w:val="0"/>
        <w:adjustRightInd w:val="0"/>
        <w:jc w:val="center"/>
        <w:rPr>
          <w:rFonts w:ascii="Arial" w:hAnsi="Arial" w:cs="Arial"/>
          <w:b/>
          <w:sz w:val="16"/>
          <w:szCs w:val="16"/>
        </w:rPr>
      </w:pPr>
      <w:r w:rsidRPr="00267E5B">
        <w:rPr>
          <w:rFonts w:ascii="Arial" w:hAnsi="Arial" w:cs="Arial"/>
          <w:b/>
          <w:sz w:val="16"/>
          <w:szCs w:val="16"/>
        </w:rPr>
        <w:t xml:space="preserve">распределения в 2022 году иных межбюджетных трансфертов </w:t>
      </w:r>
    </w:p>
    <w:p w:rsidR="00267E5B" w:rsidRPr="00267E5B" w:rsidRDefault="00267E5B" w:rsidP="00267E5B">
      <w:pPr>
        <w:autoSpaceDE w:val="0"/>
        <w:autoSpaceDN w:val="0"/>
        <w:adjustRightInd w:val="0"/>
        <w:jc w:val="center"/>
        <w:rPr>
          <w:rFonts w:ascii="Arial" w:hAnsi="Arial" w:cs="Arial"/>
          <w:b/>
          <w:sz w:val="16"/>
          <w:szCs w:val="16"/>
        </w:rPr>
      </w:pPr>
      <w:r w:rsidRPr="00267E5B">
        <w:rPr>
          <w:rFonts w:ascii="Arial" w:hAnsi="Arial" w:cs="Arial"/>
          <w:b/>
          <w:sz w:val="16"/>
          <w:szCs w:val="16"/>
        </w:rPr>
        <w:t>бюджетам поселений Валдайского муниципального района из бюджета Валдайского муниципального района</w:t>
      </w:r>
    </w:p>
    <w:p w:rsidR="00267E5B" w:rsidRPr="00EE5FB0" w:rsidRDefault="00267E5B" w:rsidP="00267E5B">
      <w:pPr>
        <w:jc w:val="center"/>
        <w:rPr>
          <w:rFonts w:ascii="Arial" w:hAnsi="Arial" w:cs="Arial"/>
          <w:b/>
          <w:sz w:val="4"/>
          <w:szCs w:val="4"/>
        </w:rPr>
      </w:pPr>
    </w:p>
    <w:p w:rsidR="00267E5B" w:rsidRPr="00267E5B" w:rsidRDefault="00267E5B" w:rsidP="00EE5FB0">
      <w:pPr>
        <w:widowControl w:val="0"/>
        <w:autoSpaceDE w:val="0"/>
        <w:autoSpaceDN w:val="0"/>
        <w:adjustRightInd w:val="0"/>
        <w:ind w:firstLine="284"/>
        <w:jc w:val="both"/>
        <w:rPr>
          <w:rStyle w:val="markedcontent"/>
          <w:rFonts w:ascii="Arial" w:hAnsi="Arial" w:cs="Arial"/>
          <w:sz w:val="16"/>
          <w:szCs w:val="16"/>
        </w:rPr>
      </w:pPr>
      <w:r w:rsidRPr="00267E5B">
        <w:rPr>
          <w:rStyle w:val="markedcontent"/>
          <w:rFonts w:ascii="Arial" w:hAnsi="Arial" w:cs="Arial"/>
          <w:sz w:val="16"/>
          <w:szCs w:val="16"/>
          <w:lang w:val="en-US"/>
        </w:rPr>
        <w:t>V</w:t>
      </w:r>
      <w:r w:rsidRPr="00267E5B">
        <w:rPr>
          <w:rStyle w:val="markedcontent"/>
          <w:rFonts w:ascii="Arial" w:hAnsi="Arial" w:cs="Arial"/>
          <w:sz w:val="16"/>
          <w:szCs w:val="16"/>
        </w:rPr>
        <w:t xml:space="preserve"> = О/Чмо, где:</w:t>
      </w:r>
    </w:p>
    <w:p w:rsidR="00267E5B" w:rsidRPr="00267E5B" w:rsidRDefault="00267E5B" w:rsidP="00EE5FB0">
      <w:pPr>
        <w:widowControl w:val="0"/>
        <w:autoSpaceDE w:val="0"/>
        <w:autoSpaceDN w:val="0"/>
        <w:adjustRightInd w:val="0"/>
        <w:ind w:firstLine="284"/>
        <w:jc w:val="both"/>
        <w:rPr>
          <w:rStyle w:val="markedcontent"/>
          <w:rFonts w:ascii="Arial" w:hAnsi="Arial" w:cs="Arial"/>
          <w:sz w:val="16"/>
          <w:szCs w:val="16"/>
        </w:rPr>
      </w:pPr>
      <w:r w:rsidRPr="00267E5B">
        <w:rPr>
          <w:rStyle w:val="markedcontent"/>
          <w:rFonts w:ascii="Arial" w:hAnsi="Arial" w:cs="Arial"/>
          <w:sz w:val="16"/>
          <w:szCs w:val="16"/>
          <w:lang w:val="en-US"/>
        </w:rPr>
        <w:t>V</w:t>
      </w:r>
      <w:r w:rsidRPr="00267E5B">
        <w:rPr>
          <w:rStyle w:val="markedcontent"/>
          <w:rFonts w:ascii="Arial" w:hAnsi="Arial" w:cs="Arial"/>
          <w:sz w:val="16"/>
          <w:szCs w:val="16"/>
        </w:rPr>
        <w:t xml:space="preserve"> - объем иного межбюджетного трансферта поселению;</w:t>
      </w:r>
    </w:p>
    <w:p w:rsidR="00267E5B" w:rsidRPr="00267E5B" w:rsidRDefault="00267E5B" w:rsidP="00EE5FB0">
      <w:pPr>
        <w:widowControl w:val="0"/>
        <w:autoSpaceDE w:val="0"/>
        <w:autoSpaceDN w:val="0"/>
        <w:adjustRightInd w:val="0"/>
        <w:ind w:firstLine="284"/>
        <w:jc w:val="both"/>
        <w:rPr>
          <w:rStyle w:val="markedcontent"/>
          <w:rFonts w:ascii="Arial" w:hAnsi="Arial" w:cs="Arial"/>
          <w:sz w:val="16"/>
          <w:szCs w:val="16"/>
        </w:rPr>
      </w:pPr>
      <w:r w:rsidRPr="00267E5B">
        <w:rPr>
          <w:rStyle w:val="markedcontent"/>
          <w:rFonts w:ascii="Arial" w:hAnsi="Arial" w:cs="Arial"/>
          <w:sz w:val="16"/>
          <w:szCs w:val="16"/>
        </w:rPr>
        <w:t>О - общий объем иного межбюджетного трансферта, предусмотренный в решении о бюджете на текущий финансовый год и на плановый период;</w:t>
      </w:r>
    </w:p>
    <w:p w:rsidR="00267E5B" w:rsidRPr="00267E5B" w:rsidRDefault="00267E5B" w:rsidP="00EE5FB0">
      <w:pPr>
        <w:widowControl w:val="0"/>
        <w:autoSpaceDE w:val="0"/>
        <w:autoSpaceDN w:val="0"/>
        <w:adjustRightInd w:val="0"/>
        <w:ind w:firstLine="284"/>
        <w:jc w:val="both"/>
        <w:rPr>
          <w:rFonts w:ascii="Arial" w:hAnsi="Arial" w:cs="Arial"/>
          <w:sz w:val="16"/>
          <w:szCs w:val="16"/>
        </w:rPr>
      </w:pPr>
      <w:r w:rsidRPr="00267E5B">
        <w:rPr>
          <w:rStyle w:val="markedcontent"/>
          <w:rFonts w:ascii="Arial" w:hAnsi="Arial" w:cs="Arial"/>
          <w:sz w:val="16"/>
          <w:szCs w:val="16"/>
        </w:rPr>
        <w:t>Чмо - количество поселений, имеющих численность по состоянию на 01.01.2022 года от 10000 чел. до 150000 чел.</w:t>
      </w:r>
    </w:p>
    <w:p w:rsidR="00267E5B" w:rsidRPr="00267E5B" w:rsidRDefault="00267E5B" w:rsidP="00EE5FB0">
      <w:pPr>
        <w:ind w:firstLine="284"/>
        <w:jc w:val="both"/>
        <w:rPr>
          <w:rFonts w:ascii="Arial" w:hAnsi="Arial" w:cs="Arial"/>
          <w:b/>
          <w:sz w:val="16"/>
          <w:szCs w:val="16"/>
        </w:rPr>
      </w:pPr>
      <w:r w:rsidRPr="00267E5B">
        <w:rPr>
          <w:rFonts w:ascii="Arial" w:hAnsi="Arial" w:cs="Arial"/>
          <w:b/>
          <w:sz w:val="16"/>
          <w:szCs w:val="16"/>
        </w:rPr>
        <w:t>Валдайское городское поселение</w:t>
      </w:r>
      <w:r w:rsidRPr="00267E5B">
        <w:rPr>
          <w:rFonts w:ascii="Arial" w:hAnsi="Arial" w:cs="Arial"/>
          <w:sz w:val="16"/>
          <w:szCs w:val="16"/>
          <w:lang w:val="en-US"/>
        </w:rPr>
        <w:t>V</w:t>
      </w:r>
      <w:r w:rsidRPr="00267E5B">
        <w:rPr>
          <w:rFonts w:ascii="Arial" w:hAnsi="Arial" w:cs="Arial"/>
          <w:sz w:val="16"/>
          <w:szCs w:val="16"/>
        </w:rPr>
        <w:t>= (19998487/1</w:t>
      </w:r>
      <w:r w:rsidRPr="00267E5B">
        <w:rPr>
          <w:rFonts w:ascii="Arial" w:hAnsi="Arial" w:cs="Arial"/>
          <w:b/>
          <w:sz w:val="16"/>
          <w:szCs w:val="16"/>
        </w:rPr>
        <w:t xml:space="preserve"> ) х 1</w:t>
      </w:r>
    </w:p>
    <w:p w:rsidR="00267E5B" w:rsidRPr="00267E5B" w:rsidRDefault="00267E5B" w:rsidP="00EE5FB0">
      <w:pPr>
        <w:ind w:firstLine="284"/>
        <w:jc w:val="both"/>
        <w:rPr>
          <w:rFonts w:ascii="Arial" w:hAnsi="Arial" w:cs="Arial"/>
          <w:sz w:val="16"/>
          <w:szCs w:val="16"/>
          <w:vertAlign w:val="subscript"/>
        </w:rPr>
      </w:pPr>
      <w:r w:rsidRPr="00267E5B">
        <w:rPr>
          <w:rFonts w:ascii="Arial" w:hAnsi="Arial" w:cs="Arial"/>
          <w:sz w:val="16"/>
          <w:szCs w:val="16"/>
        </w:rPr>
        <w:t>О3 210 000</w:t>
      </w:r>
      <w:r w:rsidRPr="00267E5B">
        <w:rPr>
          <w:rFonts w:ascii="Arial" w:hAnsi="Arial" w:cs="Arial"/>
          <w:sz w:val="16"/>
          <w:szCs w:val="16"/>
          <w:vertAlign w:val="subscript"/>
        </w:rPr>
        <w:t xml:space="preserve"> руб.</w:t>
      </w:r>
    </w:p>
    <w:p w:rsidR="00267E5B" w:rsidRPr="00267E5B" w:rsidRDefault="00267E5B" w:rsidP="00EE5FB0">
      <w:pPr>
        <w:widowControl w:val="0"/>
        <w:autoSpaceDE w:val="0"/>
        <w:autoSpaceDN w:val="0"/>
        <w:adjustRightInd w:val="0"/>
        <w:ind w:firstLine="284"/>
        <w:jc w:val="both"/>
        <w:rPr>
          <w:rFonts w:ascii="Arial" w:hAnsi="Arial" w:cs="Arial"/>
          <w:sz w:val="16"/>
          <w:szCs w:val="16"/>
        </w:rPr>
      </w:pPr>
      <w:r w:rsidRPr="00267E5B">
        <w:rPr>
          <w:rFonts w:ascii="Arial" w:hAnsi="Arial" w:cs="Arial"/>
          <w:sz w:val="16"/>
          <w:szCs w:val="16"/>
        </w:rPr>
        <w:t>Чмо -</w:t>
      </w:r>
      <w:r w:rsidRPr="00267E5B">
        <w:rPr>
          <w:rStyle w:val="markedcontent"/>
          <w:rFonts w:ascii="Arial" w:hAnsi="Arial" w:cs="Arial"/>
          <w:sz w:val="16"/>
          <w:szCs w:val="16"/>
        </w:rPr>
        <w:t xml:space="preserve"> количество поселений, имеющих  численность по состоянию на 01.01.2022 года от 10000 чел. до 150000 чел.</w:t>
      </w:r>
    </w:p>
    <w:p w:rsidR="00267E5B" w:rsidRPr="00267E5B" w:rsidRDefault="00267E5B" w:rsidP="00EE5FB0">
      <w:pPr>
        <w:widowControl w:val="0"/>
        <w:autoSpaceDE w:val="0"/>
        <w:autoSpaceDN w:val="0"/>
        <w:adjustRightInd w:val="0"/>
        <w:ind w:firstLine="284"/>
        <w:jc w:val="both"/>
        <w:rPr>
          <w:rFonts w:ascii="Arial" w:hAnsi="Arial" w:cs="Arial"/>
          <w:sz w:val="16"/>
          <w:szCs w:val="16"/>
        </w:rPr>
      </w:pPr>
      <w:r w:rsidRPr="00267E5B">
        <w:rPr>
          <w:rFonts w:ascii="Arial" w:hAnsi="Arial" w:cs="Arial"/>
          <w:sz w:val="16"/>
          <w:szCs w:val="16"/>
          <w:lang w:val="en-US"/>
        </w:rPr>
        <w:t>V</w:t>
      </w:r>
      <w:r w:rsidRPr="00267E5B">
        <w:rPr>
          <w:rFonts w:ascii="Arial" w:hAnsi="Arial" w:cs="Arial"/>
          <w:sz w:val="16"/>
          <w:szCs w:val="16"/>
        </w:rPr>
        <w:t xml:space="preserve"> - 3 210 000 руб. объем иных межбюджетных трансфертов бюджету Валдайского городского поселения</w:t>
      </w:r>
    </w:p>
    <w:p w:rsidR="00267E5B" w:rsidRPr="00267E5B" w:rsidRDefault="00267E5B" w:rsidP="00EE5FB0">
      <w:pPr>
        <w:ind w:firstLine="284"/>
        <w:jc w:val="both"/>
        <w:rPr>
          <w:rFonts w:ascii="Arial" w:hAnsi="Arial" w:cs="Arial"/>
          <w:sz w:val="16"/>
          <w:szCs w:val="16"/>
        </w:rPr>
      </w:pPr>
      <w:r w:rsidRPr="00267E5B">
        <w:rPr>
          <w:rFonts w:ascii="Arial" w:hAnsi="Arial" w:cs="Arial"/>
          <w:sz w:val="16"/>
          <w:szCs w:val="16"/>
        </w:rPr>
        <w:t>Численность населения Валдайского городского поселения на 01.01.2022 года 13724 чел.</w:t>
      </w:r>
    </w:p>
    <w:p w:rsidR="00EE5FB0" w:rsidRDefault="00267E5B" w:rsidP="00EE5FB0">
      <w:pPr>
        <w:widowControl w:val="0"/>
        <w:autoSpaceDE w:val="0"/>
        <w:autoSpaceDN w:val="0"/>
        <w:adjustRightInd w:val="0"/>
        <w:ind w:left="8505"/>
        <w:jc w:val="center"/>
        <w:rPr>
          <w:rFonts w:ascii="Arial" w:hAnsi="Arial" w:cs="Arial"/>
          <w:sz w:val="12"/>
          <w:szCs w:val="12"/>
        </w:rPr>
      </w:pPr>
      <w:r w:rsidRPr="00EE5FB0">
        <w:rPr>
          <w:rFonts w:ascii="Arial" w:hAnsi="Arial" w:cs="Arial"/>
          <w:sz w:val="12"/>
          <w:szCs w:val="12"/>
        </w:rPr>
        <w:t xml:space="preserve">Приложение 1 к Порядку предоставления </w:t>
      </w:r>
    </w:p>
    <w:p w:rsidR="00267E5B" w:rsidRPr="00EE5FB0" w:rsidRDefault="00267E5B" w:rsidP="00EE5FB0">
      <w:pPr>
        <w:widowControl w:val="0"/>
        <w:autoSpaceDE w:val="0"/>
        <w:autoSpaceDN w:val="0"/>
        <w:adjustRightInd w:val="0"/>
        <w:ind w:left="8505"/>
        <w:jc w:val="center"/>
        <w:rPr>
          <w:rFonts w:ascii="Arial" w:hAnsi="Arial" w:cs="Arial"/>
          <w:sz w:val="12"/>
          <w:szCs w:val="12"/>
        </w:rPr>
      </w:pPr>
      <w:proofErr w:type="spellStart"/>
      <w:r w:rsidRPr="00EE5FB0">
        <w:rPr>
          <w:rFonts w:ascii="Arial" w:hAnsi="Arial" w:cs="Arial"/>
          <w:sz w:val="12"/>
          <w:szCs w:val="12"/>
        </w:rPr>
        <w:t>иметодика</w:t>
      </w:r>
      <w:proofErr w:type="spellEnd"/>
      <w:r w:rsidRPr="00EE5FB0">
        <w:rPr>
          <w:rFonts w:ascii="Arial" w:hAnsi="Arial" w:cs="Arial"/>
          <w:sz w:val="12"/>
          <w:szCs w:val="12"/>
        </w:rPr>
        <w:t xml:space="preserve"> распределения в 2022 </w:t>
      </w:r>
      <w:proofErr w:type="spellStart"/>
      <w:r w:rsidRPr="00EE5FB0">
        <w:rPr>
          <w:rFonts w:ascii="Arial" w:hAnsi="Arial" w:cs="Arial"/>
          <w:sz w:val="12"/>
          <w:szCs w:val="12"/>
        </w:rPr>
        <w:t>годуиных</w:t>
      </w:r>
      <w:proofErr w:type="spellEnd"/>
      <w:r w:rsidRPr="00EE5FB0">
        <w:rPr>
          <w:rFonts w:ascii="Arial" w:hAnsi="Arial" w:cs="Arial"/>
          <w:sz w:val="12"/>
          <w:szCs w:val="12"/>
        </w:rPr>
        <w:t xml:space="preserve"> межбюджетных </w:t>
      </w:r>
      <w:proofErr w:type="spellStart"/>
      <w:r w:rsidRPr="00EE5FB0">
        <w:rPr>
          <w:rFonts w:ascii="Arial" w:hAnsi="Arial" w:cs="Arial"/>
          <w:sz w:val="12"/>
          <w:szCs w:val="12"/>
        </w:rPr>
        <w:t>трансфертов</w:t>
      </w:r>
      <w:r w:rsidRPr="00EE5FB0">
        <w:rPr>
          <w:rFonts w:ascii="Arial" w:hAnsi="Arial" w:cs="Arial"/>
          <w:color w:val="000000"/>
          <w:sz w:val="12"/>
          <w:szCs w:val="12"/>
        </w:rPr>
        <w:t>на</w:t>
      </w:r>
      <w:proofErr w:type="spellEnd"/>
      <w:r w:rsidRPr="00EE5FB0">
        <w:rPr>
          <w:rFonts w:ascii="Arial" w:hAnsi="Arial" w:cs="Arial"/>
          <w:color w:val="000000"/>
          <w:sz w:val="12"/>
          <w:szCs w:val="12"/>
        </w:rPr>
        <w:t xml:space="preserve"> </w:t>
      </w:r>
      <w:r w:rsidRPr="00EE5FB0">
        <w:rPr>
          <w:rFonts w:ascii="Arial" w:hAnsi="Arial" w:cs="Arial"/>
          <w:sz w:val="12"/>
          <w:szCs w:val="12"/>
        </w:rPr>
        <w:t xml:space="preserve">приобретение </w:t>
      </w:r>
      <w:proofErr w:type="spellStart"/>
      <w:r w:rsidRPr="00EE5FB0">
        <w:rPr>
          <w:rFonts w:ascii="Arial" w:hAnsi="Arial" w:cs="Arial"/>
          <w:sz w:val="12"/>
          <w:szCs w:val="12"/>
        </w:rPr>
        <w:t>специализированнойдорожной</w:t>
      </w:r>
      <w:proofErr w:type="spellEnd"/>
      <w:r w:rsidRPr="00EE5FB0">
        <w:rPr>
          <w:rFonts w:ascii="Arial" w:hAnsi="Arial" w:cs="Arial"/>
          <w:sz w:val="12"/>
          <w:szCs w:val="12"/>
        </w:rPr>
        <w:t xml:space="preserve"> техники</w:t>
      </w:r>
    </w:p>
    <w:p w:rsidR="00267E5B" w:rsidRPr="00267E5B" w:rsidRDefault="00267E5B" w:rsidP="00EE5FB0">
      <w:pPr>
        <w:jc w:val="center"/>
        <w:rPr>
          <w:rFonts w:ascii="Arial" w:hAnsi="Arial" w:cs="Arial"/>
          <w:b/>
          <w:bCs/>
          <w:sz w:val="16"/>
          <w:szCs w:val="16"/>
        </w:rPr>
      </w:pPr>
      <w:r w:rsidRPr="00267E5B">
        <w:rPr>
          <w:rFonts w:ascii="Arial" w:hAnsi="Arial" w:cs="Arial"/>
          <w:b/>
          <w:bCs/>
          <w:sz w:val="16"/>
          <w:szCs w:val="16"/>
        </w:rPr>
        <w:t>Типовая форма соглашения</w:t>
      </w:r>
    </w:p>
    <w:p w:rsidR="00267E5B" w:rsidRPr="00267E5B" w:rsidRDefault="00267E5B" w:rsidP="00EE5FB0">
      <w:pPr>
        <w:jc w:val="center"/>
        <w:rPr>
          <w:rFonts w:ascii="Arial" w:hAnsi="Arial" w:cs="Arial"/>
          <w:b/>
          <w:bCs/>
          <w:sz w:val="16"/>
          <w:szCs w:val="16"/>
        </w:rPr>
      </w:pPr>
      <w:r w:rsidRPr="00267E5B">
        <w:rPr>
          <w:rFonts w:ascii="Arial" w:hAnsi="Arial" w:cs="Arial"/>
          <w:b/>
          <w:bCs/>
          <w:sz w:val="16"/>
          <w:szCs w:val="16"/>
        </w:rPr>
        <w:t>о предоставлении иных межбюджетных тран</w:t>
      </w:r>
      <w:r w:rsidR="00EE5FB0">
        <w:rPr>
          <w:rFonts w:ascii="Arial" w:hAnsi="Arial" w:cs="Arial"/>
          <w:b/>
          <w:bCs/>
          <w:sz w:val="16"/>
          <w:szCs w:val="16"/>
        </w:rPr>
        <w:t xml:space="preserve">сфертов из бюджета Валдайского муниципального района в бюджет </w:t>
      </w:r>
      <w:r w:rsidRPr="00267E5B">
        <w:rPr>
          <w:rFonts w:ascii="Arial" w:hAnsi="Arial" w:cs="Arial"/>
          <w:b/>
          <w:bCs/>
          <w:sz w:val="16"/>
          <w:szCs w:val="16"/>
        </w:rPr>
        <w:t xml:space="preserve">_______________________________ на </w:t>
      </w:r>
      <w:r w:rsidRPr="00267E5B">
        <w:rPr>
          <w:rFonts w:ascii="Arial" w:hAnsi="Arial" w:cs="Arial"/>
          <w:b/>
          <w:bCs/>
          <w:color w:val="000000"/>
          <w:sz w:val="16"/>
          <w:szCs w:val="16"/>
        </w:rPr>
        <w:t>приобретение специализированной дорожной техники</w:t>
      </w:r>
    </w:p>
    <w:p w:rsidR="00267E5B" w:rsidRPr="00267E5B" w:rsidRDefault="00EE5FB0" w:rsidP="00EE5FB0">
      <w:pPr>
        <w:pStyle w:val="ConsPlusNonformat"/>
        <w:jc w:val="center"/>
        <w:rPr>
          <w:rFonts w:ascii="Arial" w:hAnsi="Arial" w:cs="Arial"/>
          <w:b/>
          <w:bCs/>
          <w:sz w:val="16"/>
          <w:szCs w:val="16"/>
        </w:rPr>
      </w:pPr>
      <w:r>
        <w:rPr>
          <w:rFonts w:ascii="Arial" w:hAnsi="Arial" w:cs="Arial"/>
          <w:b/>
          <w:bCs/>
          <w:sz w:val="16"/>
          <w:szCs w:val="16"/>
        </w:rPr>
        <w:t>г. Валдай</w:t>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00267E5B" w:rsidRPr="00267E5B">
        <w:rPr>
          <w:rFonts w:ascii="Arial" w:hAnsi="Arial" w:cs="Arial"/>
          <w:b/>
          <w:bCs/>
          <w:sz w:val="16"/>
          <w:szCs w:val="16"/>
        </w:rPr>
        <w:t>«___» ____________2022 года</w:t>
      </w:r>
    </w:p>
    <w:p w:rsidR="00267E5B" w:rsidRPr="00EE5FB0" w:rsidRDefault="00267E5B" w:rsidP="00267E5B">
      <w:pPr>
        <w:pStyle w:val="ConsPlusNonformat"/>
        <w:jc w:val="both"/>
        <w:rPr>
          <w:rFonts w:ascii="Arial" w:hAnsi="Arial" w:cs="Arial"/>
          <w:b/>
          <w:bCs/>
          <w:sz w:val="4"/>
          <w:szCs w:val="4"/>
        </w:rPr>
      </w:pPr>
    </w:p>
    <w:p w:rsidR="00267E5B" w:rsidRPr="00267E5B" w:rsidRDefault="00267E5B" w:rsidP="00EE5FB0">
      <w:pPr>
        <w:ind w:firstLine="284"/>
        <w:jc w:val="both"/>
        <w:rPr>
          <w:rFonts w:ascii="Arial" w:hAnsi="Arial" w:cs="Arial"/>
          <w:sz w:val="16"/>
          <w:szCs w:val="16"/>
        </w:rPr>
      </w:pPr>
      <w:r w:rsidRPr="00267E5B">
        <w:rPr>
          <w:rFonts w:ascii="Arial" w:hAnsi="Arial" w:cs="Arial"/>
          <w:bCs/>
          <w:sz w:val="16"/>
          <w:szCs w:val="16"/>
        </w:rPr>
        <w:t>Муниципальное образование Валдайский муниципальный район в лице Администрации Валдайского муниципального района, именуемое в дальнейшем «Администрация района»</w:t>
      </w:r>
      <w:r w:rsidRPr="00267E5B">
        <w:rPr>
          <w:rFonts w:ascii="Arial" w:hAnsi="Arial" w:cs="Arial"/>
          <w:sz w:val="16"/>
          <w:szCs w:val="16"/>
        </w:rPr>
        <w:t xml:space="preserve">, в лице __________________________________, действующего на основании Устава Валдайского муниципального района, с одной стороны и _________________________________________ в лице Главы Валдайского городского поселения </w:t>
      </w:r>
      <w:r w:rsidRPr="00267E5B">
        <w:rPr>
          <w:rFonts w:ascii="Arial" w:hAnsi="Arial" w:cs="Arial"/>
          <w:sz w:val="16"/>
          <w:szCs w:val="16"/>
        </w:rPr>
        <w:lastRenderedPageBreak/>
        <w:t>________________________________, действующего на основании Устава Валдайского городского поселения именуемое в дальнейшем «Получатель» в дальнейшем именуемые «Стороны», в соответствии с Решением Думы  Валдайского муниципального района от __________ №    «О внесении изменений в бюджет Валдайского о муниципального района на 2022 год и на плановый период 2023 и 2024 годов», Решением Думы Валдайского муниципального района от _______________ №     «Об утверждении Порядка предоставления и методики распределения иных межбюджетных трансфертов на приобретение специализированной дорожной техники бюджетам поселений  Валдайского муниципального района из бюджета Валдайского муниципального района» заключили настоящее Соглашение (далее – Соглашение) о нижеследующем:</w:t>
      </w:r>
    </w:p>
    <w:p w:rsidR="00267E5B" w:rsidRPr="00EE5FB0" w:rsidRDefault="00267E5B" w:rsidP="00EE5FB0">
      <w:pPr>
        <w:pStyle w:val="ConsPlusNonformat"/>
        <w:ind w:firstLine="284"/>
        <w:jc w:val="both"/>
        <w:rPr>
          <w:rFonts w:ascii="Arial" w:hAnsi="Arial" w:cs="Arial"/>
          <w:sz w:val="4"/>
          <w:szCs w:val="4"/>
        </w:rPr>
      </w:pPr>
    </w:p>
    <w:p w:rsidR="00267E5B" w:rsidRPr="00267E5B" w:rsidRDefault="00267E5B" w:rsidP="00EE5FB0">
      <w:pPr>
        <w:pStyle w:val="ConsPlusNonformat"/>
        <w:widowControl/>
        <w:jc w:val="center"/>
        <w:rPr>
          <w:rFonts w:ascii="Arial" w:hAnsi="Arial" w:cs="Arial"/>
          <w:b/>
          <w:bCs/>
          <w:sz w:val="16"/>
          <w:szCs w:val="16"/>
        </w:rPr>
      </w:pPr>
      <w:bookmarkStart w:id="98" w:name="Par82"/>
      <w:bookmarkEnd w:id="98"/>
      <w:r w:rsidRPr="00267E5B">
        <w:rPr>
          <w:rFonts w:ascii="Arial" w:hAnsi="Arial" w:cs="Arial"/>
          <w:b/>
          <w:bCs/>
          <w:sz w:val="16"/>
          <w:szCs w:val="16"/>
        </w:rPr>
        <w:t>1. Предмет Соглашения</w:t>
      </w:r>
    </w:p>
    <w:p w:rsidR="00267E5B" w:rsidRPr="00267E5B" w:rsidRDefault="00267E5B" w:rsidP="00EE5FB0">
      <w:pPr>
        <w:ind w:firstLine="284"/>
        <w:jc w:val="both"/>
        <w:rPr>
          <w:rFonts w:ascii="Arial" w:hAnsi="Arial" w:cs="Arial"/>
          <w:sz w:val="16"/>
          <w:szCs w:val="16"/>
        </w:rPr>
      </w:pPr>
      <w:bookmarkStart w:id="99" w:name="Par84"/>
      <w:bookmarkEnd w:id="99"/>
      <w:r w:rsidRPr="00267E5B">
        <w:rPr>
          <w:rFonts w:ascii="Arial" w:hAnsi="Arial" w:cs="Arial"/>
          <w:sz w:val="16"/>
          <w:szCs w:val="16"/>
        </w:rPr>
        <w:t>1.1. Предметом настоящего Соглашения является предоставление из бюджета Валдайского муниципального района в 2022 году бюджету ________________________________________ иных межбюджетных трансфертов на финансирования расходных обязательств для приобретения специализированной дорожной техники.</w:t>
      </w:r>
    </w:p>
    <w:p w:rsidR="00267E5B" w:rsidRPr="00267E5B" w:rsidRDefault="00267E5B" w:rsidP="00EE5FB0">
      <w:pPr>
        <w:ind w:firstLine="284"/>
        <w:jc w:val="both"/>
        <w:rPr>
          <w:rFonts w:ascii="Arial" w:hAnsi="Arial" w:cs="Arial"/>
          <w:sz w:val="16"/>
          <w:szCs w:val="16"/>
        </w:rPr>
      </w:pPr>
      <w:r w:rsidRPr="00267E5B">
        <w:rPr>
          <w:rFonts w:ascii="Arial" w:hAnsi="Arial" w:cs="Arial"/>
          <w:sz w:val="16"/>
          <w:szCs w:val="16"/>
        </w:rPr>
        <w:t>Общий объем иных межбюджетных трансфертов, предоставляемых из бюджета Валдайского муниципального района бюджету ________________________________________  составляет ____________ рублей (сумма прописью).</w:t>
      </w:r>
    </w:p>
    <w:p w:rsidR="00267E5B" w:rsidRDefault="00267E5B" w:rsidP="00EE5FB0">
      <w:pPr>
        <w:autoSpaceDE w:val="0"/>
        <w:autoSpaceDN w:val="0"/>
        <w:adjustRightInd w:val="0"/>
        <w:ind w:firstLine="284"/>
        <w:jc w:val="both"/>
        <w:rPr>
          <w:rFonts w:ascii="Arial" w:hAnsi="Arial" w:cs="Arial"/>
          <w:sz w:val="16"/>
          <w:szCs w:val="16"/>
        </w:rPr>
      </w:pPr>
      <w:r w:rsidRPr="00267E5B">
        <w:rPr>
          <w:rFonts w:ascii="Arial" w:hAnsi="Arial" w:cs="Arial"/>
          <w:sz w:val="16"/>
          <w:szCs w:val="16"/>
        </w:rPr>
        <w:t>1.2. Иные межбюджетные трансферты имеют целевое назначение и не могут быть использован на другие цели. Нецелевое использование иных межбюджетных трансфертов влечет бесспорное взыскание суммы средств, полученных из бюджета Валдайского муниципального района, в порядке, установленном Бюджетным кодексом Российской Федерации.</w:t>
      </w:r>
    </w:p>
    <w:p w:rsidR="00362CE6" w:rsidRPr="00267E5B" w:rsidRDefault="00362CE6" w:rsidP="00EE5FB0">
      <w:pPr>
        <w:autoSpaceDE w:val="0"/>
        <w:autoSpaceDN w:val="0"/>
        <w:adjustRightInd w:val="0"/>
        <w:ind w:firstLine="284"/>
        <w:jc w:val="both"/>
        <w:rPr>
          <w:rFonts w:ascii="Arial" w:hAnsi="Arial" w:cs="Arial"/>
          <w:sz w:val="16"/>
          <w:szCs w:val="16"/>
        </w:rPr>
      </w:pPr>
    </w:p>
    <w:p w:rsidR="00267E5B" w:rsidRPr="00267E5B" w:rsidRDefault="00267E5B" w:rsidP="00267E5B">
      <w:pPr>
        <w:pStyle w:val="ConsPlusNonformat"/>
        <w:widowControl/>
        <w:jc w:val="center"/>
        <w:rPr>
          <w:rFonts w:ascii="Arial" w:hAnsi="Arial" w:cs="Arial"/>
          <w:b/>
          <w:bCs/>
          <w:sz w:val="16"/>
          <w:szCs w:val="16"/>
        </w:rPr>
      </w:pPr>
      <w:r w:rsidRPr="00267E5B">
        <w:rPr>
          <w:rFonts w:ascii="Arial" w:hAnsi="Arial" w:cs="Arial"/>
          <w:b/>
          <w:bCs/>
          <w:sz w:val="16"/>
          <w:szCs w:val="16"/>
        </w:rPr>
        <w:t>2. Права и обязанности Сторон</w:t>
      </w:r>
    </w:p>
    <w:p w:rsidR="00267E5B" w:rsidRPr="00267E5B" w:rsidRDefault="00267E5B" w:rsidP="00EE5FB0">
      <w:pPr>
        <w:ind w:firstLine="284"/>
        <w:jc w:val="both"/>
        <w:outlineLvl w:val="0"/>
        <w:rPr>
          <w:rFonts w:ascii="Arial" w:hAnsi="Arial" w:cs="Arial"/>
          <w:sz w:val="16"/>
          <w:szCs w:val="16"/>
        </w:rPr>
      </w:pPr>
      <w:r w:rsidRPr="00267E5B">
        <w:rPr>
          <w:rFonts w:ascii="Arial" w:hAnsi="Arial" w:cs="Arial"/>
          <w:sz w:val="16"/>
          <w:szCs w:val="16"/>
        </w:rPr>
        <w:t>2.1. Получатель обязан:</w:t>
      </w:r>
    </w:p>
    <w:p w:rsidR="00267E5B" w:rsidRPr="00267E5B" w:rsidRDefault="00267E5B" w:rsidP="00EE5FB0">
      <w:pPr>
        <w:ind w:firstLine="284"/>
        <w:jc w:val="both"/>
        <w:rPr>
          <w:rFonts w:ascii="Arial" w:hAnsi="Arial" w:cs="Arial"/>
          <w:color w:val="000000"/>
          <w:sz w:val="16"/>
          <w:szCs w:val="16"/>
        </w:rPr>
      </w:pPr>
      <w:r w:rsidRPr="00267E5B">
        <w:rPr>
          <w:rFonts w:ascii="Arial" w:hAnsi="Arial" w:cs="Arial"/>
          <w:sz w:val="16"/>
          <w:szCs w:val="16"/>
        </w:rPr>
        <w:t xml:space="preserve">2.1.1. Обеспечить направление иных межбюджетных трансфертов на </w:t>
      </w:r>
      <w:r w:rsidRPr="00267E5B">
        <w:rPr>
          <w:rFonts w:ascii="Arial" w:hAnsi="Arial" w:cs="Arial"/>
          <w:color w:val="000000"/>
          <w:sz w:val="16"/>
          <w:szCs w:val="16"/>
        </w:rPr>
        <w:t>финансирование расходных обязательств для приобретения специализированной дорожной техники.</w:t>
      </w:r>
    </w:p>
    <w:p w:rsidR="00267E5B" w:rsidRPr="00267E5B" w:rsidRDefault="00267E5B" w:rsidP="00EE5FB0">
      <w:pPr>
        <w:ind w:firstLine="284"/>
        <w:jc w:val="both"/>
        <w:rPr>
          <w:rFonts w:ascii="Arial" w:hAnsi="Arial" w:cs="Arial"/>
          <w:sz w:val="16"/>
          <w:szCs w:val="16"/>
        </w:rPr>
      </w:pPr>
      <w:r w:rsidRPr="00267E5B">
        <w:rPr>
          <w:rFonts w:ascii="Arial" w:hAnsi="Arial" w:cs="Arial"/>
          <w:sz w:val="16"/>
          <w:szCs w:val="16"/>
        </w:rPr>
        <w:t>2.1.2. Представлять по запросу Администрации района и в установленные им сроки информацию и документы, необходимые для проведения проверок исполнения настоящего Соглашения, а также оказывать содействие при проведении последним таких проверок (контрольных мероприятий).</w:t>
      </w:r>
    </w:p>
    <w:p w:rsidR="00267E5B" w:rsidRPr="00267E5B" w:rsidRDefault="00267E5B" w:rsidP="00EE5FB0">
      <w:pPr>
        <w:ind w:firstLine="284"/>
        <w:jc w:val="both"/>
        <w:rPr>
          <w:rFonts w:ascii="Arial" w:hAnsi="Arial" w:cs="Arial"/>
          <w:sz w:val="16"/>
          <w:szCs w:val="16"/>
        </w:rPr>
      </w:pPr>
      <w:r w:rsidRPr="00267E5B">
        <w:rPr>
          <w:rFonts w:ascii="Arial" w:hAnsi="Arial" w:cs="Arial"/>
          <w:sz w:val="16"/>
          <w:szCs w:val="16"/>
        </w:rPr>
        <w:t>2.1.3. Представлять в Администрацию района ежеквартально не позднее 10 числа, месяца следующего за отчетным, отчет о расходовании иных межбюджетных трансфертов бюджета _________________________ по форме согласно приложению № 1 к настоящему Соглашению, являющемуся его неотъемлемой частью и копии первичных учетных документов, подтверждающих произведенные расходы.</w:t>
      </w:r>
    </w:p>
    <w:p w:rsidR="00267E5B" w:rsidRPr="00267E5B" w:rsidRDefault="00267E5B" w:rsidP="00EE5FB0">
      <w:pPr>
        <w:ind w:firstLine="284"/>
        <w:jc w:val="both"/>
        <w:rPr>
          <w:rFonts w:ascii="Arial" w:hAnsi="Arial" w:cs="Arial"/>
          <w:sz w:val="16"/>
          <w:szCs w:val="16"/>
        </w:rPr>
      </w:pPr>
      <w:r w:rsidRPr="00267E5B">
        <w:rPr>
          <w:rFonts w:ascii="Arial" w:hAnsi="Arial" w:cs="Arial"/>
          <w:sz w:val="16"/>
          <w:szCs w:val="16"/>
        </w:rPr>
        <w:t xml:space="preserve">2.1.4. Возвратить в бюджет Валдайского муниципального района неиспользованный по состоянию на 1 января 2023 года, остаток средств иного межбюджетного трансферта в течение первых 15 рабочих дней 2023 года в порядке, установленном Бюджетным </w:t>
      </w:r>
      <w:hyperlink r:id="rId67" w:history="1">
        <w:r w:rsidRPr="00267E5B">
          <w:rPr>
            <w:rFonts w:ascii="Arial" w:hAnsi="Arial" w:cs="Arial"/>
            <w:sz w:val="16"/>
            <w:szCs w:val="16"/>
          </w:rPr>
          <w:t>кодексом</w:t>
        </w:r>
      </w:hyperlink>
      <w:r w:rsidRPr="00267E5B">
        <w:rPr>
          <w:rFonts w:ascii="Arial" w:hAnsi="Arial" w:cs="Arial"/>
          <w:sz w:val="16"/>
          <w:szCs w:val="16"/>
        </w:rPr>
        <w:t xml:space="preserve"> Российской Федерации. </w:t>
      </w:r>
    </w:p>
    <w:p w:rsidR="00267E5B" w:rsidRPr="00267E5B" w:rsidRDefault="00267E5B" w:rsidP="00EE5FB0">
      <w:pPr>
        <w:ind w:firstLine="284"/>
        <w:jc w:val="both"/>
        <w:rPr>
          <w:rFonts w:ascii="Arial" w:hAnsi="Arial" w:cs="Arial"/>
          <w:sz w:val="16"/>
          <w:szCs w:val="16"/>
        </w:rPr>
      </w:pPr>
      <w:r w:rsidRPr="00267E5B">
        <w:rPr>
          <w:rFonts w:ascii="Arial" w:hAnsi="Arial" w:cs="Arial"/>
          <w:sz w:val="16"/>
          <w:szCs w:val="16"/>
        </w:rPr>
        <w:t>2.2. Администрация района обязуется:</w:t>
      </w:r>
    </w:p>
    <w:p w:rsidR="00267E5B" w:rsidRPr="00267E5B" w:rsidRDefault="00267E5B" w:rsidP="00EE5FB0">
      <w:pPr>
        <w:ind w:firstLine="284"/>
        <w:jc w:val="both"/>
        <w:rPr>
          <w:rFonts w:ascii="Arial" w:hAnsi="Arial" w:cs="Arial"/>
          <w:sz w:val="16"/>
          <w:szCs w:val="16"/>
        </w:rPr>
      </w:pPr>
      <w:r w:rsidRPr="00267E5B">
        <w:rPr>
          <w:rFonts w:ascii="Arial" w:hAnsi="Arial" w:cs="Arial"/>
          <w:sz w:val="16"/>
          <w:szCs w:val="16"/>
        </w:rPr>
        <w:t>2.2.1. Перечислить иные межбюджетные трансферты в размере _____________________ рублей в бюджет  _____________________________ в течение 30 рабочих дней со дня подписания настоящего соглашения, в порядке, установленном для исполнения бюджета муниципального района, на счет Управления Федерального казначейства по Новгородской области, открытый органу Федерального казначейства для учета операций со средствами бюджета ________________________________.</w:t>
      </w:r>
    </w:p>
    <w:p w:rsidR="00267E5B" w:rsidRPr="00267E5B" w:rsidRDefault="00267E5B" w:rsidP="00EE5FB0">
      <w:pPr>
        <w:ind w:firstLine="284"/>
        <w:jc w:val="both"/>
        <w:rPr>
          <w:rFonts w:ascii="Arial" w:hAnsi="Arial" w:cs="Arial"/>
          <w:sz w:val="16"/>
          <w:szCs w:val="16"/>
        </w:rPr>
      </w:pPr>
      <w:r w:rsidRPr="00267E5B">
        <w:rPr>
          <w:rFonts w:ascii="Arial" w:hAnsi="Arial" w:cs="Arial"/>
          <w:sz w:val="16"/>
          <w:szCs w:val="16"/>
        </w:rPr>
        <w:t>2.2.2. Осуществлять контроль за расходованием иных межбюджетных трансфертов в соответствии с Бюджетным кодексом Российской Федерации.</w:t>
      </w:r>
    </w:p>
    <w:p w:rsidR="00267E5B" w:rsidRPr="00267E5B" w:rsidRDefault="00267E5B" w:rsidP="00EE5FB0">
      <w:pPr>
        <w:ind w:firstLine="284"/>
        <w:jc w:val="both"/>
        <w:rPr>
          <w:rFonts w:ascii="Arial" w:hAnsi="Arial" w:cs="Arial"/>
          <w:sz w:val="16"/>
          <w:szCs w:val="16"/>
        </w:rPr>
      </w:pPr>
      <w:r w:rsidRPr="00267E5B">
        <w:rPr>
          <w:rFonts w:ascii="Arial" w:hAnsi="Arial" w:cs="Arial"/>
          <w:sz w:val="16"/>
          <w:szCs w:val="16"/>
        </w:rPr>
        <w:t>2.2.3. Осуществлять проверку документов, подтверждающих произведенные расходы бюджета  ________________________________ на которые предоставляется иной межбюджетный трансферт.</w:t>
      </w:r>
    </w:p>
    <w:p w:rsidR="00267E5B" w:rsidRPr="00267E5B" w:rsidRDefault="00267E5B" w:rsidP="00EE5FB0">
      <w:pPr>
        <w:ind w:firstLine="284"/>
        <w:jc w:val="both"/>
        <w:rPr>
          <w:rFonts w:ascii="Arial" w:hAnsi="Arial" w:cs="Arial"/>
          <w:sz w:val="16"/>
          <w:szCs w:val="16"/>
        </w:rPr>
      </w:pPr>
      <w:r w:rsidRPr="00267E5B">
        <w:rPr>
          <w:rFonts w:ascii="Arial" w:hAnsi="Arial" w:cs="Arial"/>
          <w:sz w:val="16"/>
          <w:szCs w:val="16"/>
        </w:rPr>
        <w:t>2.2.4. Осуществлять оценку результативности осуществления мероприятий, в целях финансирования которых предоставляется иной межбюджетный трансферт, с учетом обязательств по достижению значений показателей результативности, установленных в соответствие с пунктом.</w:t>
      </w:r>
    </w:p>
    <w:p w:rsidR="00267E5B" w:rsidRPr="00267E5B" w:rsidRDefault="00267E5B" w:rsidP="00EE5FB0">
      <w:pPr>
        <w:ind w:firstLine="284"/>
        <w:jc w:val="both"/>
        <w:rPr>
          <w:rFonts w:ascii="Arial" w:hAnsi="Arial" w:cs="Arial"/>
          <w:sz w:val="16"/>
          <w:szCs w:val="16"/>
        </w:rPr>
      </w:pPr>
      <w:r w:rsidRPr="00267E5B">
        <w:rPr>
          <w:rFonts w:ascii="Arial" w:hAnsi="Arial" w:cs="Arial"/>
          <w:sz w:val="16"/>
          <w:szCs w:val="16"/>
        </w:rPr>
        <w:t xml:space="preserve">2.2.5. настоящего Соглашения, на основании данных отчетности, представленной Получателем. </w:t>
      </w:r>
    </w:p>
    <w:p w:rsidR="00267E5B" w:rsidRPr="00267E5B" w:rsidRDefault="00267E5B" w:rsidP="00EE5FB0">
      <w:pPr>
        <w:ind w:firstLine="284"/>
        <w:jc w:val="both"/>
        <w:rPr>
          <w:rFonts w:ascii="Arial" w:hAnsi="Arial" w:cs="Arial"/>
          <w:sz w:val="16"/>
          <w:szCs w:val="16"/>
        </w:rPr>
      </w:pPr>
      <w:r w:rsidRPr="00267E5B">
        <w:rPr>
          <w:rFonts w:ascii="Arial" w:hAnsi="Arial" w:cs="Arial"/>
          <w:sz w:val="16"/>
          <w:szCs w:val="16"/>
        </w:rPr>
        <w:t>2.2.6. Показателем результативности использования иного межбюджетного трансферта является уровень использования средств (100%), целевое использование средств и своевременное представление отчета по форме, согласно приложению № 1 к настоящему Соглашению с приложением копий первичных учетных документов, подтверждающих произведенные расходы.</w:t>
      </w:r>
    </w:p>
    <w:p w:rsidR="00267E5B" w:rsidRPr="00267E5B" w:rsidRDefault="00267E5B" w:rsidP="00EE5FB0">
      <w:pPr>
        <w:ind w:firstLine="284"/>
        <w:jc w:val="both"/>
        <w:rPr>
          <w:rFonts w:ascii="Arial" w:hAnsi="Arial" w:cs="Arial"/>
          <w:sz w:val="16"/>
          <w:szCs w:val="16"/>
        </w:rPr>
      </w:pPr>
      <w:r w:rsidRPr="00267E5B">
        <w:rPr>
          <w:rFonts w:ascii="Arial" w:hAnsi="Arial" w:cs="Arial"/>
          <w:sz w:val="16"/>
          <w:szCs w:val="16"/>
        </w:rPr>
        <w:t>2.3. Администрация района вправе:</w:t>
      </w:r>
    </w:p>
    <w:p w:rsidR="00267E5B" w:rsidRPr="00267E5B" w:rsidRDefault="00267E5B" w:rsidP="00EE5FB0">
      <w:pPr>
        <w:ind w:firstLine="284"/>
        <w:jc w:val="both"/>
        <w:rPr>
          <w:rFonts w:ascii="Arial" w:hAnsi="Arial" w:cs="Arial"/>
          <w:sz w:val="16"/>
          <w:szCs w:val="16"/>
        </w:rPr>
      </w:pPr>
      <w:r w:rsidRPr="00267E5B">
        <w:rPr>
          <w:rFonts w:ascii="Arial" w:hAnsi="Arial" w:cs="Arial"/>
          <w:sz w:val="16"/>
          <w:szCs w:val="16"/>
        </w:rPr>
        <w:t>2.3.1. Запрашивать у Получателя документы и материалы, необходимые для осуществления контроля за соблюдением Получателем условий предоставления иного межбюджетного трансферта и других обязательств, предусмотренных Соглашением, в том числе данные бухгалтерского учета и первичную документацию, связанные с исполнением Получателем условий предоставления иного межбюджетного трансферта.</w:t>
      </w:r>
    </w:p>
    <w:p w:rsidR="00267E5B" w:rsidRPr="00267E5B" w:rsidRDefault="00EE5FB0" w:rsidP="00EE5FB0">
      <w:pPr>
        <w:ind w:firstLine="284"/>
        <w:jc w:val="both"/>
        <w:rPr>
          <w:rFonts w:ascii="Arial" w:hAnsi="Arial" w:cs="Arial"/>
          <w:bCs/>
          <w:sz w:val="16"/>
          <w:szCs w:val="16"/>
        </w:rPr>
      </w:pPr>
      <w:r>
        <w:rPr>
          <w:rFonts w:ascii="Arial" w:hAnsi="Arial" w:cs="Arial"/>
          <w:bCs/>
          <w:sz w:val="16"/>
          <w:szCs w:val="16"/>
        </w:rPr>
        <w:t xml:space="preserve">2.3.2. </w:t>
      </w:r>
      <w:r w:rsidR="00267E5B" w:rsidRPr="00267E5B">
        <w:rPr>
          <w:rFonts w:ascii="Arial" w:hAnsi="Arial" w:cs="Arial"/>
          <w:bCs/>
          <w:sz w:val="16"/>
          <w:szCs w:val="16"/>
        </w:rPr>
        <w:t>Предоставлять отчетность о расходовании средств  иного межбюджетного трансферта в комитет финансов Администрации Валдайского муниципального района.</w:t>
      </w:r>
    </w:p>
    <w:p w:rsidR="00267E5B" w:rsidRPr="00267E5B" w:rsidRDefault="00267E5B" w:rsidP="00EE5FB0">
      <w:pPr>
        <w:jc w:val="center"/>
        <w:rPr>
          <w:rFonts w:ascii="Arial" w:hAnsi="Arial" w:cs="Arial"/>
          <w:b/>
          <w:bCs/>
          <w:sz w:val="16"/>
          <w:szCs w:val="16"/>
        </w:rPr>
      </w:pPr>
      <w:r w:rsidRPr="00267E5B">
        <w:rPr>
          <w:rFonts w:ascii="Arial" w:hAnsi="Arial" w:cs="Arial"/>
          <w:b/>
          <w:bCs/>
          <w:sz w:val="16"/>
          <w:szCs w:val="16"/>
        </w:rPr>
        <w:t>3. Ответственность Сторон</w:t>
      </w:r>
    </w:p>
    <w:p w:rsidR="00267E5B" w:rsidRDefault="00EE5FB0" w:rsidP="00EE5FB0">
      <w:pPr>
        <w:ind w:firstLine="284"/>
        <w:jc w:val="both"/>
        <w:rPr>
          <w:rFonts w:ascii="Arial" w:hAnsi="Arial" w:cs="Arial"/>
          <w:sz w:val="16"/>
          <w:szCs w:val="16"/>
        </w:rPr>
      </w:pPr>
      <w:r>
        <w:rPr>
          <w:rFonts w:ascii="Arial" w:hAnsi="Arial" w:cs="Arial"/>
          <w:sz w:val="16"/>
          <w:szCs w:val="16"/>
        </w:rPr>
        <w:t xml:space="preserve">3.1. </w:t>
      </w:r>
      <w:r w:rsidR="00267E5B" w:rsidRPr="00267E5B">
        <w:rPr>
          <w:rFonts w:ascii="Arial" w:hAnsi="Arial" w:cs="Arial"/>
          <w:sz w:val="16"/>
          <w:szCs w:val="16"/>
        </w:rPr>
        <w:t>В случае неисполнения или ненадлежащего исполнения обязательств, определенных настоящим Соглашением, Стороны несут ответственность в соответствии с законодательством Российской Федерации.</w:t>
      </w:r>
    </w:p>
    <w:p w:rsidR="00267E5B" w:rsidRPr="00267E5B" w:rsidRDefault="00267E5B" w:rsidP="00EE5FB0">
      <w:pPr>
        <w:pStyle w:val="ConsPlusNonformat"/>
        <w:jc w:val="center"/>
        <w:rPr>
          <w:rFonts w:ascii="Arial" w:hAnsi="Arial" w:cs="Arial"/>
          <w:b/>
          <w:bCs/>
          <w:sz w:val="16"/>
          <w:szCs w:val="16"/>
        </w:rPr>
      </w:pPr>
      <w:r w:rsidRPr="00267E5B">
        <w:rPr>
          <w:rFonts w:ascii="Arial" w:hAnsi="Arial" w:cs="Arial"/>
          <w:b/>
          <w:bCs/>
          <w:sz w:val="16"/>
          <w:szCs w:val="16"/>
        </w:rPr>
        <w:t>4. Заключительные положения</w:t>
      </w:r>
    </w:p>
    <w:p w:rsidR="00267E5B" w:rsidRPr="00267E5B" w:rsidRDefault="00267E5B" w:rsidP="00EE5FB0">
      <w:pPr>
        <w:ind w:firstLine="284"/>
        <w:jc w:val="both"/>
        <w:rPr>
          <w:rFonts w:ascii="Arial" w:hAnsi="Arial" w:cs="Arial"/>
          <w:sz w:val="16"/>
          <w:szCs w:val="16"/>
        </w:rPr>
      </w:pPr>
      <w:r w:rsidRPr="00267E5B">
        <w:rPr>
          <w:rFonts w:ascii="Arial" w:hAnsi="Arial" w:cs="Arial"/>
          <w:sz w:val="16"/>
          <w:szCs w:val="16"/>
        </w:rPr>
        <w:t>4.1. Изменение настоящего Соглашения осуществляется по взаимному соглашению Сторон в письменной форме в виде дополнительных соглашений к настоящему Соглашению, которые являются его неотъемлемой частью.</w:t>
      </w:r>
    </w:p>
    <w:p w:rsidR="00267E5B" w:rsidRPr="00267E5B" w:rsidRDefault="00267E5B" w:rsidP="00EE5FB0">
      <w:pPr>
        <w:ind w:firstLine="284"/>
        <w:jc w:val="both"/>
        <w:rPr>
          <w:rFonts w:ascii="Arial" w:hAnsi="Arial" w:cs="Arial"/>
          <w:sz w:val="16"/>
          <w:szCs w:val="16"/>
        </w:rPr>
      </w:pPr>
      <w:r w:rsidRPr="00267E5B">
        <w:rPr>
          <w:rFonts w:ascii="Arial" w:hAnsi="Arial" w:cs="Arial"/>
          <w:sz w:val="16"/>
          <w:szCs w:val="16"/>
        </w:rPr>
        <w:t xml:space="preserve">4.2. Споры между Сторонами решаются путем переговоров, а при </w:t>
      </w:r>
      <w:proofErr w:type="spellStart"/>
      <w:r w:rsidRPr="00267E5B">
        <w:rPr>
          <w:rFonts w:ascii="Arial" w:hAnsi="Arial" w:cs="Arial"/>
          <w:sz w:val="16"/>
          <w:szCs w:val="16"/>
        </w:rPr>
        <w:t>недостижении</w:t>
      </w:r>
      <w:proofErr w:type="spellEnd"/>
      <w:r w:rsidRPr="00267E5B">
        <w:rPr>
          <w:rFonts w:ascii="Arial" w:hAnsi="Arial" w:cs="Arial"/>
          <w:sz w:val="16"/>
          <w:szCs w:val="16"/>
        </w:rPr>
        <w:t xml:space="preserve"> согласия - в судебном порядке, в соответствии с законодательством Российской Федерации.</w:t>
      </w:r>
    </w:p>
    <w:p w:rsidR="00267E5B" w:rsidRPr="00267E5B" w:rsidRDefault="00267E5B" w:rsidP="00EE5FB0">
      <w:pPr>
        <w:ind w:firstLine="284"/>
        <w:jc w:val="both"/>
        <w:rPr>
          <w:rFonts w:ascii="Arial" w:hAnsi="Arial" w:cs="Arial"/>
          <w:sz w:val="16"/>
          <w:szCs w:val="16"/>
        </w:rPr>
      </w:pPr>
      <w:r w:rsidRPr="00267E5B">
        <w:rPr>
          <w:rFonts w:ascii="Arial" w:hAnsi="Arial" w:cs="Arial"/>
          <w:sz w:val="16"/>
          <w:szCs w:val="16"/>
        </w:rPr>
        <w:t>4.3. Настоящее Соглашение составлено в двух экземплярах, имеющих равную юридическую силу, по одному экземпляру для каждой из Сторон.</w:t>
      </w:r>
    </w:p>
    <w:p w:rsidR="00267E5B" w:rsidRPr="00267E5B" w:rsidRDefault="00267E5B" w:rsidP="00EE5FB0">
      <w:pPr>
        <w:jc w:val="center"/>
        <w:rPr>
          <w:rFonts w:ascii="Arial" w:hAnsi="Arial" w:cs="Arial"/>
          <w:b/>
          <w:bCs/>
          <w:sz w:val="16"/>
          <w:szCs w:val="16"/>
        </w:rPr>
      </w:pPr>
      <w:r w:rsidRPr="00267E5B">
        <w:rPr>
          <w:rFonts w:ascii="Arial" w:hAnsi="Arial" w:cs="Arial"/>
          <w:b/>
          <w:bCs/>
          <w:sz w:val="16"/>
          <w:szCs w:val="16"/>
        </w:rPr>
        <w:t>5. Срок действия Соглашения</w:t>
      </w:r>
    </w:p>
    <w:p w:rsidR="00267E5B" w:rsidRPr="00267E5B" w:rsidRDefault="00EE5FB0" w:rsidP="00EE5FB0">
      <w:pPr>
        <w:ind w:firstLine="284"/>
        <w:jc w:val="both"/>
        <w:rPr>
          <w:rFonts w:ascii="Arial" w:hAnsi="Arial" w:cs="Arial"/>
          <w:sz w:val="16"/>
          <w:szCs w:val="16"/>
        </w:rPr>
      </w:pPr>
      <w:r>
        <w:rPr>
          <w:rFonts w:ascii="Arial" w:hAnsi="Arial" w:cs="Arial"/>
          <w:sz w:val="16"/>
          <w:szCs w:val="16"/>
        </w:rPr>
        <w:t xml:space="preserve">5.1. </w:t>
      </w:r>
      <w:r w:rsidR="00267E5B" w:rsidRPr="00267E5B">
        <w:rPr>
          <w:rFonts w:ascii="Arial" w:hAnsi="Arial" w:cs="Arial"/>
          <w:sz w:val="16"/>
          <w:szCs w:val="16"/>
        </w:rPr>
        <w:t>Настоящее Соглашение вступает в силу с даты подписания обеими Сторонами и действует до полного исполнения Сторонами своих обязательств по настоящему Соглашению, но не позднее 31 декабря 2022 года.</w:t>
      </w:r>
    </w:p>
    <w:p w:rsidR="00267E5B" w:rsidRPr="00267E5B" w:rsidRDefault="00267E5B" w:rsidP="00267E5B">
      <w:pPr>
        <w:pStyle w:val="ConsPlusNonformat"/>
        <w:jc w:val="center"/>
        <w:rPr>
          <w:rFonts w:ascii="Arial" w:hAnsi="Arial" w:cs="Arial"/>
          <w:b/>
          <w:bCs/>
          <w:sz w:val="16"/>
          <w:szCs w:val="16"/>
        </w:rPr>
      </w:pPr>
      <w:r w:rsidRPr="00267E5B">
        <w:rPr>
          <w:rFonts w:ascii="Arial" w:hAnsi="Arial" w:cs="Arial"/>
          <w:b/>
          <w:bCs/>
          <w:sz w:val="16"/>
          <w:szCs w:val="16"/>
        </w:rPr>
        <w:t>6. Платежные реквизиты Сторон</w:t>
      </w:r>
    </w:p>
    <w:tbl>
      <w:tblPr>
        <w:tblW w:w="0" w:type="auto"/>
        <w:tblCellMar>
          <w:left w:w="0" w:type="dxa"/>
          <w:right w:w="0" w:type="dxa"/>
        </w:tblCellMar>
        <w:tblLook w:val="0000" w:firstRow="0" w:lastRow="0" w:firstColumn="0" w:lastColumn="0" w:noHBand="0" w:noVBand="0"/>
      </w:tblPr>
      <w:tblGrid>
        <w:gridCol w:w="6241"/>
        <w:gridCol w:w="5085"/>
        <w:gridCol w:w="6"/>
        <w:gridCol w:w="6"/>
      </w:tblGrid>
      <w:tr w:rsidR="00267E5B" w:rsidRPr="00267E5B" w:rsidTr="007606B9">
        <w:trPr>
          <w:trHeight w:val="20"/>
        </w:trPr>
        <w:tc>
          <w:tcPr>
            <w:tcW w:w="0" w:type="auto"/>
          </w:tcPr>
          <w:p w:rsidR="00267E5B" w:rsidRPr="00267E5B" w:rsidRDefault="00267E5B" w:rsidP="00597CF9">
            <w:pPr>
              <w:autoSpaceDE w:val="0"/>
              <w:autoSpaceDN w:val="0"/>
              <w:adjustRightInd w:val="0"/>
              <w:rPr>
                <w:rFonts w:ascii="Arial" w:hAnsi="Arial" w:cs="Arial"/>
                <w:sz w:val="16"/>
                <w:szCs w:val="16"/>
              </w:rPr>
            </w:pPr>
            <w:r w:rsidRPr="00267E5B">
              <w:rPr>
                <w:rFonts w:ascii="Arial" w:hAnsi="Arial" w:cs="Arial"/>
                <w:noProof/>
                <w:sz w:val="16"/>
                <w:szCs w:val="16"/>
              </w:rPr>
              <w:t>Муниц</w:t>
            </w:r>
            <w:r w:rsidR="00EE5FB0">
              <w:rPr>
                <w:rFonts w:ascii="Arial" w:hAnsi="Arial" w:cs="Arial"/>
                <w:noProof/>
                <w:sz w:val="16"/>
                <w:szCs w:val="16"/>
              </w:rPr>
              <w:t>ипальное образование Валдайский</w:t>
            </w:r>
            <w:r w:rsidRPr="00267E5B">
              <w:rPr>
                <w:rFonts w:ascii="Arial" w:hAnsi="Arial" w:cs="Arial"/>
                <w:noProof/>
                <w:sz w:val="16"/>
                <w:szCs w:val="16"/>
              </w:rPr>
              <w:t xml:space="preserve"> муниципальный район в лице Администрации Валдайского м</w:t>
            </w:r>
            <w:r w:rsidR="00EE5FB0">
              <w:rPr>
                <w:rFonts w:ascii="Arial" w:hAnsi="Arial" w:cs="Arial"/>
                <w:noProof/>
                <w:sz w:val="16"/>
                <w:szCs w:val="16"/>
              </w:rPr>
              <w:t>униц</w:t>
            </w:r>
            <w:r w:rsidRPr="00267E5B">
              <w:rPr>
                <w:rFonts w:ascii="Arial" w:hAnsi="Arial" w:cs="Arial"/>
                <w:noProof/>
                <w:sz w:val="16"/>
                <w:szCs w:val="16"/>
              </w:rPr>
              <w:t>ипального района</w:t>
            </w:r>
          </w:p>
        </w:tc>
        <w:tc>
          <w:tcPr>
            <w:tcW w:w="0" w:type="auto"/>
          </w:tcPr>
          <w:p w:rsidR="00267E5B" w:rsidRPr="00267E5B" w:rsidRDefault="00267E5B" w:rsidP="00267E5B">
            <w:pPr>
              <w:autoSpaceDE w:val="0"/>
              <w:autoSpaceDN w:val="0"/>
              <w:adjustRightInd w:val="0"/>
              <w:rPr>
                <w:rFonts w:ascii="Arial" w:hAnsi="Arial" w:cs="Arial"/>
                <w:sz w:val="16"/>
                <w:szCs w:val="16"/>
              </w:rPr>
            </w:pPr>
            <w:r w:rsidRPr="00267E5B">
              <w:rPr>
                <w:rFonts w:ascii="Arial" w:hAnsi="Arial" w:cs="Arial"/>
                <w:sz w:val="16"/>
                <w:szCs w:val="16"/>
              </w:rPr>
              <w:t xml:space="preserve">Муниципальное образование </w:t>
            </w:r>
          </w:p>
        </w:tc>
        <w:tc>
          <w:tcPr>
            <w:tcW w:w="0" w:type="auto"/>
          </w:tcPr>
          <w:p w:rsidR="00267E5B" w:rsidRPr="00267E5B" w:rsidRDefault="00267E5B" w:rsidP="00267E5B">
            <w:pPr>
              <w:autoSpaceDE w:val="0"/>
              <w:autoSpaceDN w:val="0"/>
              <w:adjustRightInd w:val="0"/>
              <w:rPr>
                <w:rFonts w:ascii="Arial" w:hAnsi="Arial" w:cs="Arial"/>
                <w:sz w:val="16"/>
                <w:szCs w:val="16"/>
                <w:highlight w:val="yellow"/>
              </w:rPr>
            </w:pPr>
          </w:p>
        </w:tc>
        <w:tc>
          <w:tcPr>
            <w:tcW w:w="0" w:type="auto"/>
          </w:tcPr>
          <w:p w:rsidR="00267E5B" w:rsidRPr="00267E5B" w:rsidRDefault="00267E5B" w:rsidP="00267E5B">
            <w:pPr>
              <w:autoSpaceDE w:val="0"/>
              <w:autoSpaceDN w:val="0"/>
              <w:adjustRightInd w:val="0"/>
              <w:rPr>
                <w:rFonts w:ascii="Arial" w:hAnsi="Arial" w:cs="Arial"/>
                <w:sz w:val="16"/>
                <w:szCs w:val="16"/>
              </w:rPr>
            </w:pPr>
          </w:p>
        </w:tc>
      </w:tr>
      <w:tr w:rsidR="00267E5B" w:rsidRPr="00267E5B" w:rsidTr="007606B9">
        <w:trPr>
          <w:trHeight w:val="20"/>
        </w:trPr>
        <w:tc>
          <w:tcPr>
            <w:tcW w:w="0" w:type="auto"/>
          </w:tcPr>
          <w:p w:rsidR="00267E5B" w:rsidRPr="00267E5B" w:rsidRDefault="00267E5B" w:rsidP="00267E5B">
            <w:pPr>
              <w:rPr>
                <w:rFonts w:ascii="Arial" w:hAnsi="Arial" w:cs="Arial"/>
                <w:sz w:val="16"/>
                <w:szCs w:val="16"/>
              </w:rPr>
            </w:pPr>
            <w:r w:rsidRPr="00267E5B">
              <w:rPr>
                <w:rFonts w:ascii="Arial" w:hAnsi="Arial" w:cs="Arial"/>
                <w:sz w:val="16"/>
                <w:szCs w:val="16"/>
              </w:rPr>
              <w:t>Место нахождени</w:t>
            </w:r>
            <w:r w:rsidR="00597CF9">
              <w:rPr>
                <w:rFonts w:ascii="Arial" w:hAnsi="Arial" w:cs="Arial"/>
                <w:sz w:val="16"/>
                <w:szCs w:val="16"/>
              </w:rPr>
              <w:t xml:space="preserve">я175400, Новгородская область, </w:t>
            </w:r>
            <w:r w:rsidRPr="00267E5B">
              <w:rPr>
                <w:rFonts w:ascii="Arial" w:hAnsi="Arial" w:cs="Arial"/>
                <w:sz w:val="16"/>
                <w:szCs w:val="16"/>
              </w:rPr>
              <w:t xml:space="preserve">Валдайский район, г Валдай, </w:t>
            </w:r>
          </w:p>
          <w:p w:rsidR="00267E5B" w:rsidRPr="00267E5B" w:rsidRDefault="00267E5B" w:rsidP="00267E5B">
            <w:pPr>
              <w:pStyle w:val="22"/>
              <w:spacing w:after="0" w:line="240" w:lineRule="auto"/>
              <w:rPr>
                <w:rFonts w:ascii="Arial" w:hAnsi="Arial" w:cs="Arial"/>
                <w:sz w:val="16"/>
                <w:szCs w:val="16"/>
              </w:rPr>
            </w:pPr>
            <w:r w:rsidRPr="00267E5B">
              <w:rPr>
                <w:rFonts w:ascii="Arial" w:hAnsi="Arial" w:cs="Arial"/>
                <w:sz w:val="16"/>
                <w:szCs w:val="16"/>
              </w:rPr>
              <w:t>Комсомольский проспект, д. 19/21</w:t>
            </w:r>
          </w:p>
        </w:tc>
        <w:tc>
          <w:tcPr>
            <w:tcW w:w="0" w:type="auto"/>
          </w:tcPr>
          <w:p w:rsidR="00267E5B" w:rsidRPr="00267E5B" w:rsidRDefault="00267E5B" w:rsidP="00267E5B">
            <w:pPr>
              <w:rPr>
                <w:rFonts w:ascii="Arial" w:hAnsi="Arial" w:cs="Arial"/>
                <w:sz w:val="16"/>
                <w:szCs w:val="16"/>
              </w:rPr>
            </w:pPr>
            <w:r w:rsidRPr="00267E5B">
              <w:rPr>
                <w:rFonts w:ascii="Arial" w:hAnsi="Arial" w:cs="Arial"/>
                <w:sz w:val="16"/>
                <w:szCs w:val="16"/>
              </w:rPr>
              <w:t>Место нахождения:</w:t>
            </w:r>
          </w:p>
          <w:p w:rsidR="00267E5B" w:rsidRPr="00267E5B" w:rsidRDefault="00267E5B" w:rsidP="00267E5B">
            <w:pPr>
              <w:pStyle w:val="22"/>
              <w:spacing w:after="0" w:line="240" w:lineRule="auto"/>
              <w:rPr>
                <w:rFonts w:ascii="Arial" w:hAnsi="Arial" w:cs="Arial"/>
                <w:sz w:val="16"/>
                <w:szCs w:val="16"/>
              </w:rPr>
            </w:pPr>
          </w:p>
        </w:tc>
        <w:tc>
          <w:tcPr>
            <w:tcW w:w="0" w:type="auto"/>
          </w:tcPr>
          <w:p w:rsidR="00267E5B" w:rsidRPr="00267E5B" w:rsidRDefault="00267E5B" w:rsidP="00267E5B">
            <w:pPr>
              <w:rPr>
                <w:rFonts w:ascii="Arial" w:hAnsi="Arial" w:cs="Arial"/>
                <w:sz w:val="16"/>
                <w:szCs w:val="16"/>
              </w:rPr>
            </w:pPr>
          </w:p>
        </w:tc>
        <w:tc>
          <w:tcPr>
            <w:tcW w:w="0" w:type="auto"/>
          </w:tcPr>
          <w:p w:rsidR="00267E5B" w:rsidRPr="00267E5B" w:rsidRDefault="00267E5B" w:rsidP="00267E5B">
            <w:pPr>
              <w:rPr>
                <w:rFonts w:ascii="Arial" w:hAnsi="Arial" w:cs="Arial"/>
                <w:sz w:val="16"/>
                <w:szCs w:val="16"/>
              </w:rPr>
            </w:pPr>
          </w:p>
        </w:tc>
      </w:tr>
      <w:tr w:rsidR="00267E5B" w:rsidRPr="00267E5B" w:rsidTr="007606B9">
        <w:trPr>
          <w:trHeight w:val="20"/>
        </w:trPr>
        <w:tc>
          <w:tcPr>
            <w:tcW w:w="0" w:type="auto"/>
          </w:tcPr>
          <w:p w:rsidR="00597CF9" w:rsidRDefault="00267E5B" w:rsidP="00597CF9">
            <w:pPr>
              <w:pStyle w:val="ConsNonformat"/>
              <w:rPr>
                <w:rFonts w:ascii="Arial" w:hAnsi="Arial" w:cs="Arial"/>
                <w:sz w:val="16"/>
                <w:szCs w:val="16"/>
              </w:rPr>
            </w:pPr>
            <w:r w:rsidRPr="00267E5B">
              <w:rPr>
                <w:rFonts w:ascii="Arial" w:hAnsi="Arial" w:cs="Arial"/>
                <w:sz w:val="16"/>
                <w:szCs w:val="16"/>
              </w:rPr>
              <w:t xml:space="preserve">Комитет финансов Администрации Валдайского муниципального района </w:t>
            </w:r>
          </w:p>
          <w:p w:rsidR="00267E5B" w:rsidRPr="00267E5B" w:rsidRDefault="00267E5B" w:rsidP="00597CF9">
            <w:pPr>
              <w:pStyle w:val="ConsNonformat"/>
              <w:rPr>
                <w:rFonts w:ascii="Arial" w:hAnsi="Arial" w:cs="Arial"/>
                <w:sz w:val="16"/>
                <w:szCs w:val="16"/>
              </w:rPr>
            </w:pPr>
            <w:r w:rsidRPr="00267E5B">
              <w:rPr>
                <w:rFonts w:ascii="Arial" w:hAnsi="Arial" w:cs="Arial"/>
                <w:sz w:val="16"/>
                <w:szCs w:val="16"/>
              </w:rPr>
              <w:t>(л/с 03503012220)</w:t>
            </w:r>
          </w:p>
          <w:p w:rsidR="00267E5B" w:rsidRPr="00267E5B" w:rsidRDefault="00267E5B" w:rsidP="00597CF9">
            <w:pPr>
              <w:pStyle w:val="ConsNonformat"/>
              <w:rPr>
                <w:rFonts w:ascii="Arial" w:hAnsi="Arial" w:cs="Arial"/>
                <w:sz w:val="16"/>
                <w:szCs w:val="16"/>
              </w:rPr>
            </w:pPr>
            <w:r w:rsidRPr="00267E5B">
              <w:rPr>
                <w:rFonts w:ascii="Arial" w:hAnsi="Arial" w:cs="Arial"/>
                <w:sz w:val="16"/>
                <w:szCs w:val="16"/>
              </w:rPr>
              <w:t>Наименование банка: ОТДЕЛЕНИЕ НОВГОРОД БАНКА РОССИИ//УФК ПО НОВГОРОДСКОЙ ОБЛАСТИ</w:t>
            </w:r>
          </w:p>
          <w:p w:rsidR="00267E5B" w:rsidRPr="00267E5B" w:rsidRDefault="00267E5B" w:rsidP="00597CF9">
            <w:pPr>
              <w:pStyle w:val="ConsNonformat"/>
              <w:rPr>
                <w:rFonts w:ascii="Arial" w:hAnsi="Arial" w:cs="Arial"/>
                <w:sz w:val="16"/>
                <w:szCs w:val="16"/>
              </w:rPr>
            </w:pPr>
            <w:r w:rsidRPr="00267E5B">
              <w:rPr>
                <w:rFonts w:ascii="Arial" w:hAnsi="Arial" w:cs="Arial"/>
                <w:sz w:val="16"/>
                <w:szCs w:val="16"/>
              </w:rPr>
              <w:t>г. Великий Новгород</w:t>
            </w:r>
          </w:p>
          <w:p w:rsidR="00267E5B" w:rsidRPr="00267E5B" w:rsidRDefault="00267E5B" w:rsidP="00267E5B">
            <w:pPr>
              <w:pStyle w:val="ConsNonformat"/>
              <w:jc w:val="both"/>
              <w:rPr>
                <w:rFonts w:ascii="Arial" w:hAnsi="Arial" w:cs="Arial"/>
                <w:sz w:val="16"/>
                <w:szCs w:val="16"/>
              </w:rPr>
            </w:pPr>
            <w:r w:rsidRPr="00267E5B">
              <w:rPr>
                <w:rFonts w:ascii="Arial" w:hAnsi="Arial" w:cs="Arial"/>
                <w:sz w:val="16"/>
                <w:szCs w:val="16"/>
              </w:rPr>
              <w:t>Счет 03231643496080005000</w:t>
            </w:r>
          </w:p>
          <w:p w:rsidR="00267E5B" w:rsidRPr="00267E5B" w:rsidRDefault="00267E5B" w:rsidP="00267E5B">
            <w:pPr>
              <w:pStyle w:val="ConsNonformat"/>
              <w:jc w:val="both"/>
              <w:rPr>
                <w:rFonts w:ascii="Arial" w:hAnsi="Arial" w:cs="Arial"/>
                <w:sz w:val="16"/>
                <w:szCs w:val="16"/>
              </w:rPr>
            </w:pPr>
            <w:proofErr w:type="spellStart"/>
            <w:r w:rsidRPr="00267E5B">
              <w:rPr>
                <w:rFonts w:ascii="Arial" w:hAnsi="Arial" w:cs="Arial"/>
                <w:sz w:val="16"/>
                <w:szCs w:val="16"/>
              </w:rPr>
              <w:t>Корреспондентскийсчет</w:t>
            </w:r>
            <w:proofErr w:type="spellEnd"/>
            <w:r w:rsidRPr="00267E5B">
              <w:rPr>
                <w:rFonts w:ascii="Arial" w:hAnsi="Arial" w:cs="Arial"/>
                <w:sz w:val="16"/>
                <w:szCs w:val="16"/>
              </w:rPr>
              <w:t xml:space="preserve"> 10102810145370000042</w:t>
            </w:r>
          </w:p>
          <w:p w:rsidR="00267E5B" w:rsidRPr="00267E5B" w:rsidRDefault="00267E5B" w:rsidP="00267E5B">
            <w:pPr>
              <w:pStyle w:val="ConsNonformat"/>
              <w:jc w:val="both"/>
              <w:rPr>
                <w:rFonts w:ascii="Arial" w:hAnsi="Arial" w:cs="Arial"/>
                <w:sz w:val="16"/>
                <w:szCs w:val="16"/>
              </w:rPr>
            </w:pPr>
            <w:r w:rsidRPr="00267E5B">
              <w:rPr>
                <w:rFonts w:ascii="Arial" w:hAnsi="Arial" w:cs="Arial"/>
                <w:sz w:val="16"/>
                <w:szCs w:val="16"/>
              </w:rPr>
              <w:t>БИК 014959900</w:t>
            </w:r>
          </w:p>
          <w:p w:rsidR="00267E5B" w:rsidRPr="00267E5B" w:rsidRDefault="00267E5B" w:rsidP="00267E5B">
            <w:pPr>
              <w:pStyle w:val="ConsNonformat"/>
              <w:jc w:val="both"/>
              <w:rPr>
                <w:rFonts w:ascii="Arial" w:hAnsi="Arial" w:cs="Arial"/>
                <w:sz w:val="16"/>
                <w:szCs w:val="16"/>
              </w:rPr>
            </w:pPr>
            <w:r w:rsidRPr="00267E5B">
              <w:rPr>
                <w:rFonts w:ascii="Arial" w:hAnsi="Arial" w:cs="Arial"/>
                <w:sz w:val="16"/>
                <w:szCs w:val="16"/>
              </w:rPr>
              <w:t>ОКТМО 49608000</w:t>
            </w:r>
          </w:p>
          <w:p w:rsidR="00267E5B" w:rsidRPr="00267E5B" w:rsidRDefault="00267E5B" w:rsidP="00267E5B">
            <w:pPr>
              <w:pStyle w:val="ConsNonformat"/>
              <w:jc w:val="both"/>
              <w:rPr>
                <w:rFonts w:ascii="Arial" w:hAnsi="Arial" w:cs="Arial"/>
                <w:sz w:val="16"/>
                <w:szCs w:val="16"/>
              </w:rPr>
            </w:pPr>
            <w:r w:rsidRPr="00267E5B">
              <w:rPr>
                <w:rFonts w:ascii="Arial" w:hAnsi="Arial" w:cs="Arial"/>
                <w:sz w:val="16"/>
                <w:szCs w:val="16"/>
              </w:rPr>
              <w:t>КПП 530201001</w:t>
            </w:r>
          </w:p>
          <w:p w:rsidR="00267E5B" w:rsidRPr="00267E5B" w:rsidRDefault="00267E5B" w:rsidP="00267E5B">
            <w:pPr>
              <w:pStyle w:val="ConsNonformat"/>
              <w:jc w:val="both"/>
              <w:rPr>
                <w:rFonts w:ascii="Arial" w:hAnsi="Arial" w:cs="Arial"/>
                <w:sz w:val="16"/>
                <w:szCs w:val="16"/>
              </w:rPr>
            </w:pPr>
            <w:r w:rsidRPr="00267E5B">
              <w:rPr>
                <w:rFonts w:ascii="Arial" w:hAnsi="Arial" w:cs="Arial"/>
                <w:sz w:val="16"/>
                <w:szCs w:val="16"/>
              </w:rPr>
              <w:t>ИНН 5302008661</w:t>
            </w:r>
          </w:p>
          <w:p w:rsidR="00267E5B" w:rsidRPr="00267E5B" w:rsidRDefault="00267E5B" w:rsidP="00267E5B">
            <w:pPr>
              <w:pStyle w:val="ConsNonformat"/>
              <w:jc w:val="both"/>
              <w:rPr>
                <w:rFonts w:ascii="Arial" w:hAnsi="Arial" w:cs="Arial"/>
                <w:sz w:val="16"/>
                <w:szCs w:val="16"/>
              </w:rPr>
            </w:pPr>
            <w:r w:rsidRPr="00267E5B">
              <w:rPr>
                <w:rFonts w:ascii="Arial" w:hAnsi="Arial" w:cs="Arial"/>
                <w:sz w:val="16"/>
                <w:szCs w:val="16"/>
              </w:rPr>
              <w:t>ОКПО 02290350</w:t>
            </w:r>
          </w:p>
          <w:p w:rsidR="00267E5B" w:rsidRPr="00267E5B" w:rsidRDefault="00267E5B" w:rsidP="00267E5B">
            <w:pPr>
              <w:pStyle w:val="22"/>
              <w:spacing w:after="0" w:line="240" w:lineRule="auto"/>
              <w:rPr>
                <w:rFonts w:ascii="Arial" w:hAnsi="Arial" w:cs="Arial"/>
                <w:sz w:val="16"/>
                <w:szCs w:val="16"/>
              </w:rPr>
            </w:pPr>
            <w:r w:rsidRPr="00267E5B">
              <w:rPr>
                <w:rFonts w:ascii="Arial" w:hAnsi="Arial" w:cs="Arial"/>
                <w:sz w:val="16"/>
                <w:szCs w:val="16"/>
              </w:rPr>
              <w:t xml:space="preserve">КБК 89214039570003300540 </w:t>
            </w:r>
          </w:p>
        </w:tc>
        <w:tc>
          <w:tcPr>
            <w:tcW w:w="0" w:type="auto"/>
          </w:tcPr>
          <w:p w:rsidR="00267E5B" w:rsidRPr="00267E5B" w:rsidRDefault="00267E5B" w:rsidP="00267E5B">
            <w:pPr>
              <w:pStyle w:val="ConsPlusNormal"/>
              <w:ind w:firstLine="0"/>
              <w:rPr>
                <w:sz w:val="16"/>
                <w:szCs w:val="16"/>
              </w:rPr>
            </w:pPr>
            <w:r w:rsidRPr="00267E5B">
              <w:rPr>
                <w:sz w:val="16"/>
                <w:szCs w:val="16"/>
              </w:rPr>
              <w:t>ИНН</w:t>
            </w:r>
          </w:p>
          <w:p w:rsidR="00267E5B" w:rsidRPr="00267E5B" w:rsidRDefault="00267E5B" w:rsidP="00267E5B">
            <w:pPr>
              <w:pStyle w:val="ConsPlusNormal"/>
              <w:ind w:firstLine="0"/>
              <w:rPr>
                <w:sz w:val="16"/>
                <w:szCs w:val="16"/>
              </w:rPr>
            </w:pPr>
            <w:r w:rsidRPr="00267E5B">
              <w:rPr>
                <w:sz w:val="16"/>
                <w:szCs w:val="16"/>
              </w:rPr>
              <w:t>КПП</w:t>
            </w:r>
          </w:p>
          <w:p w:rsidR="00267E5B" w:rsidRPr="00267E5B" w:rsidRDefault="00267E5B" w:rsidP="00267E5B">
            <w:pPr>
              <w:pStyle w:val="ConsPlusNormal"/>
              <w:ind w:firstLine="0"/>
              <w:rPr>
                <w:sz w:val="16"/>
                <w:szCs w:val="16"/>
              </w:rPr>
            </w:pPr>
            <w:r w:rsidRPr="00267E5B">
              <w:rPr>
                <w:sz w:val="16"/>
                <w:szCs w:val="16"/>
              </w:rPr>
              <w:t xml:space="preserve">БИК </w:t>
            </w:r>
          </w:p>
          <w:p w:rsidR="00267E5B" w:rsidRPr="00267E5B" w:rsidRDefault="00267E5B" w:rsidP="00267E5B">
            <w:pPr>
              <w:pStyle w:val="ConsPlusNormal"/>
              <w:ind w:firstLine="0"/>
              <w:rPr>
                <w:sz w:val="16"/>
                <w:szCs w:val="16"/>
              </w:rPr>
            </w:pPr>
            <w:r w:rsidRPr="00267E5B">
              <w:rPr>
                <w:sz w:val="16"/>
                <w:szCs w:val="16"/>
              </w:rPr>
              <w:t xml:space="preserve">УФК по Новгородской области (….., </w:t>
            </w:r>
          </w:p>
          <w:p w:rsidR="00267E5B" w:rsidRPr="00267E5B" w:rsidRDefault="00267E5B" w:rsidP="00267E5B">
            <w:pPr>
              <w:pStyle w:val="ConsPlusNormal"/>
              <w:ind w:firstLine="0"/>
              <w:rPr>
                <w:sz w:val="16"/>
                <w:szCs w:val="16"/>
              </w:rPr>
            </w:pPr>
            <w:r w:rsidRPr="00267E5B">
              <w:rPr>
                <w:sz w:val="16"/>
                <w:szCs w:val="16"/>
              </w:rPr>
              <w:t>л/с</w:t>
            </w:r>
          </w:p>
          <w:p w:rsidR="00267E5B" w:rsidRPr="00267E5B" w:rsidRDefault="00267E5B" w:rsidP="00267E5B">
            <w:pPr>
              <w:pStyle w:val="ConsPlusNormal"/>
              <w:ind w:firstLine="0"/>
              <w:rPr>
                <w:sz w:val="16"/>
                <w:szCs w:val="16"/>
              </w:rPr>
            </w:pPr>
            <w:r w:rsidRPr="00267E5B">
              <w:rPr>
                <w:sz w:val="16"/>
                <w:szCs w:val="16"/>
              </w:rPr>
              <w:t xml:space="preserve">Наименование Банка </w:t>
            </w:r>
          </w:p>
          <w:p w:rsidR="00267E5B" w:rsidRPr="00267E5B" w:rsidRDefault="00267E5B" w:rsidP="00267E5B">
            <w:pPr>
              <w:pStyle w:val="ConsPlusNormal"/>
              <w:ind w:firstLine="0"/>
              <w:rPr>
                <w:sz w:val="16"/>
                <w:szCs w:val="16"/>
              </w:rPr>
            </w:pPr>
            <w:r w:rsidRPr="00267E5B">
              <w:rPr>
                <w:sz w:val="16"/>
                <w:szCs w:val="16"/>
              </w:rPr>
              <w:t>ОТДЕЛЕНИЕ НОВГОРОД БАНКА РОССИИ//УФК ПО НОВГОРОДСКОЙ ОБЛАСТИ г. Великий Новгород</w:t>
            </w:r>
          </w:p>
          <w:p w:rsidR="00267E5B" w:rsidRPr="00267E5B" w:rsidRDefault="00267E5B" w:rsidP="00267E5B">
            <w:pPr>
              <w:pStyle w:val="ConsPlusNormal"/>
              <w:ind w:firstLine="0"/>
              <w:rPr>
                <w:sz w:val="16"/>
                <w:szCs w:val="16"/>
              </w:rPr>
            </w:pPr>
            <w:r w:rsidRPr="00267E5B">
              <w:rPr>
                <w:sz w:val="16"/>
                <w:szCs w:val="16"/>
              </w:rPr>
              <w:t xml:space="preserve">Счет </w:t>
            </w:r>
          </w:p>
          <w:p w:rsidR="00267E5B" w:rsidRPr="00267E5B" w:rsidRDefault="00267E5B" w:rsidP="00267E5B">
            <w:pPr>
              <w:pStyle w:val="ConsPlusNormal"/>
              <w:ind w:firstLine="0"/>
              <w:rPr>
                <w:sz w:val="16"/>
                <w:szCs w:val="16"/>
              </w:rPr>
            </w:pPr>
            <w:r w:rsidRPr="00267E5B">
              <w:rPr>
                <w:sz w:val="16"/>
                <w:szCs w:val="16"/>
              </w:rPr>
              <w:t xml:space="preserve">Корреспондентский счет </w:t>
            </w:r>
          </w:p>
          <w:p w:rsidR="00267E5B" w:rsidRPr="00267E5B" w:rsidRDefault="00267E5B" w:rsidP="00267E5B">
            <w:pPr>
              <w:ind w:firstLine="500"/>
              <w:rPr>
                <w:rFonts w:ascii="Arial" w:hAnsi="Arial" w:cs="Arial"/>
                <w:sz w:val="16"/>
                <w:szCs w:val="16"/>
                <w:lang w:val="en-US"/>
              </w:rPr>
            </w:pPr>
            <w:r w:rsidRPr="00267E5B">
              <w:rPr>
                <w:rFonts w:ascii="Arial" w:hAnsi="Arial" w:cs="Arial"/>
                <w:sz w:val="16"/>
                <w:szCs w:val="16"/>
              </w:rPr>
              <w:t>КБК</w:t>
            </w:r>
          </w:p>
        </w:tc>
        <w:tc>
          <w:tcPr>
            <w:tcW w:w="0" w:type="auto"/>
          </w:tcPr>
          <w:p w:rsidR="00267E5B" w:rsidRPr="00267E5B" w:rsidRDefault="00267E5B" w:rsidP="00267E5B">
            <w:pPr>
              <w:ind w:firstLine="500"/>
              <w:rPr>
                <w:rFonts w:ascii="Arial" w:hAnsi="Arial" w:cs="Arial"/>
                <w:sz w:val="16"/>
                <w:szCs w:val="16"/>
              </w:rPr>
            </w:pPr>
          </w:p>
        </w:tc>
        <w:tc>
          <w:tcPr>
            <w:tcW w:w="0" w:type="auto"/>
          </w:tcPr>
          <w:p w:rsidR="00267E5B" w:rsidRPr="00267E5B" w:rsidRDefault="00267E5B" w:rsidP="00267E5B">
            <w:pPr>
              <w:ind w:firstLine="500"/>
              <w:rPr>
                <w:rFonts w:ascii="Arial" w:hAnsi="Arial" w:cs="Arial"/>
                <w:sz w:val="16"/>
                <w:szCs w:val="16"/>
              </w:rPr>
            </w:pPr>
          </w:p>
        </w:tc>
      </w:tr>
    </w:tbl>
    <w:p w:rsidR="00597CF9" w:rsidRPr="00597CF9" w:rsidRDefault="00597CF9" w:rsidP="00267E5B">
      <w:pPr>
        <w:pStyle w:val="ConsPlusNonformat"/>
        <w:jc w:val="center"/>
        <w:rPr>
          <w:rFonts w:ascii="Arial" w:hAnsi="Arial" w:cs="Arial"/>
          <w:b/>
          <w:bCs/>
          <w:sz w:val="4"/>
          <w:szCs w:val="4"/>
        </w:rPr>
      </w:pPr>
    </w:p>
    <w:p w:rsidR="00267E5B" w:rsidRPr="00267E5B" w:rsidRDefault="00267E5B" w:rsidP="00267E5B">
      <w:pPr>
        <w:pStyle w:val="ConsPlusNonformat"/>
        <w:jc w:val="center"/>
        <w:rPr>
          <w:rFonts w:ascii="Arial" w:hAnsi="Arial" w:cs="Arial"/>
          <w:b/>
          <w:bCs/>
          <w:sz w:val="16"/>
          <w:szCs w:val="16"/>
        </w:rPr>
      </w:pPr>
      <w:r w:rsidRPr="00267E5B">
        <w:rPr>
          <w:rFonts w:ascii="Arial" w:hAnsi="Arial" w:cs="Arial"/>
          <w:b/>
          <w:bCs/>
          <w:sz w:val="16"/>
          <w:szCs w:val="16"/>
        </w:rPr>
        <w:t>7. Подписи Сторон</w:t>
      </w:r>
    </w:p>
    <w:tbl>
      <w:tblPr>
        <w:tblW w:w="2022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42"/>
        <w:gridCol w:w="5161"/>
        <w:gridCol w:w="5161"/>
        <w:gridCol w:w="5161"/>
      </w:tblGrid>
      <w:tr w:rsidR="00267E5B" w:rsidRPr="00267E5B" w:rsidTr="00597CF9">
        <w:trPr>
          <w:trHeight w:val="20"/>
        </w:trPr>
        <w:tc>
          <w:tcPr>
            <w:tcW w:w="4742" w:type="dxa"/>
            <w:tcBorders>
              <w:top w:val="single" w:sz="4" w:space="0" w:color="FFFFFF"/>
              <w:left w:val="single" w:sz="4" w:space="0" w:color="FFFFFF"/>
              <w:bottom w:val="single" w:sz="4" w:space="0" w:color="FFFFFF"/>
              <w:right w:val="single" w:sz="4" w:space="0" w:color="FFFFFF"/>
            </w:tcBorders>
          </w:tcPr>
          <w:p w:rsidR="00267E5B" w:rsidRPr="00267E5B" w:rsidRDefault="00267E5B" w:rsidP="00267E5B">
            <w:pPr>
              <w:pStyle w:val="ConsPlusNonformat"/>
              <w:rPr>
                <w:rFonts w:ascii="Arial" w:hAnsi="Arial" w:cs="Arial"/>
                <w:i/>
                <w:iCs/>
                <w:sz w:val="16"/>
                <w:szCs w:val="16"/>
                <w:vertAlign w:val="superscript"/>
              </w:rPr>
            </w:pPr>
            <w:r w:rsidRPr="00267E5B">
              <w:rPr>
                <w:rFonts w:ascii="Arial" w:hAnsi="Arial" w:cs="Arial"/>
                <w:spacing w:val="-4"/>
                <w:sz w:val="16"/>
                <w:szCs w:val="16"/>
              </w:rPr>
              <w:t>Наименование должности</w:t>
            </w:r>
          </w:p>
        </w:tc>
        <w:tc>
          <w:tcPr>
            <w:tcW w:w="5161" w:type="dxa"/>
            <w:tcBorders>
              <w:top w:val="single" w:sz="4" w:space="0" w:color="FFFFFF"/>
              <w:left w:val="single" w:sz="4" w:space="0" w:color="FFFFFF"/>
              <w:bottom w:val="single" w:sz="4" w:space="0" w:color="FFFFFF"/>
              <w:right w:val="single" w:sz="4" w:space="0" w:color="FFFFFF"/>
            </w:tcBorders>
          </w:tcPr>
          <w:p w:rsidR="00267E5B" w:rsidRPr="00267E5B" w:rsidRDefault="00267E5B" w:rsidP="00597CF9">
            <w:pPr>
              <w:pStyle w:val="ConsPlusNonformat"/>
              <w:jc w:val="both"/>
              <w:rPr>
                <w:rFonts w:ascii="Arial" w:hAnsi="Arial" w:cs="Arial"/>
                <w:sz w:val="16"/>
                <w:szCs w:val="16"/>
              </w:rPr>
            </w:pPr>
            <w:r w:rsidRPr="00267E5B">
              <w:rPr>
                <w:rFonts w:ascii="Arial" w:hAnsi="Arial" w:cs="Arial"/>
                <w:sz w:val="16"/>
                <w:szCs w:val="16"/>
              </w:rPr>
              <w:t>Наименование должности</w:t>
            </w:r>
          </w:p>
        </w:tc>
        <w:tc>
          <w:tcPr>
            <w:tcW w:w="5161" w:type="dxa"/>
            <w:tcBorders>
              <w:top w:val="single" w:sz="4" w:space="0" w:color="FFFFFF"/>
              <w:left w:val="single" w:sz="4" w:space="0" w:color="FFFFFF"/>
              <w:bottom w:val="single" w:sz="4" w:space="0" w:color="FFFFFF"/>
              <w:right w:val="single" w:sz="4" w:space="0" w:color="FFFFFF"/>
            </w:tcBorders>
          </w:tcPr>
          <w:p w:rsidR="00267E5B" w:rsidRPr="00267E5B" w:rsidRDefault="00267E5B" w:rsidP="00267E5B">
            <w:pPr>
              <w:pStyle w:val="ConsPlusNonformat"/>
              <w:jc w:val="both"/>
              <w:rPr>
                <w:rFonts w:ascii="Arial" w:hAnsi="Arial" w:cs="Arial"/>
                <w:sz w:val="16"/>
                <w:szCs w:val="16"/>
              </w:rPr>
            </w:pPr>
          </w:p>
        </w:tc>
        <w:tc>
          <w:tcPr>
            <w:tcW w:w="5161" w:type="dxa"/>
            <w:tcBorders>
              <w:top w:val="single" w:sz="4" w:space="0" w:color="FFFFFF"/>
              <w:left w:val="single" w:sz="4" w:space="0" w:color="FFFFFF"/>
              <w:bottom w:val="single" w:sz="4" w:space="0" w:color="FFFFFF"/>
              <w:right w:val="single" w:sz="4" w:space="0" w:color="FFFFFF"/>
            </w:tcBorders>
          </w:tcPr>
          <w:p w:rsidR="00267E5B" w:rsidRPr="00267E5B" w:rsidRDefault="00267E5B" w:rsidP="00267E5B">
            <w:pPr>
              <w:pStyle w:val="ConsPlusNonformat"/>
              <w:jc w:val="both"/>
              <w:rPr>
                <w:rFonts w:ascii="Arial" w:hAnsi="Arial" w:cs="Arial"/>
                <w:sz w:val="16"/>
                <w:szCs w:val="16"/>
              </w:rPr>
            </w:pPr>
          </w:p>
        </w:tc>
      </w:tr>
      <w:tr w:rsidR="00267E5B" w:rsidRPr="00267E5B" w:rsidTr="00597CF9">
        <w:trPr>
          <w:trHeight w:val="20"/>
        </w:trPr>
        <w:tc>
          <w:tcPr>
            <w:tcW w:w="4742" w:type="dxa"/>
            <w:tcBorders>
              <w:top w:val="single" w:sz="4" w:space="0" w:color="FFFFFF"/>
              <w:left w:val="single" w:sz="4" w:space="0" w:color="FFFFFF"/>
              <w:bottom w:val="single" w:sz="4" w:space="0" w:color="FFFFFF"/>
              <w:right w:val="single" w:sz="4" w:space="0" w:color="FFFFFF"/>
            </w:tcBorders>
          </w:tcPr>
          <w:p w:rsidR="00267E5B" w:rsidRPr="00267E5B" w:rsidRDefault="00267E5B" w:rsidP="00267E5B">
            <w:pPr>
              <w:pStyle w:val="ConsPlusNonformat"/>
              <w:rPr>
                <w:rFonts w:ascii="Arial" w:hAnsi="Arial" w:cs="Arial"/>
                <w:sz w:val="16"/>
                <w:szCs w:val="16"/>
              </w:rPr>
            </w:pPr>
            <w:r w:rsidRPr="00267E5B">
              <w:rPr>
                <w:rFonts w:ascii="Arial" w:hAnsi="Arial" w:cs="Arial"/>
                <w:sz w:val="16"/>
                <w:szCs w:val="16"/>
              </w:rPr>
              <w:t>_____________ подпись</w:t>
            </w:r>
          </w:p>
        </w:tc>
        <w:tc>
          <w:tcPr>
            <w:tcW w:w="5161" w:type="dxa"/>
            <w:tcBorders>
              <w:top w:val="single" w:sz="4" w:space="0" w:color="FFFFFF"/>
              <w:left w:val="single" w:sz="4" w:space="0" w:color="FFFFFF"/>
              <w:bottom w:val="single" w:sz="4" w:space="0" w:color="FFFFFF"/>
              <w:right w:val="single" w:sz="4" w:space="0" w:color="FFFFFF"/>
            </w:tcBorders>
          </w:tcPr>
          <w:p w:rsidR="00267E5B" w:rsidRPr="00267E5B" w:rsidRDefault="00267E5B" w:rsidP="00267E5B">
            <w:pPr>
              <w:pStyle w:val="ConsPlusNonformat"/>
              <w:rPr>
                <w:rFonts w:ascii="Arial" w:hAnsi="Arial" w:cs="Arial"/>
                <w:sz w:val="16"/>
                <w:szCs w:val="16"/>
              </w:rPr>
            </w:pPr>
            <w:r w:rsidRPr="00267E5B">
              <w:rPr>
                <w:rFonts w:ascii="Arial" w:hAnsi="Arial" w:cs="Arial"/>
                <w:sz w:val="16"/>
                <w:szCs w:val="16"/>
              </w:rPr>
              <w:t>__________________ подпись</w:t>
            </w:r>
          </w:p>
        </w:tc>
        <w:tc>
          <w:tcPr>
            <w:tcW w:w="5161" w:type="dxa"/>
            <w:tcBorders>
              <w:top w:val="single" w:sz="4" w:space="0" w:color="FFFFFF"/>
              <w:left w:val="single" w:sz="4" w:space="0" w:color="FFFFFF"/>
              <w:bottom w:val="single" w:sz="4" w:space="0" w:color="FFFFFF"/>
              <w:right w:val="single" w:sz="4" w:space="0" w:color="FFFFFF"/>
            </w:tcBorders>
          </w:tcPr>
          <w:p w:rsidR="00267E5B" w:rsidRPr="00267E5B" w:rsidRDefault="00267E5B" w:rsidP="00267E5B">
            <w:pPr>
              <w:pStyle w:val="ConsPlusNonformat"/>
              <w:rPr>
                <w:rFonts w:ascii="Arial" w:hAnsi="Arial" w:cs="Arial"/>
                <w:sz w:val="16"/>
                <w:szCs w:val="16"/>
              </w:rPr>
            </w:pPr>
          </w:p>
        </w:tc>
        <w:tc>
          <w:tcPr>
            <w:tcW w:w="5161" w:type="dxa"/>
            <w:tcBorders>
              <w:top w:val="single" w:sz="4" w:space="0" w:color="FFFFFF"/>
              <w:left w:val="single" w:sz="4" w:space="0" w:color="FFFFFF"/>
              <w:bottom w:val="single" w:sz="4" w:space="0" w:color="FFFFFF"/>
              <w:right w:val="single" w:sz="4" w:space="0" w:color="FFFFFF"/>
            </w:tcBorders>
          </w:tcPr>
          <w:p w:rsidR="00267E5B" w:rsidRPr="00267E5B" w:rsidRDefault="00267E5B" w:rsidP="00267E5B">
            <w:pPr>
              <w:pStyle w:val="ConsPlusNonformat"/>
              <w:rPr>
                <w:rFonts w:ascii="Arial" w:hAnsi="Arial" w:cs="Arial"/>
                <w:sz w:val="16"/>
                <w:szCs w:val="16"/>
              </w:rPr>
            </w:pPr>
          </w:p>
        </w:tc>
      </w:tr>
    </w:tbl>
    <w:p w:rsidR="00267E5B" w:rsidRPr="00597CF9" w:rsidRDefault="00267E5B" w:rsidP="00267E5B">
      <w:pPr>
        <w:autoSpaceDE w:val="0"/>
        <w:autoSpaceDN w:val="0"/>
        <w:adjustRightInd w:val="0"/>
        <w:jc w:val="right"/>
        <w:outlineLvl w:val="0"/>
        <w:rPr>
          <w:rFonts w:ascii="Arial" w:hAnsi="Arial" w:cs="Arial"/>
          <w:sz w:val="12"/>
          <w:szCs w:val="12"/>
        </w:rPr>
      </w:pPr>
      <w:r w:rsidRPr="00597CF9">
        <w:rPr>
          <w:rFonts w:ascii="Arial" w:hAnsi="Arial" w:cs="Arial"/>
          <w:sz w:val="12"/>
          <w:szCs w:val="12"/>
        </w:rPr>
        <w:t>Приложение 1</w:t>
      </w:r>
    </w:p>
    <w:p w:rsidR="00267E5B" w:rsidRPr="00597CF9" w:rsidRDefault="00267E5B" w:rsidP="00267E5B">
      <w:pPr>
        <w:autoSpaceDE w:val="0"/>
        <w:autoSpaceDN w:val="0"/>
        <w:adjustRightInd w:val="0"/>
        <w:jc w:val="right"/>
        <w:outlineLvl w:val="0"/>
        <w:rPr>
          <w:rFonts w:ascii="Arial" w:hAnsi="Arial" w:cs="Arial"/>
          <w:sz w:val="12"/>
          <w:szCs w:val="12"/>
        </w:rPr>
      </w:pPr>
      <w:r w:rsidRPr="00597CF9">
        <w:rPr>
          <w:rFonts w:ascii="Arial" w:hAnsi="Arial" w:cs="Arial"/>
          <w:sz w:val="12"/>
          <w:szCs w:val="12"/>
        </w:rPr>
        <w:t>к типовой форме соглашения</w:t>
      </w:r>
    </w:p>
    <w:p w:rsidR="00267E5B" w:rsidRPr="00267E5B" w:rsidRDefault="00267E5B" w:rsidP="00267E5B">
      <w:pPr>
        <w:autoSpaceDE w:val="0"/>
        <w:autoSpaceDN w:val="0"/>
        <w:adjustRightInd w:val="0"/>
        <w:jc w:val="center"/>
        <w:outlineLvl w:val="0"/>
        <w:rPr>
          <w:rFonts w:ascii="Arial" w:hAnsi="Arial" w:cs="Arial"/>
          <w:b/>
          <w:sz w:val="16"/>
          <w:szCs w:val="16"/>
        </w:rPr>
      </w:pPr>
      <w:r w:rsidRPr="00267E5B">
        <w:rPr>
          <w:rFonts w:ascii="Arial" w:hAnsi="Arial" w:cs="Arial"/>
          <w:b/>
          <w:sz w:val="16"/>
          <w:szCs w:val="16"/>
        </w:rPr>
        <w:t>ОТЧЕТ</w:t>
      </w:r>
    </w:p>
    <w:p w:rsidR="00267E5B" w:rsidRPr="003422A4" w:rsidRDefault="00267E5B" w:rsidP="00267E5B">
      <w:pPr>
        <w:autoSpaceDE w:val="0"/>
        <w:autoSpaceDN w:val="0"/>
        <w:adjustRightInd w:val="0"/>
        <w:jc w:val="center"/>
        <w:outlineLvl w:val="0"/>
        <w:rPr>
          <w:rFonts w:ascii="Arial" w:hAnsi="Arial" w:cs="Arial"/>
          <w:b/>
          <w:sz w:val="12"/>
          <w:szCs w:val="12"/>
        </w:rPr>
      </w:pPr>
      <w:r w:rsidRPr="003422A4">
        <w:rPr>
          <w:rFonts w:ascii="Arial" w:hAnsi="Arial" w:cs="Arial"/>
          <w:b/>
          <w:sz w:val="12"/>
          <w:szCs w:val="12"/>
        </w:rPr>
        <w:t>_________________________________</w:t>
      </w:r>
    </w:p>
    <w:p w:rsidR="00267E5B" w:rsidRPr="00267E5B" w:rsidRDefault="00267E5B" w:rsidP="00267E5B">
      <w:pPr>
        <w:autoSpaceDE w:val="0"/>
        <w:autoSpaceDN w:val="0"/>
        <w:adjustRightInd w:val="0"/>
        <w:jc w:val="center"/>
        <w:outlineLvl w:val="0"/>
        <w:rPr>
          <w:rFonts w:ascii="Arial" w:hAnsi="Arial" w:cs="Arial"/>
          <w:b/>
          <w:sz w:val="16"/>
          <w:szCs w:val="16"/>
        </w:rPr>
      </w:pPr>
      <w:r w:rsidRPr="00267E5B">
        <w:rPr>
          <w:rFonts w:ascii="Arial" w:hAnsi="Arial" w:cs="Arial"/>
          <w:b/>
          <w:sz w:val="16"/>
          <w:szCs w:val="16"/>
        </w:rPr>
        <w:t xml:space="preserve">о расходовании иных межбюджетных </w:t>
      </w:r>
      <w:proofErr w:type="spellStart"/>
      <w:r w:rsidRPr="00267E5B">
        <w:rPr>
          <w:rFonts w:ascii="Arial" w:hAnsi="Arial" w:cs="Arial"/>
          <w:b/>
          <w:sz w:val="16"/>
          <w:szCs w:val="16"/>
        </w:rPr>
        <w:t>трансфертов,по</w:t>
      </w:r>
      <w:proofErr w:type="spellEnd"/>
      <w:r w:rsidRPr="00267E5B">
        <w:rPr>
          <w:rFonts w:ascii="Arial" w:hAnsi="Arial" w:cs="Arial"/>
          <w:b/>
          <w:sz w:val="16"/>
          <w:szCs w:val="16"/>
        </w:rPr>
        <w:t xml:space="preserve"> состоянию на 1 ____________ 20__ года</w:t>
      </w:r>
    </w:p>
    <w:p w:rsidR="00267E5B" w:rsidRPr="00076756" w:rsidRDefault="00267E5B" w:rsidP="00267E5B">
      <w:pPr>
        <w:autoSpaceDE w:val="0"/>
        <w:autoSpaceDN w:val="0"/>
        <w:adjustRightInd w:val="0"/>
        <w:jc w:val="both"/>
        <w:rPr>
          <w:rFonts w:ascii="Arial" w:hAnsi="Arial" w:cs="Arial"/>
          <w:sz w:val="4"/>
          <w:szCs w:val="4"/>
        </w:rPr>
      </w:pPr>
    </w:p>
    <w:tbl>
      <w:tblPr>
        <w:tblW w:w="5000" w:type="pct"/>
        <w:tblCellMar>
          <w:left w:w="0" w:type="dxa"/>
          <w:right w:w="0" w:type="dxa"/>
        </w:tblCellMar>
        <w:tblLook w:val="0000" w:firstRow="0" w:lastRow="0" w:firstColumn="0" w:lastColumn="0" w:noHBand="0" w:noVBand="0"/>
      </w:tblPr>
      <w:tblGrid>
        <w:gridCol w:w="4182"/>
        <w:gridCol w:w="4180"/>
        <w:gridCol w:w="2966"/>
      </w:tblGrid>
      <w:tr w:rsidR="00267E5B" w:rsidRPr="00597CF9" w:rsidTr="00D25B3E">
        <w:trPr>
          <w:trHeight w:val="20"/>
        </w:trPr>
        <w:tc>
          <w:tcPr>
            <w:tcW w:w="1846" w:type="pct"/>
            <w:tcBorders>
              <w:top w:val="single" w:sz="4" w:space="0" w:color="auto"/>
              <w:left w:val="single" w:sz="4" w:space="0" w:color="auto"/>
              <w:bottom w:val="single" w:sz="4" w:space="0" w:color="auto"/>
              <w:right w:val="single" w:sz="4" w:space="0" w:color="auto"/>
            </w:tcBorders>
          </w:tcPr>
          <w:p w:rsidR="00267E5B" w:rsidRPr="00597CF9" w:rsidRDefault="00267E5B" w:rsidP="00267E5B">
            <w:pPr>
              <w:autoSpaceDE w:val="0"/>
              <w:autoSpaceDN w:val="0"/>
              <w:adjustRightInd w:val="0"/>
              <w:jc w:val="center"/>
              <w:rPr>
                <w:rFonts w:ascii="Arial" w:hAnsi="Arial" w:cs="Arial"/>
                <w:sz w:val="12"/>
                <w:szCs w:val="12"/>
              </w:rPr>
            </w:pPr>
            <w:r w:rsidRPr="00597CF9">
              <w:rPr>
                <w:rFonts w:ascii="Arial" w:hAnsi="Arial" w:cs="Arial"/>
                <w:sz w:val="12"/>
                <w:szCs w:val="12"/>
              </w:rPr>
              <w:t>Предусмотрено иных межбюджетных трансфертов на год, руб.</w:t>
            </w:r>
          </w:p>
        </w:tc>
        <w:tc>
          <w:tcPr>
            <w:tcW w:w="1845" w:type="pct"/>
            <w:tcBorders>
              <w:top w:val="single" w:sz="4" w:space="0" w:color="auto"/>
              <w:left w:val="single" w:sz="4" w:space="0" w:color="auto"/>
              <w:bottom w:val="single" w:sz="4" w:space="0" w:color="auto"/>
              <w:right w:val="single" w:sz="4" w:space="0" w:color="auto"/>
            </w:tcBorders>
          </w:tcPr>
          <w:p w:rsidR="00267E5B" w:rsidRPr="00597CF9" w:rsidRDefault="00267E5B" w:rsidP="00267E5B">
            <w:pPr>
              <w:autoSpaceDE w:val="0"/>
              <w:autoSpaceDN w:val="0"/>
              <w:adjustRightInd w:val="0"/>
              <w:jc w:val="center"/>
              <w:rPr>
                <w:rFonts w:ascii="Arial" w:hAnsi="Arial" w:cs="Arial"/>
                <w:sz w:val="12"/>
                <w:szCs w:val="12"/>
              </w:rPr>
            </w:pPr>
            <w:r w:rsidRPr="00597CF9">
              <w:rPr>
                <w:rFonts w:ascii="Arial" w:hAnsi="Arial" w:cs="Arial"/>
                <w:sz w:val="12"/>
                <w:szCs w:val="12"/>
              </w:rPr>
              <w:t>Поступило иных межбюджетных трансфертов с начала года, руб.</w:t>
            </w:r>
          </w:p>
        </w:tc>
        <w:tc>
          <w:tcPr>
            <w:tcW w:w="1309" w:type="pct"/>
            <w:tcBorders>
              <w:top w:val="single" w:sz="4" w:space="0" w:color="auto"/>
              <w:left w:val="single" w:sz="4" w:space="0" w:color="auto"/>
              <w:bottom w:val="single" w:sz="4" w:space="0" w:color="auto"/>
              <w:right w:val="single" w:sz="4" w:space="0" w:color="auto"/>
            </w:tcBorders>
          </w:tcPr>
          <w:p w:rsidR="00267E5B" w:rsidRPr="00597CF9" w:rsidRDefault="00267E5B" w:rsidP="00267E5B">
            <w:pPr>
              <w:autoSpaceDE w:val="0"/>
              <w:autoSpaceDN w:val="0"/>
              <w:adjustRightInd w:val="0"/>
              <w:jc w:val="center"/>
              <w:rPr>
                <w:rFonts w:ascii="Arial" w:hAnsi="Arial" w:cs="Arial"/>
                <w:sz w:val="12"/>
                <w:szCs w:val="12"/>
              </w:rPr>
            </w:pPr>
            <w:r w:rsidRPr="00597CF9">
              <w:rPr>
                <w:rFonts w:ascii="Arial" w:hAnsi="Arial" w:cs="Arial"/>
                <w:sz w:val="12"/>
                <w:szCs w:val="12"/>
              </w:rPr>
              <w:t>Произведено расходов с начала года, руб.</w:t>
            </w:r>
          </w:p>
        </w:tc>
      </w:tr>
      <w:tr w:rsidR="00267E5B" w:rsidRPr="00597CF9" w:rsidTr="00D25B3E">
        <w:trPr>
          <w:trHeight w:val="20"/>
        </w:trPr>
        <w:tc>
          <w:tcPr>
            <w:tcW w:w="1846" w:type="pct"/>
            <w:tcBorders>
              <w:top w:val="single" w:sz="4" w:space="0" w:color="auto"/>
              <w:left w:val="single" w:sz="4" w:space="0" w:color="auto"/>
              <w:bottom w:val="single" w:sz="4" w:space="0" w:color="auto"/>
              <w:right w:val="single" w:sz="4" w:space="0" w:color="auto"/>
            </w:tcBorders>
          </w:tcPr>
          <w:p w:rsidR="00267E5B" w:rsidRPr="00597CF9" w:rsidRDefault="00267E5B" w:rsidP="00267E5B">
            <w:pPr>
              <w:autoSpaceDE w:val="0"/>
              <w:autoSpaceDN w:val="0"/>
              <w:adjustRightInd w:val="0"/>
              <w:rPr>
                <w:rFonts w:ascii="Arial" w:hAnsi="Arial" w:cs="Arial"/>
                <w:sz w:val="12"/>
                <w:szCs w:val="12"/>
              </w:rPr>
            </w:pPr>
          </w:p>
        </w:tc>
        <w:tc>
          <w:tcPr>
            <w:tcW w:w="1845" w:type="pct"/>
            <w:tcBorders>
              <w:top w:val="single" w:sz="4" w:space="0" w:color="auto"/>
              <w:left w:val="single" w:sz="4" w:space="0" w:color="auto"/>
              <w:bottom w:val="single" w:sz="4" w:space="0" w:color="auto"/>
              <w:right w:val="single" w:sz="4" w:space="0" w:color="auto"/>
            </w:tcBorders>
          </w:tcPr>
          <w:p w:rsidR="00267E5B" w:rsidRPr="00597CF9" w:rsidRDefault="00267E5B" w:rsidP="00267E5B">
            <w:pPr>
              <w:autoSpaceDE w:val="0"/>
              <w:autoSpaceDN w:val="0"/>
              <w:adjustRightInd w:val="0"/>
              <w:rPr>
                <w:rFonts w:ascii="Arial" w:hAnsi="Arial" w:cs="Arial"/>
                <w:sz w:val="12"/>
                <w:szCs w:val="12"/>
              </w:rPr>
            </w:pPr>
          </w:p>
        </w:tc>
        <w:tc>
          <w:tcPr>
            <w:tcW w:w="1309" w:type="pct"/>
            <w:tcBorders>
              <w:top w:val="single" w:sz="4" w:space="0" w:color="auto"/>
              <w:left w:val="single" w:sz="4" w:space="0" w:color="auto"/>
              <w:bottom w:val="single" w:sz="4" w:space="0" w:color="auto"/>
              <w:right w:val="single" w:sz="4" w:space="0" w:color="auto"/>
            </w:tcBorders>
          </w:tcPr>
          <w:p w:rsidR="00267E5B" w:rsidRPr="00597CF9" w:rsidRDefault="00267E5B" w:rsidP="00267E5B">
            <w:pPr>
              <w:autoSpaceDE w:val="0"/>
              <w:autoSpaceDN w:val="0"/>
              <w:adjustRightInd w:val="0"/>
              <w:jc w:val="center"/>
              <w:rPr>
                <w:rFonts w:ascii="Arial" w:hAnsi="Arial" w:cs="Arial"/>
                <w:sz w:val="12"/>
                <w:szCs w:val="12"/>
              </w:rPr>
            </w:pPr>
          </w:p>
        </w:tc>
      </w:tr>
    </w:tbl>
    <w:p w:rsidR="00267E5B" w:rsidRPr="00D25B3E" w:rsidRDefault="00267E5B" w:rsidP="00267E5B">
      <w:pPr>
        <w:autoSpaceDE w:val="0"/>
        <w:autoSpaceDN w:val="0"/>
        <w:adjustRightInd w:val="0"/>
        <w:jc w:val="both"/>
        <w:outlineLvl w:val="0"/>
        <w:rPr>
          <w:rFonts w:ascii="Arial" w:hAnsi="Arial" w:cs="Arial"/>
          <w:sz w:val="4"/>
          <w:szCs w:val="4"/>
        </w:rPr>
      </w:pPr>
    </w:p>
    <w:p w:rsidR="00267E5B" w:rsidRPr="00267E5B" w:rsidRDefault="00267E5B" w:rsidP="00D25B3E">
      <w:pPr>
        <w:autoSpaceDE w:val="0"/>
        <w:autoSpaceDN w:val="0"/>
        <w:adjustRightInd w:val="0"/>
        <w:jc w:val="both"/>
        <w:outlineLvl w:val="0"/>
        <w:rPr>
          <w:rFonts w:ascii="Arial" w:hAnsi="Arial" w:cs="Arial"/>
          <w:sz w:val="16"/>
          <w:szCs w:val="16"/>
        </w:rPr>
      </w:pPr>
      <w:r w:rsidRPr="00267E5B">
        <w:rPr>
          <w:rFonts w:ascii="Arial" w:hAnsi="Arial" w:cs="Arial"/>
          <w:sz w:val="16"/>
          <w:szCs w:val="16"/>
        </w:rPr>
        <w:t>Глава поселения (уполномоченное лицо)</w:t>
      </w:r>
    </w:p>
    <w:p w:rsidR="00267E5B" w:rsidRPr="00D25B3E" w:rsidRDefault="00267E5B" w:rsidP="00267E5B">
      <w:pPr>
        <w:autoSpaceDE w:val="0"/>
        <w:autoSpaceDN w:val="0"/>
        <w:adjustRightInd w:val="0"/>
        <w:jc w:val="both"/>
        <w:outlineLvl w:val="0"/>
        <w:rPr>
          <w:rFonts w:ascii="Arial" w:hAnsi="Arial" w:cs="Arial"/>
          <w:sz w:val="8"/>
          <w:szCs w:val="8"/>
        </w:rPr>
      </w:pPr>
    </w:p>
    <w:p w:rsidR="00267E5B" w:rsidRPr="00267E5B" w:rsidRDefault="00267E5B" w:rsidP="00D25B3E">
      <w:pPr>
        <w:rPr>
          <w:rFonts w:ascii="Arial" w:hAnsi="Arial" w:cs="Arial"/>
          <w:sz w:val="16"/>
          <w:szCs w:val="16"/>
        </w:rPr>
      </w:pPr>
      <w:r w:rsidRPr="00267E5B">
        <w:rPr>
          <w:rFonts w:ascii="Arial" w:hAnsi="Arial" w:cs="Arial"/>
          <w:sz w:val="16"/>
          <w:szCs w:val="16"/>
        </w:rPr>
        <w:t>Исполнитель (Ф.И.О., N телефона)</w:t>
      </w:r>
    </w:p>
    <w:p w:rsidR="003422A4" w:rsidRPr="003422A4" w:rsidRDefault="003422A4" w:rsidP="00076756">
      <w:pPr>
        <w:jc w:val="center"/>
        <w:rPr>
          <w:rFonts w:ascii="Arial" w:hAnsi="Arial" w:cs="Arial"/>
          <w:b/>
          <w:sz w:val="8"/>
          <w:szCs w:val="8"/>
        </w:rPr>
      </w:pPr>
    </w:p>
    <w:p w:rsidR="000F47D0" w:rsidRPr="00076756" w:rsidRDefault="000F47D0" w:rsidP="00076756">
      <w:pPr>
        <w:jc w:val="center"/>
        <w:rPr>
          <w:rFonts w:ascii="Arial" w:hAnsi="Arial" w:cs="Arial"/>
          <w:b/>
          <w:sz w:val="16"/>
          <w:szCs w:val="16"/>
        </w:rPr>
      </w:pPr>
      <w:r w:rsidRPr="00076756">
        <w:rPr>
          <w:rFonts w:ascii="Arial" w:hAnsi="Arial" w:cs="Arial"/>
          <w:b/>
          <w:sz w:val="16"/>
          <w:szCs w:val="16"/>
        </w:rPr>
        <w:t>ДУМА ВАЛДАЙСКОГО МУНИЦИПАЛЬНОГО РАЙОНА</w:t>
      </w:r>
    </w:p>
    <w:p w:rsidR="000F47D0" w:rsidRPr="00076756" w:rsidRDefault="000F47D0" w:rsidP="00076756">
      <w:pPr>
        <w:pStyle w:val="20"/>
        <w:rPr>
          <w:rFonts w:ascii="Arial" w:hAnsi="Arial" w:cs="Arial"/>
          <w:b/>
          <w:i/>
          <w:color w:val="000000"/>
          <w:sz w:val="16"/>
          <w:szCs w:val="16"/>
        </w:rPr>
      </w:pPr>
      <w:r w:rsidRPr="00076756">
        <w:rPr>
          <w:rFonts w:ascii="Arial" w:hAnsi="Arial" w:cs="Arial"/>
          <w:color w:val="000000"/>
          <w:sz w:val="16"/>
          <w:szCs w:val="16"/>
        </w:rPr>
        <w:t>Р Е Ш Е Н И Е</w:t>
      </w:r>
    </w:p>
    <w:p w:rsidR="000F47D0" w:rsidRPr="00076756" w:rsidRDefault="000F47D0" w:rsidP="00076756">
      <w:pPr>
        <w:jc w:val="center"/>
        <w:rPr>
          <w:rFonts w:ascii="Arial" w:hAnsi="Arial" w:cs="Arial"/>
          <w:sz w:val="16"/>
          <w:szCs w:val="16"/>
        </w:rPr>
      </w:pPr>
      <w:r w:rsidRPr="00076756">
        <w:rPr>
          <w:rFonts w:ascii="Arial" w:hAnsi="Arial" w:cs="Arial"/>
          <w:b/>
          <w:sz w:val="16"/>
          <w:szCs w:val="16"/>
        </w:rPr>
        <w:t>О внесении изменений в решение Думы Валдайского муниципального района от 24.12.2021 № 100</w:t>
      </w:r>
    </w:p>
    <w:p w:rsidR="000F47D0" w:rsidRPr="00076756" w:rsidRDefault="00076756" w:rsidP="00362CE6">
      <w:pPr>
        <w:ind w:firstLine="284"/>
        <w:jc w:val="both"/>
        <w:rPr>
          <w:rFonts w:ascii="Arial" w:hAnsi="Arial" w:cs="Arial"/>
          <w:b/>
          <w:bCs/>
          <w:sz w:val="16"/>
          <w:szCs w:val="16"/>
        </w:rPr>
      </w:pPr>
      <w:r>
        <w:rPr>
          <w:rFonts w:ascii="Arial" w:hAnsi="Arial" w:cs="Arial"/>
          <w:b/>
          <w:bCs/>
          <w:sz w:val="16"/>
          <w:szCs w:val="16"/>
        </w:rPr>
        <w:t xml:space="preserve">Принято Думой </w:t>
      </w:r>
      <w:r w:rsidR="000F47D0" w:rsidRPr="00076756">
        <w:rPr>
          <w:rFonts w:ascii="Arial" w:hAnsi="Arial" w:cs="Arial"/>
          <w:b/>
          <w:bCs/>
          <w:sz w:val="16"/>
          <w:szCs w:val="16"/>
        </w:rPr>
        <w:t>муниципального района «13» октября 2022 года.</w:t>
      </w:r>
    </w:p>
    <w:p w:rsidR="000F47D0" w:rsidRPr="00076756" w:rsidRDefault="000F47D0" w:rsidP="00362CE6">
      <w:pPr>
        <w:ind w:firstLine="284"/>
        <w:jc w:val="both"/>
        <w:rPr>
          <w:rFonts w:ascii="Arial" w:hAnsi="Arial" w:cs="Arial"/>
          <w:sz w:val="16"/>
          <w:szCs w:val="16"/>
        </w:rPr>
      </w:pPr>
      <w:r w:rsidRPr="00076756">
        <w:rPr>
          <w:rFonts w:ascii="Arial" w:hAnsi="Arial" w:cs="Arial"/>
          <w:sz w:val="16"/>
          <w:szCs w:val="16"/>
        </w:rPr>
        <w:t xml:space="preserve">Дума Валдайского муниципального района </w:t>
      </w:r>
      <w:r w:rsidRPr="00076756">
        <w:rPr>
          <w:rFonts w:ascii="Arial" w:hAnsi="Arial" w:cs="Arial"/>
          <w:b/>
          <w:sz w:val="16"/>
          <w:szCs w:val="16"/>
        </w:rPr>
        <w:t>РЕШИЛА:</w:t>
      </w:r>
    </w:p>
    <w:p w:rsidR="000F47D0" w:rsidRPr="00076756" w:rsidRDefault="000F47D0" w:rsidP="00362CE6">
      <w:pPr>
        <w:ind w:firstLine="284"/>
        <w:jc w:val="both"/>
        <w:rPr>
          <w:rFonts w:ascii="Arial" w:hAnsi="Arial" w:cs="Arial"/>
          <w:sz w:val="16"/>
          <w:szCs w:val="16"/>
        </w:rPr>
      </w:pPr>
      <w:r w:rsidRPr="00076756">
        <w:rPr>
          <w:rFonts w:ascii="Arial" w:hAnsi="Arial" w:cs="Arial"/>
          <w:sz w:val="16"/>
          <w:szCs w:val="16"/>
        </w:rPr>
        <w:t>1. Внести в решение Думы Валдайского муниц</w:t>
      </w:r>
      <w:r w:rsidR="003422A4">
        <w:rPr>
          <w:rFonts w:ascii="Arial" w:hAnsi="Arial" w:cs="Arial"/>
          <w:sz w:val="16"/>
          <w:szCs w:val="16"/>
        </w:rPr>
        <w:t xml:space="preserve">ипального района от 24.12.2021 </w:t>
      </w:r>
      <w:r w:rsidRPr="00076756">
        <w:rPr>
          <w:rFonts w:ascii="Arial" w:hAnsi="Arial" w:cs="Arial"/>
          <w:sz w:val="16"/>
          <w:szCs w:val="16"/>
        </w:rPr>
        <w:t>№ 100 "О бюджете Валдайского муниципального района на 2022 год и на плановый период 2023-2024 годов" следующие изменения:</w:t>
      </w:r>
    </w:p>
    <w:p w:rsidR="000F47D0" w:rsidRPr="00076756" w:rsidRDefault="000F47D0" w:rsidP="00362CE6">
      <w:pPr>
        <w:ind w:firstLine="284"/>
        <w:jc w:val="both"/>
        <w:rPr>
          <w:rFonts w:ascii="Arial" w:hAnsi="Arial" w:cs="Arial"/>
          <w:sz w:val="16"/>
          <w:szCs w:val="16"/>
        </w:rPr>
      </w:pPr>
      <w:r w:rsidRPr="00076756">
        <w:rPr>
          <w:rFonts w:ascii="Arial" w:hAnsi="Arial" w:cs="Arial"/>
          <w:sz w:val="16"/>
          <w:szCs w:val="16"/>
        </w:rPr>
        <w:t>1.1. Изложить пункт 1 в редакции:</w:t>
      </w:r>
    </w:p>
    <w:p w:rsidR="000F47D0" w:rsidRPr="00076756" w:rsidRDefault="000F47D0" w:rsidP="00362CE6">
      <w:pPr>
        <w:ind w:firstLine="284"/>
        <w:jc w:val="both"/>
        <w:rPr>
          <w:rFonts w:ascii="Arial" w:hAnsi="Arial" w:cs="Arial"/>
          <w:sz w:val="16"/>
          <w:szCs w:val="16"/>
        </w:rPr>
      </w:pPr>
      <w:r w:rsidRPr="00076756">
        <w:rPr>
          <w:rFonts w:ascii="Arial" w:hAnsi="Arial" w:cs="Arial"/>
          <w:sz w:val="16"/>
          <w:szCs w:val="16"/>
        </w:rPr>
        <w:t>"Утвердить основные характеристики бюджета Валдайского муниципального района на 2022 год:</w:t>
      </w:r>
    </w:p>
    <w:p w:rsidR="000F47D0" w:rsidRPr="00076756" w:rsidRDefault="000F47D0" w:rsidP="00362CE6">
      <w:pPr>
        <w:ind w:firstLine="284"/>
        <w:jc w:val="both"/>
        <w:rPr>
          <w:rFonts w:ascii="Arial" w:hAnsi="Arial" w:cs="Arial"/>
          <w:sz w:val="16"/>
          <w:szCs w:val="16"/>
        </w:rPr>
      </w:pPr>
      <w:r w:rsidRPr="00076756">
        <w:rPr>
          <w:rFonts w:ascii="Arial" w:hAnsi="Arial" w:cs="Arial"/>
          <w:sz w:val="16"/>
          <w:szCs w:val="16"/>
        </w:rPr>
        <w:t>прогнозируемый общий объем доходов бюджета Валдайского муниципального района в сумме 729 миллионов 766 тысяч 702 рубля 31 копейка;</w:t>
      </w:r>
    </w:p>
    <w:p w:rsidR="000F47D0" w:rsidRPr="00076756" w:rsidRDefault="000F47D0" w:rsidP="00362CE6">
      <w:pPr>
        <w:ind w:firstLine="284"/>
        <w:jc w:val="both"/>
        <w:rPr>
          <w:rFonts w:ascii="Arial" w:hAnsi="Arial" w:cs="Arial"/>
          <w:sz w:val="16"/>
          <w:szCs w:val="16"/>
        </w:rPr>
      </w:pPr>
      <w:r w:rsidRPr="00076756">
        <w:rPr>
          <w:rFonts w:ascii="Arial" w:hAnsi="Arial" w:cs="Arial"/>
          <w:sz w:val="16"/>
          <w:szCs w:val="16"/>
        </w:rPr>
        <w:t>общий объем расходов бюджета Валдайского муниципального района в сумме 768 миллионов 835 тысяч 90 рублей 33 копейки;</w:t>
      </w:r>
    </w:p>
    <w:p w:rsidR="000F47D0" w:rsidRPr="00076756" w:rsidRDefault="000F47D0" w:rsidP="00362CE6">
      <w:pPr>
        <w:ind w:firstLine="284"/>
        <w:jc w:val="both"/>
        <w:rPr>
          <w:rFonts w:ascii="Arial" w:hAnsi="Arial" w:cs="Arial"/>
          <w:sz w:val="16"/>
          <w:szCs w:val="16"/>
        </w:rPr>
      </w:pPr>
      <w:r w:rsidRPr="00076756">
        <w:rPr>
          <w:rFonts w:ascii="Arial" w:hAnsi="Arial" w:cs="Arial"/>
          <w:sz w:val="16"/>
          <w:szCs w:val="16"/>
        </w:rPr>
        <w:t>прогнозируемый дефицит бюджета Валдайского муниципального района в сумме 39 миллионов 068 тысяч 388 рублей 02 копейки".</w:t>
      </w:r>
    </w:p>
    <w:p w:rsidR="000F47D0" w:rsidRDefault="000F47D0" w:rsidP="00362CE6">
      <w:pPr>
        <w:ind w:firstLine="284"/>
        <w:jc w:val="both"/>
        <w:rPr>
          <w:rFonts w:ascii="Arial" w:hAnsi="Arial" w:cs="Arial"/>
          <w:sz w:val="16"/>
          <w:szCs w:val="16"/>
        </w:rPr>
      </w:pPr>
      <w:r w:rsidRPr="00076756">
        <w:rPr>
          <w:rFonts w:ascii="Arial" w:hAnsi="Arial" w:cs="Arial"/>
          <w:sz w:val="16"/>
          <w:szCs w:val="16"/>
        </w:rPr>
        <w:t>1.2. В приложении 1 к решению Думы Валдайского муниципального района "О бюджете Валдайского муниципального района на 2022 год и на плановый период 2023 и 2024 годов" строки:</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0"/>
        <w:gridCol w:w="5976"/>
        <w:gridCol w:w="1112"/>
        <w:gridCol w:w="1112"/>
        <w:gridCol w:w="1316"/>
      </w:tblGrid>
      <w:tr w:rsidR="00076756" w:rsidRPr="00076756" w:rsidTr="00362CE6">
        <w:trPr>
          <w:trHeight w:val="20"/>
        </w:trPr>
        <w:tc>
          <w:tcPr>
            <w:tcW w:w="799" w:type="pct"/>
          </w:tcPr>
          <w:p w:rsidR="000F47D0" w:rsidRPr="00076756" w:rsidRDefault="000F47D0" w:rsidP="00076756">
            <w:pPr>
              <w:jc w:val="both"/>
              <w:rPr>
                <w:rFonts w:ascii="Arial" w:hAnsi="Arial" w:cs="Arial"/>
                <w:sz w:val="12"/>
                <w:szCs w:val="12"/>
              </w:rPr>
            </w:pPr>
          </w:p>
        </w:tc>
        <w:tc>
          <w:tcPr>
            <w:tcW w:w="2638" w:type="pct"/>
          </w:tcPr>
          <w:p w:rsidR="000F47D0" w:rsidRPr="00076756" w:rsidRDefault="000F47D0" w:rsidP="00076756">
            <w:pPr>
              <w:rPr>
                <w:rFonts w:ascii="Arial" w:hAnsi="Arial" w:cs="Arial"/>
                <w:b/>
                <w:bCs/>
                <w:color w:val="000000"/>
                <w:sz w:val="12"/>
                <w:szCs w:val="12"/>
              </w:rPr>
            </w:pPr>
            <w:r w:rsidRPr="00076756">
              <w:rPr>
                <w:rFonts w:ascii="Arial" w:hAnsi="Arial" w:cs="Arial"/>
                <w:b/>
                <w:bCs/>
                <w:color w:val="000000"/>
                <w:sz w:val="12"/>
                <w:szCs w:val="12"/>
              </w:rPr>
              <w:t>ДОХОДЫ, ВСЕГО</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727 932 002,31</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571 492 055,33</w:t>
            </w:r>
          </w:p>
        </w:tc>
        <w:tc>
          <w:tcPr>
            <w:tcW w:w="58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546 435 841,58</w:t>
            </w:r>
          </w:p>
        </w:tc>
      </w:tr>
      <w:tr w:rsidR="00076756" w:rsidRPr="00076756" w:rsidTr="00362CE6">
        <w:trPr>
          <w:trHeight w:val="20"/>
        </w:trPr>
        <w:tc>
          <w:tcPr>
            <w:tcW w:w="799"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000 1 00 00000 00 0000 000</w:t>
            </w:r>
          </w:p>
        </w:tc>
        <w:tc>
          <w:tcPr>
            <w:tcW w:w="2638" w:type="pct"/>
          </w:tcPr>
          <w:p w:rsidR="000F47D0" w:rsidRPr="00076756" w:rsidRDefault="000F47D0" w:rsidP="00076756">
            <w:pPr>
              <w:rPr>
                <w:rFonts w:ascii="Arial" w:hAnsi="Arial" w:cs="Arial"/>
                <w:b/>
                <w:bCs/>
                <w:color w:val="000000"/>
                <w:sz w:val="12"/>
                <w:szCs w:val="12"/>
              </w:rPr>
            </w:pPr>
            <w:r w:rsidRPr="00076756">
              <w:rPr>
                <w:rFonts w:ascii="Arial" w:hAnsi="Arial" w:cs="Arial"/>
                <w:b/>
                <w:bCs/>
                <w:color w:val="000000"/>
                <w:sz w:val="12"/>
                <w:szCs w:val="12"/>
              </w:rPr>
              <w:t>НАЛОГОВЫЕ И НЕНАЛОГОВЫЕ ДОХОДЫ</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282 288 830,48</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287 770 210,00</w:t>
            </w:r>
          </w:p>
        </w:tc>
        <w:tc>
          <w:tcPr>
            <w:tcW w:w="58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295 976 430,00</w:t>
            </w:r>
          </w:p>
        </w:tc>
      </w:tr>
      <w:tr w:rsidR="00076756" w:rsidRPr="00076756" w:rsidTr="00362CE6">
        <w:trPr>
          <w:trHeight w:val="20"/>
        </w:trPr>
        <w:tc>
          <w:tcPr>
            <w:tcW w:w="799"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900 1 11 00000 00 0000 000</w:t>
            </w:r>
          </w:p>
        </w:tc>
        <w:tc>
          <w:tcPr>
            <w:tcW w:w="2638" w:type="pct"/>
          </w:tcPr>
          <w:p w:rsidR="000F47D0" w:rsidRPr="00076756" w:rsidRDefault="000F47D0" w:rsidP="00076756">
            <w:pPr>
              <w:rPr>
                <w:rFonts w:ascii="Arial" w:hAnsi="Arial" w:cs="Arial"/>
                <w:b/>
                <w:bCs/>
                <w:color w:val="000000"/>
                <w:sz w:val="12"/>
                <w:szCs w:val="12"/>
              </w:rPr>
            </w:pPr>
            <w:r w:rsidRPr="00076756">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11 489 000,00</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9 500 000,00</w:t>
            </w:r>
          </w:p>
        </w:tc>
        <w:tc>
          <w:tcPr>
            <w:tcW w:w="58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9 500 000,00</w:t>
            </w:r>
          </w:p>
        </w:tc>
      </w:tr>
      <w:tr w:rsidR="00076756" w:rsidRPr="00076756" w:rsidTr="00362CE6">
        <w:trPr>
          <w:trHeight w:val="20"/>
        </w:trPr>
        <w:tc>
          <w:tcPr>
            <w:tcW w:w="799"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900 1 11 09000 00 0000 120</w:t>
            </w:r>
          </w:p>
        </w:tc>
        <w:tc>
          <w:tcPr>
            <w:tcW w:w="2638" w:type="pct"/>
          </w:tcPr>
          <w:p w:rsidR="000F47D0" w:rsidRPr="00076756" w:rsidRDefault="000F47D0" w:rsidP="00076756">
            <w:pPr>
              <w:jc w:val="both"/>
              <w:rPr>
                <w:rFonts w:ascii="Arial" w:hAnsi="Arial" w:cs="Arial"/>
                <w:b/>
                <w:bCs/>
                <w:color w:val="000000"/>
                <w:sz w:val="12"/>
                <w:szCs w:val="12"/>
              </w:rPr>
            </w:pPr>
            <w:r w:rsidRPr="00076756">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589 000,00</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300 000,00</w:t>
            </w:r>
          </w:p>
        </w:tc>
        <w:tc>
          <w:tcPr>
            <w:tcW w:w="58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300 000,00</w:t>
            </w:r>
          </w:p>
        </w:tc>
      </w:tr>
      <w:tr w:rsidR="00076756" w:rsidRPr="00076756" w:rsidTr="00362CE6">
        <w:trPr>
          <w:trHeight w:val="20"/>
        </w:trPr>
        <w:tc>
          <w:tcPr>
            <w:tcW w:w="799" w:type="pct"/>
            <w:vAlign w:val="center"/>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900 1 11 09080 05 0000 120</w:t>
            </w:r>
          </w:p>
        </w:tc>
        <w:tc>
          <w:tcPr>
            <w:tcW w:w="2638" w:type="pct"/>
          </w:tcPr>
          <w:p w:rsidR="000F47D0" w:rsidRPr="00076756" w:rsidRDefault="000F47D0" w:rsidP="00076756">
            <w:pPr>
              <w:jc w:val="both"/>
              <w:rPr>
                <w:rFonts w:ascii="Arial" w:hAnsi="Arial" w:cs="Arial"/>
                <w:color w:val="000000"/>
                <w:sz w:val="12"/>
                <w:szCs w:val="12"/>
              </w:rPr>
            </w:pPr>
            <w:r w:rsidRPr="00076756">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491" w:type="pct"/>
            <w:vAlign w:val="center"/>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289 000,00</w:t>
            </w:r>
          </w:p>
        </w:tc>
        <w:tc>
          <w:tcPr>
            <w:tcW w:w="491" w:type="pct"/>
            <w:vAlign w:val="center"/>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w:t>
            </w:r>
          </w:p>
        </w:tc>
        <w:tc>
          <w:tcPr>
            <w:tcW w:w="581" w:type="pct"/>
            <w:vAlign w:val="center"/>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w:t>
            </w:r>
          </w:p>
        </w:tc>
      </w:tr>
      <w:tr w:rsidR="00076756" w:rsidRPr="00076756" w:rsidTr="00362CE6">
        <w:trPr>
          <w:trHeight w:val="20"/>
        </w:trPr>
        <w:tc>
          <w:tcPr>
            <w:tcW w:w="799"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900 114 00000 00 0000 000</w:t>
            </w:r>
          </w:p>
        </w:tc>
        <w:tc>
          <w:tcPr>
            <w:tcW w:w="2638" w:type="pct"/>
          </w:tcPr>
          <w:p w:rsidR="000F47D0" w:rsidRPr="00076756" w:rsidRDefault="000F47D0" w:rsidP="00076756">
            <w:pPr>
              <w:rPr>
                <w:rFonts w:ascii="Arial" w:hAnsi="Arial" w:cs="Arial"/>
                <w:b/>
                <w:bCs/>
                <w:color w:val="000000"/>
                <w:sz w:val="12"/>
                <w:szCs w:val="12"/>
              </w:rPr>
            </w:pPr>
            <w:r w:rsidRPr="00076756">
              <w:rPr>
                <w:rFonts w:ascii="Arial" w:hAnsi="Arial" w:cs="Arial"/>
                <w:b/>
                <w:bCs/>
                <w:color w:val="000000"/>
                <w:sz w:val="12"/>
                <w:szCs w:val="12"/>
              </w:rPr>
              <w:t>ДОХОДЫ ОТ ПРОДАЖИ МАТЕРИАЛЬНЫХ И НЕМАТЕРИАЛЬНЫХ АКТИВОВ</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17 318 910,48</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3 400 000,00</w:t>
            </w:r>
          </w:p>
        </w:tc>
        <w:tc>
          <w:tcPr>
            <w:tcW w:w="58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3 800 000,00</w:t>
            </w:r>
          </w:p>
        </w:tc>
      </w:tr>
      <w:tr w:rsidR="00076756" w:rsidRPr="00076756" w:rsidTr="00362CE6">
        <w:trPr>
          <w:trHeight w:val="20"/>
        </w:trPr>
        <w:tc>
          <w:tcPr>
            <w:tcW w:w="799"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900 1 14 06000 00 0000 430</w:t>
            </w:r>
          </w:p>
        </w:tc>
        <w:tc>
          <w:tcPr>
            <w:tcW w:w="2638" w:type="pct"/>
          </w:tcPr>
          <w:p w:rsidR="000F47D0" w:rsidRPr="00076756" w:rsidRDefault="000F47D0" w:rsidP="00076756">
            <w:pPr>
              <w:rPr>
                <w:rFonts w:ascii="Arial" w:hAnsi="Arial" w:cs="Arial"/>
                <w:b/>
                <w:bCs/>
                <w:color w:val="000000"/>
                <w:sz w:val="12"/>
                <w:szCs w:val="12"/>
              </w:rPr>
            </w:pPr>
            <w:r w:rsidRPr="00076756">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16 818 910,48</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3 000 000,00</w:t>
            </w:r>
          </w:p>
        </w:tc>
        <w:tc>
          <w:tcPr>
            <w:tcW w:w="58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3 000 000,00</w:t>
            </w:r>
          </w:p>
        </w:tc>
      </w:tr>
      <w:tr w:rsidR="00076756" w:rsidRPr="00076756" w:rsidTr="00362CE6">
        <w:trPr>
          <w:trHeight w:val="20"/>
        </w:trPr>
        <w:tc>
          <w:tcPr>
            <w:tcW w:w="799" w:type="pct"/>
            <w:vAlign w:val="center"/>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900 1 14 06013 05 0000 430</w:t>
            </w:r>
          </w:p>
        </w:tc>
        <w:tc>
          <w:tcPr>
            <w:tcW w:w="2638" w:type="pct"/>
          </w:tcPr>
          <w:p w:rsidR="000F47D0" w:rsidRPr="00076756" w:rsidRDefault="000F47D0" w:rsidP="00076756">
            <w:pPr>
              <w:rPr>
                <w:rFonts w:ascii="Arial" w:hAnsi="Arial" w:cs="Arial"/>
                <w:color w:val="000000"/>
                <w:sz w:val="12"/>
                <w:szCs w:val="12"/>
              </w:rPr>
            </w:pPr>
            <w:r w:rsidRPr="00076756">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91" w:type="pct"/>
            <w:vAlign w:val="center"/>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15 823 610,48</w:t>
            </w:r>
          </w:p>
        </w:tc>
        <w:tc>
          <w:tcPr>
            <w:tcW w:w="491" w:type="pct"/>
            <w:vAlign w:val="center"/>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2 321 400,00</w:t>
            </w:r>
          </w:p>
        </w:tc>
        <w:tc>
          <w:tcPr>
            <w:tcW w:w="581" w:type="pct"/>
            <w:vAlign w:val="center"/>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2 321 400,00</w:t>
            </w:r>
          </w:p>
        </w:tc>
      </w:tr>
    </w:tbl>
    <w:p w:rsidR="000F47D0" w:rsidRPr="00076756" w:rsidRDefault="000F47D0" w:rsidP="00076756">
      <w:pPr>
        <w:ind w:firstLine="284"/>
        <w:jc w:val="both"/>
        <w:rPr>
          <w:rFonts w:ascii="Arial" w:hAnsi="Arial" w:cs="Arial"/>
          <w:sz w:val="16"/>
          <w:szCs w:val="16"/>
          <w:lang w:val="en-US"/>
        </w:rPr>
      </w:pPr>
      <w:r w:rsidRPr="00076756">
        <w:rPr>
          <w:rFonts w:ascii="Arial" w:hAnsi="Arial" w:cs="Arial"/>
          <w:sz w:val="16"/>
          <w:szCs w:val="16"/>
        </w:rPr>
        <w:t>изложить в редакции</w:t>
      </w:r>
      <w:r w:rsidRPr="00076756">
        <w:rPr>
          <w:rFonts w:ascii="Arial" w:hAnsi="Arial" w:cs="Arial"/>
          <w:sz w:val="16"/>
          <w:szCs w:val="16"/>
          <w:lang w:val="en-US"/>
        </w:rPr>
        <w:t>:</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6"/>
        <w:gridCol w:w="5980"/>
        <w:gridCol w:w="1112"/>
        <w:gridCol w:w="1112"/>
        <w:gridCol w:w="1316"/>
      </w:tblGrid>
      <w:tr w:rsidR="000F47D0" w:rsidRPr="00076756" w:rsidTr="00362CE6">
        <w:trPr>
          <w:trHeight w:val="20"/>
        </w:trPr>
        <w:tc>
          <w:tcPr>
            <w:tcW w:w="797" w:type="pct"/>
          </w:tcPr>
          <w:p w:rsidR="000F47D0" w:rsidRPr="00076756" w:rsidRDefault="000F47D0" w:rsidP="00076756">
            <w:pPr>
              <w:jc w:val="both"/>
              <w:rPr>
                <w:rFonts w:ascii="Arial" w:hAnsi="Arial" w:cs="Arial"/>
                <w:sz w:val="12"/>
                <w:szCs w:val="12"/>
              </w:rPr>
            </w:pPr>
          </w:p>
        </w:tc>
        <w:tc>
          <w:tcPr>
            <w:tcW w:w="2639" w:type="pct"/>
          </w:tcPr>
          <w:p w:rsidR="000F47D0" w:rsidRPr="00076756" w:rsidRDefault="000F47D0" w:rsidP="00076756">
            <w:pPr>
              <w:rPr>
                <w:rFonts w:ascii="Arial" w:hAnsi="Arial" w:cs="Arial"/>
                <w:b/>
                <w:bCs/>
                <w:color w:val="000000"/>
                <w:sz w:val="12"/>
                <w:szCs w:val="12"/>
              </w:rPr>
            </w:pPr>
            <w:r w:rsidRPr="00076756">
              <w:rPr>
                <w:rFonts w:ascii="Arial" w:hAnsi="Arial" w:cs="Arial"/>
                <w:b/>
                <w:bCs/>
                <w:color w:val="000000"/>
                <w:sz w:val="12"/>
                <w:szCs w:val="12"/>
              </w:rPr>
              <w:t>ДОХОДЫ, ВСЕГО</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72</w:t>
            </w:r>
            <w:r w:rsidRPr="00076756">
              <w:rPr>
                <w:rFonts w:ascii="Arial" w:hAnsi="Arial" w:cs="Arial"/>
                <w:b/>
                <w:bCs/>
                <w:color w:val="000000"/>
                <w:sz w:val="12"/>
                <w:szCs w:val="12"/>
                <w:lang w:val="en-US"/>
              </w:rPr>
              <w:t>97667</w:t>
            </w:r>
            <w:r w:rsidRPr="00076756">
              <w:rPr>
                <w:rFonts w:ascii="Arial" w:hAnsi="Arial" w:cs="Arial"/>
                <w:b/>
                <w:bCs/>
                <w:color w:val="000000"/>
                <w:sz w:val="12"/>
                <w:szCs w:val="12"/>
              </w:rPr>
              <w:t>02,31</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571 492 055,33</w:t>
            </w:r>
          </w:p>
        </w:tc>
        <w:tc>
          <w:tcPr>
            <w:tcW w:w="58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546 435 841,58</w:t>
            </w:r>
          </w:p>
        </w:tc>
      </w:tr>
      <w:tr w:rsidR="000F47D0" w:rsidRPr="00076756" w:rsidTr="00362CE6">
        <w:trPr>
          <w:trHeight w:val="20"/>
        </w:trPr>
        <w:tc>
          <w:tcPr>
            <w:tcW w:w="797"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000 1 00 00000 00 0000 000</w:t>
            </w:r>
          </w:p>
        </w:tc>
        <w:tc>
          <w:tcPr>
            <w:tcW w:w="2639" w:type="pct"/>
          </w:tcPr>
          <w:p w:rsidR="000F47D0" w:rsidRPr="00076756" w:rsidRDefault="000F47D0" w:rsidP="00076756">
            <w:pPr>
              <w:rPr>
                <w:rFonts w:ascii="Arial" w:hAnsi="Arial" w:cs="Arial"/>
                <w:b/>
                <w:bCs/>
                <w:color w:val="000000"/>
                <w:sz w:val="12"/>
                <w:szCs w:val="12"/>
              </w:rPr>
            </w:pPr>
            <w:r w:rsidRPr="00076756">
              <w:rPr>
                <w:rFonts w:ascii="Arial" w:hAnsi="Arial" w:cs="Arial"/>
                <w:b/>
                <w:bCs/>
                <w:color w:val="000000"/>
                <w:sz w:val="12"/>
                <w:szCs w:val="12"/>
              </w:rPr>
              <w:t>НАЛОГОВЫЕ И НЕНАЛОГОВЫЕ ДОХОДЫ</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28</w:t>
            </w:r>
            <w:r w:rsidRPr="00076756">
              <w:rPr>
                <w:rFonts w:ascii="Arial" w:hAnsi="Arial" w:cs="Arial"/>
                <w:b/>
                <w:bCs/>
                <w:color w:val="000000"/>
                <w:sz w:val="12"/>
                <w:szCs w:val="12"/>
                <w:lang w:val="en-US"/>
              </w:rPr>
              <w:t>41235</w:t>
            </w:r>
            <w:r w:rsidRPr="00076756">
              <w:rPr>
                <w:rFonts w:ascii="Arial" w:hAnsi="Arial" w:cs="Arial"/>
                <w:b/>
                <w:bCs/>
                <w:color w:val="000000"/>
                <w:sz w:val="12"/>
                <w:szCs w:val="12"/>
              </w:rPr>
              <w:t>30,48</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287 770 210,00</w:t>
            </w:r>
          </w:p>
        </w:tc>
        <w:tc>
          <w:tcPr>
            <w:tcW w:w="58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295 976 430,00</w:t>
            </w:r>
          </w:p>
        </w:tc>
      </w:tr>
      <w:tr w:rsidR="000F47D0" w:rsidRPr="00076756" w:rsidTr="00362CE6">
        <w:trPr>
          <w:trHeight w:val="20"/>
        </w:trPr>
        <w:tc>
          <w:tcPr>
            <w:tcW w:w="797"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900 1 11 00000 00 0000 000</w:t>
            </w:r>
          </w:p>
        </w:tc>
        <w:tc>
          <w:tcPr>
            <w:tcW w:w="2639" w:type="pct"/>
          </w:tcPr>
          <w:p w:rsidR="000F47D0" w:rsidRPr="00076756" w:rsidRDefault="000F47D0" w:rsidP="00076756">
            <w:pPr>
              <w:rPr>
                <w:rFonts w:ascii="Arial" w:hAnsi="Arial" w:cs="Arial"/>
                <w:b/>
                <w:bCs/>
                <w:color w:val="000000"/>
                <w:sz w:val="12"/>
                <w:szCs w:val="12"/>
              </w:rPr>
            </w:pPr>
            <w:r w:rsidRPr="00076756">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 xml:space="preserve">11 </w:t>
            </w:r>
            <w:r w:rsidRPr="00076756">
              <w:rPr>
                <w:rFonts w:ascii="Arial" w:hAnsi="Arial" w:cs="Arial"/>
                <w:b/>
                <w:bCs/>
                <w:color w:val="000000"/>
                <w:sz w:val="12"/>
                <w:szCs w:val="12"/>
                <w:lang w:val="en-US"/>
              </w:rPr>
              <w:t>6834</w:t>
            </w:r>
            <w:r w:rsidRPr="00076756">
              <w:rPr>
                <w:rFonts w:ascii="Arial" w:hAnsi="Arial" w:cs="Arial"/>
                <w:b/>
                <w:bCs/>
                <w:color w:val="000000"/>
                <w:sz w:val="12"/>
                <w:szCs w:val="12"/>
              </w:rPr>
              <w:t>00,00</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9 500 000,00</w:t>
            </w:r>
          </w:p>
        </w:tc>
        <w:tc>
          <w:tcPr>
            <w:tcW w:w="58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9 500 000,00</w:t>
            </w:r>
          </w:p>
        </w:tc>
      </w:tr>
      <w:tr w:rsidR="000F47D0" w:rsidRPr="00076756" w:rsidTr="00362CE6">
        <w:trPr>
          <w:trHeight w:val="20"/>
        </w:trPr>
        <w:tc>
          <w:tcPr>
            <w:tcW w:w="797"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900 1 11 09000 00 0000 120</w:t>
            </w:r>
          </w:p>
        </w:tc>
        <w:tc>
          <w:tcPr>
            <w:tcW w:w="2639" w:type="pct"/>
          </w:tcPr>
          <w:p w:rsidR="000F47D0" w:rsidRPr="00076756" w:rsidRDefault="000F47D0" w:rsidP="00076756">
            <w:pPr>
              <w:jc w:val="both"/>
              <w:rPr>
                <w:rFonts w:ascii="Arial" w:hAnsi="Arial" w:cs="Arial"/>
                <w:b/>
                <w:bCs/>
                <w:color w:val="000000"/>
                <w:sz w:val="12"/>
                <w:szCs w:val="12"/>
              </w:rPr>
            </w:pPr>
            <w:r w:rsidRPr="00076756">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lang w:val="en-US"/>
              </w:rPr>
              <w:t>7834</w:t>
            </w:r>
            <w:r w:rsidRPr="00076756">
              <w:rPr>
                <w:rFonts w:ascii="Arial" w:hAnsi="Arial" w:cs="Arial"/>
                <w:b/>
                <w:bCs/>
                <w:color w:val="000000"/>
                <w:sz w:val="12"/>
                <w:szCs w:val="12"/>
              </w:rPr>
              <w:t>00,00</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300 000,00</w:t>
            </w:r>
          </w:p>
        </w:tc>
        <w:tc>
          <w:tcPr>
            <w:tcW w:w="58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300 000,00</w:t>
            </w:r>
          </w:p>
        </w:tc>
      </w:tr>
      <w:tr w:rsidR="000F47D0" w:rsidRPr="00076756" w:rsidTr="00362CE6">
        <w:trPr>
          <w:trHeight w:val="20"/>
        </w:trPr>
        <w:tc>
          <w:tcPr>
            <w:tcW w:w="797" w:type="pct"/>
            <w:vAlign w:val="center"/>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900 1 11 09080 05 0000 120</w:t>
            </w:r>
          </w:p>
        </w:tc>
        <w:tc>
          <w:tcPr>
            <w:tcW w:w="2639" w:type="pct"/>
          </w:tcPr>
          <w:p w:rsidR="000F47D0" w:rsidRPr="00076756" w:rsidRDefault="000F47D0" w:rsidP="00076756">
            <w:pPr>
              <w:jc w:val="both"/>
              <w:rPr>
                <w:rFonts w:ascii="Arial" w:hAnsi="Arial" w:cs="Arial"/>
                <w:color w:val="000000"/>
                <w:sz w:val="12"/>
                <w:szCs w:val="12"/>
              </w:rPr>
            </w:pPr>
            <w:r w:rsidRPr="00076756">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491" w:type="pct"/>
            <w:vAlign w:val="center"/>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lang w:val="en-US"/>
              </w:rPr>
              <w:t>4834</w:t>
            </w:r>
            <w:r w:rsidRPr="00076756">
              <w:rPr>
                <w:rFonts w:ascii="Arial" w:hAnsi="Arial" w:cs="Arial"/>
                <w:color w:val="000000"/>
                <w:sz w:val="12"/>
                <w:szCs w:val="12"/>
              </w:rPr>
              <w:t>00,00</w:t>
            </w:r>
          </w:p>
        </w:tc>
        <w:tc>
          <w:tcPr>
            <w:tcW w:w="491" w:type="pct"/>
            <w:vAlign w:val="center"/>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w:t>
            </w:r>
          </w:p>
        </w:tc>
        <w:tc>
          <w:tcPr>
            <w:tcW w:w="581" w:type="pct"/>
            <w:vAlign w:val="center"/>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w:t>
            </w:r>
          </w:p>
        </w:tc>
      </w:tr>
      <w:tr w:rsidR="000F47D0" w:rsidRPr="00076756" w:rsidTr="00362CE6">
        <w:trPr>
          <w:trHeight w:val="20"/>
        </w:trPr>
        <w:tc>
          <w:tcPr>
            <w:tcW w:w="797"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900 114 00000 00 0000 000</w:t>
            </w:r>
          </w:p>
        </w:tc>
        <w:tc>
          <w:tcPr>
            <w:tcW w:w="2639" w:type="pct"/>
          </w:tcPr>
          <w:p w:rsidR="000F47D0" w:rsidRPr="00076756" w:rsidRDefault="000F47D0" w:rsidP="00076756">
            <w:pPr>
              <w:rPr>
                <w:rFonts w:ascii="Arial" w:hAnsi="Arial" w:cs="Arial"/>
                <w:b/>
                <w:bCs/>
                <w:color w:val="000000"/>
                <w:sz w:val="12"/>
                <w:szCs w:val="12"/>
              </w:rPr>
            </w:pPr>
            <w:r w:rsidRPr="00076756">
              <w:rPr>
                <w:rFonts w:ascii="Arial" w:hAnsi="Arial" w:cs="Arial"/>
                <w:b/>
                <w:bCs/>
                <w:color w:val="000000"/>
                <w:sz w:val="12"/>
                <w:szCs w:val="12"/>
              </w:rPr>
              <w:t>ДОХОДЫ ОТ ПРОДАЖИ МАТЕРИАЛЬНЫХ И НЕМАТЕРИАЛЬНЫХ АКТИВОВ</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1</w:t>
            </w:r>
            <w:r w:rsidRPr="00076756">
              <w:rPr>
                <w:rFonts w:ascii="Arial" w:hAnsi="Arial" w:cs="Arial"/>
                <w:b/>
                <w:bCs/>
                <w:color w:val="000000"/>
                <w:sz w:val="12"/>
                <w:szCs w:val="12"/>
                <w:lang w:val="en-US"/>
              </w:rPr>
              <w:t>89592</w:t>
            </w:r>
            <w:r w:rsidRPr="00076756">
              <w:rPr>
                <w:rFonts w:ascii="Arial" w:hAnsi="Arial" w:cs="Arial"/>
                <w:b/>
                <w:bCs/>
                <w:color w:val="000000"/>
                <w:sz w:val="12"/>
                <w:szCs w:val="12"/>
              </w:rPr>
              <w:t>10,48</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3 400 000,00</w:t>
            </w:r>
          </w:p>
        </w:tc>
        <w:tc>
          <w:tcPr>
            <w:tcW w:w="58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3 800 000,00</w:t>
            </w:r>
          </w:p>
        </w:tc>
      </w:tr>
      <w:tr w:rsidR="000F47D0" w:rsidRPr="00076756" w:rsidTr="00362CE6">
        <w:trPr>
          <w:trHeight w:val="20"/>
        </w:trPr>
        <w:tc>
          <w:tcPr>
            <w:tcW w:w="797"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900 1 14 06000 00 0000 430</w:t>
            </w:r>
          </w:p>
        </w:tc>
        <w:tc>
          <w:tcPr>
            <w:tcW w:w="2639" w:type="pct"/>
          </w:tcPr>
          <w:p w:rsidR="000F47D0" w:rsidRPr="00076756" w:rsidRDefault="000F47D0" w:rsidP="00076756">
            <w:pPr>
              <w:rPr>
                <w:rFonts w:ascii="Arial" w:hAnsi="Arial" w:cs="Arial"/>
                <w:b/>
                <w:bCs/>
                <w:color w:val="000000"/>
                <w:sz w:val="12"/>
                <w:szCs w:val="12"/>
              </w:rPr>
            </w:pPr>
            <w:r w:rsidRPr="00076756">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1</w:t>
            </w:r>
            <w:r w:rsidRPr="00076756">
              <w:rPr>
                <w:rFonts w:ascii="Arial" w:hAnsi="Arial" w:cs="Arial"/>
                <w:b/>
                <w:bCs/>
                <w:color w:val="000000"/>
                <w:sz w:val="12"/>
                <w:szCs w:val="12"/>
                <w:lang w:val="en-US"/>
              </w:rPr>
              <w:t>84592</w:t>
            </w:r>
            <w:r w:rsidRPr="00076756">
              <w:rPr>
                <w:rFonts w:ascii="Arial" w:hAnsi="Arial" w:cs="Arial"/>
                <w:b/>
                <w:bCs/>
                <w:color w:val="000000"/>
                <w:sz w:val="12"/>
                <w:szCs w:val="12"/>
              </w:rPr>
              <w:t>10,48</w:t>
            </w:r>
          </w:p>
        </w:tc>
        <w:tc>
          <w:tcPr>
            <w:tcW w:w="49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3 000 000,00</w:t>
            </w:r>
          </w:p>
        </w:tc>
        <w:tc>
          <w:tcPr>
            <w:tcW w:w="581" w:type="pct"/>
            <w:vAlign w:val="center"/>
          </w:tcPr>
          <w:p w:rsidR="000F47D0" w:rsidRPr="00076756" w:rsidRDefault="000F47D0" w:rsidP="00076756">
            <w:pPr>
              <w:jc w:val="center"/>
              <w:rPr>
                <w:rFonts w:ascii="Arial" w:hAnsi="Arial" w:cs="Arial"/>
                <w:b/>
                <w:bCs/>
                <w:color w:val="000000"/>
                <w:sz w:val="12"/>
                <w:szCs w:val="12"/>
              </w:rPr>
            </w:pPr>
            <w:r w:rsidRPr="00076756">
              <w:rPr>
                <w:rFonts w:ascii="Arial" w:hAnsi="Arial" w:cs="Arial"/>
                <w:b/>
                <w:bCs/>
                <w:color w:val="000000"/>
                <w:sz w:val="12"/>
                <w:szCs w:val="12"/>
              </w:rPr>
              <w:t>3 000 000,00</w:t>
            </w:r>
          </w:p>
        </w:tc>
      </w:tr>
      <w:tr w:rsidR="000F47D0" w:rsidRPr="00076756" w:rsidTr="00362CE6">
        <w:trPr>
          <w:trHeight w:val="20"/>
        </w:trPr>
        <w:tc>
          <w:tcPr>
            <w:tcW w:w="797" w:type="pct"/>
            <w:vAlign w:val="center"/>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900 1 14 06013 05 0000 430</w:t>
            </w:r>
          </w:p>
        </w:tc>
        <w:tc>
          <w:tcPr>
            <w:tcW w:w="2639" w:type="pct"/>
          </w:tcPr>
          <w:p w:rsidR="000F47D0" w:rsidRPr="00076756" w:rsidRDefault="000F47D0" w:rsidP="00076756">
            <w:pPr>
              <w:rPr>
                <w:rFonts w:ascii="Arial" w:hAnsi="Arial" w:cs="Arial"/>
                <w:color w:val="000000"/>
                <w:sz w:val="12"/>
                <w:szCs w:val="12"/>
              </w:rPr>
            </w:pPr>
            <w:r w:rsidRPr="00076756">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91" w:type="pct"/>
            <w:vAlign w:val="center"/>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1</w:t>
            </w:r>
            <w:r w:rsidRPr="00076756">
              <w:rPr>
                <w:rFonts w:ascii="Arial" w:hAnsi="Arial" w:cs="Arial"/>
                <w:color w:val="000000"/>
                <w:sz w:val="12"/>
                <w:szCs w:val="12"/>
                <w:lang w:val="en-US"/>
              </w:rPr>
              <w:t>746</w:t>
            </w:r>
            <w:r w:rsidRPr="00076756">
              <w:rPr>
                <w:rFonts w:ascii="Arial" w:hAnsi="Arial" w:cs="Arial"/>
                <w:color w:val="000000"/>
                <w:sz w:val="12"/>
                <w:szCs w:val="12"/>
              </w:rPr>
              <w:t>3</w:t>
            </w:r>
            <w:r w:rsidRPr="00076756">
              <w:rPr>
                <w:rFonts w:ascii="Arial" w:hAnsi="Arial" w:cs="Arial"/>
                <w:color w:val="000000"/>
                <w:sz w:val="12"/>
                <w:szCs w:val="12"/>
                <w:lang w:val="en-US"/>
              </w:rPr>
              <w:t xml:space="preserve"> 910</w:t>
            </w:r>
            <w:r w:rsidRPr="00076756">
              <w:rPr>
                <w:rFonts w:ascii="Arial" w:hAnsi="Arial" w:cs="Arial"/>
                <w:color w:val="000000"/>
                <w:sz w:val="12"/>
                <w:szCs w:val="12"/>
              </w:rPr>
              <w:t>,48</w:t>
            </w:r>
          </w:p>
        </w:tc>
        <w:tc>
          <w:tcPr>
            <w:tcW w:w="491" w:type="pct"/>
            <w:vAlign w:val="center"/>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2 321 400,00</w:t>
            </w:r>
          </w:p>
        </w:tc>
        <w:tc>
          <w:tcPr>
            <w:tcW w:w="581" w:type="pct"/>
            <w:vAlign w:val="center"/>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2 321 400,00</w:t>
            </w:r>
          </w:p>
        </w:tc>
      </w:tr>
    </w:tbl>
    <w:p w:rsidR="000F47D0" w:rsidRPr="003422A4" w:rsidRDefault="000F47D0" w:rsidP="00076756">
      <w:pPr>
        <w:ind w:firstLine="284"/>
        <w:jc w:val="both"/>
        <w:rPr>
          <w:rFonts w:ascii="Arial" w:hAnsi="Arial" w:cs="Arial"/>
          <w:sz w:val="2"/>
          <w:szCs w:val="2"/>
          <w:lang w:val="en-US"/>
        </w:rPr>
      </w:pPr>
    </w:p>
    <w:p w:rsidR="000F47D0" w:rsidRPr="00076756" w:rsidRDefault="000F47D0" w:rsidP="00076756">
      <w:pPr>
        <w:ind w:firstLine="284"/>
        <w:jc w:val="both"/>
        <w:rPr>
          <w:rFonts w:ascii="Arial" w:hAnsi="Arial" w:cs="Arial"/>
          <w:sz w:val="16"/>
          <w:szCs w:val="16"/>
        </w:rPr>
      </w:pPr>
      <w:r w:rsidRPr="00076756">
        <w:rPr>
          <w:rFonts w:ascii="Arial" w:hAnsi="Arial" w:cs="Arial"/>
          <w:sz w:val="16"/>
          <w:szCs w:val="16"/>
        </w:rPr>
        <w:t>1.3. В приложении 6 к решению Думы Валдайского муниципального района "О бюджете Валдайского муниципального района на 2022 год и на плановый период 2023 и 2024 годов" строки:</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701"/>
        <w:gridCol w:w="421"/>
        <w:gridCol w:w="521"/>
        <w:gridCol w:w="870"/>
        <w:gridCol w:w="419"/>
        <w:gridCol w:w="1117"/>
        <w:gridCol w:w="1117"/>
        <w:gridCol w:w="1160"/>
      </w:tblGrid>
      <w:tr w:rsidR="00076756" w:rsidRPr="00076756" w:rsidTr="00362CE6">
        <w:trPr>
          <w:trHeight w:val="113"/>
        </w:trPr>
        <w:tc>
          <w:tcPr>
            <w:tcW w:w="2517" w:type="pct"/>
          </w:tcPr>
          <w:p w:rsidR="000F47D0" w:rsidRPr="00076756" w:rsidRDefault="000F47D0" w:rsidP="00076756">
            <w:pPr>
              <w:rPr>
                <w:rFonts w:ascii="Arial" w:hAnsi="Arial" w:cs="Arial"/>
                <w:color w:val="000000"/>
                <w:sz w:val="12"/>
                <w:szCs w:val="12"/>
              </w:rPr>
            </w:pPr>
            <w:r w:rsidRPr="00076756">
              <w:rPr>
                <w:rFonts w:ascii="Arial" w:hAnsi="Arial" w:cs="Arial"/>
                <w:color w:val="000000"/>
                <w:sz w:val="12"/>
                <w:szCs w:val="12"/>
              </w:rPr>
              <w:t>комитет финансов Администрации Валдайского муниципального района</w:t>
            </w:r>
          </w:p>
        </w:tc>
        <w:tc>
          <w:tcPr>
            <w:tcW w:w="186"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892</w:t>
            </w:r>
          </w:p>
        </w:tc>
        <w:tc>
          <w:tcPr>
            <w:tcW w:w="230"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0000</w:t>
            </w:r>
          </w:p>
        </w:tc>
        <w:tc>
          <w:tcPr>
            <w:tcW w:w="384"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0000000000</w:t>
            </w:r>
          </w:p>
        </w:tc>
        <w:tc>
          <w:tcPr>
            <w:tcW w:w="185"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w:t>
            </w:r>
          </w:p>
        </w:tc>
        <w:tc>
          <w:tcPr>
            <w:tcW w:w="493"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54 412 219,48</w:t>
            </w:r>
          </w:p>
        </w:tc>
        <w:tc>
          <w:tcPr>
            <w:tcW w:w="493"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25 893 508,33</w:t>
            </w:r>
          </w:p>
        </w:tc>
        <w:tc>
          <w:tcPr>
            <w:tcW w:w="513"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25 800 271,48</w:t>
            </w:r>
          </w:p>
        </w:tc>
      </w:tr>
      <w:tr w:rsidR="00076756" w:rsidRPr="00076756" w:rsidTr="00362CE6">
        <w:trPr>
          <w:trHeight w:val="113"/>
        </w:trPr>
        <w:tc>
          <w:tcPr>
            <w:tcW w:w="2517" w:type="pct"/>
          </w:tcPr>
          <w:p w:rsidR="000F47D0" w:rsidRPr="00076756" w:rsidRDefault="000F47D0" w:rsidP="00076756">
            <w:pPr>
              <w:outlineLvl w:val="0"/>
              <w:rPr>
                <w:rFonts w:ascii="Arial" w:hAnsi="Arial" w:cs="Arial"/>
                <w:color w:val="000000"/>
                <w:sz w:val="12"/>
                <w:szCs w:val="12"/>
              </w:rPr>
            </w:pPr>
            <w:r w:rsidRPr="00076756">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186"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892</w:t>
            </w:r>
          </w:p>
        </w:tc>
        <w:tc>
          <w:tcPr>
            <w:tcW w:w="230"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1400</w:t>
            </w:r>
          </w:p>
        </w:tc>
        <w:tc>
          <w:tcPr>
            <w:tcW w:w="384"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0000000000</w:t>
            </w:r>
          </w:p>
        </w:tc>
        <w:tc>
          <w:tcPr>
            <w:tcW w:w="185"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w:t>
            </w:r>
          </w:p>
        </w:tc>
        <w:tc>
          <w:tcPr>
            <w:tcW w:w="493"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45 041 348,70</w:t>
            </w:r>
          </w:p>
        </w:tc>
        <w:tc>
          <w:tcPr>
            <w:tcW w:w="493"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16 923 000,00</w:t>
            </w:r>
          </w:p>
        </w:tc>
        <w:tc>
          <w:tcPr>
            <w:tcW w:w="513"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16 810 400,00</w:t>
            </w:r>
          </w:p>
        </w:tc>
      </w:tr>
      <w:tr w:rsidR="00076756" w:rsidRPr="00076756" w:rsidTr="00362CE6">
        <w:trPr>
          <w:trHeight w:val="113"/>
        </w:trPr>
        <w:tc>
          <w:tcPr>
            <w:tcW w:w="2517" w:type="pct"/>
          </w:tcPr>
          <w:p w:rsidR="000F47D0" w:rsidRPr="00076756" w:rsidRDefault="000F47D0" w:rsidP="00076756">
            <w:pPr>
              <w:outlineLvl w:val="1"/>
              <w:rPr>
                <w:rFonts w:ascii="Arial" w:hAnsi="Arial" w:cs="Arial"/>
                <w:color w:val="000000"/>
                <w:sz w:val="12"/>
                <w:szCs w:val="12"/>
              </w:rPr>
            </w:pPr>
            <w:r w:rsidRPr="00076756">
              <w:rPr>
                <w:rFonts w:ascii="Arial" w:hAnsi="Arial" w:cs="Arial"/>
                <w:color w:val="000000"/>
                <w:sz w:val="12"/>
                <w:szCs w:val="12"/>
              </w:rPr>
              <w:t>Прочие межбюджетные трансферты общего характера</w:t>
            </w:r>
          </w:p>
        </w:tc>
        <w:tc>
          <w:tcPr>
            <w:tcW w:w="186"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892</w:t>
            </w:r>
          </w:p>
        </w:tc>
        <w:tc>
          <w:tcPr>
            <w:tcW w:w="230"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1403</w:t>
            </w:r>
          </w:p>
        </w:tc>
        <w:tc>
          <w:tcPr>
            <w:tcW w:w="384"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0000000000</w:t>
            </w:r>
          </w:p>
        </w:tc>
        <w:tc>
          <w:tcPr>
            <w:tcW w:w="185"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000</w:t>
            </w:r>
          </w:p>
        </w:tc>
        <w:tc>
          <w:tcPr>
            <w:tcW w:w="493"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23 646 848,70</w:t>
            </w:r>
          </w:p>
        </w:tc>
        <w:tc>
          <w:tcPr>
            <w:tcW w:w="493"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0,00</w:t>
            </w:r>
          </w:p>
        </w:tc>
        <w:tc>
          <w:tcPr>
            <w:tcW w:w="513"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0,00</w:t>
            </w:r>
          </w:p>
        </w:tc>
      </w:tr>
      <w:tr w:rsidR="00076756" w:rsidRPr="00076756" w:rsidTr="00362CE6">
        <w:trPr>
          <w:trHeight w:val="113"/>
        </w:trPr>
        <w:tc>
          <w:tcPr>
            <w:tcW w:w="2517" w:type="pct"/>
          </w:tcPr>
          <w:p w:rsidR="000F47D0" w:rsidRPr="00076756" w:rsidRDefault="000F47D0" w:rsidP="00076756">
            <w:pPr>
              <w:outlineLvl w:val="2"/>
              <w:rPr>
                <w:rFonts w:ascii="Arial" w:hAnsi="Arial" w:cs="Arial"/>
                <w:color w:val="000000"/>
                <w:sz w:val="12"/>
                <w:szCs w:val="12"/>
              </w:rPr>
            </w:pPr>
            <w:r w:rsidRPr="00076756">
              <w:rPr>
                <w:rFonts w:ascii="Arial" w:hAnsi="Arial" w:cs="Arial"/>
                <w:color w:val="000000"/>
                <w:sz w:val="12"/>
                <w:szCs w:val="12"/>
              </w:rPr>
              <w:t>Расходы на осуществление органами местного самоуправления отдельных полномочий</w:t>
            </w:r>
          </w:p>
        </w:tc>
        <w:tc>
          <w:tcPr>
            <w:tcW w:w="186"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892</w:t>
            </w:r>
          </w:p>
        </w:tc>
        <w:tc>
          <w:tcPr>
            <w:tcW w:w="230"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1403</w:t>
            </w:r>
          </w:p>
        </w:tc>
        <w:tc>
          <w:tcPr>
            <w:tcW w:w="384"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9500000000</w:t>
            </w:r>
          </w:p>
        </w:tc>
        <w:tc>
          <w:tcPr>
            <w:tcW w:w="185"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000</w:t>
            </w:r>
          </w:p>
        </w:tc>
        <w:tc>
          <w:tcPr>
            <w:tcW w:w="493"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23 646 848,70</w:t>
            </w:r>
          </w:p>
        </w:tc>
        <w:tc>
          <w:tcPr>
            <w:tcW w:w="493"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0,00</w:t>
            </w:r>
          </w:p>
        </w:tc>
        <w:tc>
          <w:tcPr>
            <w:tcW w:w="513"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0,00</w:t>
            </w:r>
          </w:p>
        </w:tc>
      </w:tr>
      <w:tr w:rsidR="00076756" w:rsidRPr="00076756" w:rsidTr="00362CE6">
        <w:trPr>
          <w:trHeight w:val="113"/>
        </w:trPr>
        <w:tc>
          <w:tcPr>
            <w:tcW w:w="2517" w:type="pct"/>
          </w:tcPr>
          <w:p w:rsidR="000F47D0" w:rsidRPr="00076756" w:rsidRDefault="000F47D0" w:rsidP="00076756">
            <w:pPr>
              <w:outlineLvl w:val="3"/>
              <w:rPr>
                <w:rFonts w:ascii="Arial" w:hAnsi="Arial" w:cs="Arial"/>
                <w:color w:val="000000"/>
                <w:sz w:val="12"/>
                <w:szCs w:val="12"/>
              </w:rPr>
            </w:pPr>
            <w:r w:rsidRPr="0007675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186"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892</w:t>
            </w:r>
          </w:p>
        </w:tc>
        <w:tc>
          <w:tcPr>
            <w:tcW w:w="230"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1403</w:t>
            </w:r>
          </w:p>
        </w:tc>
        <w:tc>
          <w:tcPr>
            <w:tcW w:w="384"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9570000000</w:t>
            </w:r>
          </w:p>
        </w:tc>
        <w:tc>
          <w:tcPr>
            <w:tcW w:w="185"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000</w:t>
            </w:r>
          </w:p>
        </w:tc>
        <w:tc>
          <w:tcPr>
            <w:tcW w:w="493"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23 646 848,70</w:t>
            </w:r>
          </w:p>
        </w:tc>
        <w:tc>
          <w:tcPr>
            <w:tcW w:w="493"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0,00</w:t>
            </w:r>
          </w:p>
        </w:tc>
        <w:tc>
          <w:tcPr>
            <w:tcW w:w="513"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0,00</w:t>
            </w:r>
          </w:p>
        </w:tc>
      </w:tr>
      <w:tr w:rsidR="00076756" w:rsidRPr="00076756" w:rsidTr="00362CE6">
        <w:trPr>
          <w:trHeight w:val="113"/>
        </w:trPr>
        <w:tc>
          <w:tcPr>
            <w:tcW w:w="2517" w:type="pct"/>
          </w:tcPr>
          <w:p w:rsidR="000F47D0" w:rsidRPr="00076756" w:rsidRDefault="000F47D0" w:rsidP="00076756">
            <w:pPr>
              <w:rPr>
                <w:rFonts w:ascii="Arial" w:hAnsi="Arial" w:cs="Arial"/>
                <w:color w:val="000000"/>
                <w:sz w:val="12"/>
                <w:szCs w:val="12"/>
              </w:rPr>
            </w:pPr>
            <w:r w:rsidRPr="00076756">
              <w:rPr>
                <w:rFonts w:ascii="Arial" w:hAnsi="Arial" w:cs="Arial"/>
                <w:color w:val="000000"/>
                <w:sz w:val="12"/>
                <w:szCs w:val="12"/>
              </w:rPr>
              <w:t>Администрация Валдайского муниципального района</w:t>
            </w:r>
          </w:p>
        </w:tc>
        <w:tc>
          <w:tcPr>
            <w:tcW w:w="186"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900</w:t>
            </w:r>
          </w:p>
        </w:tc>
        <w:tc>
          <w:tcPr>
            <w:tcW w:w="230"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0000</w:t>
            </w:r>
          </w:p>
        </w:tc>
        <w:tc>
          <w:tcPr>
            <w:tcW w:w="384"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0000000000</w:t>
            </w:r>
          </w:p>
        </w:tc>
        <w:tc>
          <w:tcPr>
            <w:tcW w:w="185"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w:t>
            </w:r>
          </w:p>
        </w:tc>
        <w:tc>
          <w:tcPr>
            <w:tcW w:w="493"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200 300 357,89</w:t>
            </w:r>
          </w:p>
        </w:tc>
        <w:tc>
          <w:tcPr>
            <w:tcW w:w="493"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136 082 151,71</w:t>
            </w:r>
          </w:p>
        </w:tc>
        <w:tc>
          <w:tcPr>
            <w:tcW w:w="513"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135 702 851,63</w:t>
            </w:r>
          </w:p>
        </w:tc>
      </w:tr>
      <w:tr w:rsidR="00076756" w:rsidRPr="00076756" w:rsidTr="00362CE6">
        <w:trPr>
          <w:trHeight w:val="113"/>
        </w:trPr>
        <w:tc>
          <w:tcPr>
            <w:tcW w:w="2517" w:type="pct"/>
          </w:tcPr>
          <w:p w:rsidR="000F47D0" w:rsidRPr="00076756" w:rsidRDefault="000F47D0" w:rsidP="00076756">
            <w:pPr>
              <w:outlineLvl w:val="0"/>
              <w:rPr>
                <w:rFonts w:ascii="Arial" w:hAnsi="Arial" w:cs="Arial"/>
                <w:color w:val="000000"/>
                <w:sz w:val="12"/>
                <w:szCs w:val="12"/>
              </w:rPr>
            </w:pPr>
            <w:r w:rsidRPr="00076756">
              <w:rPr>
                <w:rFonts w:ascii="Arial" w:hAnsi="Arial" w:cs="Arial"/>
                <w:color w:val="000000"/>
                <w:sz w:val="12"/>
                <w:szCs w:val="12"/>
              </w:rPr>
              <w:t>Обслуживание государственного и муниципального долга</w:t>
            </w:r>
          </w:p>
        </w:tc>
        <w:tc>
          <w:tcPr>
            <w:tcW w:w="186"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900</w:t>
            </w:r>
          </w:p>
        </w:tc>
        <w:tc>
          <w:tcPr>
            <w:tcW w:w="230"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1300</w:t>
            </w:r>
          </w:p>
        </w:tc>
        <w:tc>
          <w:tcPr>
            <w:tcW w:w="384"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0000000000</w:t>
            </w:r>
          </w:p>
        </w:tc>
        <w:tc>
          <w:tcPr>
            <w:tcW w:w="185"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w:t>
            </w:r>
          </w:p>
        </w:tc>
        <w:tc>
          <w:tcPr>
            <w:tcW w:w="493"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1 935 005,44</w:t>
            </w:r>
          </w:p>
        </w:tc>
        <w:tc>
          <w:tcPr>
            <w:tcW w:w="493"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2 281 777,51</w:t>
            </w:r>
          </w:p>
        </w:tc>
        <w:tc>
          <w:tcPr>
            <w:tcW w:w="513"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2 281 777,51</w:t>
            </w:r>
          </w:p>
        </w:tc>
      </w:tr>
      <w:tr w:rsidR="00076756" w:rsidRPr="00076756" w:rsidTr="00362CE6">
        <w:trPr>
          <w:trHeight w:val="113"/>
        </w:trPr>
        <w:tc>
          <w:tcPr>
            <w:tcW w:w="2517" w:type="pct"/>
          </w:tcPr>
          <w:p w:rsidR="000F47D0" w:rsidRPr="00076756" w:rsidRDefault="000F47D0" w:rsidP="00076756">
            <w:pPr>
              <w:outlineLvl w:val="1"/>
              <w:rPr>
                <w:rFonts w:ascii="Arial" w:hAnsi="Arial" w:cs="Arial"/>
                <w:color w:val="000000"/>
                <w:sz w:val="12"/>
                <w:szCs w:val="12"/>
              </w:rPr>
            </w:pPr>
            <w:r w:rsidRPr="00076756">
              <w:rPr>
                <w:rFonts w:ascii="Arial" w:hAnsi="Arial" w:cs="Arial"/>
                <w:color w:val="000000"/>
                <w:sz w:val="12"/>
                <w:szCs w:val="12"/>
              </w:rPr>
              <w:t>Обслуживание государственного внутреннего и муниципального долга</w:t>
            </w:r>
          </w:p>
        </w:tc>
        <w:tc>
          <w:tcPr>
            <w:tcW w:w="186"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900</w:t>
            </w:r>
          </w:p>
        </w:tc>
        <w:tc>
          <w:tcPr>
            <w:tcW w:w="230"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1301</w:t>
            </w:r>
          </w:p>
        </w:tc>
        <w:tc>
          <w:tcPr>
            <w:tcW w:w="384"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0000000000</w:t>
            </w:r>
          </w:p>
        </w:tc>
        <w:tc>
          <w:tcPr>
            <w:tcW w:w="185"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000</w:t>
            </w:r>
          </w:p>
        </w:tc>
        <w:tc>
          <w:tcPr>
            <w:tcW w:w="493"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1 935 005,44</w:t>
            </w:r>
          </w:p>
        </w:tc>
        <w:tc>
          <w:tcPr>
            <w:tcW w:w="493"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2 281 777,51</w:t>
            </w:r>
          </w:p>
        </w:tc>
        <w:tc>
          <w:tcPr>
            <w:tcW w:w="513"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2 281 777,51</w:t>
            </w:r>
          </w:p>
        </w:tc>
      </w:tr>
      <w:tr w:rsidR="00076756" w:rsidRPr="00076756" w:rsidTr="00362CE6">
        <w:trPr>
          <w:trHeight w:val="113"/>
        </w:trPr>
        <w:tc>
          <w:tcPr>
            <w:tcW w:w="2517" w:type="pct"/>
          </w:tcPr>
          <w:p w:rsidR="000F47D0" w:rsidRPr="00076756" w:rsidRDefault="000F47D0" w:rsidP="00076756">
            <w:pPr>
              <w:outlineLvl w:val="2"/>
              <w:rPr>
                <w:rFonts w:ascii="Arial" w:hAnsi="Arial" w:cs="Arial"/>
                <w:color w:val="000000"/>
                <w:sz w:val="12"/>
                <w:szCs w:val="12"/>
              </w:rPr>
            </w:pPr>
            <w:r w:rsidRPr="0007675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186"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900</w:t>
            </w:r>
          </w:p>
        </w:tc>
        <w:tc>
          <w:tcPr>
            <w:tcW w:w="230"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1301</w:t>
            </w:r>
          </w:p>
        </w:tc>
        <w:tc>
          <w:tcPr>
            <w:tcW w:w="384"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0500000000</w:t>
            </w:r>
          </w:p>
        </w:tc>
        <w:tc>
          <w:tcPr>
            <w:tcW w:w="185"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000</w:t>
            </w:r>
          </w:p>
        </w:tc>
        <w:tc>
          <w:tcPr>
            <w:tcW w:w="493"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1 935 005,44</w:t>
            </w:r>
          </w:p>
        </w:tc>
        <w:tc>
          <w:tcPr>
            <w:tcW w:w="493"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2 281 777,51</w:t>
            </w:r>
          </w:p>
        </w:tc>
        <w:tc>
          <w:tcPr>
            <w:tcW w:w="513"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2 281 777,51</w:t>
            </w:r>
          </w:p>
        </w:tc>
      </w:tr>
      <w:tr w:rsidR="00076756" w:rsidRPr="00076756" w:rsidTr="00362CE6">
        <w:trPr>
          <w:trHeight w:val="113"/>
        </w:trPr>
        <w:tc>
          <w:tcPr>
            <w:tcW w:w="2517" w:type="pct"/>
          </w:tcPr>
          <w:p w:rsidR="000F47D0" w:rsidRPr="00076756" w:rsidRDefault="000F47D0" w:rsidP="00076756">
            <w:pPr>
              <w:outlineLvl w:val="3"/>
              <w:rPr>
                <w:rFonts w:ascii="Arial" w:hAnsi="Arial" w:cs="Arial"/>
                <w:color w:val="000000"/>
                <w:sz w:val="12"/>
                <w:szCs w:val="12"/>
              </w:rPr>
            </w:pPr>
            <w:r w:rsidRPr="0007675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186"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900</w:t>
            </w:r>
          </w:p>
        </w:tc>
        <w:tc>
          <w:tcPr>
            <w:tcW w:w="230"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1301</w:t>
            </w:r>
          </w:p>
        </w:tc>
        <w:tc>
          <w:tcPr>
            <w:tcW w:w="384"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0510000000</w:t>
            </w:r>
          </w:p>
        </w:tc>
        <w:tc>
          <w:tcPr>
            <w:tcW w:w="185"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000</w:t>
            </w:r>
          </w:p>
        </w:tc>
        <w:tc>
          <w:tcPr>
            <w:tcW w:w="493"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1 935 005,44</w:t>
            </w:r>
          </w:p>
        </w:tc>
        <w:tc>
          <w:tcPr>
            <w:tcW w:w="493"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2 281 777,51</w:t>
            </w:r>
          </w:p>
        </w:tc>
        <w:tc>
          <w:tcPr>
            <w:tcW w:w="513"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2 281 777,51</w:t>
            </w:r>
          </w:p>
        </w:tc>
      </w:tr>
      <w:tr w:rsidR="00076756" w:rsidRPr="00076756" w:rsidTr="00362CE6">
        <w:trPr>
          <w:trHeight w:val="113"/>
        </w:trPr>
        <w:tc>
          <w:tcPr>
            <w:tcW w:w="2517" w:type="pct"/>
          </w:tcPr>
          <w:p w:rsidR="000F47D0" w:rsidRPr="00076756" w:rsidRDefault="000F47D0" w:rsidP="00076756">
            <w:pPr>
              <w:outlineLvl w:val="4"/>
              <w:rPr>
                <w:rFonts w:ascii="Arial" w:hAnsi="Arial" w:cs="Arial"/>
                <w:color w:val="000000"/>
                <w:sz w:val="12"/>
                <w:szCs w:val="12"/>
              </w:rPr>
            </w:pPr>
            <w:r w:rsidRPr="00076756">
              <w:rPr>
                <w:rFonts w:ascii="Arial" w:hAnsi="Arial" w:cs="Arial"/>
                <w:color w:val="000000"/>
                <w:sz w:val="12"/>
                <w:szCs w:val="12"/>
              </w:rPr>
              <w:t>Обеспечение исполнения долговых обязательств муниципального района</w:t>
            </w:r>
          </w:p>
        </w:tc>
        <w:tc>
          <w:tcPr>
            <w:tcW w:w="186"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900</w:t>
            </w:r>
          </w:p>
        </w:tc>
        <w:tc>
          <w:tcPr>
            <w:tcW w:w="230"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1301</w:t>
            </w:r>
          </w:p>
        </w:tc>
        <w:tc>
          <w:tcPr>
            <w:tcW w:w="384"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0510100000</w:t>
            </w:r>
          </w:p>
        </w:tc>
        <w:tc>
          <w:tcPr>
            <w:tcW w:w="185"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000</w:t>
            </w:r>
          </w:p>
        </w:tc>
        <w:tc>
          <w:tcPr>
            <w:tcW w:w="493" w:type="pct"/>
          </w:tcPr>
          <w:p w:rsidR="000F47D0" w:rsidRPr="00076756" w:rsidRDefault="000F47D0" w:rsidP="00076756">
            <w:pPr>
              <w:jc w:val="right"/>
              <w:outlineLvl w:val="4"/>
              <w:rPr>
                <w:rFonts w:ascii="Arial" w:hAnsi="Arial" w:cs="Arial"/>
                <w:color w:val="000000"/>
                <w:sz w:val="12"/>
                <w:szCs w:val="12"/>
              </w:rPr>
            </w:pPr>
            <w:r w:rsidRPr="00076756">
              <w:rPr>
                <w:rFonts w:ascii="Arial" w:hAnsi="Arial" w:cs="Arial"/>
                <w:color w:val="000000"/>
                <w:sz w:val="12"/>
                <w:szCs w:val="12"/>
              </w:rPr>
              <w:t>1 935 005,44</w:t>
            </w:r>
          </w:p>
        </w:tc>
        <w:tc>
          <w:tcPr>
            <w:tcW w:w="493" w:type="pct"/>
          </w:tcPr>
          <w:p w:rsidR="000F47D0" w:rsidRPr="00076756" w:rsidRDefault="000F47D0" w:rsidP="00076756">
            <w:pPr>
              <w:jc w:val="right"/>
              <w:outlineLvl w:val="4"/>
              <w:rPr>
                <w:rFonts w:ascii="Arial" w:hAnsi="Arial" w:cs="Arial"/>
                <w:color w:val="000000"/>
                <w:sz w:val="12"/>
                <w:szCs w:val="12"/>
              </w:rPr>
            </w:pPr>
            <w:r w:rsidRPr="00076756">
              <w:rPr>
                <w:rFonts w:ascii="Arial" w:hAnsi="Arial" w:cs="Arial"/>
                <w:color w:val="000000"/>
                <w:sz w:val="12"/>
                <w:szCs w:val="12"/>
              </w:rPr>
              <w:t>2 281 777,51</w:t>
            </w:r>
          </w:p>
        </w:tc>
        <w:tc>
          <w:tcPr>
            <w:tcW w:w="513" w:type="pct"/>
          </w:tcPr>
          <w:p w:rsidR="000F47D0" w:rsidRPr="00076756" w:rsidRDefault="000F47D0" w:rsidP="00076756">
            <w:pPr>
              <w:jc w:val="right"/>
              <w:outlineLvl w:val="4"/>
              <w:rPr>
                <w:rFonts w:ascii="Arial" w:hAnsi="Arial" w:cs="Arial"/>
                <w:color w:val="000000"/>
                <w:sz w:val="12"/>
                <w:szCs w:val="12"/>
              </w:rPr>
            </w:pPr>
            <w:r w:rsidRPr="00076756">
              <w:rPr>
                <w:rFonts w:ascii="Arial" w:hAnsi="Arial" w:cs="Arial"/>
                <w:color w:val="000000"/>
                <w:sz w:val="12"/>
                <w:szCs w:val="12"/>
              </w:rPr>
              <w:t>2 281 777,51</w:t>
            </w:r>
          </w:p>
        </w:tc>
      </w:tr>
      <w:tr w:rsidR="00076756" w:rsidRPr="00076756" w:rsidTr="00362CE6">
        <w:trPr>
          <w:trHeight w:val="113"/>
        </w:trPr>
        <w:tc>
          <w:tcPr>
            <w:tcW w:w="2517" w:type="pct"/>
          </w:tcPr>
          <w:p w:rsidR="000F47D0" w:rsidRPr="00076756" w:rsidRDefault="000F47D0" w:rsidP="00076756">
            <w:pPr>
              <w:outlineLvl w:val="5"/>
              <w:rPr>
                <w:rFonts w:ascii="Arial" w:hAnsi="Arial" w:cs="Arial"/>
                <w:color w:val="000000"/>
                <w:sz w:val="12"/>
                <w:szCs w:val="12"/>
              </w:rPr>
            </w:pPr>
            <w:r w:rsidRPr="00076756">
              <w:rPr>
                <w:rFonts w:ascii="Arial" w:hAnsi="Arial" w:cs="Arial"/>
                <w:color w:val="000000"/>
                <w:sz w:val="12"/>
                <w:szCs w:val="12"/>
              </w:rPr>
              <w:t>Обслуживание муниципального долга</w:t>
            </w:r>
          </w:p>
        </w:tc>
        <w:tc>
          <w:tcPr>
            <w:tcW w:w="186"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900</w:t>
            </w:r>
          </w:p>
        </w:tc>
        <w:tc>
          <w:tcPr>
            <w:tcW w:w="230"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1301</w:t>
            </w:r>
          </w:p>
        </w:tc>
        <w:tc>
          <w:tcPr>
            <w:tcW w:w="384"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0510110050</w:t>
            </w:r>
          </w:p>
        </w:tc>
        <w:tc>
          <w:tcPr>
            <w:tcW w:w="185"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000</w:t>
            </w:r>
          </w:p>
        </w:tc>
        <w:tc>
          <w:tcPr>
            <w:tcW w:w="493"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1 935 005,44</w:t>
            </w:r>
          </w:p>
        </w:tc>
        <w:tc>
          <w:tcPr>
            <w:tcW w:w="493"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2 281 777,51</w:t>
            </w:r>
          </w:p>
        </w:tc>
        <w:tc>
          <w:tcPr>
            <w:tcW w:w="513"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2 281 777,51</w:t>
            </w:r>
          </w:p>
        </w:tc>
      </w:tr>
      <w:tr w:rsidR="00076756" w:rsidRPr="00076756" w:rsidTr="00362CE6">
        <w:trPr>
          <w:trHeight w:val="113"/>
        </w:trPr>
        <w:tc>
          <w:tcPr>
            <w:tcW w:w="2517" w:type="pct"/>
          </w:tcPr>
          <w:p w:rsidR="000F47D0" w:rsidRPr="00076756" w:rsidRDefault="000F47D0" w:rsidP="00076756">
            <w:pPr>
              <w:outlineLvl w:val="6"/>
              <w:rPr>
                <w:rFonts w:ascii="Arial" w:hAnsi="Arial" w:cs="Arial"/>
                <w:color w:val="000000"/>
                <w:sz w:val="12"/>
                <w:szCs w:val="12"/>
              </w:rPr>
            </w:pPr>
            <w:r w:rsidRPr="00076756">
              <w:rPr>
                <w:rFonts w:ascii="Arial" w:hAnsi="Arial" w:cs="Arial"/>
                <w:color w:val="000000"/>
                <w:sz w:val="12"/>
                <w:szCs w:val="12"/>
              </w:rPr>
              <w:t>Обслуживание муниципального долга</w:t>
            </w:r>
          </w:p>
        </w:tc>
        <w:tc>
          <w:tcPr>
            <w:tcW w:w="186" w:type="pct"/>
          </w:tcPr>
          <w:p w:rsidR="000F47D0" w:rsidRPr="00076756" w:rsidRDefault="000F47D0" w:rsidP="00076756">
            <w:pPr>
              <w:jc w:val="center"/>
              <w:outlineLvl w:val="6"/>
              <w:rPr>
                <w:rFonts w:ascii="Arial" w:hAnsi="Arial" w:cs="Arial"/>
                <w:color w:val="000000"/>
                <w:sz w:val="12"/>
                <w:szCs w:val="12"/>
              </w:rPr>
            </w:pPr>
            <w:r w:rsidRPr="00076756">
              <w:rPr>
                <w:rFonts w:ascii="Arial" w:hAnsi="Arial" w:cs="Arial"/>
                <w:color w:val="000000"/>
                <w:sz w:val="12"/>
                <w:szCs w:val="12"/>
              </w:rPr>
              <w:t>900</w:t>
            </w:r>
          </w:p>
        </w:tc>
        <w:tc>
          <w:tcPr>
            <w:tcW w:w="230" w:type="pct"/>
          </w:tcPr>
          <w:p w:rsidR="000F47D0" w:rsidRPr="00076756" w:rsidRDefault="000F47D0" w:rsidP="00076756">
            <w:pPr>
              <w:jc w:val="center"/>
              <w:outlineLvl w:val="6"/>
              <w:rPr>
                <w:rFonts w:ascii="Arial" w:hAnsi="Arial" w:cs="Arial"/>
                <w:color w:val="000000"/>
                <w:sz w:val="12"/>
                <w:szCs w:val="12"/>
              </w:rPr>
            </w:pPr>
            <w:r w:rsidRPr="00076756">
              <w:rPr>
                <w:rFonts w:ascii="Arial" w:hAnsi="Arial" w:cs="Arial"/>
                <w:color w:val="000000"/>
                <w:sz w:val="12"/>
                <w:szCs w:val="12"/>
              </w:rPr>
              <w:t>1301</w:t>
            </w:r>
          </w:p>
        </w:tc>
        <w:tc>
          <w:tcPr>
            <w:tcW w:w="384" w:type="pct"/>
          </w:tcPr>
          <w:p w:rsidR="000F47D0" w:rsidRPr="00076756" w:rsidRDefault="000F47D0" w:rsidP="00076756">
            <w:pPr>
              <w:jc w:val="center"/>
              <w:outlineLvl w:val="6"/>
              <w:rPr>
                <w:rFonts w:ascii="Arial" w:hAnsi="Arial" w:cs="Arial"/>
                <w:color w:val="000000"/>
                <w:sz w:val="12"/>
                <w:szCs w:val="12"/>
              </w:rPr>
            </w:pPr>
            <w:r w:rsidRPr="00076756">
              <w:rPr>
                <w:rFonts w:ascii="Arial" w:hAnsi="Arial" w:cs="Arial"/>
                <w:color w:val="000000"/>
                <w:sz w:val="12"/>
                <w:szCs w:val="12"/>
              </w:rPr>
              <w:t>0510110050</w:t>
            </w:r>
          </w:p>
        </w:tc>
        <w:tc>
          <w:tcPr>
            <w:tcW w:w="185" w:type="pct"/>
          </w:tcPr>
          <w:p w:rsidR="000F47D0" w:rsidRPr="00076756" w:rsidRDefault="000F47D0" w:rsidP="00076756">
            <w:pPr>
              <w:jc w:val="center"/>
              <w:outlineLvl w:val="6"/>
              <w:rPr>
                <w:rFonts w:ascii="Arial" w:hAnsi="Arial" w:cs="Arial"/>
                <w:color w:val="000000"/>
                <w:sz w:val="12"/>
                <w:szCs w:val="12"/>
              </w:rPr>
            </w:pPr>
            <w:r w:rsidRPr="00076756">
              <w:rPr>
                <w:rFonts w:ascii="Arial" w:hAnsi="Arial" w:cs="Arial"/>
                <w:color w:val="000000"/>
                <w:sz w:val="12"/>
                <w:szCs w:val="12"/>
              </w:rPr>
              <w:t>730</w:t>
            </w:r>
          </w:p>
        </w:tc>
        <w:tc>
          <w:tcPr>
            <w:tcW w:w="493" w:type="pct"/>
          </w:tcPr>
          <w:p w:rsidR="000F47D0" w:rsidRPr="00076756" w:rsidRDefault="000F47D0" w:rsidP="00076756">
            <w:pPr>
              <w:jc w:val="right"/>
              <w:outlineLvl w:val="6"/>
              <w:rPr>
                <w:rFonts w:ascii="Arial" w:hAnsi="Arial" w:cs="Arial"/>
                <w:color w:val="000000"/>
                <w:sz w:val="12"/>
                <w:szCs w:val="12"/>
              </w:rPr>
            </w:pPr>
            <w:r w:rsidRPr="00076756">
              <w:rPr>
                <w:rFonts w:ascii="Arial" w:hAnsi="Arial" w:cs="Arial"/>
                <w:color w:val="000000"/>
                <w:sz w:val="12"/>
                <w:szCs w:val="12"/>
              </w:rPr>
              <w:t>1 935 005,44</w:t>
            </w:r>
          </w:p>
        </w:tc>
        <w:tc>
          <w:tcPr>
            <w:tcW w:w="493" w:type="pct"/>
          </w:tcPr>
          <w:p w:rsidR="000F47D0" w:rsidRPr="00076756" w:rsidRDefault="000F47D0" w:rsidP="00076756">
            <w:pPr>
              <w:jc w:val="right"/>
              <w:outlineLvl w:val="6"/>
              <w:rPr>
                <w:rFonts w:ascii="Arial" w:hAnsi="Arial" w:cs="Arial"/>
                <w:color w:val="000000"/>
                <w:sz w:val="12"/>
                <w:szCs w:val="12"/>
              </w:rPr>
            </w:pPr>
            <w:r w:rsidRPr="00076756">
              <w:rPr>
                <w:rFonts w:ascii="Arial" w:hAnsi="Arial" w:cs="Arial"/>
                <w:color w:val="000000"/>
                <w:sz w:val="12"/>
                <w:szCs w:val="12"/>
              </w:rPr>
              <w:t>2 281 777,51</w:t>
            </w:r>
          </w:p>
        </w:tc>
        <w:tc>
          <w:tcPr>
            <w:tcW w:w="513" w:type="pct"/>
          </w:tcPr>
          <w:p w:rsidR="000F47D0" w:rsidRPr="00076756" w:rsidRDefault="000F47D0" w:rsidP="00076756">
            <w:pPr>
              <w:jc w:val="right"/>
              <w:outlineLvl w:val="6"/>
              <w:rPr>
                <w:rFonts w:ascii="Arial" w:hAnsi="Arial" w:cs="Arial"/>
                <w:color w:val="000000"/>
                <w:sz w:val="12"/>
                <w:szCs w:val="12"/>
              </w:rPr>
            </w:pPr>
            <w:r w:rsidRPr="00076756">
              <w:rPr>
                <w:rFonts w:ascii="Arial" w:hAnsi="Arial" w:cs="Arial"/>
                <w:color w:val="000000"/>
                <w:sz w:val="12"/>
                <w:szCs w:val="12"/>
              </w:rPr>
              <w:t>2 281 777,51</w:t>
            </w:r>
          </w:p>
        </w:tc>
      </w:tr>
      <w:tr w:rsidR="00076756" w:rsidRPr="00076756" w:rsidTr="00362CE6">
        <w:trPr>
          <w:trHeight w:val="113"/>
        </w:trPr>
        <w:tc>
          <w:tcPr>
            <w:tcW w:w="3502" w:type="pct"/>
            <w:gridSpan w:val="5"/>
            <w:vAlign w:val="bottom"/>
          </w:tcPr>
          <w:p w:rsidR="000F47D0" w:rsidRPr="00076756" w:rsidRDefault="000F47D0" w:rsidP="00076756">
            <w:pPr>
              <w:jc w:val="right"/>
              <w:rPr>
                <w:rFonts w:ascii="Arial" w:hAnsi="Arial" w:cs="Arial"/>
                <w:b/>
                <w:bCs/>
                <w:color w:val="000000"/>
                <w:sz w:val="12"/>
                <w:szCs w:val="12"/>
              </w:rPr>
            </w:pPr>
            <w:r w:rsidRPr="00076756">
              <w:rPr>
                <w:rFonts w:ascii="Arial" w:hAnsi="Arial" w:cs="Arial"/>
                <w:b/>
                <w:bCs/>
                <w:color w:val="000000"/>
                <w:sz w:val="12"/>
                <w:szCs w:val="12"/>
              </w:rPr>
              <w:t xml:space="preserve">Всего расходов:   </w:t>
            </w:r>
          </w:p>
        </w:tc>
        <w:tc>
          <w:tcPr>
            <w:tcW w:w="493" w:type="pct"/>
          </w:tcPr>
          <w:p w:rsidR="000F47D0" w:rsidRPr="00076756" w:rsidRDefault="000F47D0" w:rsidP="00076756">
            <w:pPr>
              <w:jc w:val="right"/>
              <w:rPr>
                <w:rFonts w:ascii="Arial" w:hAnsi="Arial" w:cs="Arial"/>
                <w:b/>
                <w:bCs/>
                <w:color w:val="000000"/>
                <w:sz w:val="12"/>
                <w:szCs w:val="12"/>
                <w:lang w:val="en-US"/>
              </w:rPr>
            </w:pPr>
            <w:r w:rsidRPr="00076756">
              <w:rPr>
                <w:rFonts w:ascii="Arial" w:hAnsi="Arial" w:cs="Arial"/>
                <w:b/>
                <w:bCs/>
                <w:color w:val="000000"/>
                <w:sz w:val="12"/>
                <w:szCs w:val="12"/>
                <w:lang w:val="en-US"/>
              </w:rPr>
              <w:t>7670</w:t>
            </w:r>
            <w:r w:rsidRPr="00076756">
              <w:rPr>
                <w:rFonts w:ascii="Arial" w:hAnsi="Arial" w:cs="Arial"/>
                <w:b/>
                <w:bCs/>
                <w:color w:val="000000"/>
                <w:sz w:val="12"/>
                <w:szCs w:val="12"/>
              </w:rPr>
              <w:t>00 3</w:t>
            </w:r>
            <w:r w:rsidRPr="00076756">
              <w:rPr>
                <w:rFonts w:ascii="Arial" w:hAnsi="Arial" w:cs="Arial"/>
                <w:b/>
                <w:bCs/>
                <w:color w:val="000000"/>
                <w:sz w:val="12"/>
                <w:szCs w:val="12"/>
                <w:lang w:val="en-US"/>
              </w:rPr>
              <w:t>90</w:t>
            </w:r>
            <w:r w:rsidRPr="00076756">
              <w:rPr>
                <w:rFonts w:ascii="Arial" w:hAnsi="Arial" w:cs="Arial"/>
                <w:b/>
                <w:bCs/>
                <w:color w:val="000000"/>
                <w:sz w:val="12"/>
                <w:szCs w:val="12"/>
              </w:rPr>
              <w:t>,</w:t>
            </w:r>
            <w:r w:rsidRPr="00076756">
              <w:rPr>
                <w:rFonts w:ascii="Arial" w:hAnsi="Arial" w:cs="Arial"/>
                <w:b/>
                <w:bCs/>
                <w:color w:val="000000"/>
                <w:sz w:val="12"/>
                <w:szCs w:val="12"/>
                <w:lang w:val="en-US"/>
              </w:rPr>
              <w:t>33</w:t>
            </w:r>
          </w:p>
        </w:tc>
        <w:tc>
          <w:tcPr>
            <w:tcW w:w="493" w:type="pct"/>
          </w:tcPr>
          <w:p w:rsidR="000F47D0" w:rsidRPr="00076756" w:rsidRDefault="000F47D0" w:rsidP="00076756">
            <w:pPr>
              <w:jc w:val="right"/>
              <w:rPr>
                <w:rFonts w:ascii="Arial" w:hAnsi="Arial" w:cs="Arial"/>
                <w:b/>
                <w:bCs/>
                <w:color w:val="000000"/>
                <w:sz w:val="12"/>
                <w:szCs w:val="12"/>
              </w:rPr>
            </w:pPr>
            <w:r w:rsidRPr="00076756">
              <w:rPr>
                <w:rFonts w:ascii="Arial" w:hAnsi="Arial" w:cs="Arial"/>
                <w:b/>
                <w:bCs/>
                <w:color w:val="000000"/>
                <w:sz w:val="12"/>
                <w:szCs w:val="12"/>
                <w:lang w:val="en-US"/>
              </w:rPr>
              <w:t>550 359 010.80</w:t>
            </w:r>
          </w:p>
        </w:tc>
        <w:tc>
          <w:tcPr>
            <w:tcW w:w="513" w:type="pct"/>
          </w:tcPr>
          <w:p w:rsidR="000F47D0" w:rsidRPr="00076756" w:rsidRDefault="000F47D0" w:rsidP="00076756">
            <w:pPr>
              <w:jc w:val="right"/>
              <w:rPr>
                <w:rFonts w:ascii="Arial" w:hAnsi="Arial" w:cs="Arial"/>
                <w:b/>
                <w:bCs/>
                <w:color w:val="000000"/>
                <w:sz w:val="12"/>
                <w:szCs w:val="12"/>
                <w:lang w:val="en-US"/>
              </w:rPr>
            </w:pPr>
            <w:r w:rsidRPr="00076756">
              <w:rPr>
                <w:rFonts w:ascii="Arial" w:hAnsi="Arial" w:cs="Arial"/>
                <w:b/>
                <w:bCs/>
                <w:color w:val="000000"/>
                <w:sz w:val="12"/>
                <w:szCs w:val="12"/>
                <w:lang w:val="en-US"/>
              </w:rPr>
              <w:t>525 076 518.47</w:t>
            </w:r>
          </w:p>
        </w:tc>
      </w:tr>
    </w:tbl>
    <w:p w:rsidR="000F47D0" w:rsidRPr="00076756" w:rsidRDefault="000F47D0" w:rsidP="00076756">
      <w:pPr>
        <w:ind w:firstLine="284"/>
        <w:jc w:val="both"/>
        <w:rPr>
          <w:rFonts w:ascii="Arial" w:hAnsi="Arial" w:cs="Arial"/>
          <w:sz w:val="16"/>
          <w:szCs w:val="16"/>
          <w:lang w:val="en-US"/>
        </w:rPr>
      </w:pPr>
      <w:r w:rsidRPr="00076756">
        <w:rPr>
          <w:rFonts w:ascii="Arial" w:hAnsi="Arial" w:cs="Arial"/>
          <w:sz w:val="16"/>
          <w:szCs w:val="16"/>
        </w:rPr>
        <w:t>изложить в редакции</w:t>
      </w:r>
      <w:r w:rsidRPr="00076756">
        <w:rPr>
          <w:rFonts w:ascii="Arial" w:hAnsi="Arial" w:cs="Arial"/>
          <w:sz w:val="16"/>
          <w:szCs w:val="16"/>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663"/>
        <w:gridCol w:w="426"/>
        <w:gridCol w:w="566"/>
        <w:gridCol w:w="850"/>
        <w:gridCol w:w="424"/>
        <w:gridCol w:w="1131"/>
        <w:gridCol w:w="1133"/>
        <w:gridCol w:w="1135"/>
      </w:tblGrid>
      <w:tr w:rsidR="00076756" w:rsidRPr="00076756" w:rsidTr="00362CE6">
        <w:trPr>
          <w:trHeight w:val="20"/>
        </w:trPr>
        <w:tc>
          <w:tcPr>
            <w:tcW w:w="2500" w:type="pct"/>
          </w:tcPr>
          <w:p w:rsidR="000F47D0" w:rsidRPr="00076756" w:rsidRDefault="000F47D0" w:rsidP="00076756">
            <w:pPr>
              <w:rPr>
                <w:rFonts w:ascii="Arial" w:hAnsi="Arial" w:cs="Arial"/>
                <w:color w:val="000000"/>
                <w:sz w:val="12"/>
                <w:szCs w:val="12"/>
              </w:rPr>
            </w:pPr>
            <w:r w:rsidRPr="00076756">
              <w:rPr>
                <w:rFonts w:ascii="Arial" w:hAnsi="Arial" w:cs="Arial"/>
                <w:color w:val="000000"/>
                <w:sz w:val="12"/>
                <w:szCs w:val="12"/>
              </w:rPr>
              <w:t>комитет финансов Администрации Валдайского муниципального района</w:t>
            </w:r>
          </w:p>
        </w:tc>
        <w:tc>
          <w:tcPr>
            <w:tcW w:w="188"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892</w:t>
            </w:r>
          </w:p>
        </w:tc>
        <w:tc>
          <w:tcPr>
            <w:tcW w:w="250"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0000</w:t>
            </w:r>
          </w:p>
        </w:tc>
        <w:tc>
          <w:tcPr>
            <w:tcW w:w="375"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0000000000</w:t>
            </w:r>
          </w:p>
        </w:tc>
        <w:tc>
          <w:tcPr>
            <w:tcW w:w="187"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w:t>
            </w:r>
          </w:p>
        </w:tc>
        <w:tc>
          <w:tcPr>
            <w:tcW w:w="499"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57 622 219,48</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25 893 508,33</w:t>
            </w:r>
          </w:p>
        </w:tc>
        <w:tc>
          <w:tcPr>
            <w:tcW w:w="501"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25 800 271,48</w:t>
            </w:r>
          </w:p>
        </w:tc>
      </w:tr>
      <w:tr w:rsidR="00076756" w:rsidRPr="00076756" w:rsidTr="00362CE6">
        <w:trPr>
          <w:trHeight w:val="20"/>
        </w:trPr>
        <w:tc>
          <w:tcPr>
            <w:tcW w:w="2500" w:type="pct"/>
          </w:tcPr>
          <w:p w:rsidR="000F47D0" w:rsidRPr="00076756" w:rsidRDefault="000F47D0" w:rsidP="00076756">
            <w:pPr>
              <w:outlineLvl w:val="0"/>
              <w:rPr>
                <w:rFonts w:ascii="Arial" w:hAnsi="Arial" w:cs="Arial"/>
                <w:color w:val="000000"/>
                <w:sz w:val="12"/>
                <w:szCs w:val="12"/>
              </w:rPr>
            </w:pPr>
            <w:r w:rsidRPr="00076756">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188"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892</w:t>
            </w:r>
          </w:p>
        </w:tc>
        <w:tc>
          <w:tcPr>
            <w:tcW w:w="250"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1400</w:t>
            </w:r>
          </w:p>
        </w:tc>
        <w:tc>
          <w:tcPr>
            <w:tcW w:w="375"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0000000000</w:t>
            </w:r>
          </w:p>
        </w:tc>
        <w:tc>
          <w:tcPr>
            <w:tcW w:w="187"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w:t>
            </w:r>
          </w:p>
        </w:tc>
        <w:tc>
          <w:tcPr>
            <w:tcW w:w="499"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48 251 348,70</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16 923 000,00</w:t>
            </w:r>
          </w:p>
        </w:tc>
        <w:tc>
          <w:tcPr>
            <w:tcW w:w="501"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16 810 400,00</w:t>
            </w:r>
          </w:p>
        </w:tc>
      </w:tr>
      <w:tr w:rsidR="00076756" w:rsidRPr="00076756" w:rsidTr="00362CE6">
        <w:trPr>
          <w:trHeight w:val="20"/>
        </w:trPr>
        <w:tc>
          <w:tcPr>
            <w:tcW w:w="2500" w:type="pct"/>
          </w:tcPr>
          <w:p w:rsidR="000F47D0" w:rsidRPr="00076756" w:rsidRDefault="000F47D0" w:rsidP="00076756">
            <w:pPr>
              <w:outlineLvl w:val="1"/>
              <w:rPr>
                <w:rFonts w:ascii="Arial" w:hAnsi="Arial" w:cs="Arial"/>
                <w:color w:val="000000"/>
                <w:sz w:val="12"/>
                <w:szCs w:val="12"/>
              </w:rPr>
            </w:pPr>
            <w:r w:rsidRPr="00076756">
              <w:rPr>
                <w:rFonts w:ascii="Arial" w:hAnsi="Arial" w:cs="Arial"/>
                <w:color w:val="000000"/>
                <w:sz w:val="12"/>
                <w:szCs w:val="12"/>
              </w:rPr>
              <w:t>Прочие межбюджетные трансферты общего характера</w:t>
            </w:r>
          </w:p>
        </w:tc>
        <w:tc>
          <w:tcPr>
            <w:tcW w:w="188"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892</w:t>
            </w:r>
          </w:p>
        </w:tc>
        <w:tc>
          <w:tcPr>
            <w:tcW w:w="250"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1403</w:t>
            </w:r>
          </w:p>
        </w:tc>
        <w:tc>
          <w:tcPr>
            <w:tcW w:w="375"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0000000000</w:t>
            </w:r>
          </w:p>
        </w:tc>
        <w:tc>
          <w:tcPr>
            <w:tcW w:w="187"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000</w:t>
            </w:r>
          </w:p>
        </w:tc>
        <w:tc>
          <w:tcPr>
            <w:tcW w:w="499"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26 856 848,70</w:t>
            </w:r>
          </w:p>
        </w:tc>
        <w:tc>
          <w:tcPr>
            <w:tcW w:w="500"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0,00</w:t>
            </w:r>
          </w:p>
        </w:tc>
        <w:tc>
          <w:tcPr>
            <w:tcW w:w="501"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0,00</w:t>
            </w:r>
          </w:p>
        </w:tc>
      </w:tr>
      <w:tr w:rsidR="00076756" w:rsidRPr="00076756" w:rsidTr="00362CE6">
        <w:trPr>
          <w:trHeight w:val="20"/>
        </w:trPr>
        <w:tc>
          <w:tcPr>
            <w:tcW w:w="2500" w:type="pct"/>
          </w:tcPr>
          <w:p w:rsidR="000F47D0" w:rsidRPr="00076756" w:rsidRDefault="000F47D0" w:rsidP="00076756">
            <w:pPr>
              <w:outlineLvl w:val="2"/>
              <w:rPr>
                <w:rFonts w:ascii="Arial" w:hAnsi="Arial" w:cs="Arial"/>
                <w:color w:val="000000"/>
                <w:sz w:val="12"/>
                <w:szCs w:val="12"/>
              </w:rPr>
            </w:pPr>
            <w:r w:rsidRPr="00076756">
              <w:rPr>
                <w:rFonts w:ascii="Arial" w:hAnsi="Arial" w:cs="Arial"/>
                <w:color w:val="000000"/>
                <w:sz w:val="12"/>
                <w:szCs w:val="12"/>
              </w:rPr>
              <w:t>Расходы на осуществление органами местного самоуправления отдельных полномочий</w:t>
            </w:r>
          </w:p>
        </w:tc>
        <w:tc>
          <w:tcPr>
            <w:tcW w:w="188"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892</w:t>
            </w:r>
          </w:p>
        </w:tc>
        <w:tc>
          <w:tcPr>
            <w:tcW w:w="250"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1403</w:t>
            </w:r>
          </w:p>
        </w:tc>
        <w:tc>
          <w:tcPr>
            <w:tcW w:w="375"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9500000000</w:t>
            </w:r>
          </w:p>
        </w:tc>
        <w:tc>
          <w:tcPr>
            <w:tcW w:w="187"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000</w:t>
            </w:r>
          </w:p>
        </w:tc>
        <w:tc>
          <w:tcPr>
            <w:tcW w:w="499"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26 856 848,70</w:t>
            </w:r>
          </w:p>
        </w:tc>
        <w:tc>
          <w:tcPr>
            <w:tcW w:w="500"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0,00</w:t>
            </w:r>
          </w:p>
        </w:tc>
        <w:tc>
          <w:tcPr>
            <w:tcW w:w="501"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0,00</w:t>
            </w:r>
          </w:p>
        </w:tc>
      </w:tr>
      <w:tr w:rsidR="00076756" w:rsidRPr="00076756" w:rsidTr="00362CE6">
        <w:trPr>
          <w:trHeight w:val="20"/>
        </w:trPr>
        <w:tc>
          <w:tcPr>
            <w:tcW w:w="2500" w:type="pct"/>
          </w:tcPr>
          <w:p w:rsidR="000F47D0" w:rsidRPr="00076756" w:rsidRDefault="000F47D0" w:rsidP="00076756">
            <w:pPr>
              <w:outlineLvl w:val="3"/>
              <w:rPr>
                <w:rFonts w:ascii="Arial" w:hAnsi="Arial" w:cs="Arial"/>
                <w:color w:val="000000"/>
                <w:sz w:val="12"/>
                <w:szCs w:val="12"/>
              </w:rPr>
            </w:pPr>
            <w:r w:rsidRPr="0007675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188"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892</w:t>
            </w:r>
          </w:p>
        </w:tc>
        <w:tc>
          <w:tcPr>
            <w:tcW w:w="250"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1403</w:t>
            </w:r>
          </w:p>
        </w:tc>
        <w:tc>
          <w:tcPr>
            <w:tcW w:w="375"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9570000000</w:t>
            </w:r>
          </w:p>
        </w:tc>
        <w:tc>
          <w:tcPr>
            <w:tcW w:w="187"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000</w:t>
            </w:r>
          </w:p>
        </w:tc>
        <w:tc>
          <w:tcPr>
            <w:tcW w:w="499"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26 856 848,70</w:t>
            </w:r>
          </w:p>
        </w:tc>
        <w:tc>
          <w:tcPr>
            <w:tcW w:w="500"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0,00</w:t>
            </w:r>
          </w:p>
        </w:tc>
        <w:tc>
          <w:tcPr>
            <w:tcW w:w="501"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0,00</w:t>
            </w:r>
          </w:p>
        </w:tc>
      </w:tr>
      <w:tr w:rsidR="00076756" w:rsidRPr="00076756" w:rsidTr="00362CE6">
        <w:trPr>
          <w:trHeight w:val="20"/>
        </w:trPr>
        <w:tc>
          <w:tcPr>
            <w:tcW w:w="2500" w:type="pct"/>
          </w:tcPr>
          <w:p w:rsidR="000F47D0" w:rsidRPr="00076756" w:rsidRDefault="000F47D0" w:rsidP="00076756">
            <w:pPr>
              <w:rPr>
                <w:rFonts w:ascii="Arial" w:hAnsi="Arial" w:cs="Arial"/>
                <w:color w:val="000000"/>
                <w:sz w:val="12"/>
                <w:szCs w:val="12"/>
              </w:rPr>
            </w:pPr>
            <w:r w:rsidRPr="00076756">
              <w:rPr>
                <w:rFonts w:ascii="Arial" w:hAnsi="Arial" w:cs="Arial"/>
                <w:color w:val="000000"/>
                <w:sz w:val="12"/>
                <w:szCs w:val="12"/>
              </w:rPr>
              <w:t>Администрация Валдайского муниципального района</w:t>
            </w:r>
          </w:p>
        </w:tc>
        <w:tc>
          <w:tcPr>
            <w:tcW w:w="188"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900</w:t>
            </w:r>
          </w:p>
        </w:tc>
        <w:tc>
          <w:tcPr>
            <w:tcW w:w="250"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0000</w:t>
            </w:r>
          </w:p>
        </w:tc>
        <w:tc>
          <w:tcPr>
            <w:tcW w:w="375"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0000000000</w:t>
            </w:r>
          </w:p>
        </w:tc>
        <w:tc>
          <w:tcPr>
            <w:tcW w:w="187"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w:t>
            </w:r>
          </w:p>
        </w:tc>
        <w:tc>
          <w:tcPr>
            <w:tcW w:w="499"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198 925 057,89</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136 082 151,71</w:t>
            </w:r>
          </w:p>
        </w:tc>
        <w:tc>
          <w:tcPr>
            <w:tcW w:w="501"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135 702 851,63</w:t>
            </w:r>
          </w:p>
        </w:tc>
      </w:tr>
      <w:tr w:rsidR="00076756" w:rsidRPr="00076756" w:rsidTr="00362CE6">
        <w:trPr>
          <w:trHeight w:val="20"/>
        </w:trPr>
        <w:tc>
          <w:tcPr>
            <w:tcW w:w="2500" w:type="pct"/>
          </w:tcPr>
          <w:p w:rsidR="000F47D0" w:rsidRPr="00076756" w:rsidRDefault="000F47D0" w:rsidP="00076756">
            <w:pPr>
              <w:outlineLvl w:val="0"/>
              <w:rPr>
                <w:rFonts w:ascii="Arial" w:hAnsi="Arial" w:cs="Arial"/>
                <w:color w:val="000000"/>
                <w:sz w:val="12"/>
                <w:szCs w:val="12"/>
              </w:rPr>
            </w:pPr>
            <w:r w:rsidRPr="00076756">
              <w:rPr>
                <w:rFonts w:ascii="Arial" w:hAnsi="Arial" w:cs="Arial"/>
                <w:color w:val="000000"/>
                <w:sz w:val="12"/>
                <w:szCs w:val="12"/>
              </w:rPr>
              <w:t>Обслуживание государственного и муниципального долга</w:t>
            </w:r>
          </w:p>
        </w:tc>
        <w:tc>
          <w:tcPr>
            <w:tcW w:w="188"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900</w:t>
            </w:r>
          </w:p>
        </w:tc>
        <w:tc>
          <w:tcPr>
            <w:tcW w:w="250"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1300</w:t>
            </w:r>
          </w:p>
        </w:tc>
        <w:tc>
          <w:tcPr>
            <w:tcW w:w="375"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0000000000</w:t>
            </w:r>
          </w:p>
        </w:tc>
        <w:tc>
          <w:tcPr>
            <w:tcW w:w="187"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w:t>
            </w:r>
          </w:p>
        </w:tc>
        <w:tc>
          <w:tcPr>
            <w:tcW w:w="499"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559 705,44</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2 281 777,51</w:t>
            </w:r>
          </w:p>
        </w:tc>
        <w:tc>
          <w:tcPr>
            <w:tcW w:w="501"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2 281 777,51</w:t>
            </w:r>
          </w:p>
        </w:tc>
      </w:tr>
      <w:tr w:rsidR="00076756" w:rsidRPr="00076756" w:rsidTr="00362CE6">
        <w:trPr>
          <w:trHeight w:val="20"/>
        </w:trPr>
        <w:tc>
          <w:tcPr>
            <w:tcW w:w="2500" w:type="pct"/>
          </w:tcPr>
          <w:p w:rsidR="000F47D0" w:rsidRPr="00076756" w:rsidRDefault="000F47D0" w:rsidP="00076756">
            <w:pPr>
              <w:outlineLvl w:val="1"/>
              <w:rPr>
                <w:rFonts w:ascii="Arial" w:hAnsi="Arial" w:cs="Arial"/>
                <w:color w:val="000000"/>
                <w:sz w:val="12"/>
                <w:szCs w:val="12"/>
              </w:rPr>
            </w:pPr>
            <w:r w:rsidRPr="00076756">
              <w:rPr>
                <w:rFonts w:ascii="Arial" w:hAnsi="Arial" w:cs="Arial"/>
                <w:color w:val="000000"/>
                <w:sz w:val="12"/>
                <w:szCs w:val="12"/>
              </w:rPr>
              <w:t>Обслуживание государственного внутреннего и муниципального долга</w:t>
            </w:r>
          </w:p>
        </w:tc>
        <w:tc>
          <w:tcPr>
            <w:tcW w:w="188"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900</w:t>
            </w:r>
          </w:p>
        </w:tc>
        <w:tc>
          <w:tcPr>
            <w:tcW w:w="250"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1301</w:t>
            </w:r>
          </w:p>
        </w:tc>
        <w:tc>
          <w:tcPr>
            <w:tcW w:w="375"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0000000000</w:t>
            </w:r>
          </w:p>
        </w:tc>
        <w:tc>
          <w:tcPr>
            <w:tcW w:w="187"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000</w:t>
            </w:r>
          </w:p>
        </w:tc>
        <w:tc>
          <w:tcPr>
            <w:tcW w:w="499"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559 705,44</w:t>
            </w:r>
          </w:p>
        </w:tc>
        <w:tc>
          <w:tcPr>
            <w:tcW w:w="500"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2 281 777,51</w:t>
            </w:r>
          </w:p>
        </w:tc>
        <w:tc>
          <w:tcPr>
            <w:tcW w:w="501"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2 281 777,51</w:t>
            </w:r>
          </w:p>
        </w:tc>
      </w:tr>
      <w:tr w:rsidR="00076756" w:rsidRPr="00076756" w:rsidTr="00362CE6">
        <w:trPr>
          <w:trHeight w:val="20"/>
        </w:trPr>
        <w:tc>
          <w:tcPr>
            <w:tcW w:w="2500" w:type="pct"/>
          </w:tcPr>
          <w:p w:rsidR="000F47D0" w:rsidRPr="00076756" w:rsidRDefault="000F47D0" w:rsidP="00076756">
            <w:pPr>
              <w:outlineLvl w:val="2"/>
              <w:rPr>
                <w:rFonts w:ascii="Arial" w:hAnsi="Arial" w:cs="Arial"/>
                <w:color w:val="000000"/>
                <w:sz w:val="12"/>
                <w:szCs w:val="12"/>
              </w:rPr>
            </w:pPr>
            <w:r w:rsidRPr="0007675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188"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900</w:t>
            </w:r>
          </w:p>
        </w:tc>
        <w:tc>
          <w:tcPr>
            <w:tcW w:w="250"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1301</w:t>
            </w:r>
          </w:p>
        </w:tc>
        <w:tc>
          <w:tcPr>
            <w:tcW w:w="375"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0500000000</w:t>
            </w:r>
          </w:p>
        </w:tc>
        <w:tc>
          <w:tcPr>
            <w:tcW w:w="187"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000</w:t>
            </w:r>
          </w:p>
        </w:tc>
        <w:tc>
          <w:tcPr>
            <w:tcW w:w="499"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559 705,44</w:t>
            </w:r>
          </w:p>
        </w:tc>
        <w:tc>
          <w:tcPr>
            <w:tcW w:w="500"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2 281 777,51</w:t>
            </w:r>
          </w:p>
        </w:tc>
        <w:tc>
          <w:tcPr>
            <w:tcW w:w="501"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2 281 777,51</w:t>
            </w:r>
          </w:p>
        </w:tc>
      </w:tr>
      <w:tr w:rsidR="00076756" w:rsidRPr="00076756" w:rsidTr="00362CE6">
        <w:trPr>
          <w:trHeight w:val="20"/>
        </w:trPr>
        <w:tc>
          <w:tcPr>
            <w:tcW w:w="2500" w:type="pct"/>
          </w:tcPr>
          <w:p w:rsidR="000F47D0" w:rsidRPr="00076756" w:rsidRDefault="000F47D0" w:rsidP="00076756">
            <w:pPr>
              <w:outlineLvl w:val="3"/>
              <w:rPr>
                <w:rFonts w:ascii="Arial" w:hAnsi="Arial" w:cs="Arial"/>
                <w:color w:val="000000"/>
                <w:sz w:val="12"/>
                <w:szCs w:val="12"/>
              </w:rPr>
            </w:pPr>
            <w:r w:rsidRPr="0007675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188"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900</w:t>
            </w:r>
          </w:p>
        </w:tc>
        <w:tc>
          <w:tcPr>
            <w:tcW w:w="250"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1301</w:t>
            </w:r>
          </w:p>
        </w:tc>
        <w:tc>
          <w:tcPr>
            <w:tcW w:w="375"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0510000000</w:t>
            </w:r>
          </w:p>
        </w:tc>
        <w:tc>
          <w:tcPr>
            <w:tcW w:w="187"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000</w:t>
            </w:r>
          </w:p>
        </w:tc>
        <w:tc>
          <w:tcPr>
            <w:tcW w:w="499"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559 705,44</w:t>
            </w:r>
          </w:p>
        </w:tc>
        <w:tc>
          <w:tcPr>
            <w:tcW w:w="500"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2 281 777,51</w:t>
            </w:r>
          </w:p>
        </w:tc>
        <w:tc>
          <w:tcPr>
            <w:tcW w:w="501"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2 281 777,51</w:t>
            </w:r>
          </w:p>
        </w:tc>
      </w:tr>
      <w:tr w:rsidR="00076756" w:rsidRPr="00076756" w:rsidTr="00362CE6">
        <w:trPr>
          <w:trHeight w:val="20"/>
        </w:trPr>
        <w:tc>
          <w:tcPr>
            <w:tcW w:w="2500" w:type="pct"/>
          </w:tcPr>
          <w:p w:rsidR="000F47D0" w:rsidRPr="00076756" w:rsidRDefault="000F47D0" w:rsidP="00076756">
            <w:pPr>
              <w:outlineLvl w:val="4"/>
              <w:rPr>
                <w:rFonts w:ascii="Arial" w:hAnsi="Arial" w:cs="Arial"/>
                <w:color w:val="000000"/>
                <w:sz w:val="12"/>
                <w:szCs w:val="12"/>
              </w:rPr>
            </w:pPr>
            <w:r w:rsidRPr="00076756">
              <w:rPr>
                <w:rFonts w:ascii="Arial" w:hAnsi="Arial" w:cs="Arial"/>
                <w:color w:val="000000"/>
                <w:sz w:val="12"/>
                <w:szCs w:val="12"/>
              </w:rPr>
              <w:t>Обеспечение исполнения долговых обязательств муниципального района</w:t>
            </w:r>
          </w:p>
        </w:tc>
        <w:tc>
          <w:tcPr>
            <w:tcW w:w="188"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900</w:t>
            </w:r>
          </w:p>
        </w:tc>
        <w:tc>
          <w:tcPr>
            <w:tcW w:w="250"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1301</w:t>
            </w:r>
          </w:p>
        </w:tc>
        <w:tc>
          <w:tcPr>
            <w:tcW w:w="375"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0510100000</w:t>
            </w:r>
          </w:p>
        </w:tc>
        <w:tc>
          <w:tcPr>
            <w:tcW w:w="187"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000</w:t>
            </w:r>
          </w:p>
        </w:tc>
        <w:tc>
          <w:tcPr>
            <w:tcW w:w="499" w:type="pct"/>
          </w:tcPr>
          <w:p w:rsidR="000F47D0" w:rsidRPr="00076756" w:rsidRDefault="000F47D0" w:rsidP="00076756">
            <w:pPr>
              <w:jc w:val="right"/>
              <w:outlineLvl w:val="4"/>
              <w:rPr>
                <w:rFonts w:ascii="Arial" w:hAnsi="Arial" w:cs="Arial"/>
                <w:color w:val="000000"/>
                <w:sz w:val="12"/>
                <w:szCs w:val="12"/>
              </w:rPr>
            </w:pPr>
            <w:r w:rsidRPr="00076756">
              <w:rPr>
                <w:rFonts w:ascii="Arial" w:hAnsi="Arial" w:cs="Arial"/>
                <w:color w:val="000000"/>
                <w:sz w:val="12"/>
                <w:szCs w:val="12"/>
              </w:rPr>
              <w:t>559 705,44</w:t>
            </w:r>
          </w:p>
        </w:tc>
        <w:tc>
          <w:tcPr>
            <w:tcW w:w="500" w:type="pct"/>
          </w:tcPr>
          <w:p w:rsidR="000F47D0" w:rsidRPr="00076756" w:rsidRDefault="000F47D0" w:rsidP="00076756">
            <w:pPr>
              <w:jc w:val="right"/>
              <w:outlineLvl w:val="4"/>
              <w:rPr>
                <w:rFonts w:ascii="Arial" w:hAnsi="Arial" w:cs="Arial"/>
                <w:color w:val="000000"/>
                <w:sz w:val="12"/>
                <w:szCs w:val="12"/>
              </w:rPr>
            </w:pPr>
            <w:r w:rsidRPr="00076756">
              <w:rPr>
                <w:rFonts w:ascii="Arial" w:hAnsi="Arial" w:cs="Arial"/>
                <w:color w:val="000000"/>
                <w:sz w:val="12"/>
                <w:szCs w:val="12"/>
              </w:rPr>
              <w:t>2 281 777,51</w:t>
            </w:r>
          </w:p>
        </w:tc>
        <w:tc>
          <w:tcPr>
            <w:tcW w:w="501" w:type="pct"/>
          </w:tcPr>
          <w:p w:rsidR="000F47D0" w:rsidRPr="00076756" w:rsidRDefault="000F47D0" w:rsidP="00076756">
            <w:pPr>
              <w:jc w:val="right"/>
              <w:outlineLvl w:val="4"/>
              <w:rPr>
                <w:rFonts w:ascii="Arial" w:hAnsi="Arial" w:cs="Arial"/>
                <w:color w:val="000000"/>
                <w:sz w:val="12"/>
                <w:szCs w:val="12"/>
              </w:rPr>
            </w:pPr>
            <w:r w:rsidRPr="00076756">
              <w:rPr>
                <w:rFonts w:ascii="Arial" w:hAnsi="Arial" w:cs="Arial"/>
                <w:color w:val="000000"/>
                <w:sz w:val="12"/>
                <w:szCs w:val="12"/>
              </w:rPr>
              <w:t>2 281 777,51</w:t>
            </w:r>
          </w:p>
        </w:tc>
      </w:tr>
      <w:tr w:rsidR="00076756" w:rsidRPr="00076756" w:rsidTr="00362CE6">
        <w:trPr>
          <w:trHeight w:val="20"/>
        </w:trPr>
        <w:tc>
          <w:tcPr>
            <w:tcW w:w="2500" w:type="pct"/>
          </w:tcPr>
          <w:p w:rsidR="000F47D0" w:rsidRPr="00076756" w:rsidRDefault="000F47D0" w:rsidP="00076756">
            <w:pPr>
              <w:outlineLvl w:val="5"/>
              <w:rPr>
                <w:rFonts w:ascii="Arial" w:hAnsi="Arial" w:cs="Arial"/>
                <w:color w:val="000000"/>
                <w:sz w:val="12"/>
                <w:szCs w:val="12"/>
              </w:rPr>
            </w:pPr>
            <w:r w:rsidRPr="00076756">
              <w:rPr>
                <w:rFonts w:ascii="Arial" w:hAnsi="Arial" w:cs="Arial"/>
                <w:color w:val="000000"/>
                <w:sz w:val="12"/>
                <w:szCs w:val="12"/>
              </w:rPr>
              <w:t>Обслуживание муниципального долга</w:t>
            </w:r>
          </w:p>
        </w:tc>
        <w:tc>
          <w:tcPr>
            <w:tcW w:w="188"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900</w:t>
            </w:r>
          </w:p>
        </w:tc>
        <w:tc>
          <w:tcPr>
            <w:tcW w:w="250"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1301</w:t>
            </w:r>
          </w:p>
        </w:tc>
        <w:tc>
          <w:tcPr>
            <w:tcW w:w="375"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0510110050</w:t>
            </w:r>
          </w:p>
        </w:tc>
        <w:tc>
          <w:tcPr>
            <w:tcW w:w="187"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000</w:t>
            </w:r>
          </w:p>
        </w:tc>
        <w:tc>
          <w:tcPr>
            <w:tcW w:w="499"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559 705,44</w:t>
            </w:r>
          </w:p>
        </w:tc>
        <w:tc>
          <w:tcPr>
            <w:tcW w:w="500"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2 281 777,51</w:t>
            </w:r>
          </w:p>
        </w:tc>
        <w:tc>
          <w:tcPr>
            <w:tcW w:w="501"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2 281 777,51</w:t>
            </w:r>
          </w:p>
        </w:tc>
      </w:tr>
      <w:tr w:rsidR="00076756" w:rsidRPr="00076756" w:rsidTr="00362CE6">
        <w:trPr>
          <w:trHeight w:val="20"/>
        </w:trPr>
        <w:tc>
          <w:tcPr>
            <w:tcW w:w="2500" w:type="pct"/>
          </w:tcPr>
          <w:p w:rsidR="000F47D0" w:rsidRPr="00076756" w:rsidRDefault="000F47D0" w:rsidP="00076756">
            <w:pPr>
              <w:outlineLvl w:val="6"/>
              <w:rPr>
                <w:rFonts w:ascii="Arial" w:hAnsi="Arial" w:cs="Arial"/>
                <w:color w:val="000000"/>
                <w:sz w:val="12"/>
                <w:szCs w:val="12"/>
              </w:rPr>
            </w:pPr>
            <w:r w:rsidRPr="00076756">
              <w:rPr>
                <w:rFonts w:ascii="Arial" w:hAnsi="Arial" w:cs="Arial"/>
                <w:color w:val="000000"/>
                <w:sz w:val="12"/>
                <w:szCs w:val="12"/>
              </w:rPr>
              <w:t>Обслуживание муниципального долга</w:t>
            </w:r>
          </w:p>
        </w:tc>
        <w:tc>
          <w:tcPr>
            <w:tcW w:w="188" w:type="pct"/>
          </w:tcPr>
          <w:p w:rsidR="000F47D0" w:rsidRPr="00076756" w:rsidRDefault="000F47D0" w:rsidP="00076756">
            <w:pPr>
              <w:jc w:val="center"/>
              <w:outlineLvl w:val="6"/>
              <w:rPr>
                <w:rFonts w:ascii="Arial" w:hAnsi="Arial" w:cs="Arial"/>
                <w:color w:val="000000"/>
                <w:sz w:val="12"/>
                <w:szCs w:val="12"/>
              </w:rPr>
            </w:pPr>
            <w:r w:rsidRPr="00076756">
              <w:rPr>
                <w:rFonts w:ascii="Arial" w:hAnsi="Arial" w:cs="Arial"/>
                <w:color w:val="000000"/>
                <w:sz w:val="12"/>
                <w:szCs w:val="12"/>
              </w:rPr>
              <w:t>900</w:t>
            </w:r>
          </w:p>
        </w:tc>
        <w:tc>
          <w:tcPr>
            <w:tcW w:w="250" w:type="pct"/>
          </w:tcPr>
          <w:p w:rsidR="000F47D0" w:rsidRPr="00076756" w:rsidRDefault="000F47D0" w:rsidP="00076756">
            <w:pPr>
              <w:jc w:val="center"/>
              <w:outlineLvl w:val="6"/>
              <w:rPr>
                <w:rFonts w:ascii="Arial" w:hAnsi="Arial" w:cs="Arial"/>
                <w:color w:val="000000"/>
                <w:sz w:val="12"/>
                <w:szCs w:val="12"/>
              </w:rPr>
            </w:pPr>
            <w:r w:rsidRPr="00076756">
              <w:rPr>
                <w:rFonts w:ascii="Arial" w:hAnsi="Arial" w:cs="Arial"/>
                <w:color w:val="000000"/>
                <w:sz w:val="12"/>
                <w:szCs w:val="12"/>
              </w:rPr>
              <w:t>1301</w:t>
            </w:r>
          </w:p>
        </w:tc>
        <w:tc>
          <w:tcPr>
            <w:tcW w:w="375" w:type="pct"/>
          </w:tcPr>
          <w:p w:rsidR="000F47D0" w:rsidRPr="00076756" w:rsidRDefault="000F47D0" w:rsidP="00076756">
            <w:pPr>
              <w:jc w:val="center"/>
              <w:outlineLvl w:val="6"/>
              <w:rPr>
                <w:rFonts w:ascii="Arial" w:hAnsi="Arial" w:cs="Arial"/>
                <w:color w:val="000000"/>
                <w:sz w:val="12"/>
                <w:szCs w:val="12"/>
              </w:rPr>
            </w:pPr>
            <w:r w:rsidRPr="00076756">
              <w:rPr>
                <w:rFonts w:ascii="Arial" w:hAnsi="Arial" w:cs="Arial"/>
                <w:color w:val="000000"/>
                <w:sz w:val="12"/>
                <w:szCs w:val="12"/>
              </w:rPr>
              <w:t>0510110050</w:t>
            </w:r>
          </w:p>
        </w:tc>
        <w:tc>
          <w:tcPr>
            <w:tcW w:w="187" w:type="pct"/>
          </w:tcPr>
          <w:p w:rsidR="000F47D0" w:rsidRPr="00076756" w:rsidRDefault="000F47D0" w:rsidP="00076756">
            <w:pPr>
              <w:jc w:val="center"/>
              <w:outlineLvl w:val="6"/>
              <w:rPr>
                <w:rFonts w:ascii="Arial" w:hAnsi="Arial" w:cs="Arial"/>
                <w:color w:val="000000"/>
                <w:sz w:val="12"/>
                <w:szCs w:val="12"/>
              </w:rPr>
            </w:pPr>
            <w:r w:rsidRPr="00076756">
              <w:rPr>
                <w:rFonts w:ascii="Arial" w:hAnsi="Arial" w:cs="Arial"/>
                <w:color w:val="000000"/>
                <w:sz w:val="12"/>
                <w:szCs w:val="12"/>
              </w:rPr>
              <w:t>730</w:t>
            </w:r>
          </w:p>
        </w:tc>
        <w:tc>
          <w:tcPr>
            <w:tcW w:w="499" w:type="pct"/>
          </w:tcPr>
          <w:p w:rsidR="000F47D0" w:rsidRPr="00076756" w:rsidRDefault="000F47D0" w:rsidP="00076756">
            <w:pPr>
              <w:jc w:val="right"/>
              <w:outlineLvl w:val="6"/>
              <w:rPr>
                <w:rFonts w:ascii="Arial" w:hAnsi="Arial" w:cs="Arial"/>
                <w:color w:val="000000"/>
                <w:sz w:val="12"/>
                <w:szCs w:val="12"/>
              </w:rPr>
            </w:pPr>
            <w:r w:rsidRPr="00076756">
              <w:rPr>
                <w:rFonts w:ascii="Arial" w:hAnsi="Arial" w:cs="Arial"/>
                <w:color w:val="000000"/>
                <w:sz w:val="12"/>
                <w:szCs w:val="12"/>
              </w:rPr>
              <w:t>559 705,44</w:t>
            </w:r>
          </w:p>
        </w:tc>
        <w:tc>
          <w:tcPr>
            <w:tcW w:w="500" w:type="pct"/>
          </w:tcPr>
          <w:p w:rsidR="000F47D0" w:rsidRPr="00076756" w:rsidRDefault="000F47D0" w:rsidP="00076756">
            <w:pPr>
              <w:jc w:val="right"/>
              <w:outlineLvl w:val="6"/>
              <w:rPr>
                <w:rFonts w:ascii="Arial" w:hAnsi="Arial" w:cs="Arial"/>
                <w:color w:val="000000"/>
                <w:sz w:val="12"/>
                <w:szCs w:val="12"/>
              </w:rPr>
            </w:pPr>
            <w:r w:rsidRPr="00076756">
              <w:rPr>
                <w:rFonts w:ascii="Arial" w:hAnsi="Arial" w:cs="Arial"/>
                <w:color w:val="000000"/>
                <w:sz w:val="12"/>
                <w:szCs w:val="12"/>
              </w:rPr>
              <w:t>2 281 777,51</w:t>
            </w:r>
          </w:p>
        </w:tc>
        <w:tc>
          <w:tcPr>
            <w:tcW w:w="501" w:type="pct"/>
          </w:tcPr>
          <w:p w:rsidR="000F47D0" w:rsidRPr="00076756" w:rsidRDefault="000F47D0" w:rsidP="00076756">
            <w:pPr>
              <w:jc w:val="right"/>
              <w:outlineLvl w:val="6"/>
              <w:rPr>
                <w:rFonts w:ascii="Arial" w:hAnsi="Arial" w:cs="Arial"/>
                <w:color w:val="000000"/>
                <w:sz w:val="12"/>
                <w:szCs w:val="12"/>
              </w:rPr>
            </w:pPr>
            <w:r w:rsidRPr="00076756">
              <w:rPr>
                <w:rFonts w:ascii="Arial" w:hAnsi="Arial" w:cs="Arial"/>
                <w:color w:val="000000"/>
                <w:sz w:val="12"/>
                <w:szCs w:val="12"/>
              </w:rPr>
              <w:t>2 281 777,51</w:t>
            </w:r>
          </w:p>
        </w:tc>
      </w:tr>
      <w:tr w:rsidR="000F47D0" w:rsidRPr="00076756" w:rsidTr="00362CE6">
        <w:trPr>
          <w:trHeight w:val="20"/>
        </w:trPr>
        <w:tc>
          <w:tcPr>
            <w:tcW w:w="3500" w:type="pct"/>
            <w:gridSpan w:val="5"/>
            <w:vAlign w:val="bottom"/>
          </w:tcPr>
          <w:p w:rsidR="000F47D0" w:rsidRPr="00076756" w:rsidRDefault="000F47D0" w:rsidP="00076756">
            <w:pPr>
              <w:jc w:val="right"/>
              <w:rPr>
                <w:rFonts w:ascii="Arial" w:hAnsi="Arial" w:cs="Arial"/>
                <w:b/>
                <w:bCs/>
                <w:color w:val="000000"/>
                <w:sz w:val="12"/>
                <w:szCs w:val="12"/>
              </w:rPr>
            </w:pPr>
            <w:r w:rsidRPr="00076756">
              <w:rPr>
                <w:rFonts w:ascii="Arial" w:hAnsi="Arial" w:cs="Arial"/>
                <w:b/>
                <w:bCs/>
                <w:color w:val="000000"/>
                <w:sz w:val="12"/>
                <w:szCs w:val="12"/>
              </w:rPr>
              <w:t xml:space="preserve">Всего расходов:   </w:t>
            </w:r>
          </w:p>
        </w:tc>
        <w:tc>
          <w:tcPr>
            <w:tcW w:w="499" w:type="pct"/>
          </w:tcPr>
          <w:p w:rsidR="000F47D0" w:rsidRPr="00076756" w:rsidRDefault="000F47D0" w:rsidP="00076756">
            <w:pPr>
              <w:jc w:val="right"/>
              <w:rPr>
                <w:rFonts w:ascii="Arial" w:hAnsi="Arial" w:cs="Arial"/>
                <w:b/>
                <w:bCs/>
                <w:color w:val="000000"/>
                <w:sz w:val="12"/>
                <w:szCs w:val="12"/>
                <w:lang w:val="en-US"/>
              </w:rPr>
            </w:pPr>
            <w:r w:rsidRPr="00076756">
              <w:rPr>
                <w:rFonts w:ascii="Arial" w:hAnsi="Arial" w:cs="Arial"/>
                <w:b/>
                <w:bCs/>
                <w:color w:val="000000"/>
                <w:sz w:val="12"/>
                <w:szCs w:val="12"/>
                <w:lang w:val="en-US"/>
              </w:rPr>
              <w:t>76</w:t>
            </w:r>
            <w:r w:rsidRPr="00076756">
              <w:rPr>
                <w:rFonts w:ascii="Arial" w:hAnsi="Arial" w:cs="Arial"/>
                <w:b/>
                <w:bCs/>
                <w:color w:val="000000"/>
                <w:sz w:val="12"/>
                <w:szCs w:val="12"/>
              </w:rPr>
              <w:t>8 835 0</w:t>
            </w:r>
            <w:r w:rsidRPr="00076756">
              <w:rPr>
                <w:rFonts w:ascii="Arial" w:hAnsi="Arial" w:cs="Arial"/>
                <w:b/>
                <w:bCs/>
                <w:color w:val="000000"/>
                <w:sz w:val="12"/>
                <w:szCs w:val="12"/>
                <w:lang w:val="en-US"/>
              </w:rPr>
              <w:t>90</w:t>
            </w:r>
            <w:r w:rsidRPr="00076756">
              <w:rPr>
                <w:rFonts w:ascii="Arial" w:hAnsi="Arial" w:cs="Arial"/>
                <w:b/>
                <w:bCs/>
                <w:color w:val="000000"/>
                <w:sz w:val="12"/>
                <w:szCs w:val="12"/>
              </w:rPr>
              <w:t>,</w:t>
            </w:r>
            <w:r w:rsidRPr="00076756">
              <w:rPr>
                <w:rFonts w:ascii="Arial" w:hAnsi="Arial" w:cs="Arial"/>
                <w:b/>
                <w:bCs/>
                <w:color w:val="000000"/>
                <w:sz w:val="12"/>
                <w:szCs w:val="12"/>
                <w:lang w:val="en-US"/>
              </w:rPr>
              <w:t>33</w:t>
            </w:r>
          </w:p>
        </w:tc>
        <w:tc>
          <w:tcPr>
            <w:tcW w:w="500" w:type="pct"/>
          </w:tcPr>
          <w:p w:rsidR="000F47D0" w:rsidRPr="00076756" w:rsidRDefault="000F47D0" w:rsidP="00076756">
            <w:pPr>
              <w:jc w:val="right"/>
              <w:rPr>
                <w:rFonts w:ascii="Arial" w:hAnsi="Arial" w:cs="Arial"/>
                <w:b/>
                <w:bCs/>
                <w:color w:val="000000"/>
                <w:sz w:val="12"/>
                <w:szCs w:val="12"/>
              </w:rPr>
            </w:pPr>
            <w:r w:rsidRPr="00076756">
              <w:rPr>
                <w:rFonts w:ascii="Arial" w:hAnsi="Arial" w:cs="Arial"/>
                <w:b/>
                <w:bCs/>
                <w:color w:val="000000"/>
                <w:sz w:val="12"/>
                <w:szCs w:val="12"/>
                <w:lang w:val="en-US"/>
              </w:rPr>
              <w:t>550 359 010</w:t>
            </w:r>
            <w:r w:rsidRPr="00076756">
              <w:rPr>
                <w:rFonts w:ascii="Arial" w:hAnsi="Arial" w:cs="Arial"/>
                <w:b/>
                <w:bCs/>
                <w:color w:val="000000"/>
                <w:sz w:val="12"/>
                <w:szCs w:val="12"/>
              </w:rPr>
              <w:t>,</w:t>
            </w:r>
            <w:r w:rsidRPr="00076756">
              <w:rPr>
                <w:rFonts w:ascii="Arial" w:hAnsi="Arial" w:cs="Arial"/>
                <w:b/>
                <w:bCs/>
                <w:color w:val="000000"/>
                <w:sz w:val="12"/>
                <w:szCs w:val="12"/>
                <w:lang w:val="en-US"/>
              </w:rPr>
              <w:t>80</w:t>
            </w:r>
          </w:p>
        </w:tc>
        <w:tc>
          <w:tcPr>
            <w:tcW w:w="501" w:type="pct"/>
          </w:tcPr>
          <w:p w:rsidR="000F47D0" w:rsidRPr="00076756" w:rsidRDefault="000F47D0" w:rsidP="00076756">
            <w:pPr>
              <w:jc w:val="right"/>
              <w:rPr>
                <w:rFonts w:ascii="Arial" w:hAnsi="Arial" w:cs="Arial"/>
                <w:b/>
                <w:bCs/>
                <w:color w:val="000000"/>
                <w:sz w:val="12"/>
                <w:szCs w:val="12"/>
                <w:lang w:val="en-US"/>
              </w:rPr>
            </w:pPr>
            <w:r w:rsidRPr="00076756">
              <w:rPr>
                <w:rFonts w:ascii="Arial" w:hAnsi="Arial" w:cs="Arial"/>
                <w:b/>
                <w:bCs/>
                <w:color w:val="000000"/>
                <w:sz w:val="12"/>
                <w:szCs w:val="12"/>
                <w:lang w:val="en-US"/>
              </w:rPr>
              <w:t>525 076 518</w:t>
            </w:r>
            <w:r w:rsidRPr="00076756">
              <w:rPr>
                <w:rFonts w:ascii="Arial" w:hAnsi="Arial" w:cs="Arial"/>
                <w:b/>
                <w:bCs/>
                <w:color w:val="000000"/>
                <w:sz w:val="12"/>
                <w:szCs w:val="12"/>
              </w:rPr>
              <w:t>,</w:t>
            </w:r>
            <w:r w:rsidRPr="00076756">
              <w:rPr>
                <w:rFonts w:ascii="Arial" w:hAnsi="Arial" w:cs="Arial"/>
                <w:b/>
                <w:bCs/>
                <w:color w:val="000000"/>
                <w:sz w:val="12"/>
                <w:szCs w:val="12"/>
                <w:lang w:val="en-US"/>
              </w:rPr>
              <w:t>47</w:t>
            </w:r>
          </w:p>
        </w:tc>
      </w:tr>
    </w:tbl>
    <w:p w:rsidR="000F47D0" w:rsidRPr="003422A4" w:rsidRDefault="000F47D0" w:rsidP="00076756">
      <w:pPr>
        <w:ind w:firstLine="284"/>
        <w:jc w:val="both"/>
        <w:rPr>
          <w:rFonts w:ascii="Arial" w:hAnsi="Arial" w:cs="Arial"/>
          <w:sz w:val="2"/>
          <w:szCs w:val="2"/>
        </w:rPr>
      </w:pPr>
    </w:p>
    <w:p w:rsidR="000F47D0" w:rsidRPr="00076756" w:rsidRDefault="000F47D0" w:rsidP="00076756">
      <w:pPr>
        <w:ind w:firstLine="284"/>
        <w:jc w:val="both"/>
        <w:rPr>
          <w:rFonts w:ascii="Arial" w:hAnsi="Arial" w:cs="Arial"/>
          <w:sz w:val="16"/>
          <w:szCs w:val="16"/>
        </w:rPr>
      </w:pPr>
      <w:r w:rsidRPr="00076756">
        <w:rPr>
          <w:rFonts w:ascii="Arial" w:hAnsi="Arial" w:cs="Arial"/>
          <w:sz w:val="16"/>
          <w:szCs w:val="16"/>
        </w:rPr>
        <w:t>после строки</w:t>
      </w:r>
      <w:r w:rsidRPr="00076756">
        <w:rPr>
          <w:rFonts w:ascii="Arial" w:hAnsi="Arial" w:cs="Arial"/>
          <w:sz w:val="16"/>
          <w:szCs w:val="16"/>
          <w:lang w:val="en-US"/>
        </w:rPr>
        <w:t>:</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5"/>
        <w:gridCol w:w="417"/>
        <w:gridCol w:w="549"/>
        <w:gridCol w:w="884"/>
        <w:gridCol w:w="417"/>
        <w:gridCol w:w="1083"/>
        <w:gridCol w:w="1106"/>
        <w:gridCol w:w="1106"/>
      </w:tblGrid>
      <w:tr w:rsidR="00362CE6" w:rsidRPr="00076756" w:rsidTr="00362CE6">
        <w:trPr>
          <w:trHeight w:val="20"/>
        </w:trPr>
        <w:tc>
          <w:tcPr>
            <w:tcW w:w="2500" w:type="pct"/>
          </w:tcPr>
          <w:p w:rsidR="000F47D0" w:rsidRPr="00076756" w:rsidRDefault="000F47D0" w:rsidP="00076756">
            <w:pPr>
              <w:outlineLvl w:val="6"/>
              <w:rPr>
                <w:rFonts w:ascii="Arial" w:hAnsi="Arial" w:cs="Arial"/>
                <w:color w:val="000000"/>
                <w:sz w:val="12"/>
                <w:szCs w:val="12"/>
              </w:rPr>
            </w:pPr>
            <w:r w:rsidRPr="00076756">
              <w:rPr>
                <w:rFonts w:ascii="Arial" w:hAnsi="Arial" w:cs="Arial"/>
                <w:color w:val="000000"/>
                <w:sz w:val="12"/>
                <w:szCs w:val="12"/>
              </w:rPr>
              <w:t>Иные межбюджетные трансферты</w:t>
            </w:r>
          </w:p>
        </w:tc>
        <w:tc>
          <w:tcPr>
            <w:tcW w:w="189" w:type="pct"/>
          </w:tcPr>
          <w:p w:rsidR="000F47D0" w:rsidRPr="00076756" w:rsidRDefault="000F47D0" w:rsidP="00076756">
            <w:pPr>
              <w:jc w:val="center"/>
              <w:outlineLvl w:val="6"/>
              <w:rPr>
                <w:rFonts w:ascii="Arial" w:hAnsi="Arial" w:cs="Arial"/>
                <w:color w:val="000000"/>
                <w:sz w:val="12"/>
                <w:szCs w:val="12"/>
              </w:rPr>
            </w:pPr>
            <w:r w:rsidRPr="00076756">
              <w:rPr>
                <w:rFonts w:ascii="Arial" w:hAnsi="Arial" w:cs="Arial"/>
                <w:color w:val="000000"/>
                <w:sz w:val="12"/>
                <w:szCs w:val="12"/>
              </w:rPr>
              <w:t>892</w:t>
            </w:r>
          </w:p>
        </w:tc>
        <w:tc>
          <w:tcPr>
            <w:tcW w:w="249" w:type="pct"/>
          </w:tcPr>
          <w:p w:rsidR="000F47D0" w:rsidRPr="00076756" w:rsidRDefault="000F47D0" w:rsidP="00076756">
            <w:pPr>
              <w:jc w:val="center"/>
              <w:outlineLvl w:val="6"/>
              <w:rPr>
                <w:rFonts w:ascii="Arial" w:hAnsi="Arial" w:cs="Arial"/>
                <w:color w:val="000000"/>
                <w:sz w:val="12"/>
                <w:szCs w:val="12"/>
              </w:rPr>
            </w:pPr>
            <w:r w:rsidRPr="00076756">
              <w:rPr>
                <w:rFonts w:ascii="Arial" w:hAnsi="Arial" w:cs="Arial"/>
                <w:color w:val="000000"/>
                <w:sz w:val="12"/>
                <w:szCs w:val="12"/>
              </w:rPr>
              <w:t>1403</w:t>
            </w:r>
          </w:p>
        </w:tc>
        <w:tc>
          <w:tcPr>
            <w:tcW w:w="391" w:type="pct"/>
          </w:tcPr>
          <w:p w:rsidR="000F47D0" w:rsidRPr="00076756" w:rsidRDefault="000F47D0" w:rsidP="00076756">
            <w:pPr>
              <w:jc w:val="center"/>
              <w:outlineLvl w:val="6"/>
              <w:rPr>
                <w:rFonts w:ascii="Arial" w:hAnsi="Arial" w:cs="Arial"/>
                <w:color w:val="000000"/>
                <w:sz w:val="12"/>
                <w:szCs w:val="12"/>
              </w:rPr>
            </w:pPr>
            <w:r w:rsidRPr="00076756">
              <w:rPr>
                <w:rFonts w:ascii="Arial" w:hAnsi="Arial" w:cs="Arial"/>
                <w:color w:val="000000"/>
                <w:sz w:val="12"/>
                <w:szCs w:val="12"/>
              </w:rPr>
              <w:t>9570002900</w:t>
            </w:r>
          </w:p>
        </w:tc>
        <w:tc>
          <w:tcPr>
            <w:tcW w:w="184" w:type="pct"/>
          </w:tcPr>
          <w:p w:rsidR="000F47D0" w:rsidRPr="00076756" w:rsidRDefault="000F47D0" w:rsidP="00076756">
            <w:pPr>
              <w:jc w:val="center"/>
              <w:outlineLvl w:val="6"/>
              <w:rPr>
                <w:rFonts w:ascii="Arial" w:hAnsi="Arial" w:cs="Arial"/>
                <w:color w:val="000000"/>
                <w:sz w:val="12"/>
                <w:szCs w:val="12"/>
              </w:rPr>
            </w:pPr>
            <w:r w:rsidRPr="00076756">
              <w:rPr>
                <w:rFonts w:ascii="Arial" w:hAnsi="Arial" w:cs="Arial"/>
                <w:color w:val="000000"/>
                <w:sz w:val="12"/>
                <w:szCs w:val="12"/>
              </w:rPr>
              <w:t>540</w:t>
            </w:r>
          </w:p>
        </w:tc>
        <w:tc>
          <w:tcPr>
            <w:tcW w:w="489" w:type="pct"/>
          </w:tcPr>
          <w:p w:rsidR="000F47D0" w:rsidRPr="00076756" w:rsidRDefault="000F47D0" w:rsidP="00076756">
            <w:pPr>
              <w:jc w:val="right"/>
              <w:outlineLvl w:val="6"/>
              <w:rPr>
                <w:rFonts w:ascii="Arial" w:hAnsi="Arial" w:cs="Arial"/>
                <w:color w:val="000000"/>
                <w:sz w:val="12"/>
                <w:szCs w:val="12"/>
              </w:rPr>
            </w:pPr>
            <w:r w:rsidRPr="00076756">
              <w:rPr>
                <w:rFonts w:ascii="Arial" w:hAnsi="Arial" w:cs="Arial"/>
                <w:color w:val="000000"/>
                <w:sz w:val="12"/>
                <w:szCs w:val="12"/>
              </w:rPr>
              <w:t>3 735 973,00</w:t>
            </w:r>
          </w:p>
        </w:tc>
        <w:tc>
          <w:tcPr>
            <w:tcW w:w="499" w:type="pct"/>
          </w:tcPr>
          <w:p w:rsidR="000F47D0" w:rsidRPr="00076756" w:rsidRDefault="000F47D0" w:rsidP="00076756">
            <w:pPr>
              <w:jc w:val="right"/>
              <w:outlineLvl w:val="6"/>
              <w:rPr>
                <w:rFonts w:ascii="Arial" w:hAnsi="Arial" w:cs="Arial"/>
                <w:color w:val="000000"/>
                <w:sz w:val="12"/>
                <w:szCs w:val="12"/>
              </w:rPr>
            </w:pPr>
            <w:r w:rsidRPr="00076756">
              <w:rPr>
                <w:rFonts w:ascii="Arial" w:hAnsi="Arial" w:cs="Arial"/>
                <w:color w:val="000000"/>
                <w:sz w:val="12"/>
                <w:szCs w:val="12"/>
              </w:rPr>
              <w:t>0,00</w:t>
            </w:r>
          </w:p>
        </w:tc>
        <w:tc>
          <w:tcPr>
            <w:tcW w:w="501" w:type="pct"/>
          </w:tcPr>
          <w:p w:rsidR="000F47D0" w:rsidRPr="00076756" w:rsidRDefault="000F47D0" w:rsidP="00076756">
            <w:pPr>
              <w:jc w:val="right"/>
              <w:outlineLvl w:val="6"/>
              <w:rPr>
                <w:rFonts w:ascii="Arial" w:hAnsi="Arial" w:cs="Arial"/>
                <w:color w:val="000000"/>
                <w:sz w:val="12"/>
                <w:szCs w:val="12"/>
              </w:rPr>
            </w:pPr>
            <w:r w:rsidRPr="00076756">
              <w:rPr>
                <w:rFonts w:ascii="Arial" w:hAnsi="Arial" w:cs="Arial"/>
                <w:color w:val="000000"/>
                <w:sz w:val="12"/>
                <w:szCs w:val="12"/>
              </w:rPr>
              <w:t>0,00</w:t>
            </w:r>
          </w:p>
        </w:tc>
      </w:tr>
    </w:tbl>
    <w:p w:rsidR="000F47D0" w:rsidRPr="003422A4" w:rsidRDefault="000F47D0" w:rsidP="00076756">
      <w:pPr>
        <w:ind w:firstLine="284"/>
        <w:jc w:val="both"/>
        <w:rPr>
          <w:rFonts w:ascii="Arial" w:hAnsi="Arial" w:cs="Arial"/>
          <w:sz w:val="2"/>
          <w:szCs w:val="2"/>
        </w:rPr>
      </w:pPr>
    </w:p>
    <w:p w:rsidR="000F47D0" w:rsidRPr="00076756" w:rsidRDefault="000F47D0" w:rsidP="00076756">
      <w:pPr>
        <w:ind w:firstLine="284"/>
        <w:jc w:val="both"/>
        <w:rPr>
          <w:rFonts w:ascii="Arial" w:hAnsi="Arial" w:cs="Arial"/>
          <w:sz w:val="16"/>
          <w:szCs w:val="16"/>
        </w:rPr>
      </w:pPr>
      <w:r w:rsidRPr="00076756">
        <w:rPr>
          <w:rFonts w:ascii="Arial" w:hAnsi="Arial" w:cs="Arial"/>
          <w:sz w:val="16"/>
          <w:szCs w:val="16"/>
        </w:rPr>
        <w:t>дополнить строки следующего содержания</w:t>
      </w:r>
      <w:r w:rsidRPr="00076756">
        <w:rPr>
          <w:rFonts w:ascii="Arial" w:hAnsi="Arial" w:cs="Arial"/>
          <w:sz w:val="16"/>
          <w:szCs w:val="16"/>
          <w:lang w:val="en-US"/>
        </w:rPr>
        <w:t>:</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417"/>
        <w:gridCol w:w="549"/>
        <w:gridCol w:w="884"/>
        <w:gridCol w:w="417"/>
        <w:gridCol w:w="1083"/>
        <w:gridCol w:w="1109"/>
        <w:gridCol w:w="1106"/>
      </w:tblGrid>
      <w:tr w:rsidR="00362CE6" w:rsidRPr="00076756" w:rsidTr="00362CE6">
        <w:trPr>
          <w:trHeight w:val="20"/>
        </w:trPr>
        <w:tc>
          <w:tcPr>
            <w:tcW w:w="2499" w:type="pct"/>
          </w:tcPr>
          <w:p w:rsidR="000F47D0" w:rsidRPr="00076756" w:rsidRDefault="000F47D0" w:rsidP="00076756">
            <w:pPr>
              <w:outlineLvl w:val="5"/>
              <w:rPr>
                <w:rFonts w:ascii="Arial" w:hAnsi="Arial" w:cs="Arial"/>
                <w:color w:val="000000"/>
                <w:sz w:val="12"/>
                <w:szCs w:val="12"/>
              </w:rPr>
            </w:pPr>
            <w:r w:rsidRPr="00076756">
              <w:rPr>
                <w:rFonts w:ascii="Arial" w:hAnsi="Arial" w:cs="Arial"/>
                <w:color w:val="000000"/>
                <w:sz w:val="12"/>
                <w:szCs w:val="12"/>
              </w:rPr>
              <w:t xml:space="preserve">Иные межбюджетные трансферты бюджетам поселений на приобретение специализированной дорожной техники </w:t>
            </w:r>
          </w:p>
        </w:tc>
        <w:tc>
          <w:tcPr>
            <w:tcW w:w="189"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892</w:t>
            </w:r>
          </w:p>
        </w:tc>
        <w:tc>
          <w:tcPr>
            <w:tcW w:w="249"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1403</w:t>
            </w:r>
          </w:p>
        </w:tc>
        <w:tc>
          <w:tcPr>
            <w:tcW w:w="391"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9570003300</w:t>
            </w:r>
          </w:p>
        </w:tc>
        <w:tc>
          <w:tcPr>
            <w:tcW w:w="184"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000</w:t>
            </w:r>
          </w:p>
        </w:tc>
        <w:tc>
          <w:tcPr>
            <w:tcW w:w="489"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3 210 000,00</w:t>
            </w:r>
          </w:p>
        </w:tc>
        <w:tc>
          <w:tcPr>
            <w:tcW w:w="500"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0,00</w:t>
            </w:r>
          </w:p>
        </w:tc>
      </w:tr>
      <w:tr w:rsidR="00362CE6" w:rsidRPr="00076756" w:rsidTr="00362CE6">
        <w:trPr>
          <w:trHeight w:val="20"/>
        </w:trPr>
        <w:tc>
          <w:tcPr>
            <w:tcW w:w="2499" w:type="pct"/>
          </w:tcPr>
          <w:p w:rsidR="000F47D0" w:rsidRPr="00076756" w:rsidRDefault="000F47D0" w:rsidP="00076756">
            <w:pPr>
              <w:outlineLvl w:val="6"/>
              <w:rPr>
                <w:rFonts w:ascii="Arial" w:hAnsi="Arial" w:cs="Arial"/>
                <w:color w:val="000000"/>
                <w:sz w:val="12"/>
                <w:szCs w:val="12"/>
              </w:rPr>
            </w:pPr>
            <w:r w:rsidRPr="00076756">
              <w:rPr>
                <w:rFonts w:ascii="Arial" w:hAnsi="Arial" w:cs="Arial"/>
                <w:color w:val="000000"/>
                <w:sz w:val="12"/>
                <w:szCs w:val="12"/>
              </w:rPr>
              <w:t>Иные межбюджетные трансферты</w:t>
            </w:r>
          </w:p>
        </w:tc>
        <w:tc>
          <w:tcPr>
            <w:tcW w:w="189" w:type="pct"/>
          </w:tcPr>
          <w:p w:rsidR="000F47D0" w:rsidRPr="00076756" w:rsidRDefault="000F47D0" w:rsidP="00076756">
            <w:pPr>
              <w:jc w:val="center"/>
              <w:outlineLvl w:val="6"/>
              <w:rPr>
                <w:rFonts w:ascii="Arial" w:hAnsi="Arial" w:cs="Arial"/>
                <w:color w:val="000000"/>
                <w:sz w:val="12"/>
                <w:szCs w:val="12"/>
              </w:rPr>
            </w:pPr>
            <w:r w:rsidRPr="00076756">
              <w:rPr>
                <w:rFonts w:ascii="Arial" w:hAnsi="Arial" w:cs="Arial"/>
                <w:color w:val="000000"/>
                <w:sz w:val="12"/>
                <w:szCs w:val="12"/>
              </w:rPr>
              <w:t>892</w:t>
            </w:r>
          </w:p>
        </w:tc>
        <w:tc>
          <w:tcPr>
            <w:tcW w:w="249" w:type="pct"/>
          </w:tcPr>
          <w:p w:rsidR="000F47D0" w:rsidRPr="00076756" w:rsidRDefault="000F47D0" w:rsidP="00076756">
            <w:pPr>
              <w:jc w:val="center"/>
              <w:outlineLvl w:val="6"/>
              <w:rPr>
                <w:rFonts w:ascii="Arial" w:hAnsi="Arial" w:cs="Arial"/>
                <w:color w:val="000000"/>
                <w:sz w:val="12"/>
                <w:szCs w:val="12"/>
              </w:rPr>
            </w:pPr>
            <w:r w:rsidRPr="00076756">
              <w:rPr>
                <w:rFonts w:ascii="Arial" w:hAnsi="Arial" w:cs="Arial"/>
                <w:color w:val="000000"/>
                <w:sz w:val="12"/>
                <w:szCs w:val="12"/>
              </w:rPr>
              <w:t>1403</w:t>
            </w:r>
          </w:p>
        </w:tc>
        <w:tc>
          <w:tcPr>
            <w:tcW w:w="391" w:type="pct"/>
          </w:tcPr>
          <w:p w:rsidR="000F47D0" w:rsidRPr="00076756" w:rsidRDefault="000F47D0" w:rsidP="00076756">
            <w:pPr>
              <w:jc w:val="center"/>
              <w:outlineLvl w:val="6"/>
              <w:rPr>
                <w:rFonts w:ascii="Arial" w:hAnsi="Arial" w:cs="Arial"/>
                <w:color w:val="000000"/>
                <w:sz w:val="12"/>
                <w:szCs w:val="12"/>
              </w:rPr>
            </w:pPr>
            <w:r w:rsidRPr="00076756">
              <w:rPr>
                <w:rFonts w:ascii="Arial" w:hAnsi="Arial" w:cs="Arial"/>
                <w:color w:val="000000"/>
                <w:sz w:val="12"/>
                <w:szCs w:val="12"/>
              </w:rPr>
              <w:t>9570003300</w:t>
            </w:r>
          </w:p>
        </w:tc>
        <w:tc>
          <w:tcPr>
            <w:tcW w:w="184" w:type="pct"/>
          </w:tcPr>
          <w:p w:rsidR="000F47D0" w:rsidRPr="00076756" w:rsidRDefault="000F47D0" w:rsidP="00076756">
            <w:pPr>
              <w:jc w:val="center"/>
              <w:outlineLvl w:val="6"/>
              <w:rPr>
                <w:rFonts w:ascii="Arial" w:hAnsi="Arial" w:cs="Arial"/>
                <w:color w:val="000000"/>
                <w:sz w:val="12"/>
                <w:szCs w:val="12"/>
              </w:rPr>
            </w:pPr>
            <w:r w:rsidRPr="00076756">
              <w:rPr>
                <w:rFonts w:ascii="Arial" w:hAnsi="Arial" w:cs="Arial"/>
                <w:color w:val="000000"/>
                <w:sz w:val="12"/>
                <w:szCs w:val="12"/>
              </w:rPr>
              <w:t>540</w:t>
            </w:r>
          </w:p>
        </w:tc>
        <w:tc>
          <w:tcPr>
            <w:tcW w:w="489" w:type="pct"/>
          </w:tcPr>
          <w:p w:rsidR="000F47D0" w:rsidRPr="00076756" w:rsidRDefault="000F47D0" w:rsidP="00076756">
            <w:pPr>
              <w:jc w:val="right"/>
              <w:outlineLvl w:val="6"/>
              <w:rPr>
                <w:rFonts w:ascii="Arial" w:hAnsi="Arial" w:cs="Arial"/>
                <w:color w:val="000000"/>
                <w:sz w:val="12"/>
                <w:szCs w:val="12"/>
              </w:rPr>
            </w:pPr>
            <w:r w:rsidRPr="00076756">
              <w:rPr>
                <w:rFonts w:ascii="Arial" w:hAnsi="Arial" w:cs="Arial"/>
                <w:color w:val="000000"/>
                <w:sz w:val="12"/>
                <w:szCs w:val="12"/>
              </w:rPr>
              <w:t>3 210 000,00</w:t>
            </w:r>
          </w:p>
        </w:tc>
        <w:tc>
          <w:tcPr>
            <w:tcW w:w="500" w:type="pct"/>
          </w:tcPr>
          <w:p w:rsidR="000F47D0" w:rsidRPr="00076756" w:rsidRDefault="000F47D0" w:rsidP="00076756">
            <w:pPr>
              <w:jc w:val="right"/>
              <w:outlineLvl w:val="6"/>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6"/>
              <w:rPr>
                <w:rFonts w:ascii="Arial" w:hAnsi="Arial" w:cs="Arial"/>
                <w:color w:val="000000"/>
                <w:sz w:val="12"/>
                <w:szCs w:val="12"/>
              </w:rPr>
            </w:pPr>
            <w:r w:rsidRPr="00076756">
              <w:rPr>
                <w:rFonts w:ascii="Arial" w:hAnsi="Arial" w:cs="Arial"/>
                <w:color w:val="000000"/>
                <w:sz w:val="12"/>
                <w:szCs w:val="12"/>
              </w:rPr>
              <w:t>0,00</w:t>
            </w:r>
          </w:p>
        </w:tc>
      </w:tr>
    </w:tbl>
    <w:p w:rsidR="000F47D0" w:rsidRPr="003422A4" w:rsidRDefault="000F47D0" w:rsidP="00076756">
      <w:pPr>
        <w:ind w:firstLine="284"/>
        <w:jc w:val="both"/>
        <w:rPr>
          <w:rFonts w:ascii="Arial" w:hAnsi="Arial" w:cs="Arial"/>
          <w:sz w:val="2"/>
          <w:szCs w:val="2"/>
        </w:rPr>
      </w:pPr>
    </w:p>
    <w:p w:rsidR="000F47D0" w:rsidRPr="00076756" w:rsidRDefault="000F47D0" w:rsidP="00076756">
      <w:pPr>
        <w:ind w:firstLine="284"/>
        <w:jc w:val="both"/>
        <w:rPr>
          <w:rFonts w:ascii="Arial" w:hAnsi="Arial" w:cs="Arial"/>
          <w:sz w:val="16"/>
          <w:szCs w:val="16"/>
        </w:rPr>
      </w:pPr>
      <w:r w:rsidRPr="00076756">
        <w:rPr>
          <w:rFonts w:ascii="Arial" w:hAnsi="Arial" w:cs="Arial"/>
          <w:sz w:val="16"/>
          <w:szCs w:val="16"/>
        </w:rPr>
        <w:lastRenderedPageBreak/>
        <w:t>1.4. В приложении 7 к решению Думы Валдайского муниципального района "О бюджете Валдайского муниципального района на 2022 год и на плановый период 2023 и 2024 годов" строки:</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6"/>
        <w:gridCol w:w="556"/>
        <w:gridCol w:w="972"/>
        <w:gridCol w:w="420"/>
        <w:gridCol w:w="1112"/>
        <w:gridCol w:w="1112"/>
        <w:gridCol w:w="1109"/>
      </w:tblGrid>
      <w:tr w:rsidR="00362CE6" w:rsidRPr="00076756" w:rsidTr="00362CE6">
        <w:trPr>
          <w:trHeight w:val="20"/>
        </w:trPr>
        <w:tc>
          <w:tcPr>
            <w:tcW w:w="2625" w:type="pct"/>
          </w:tcPr>
          <w:p w:rsidR="000F47D0" w:rsidRPr="00076756" w:rsidRDefault="000F47D0" w:rsidP="00076756">
            <w:pPr>
              <w:rPr>
                <w:rFonts w:ascii="Arial" w:hAnsi="Arial" w:cs="Arial"/>
                <w:color w:val="000000"/>
                <w:sz w:val="12"/>
                <w:szCs w:val="12"/>
              </w:rPr>
            </w:pPr>
            <w:r w:rsidRPr="00076756">
              <w:rPr>
                <w:rFonts w:ascii="Arial" w:hAnsi="Arial" w:cs="Arial"/>
                <w:color w:val="000000"/>
                <w:sz w:val="12"/>
                <w:szCs w:val="12"/>
              </w:rPr>
              <w:t>Обслуживание государственного и муниципального долга</w:t>
            </w:r>
          </w:p>
        </w:tc>
        <w:tc>
          <w:tcPr>
            <w:tcW w:w="250"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1300</w:t>
            </w:r>
          </w:p>
        </w:tc>
        <w:tc>
          <w:tcPr>
            <w:tcW w:w="437"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0000000000</w:t>
            </w:r>
          </w:p>
        </w:tc>
        <w:tc>
          <w:tcPr>
            <w:tcW w:w="188"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1 987 636,94</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2 310 323,99</w:t>
            </w:r>
          </w:p>
        </w:tc>
        <w:tc>
          <w:tcPr>
            <w:tcW w:w="499"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2 298 087,14</w:t>
            </w:r>
          </w:p>
        </w:tc>
      </w:tr>
      <w:tr w:rsidR="00362CE6" w:rsidRPr="00076756" w:rsidTr="00362CE6">
        <w:trPr>
          <w:trHeight w:val="20"/>
        </w:trPr>
        <w:tc>
          <w:tcPr>
            <w:tcW w:w="2625" w:type="pct"/>
          </w:tcPr>
          <w:p w:rsidR="000F47D0" w:rsidRPr="00076756" w:rsidRDefault="000F47D0" w:rsidP="00076756">
            <w:pPr>
              <w:outlineLvl w:val="0"/>
              <w:rPr>
                <w:rFonts w:ascii="Arial" w:hAnsi="Arial" w:cs="Arial"/>
                <w:color w:val="000000"/>
                <w:sz w:val="12"/>
                <w:szCs w:val="12"/>
              </w:rPr>
            </w:pPr>
            <w:r w:rsidRPr="00076756">
              <w:rPr>
                <w:rFonts w:ascii="Arial" w:hAnsi="Arial" w:cs="Arial"/>
                <w:color w:val="000000"/>
                <w:sz w:val="12"/>
                <w:szCs w:val="12"/>
              </w:rPr>
              <w:t>Обслуживание государственного внутреннего и муниципального долга</w:t>
            </w:r>
          </w:p>
        </w:tc>
        <w:tc>
          <w:tcPr>
            <w:tcW w:w="250"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1301</w:t>
            </w:r>
          </w:p>
        </w:tc>
        <w:tc>
          <w:tcPr>
            <w:tcW w:w="437"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0000000000</w:t>
            </w:r>
          </w:p>
        </w:tc>
        <w:tc>
          <w:tcPr>
            <w:tcW w:w="188"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1 987 636,94</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2 310 323,99</w:t>
            </w:r>
          </w:p>
        </w:tc>
        <w:tc>
          <w:tcPr>
            <w:tcW w:w="499"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2 298 087,14</w:t>
            </w:r>
          </w:p>
        </w:tc>
      </w:tr>
      <w:tr w:rsidR="00362CE6" w:rsidRPr="00076756" w:rsidTr="00362CE6">
        <w:trPr>
          <w:trHeight w:val="20"/>
        </w:trPr>
        <w:tc>
          <w:tcPr>
            <w:tcW w:w="2625" w:type="pct"/>
          </w:tcPr>
          <w:p w:rsidR="000F47D0" w:rsidRPr="00076756" w:rsidRDefault="000F47D0" w:rsidP="00076756">
            <w:pPr>
              <w:outlineLvl w:val="1"/>
              <w:rPr>
                <w:rFonts w:ascii="Arial" w:hAnsi="Arial" w:cs="Arial"/>
                <w:color w:val="000000"/>
                <w:sz w:val="12"/>
                <w:szCs w:val="12"/>
              </w:rPr>
            </w:pPr>
            <w:r w:rsidRPr="0007675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50"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1301</w:t>
            </w:r>
          </w:p>
        </w:tc>
        <w:tc>
          <w:tcPr>
            <w:tcW w:w="437"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0500000000</w:t>
            </w:r>
          </w:p>
        </w:tc>
        <w:tc>
          <w:tcPr>
            <w:tcW w:w="188"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1 987 636,94</w:t>
            </w:r>
          </w:p>
        </w:tc>
        <w:tc>
          <w:tcPr>
            <w:tcW w:w="500"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2 310 323,99</w:t>
            </w:r>
          </w:p>
        </w:tc>
        <w:tc>
          <w:tcPr>
            <w:tcW w:w="499"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2 298 087,14</w:t>
            </w:r>
          </w:p>
        </w:tc>
      </w:tr>
      <w:tr w:rsidR="00362CE6" w:rsidRPr="00076756" w:rsidTr="00362CE6">
        <w:trPr>
          <w:trHeight w:val="20"/>
        </w:trPr>
        <w:tc>
          <w:tcPr>
            <w:tcW w:w="2625" w:type="pct"/>
          </w:tcPr>
          <w:p w:rsidR="000F47D0" w:rsidRPr="00076756" w:rsidRDefault="000F47D0" w:rsidP="00076756">
            <w:pPr>
              <w:outlineLvl w:val="2"/>
              <w:rPr>
                <w:rFonts w:ascii="Arial" w:hAnsi="Arial" w:cs="Arial"/>
                <w:color w:val="000000"/>
                <w:sz w:val="12"/>
                <w:szCs w:val="12"/>
              </w:rPr>
            </w:pPr>
            <w:r w:rsidRPr="0007675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50"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1301</w:t>
            </w:r>
          </w:p>
        </w:tc>
        <w:tc>
          <w:tcPr>
            <w:tcW w:w="437"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0510000000</w:t>
            </w:r>
          </w:p>
        </w:tc>
        <w:tc>
          <w:tcPr>
            <w:tcW w:w="188"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1 987 636,94</w:t>
            </w:r>
          </w:p>
        </w:tc>
        <w:tc>
          <w:tcPr>
            <w:tcW w:w="500"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2 310 323,99</w:t>
            </w:r>
          </w:p>
        </w:tc>
        <w:tc>
          <w:tcPr>
            <w:tcW w:w="499"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2 298 087,14</w:t>
            </w:r>
          </w:p>
        </w:tc>
      </w:tr>
      <w:tr w:rsidR="00362CE6" w:rsidRPr="00076756" w:rsidTr="00362CE6">
        <w:trPr>
          <w:trHeight w:val="20"/>
        </w:trPr>
        <w:tc>
          <w:tcPr>
            <w:tcW w:w="2625" w:type="pct"/>
          </w:tcPr>
          <w:p w:rsidR="000F47D0" w:rsidRPr="00076756" w:rsidRDefault="000F47D0" w:rsidP="00076756">
            <w:pPr>
              <w:outlineLvl w:val="3"/>
              <w:rPr>
                <w:rFonts w:ascii="Arial" w:hAnsi="Arial" w:cs="Arial"/>
                <w:color w:val="000000"/>
                <w:sz w:val="12"/>
                <w:szCs w:val="12"/>
              </w:rPr>
            </w:pPr>
            <w:r w:rsidRPr="00076756">
              <w:rPr>
                <w:rFonts w:ascii="Arial" w:hAnsi="Arial" w:cs="Arial"/>
                <w:color w:val="000000"/>
                <w:sz w:val="12"/>
                <w:szCs w:val="12"/>
              </w:rPr>
              <w:t>Обеспечение исполнения долговых обязательств муниципального района</w:t>
            </w:r>
          </w:p>
        </w:tc>
        <w:tc>
          <w:tcPr>
            <w:tcW w:w="250"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1301</w:t>
            </w:r>
          </w:p>
        </w:tc>
        <w:tc>
          <w:tcPr>
            <w:tcW w:w="437"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0510100000</w:t>
            </w:r>
          </w:p>
        </w:tc>
        <w:tc>
          <w:tcPr>
            <w:tcW w:w="188"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1 987 636,94</w:t>
            </w:r>
          </w:p>
        </w:tc>
        <w:tc>
          <w:tcPr>
            <w:tcW w:w="500"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2 310 323,99</w:t>
            </w:r>
          </w:p>
        </w:tc>
        <w:tc>
          <w:tcPr>
            <w:tcW w:w="499"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2 298 087,14</w:t>
            </w:r>
          </w:p>
        </w:tc>
      </w:tr>
      <w:tr w:rsidR="00362CE6" w:rsidRPr="00076756" w:rsidTr="00362CE6">
        <w:trPr>
          <w:trHeight w:val="20"/>
        </w:trPr>
        <w:tc>
          <w:tcPr>
            <w:tcW w:w="2625" w:type="pct"/>
          </w:tcPr>
          <w:p w:rsidR="000F47D0" w:rsidRPr="00076756" w:rsidRDefault="000F47D0" w:rsidP="00076756">
            <w:pPr>
              <w:outlineLvl w:val="4"/>
              <w:rPr>
                <w:rFonts w:ascii="Arial" w:hAnsi="Arial" w:cs="Arial"/>
                <w:color w:val="000000"/>
                <w:sz w:val="12"/>
                <w:szCs w:val="12"/>
              </w:rPr>
            </w:pPr>
            <w:r w:rsidRPr="00076756">
              <w:rPr>
                <w:rFonts w:ascii="Arial" w:hAnsi="Arial" w:cs="Arial"/>
                <w:color w:val="000000"/>
                <w:sz w:val="12"/>
                <w:szCs w:val="12"/>
              </w:rPr>
              <w:t>Обслуживание муниципального долга</w:t>
            </w:r>
          </w:p>
        </w:tc>
        <w:tc>
          <w:tcPr>
            <w:tcW w:w="250"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1301</w:t>
            </w:r>
          </w:p>
        </w:tc>
        <w:tc>
          <w:tcPr>
            <w:tcW w:w="437"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0510110050</w:t>
            </w:r>
          </w:p>
        </w:tc>
        <w:tc>
          <w:tcPr>
            <w:tcW w:w="188"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4"/>
              <w:rPr>
                <w:rFonts w:ascii="Arial" w:hAnsi="Arial" w:cs="Arial"/>
                <w:color w:val="000000"/>
                <w:sz w:val="12"/>
                <w:szCs w:val="12"/>
              </w:rPr>
            </w:pPr>
            <w:r w:rsidRPr="00076756">
              <w:rPr>
                <w:rFonts w:ascii="Arial" w:hAnsi="Arial" w:cs="Arial"/>
                <w:color w:val="000000"/>
                <w:sz w:val="12"/>
                <w:szCs w:val="12"/>
              </w:rPr>
              <w:t>1 987 636,94</w:t>
            </w:r>
          </w:p>
        </w:tc>
        <w:tc>
          <w:tcPr>
            <w:tcW w:w="500" w:type="pct"/>
          </w:tcPr>
          <w:p w:rsidR="000F47D0" w:rsidRPr="00076756" w:rsidRDefault="000F47D0" w:rsidP="00076756">
            <w:pPr>
              <w:jc w:val="right"/>
              <w:outlineLvl w:val="4"/>
              <w:rPr>
                <w:rFonts w:ascii="Arial" w:hAnsi="Arial" w:cs="Arial"/>
                <w:color w:val="000000"/>
                <w:sz w:val="12"/>
                <w:szCs w:val="12"/>
              </w:rPr>
            </w:pPr>
            <w:r w:rsidRPr="00076756">
              <w:rPr>
                <w:rFonts w:ascii="Arial" w:hAnsi="Arial" w:cs="Arial"/>
                <w:color w:val="000000"/>
                <w:sz w:val="12"/>
                <w:szCs w:val="12"/>
              </w:rPr>
              <w:t>2 310 323,99</w:t>
            </w:r>
          </w:p>
        </w:tc>
        <w:tc>
          <w:tcPr>
            <w:tcW w:w="499" w:type="pct"/>
          </w:tcPr>
          <w:p w:rsidR="000F47D0" w:rsidRPr="00076756" w:rsidRDefault="000F47D0" w:rsidP="00076756">
            <w:pPr>
              <w:jc w:val="right"/>
              <w:outlineLvl w:val="4"/>
              <w:rPr>
                <w:rFonts w:ascii="Arial" w:hAnsi="Arial" w:cs="Arial"/>
                <w:color w:val="000000"/>
                <w:sz w:val="12"/>
                <w:szCs w:val="12"/>
              </w:rPr>
            </w:pPr>
            <w:r w:rsidRPr="00076756">
              <w:rPr>
                <w:rFonts w:ascii="Arial" w:hAnsi="Arial" w:cs="Arial"/>
                <w:color w:val="000000"/>
                <w:sz w:val="12"/>
                <w:szCs w:val="12"/>
              </w:rPr>
              <w:t>2 298 087,14</w:t>
            </w:r>
          </w:p>
        </w:tc>
      </w:tr>
      <w:tr w:rsidR="00362CE6" w:rsidRPr="00076756" w:rsidTr="00362CE6">
        <w:trPr>
          <w:trHeight w:val="20"/>
        </w:trPr>
        <w:tc>
          <w:tcPr>
            <w:tcW w:w="2625" w:type="pct"/>
          </w:tcPr>
          <w:p w:rsidR="000F47D0" w:rsidRPr="00076756" w:rsidRDefault="000F47D0" w:rsidP="00076756">
            <w:pPr>
              <w:outlineLvl w:val="5"/>
              <w:rPr>
                <w:rFonts w:ascii="Arial" w:hAnsi="Arial" w:cs="Arial"/>
                <w:color w:val="000000"/>
                <w:sz w:val="12"/>
                <w:szCs w:val="12"/>
              </w:rPr>
            </w:pPr>
            <w:r w:rsidRPr="00076756">
              <w:rPr>
                <w:rFonts w:ascii="Arial" w:hAnsi="Arial" w:cs="Arial"/>
                <w:color w:val="000000"/>
                <w:sz w:val="12"/>
                <w:szCs w:val="12"/>
              </w:rPr>
              <w:t>Обслуживание муниципального долга</w:t>
            </w:r>
          </w:p>
        </w:tc>
        <w:tc>
          <w:tcPr>
            <w:tcW w:w="250"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1301</w:t>
            </w:r>
          </w:p>
        </w:tc>
        <w:tc>
          <w:tcPr>
            <w:tcW w:w="437"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0510110050</w:t>
            </w:r>
          </w:p>
        </w:tc>
        <w:tc>
          <w:tcPr>
            <w:tcW w:w="188"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730</w:t>
            </w:r>
          </w:p>
        </w:tc>
        <w:tc>
          <w:tcPr>
            <w:tcW w:w="500"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1 987 636,94</w:t>
            </w:r>
          </w:p>
        </w:tc>
        <w:tc>
          <w:tcPr>
            <w:tcW w:w="500"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2 310 323,99</w:t>
            </w:r>
          </w:p>
        </w:tc>
        <w:tc>
          <w:tcPr>
            <w:tcW w:w="499"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2 298 087,14</w:t>
            </w:r>
          </w:p>
        </w:tc>
      </w:tr>
      <w:tr w:rsidR="00362CE6" w:rsidRPr="00076756" w:rsidTr="00362CE6">
        <w:trPr>
          <w:trHeight w:val="20"/>
        </w:trPr>
        <w:tc>
          <w:tcPr>
            <w:tcW w:w="2625" w:type="pct"/>
          </w:tcPr>
          <w:p w:rsidR="000F47D0" w:rsidRPr="00076756" w:rsidRDefault="000F47D0" w:rsidP="00076756">
            <w:pPr>
              <w:rPr>
                <w:rFonts w:ascii="Arial" w:hAnsi="Arial" w:cs="Arial"/>
                <w:color w:val="000000"/>
                <w:sz w:val="12"/>
                <w:szCs w:val="12"/>
              </w:rPr>
            </w:pPr>
            <w:r w:rsidRPr="00076756">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50"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1400</w:t>
            </w:r>
          </w:p>
        </w:tc>
        <w:tc>
          <w:tcPr>
            <w:tcW w:w="437"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0000000000</w:t>
            </w:r>
          </w:p>
        </w:tc>
        <w:tc>
          <w:tcPr>
            <w:tcW w:w="188"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45 041 348,70</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16 923 000,00</w:t>
            </w:r>
          </w:p>
        </w:tc>
        <w:tc>
          <w:tcPr>
            <w:tcW w:w="499"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16 810 400,00</w:t>
            </w:r>
          </w:p>
        </w:tc>
      </w:tr>
      <w:tr w:rsidR="00362CE6" w:rsidRPr="00076756" w:rsidTr="00362CE6">
        <w:trPr>
          <w:trHeight w:val="20"/>
        </w:trPr>
        <w:tc>
          <w:tcPr>
            <w:tcW w:w="2625" w:type="pct"/>
          </w:tcPr>
          <w:p w:rsidR="000F47D0" w:rsidRPr="00076756" w:rsidRDefault="000F47D0" w:rsidP="00076756">
            <w:pPr>
              <w:outlineLvl w:val="0"/>
              <w:rPr>
                <w:rFonts w:ascii="Arial" w:hAnsi="Arial" w:cs="Arial"/>
                <w:color w:val="000000"/>
                <w:sz w:val="12"/>
                <w:szCs w:val="12"/>
              </w:rPr>
            </w:pPr>
            <w:r w:rsidRPr="00076756">
              <w:rPr>
                <w:rFonts w:ascii="Arial" w:hAnsi="Arial" w:cs="Arial"/>
                <w:color w:val="000000"/>
                <w:sz w:val="12"/>
                <w:szCs w:val="12"/>
              </w:rPr>
              <w:t>Прочие межбюджетные трансферты общего характера</w:t>
            </w:r>
          </w:p>
        </w:tc>
        <w:tc>
          <w:tcPr>
            <w:tcW w:w="250"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1403</w:t>
            </w:r>
          </w:p>
        </w:tc>
        <w:tc>
          <w:tcPr>
            <w:tcW w:w="437"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0000000000</w:t>
            </w:r>
          </w:p>
        </w:tc>
        <w:tc>
          <w:tcPr>
            <w:tcW w:w="188"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23 646 848,70</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0,00</w:t>
            </w:r>
          </w:p>
        </w:tc>
        <w:tc>
          <w:tcPr>
            <w:tcW w:w="499"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0,00</w:t>
            </w:r>
          </w:p>
        </w:tc>
      </w:tr>
      <w:tr w:rsidR="00362CE6" w:rsidRPr="00076756" w:rsidTr="00362CE6">
        <w:trPr>
          <w:trHeight w:val="20"/>
        </w:trPr>
        <w:tc>
          <w:tcPr>
            <w:tcW w:w="2625" w:type="pct"/>
          </w:tcPr>
          <w:p w:rsidR="000F47D0" w:rsidRPr="00076756" w:rsidRDefault="000F47D0" w:rsidP="00076756">
            <w:pPr>
              <w:outlineLvl w:val="1"/>
              <w:rPr>
                <w:rFonts w:ascii="Arial" w:hAnsi="Arial" w:cs="Arial"/>
                <w:color w:val="000000"/>
                <w:sz w:val="12"/>
                <w:szCs w:val="12"/>
              </w:rPr>
            </w:pPr>
            <w:r w:rsidRPr="00076756">
              <w:rPr>
                <w:rFonts w:ascii="Arial" w:hAnsi="Arial" w:cs="Arial"/>
                <w:color w:val="000000"/>
                <w:sz w:val="12"/>
                <w:szCs w:val="12"/>
              </w:rPr>
              <w:t>Расходы на осуществление органами местного самоуправления отдельных полномочий</w:t>
            </w:r>
          </w:p>
        </w:tc>
        <w:tc>
          <w:tcPr>
            <w:tcW w:w="250"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1403</w:t>
            </w:r>
          </w:p>
        </w:tc>
        <w:tc>
          <w:tcPr>
            <w:tcW w:w="437"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9500000000</w:t>
            </w:r>
          </w:p>
        </w:tc>
        <w:tc>
          <w:tcPr>
            <w:tcW w:w="188"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23 646 848,70</w:t>
            </w:r>
          </w:p>
        </w:tc>
        <w:tc>
          <w:tcPr>
            <w:tcW w:w="500"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0,00</w:t>
            </w:r>
          </w:p>
        </w:tc>
        <w:tc>
          <w:tcPr>
            <w:tcW w:w="499"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0,00</w:t>
            </w:r>
          </w:p>
        </w:tc>
      </w:tr>
      <w:tr w:rsidR="00362CE6" w:rsidRPr="00076756" w:rsidTr="00362CE6">
        <w:trPr>
          <w:trHeight w:val="20"/>
        </w:trPr>
        <w:tc>
          <w:tcPr>
            <w:tcW w:w="2625" w:type="pct"/>
          </w:tcPr>
          <w:p w:rsidR="000F47D0" w:rsidRPr="00076756" w:rsidRDefault="000F47D0" w:rsidP="00076756">
            <w:pPr>
              <w:outlineLvl w:val="2"/>
              <w:rPr>
                <w:rFonts w:ascii="Arial" w:hAnsi="Arial" w:cs="Arial"/>
                <w:color w:val="000000"/>
                <w:sz w:val="12"/>
                <w:szCs w:val="12"/>
              </w:rPr>
            </w:pPr>
            <w:r w:rsidRPr="0007675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50"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1403</w:t>
            </w:r>
          </w:p>
        </w:tc>
        <w:tc>
          <w:tcPr>
            <w:tcW w:w="437"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9570000000</w:t>
            </w:r>
          </w:p>
        </w:tc>
        <w:tc>
          <w:tcPr>
            <w:tcW w:w="188"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23 646 848,70</w:t>
            </w:r>
          </w:p>
        </w:tc>
        <w:tc>
          <w:tcPr>
            <w:tcW w:w="500"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0,00</w:t>
            </w:r>
          </w:p>
        </w:tc>
        <w:tc>
          <w:tcPr>
            <w:tcW w:w="499"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0,00</w:t>
            </w:r>
          </w:p>
        </w:tc>
      </w:tr>
      <w:tr w:rsidR="000F47D0" w:rsidRPr="00076756" w:rsidTr="00362CE6">
        <w:trPr>
          <w:trHeight w:val="20"/>
        </w:trPr>
        <w:tc>
          <w:tcPr>
            <w:tcW w:w="3501" w:type="pct"/>
            <w:gridSpan w:val="4"/>
          </w:tcPr>
          <w:p w:rsidR="000F47D0" w:rsidRPr="00076756" w:rsidRDefault="000F47D0" w:rsidP="00076756">
            <w:pPr>
              <w:jc w:val="right"/>
              <w:rPr>
                <w:rFonts w:ascii="Arial" w:hAnsi="Arial" w:cs="Arial"/>
                <w:b/>
                <w:sz w:val="12"/>
                <w:szCs w:val="12"/>
              </w:rPr>
            </w:pPr>
            <w:r w:rsidRPr="00076756">
              <w:rPr>
                <w:rFonts w:ascii="Arial" w:hAnsi="Arial" w:cs="Arial"/>
                <w:b/>
                <w:sz w:val="12"/>
                <w:szCs w:val="12"/>
              </w:rPr>
              <w:t>Всего расходов</w:t>
            </w:r>
          </w:p>
        </w:tc>
        <w:tc>
          <w:tcPr>
            <w:tcW w:w="500" w:type="pct"/>
          </w:tcPr>
          <w:p w:rsidR="000F47D0" w:rsidRPr="00076756" w:rsidRDefault="000F47D0" w:rsidP="00076756">
            <w:pPr>
              <w:jc w:val="right"/>
              <w:rPr>
                <w:rFonts w:ascii="Arial" w:hAnsi="Arial" w:cs="Arial"/>
                <w:b/>
                <w:bCs/>
                <w:color w:val="000000"/>
                <w:sz w:val="12"/>
                <w:szCs w:val="12"/>
                <w:lang w:val="en-US"/>
              </w:rPr>
            </w:pPr>
            <w:r w:rsidRPr="00076756">
              <w:rPr>
                <w:rFonts w:ascii="Arial" w:hAnsi="Arial" w:cs="Arial"/>
                <w:b/>
                <w:bCs/>
                <w:color w:val="000000"/>
                <w:sz w:val="12"/>
                <w:szCs w:val="12"/>
                <w:lang w:val="en-US"/>
              </w:rPr>
              <w:t>7670</w:t>
            </w:r>
            <w:r w:rsidRPr="00076756">
              <w:rPr>
                <w:rFonts w:ascii="Arial" w:hAnsi="Arial" w:cs="Arial"/>
                <w:b/>
                <w:bCs/>
                <w:color w:val="000000"/>
                <w:sz w:val="12"/>
                <w:szCs w:val="12"/>
              </w:rPr>
              <w:t>00 3</w:t>
            </w:r>
            <w:r w:rsidRPr="00076756">
              <w:rPr>
                <w:rFonts w:ascii="Arial" w:hAnsi="Arial" w:cs="Arial"/>
                <w:b/>
                <w:bCs/>
                <w:color w:val="000000"/>
                <w:sz w:val="12"/>
                <w:szCs w:val="12"/>
                <w:lang w:val="en-US"/>
              </w:rPr>
              <w:t>90</w:t>
            </w:r>
            <w:r w:rsidRPr="00076756">
              <w:rPr>
                <w:rFonts w:ascii="Arial" w:hAnsi="Arial" w:cs="Arial"/>
                <w:b/>
                <w:bCs/>
                <w:color w:val="000000"/>
                <w:sz w:val="12"/>
                <w:szCs w:val="12"/>
              </w:rPr>
              <w:t>,</w:t>
            </w:r>
            <w:r w:rsidRPr="00076756">
              <w:rPr>
                <w:rFonts w:ascii="Arial" w:hAnsi="Arial" w:cs="Arial"/>
                <w:b/>
                <w:bCs/>
                <w:color w:val="000000"/>
                <w:sz w:val="12"/>
                <w:szCs w:val="12"/>
                <w:lang w:val="en-US"/>
              </w:rPr>
              <w:t>33</w:t>
            </w:r>
          </w:p>
        </w:tc>
        <w:tc>
          <w:tcPr>
            <w:tcW w:w="500" w:type="pct"/>
          </w:tcPr>
          <w:p w:rsidR="000F47D0" w:rsidRPr="00076756" w:rsidRDefault="000F47D0" w:rsidP="00076756">
            <w:pPr>
              <w:jc w:val="right"/>
              <w:rPr>
                <w:rFonts w:ascii="Arial" w:hAnsi="Arial" w:cs="Arial"/>
                <w:b/>
                <w:bCs/>
                <w:color w:val="000000"/>
                <w:sz w:val="12"/>
                <w:szCs w:val="12"/>
              </w:rPr>
            </w:pPr>
            <w:r w:rsidRPr="00076756">
              <w:rPr>
                <w:rFonts w:ascii="Arial" w:hAnsi="Arial" w:cs="Arial"/>
                <w:b/>
                <w:bCs/>
                <w:color w:val="000000"/>
                <w:sz w:val="12"/>
                <w:szCs w:val="12"/>
                <w:lang w:val="en-US"/>
              </w:rPr>
              <w:t>550 359 010</w:t>
            </w:r>
            <w:r w:rsidRPr="00076756">
              <w:rPr>
                <w:rFonts w:ascii="Arial" w:hAnsi="Arial" w:cs="Arial"/>
                <w:b/>
                <w:bCs/>
                <w:color w:val="000000"/>
                <w:sz w:val="12"/>
                <w:szCs w:val="12"/>
              </w:rPr>
              <w:t>,</w:t>
            </w:r>
            <w:r w:rsidRPr="00076756">
              <w:rPr>
                <w:rFonts w:ascii="Arial" w:hAnsi="Arial" w:cs="Arial"/>
                <w:b/>
                <w:bCs/>
                <w:color w:val="000000"/>
                <w:sz w:val="12"/>
                <w:szCs w:val="12"/>
                <w:lang w:val="en-US"/>
              </w:rPr>
              <w:t>80</w:t>
            </w:r>
          </w:p>
        </w:tc>
        <w:tc>
          <w:tcPr>
            <w:tcW w:w="499" w:type="pct"/>
          </w:tcPr>
          <w:p w:rsidR="000F47D0" w:rsidRPr="00076756" w:rsidRDefault="000F47D0" w:rsidP="00076756">
            <w:pPr>
              <w:jc w:val="right"/>
              <w:rPr>
                <w:rFonts w:ascii="Arial" w:hAnsi="Arial" w:cs="Arial"/>
                <w:b/>
                <w:bCs/>
                <w:color w:val="000000"/>
                <w:sz w:val="12"/>
                <w:szCs w:val="12"/>
                <w:lang w:val="en-US"/>
              </w:rPr>
            </w:pPr>
            <w:r w:rsidRPr="00076756">
              <w:rPr>
                <w:rFonts w:ascii="Arial" w:hAnsi="Arial" w:cs="Arial"/>
                <w:b/>
                <w:bCs/>
                <w:color w:val="000000"/>
                <w:sz w:val="12"/>
                <w:szCs w:val="12"/>
                <w:lang w:val="en-US"/>
              </w:rPr>
              <w:t>525 076 518</w:t>
            </w:r>
            <w:r w:rsidRPr="00076756">
              <w:rPr>
                <w:rFonts w:ascii="Arial" w:hAnsi="Arial" w:cs="Arial"/>
                <w:b/>
                <w:bCs/>
                <w:color w:val="000000"/>
                <w:sz w:val="12"/>
                <w:szCs w:val="12"/>
              </w:rPr>
              <w:t>,</w:t>
            </w:r>
            <w:r w:rsidRPr="00076756">
              <w:rPr>
                <w:rFonts w:ascii="Arial" w:hAnsi="Arial" w:cs="Arial"/>
                <w:b/>
                <w:bCs/>
                <w:color w:val="000000"/>
                <w:sz w:val="12"/>
                <w:szCs w:val="12"/>
                <w:lang w:val="en-US"/>
              </w:rPr>
              <w:t>47</w:t>
            </w:r>
          </w:p>
        </w:tc>
      </w:tr>
    </w:tbl>
    <w:p w:rsidR="000F47D0" w:rsidRPr="00076756" w:rsidRDefault="000F47D0" w:rsidP="00076756">
      <w:pPr>
        <w:ind w:firstLine="284"/>
        <w:jc w:val="both"/>
        <w:rPr>
          <w:rFonts w:ascii="Arial" w:hAnsi="Arial" w:cs="Arial"/>
          <w:sz w:val="16"/>
          <w:szCs w:val="16"/>
        </w:rPr>
      </w:pPr>
      <w:r w:rsidRPr="00076756">
        <w:rPr>
          <w:rFonts w:ascii="Arial" w:hAnsi="Arial" w:cs="Arial"/>
          <w:sz w:val="16"/>
          <w:szCs w:val="16"/>
        </w:rPr>
        <w:t>изложить в редакции</w:t>
      </w:r>
      <w:r w:rsidRPr="00076756">
        <w:rPr>
          <w:rFonts w:ascii="Arial" w:hAnsi="Arial" w:cs="Arial"/>
          <w:sz w:val="16"/>
          <w:szCs w:val="16"/>
          <w:lang w:val="en-US"/>
        </w:rPr>
        <w:t>:</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6"/>
        <w:gridCol w:w="556"/>
        <w:gridCol w:w="972"/>
        <w:gridCol w:w="420"/>
        <w:gridCol w:w="1112"/>
        <w:gridCol w:w="1112"/>
        <w:gridCol w:w="1109"/>
      </w:tblGrid>
      <w:tr w:rsidR="00CA11E6" w:rsidRPr="00076756" w:rsidTr="00CA11E6">
        <w:trPr>
          <w:trHeight w:val="20"/>
        </w:trPr>
        <w:tc>
          <w:tcPr>
            <w:tcW w:w="2625" w:type="pct"/>
          </w:tcPr>
          <w:p w:rsidR="000F47D0" w:rsidRPr="00076756" w:rsidRDefault="000F47D0" w:rsidP="00076756">
            <w:pPr>
              <w:rPr>
                <w:rFonts w:ascii="Arial" w:hAnsi="Arial" w:cs="Arial"/>
                <w:color w:val="000000"/>
                <w:sz w:val="12"/>
                <w:szCs w:val="12"/>
              </w:rPr>
            </w:pPr>
            <w:r w:rsidRPr="00076756">
              <w:rPr>
                <w:rFonts w:ascii="Arial" w:hAnsi="Arial" w:cs="Arial"/>
                <w:color w:val="000000"/>
                <w:sz w:val="12"/>
                <w:szCs w:val="12"/>
              </w:rPr>
              <w:t>Обслуживание государственного и муниципального долга</w:t>
            </w:r>
          </w:p>
        </w:tc>
        <w:tc>
          <w:tcPr>
            <w:tcW w:w="250"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1300</w:t>
            </w:r>
          </w:p>
        </w:tc>
        <w:tc>
          <w:tcPr>
            <w:tcW w:w="437"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0000000000</w:t>
            </w:r>
          </w:p>
        </w:tc>
        <w:tc>
          <w:tcPr>
            <w:tcW w:w="188"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612 336,94</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2 310 323,99</w:t>
            </w:r>
          </w:p>
        </w:tc>
        <w:tc>
          <w:tcPr>
            <w:tcW w:w="499"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2 298 087,14</w:t>
            </w:r>
          </w:p>
        </w:tc>
      </w:tr>
      <w:tr w:rsidR="00CA11E6" w:rsidRPr="00076756" w:rsidTr="00CA11E6">
        <w:trPr>
          <w:trHeight w:val="20"/>
        </w:trPr>
        <w:tc>
          <w:tcPr>
            <w:tcW w:w="2625" w:type="pct"/>
          </w:tcPr>
          <w:p w:rsidR="000F47D0" w:rsidRPr="00076756" w:rsidRDefault="000F47D0" w:rsidP="00076756">
            <w:pPr>
              <w:outlineLvl w:val="0"/>
              <w:rPr>
                <w:rFonts w:ascii="Arial" w:hAnsi="Arial" w:cs="Arial"/>
                <w:color w:val="000000"/>
                <w:sz w:val="12"/>
                <w:szCs w:val="12"/>
              </w:rPr>
            </w:pPr>
            <w:r w:rsidRPr="00076756">
              <w:rPr>
                <w:rFonts w:ascii="Arial" w:hAnsi="Arial" w:cs="Arial"/>
                <w:color w:val="000000"/>
                <w:sz w:val="12"/>
                <w:szCs w:val="12"/>
              </w:rPr>
              <w:t>Обслуживание государственного внутреннего и муниципального долга</w:t>
            </w:r>
          </w:p>
        </w:tc>
        <w:tc>
          <w:tcPr>
            <w:tcW w:w="250"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1301</w:t>
            </w:r>
          </w:p>
        </w:tc>
        <w:tc>
          <w:tcPr>
            <w:tcW w:w="437"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0000000000</w:t>
            </w:r>
          </w:p>
        </w:tc>
        <w:tc>
          <w:tcPr>
            <w:tcW w:w="188"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612 336,94</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2 310 323,99</w:t>
            </w:r>
          </w:p>
        </w:tc>
        <w:tc>
          <w:tcPr>
            <w:tcW w:w="499"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2 298 087,14</w:t>
            </w:r>
          </w:p>
        </w:tc>
      </w:tr>
      <w:tr w:rsidR="00CA11E6" w:rsidRPr="00076756" w:rsidTr="00CA11E6">
        <w:trPr>
          <w:trHeight w:val="20"/>
        </w:trPr>
        <w:tc>
          <w:tcPr>
            <w:tcW w:w="2625" w:type="pct"/>
          </w:tcPr>
          <w:p w:rsidR="000F47D0" w:rsidRPr="00076756" w:rsidRDefault="000F47D0" w:rsidP="00076756">
            <w:pPr>
              <w:outlineLvl w:val="1"/>
              <w:rPr>
                <w:rFonts w:ascii="Arial" w:hAnsi="Arial" w:cs="Arial"/>
                <w:color w:val="000000"/>
                <w:sz w:val="12"/>
                <w:szCs w:val="12"/>
              </w:rPr>
            </w:pPr>
            <w:r w:rsidRPr="0007675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250"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1301</w:t>
            </w:r>
          </w:p>
        </w:tc>
        <w:tc>
          <w:tcPr>
            <w:tcW w:w="437"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0500000000</w:t>
            </w:r>
          </w:p>
        </w:tc>
        <w:tc>
          <w:tcPr>
            <w:tcW w:w="188"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612 336,94</w:t>
            </w:r>
          </w:p>
        </w:tc>
        <w:tc>
          <w:tcPr>
            <w:tcW w:w="500"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2 310 323,99</w:t>
            </w:r>
          </w:p>
        </w:tc>
        <w:tc>
          <w:tcPr>
            <w:tcW w:w="499"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2 298 087,14</w:t>
            </w:r>
          </w:p>
        </w:tc>
      </w:tr>
      <w:tr w:rsidR="00CA11E6" w:rsidRPr="00076756" w:rsidTr="00CA11E6">
        <w:trPr>
          <w:trHeight w:val="20"/>
        </w:trPr>
        <w:tc>
          <w:tcPr>
            <w:tcW w:w="2625" w:type="pct"/>
          </w:tcPr>
          <w:p w:rsidR="000F47D0" w:rsidRPr="00076756" w:rsidRDefault="000F47D0" w:rsidP="00076756">
            <w:pPr>
              <w:outlineLvl w:val="2"/>
              <w:rPr>
                <w:rFonts w:ascii="Arial" w:hAnsi="Arial" w:cs="Arial"/>
                <w:color w:val="000000"/>
                <w:sz w:val="12"/>
                <w:szCs w:val="12"/>
              </w:rPr>
            </w:pPr>
            <w:r w:rsidRPr="0007675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250"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1301</w:t>
            </w:r>
          </w:p>
        </w:tc>
        <w:tc>
          <w:tcPr>
            <w:tcW w:w="437"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0510000000</w:t>
            </w:r>
          </w:p>
        </w:tc>
        <w:tc>
          <w:tcPr>
            <w:tcW w:w="188"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612 336,94</w:t>
            </w:r>
          </w:p>
        </w:tc>
        <w:tc>
          <w:tcPr>
            <w:tcW w:w="500"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2 310 323,99</w:t>
            </w:r>
          </w:p>
        </w:tc>
        <w:tc>
          <w:tcPr>
            <w:tcW w:w="499"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2 298 087,14</w:t>
            </w:r>
          </w:p>
        </w:tc>
      </w:tr>
      <w:tr w:rsidR="00CA11E6" w:rsidRPr="00076756" w:rsidTr="00CA11E6">
        <w:trPr>
          <w:trHeight w:val="20"/>
        </w:trPr>
        <w:tc>
          <w:tcPr>
            <w:tcW w:w="2625" w:type="pct"/>
          </w:tcPr>
          <w:p w:rsidR="000F47D0" w:rsidRPr="00076756" w:rsidRDefault="000F47D0" w:rsidP="00076756">
            <w:pPr>
              <w:outlineLvl w:val="3"/>
              <w:rPr>
                <w:rFonts w:ascii="Arial" w:hAnsi="Arial" w:cs="Arial"/>
                <w:color w:val="000000"/>
                <w:sz w:val="12"/>
                <w:szCs w:val="12"/>
              </w:rPr>
            </w:pPr>
            <w:r w:rsidRPr="00076756">
              <w:rPr>
                <w:rFonts w:ascii="Arial" w:hAnsi="Arial" w:cs="Arial"/>
                <w:color w:val="000000"/>
                <w:sz w:val="12"/>
                <w:szCs w:val="12"/>
              </w:rPr>
              <w:t>Обеспечение исполнения долговых обязательств муниципального района</w:t>
            </w:r>
          </w:p>
        </w:tc>
        <w:tc>
          <w:tcPr>
            <w:tcW w:w="250"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1301</w:t>
            </w:r>
          </w:p>
        </w:tc>
        <w:tc>
          <w:tcPr>
            <w:tcW w:w="437"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0510100000</w:t>
            </w:r>
          </w:p>
        </w:tc>
        <w:tc>
          <w:tcPr>
            <w:tcW w:w="188"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612 336,94</w:t>
            </w:r>
          </w:p>
        </w:tc>
        <w:tc>
          <w:tcPr>
            <w:tcW w:w="500"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2 310 323,99</w:t>
            </w:r>
          </w:p>
        </w:tc>
        <w:tc>
          <w:tcPr>
            <w:tcW w:w="499"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2 298 087,14</w:t>
            </w:r>
          </w:p>
        </w:tc>
      </w:tr>
      <w:tr w:rsidR="00CA11E6" w:rsidRPr="00076756" w:rsidTr="00CA11E6">
        <w:trPr>
          <w:trHeight w:val="20"/>
        </w:trPr>
        <w:tc>
          <w:tcPr>
            <w:tcW w:w="2625" w:type="pct"/>
          </w:tcPr>
          <w:p w:rsidR="000F47D0" w:rsidRPr="00076756" w:rsidRDefault="000F47D0" w:rsidP="00076756">
            <w:pPr>
              <w:outlineLvl w:val="4"/>
              <w:rPr>
                <w:rFonts w:ascii="Arial" w:hAnsi="Arial" w:cs="Arial"/>
                <w:color w:val="000000"/>
                <w:sz w:val="12"/>
                <w:szCs w:val="12"/>
              </w:rPr>
            </w:pPr>
            <w:r w:rsidRPr="00076756">
              <w:rPr>
                <w:rFonts w:ascii="Arial" w:hAnsi="Arial" w:cs="Arial"/>
                <w:color w:val="000000"/>
                <w:sz w:val="12"/>
                <w:szCs w:val="12"/>
              </w:rPr>
              <w:t>Обслуживание муниципального долга</w:t>
            </w:r>
          </w:p>
        </w:tc>
        <w:tc>
          <w:tcPr>
            <w:tcW w:w="250"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1301</w:t>
            </w:r>
          </w:p>
        </w:tc>
        <w:tc>
          <w:tcPr>
            <w:tcW w:w="437"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0510110050</w:t>
            </w:r>
          </w:p>
        </w:tc>
        <w:tc>
          <w:tcPr>
            <w:tcW w:w="188"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4"/>
              <w:rPr>
                <w:rFonts w:ascii="Arial" w:hAnsi="Arial" w:cs="Arial"/>
                <w:color w:val="000000"/>
                <w:sz w:val="12"/>
                <w:szCs w:val="12"/>
              </w:rPr>
            </w:pPr>
            <w:r w:rsidRPr="00076756">
              <w:rPr>
                <w:rFonts w:ascii="Arial" w:hAnsi="Arial" w:cs="Arial"/>
                <w:color w:val="000000"/>
                <w:sz w:val="12"/>
                <w:szCs w:val="12"/>
              </w:rPr>
              <w:t xml:space="preserve">612 336,94 </w:t>
            </w:r>
          </w:p>
        </w:tc>
        <w:tc>
          <w:tcPr>
            <w:tcW w:w="500" w:type="pct"/>
          </w:tcPr>
          <w:p w:rsidR="000F47D0" w:rsidRPr="00076756" w:rsidRDefault="000F47D0" w:rsidP="00076756">
            <w:pPr>
              <w:jc w:val="right"/>
              <w:outlineLvl w:val="4"/>
              <w:rPr>
                <w:rFonts w:ascii="Arial" w:hAnsi="Arial" w:cs="Arial"/>
                <w:color w:val="000000"/>
                <w:sz w:val="12"/>
                <w:szCs w:val="12"/>
              </w:rPr>
            </w:pPr>
            <w:r w:rsidRPr="00076756">
              <w:rPr>
                <w:rFonts w:ascii="Arial" w:hAnsi="Arial" w:cs="Arial"/>
                <w:color w:val="000000"/>
                <w:sz w:val="12"/>
                <w:szCs w:val="12"/>
              </w:rPr>
              <w:t>2 310 323,99</w:t>
            </w:r>
          </w:p>
        </w:tc>
        <w:tc>
          <w:tcPr>
            <w:tcW w:w="499" w:type="pct"/>
          </w:tcPr>
          <w:p w:rsidR="000F47D0" w:rsidRPr="00076756" w:rsidRDefault="000F47D0" w:rsidP="00076756">
            <w:pPr>
              <w:jc w:val="right"/>
              <w:outlineLvl w:val="4"/>
              <w:rPr>
                <w:rFonts w:ascii="Arial" w:hAnsi="Arial" w:cs="Arial"/>
                <w:color w:val="000000"/>
                <w:sz w:val="12"/>
                <w:szCs w:val="12"/>
              </w:rPr>
            </w:pPr>
            <w:r w:rsidRPr="00076756">
              <w:rPr>
                <w:rFonts w:ascii="Arial" w:hAnsi="Arial" w:cs="Arial"/>
                <w:color w:val="000000"/>
                <w:sz w:val="12"/>
                <w:szCs w:val="12"/>
              </w:rPr>
              <w:t>2 298 087,14</w:t>
            </w:r>
          </w:p>
        </w:tc>
      </w:tr>
      <w:tr w:rsidR="00CA11E6" w:rsidRPr="00076756" w:rsidTr="00CA11E6">
        <w:trPr>
          <w:trHeight w:val="20"/>
        </w:trPr>
        <w:tc>
          <w:tcPr>
            <w:tcW w:w="2625" w:type="pct"/>
          </w:tcPr>
          <w:p w:rsidR="000F47D0" w:rsidRPr="00076756" w:rsidRDefault="000F47D0" w:rsidP="00076756">
            <w:pPr>
              <w:outlineLvl w:val="5"/>
              <w:rPr>
                <w:rFonts w:ascii="Arial" w:hAnsi="Arial" w:cs="Arial"/>
                <w:color w:val="000000"/>
                <w:sz w:val="12"/>
                <w:szCs w:val="12"/>
              </w:rPr>
            </w:pPr>
            <w:r w:rsidRPr="00076756">
              <w:rPr>
                <w:rFonts w:ascii="Arial" w:hAnsi="Arial" w:cs="Arial"/>
                <w:color w:val="000000"/>
                <w:sz w:val="12"/>
                <w:szCs w:val="12"/>
              </w:rPr>
              <w:t>Обслуживание муниципального долга</w:t>
            </w:r>
          </w:p>
        </w:tc>
        <w:tc>
          <w:tcPr>
            <w:tcW w:w="250"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1301</w:t>
            </w:r>
          </w:p>
        </w:tc>
        <w:tc>
          <w:tcPr>
            <w:tcW w:w="437"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0510110050</w:t>
            </w:r>
          </w:p>
        </w:tc>
        <w:tc>
          <w:tcPr>
            <w:tcW w:w="188"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730</w:t>
            </w:r>
          </w:p>
        </w:tc>
        <w:tc>
          <w:tcPr>
            <w:tcW w:w="500"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612 336,94</w:t>
            </w:r>
          </w:p>
        </w:tc>
        <w:tc>
          <w:tcPr>
            <w:tcW w:w="500"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2 310 323,99</w:t>
            </w:r>
          </w:p>
        </w:tc>
        <w:tc>
          <w:tcPr>
            <w:tcW w:w="499"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2 298 087,14</w:t>
            </w:r>
          </w:p>
        </w:tc>
      </w:tr>
      <w:tr w:rsidR="00CA11E6" w:rsidRPr="00076756" w:rsidTr="00CA11E6">
        <w:trPr>
          <w:trHeight w:val="20"/>
        </w:trPr>
        <w:tc>
          <w:tcPr>
            <w:tcW w:w="2625" w:type="pct"/>
          </w:tcPr>
          <w:p w:rsidR="000F47D0" w:rsidRPr="00076756" w:rsidRDefault="000F47D0" w:rsidP="00076756">
            <w:pPr>
              <w:rPr>
                <w:rFonts w:ascii="Arial" w:hAnsi="Arial" w:cs="Arial"/>
                <w:color w:val="000000"/>
                <w:sz w:val="12"/>
                <w:szCs w:val="12"/>
              </w:rPr>
            </w:pPr>
            <w:r w:rsidRPr="00076756">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50"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1400</w:t>
            </w:r>
          </w:p>
        </w:tc>
        <w:tc>
          <w:tcPr>
            <w:tcW w:w="437"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0000000000</w:t>
            </w:r>
          </w:p>
        </w:tc>
        <w:tc>
          <w:tcPr>
            <w:tcW w:w="188"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48 251 348,70</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16 923 000,00</w:t>
            </w:r>
          </w:p>
        </w:tc>
        <w:tc>
          <w:tcPr>
            <w:tcW w:w="499"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16 810 400,00</w:t>
            </w:r>
          </w:p>
        </w:tc>
      </w:tr>
      <w:tr w:rsidR="00CA11E6" w:rsidRPr="00076756" w:rsidTr="00CA11E6">
        <w:trPr>
          <w:trHeight w:val="20"/>
        </w:trPr>
        <w:tc>
          <w:tcPr>
            <w:tcW w:w="2625" w:type="pct"/>
          </w:tcPr>
          <w:p w:rsidR="000F47D0" w:rsidRPr="00076756" w:rsidRDefault="000F47D0" w:rsidP="00076756">
            <w:pPr>
              <w:outlineLvl w:val="0"/>
              <w:rPr>
                <w:rFonts w:ascii="Arial" w:hAnsi="Arial" w:cs="Arial"/>
                <w:color w:val="000000"/>
                <w:sz w:val="12"/>
                <w:szCs w:val="12"/>
              </w:rPr>
            </w:pPr>
            <w:r w:rsidRPr="00076756">
              <w:rPr>
                <w:rFonts w:ascii="Arial" w:hAnsi="Arial" w:cs="Arial"/>
                <w:color w:val="000000"/>
                <w:sz w:val="12"/>
                <w:szCs w:val="12"/>
              </w:rPr>
              <w:t>Прочие межбюджетные трансферты общего характера</w:t>
            </w:r>
          </w:p>
        </w:tc>
        <w:tc>
          <w:tcPr>
            <w:tcW w:w="250"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1403</w:t>
            </w:r>
          </w:p>
        </w:tc>
        <w:tc>
          <w:tcPr>
            <w:tcW w:w="437"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0000000000</w:t>
            </w:r>
          </w:p>
        </w:tc>
        <w:tc>
          <w:tcPr>
            <w:tcW w:w="188"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26 856 848,70</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0,00</w:t>
            </w:r>
          </w:p>
        </w:tc>
        <w:tc>
          <w:tcPr>
            <w:tcW w:w="499"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0,00</w:t>
            </w:r>
          </w:p>
        </w:tc>
      </w:tr>
      <w:tr w:rsidR="00CA11E6" w:rsidRPr="00076756" w:rsidTr="00CA11E6">
        <w:trPr>
          <w:trHeight w:val="20"/>
        </w:trPr>
        <w:tc>
          <w:tcPr>
            <w:tcW w:w="2625" w:type="pct"/>
          </w:tcPr>
          <w:p w:rsidR="000F47D0" w:rsidRPr="00076756" w:rsidRDefault="000F47D0" w:rsidP="00076756">
            <w:pPr>
              <w:outlineLvl w:val="1"/>
              <w:rPr>
                <w:rFonts w:ascii="Arial" w:hAnsi="Arial" w:cs="Arial"/>
                <w:color w:val="000000"/>
                <w:sz w:val="12"/>
                <w:szCs w:val="12"/>
              </w:rPr>
            </w:pPr>
            <w:r w:rsidRPr="00076756">
              <w:rPr>
                <w:rFonts w:ascii="Arial" w:hAnsi="Arial" w:cs="Arial"/>
                <w:color w:val="000000"/>
                <w:sz w:val="12"/>
                <w:szCs w:val="12"/>
              </w:rPr>
              <w:t>Расходы на осуществление органами местного самоуправления отдельных полномочий</w:t>
            </w:r>
          </w:p>
        </w:tc>
        <w:tc>
          <w:tcPr>
            <w:tcW w:w="250"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1403</w:t>
            </w:r>
          </w:p>
        </w:tc>
        <w:tc>
          <w:tcPr>
            <w:tcW w:w="437"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9500000000</w:t>
            </w:r>
          </w:p>
        </w:tc>
        <w:tc>
          <w:tcPr>
            <w:tcW w:w="188"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26 856 848,70</w:t>
            </w:r>
          </w:p>
        </w:tc>
        <w:tc>
          <w:tcPr>
            <w:tcW w:w="500"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0,00</w:t>
            </w:r>
          </w:p>
        </w:tc>
        <w:tc>
          <w:tcPr>
            <w:tcW w:w="499"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0,00</w:t>
            </w:r>
          </w:p>
        </w:tc>
      </w:tr>
      <w:tr w:rsidR="00CA11E6" w:rsidRPr="00076756" w:rsidTr="00CA11E6">
        <w:trPr>
          <w:trHeight w:val="20"/>
        </w:trPr>
        <w:tc>
          <w:tcPr>
            <w:tcW w:w="2625" w:type="pct"/>
          </w:tcPr>
          <w:p w:rsidR="000F47D0" w:rsidRPr="00076756" w:rsidRDefault="000F47D0" w:rsidP="00076756">
            <w:pPr>
              <w:outlineLvl w:val="2"/>
              <w:rPr>
                <w:rFonts w:ascii="Arial" w:hAnsi="Arial" w:cs="Arial"/>
                <w:color w:val="000000"/>
                <w:sz w:val="12"/>
                <w:szCs w:val="12"/>
              </w:rPr>
            </w:pPr>
            <w:r w:rsidRPr="0007675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50"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1403</w:t>
            </w:r>
          </w:p>
        </w:tc>
        <w:tc>
          <w:tcPr>
            <w:tcW w:w="437"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9570000000</w:t>
            </w:r>
          </w:p>
        </w:tc>
        <w:tc>
          <w:tcPr>
            <w:tcW w:w="188"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26 856 848,70</w:t>
            </w:r>
          </w:p>
        </w:tc>
        <w:tc>
          <w:tcPr>
            <w:tcW w:w="500"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0,00</w:t>
            </w:r>
          </w:p>
        </w:tc>
        <w:tc>
          <w:tcPr>
            <w:tcW w:w="499"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0,00</w:t>
            </w:r>
          </w:p>
        </w:tc>
      </w:tr>
      <w:tr w:rsidR="000F47D0" w:rsidRPr="00076756" w:rsidTr="00CA11E6">
        <w:trPr>
          <w:trHeight w:val="20"/>
        </w:trPr>
        <w:tc>
          <w:tcPr>
            <w:tcW w:w="3501" w:type="pct"/>
            <w:gridSpan w:val="4"/>
          </w:tcPr>
          <w:p w:rsidR="000F47D0" w:rsidRPr="00076756" w:rsidRDefault="000F47D0" w:rsidP="00076756">
            <w:pPr>
              <w:jc w:val="right"/>
              <w:rPr>
                <w:rFonts w:ascii="Arial" w:hAnsi="Arial" w:cs="Arial"/>
                <w:b/>
                <w:sz w:val="12"/>
                <w:szCs w:val="12"/>
              </w:rPr>
            </w:pPr>
            <w:r w:rsidRPr="00076756">
              <w:rPr>
                <w:rFonts w:ascii="Arial" w:hAnsi="Arial" w:cs="Arial"/>
                <w:b/>
                <w:sz w:val="12"/>
                <w:szCs w:val="12"/>
              </w:rPr>
              <w:t>Всего расходов</w:t>
            </w:r>
          </w:p>
        </w:tc>
        <w:tc>
          <w:tcPr>
            <w:tcW w:w="500" w:type="pct"/>
          </w:tcPr>
          <w:p w:rsidR="000F47D0" w:rsidRPr="00076756" w:rsidRDefault="000F47D0" w:rsidP="00076756">
            <w:pPr>
              <w:jc w:val="right"/>
              <w:rPr>
                <w:rFonts w:ascii="Arial" w:hAnsi="Arial" w:cs="Arial"/>
                <w:b/>
                <w:bCs/>
                <w:color w:val="000000"/>
                <w:sz w:val="12"/>
                <w:szCs w:val="12"/>
                <w:lang w:val="en-US"/>
              </w:rPr>
            </w:pPr>
            <w:r w:rsidRPr="00076756">
              <w:rPr>
                <w:rFonts w:ascii="Arial" w:hAnsi="Arial" w:cs="Arial"/>
                <w:b/>
                <w:bCs/>
                <w:color w:val="000000"/>
                <w:sz w:val="12"/>
                <w:szCs w:val="12"/>
                <w:lang w:val="en-US"/>
              </w:rPr>
              <w:t>76</w:t>
            </w:r>
            <w:r w:rsidRPr="00076756">
              <w:rPr>
                <w:rFonts w:ascii="Arial" w:hAnsi="Arial" w:cs="Arial"/>
                <w:b/>
                <w:bCs/>
                <w:color w:val="000000"/>
                <w:sz w:val="12"/>
                <w:szCs w:val="12"/>
              </w:rPr>
              <w:t>8 835 0</w:t>
            </w:r>
            <w:r w:rsidRPr="00076756">
              <w:rPr>
                <w:rFonts w:ascii="Arial" w:hAnsi="Arial" w:cs="Arial"/>
                <w:b/>
                <w:bCs/>
                <w:color w:val="000000"/>
                <w:sz w:val="12"/>
                <w:szCs w:val="12"/>
                <w:lang w:val="en-US"/>
              </w:rPr>
              <w:t>90</w:t>
            </w:r>
            <w:r w:rsidRPr="00076756">
              <w:rPr>
                <w:rFonts w:ascii="Arial" w:hAnsi="Arial" w:cs="Arial"/>
                <w:b/>
                <w:bCs/>
                <w:color w:val="000000"/>
                <w:sz w:val="12"/>
                <w:szCs w:val="12"/>
              </w:rPr>
              <w:t>,</w:t>
            </w:r>
            <w:r w:rsidRPr="00076756">
              <w:rPr>
                <w:rFonts w:ascii="Arial" w:hAnsi="Arial" w:cs="Arial"/>
                <w:b/>
                <w:bCs/>
                <w:color w:val="000000"/>
                <w:sz w:val="12"/>
                <w:szCs w:val="12"/>
                <w:lang w:val="en-US"/>
              </w:rPr>
              <w:t>33</w:t>
            </w:r>
          </w:p>
        </w:tc>
        <w:tc>
          <w:tcPr>
            <w:tcW w:w="500" w:type="pct"/>
          </w:tcPr>
          <w:p w:rsidR="000F47D0" w:rsidRPr="00076756" w:rsidRDefault="000F47D0" w:rsidP="00076756">
            <w:pPr>
              <w:jc w:val="right"/>
              <w:rPr>
                <w:rFonts w:ascii="Arial" w:hAnsi="Arial" w:cs="Arial"/>
                <w:b/>
                <w:bCs/>
                <w:color w:val="000000"/>
                <w:sz w:val="12"/>
                <w:szCs w:val="12"/>
              </w:rPr>
            </w:pPr>
            <w:r w:rsidRPr="00076756">
              <w:rPr>
                <w:rFonts w:ascii="Arial" w:hAnsi="Arial" w:cs="Arial"/>
                <w:b/>
                <w:bCs/>
                <w:color w:val="000000"/>
                <w:sz w:val="12"/>
                <w:szCs w:val="12"/>
                <w:lang w:val="en-US"/>
              </w:rPr>
              <w:t>550 359 010</w:t>
            </w:r>
            <w:r w:rsidRPr="00076756">
              <w:rPr>
                <w:rFonts w:ascii="Arial" w:hAnsi="Arial" w:cs="Arial"/>
                <w:b/>
                <w:bCs/>
                <w:color w:val="000000"/>
                <w:sz w:val="12"/>
                <w:szCs w:val="12"/>
              </w:rPr>
              <w:t>,</w:t>
            </w:r>
            <w:r w:rsidRPr="00076756">
              <w:rPr>
                <w:rFonts w:ascii="Arial" w:hAnsi="Arial" w:cs="Arial"/>
                <w:b/>
                <w:bCs/>
                <w:color w:val="000000"/>
                <w:sz w:val="12"/>
                <w:szCs w:val="12"/>
                <w:lang w:val="en-US"/>
              </w:rPr>
              <w:t>80</w:t>
            </w:r>
          </w:p>
        </w:tc>
        <w:tc>
          <w:tcPr>
            <w:tcW w:w="499" w:type="pct"/>
          </w:tcPr>
          <w:p w:rsidR="000F47D0" w:rsidRPr="00076756" w:rsidRDefault="000F47D0" w:rsidP="00076756">
            <w:pPr>
              <w:jc w:val="right"/>
              <w:rPr>
                <w:rFonts w:ascii="Arial" w:hAnsi="Arial" w:cs="Arial"/>
                <w:b/>
                <w:bCs/>
                <w:color w:val="000000"/>
                <w:sz w:val="12"/>
                <w:szCs w:val="12"/>
                <w:lang w:val="en-US"/>
              </w:rPr>
            </w:pPr>
            <w:r w:rsidRPr="00076756">
              <w:rPr>
                <w:rFonts w:ascii="Arial" w:hAnsi="Arial" w:cs="Arial"/>
                <w:b/>
                <w:bCs/>
                <w:color w:val="000000"/>
                <w:sz w:val="12"/>
                <w:szCs w:val="12"/>
                <w:lang w:val="en-US"/>
              </w:rPr>
              <w:t>525 076 518</w:t>
            </w:r>
            <w:r w:rsidRPr="00076756">
              <w:rPr>
                <w:rFonts w:ascii="Arial" w:hAnsi="Arial" w:cs="Arial"/>
                <w:b/>
                <w:bCs/>
                <w:color w:val="000000"/>
                <w:sz w:val="12"/>
                <w:szCs w:val="12"/>
              </w:rPr>
              <w:t>,</w:t>
            </w:r>
            <w:r w:rsidRPr="00076756">
              <w:rPr>
                <w:rFonts w:ascii="Arial" w:hAnsi="Arial" w:cs="Arial"/>
                <w:b/>
                <w:bCs/>
                <w:color w:val="000000"/>
                <w:sz w:val="12"/>
                <w:szCs w:val="12"/>
                <w:lang w:val="en-US"/>
              </w:rPr>
              <w:t>47</w:t>
            </w:r>
          </w:p>
        </w:tc>
      </w:tr>
    </w:tbl>
    <w:p w:rsidR="000F47D0" w:rsidRPr="003422A4" w:rsidRDefault="000F47D0" w:rsidP="00076756">
      <w:pPr>
        <w:ind w:firstLine="284"/>
        <w:jc w:val="both"/>
        <w:rPr>
          <w:rFonts w:ascii="Arial" w:hAnsi="Arial" w:cs="Arial"/>
          <w:sz w:val="2"/>
          <w:szCs w:val="2"/>
        </w:rPr>
      </w:pPr>
    </w:p>
    <w:p w:rsidR="000F47D0" w:rsidRPr="00076756" w:rsidRDefault="000F47D0" w:rsidP="00076756">
      <w:pPr>
        <w:ind w:firstLine="284"/>
        <w:jc w:val="both"/>
        <w:rPr>
          <w:rFonts w:ascii="Arial" w:hAnsi="Arial" w:cs="Arial"/>
          <w:sz w:val="16"/>
          <w:szCs w:val="16"/>
          <w:lang w:val="en-US"/>
        </w:rPr>
      </w:pPr>
      <w:r w:rsidRPr="00076756">
        <w:rPr>
          <w:rFonts w:ascii="Arial" w:hAnsi="Arial" w:cs="Arial"/>
          <w:sz w:val="16"/>
          <w:szCs w:val="16"/>
        </w:rPr>
        <w:t>после строки</w:t>
      </w:r>
      <w:r w:rsidRPr="00076756">
        <w:rPr>
          <w:rFonts w:ascii="Arial" w:hAnsi="Arial" w:cs="Arial"/>
          <w:sz w:val="16"/>
          <w:szCs w:val="16"/>
          <w:lang w:val="en-US"/>
        </w:rPr>
        <w:t>:</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5"/>
        <w:gridCol w:w="556"/>
        <w:gridCol w:w="972"/>
        <w:gridCol w:w="418"/>
        <w:gridCol w:w="1112"/>
        <w:gridCol w:w="1112"/>
        <w:gridCol w:w="1112"/>
      </w:tblGrid>
      <w:tr w:rsidR="00076756" w:rsidRPr="00076756" w:rsidTr="00CA11E6">
        <w:trPr>
          <w:trHeight w:val="113"/>
        </w:trPr>
        <w:tc>
          <w:tcPr>
            <w:tcW w:w="2625" w:type="pct"/>
          </w:tcPr>
          <w:p w:rsidR="000F47D0" w:rsidRPr="00076756" w:rsidRDefault="000F47D0" w:rsidP="00076756">
            <w:pPr>
              <w:outlineLvl w:val="5"/>
              <w:rPr>
                <w:rFonts w:ascii="Arial" w:hAnsi="Arial" w:cs="Arial"/>
                <w:color w:val="000000"/>
                <w:sz w:val="12"/>
                <w:szCs w:val="12"/>
              </w:rPr>
            </w:pPr>
            <w:r w:rsidRPr="00076756">
              <w:rPr>
                <w:rFonts w:ascii="Arial" w:hAnsi="Arial" w:cs="Arial"/>
                <w:color w:val="000000"/>
                <w:sz w:val="12"/>
                <w:szCs w:val="12"/>
              </w:rPr>
              <w:t>Иные межбюджетные трансферты</w:t>
            </w:r>
          </w:p>
        </w:tc>
        <w:tc>
          <w:tcPr>
            <w:tcW w:w="250"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1403</w:t>
            </w:r>
          </w:p>
        </w:tc>
        <w:tc>
          <w:tcPr>
            <w:tcW w:w="437"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9570002900</w:t>
            </w:r>
          </w:p>
        </w:tc>
        <w:tc>
          <w:tcPr>
            <w:tcW w:w="188"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540</w:t>
            </w:r>
          </w:p>
        </w:tc>
        <w:tc>
          <w:tcPr>
            <w:tcW w:w="500"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3 735 973,00</w:t>
            </w:r>
          </w:p>
        </w:tc>
        <w:tc>
          <w:tcPr>
            <w:tcW w:w="500"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0,00</w:t>
            </w:r>
          </w:p>
        </w:tc>
      </w:tr>
    </w:tbl>
    <w:p w:rsidR="000F47D0" w:rsidRPr="003422A4" w:rsidRDefault="000F47D0" w:rsidP="00076756">
      <w:pPr>
        <w:ind w:firstLine="284"/>
        <w:jc w:val="both"/>
        <w:rPr>
          <w:rFonts w:ascii="Arial" w:hAnsi="Arial" w:cs="Arial"/>
          <w:sz w:val="2"/>
          <w:szCs w:val="2"/>
          <w:lang w:val="en-US"/>
        </w:rPr>
      </w:pPr>
    </w:p>
    <w:p w:rsidR="000F47D0" w:rsidRPr="00076756" w:rsidRDefault="000F47D0" w:rsidP="00076756">
      <w:pPr>
        <w:ind w:firstLine="284"/>
        <w:jc w:val="both"/>
        <w:rPr>
          <w:rFonts w:ascii="Arial" w:hAnsi="Arial" w:cs="Arial"/>
          <w:sz w:val="16"/>
          <w:szCs w:val="16"/>
        </w:rPr>
      </w:pPr>
      <w:r w:rsidRPr="00076756">
        <w:rPr>
          <w:rFonts w:ascii="Arial" w:hAnsi="Arial" w:cs="Arial"/>
          <w:sz w:val="16"/>
          <w:szCs w:val="16"/>
        </w:rPr>
        <w:t>дополнить строки следующего содержания</w:t>
      </w:r>
      <w:r w:rsidRPr="00076756">
        <w:rPr>
          <w:rFonts w:ascii="Arial" w:hAnsi="Arial" w:cs="Arial"/>
          <w:sz w:val="16"/>
          <w:szCs w:val="16"/>
          <w:lang w:val="en-US"/>
        </w:rPr>
        <w:t>:</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5"/>
        <w:gridCol w:w="556"/>
        <w:gridCol w:w="972"/>
        <w:gridCol w:w="418"/>
        <w:gridCol w:w="1112"/>
        <w:gridCol w:w="1112"/>
        <w:gridCol w:w="1112"/>
      </w:tblGrid>
      <w:tr w:rsidR="00076756" w:rsidRPr="00076756" w:rsidTr="00CA11E6">
        <w:trPr>
          <w:trHeight w:val="20"/>
        </w:trPr>
        <w:tc>
          <w:tcPr>
            <w:tcW w:w="2625"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autoSpaceDE w:val="0"/>
              <w:autoSpaceDN w:val="0"/>
              <w:adjustRightInd w:val="0"/>
              <w:rPr>
                <w:rFonts w:ascii="Arial" w:hAnsi="Arial" w:cs="Arial"/>
                <w:color w:val="000000"/>
                <w:sz w:val="12"/>
                <w:szCs w:val="12"/>
              </w:rPr>
            </w:pPr>
            <w:r w:rsidRPr="00076756">
              <w:rPr>
                <w:rFonts w:ascii="Arial" w:hAnsi="Arial" w:cs="Arial"/>
                <w:color w:val="000000"/>
                <w:sz w:val="12"/>
                <w:szCs w:val="12"/>
              </w:rPr>
              <w:t>Иные межбюджетные трансферты бюджетам поселений на приобретение специализированной дорожной техники</w:t>
            </w:r>
          </w:p>
        </w:tc>
        <w:tc>
          <w:tcPr>
            <w:tcW w:w="250"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1403</w:t>
            </w:r>
          </w:p>
        </w:tc>
        <w:tc>
          <w:tcPr>
            <w:tcW w:w="437"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9570003300</w:t>
            </w:r>
          </w:p>
        </w:tc>
        <w:tc>
          <w:tcPr>
            <w:tcW w:w="188"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000</w:t>
            </w:r>
          </w:p>
        </w:tc>
        <w:tc>
          <w:tcPr>
            <w:tcW w:w="500"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3 210 000,00</w:t>
            </w:r>
          </w:p>
        </w:tc>
        <w:tc>
          <w:tcPr>
            <w:tcW w:w="500"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0,00</w:t>
            </w:r>
          </w:p>
        </w:tc>
        <w:tc>
          <w:tcPr>
            <w:tcW w:w="500"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0,00</w:t>
            </w:r>
          </w:p>
        </w:tc>
      </w:tr>
      <w:tr w:rsidR="00076756" w:rsidRPr="00076756" w:rsidTr="00CA11E6">
        <w:trPr>
          <w:trHeight w:val="20"/>
        </w:trPr>
        <w:tc>
          <w:tcPr>
            <w:tcW w:w="2625"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outlineLvl w:val="5"/>
              <w:rPr>
                <w:rFonts w:ascii="Arial" w:hAnsi="Arial" w:cs="Arial"/>
                <w:color w:val="000000"/>
                <w:sz w:val="12"/>
                <w:szCs w:val="12"/>
              </w:rPr>
            </w:pPr>
            <w:r w:rsidRPr="00076756">
              <w:rPr>
                <w:rFonts w:ascii="Arial" w:hAnsi="Arial" w:cs="Arial"/>
                <w:color w:val="000000"/>
                <w:sz w:val="12"/>
                <w:szCs w:val="12"/>
              </w:rPr>
              <w:t>Иные межбюджетные трансферты</w:t>
            </w:r>
          </w:p>
        </w:tc>
        <w:tc>
          <w:tcPr>
            <w:tcW w:w="250"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1403</w:t>
            </w:r>
          </w:p>
        </w:tc>
        <w:tc>
          <w:tcPr>
            <w:tcW w:w="437"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9570003300</w:t>
            </w:r>
          </w:p>
        </w:tc>
        <w:tc>
          <w:tcPr>
            <w:tcW w:w="188"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540</w:t>
            </w:r>
          </w:p>
        </w:tc>
        <w:tc>
          <w:tcPr>
            <w:tcW w:w="500"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3 210 000,00</w:t>
            </w:r>
          </w:p>
        </w:tc>
        <w:tc>
          <w:tcPr>
            <w:tcW w:w="500"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0,00</w:t>
            </w:r>
          </w:p>
        </w:tc>
        <w:tc>
          <w:tcPr>
            <w:tcW w:w="500"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0,00</w:t>
            </w:r>
          </w:p>
        </w:tc>
      </w:tr>
    </w:tbl>
    <w:p w:rsidR="000F47D0" w:rsidRPr="00076756" w:rsidRDefault="000F47D0" w:rsidP="00076756">
      <w:pPr>
        <w:ind w:firstLine="284"/>
        <w:jc w:val="both"/>
        <w:rPr>
          <w:rFonts w:ascii="Arial" w:hAnsi="Arial" w:cs="Arial"/>
          <w:sz w:val="4"/>
          <w:szCs w:val="4"/>
        </w:rPr>
      </w:pPr>
    </w:p>
    <w:p w:rsidR="000F47D0" w:rsidRPr="00076756" w:rsidRDefault="000F47D0" w:rsidP="00076756">
      <w:pPr>
        <w:ind w:firstLine="284"/>
        <w:jc w:val="both"/>
        <w:rPr>
          <w:rFonts w:ascii="Arial" w:hAnsi="Arial" w:cs="Arial"/>
          <w:sz w:val="16"/>
          <w:szCs w:val="16"/>
        </w:rPr>
      </w:pPr>
      <w:r w:rsidRPr="00076756">
        <w:rPr>
          <w:rFonts w:ascii="Arial" w:hAnsi="Arial" w:cs="Arial"/>
          <w:sz w:val="16"/>
          <w:szCs w:val="16"/>
        </w:rPr>
        <w:t>1.5. В приложении 8 к решению Думы Валдайского муниципального района "О бюджете Валдайского муниципального района на 2022 год и на плановый период 2023 и 2024 годов" строки:</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5"/>
        <w:gridCol w:w="972"/>
        <w:gridCol w:w="556"/>
        <w:gridCol w:w="418"/>
        <w:gridCol w:w="1112"/>
        <w:gridCol w:w="1112"/>
        <w:gridCol w:w="1112"/>
      </w:tblGrid>
      <w:tr w:rsidR="00076756" w:rsidRPr="00076756" w:rsidTr="00CA11E6">
        <w:trPr>
          <w:trHeight w:val="20"/>
        </w:trPr>
        <w:tc>
          <w:tcPr>
            <w:tcW w:w="2625" w:type="pct"/>
          </w:tcPr>
          <w:p w:rsidR="000F47D0" w:rsidRPr="00076756" w:rsidRDefault="000F47D0" w:rsidP="00076756">
            <w:pPr>
              <w:rPr>
                <w:rFonts w:ascii="Arial" w:hAnsi="Arial" w:cs="Arial"/>
                <w:color w:val="000000"/>
                <w:sz w:val="12"/>
                <w:szCs w:val="12"/>
              </w:rPr>
            </w:pPr>
            <w:r w:rsidRPr="0007675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437"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0500000000</w:t>
            </w:r>
          </w:p>
        </w:tc>
        <w:tc>
          <w:tcPr>
            <w:tcW w:w="250"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0000</w:t>
            </w:r>
          </w:p>
        </w:tc>
        <w:tc>
          <w:tcPr>
            <w:tcW w:w="187"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8 935 326,22</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8 971 795,84</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8 959 558,99</w:t>
            </w:r>
          </w:p>
        </w:tc>
      </w:tr>
      <w:tr w:rsidR="00076756" w:rsidRPr="00076756" w:rsidTr="00CA11E6">
        <w:trPr>
          <w:trHeight w:val="20"/>
        </w:trPr>
        <w:tc>
          <w:tcPr>
            <w:tcW w:w="2625" w:type="pct"/>
          </w:tcPr>
          <w:p w:rsidR="000F47D0" w:rsidRPr="00076756" w:rsidRDefault="000F47D0" w:rsidP="00076756">
            <w:pPr>
              <w:outlineLvl w:val="0"/>
              <w:rPr>
                <w:rFonts w:ascii="Arial" w:hAnsi="Arial" w:cs="Arial"/>
                <w:color w:val="000000"/>
                <w:sz w:val="12"/>
                <w:szCs w:val="12"/>
              </w:rPr>
            </w:pPr>
            <w:r w:rsidRPr="0007675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437"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0510000000</w:t>
            </w:r>
          </w:p>
        </w:tc>
        <w:tc>
          <w:tcPr>
            <w:tcW w:w="250"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0000</w:t>
            </w:r>
          </w:p>
        </w:tc>
        <w:tc>
          <w:tcPr>
            <w:tcW w:w="187"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8 835 326,22</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8 871 795,84</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8 859 558,99</w:t>
            </w:r>
          </w:p>
        </w:tc>
      </w:tr>
      <w:tr w:rsidR="00076756" w:rsidRPr="00076756" w:rsidTr="00CA11E6">
        <w:trPr>
          <w:trHeight w:val="20"/>
        </w:trPr>
        <w:tc>
          <w:tcPr>
            <w:tcW w:w="2625" w:type="pct"/>
          </w:tcPr>
          <w:p w:rsidR="000F47D0" w:rsidRPr="00076756" w:rsidRDefault="000F47D0" w:rsidP="00076756">
            <w:pPr>
              <w:outlineLvl w:val="1"/>
              <w:rPr>
                <w:rFonts w:ascii="Arial" w:hAnsi="Arial" w:cs="Arial"/>
                <w:color w:val="000000"/>
                <w:sz w:val="12"/>
                <w:szCs w:val="12"/>
              </w:rPr>
            </w:pPr>
            <w:r w:rsidRPr="00076756">
              <w:rPr>
                <w:rFonts w:ascii="Arial" w:hAnsi="Arial" w:cs="Arial"/>
                <w:color w:val="000000"/>
                <w:sz w:val="12"/>
                <w:szCs w:val="12"/>
              </w:rPr>
              <w:t>Обеспечение исполнения долговых обязательств муниципального района</w:t>
            </w:r>
          </w:p>
        </w:tc>
        <w:tc>
          <w:tcPr>
            <w:tcW w:w="437"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0510100000</w:t>
            </w:r>
          </w:p>
        </w:tc>
        <w:tc>
          <w:tcPr>
            <w:tcW w:w="250"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0000</w:t>
            </w:r>
          </w:p>
        </w:tc>
        <w:tc>
          <w:tcPr>
            <w:tcW w:w="187"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1 987 636,94</w:t>
            </w:r>
          </w:p>
        </w:tc>
        <w:tc>
          <w:tcPr>
            <w:tcW w:w="500"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2 310 323,99</w:t>
            </w:r>
          </w:p>
        </w:tc>
        <w:tc>
          <w:tcPr>
            <w:tcW w:w="500"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2 298 087,14</w:t>
            </w:r>
          </w:p>
        </w:tc>
      </w:tr>
      <w:tr w:rsidR="00076756" w:rsidRPr="00076756" w:rsidTr="00CA11E6">
        <w:trPr>
          <w:trHeight w:val="20"/>
        </w:trPr>
        <w:tc>
          <w:tcPr>
            <w:tcW w:w="2625" w:type="pct"/>
          </w:tcPr>
          <w:p w:rsidR="000F47D0" w:rsidRPr="00076756" w:rsidRDefault="000F47D0" w:rsidP="00076756">
            <w:pPr>
              <w:outlineLvl w:val="2"/>
              <w:rPr>
                <w:rFonts w:ascii="Arial" w:hAnsi="Arial" w:cs="Arial"/>
                <w:color w:val="000000"/>
                <w:sz w:val="12"/>
                <w:szCs w:val="12"/>
              </w:rPr>
            </w:pPr>
            <w:r w:rsidRPr="00076756">
              <w:rPr>
                <w:rFonts w:ascii="Arial" w:hAnsi="Arial" w:cs="Arial"/>
                <w:color w:val="000000"/>
                <w:sz w:val="12"/>
                <w:szCs w:val="12"/>
              </w:rPr>
              <w:t>Обслуживание муниципального долга</w:t>
            </w:r>
          </w:p>
        </w:tc>
        <w:tc>
          <w:tcPr>
            <w:tcW w:w="437"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0510110050</w:t>
            </w:r>
          </w:p>
        </w:tc>
        <w:tc>
          <w:tcPr>
            <w:tcW w:w="250"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0000</w:t>
            </w:r>
          </w:p>
        </w:tc>
        <w:tc>
          <w:tcPr>
            <w:tcW w:w="187"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1 987 636,94</w:t>
            </w:r>
          </w:p>
        </w:tc>
        <w:tc>
          <w:tcPr>
            <w:tcW w:w="500"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2 310 323,99</w:t>
            </w:r>
          </w:p>
        </w:tc>
        <w:tc>
          <w:tcPr>
            <w:tcW w:w="500"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2 298 087,14</w:t>
            </w:r>
          </w:p>
        </w:tc>
      </w:tr>
      <w:tr w:rsidR="00076756" w:rsidRPr="00076756" w:rsidTr="00CA11E6">
        <w:trPr>
          <w:trHeight w:val="20"/>
        </w:trPr>
        <w:tc>
          <w:tcPr>
            <w:tcW w:w="2625" w:type="pct"/>
          </w:tcPr>
          <w:p w:rsidR="000F47D0" w:rsidRPr="00076756" w:rsidRDefault="000F47D0" w:rsidP="00076756">
            <w:pPr>
              <w:outlineLvl w:val="3"/>
              <w:rPr>
                <w:rFonts w:ascii="Arial" w:hAnsi="Arial" w:cs="Arial"/>
                <w:color w:val="000000"/>
                <w:sz w:val="12"/>
                <w:szCs w:val="12"/>
              </w:rPr>
            </w:pPr>
            <w:r w:rsidRPr="00076756">
              <w:rPr>
                <w:rFonts w:ascii="Arial" w:hAnsi="Arial" w:cs="Arial"/>
                <w:color w:val="000000"/>
                <w:sz w:val="12"/>
                <w:szCs w:val="12"/>
              </w:rPr>
              <w:t>Обслуживание государственного и муниципального долга</w:t>
            </w:r>
          </w:p>
        </w:tc>
        <w:tc>
          <w:tcPr>
            <w:tcW w:w="437"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0510110050</w:t>
            </w:r>
          </w:p>
        </w:tc>
        <w:tc>
          <w:tcPr>
            <w:tcW w:w="250"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1300</w:t>
            </w:r>
          </w:p>
        </w:tc>
        <w:tc>
          <w:tcPr>
            <w:tcW w:w="187"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1 987 636,94</w:t>
            </w:r>
          </w:p>
        </w:tc>
        <w:tc>
          <w:tcPr>
            <w:tcW w:w="500"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2 310 323,99</w:t>
            </w:r>
          </w:p>
        </w:tc>
        <w:tc>
          <w:tcPr>
            <w:tcW w:w="500"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2 298 087,14</w:t>
            </w:r>
          </w:p>
        </w:tc>
      </w:tr>
      <w:tr w:rsidR="00076756" w:rsidRPr="00076756" w:rsidTr="00CA11E6">
        <w:trPr>
          <w:trHeight w:val="20"/>
        </w:trPr>
        <w:tc>
          <w:tcPr>
            <w:tcW w:w="2625" w:type="pct"/>
          </w:tcPr>
          <w:p w:rsidR="000F47D0" w:rsidRPr="00076756" w:rsidRDefault="000F47D0" w:rsidP="00076756">
            <w:pPr>
              <w:outlineLvl w:val="4"/>
              <w:rPr>
                <w:rFonts w:ascii="Arial" w:hAnsi="Arial" w:cs="Arial"/>
                <w:color w:val="000000"/>
                <w:sz w:val="12"/>
                <w:szCs w:val="12"/>
              </w:rPr>
            </w:pPr>
            <w:r w:rsidRPr="00076756">
              <w:rPr>
                <w:rFonts w:ascii="Arial" w:hAnsi="Arial" w:cs="Arial"/>
                <w:color w:val="000000"/>
                <w:sz w:val="12"/>
                <w:szCs w:val="12"/>
              </w:rPr>
              <w:t>Обслуживание государственного внутреннего и муниципального долга</w:t>
            </w:r>
          </w:p>
        </w:tc>
        <w:tc>
          <w:tcPr>
            <w:tcW w:w="437"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0510110050</w:t>
            </w:r>
          </w:p>
        </w:tc>
        <w:tc>
          <w:tcPr>
            <w:tcW w:w="250"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1301</w:t>
            </w:r>
          </w:p>
        </w:tc>
        <w:tc>
          <w:tcPr>
            <w:tcW w:w="187"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4"/>
              <w:rPr>
                <w:rFonts w:ascii="Arial" w:hAnsi="Arial" w:cs="Arial"/>
                <w:color w:val="000000"/>
                <w:sz w:val="12"/>
                <w:szCs w:val="12"/>
              </w:rPr>
            </w:pPr>
            <w:r w:rsidRPr="00076756">
              <w:rPr>
                <w:rFonts w:ascii="Arial" w:hAnsi="Arial" w:cs="Arial"/>
                <w:color w:val="000000"/>
                <w:sz w:val="12"/>
                <w:szCs w:val="12"/>
              </w:rPr>
              <w:t>1 987 636,94</w:t>
            </w:r>
          </w:p>
        </w:tc>
        <w:tc>
          <w:tcPr>
            <w:tcW w:w="500" w:type="pct"/>
          </w:tcPr>
          <w:p w:rsidR="000F47D0" w:rsidRPr="00076756" w:rsidRDefault="000F47D0" w:rsidP="00076756">
            <w:pPr>
              <w:jc w:val="right"/>
              <w:outlineLvl w:val="4"/>
              <w:rPr>
                <w:rFonts w:ascii="Arial" w:hAnsi="Arial" w:cs="Arial"/>
                <w:color w:val="000000"/>
                <w:sz w:val="12"/>
                <w:szCs w:val="12"/>
              </w:rPr>
            </w:pPr>
            <w:r w:rsidRPr="00076756">
              <w:rPr>
                <w:rFonts w:ascii="Arial" w:hAnsi="Arial" w:cs="Arial"/>
                <w:color w:val="000000"/>
                <w:sz w:val="12"/>
                <w:szCs w:val="12"/>
              </w:rPr>
              <w:t>2 310 323,99</w:t>
            </w:r>
          </w:p>
        </w:tc>
        <w:tc>
          <w:tcPr>
            <w:tcW w:w="500" w:type="pct"/>
          </w:tcPr>
          <w:p w:rsidR="000F47D0" w:rsidRPr="00076756" w:rsidRDefault="000F47D0" w:rsidP="00076756">
            <w:pPr>
              <w:jc w:val="right"/>
              <w:outlineLvl w:val="4"/>
              <w:rPr>
                <w:rFonts w:ascii="Arial" w:hAnsi="Arial" w:cs="Arial"/>
                <w:color w:val="000000"/>
                <w:sz w:val="12"/>
                <w:szCs w:val="12"/>
              </w:rPr>
            </w:pPr>
            <w:r w:rsidRPr="00076756">
              <w:rPr>
                <w:rFonts w:ascii="Arial" w:hAnsi="Arial" w:cs="Arial"/>
                <w:color w:val="000000"/>
                <w:sz w:val="12"/>
                <w:szCs w:val="12"/>
              </w:rPr>
              <w:t>2 298 087,14</w:t>
            </w:r>
          </w:p>
        </w:tc>
      </w:tr>
      <w:tr w:rsidR="00076756" w:rsidRPr="00076756" w:rsidTr="00CA11E6">
        <w:trPr>
          <w:trHeight w:val="20"/>
        </w:trPr>
        <w:tc>
          <w:tcPr>
            <w:tcW w:w="2625" w:type="pct"/>
          </w:tcPr>
          <w:p w:rsidR="000F47D0" w:rsidRPr="00076756" w:rsidRDefault="000F47D0" w:rsidP="00076756">
            <w:pPr>
              <w:outlineLvl w:val="5"/>
              <w:rPr>
                <w:rFonts w:ascii="Arial" w:hAnsi="Arial" w:cs="Arial"/>
                <w:color w:val="000000"/>
                <w:sz w:val="12"/>
                <w:szCs w:val="12"/>
              </w:rPr>
            </w:pPr>
            <w:r w:rsidRPr="00076756">
              <w:rPr>
                <w:rFonts w:ascii="Arial" w:hAnsi="Arial" w:cs="Arial"/>
                <w:color w:val="000000"/>
                <w:sz w:val="12"/>
                <w:szCs w:val="12"/>
              </w:rPr>
              <w:t>Обслуживание муниципального долга</w:t>
            </w:r>
          </w:p>
        </w:tc>
        <w:tc>
          <w:tcPr>
            <w:tcW w:w="437"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0510110050</w:t>
            </w:r>
          </w:p>
        </w:tc>
        <w:tc>
          <w:tcPr>
            <w:tcW w:w="250"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1301</w:t>
            </w:r>
          </w:p>
        </w:tc>
        <w:tc>
          <w:tcPr>
            <w:tcW w:w="187"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730</w:t>
            </w:r>
          </w:p>
        </w:tc>
        <w:tc>
          <w:tcPr>
            <w:tcW w:w="500"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1 987 636,94</w:t>
            </w:r>
          </w:p>
        </w:tc>
        <w:tc>
          <w:tcPr>
            <w:tcW w:w="500"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2 310 323,99</w:t>
            </w:r>
          </w:p>
        </w:tc>
        <w:tc>
          <w:tcPr>
            <w:tcW w:w="500"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2 298 087,14</w:t>
            </w:r>
          </w:p>
        </w:tc>
      </w:tr>
      <w:tr w:rsidR="00076756" w:rsidRPr="00076756" w:rsidTr="00CA11E6">
        <w:trPr>
          <w:trHeight w:val="20"/>
        </w:trPr>
        <w:tc>
          <w:tcPr>
            <w:tcW w:w="2625" w:type="pct"/>
          </w:tcPr>
          <w:p w:rsidR="000F47D0" w:rsidRPr="00076756" w:rsidRDefault="000F47D0" w:rsidP="00076756">
            <w:pPr>
              <w:rPr>
                <w:rFonts w:ascii="Arial" w:hAnsi="Arial" w:cs="Arial"/>
                <w:color w:val="000000"/>
                <w:sz w:val="12"/>
                <w:szCs w:val="12"/>
              </w:rPr>
            </w:pPr>
            <w:r w:rsidRPr="00076756">
              <w:rPr>
                <w:rFonts w:ascii="Arial" w:hAnsi="Arial" w:cs="Arial"/>
                <w:color w:val="000000"/>
                <w:sz w:val="12"/>
                <w:szCs w:val="12"/>
              </w:rPr>
              <w:t>Расходы на осуществление органами местного самоуправления отдельных полномочий</w:t>
            </w:r>
          </w:p>
        </w:tc>
        <w:tc>
          <w:tcPr>
            <w:tcW w:w="437"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9500000000</w:t>
            </w:r>
          </w:p>
        </w:tc>
        <w:tc>
          <w:tcPr>
            <w:tcW w:w="250"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0000</w:t>
            </w:r>
          </w:p>
        </w:tc>
        <w:tc>
          <w:tcPr>
            <w:tcW w:w="187"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49 217 698,70</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20 829 990,00</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20 807 890,00</w:t>
            </w:r>
          </w:p>
        </w:tc>
      </w:tr>
      <w:tr w:rsidR="00076756" w:rsidRPr="00076756" w:rsidTr="00CA11E6">
        <w:trPr>
          <w:trHeight w:val="20"/>
        </w:trPr>
        <w:tc>
          <w:tcPr>
            <w:tcW w:w="2625" w:type="pct"/>
          </w:tcPr>
          <w:p w:rsidR="000F47D0" w:rsidRPr="00076756" w:rsidRDefault="000F47D0" w:rsidP="00076756">
            <w:pPr>
              <w:outlineLvl w:val="0"/>
              <w:rPr>
                <w:rFonts w:ascii="Arial" w:hAnsi="Arial" w:cs="Arial"/>
                <w:color w:val="000000"/>
                <w:sz w:val="12"/>
                <w:szCs w:val="12"/>
              </w:rPr>
            </w:pPr>
            <w:r w:rsidRPr="0007675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37"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9570000000</w:t>
            </w:r>
          </w:p>
        </w:tc>
        <w:tc>
          <w:tcPr>
            <w:tcW w:w="250"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0000</w:t>
            </w:r>
          </w:p>
        </w:tc>
        <w:tc>
          <w:tcPr>
            <w:tcW w:w="187"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47 401 898,70</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19 203 490,00</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19 122 490,00</w:t>
            </w:r>
          </w:p>
        </w:tc>
      </w:tr>
      <w:tr w:rsidR="000F47D0" w:rsidRPr="00076756" w:rsidTr="00CA11E6">
        <w:trPr>
          <w:trHeight w:val="20"/>
        </w:trPr>
        <w:tc>
          <w:tcPr>
            <w:tcW w:w="3500" w:type="pct"/>
            <w:gridSpan w:val="4"/>
          </w:tcPr>
          <w:p w:rsidR="000F47D0" w:rsidRPr="00076756" w:rsidRDefault="000F47D0" w:rsidP="00076756">
            <w:pPr>
              <w:jc w:val="right"/>
              <w:rPr>
                <w:rFonts w:ascii="Arial" w:hAnsi="Arial" w:cs="Arial"/>
                <w:b/>
                <w:sz w:val="12"/>
                <w:szCs w:val="12"/>
              </w:rPr>
            </w:pPr>
            <w:r w:rsidRPr="00076756">
              <w:rPr>
                <w:rFonts w:ascii="Arial" w:hAnsi="Arial" w:cs="Arial"/>
                <w:b/>
                <w:sz w:val="12"/>
                <w:szCs w:val="12"/>
              </w:rPr>
              <w:t>Всего расходов</w:t>
            </w:r>
          </w:p>
        </w:tc>
        <w:tc>
          <w:tcPr>
            <w:tcW w:w="500" w:type="pct"/>
          </w:tcPr>
          <w:p w:rsidR="000F47D0" w:rsidRPr="00076756" w:rsidRDefault="000F47D0" w:rsidP="00076756">
            <w:pPr>
              <w:jc w:val="right"/>
              <w:rPr>
                <w:rFonts w:ascii="Arial" w:hAnsi="Arial" w:cs="Arial"/>
                <w:b/>
                <w:bCs/>
                <w:color w:val="000000"/>
                <w:sz w:val="12"/>
                <w:szCs w:val="12"/>
                <w:lang w:val="en-US"/>
              </w:rPr>
            </w:pPr>
            <w:r w:rsidRPr="00076756">
              <w:rPr>
                <w:rFonts w:ascii="Arial" w:hAnsi="Arial" w:cs="Arial"/>
                <w:b/>
                <w:bCs/>
                <w:color w:val="000000"/>
                <w:sz w:val="12"/>
                <w:szCs w:val="12"/>
                <w:lang w:val="en-US"/>
              </w:rPr>
              <w:t>7670</w:t>
            </w:r>
            <w:r w:rsidRPr="00076756">
              <w:rPr>
                <w:rFonts w:ascii="Arial" w:hAnsi="Arial" w:cs="Arial"/>
                <w:b/>
                <w:bCs/>
                <w:color w:val="000000"/>
                <w:sz w:val="12"/>
                <w:szCs w:val="12"/>
              </w:rPr>
              <w:t>00 3</w:t>
            </w:r>
            <w:r w:rsidRPr="00076756">
              <w:rPr>
                <w:rFonts w:ascii="Arial" w:hAnsi="Arial" w:cs="Arial"/>
                <w:b/>
                <w:bCs/>
                <w:color w:val="000000"/>
                <w:sz w:val="12"/>
                <w:szCs w:val="12"/>
                <w:lang w:val="en-US"/>
              </w:rPr>
              <w:t>90</w:t>
            </w:r>
            <w:r w:rsidRPr="00076756">
              <w:rPr>
                <w:rFonts w:ascii="Arial" w:hAnsi="Arial" w:cs="Arial"/>
                <w:b/>
                <w:bCs/>
                <w:color w:val="000000"/>
                <w:sz w:val="12"/>
                <w:szCs w:val="12"/>
              </w:rPr>
              <w:t>,</w:t>
            </w:r>
            <w:r w:rsidRPr="00076756">
              <w:rPr>
                <w:rFonts w:ascii="Arial" w:hAnsi="Arial" w:cs="Arial"/>
                <w:b/>
                <w:bCs/>
                <w:color w:val="000000"/>
                <w:sz w:val="12"/>
                <w:szCs w:val="12"/>
                <w:lang w:val="en-US"/>
              </w:rPr>
              <w:t>33</w:t>
            </w:r>
          </w:p>
        </w:tc>
        <w:tc>
          <w:tcPr>
            <w:tcW w:w="500" w:type="pct"/>
          </w:tcPr>
          <w:p w:rsidR="000F47D0" w:rsidRPr="00076756" w:rsidRDefault="000F47D0" w:rsidP="00076756">
            <w:pPr>
              <w:jc w:val="right"/>
              <w:rPr>
                <w:rFonts w:ascii="Arial" w:hAnsi="Arial" w:cs="Arial"/>
                <w:b/>
                <w:bCs/>
                <w:color w:val="000000"/>
                <w:sz w:val="12"/>
                <w:szCs w:val="12"/>
              </w:rPr>
            </w:pPr>
            <w:r w:rsidRPr="00076756">
              <w:rPr>
                <w:rFonts w:ascii="Arial" w:hAnsi="Arial" w:cs="Arial"/>
                <w:b/>
                <w:bCs/>
                <w:color w:val="000000"/>
                <w:sz w:val="12"/>
                <w:szCs w:val="12"/>
                <w:lang w:val="en-US"/>
              </w:rPr>
              <w:t>550 359 010</w:t>
            </w:r>
            <w:r w:rsidRPr="00076756">
              <w:rPr>
                <w:rFonts w:ascii="Arial" w:hAnsi="Arial" w:cs="Arial"/>
                <w:b/>
                <w:bCs/>
                <w:color w:val="000000"/>
                <w:sz w:val="12"/>
                <w:szCs w:val="12"/>
              </w:rPr>
              <w:t>,</w:t>
            </w:r>
            <w:r w:rsidRPr="00076756">
              <w:rPr>
                <w:rFonts w:ascii="Arial" w:hAnsi="Arial" w:cs="Arial"/>
                <w:b/>
                <w:bCs/>
                <w:color w:val="000000"/>
                <w:sz w:val="12"/>
                <w:szCs w:val="12"/>
                <w:lang w:val="en-US"/>
              </w:rPr>
              <w:t>80</w:t>
            </w:r>
          </w:p>
        </w:tc>
        <w:tc>
          <w:tcPr>
            <w:tcW w:w="500" w:type="pct"/>
          </w:tcPr>
          <w:p w:rsidR="000F47D0" w:rsidRPr="00076756" w:rsidRDefault="000F47D0" w:rsidP="00076756">
            <w:pPr>
              <w:jc w:val="right"/>
              <w:rPr>
                <w:rFonts w:ascii="Arial" w:hAnsi="Arial" w:cs="Arial"/>
                <w:b/>
                <w:bCs/>
                <w:color w:val="000000"/>
                <w:sz w:val="12"/>
                <w:szCs w:val="12"/>
                <w:lang w:val="en-US"/>
              </w:rPr>
            </w:pPr>
            <w:r w:rsidRPr="00076756">
              <w:rPr>
                <w:rFonts w:ascii="Arial" w:hAnsi="Arial" w:cs="Arial"/>
                <w:b/>
                <w:bCs/>
                <w:color w:val="000000"/>
                <w:sz w:val="12"/>
                <w:szCs w:val="12"/>
                <w:lang w:val="en-US"/>
              </w:rPr>
              <w:t>525 076 518</w:t>
            </w:r>
            <w:r w:rsidRPr="00076756">
              <w:rPr>
                <w:rFonts w:ascii="Arial" w:hAnsi="Arial" w:cs="Arial"/>
                <w:b/>
                <w:bCs/>
                <w:color w:val="000000"/>
                <w:sz w:val="12"/>
                <w:szCs w:val="12"/>
              </w:rPr>
              <w:t>,</w:t>
            </w:r>
            <w:r w:rsidRPr="00076756">
              <w:rPr>
                <w:rFonts w:ascii="Arial" w:hAnsi="Arial" w:cs="Arial"/>
                <w:b/>
                <w:bCs/>
                <w:color w:val="000000"/>
                <w:sz w:val="12"/>
                <w:szCs w:val="12"/>
                <w:lang w:val="en-US"/>
              </w:rPr>
              <w:t>47</w:t>
            </w:r>
          </w:p>
        </w:tc>
      </w:tr>
    </w:tbl>
    <w:p w:rsidR="000F47D0" w:rsidRPr="003422A4" w:rsidRDefault="000F47D0" w:rsidP="00076756">
      <w:pPr>
        <w:ind w:firstLine="284"/>
        <w:jc w:val="both"/>
        <w:rPr>
          <w:rFonts w:ascii="Arial" w:hAnsi="Arial" w:cs="Arial"/>
          <w:sz w:val="2"/>
          <w:szCs w:val="2"/>
        </w:rPr>
      </w:pPr>
    </w:p>
    <w:p w:rsidR="000F47D0" w:rsidRPr="00076756" w:rsidRDefault="000F47D0" w:rsidP="00076756">
      <w:pPr>
        <w:ind w:firstLine="284"/>
        <w:jc w:val="both"/>
        <w:rPr>
          <w:rFonts w:ascii="Arial" w:hAnsi="Arial" w:cs="Arial"/>
          <w:sz w:val="16"/>
          <w:szCs w:val="16"/>
        </w:rPr>
      </w:pPr>
      <w:r w:rsidRPr="00076756">
        <w:rPr>
          <w:rFonts w:ascii="Arial" w:hAnsi="Arial" w:cs="Arial"/>
          <w:sz w:val="16"/>
          <w:szCs w:val="16"/>
        </w:rPr>
        <w:t>изложить в редакции</w:t>
      </w:r>
      <w:r w:rsidRPr="00076756">
        <w:rPr>
          <w:rFonts w:ascii="Arial" w:hAnsi="Arial" w:cs="Arial"/>
          <w:sz w:val="16"/>
          <w:szCs w:val="16"/>
          <w:lang w:val="en-US"/>
        </w:rPr>
        <w:t>:</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5"/>
        <w:gridCol w:w="972"/>
        <w:gridCol w:w="556"/>
        <w:gridCol w:w="418"/>
        <w:gridCol w:w="1112"/>
        <w:gridCol w:w="1112"/>
        <w:gridCol w:w="1112"/>
      </w:tblGrid>
      <w:tr w:rsidR="00076756" w:rsidRPr="00076756" w:rsidTr="00CA11E6">
        <w:trPr>
          <w:trHeight w:val="20"/>
        </w:trPr>
        <w:tc>
          <w:tcPr>
            <w:tcW w:w="2625" w:type="pct"/>
          </w:tcPr>
          <w:p w:rsidR="000F47D0" w:rsidRPr="00076756" w:rsidRDefault="000F47D0" w:rsidP="00076756">
            <w:pPr>
              <w:rPr>
                <w:rFonts w:ascii="Arial" w:hAnsi="Arial" w:cs="Arial"/>
                <w:color w:val="000000"/>
                <w:sz w:val="12"/>
                <w:szCs w:val="12"/>
              </w:rPr>
            </w:pPr>
            <w:r w:rsidRPr="00076756">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2020-2024 годы"</w:t>
            </w:r>
          </w:p>
        </w:tc>
        <w:tc>
          <w:tcPr>
            <w:tcW w:w="437"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0500000000</w:t>
            </w:r>
          </w:p>
        </w:tc>
        <w:tc>
          <w:tcPr>
            <w:tcW w:w="250"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0000</w:t>
            </w:r>
          </w:p>
        </w:tc>
        <w:tc>
          <w:tcPr>
            <w:tcW w:w="187"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7 560 026,22</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8 971 795,84</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8 959 558,99</w:t>
            </w:r>
          </w:p>
        </w:tc>
      </w:tr>
      <w:tr w:rsidR="00076756" w:rsidRPr="00076756" w:rsidTr="00CA11E6">
        <w:trPr>
          <w:trHeight w:val="20"/>
        </w:trPr>
        <w:tc>
          <w:tcPr>
            <w:tcW w:w="2625" w:type="pct"/>
          </w:tcPr>
          <w:p w:rsidR="000F47D0" w:rsidRPr="00076756" w:rsidRDefault="000F47D0" w:rsidP="00076756">
            <w:pPr>
              <w:outlineLvl w:val="0"/>
              <w:rPr>
                <w:rFonts w:ascii="Arial" w:hAnsi="Arial" w:cs="Arial"/>
                <w:color w:val="000000"/>
                <w:sz w:val="12"/>
                <w:szCs w:val="12"/>
              </w:rPr>
            </w:pPr>
            <w:r w:rsidRPr="00076756">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2020-2024 годы"</w:t>
            </w:r>
          </w:p>
        </w:tc>
        <w:tc>
          <w:tcPr>
            <w:tcW w:w="437"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0510000000</w:t>
            </w:r>
          </w:p>
        </w:tc>
        <w:tc>
          <w:tcPr>
            <w:tcW w:w="250"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0000</w:t>
            </w:r>
          </w:p>
        </w:tc>
        <w:tc>
          <w:tcPr>
            <w:tcW w:w="187"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7 460 026,22</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8 871 795,84</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8 859 558,99</w:t>
            </w:r>
          </w:p>
        </w:tc>
      </w:tr>
      <w:tr w:rsidR="00076756" w:rsidRPr="00076756" w:rsidTr="00CA11E6">
        <w:trPr>
          <w:trHeight w:val="20"/>
        </w:trPr>
        <w:tc>
          <w:tcPr>
            <w:tcW w:w="2625" w:type="pct"/>
          </w:tcPr>
          <w:p w:rsidR="000F47D0" w:rsidRPr="00076756" w:rsidRDefault="000F47D0" w:rsidP="00076756">
            <w:pPr>
              <w:outlineLvl w:val="1"/>
              <w:rPr>
                <w:rFonts w:ascii="Arial" w:hAnsi="Arial" w:cs="Arial"/>
                <w:color w:val="000000"/>
                <w:sz w:val="12"/>
                <w:szCs w:val="12"/>
              </w:rPr>
            </w:pPr>
            <w:r w:rsidRPr="00076756">
              <w:rPr>
                <w:rFonts w:ascii="Arial" w:hAnsi="Arial" w:cs="Arial"/>
                <w:color w:val="000000"/>
                <w:sz w:val="12"/>
                <w:szCs w:val="12"/>
              </w:rPr>
              <w:t>Обеспечение исполнения долговых обязательств муниципального района</w:t>
            </w:r>
          </w:p>
        </w:tc>
        <w:tc>
          <w:tcPr>
            <w:tcW w:w="437"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0510100000</w:t>
            </w:r>
          </w:p>
        </w:tc>
        <w:tc>
          <w:tcPr>
            <w:tcW w:w="250"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0000</w:t>
            </w:r>
          </w:p>
        </w:tc>
        <w:tc>
          <w:tcPr>
            <w:tcW w:w="187" w:type="pct"/>
          </w:tcPr>
          <w:p w:rsidR="000F47D0" w:rsidRPr="00076756" w:rsidRDefault="000F47D0" w:rsidP="00076756">
            <w:pPr>
              <w:jc w:val="center"/>
              <w:outlineLvl w:val="1"/>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612 336,94</w:t>
            </w:r>
          </w:p>
        </w:tc>
        <w:tc>
          <w:tcPr>
            <w:tcW w:w="500"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2 310 323,99</w:t>
            </w:r>
          </w:p>
        </w:tc>
        <w:tc>
          <w:tcPr>
            <w:tcW w:w="500" w:type="pct"/>
          </w:tcPr>
          <w:p w:rsidR="000F47D0" w:rsidRPr="00076756" w:rsidRDefault="000F47D0" w:rsidP="00076756">
            <w:pPr>
              <w:jc w:val="right"/>
              <w:outlineLvl w:val="1"/>
              <w:rPr>
                <w:rFonts w:ascii="Arial" w:hAnsi="Arial" w:cs="Arial"/>
                <w:color w:val="000000"/>
                <w:sz w:val="12"/>
                <w:szCs w:val="12"/>
              </w:rPr>
            </w:pPr>
            <w:r w:rsidRPr="00076756">
              <w:rPr>
                <w:rFonts w:ascii="Arial" w:hAnsi="Arial" w:cs="Arial"/>
                <w:color w:val="000000"/>
                <w:sz w:val="12"/>
                <w:szCs w:val="12"/>
              </w:rPr>
              <w:t>2 298 087,14</w:t>
            </w:r>
          </w:p>
        </w:tc>
      </w:tr>
      <w:tr w:rsidR="00076756" w:rsidRPr="00076756" w:rsidTr="00CA11E6">
        <w:trPr>
          <w:trHeight w:val="20"/>
        </w:trPr>
        <w:tc>
          <w:tcPr>
            <w:tcW w:w="2625" w:type="pct"/>
          </w:tcPr>
          <w:p w:rsidR="000F47D0" w:rsidRPr="00076756" w:rsidRDefault="000F47D0" w:rsidP="00076756">
            <w:pPr>
              <w:outlineLvl w:val="2"/>
              <w:rPr>
                <w:rFonts w:ascii="Arial" w:hAnsi="Arial" w:cs="Arial"/>
                <w:color w:val="000000"/>
                <w:sz w:val="12"/>
                <w:szCs w:val="12"/>
              </w:rPr>
            </w:pPr>
            <w:r w:rsidRPr="00076756">
              <w:rPr>
                <w:rFonts w:ascii="Arial" w:hAnsi="Arial" w:cs="Arial"/>
                <w:color w:val="000000"/>
                <w:sz w:val="12"/>
                <w:szCs w:val="12"/>
              </w:rPr>
              <w:t>Обслуживание муниципального долга</w:t>
            </w:r>
          </w:p>
        </w:tc>
        <w:tc>
          <w:tcPr>
            <w:tcW w:w="437"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0510110050</w:t>
            </w:r>
          </w:p>
        </w:tc>
        <w:tc>
          <w:tcPr>
            <w:tcW w:w="250"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0000</w:t>
            </w:r>
          </w:p>
        </w:tc>
        <w:tc>
          <w:tcPr>
            <w:tcW w:w="187" w:type="pct"/>
          </w:tcPr>
          <w:p w:rsidR="000F47D0" w:rsidRPr="00076756" w:rsidRDefault="000F47D0" w:rsidP="00076756">
            <w:pPr>
              <w:jc w:val="center"/>
              <w:outlineLvl w:val="2"/>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612 336,94</w:t>
            </w:r>
          </w:p>
        </w:tc>
        <w:tc>
          <w:tcPr>
            <w:tcW w:w="500"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2 310 323,99</w:t>
            </w:r>
          </w:p>
        </w:tc>
        <w:tc>
          <w:tcPr>
            <w:tcW w:w="500" w:type="pct"/>
          </w:tcPr>
          <w:p w:rsidR="000F47D0" w:rsidRPr="00076756" w:rsidRDefault="000F47D0" w:rsidP="00076756">
            <w:pPr>
              <w:jc w:val="right"/>
              <w:outlineLvl w:val="2"/>
              <w:rPr>
                <w:rFonts w:ascii="Arial" w:hAnsi="Arial" w:cs="Arial"/>
                <w:color w:val="000000"/>
                <w:sz w:val="12"/>
                <w:szCs w:val="12"/>
              </w:rPr>
            </w:pPr>
            <w:r w:rsidRPr="00076756">
              <w:rPr>
                <w:rFonts w:ascii="Arial" w:hAnsi="Arial" w:cs="Arial"/>
                <w:color w:val="000000"/>
                <w:sz w:val="12"/>
                <w:szCs w:val="12"/>
              </w:rPr>
              <w:t>2 298 087,14</w:t>
            </w:r>
          </w:p>
        </w:tc>
      </w:tr>
      <w:tr w:rsidR="00076756" w:rsidRPr="00076756" w:rsidTr="00CA11E6">
        <w:trPr>
          <w:trHeight w:val="20"/>
        </w:trPr>
        <w:tc>
          <w:tcPr>
            <w:tcW w:w="2625" w:type="pct"/>
          </w:tcPr>
          <w:p w:rsidR="000F47D0" w:rsidRPr="00076756" w:rsidRDefault="000F47D0" w:rsidP="00076756">
            <w:pPr>
              <w:outlineLvl w:val="3"/>
              <w:rPr>
                <w:rFonts w:ascii="Arial" w:hAnsi="Arial" w:cs="Arial"/>
                <w:color w:val="000000"/>
                <w:sz w:val="12"/>
                <w:szCs w:val="12"/>
              </w:rPr>
            </w:pPr>
            <w:r w:rsidRPr="00076756">
              <w:rPr>
                <w:rFonts w:ascii="Arial" w:hAnsi="Arial" w:cs="Arial"/>
                <w:color w:val="000000"/>
                <w:sz w:val="12"/>
                <w:szCs w:val="12"/>
              </w:rPr>
              <w:t>Обслуживание государственного и муниципального долга</w:t>
            </w:r>
          </w:p>
        </w:tc>
        <w:tc>
          <w:tcPr>
            <w:tcW w:w="437"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0510110050</w:t>
            </w:r>
          </w:p>
        </w:tc>
        <w:tc>
          <w:tcPr>
            <w:tcW w:w="250"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1300</w:t>
            </w:r>
          </w:p>
        </w:tc>
        <w:tc>
          <w:tcPr>
            <w:tcW w:w="187" w:type="pct"/>
          </w:tcPr>
          <w:p w:rsidR="000F47D0" w:rsidRPr="00076756" w:rsidRDefault="000F47D0" w:rsidP="00076756">
            <w:pPr>
              <w:jc w:val="center"/>
              <w:outlineLvl w:val="3"/>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612 336,94</w:t>
            </w:r>
          </w:p>
        </w:tc>
        <w:tc>
          <w:tcPr>
            <w:tcW w:w="500"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2 310 323,99</w:t>
            </w:r>
          </w:p>
        </w:tc>
        <w:tc>
          <w:tcPr>
            <w:tcW w:w="500" w:type="pct"/>
          </w:tcPr>
          <w:p w:rsidR="000F47D0" w:rsidRPr="00076756" w:rsidRDefault="000F47D0" w:rsidP="00076756">
            <w:pPr>
              <w:jc w:val="right"/>
              <w:outlineLvl w:val="3"/>
              <w:rPr>
                <w:rFonts w:ascii="Arial" w:hAnsi="Arial" w:cs="Arial"/>
                <w:color w:val="000000"/>
                <w:sz w:val="12"/>
                <w:szCs w:val="12"/>
              </w:rPr>
            </w:pPr>
            <w:r w:rsidRPr="00076756">
              <w:rPr>
                <w:rFonts w:ascii="Arial" w:hAnsi="Arial" w:cs="Arial"/>
                <w:color w:val="000000"/>
                <w:sz w:val="12"/>
                <w:szCs w:val="12"/>
              </w:rPr>
              <w:t>2 298 087,14</w:t>
            </w:r>
          </w:p>
        </w:tc>
      </w:tr>
      <w:tr w:rsidR="00076756" w:rsidRPr="00076756" w:rsidTr="00CA11E6">
        <w:trPr>
          <w:trHeight w:val="20"/>
        </w:trPr>
        <w:tc>
          <w:tcPr>
            <w:tcW w:w="2625" w:type="pct"/>
          </w:tcPr>
          <w:p w:rsidR="000F47D0" w:rsidRPr="00076756" w:rsidRDefault="000F47D0" w:rsidP="00076756">
            <w:pPr>
              <w:outlineLvl w:val="4"/>
              <w:rPr>
                <w:rFonts w:ascii="Arial" w:hAnsi="Arial" w:cs="Arial"/>
                <w:color w:val="000000"/>
                <w:sz w:val="12"/>
                <w:szCs w:val="12"/>
              </w:rPr>
            </w:pPr>
            <w:r w:rsidRPr="00076756">
              <w:rPr>
                <w:rFonts w:ascii="Arial" w:hAnsi="Arial" w:cs="Arial"/>
                <w:color w:val="000000"/>
                <w:sz w:val="12"/>
                <w:szCs w:val="12"/>
              </w:rPr>
              <w:t>Обслуживание государственного внутреннего и муниципального долга</w:t>
            </w:r>
          </w:p>
        </w:tc>
        <w:tc>
          <w:tcPr>
            <w:tcW w:w="437"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0510110050</w:t>
            </w:r>
          </w:p>
        </w:tc>
        <w:tc>
          <w:tcPr>
            <w:tcW w:w="250"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1301</w:t>
            </w:r>
          </w:p>
        </w:tc>
        <w:tc>
          <w:tcPr>
            <w:tcW w:w="187" w:type="pct"/>
          </w:tcPr>
          <w:p w:rsidR="000F47D0" w:rsidRPr="00076756" w:rsidRDefault="000F47D0" w:rsidP="00076756">
            <w:pPr>
              <w:jc w:val="center"/>
              <w:outlineLvl w:val="4"/>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4"/>
              <w:rPr>
                <w:rFonts w:ascii="Arial" w:hAnsi="Arial" w:cs="Arial"/>
                <w:color w:val="000000"/>
                <w:sz w:val="12"/>
                <w:szCs w:val="12"/>
              </w:rPr>
            </w:pPr>
            <w:r w:rsidRPr="00076756">
              <w:rPr>
                <w:rFonts w:ascii="Arial" w:hAnsi="Arial" w:cs="Arial"/>
                <w:color w:val="000000"/>
                <w:sz w:val="12"/>
                <w:szCs w:val="12"/>
              </w:rPr>
              <w:t>612 336,94</w:t>
            </w:r>
          </w:p>
        </w:tc>
        <w:tc>
          <w:tcPr>
            <w:tcW w:w="500" w:type="pct"/>
          </w:tcPr>
          <w:p w:rsidR="000F47D0" w:rsidRPr="00076756" w:rsidRDefault="000F47D0" w:rsidP="00076756">
            <w:pPr>
              <w:jc w:val="right"/>
              <w:outlineLvl w:val="4"/>
              <w:rPr>
                <w:rFonts w:ascii="Arial" w:hAnsi="Arial" w:cs="Arial"/>
                <w:color w:val="000000"/>
                <w:sz w:val="12"/>
                <w:szCs w:val="12"/>
              </w:rPr>
            </w:pPr>
            <w:r w:rsidRPr="00076756">
              <w:rPr>
                <w:rFonts w:ascii="Arial" w:hAnsi="Arial" w:cs="Arial"/>
                <w:color w:val="000000"/>
                <w:sz w:val="12"/>
                <w:szCs w:val="12"/>
              </w:rPr>
              <w:t>2 310 323,99</w:t>
            </w:r>
          </w:p>
        </w:tc>
        <w:tc>
          <w:tcPr>
            <w:tcW w:w="500" w:type="pct"/>
          </w:tcPr>
          <w:p w:rsidR="000F47D0" w:rsidRPr="00076756" w:rsidRDefault="000F47D0" w:rsidP="00076756">
            <w:pPr>
              <w:jc w:val="right"/>
              <w:outlineLvl w:val="4"/>
              <w:rPr>
                <w:rFonts w:ascii="Arial" w:hAnsi="Arial" w:cs="Arial"/>
                <w:color w:val="000000"/>
                <w:sz w:val="12"/>
                <w:szCs w:val="12"/>
              </w:rPr>
            </w:pPr>
            <w:r w:rsidRPr="00076756">
              <w:rPr>
                <w:rFonts w:ascii="Arial" w:hAnsi="Arial" w:cs="Arial"/>
                <w:color w:val="000000"/>
                <w:sz w:val="12"/>
                <w:szCs w:val="12"/>
              </w:rPr>
              <w:t>2 298 087,14</w:t>
            </w:r>
          </w:p>
        </w:tc>
      </w:tr>
      <w:tr w:rsidR="00076756" w:rsidRPr="00076756" w:rsidTr="00CA11E6">
        <w:trPr>
          <w:trHeight w:val="20"/>
        </w:trPr>
        <w:tc>
          <w:tcPr>
            <w:tcW w:w="2625" w:type="pct"/>
          </w:tcPr>
          <w:p w:rsidR="000F47D0" w:rsidRPr="00076756" w:rsidRDefault="000F47D0" w:rsidP="00076756">
            <w:pPr>
              <w:outlineLvl w:val="5"/>
              <w:rPr>
                <w:rFonts w:ascii="Arial" w:hAnsi="Arial" w:cs="Arial"/>
                <w:color w:val="000000"/>
                <w:sz w:val="12"/>
                <w:szCs w:val="12"/>
              </w:rPr>
            </w:pPr>
            <w:r w:rsidRPr="00076756">
              <w:rPr>
                <w:rFonts w:ascii="Arial" w:hAnsi="Arial" w:cs="Arial"/>
                <w:color w:val="000000"/>
                <w:sz w:val="12"/>
                <w:szCs w:val="12"/>
              </w:rPr>
              <w:t>Обслуживание муниципального долга</w:t>
            </w:r>
          </w:p>
        </w:tc>
        <w:tc>
          <w:tcPr>
            <w:tcW w:w="437"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0510110050</w:t>
            </w:r>
          </w:p>
        </w:tc>
        <w:tc>
          <w:tcPr>
            <w:tcW w:w="250"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1301</w:t>
            </w:r>
          </w:p>
        </w:tc>
        <w:tc>
          <w:tcPr>
            <w:tcW w:w="187"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730</w:t>
            </w:r>
          </w:p>
        </w:tc>
        <w:tc>
          <w:tcPr>
            <w:tcW w:w="500"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612 336,94</w:t>
            </w:r>
          </w:p>
        </w:tc>
        <w:tc>
          <w:tcPr>
            <w:tcW w:w="500"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2 310 323,99</w:t>
            </w:r>
          </w:p>
        </w:tc>
        <w:tc>
          <w:tcPr>
            <w:tcW w:w="500"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2 298 087,14</w:t>
            </w:r>
          </w:p>
        </w:tc>
      </w:tr>
      <w:tr w:rsidR="00076756" w:rsidRPr="00076756" w:rsidTr="00CA11E6">
        <w:trPr>
          <w:trHeight w:val="20"/>
        </w:trPr>
        <w:tc>
          <w:tcPr>
            <w:tcW w:w="2625" w:type="pct"/>
          </w:tcPr>
          <w:p w:rsidR="000F47D0" w:rsidRPr="00076756" w:rsidRDefault="000F47D0" w:rsidP="00076756">
            <w:pPr>
              <w:rPr>
                <w:rFonts w:ascii="Arial" w:hAnsi="Arial" w:cs="Arial"/>
                <w:color w:val="000000"/>
                <w:sz w:val="12"/>
                <w:szCs w:val="12"/>
              </w:rPr>
            </w:pPr>
            <w:r w:rsidRPr="00076756">
              <w:rPr>
                <w:rFonts w:ascii="Arial" w:hAnsi="Arial" w:cs="Arial"/>
                <w:color w:val="000000"/>
                <w:sz w:val="12"/>
                <w:szCs w:val="12"/>
              </w:rPr>
              <w:t>Расходы на осуществление органами местного самоуправления отдельных полномочий</w:t>
            </w:r>
          </w:p>
        </w:tc>
        <w:tc>
          <w:tcPr>
            <w:tcW w:w="437"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9500000000</w:t>
            </w:r>
          </w:p>
        </w:tc>
        <w:tc>
          <w:tcPr>
            <w:tcW w:w="250"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0000</w:t>
            </w:r>
          </w:p>
        </w:tc>
        <w:tc>
          <w:tcPr>
            <w:tcW w:w="187" w:type="pct"/>
          </w:tcPr>
          <w:p w:rsidR="000F47D0" w:rsidRPr="00076756" w:rsidRDefault="000F47D0" w:rsidP="00076756">
            <w:pPr>
              <w:jc w:val="center"/>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52 427 698,70</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20 829 990,00</w:t>
            </w:r>
          </w:p>
        </w:tc>
        <w:tc>
          <w:tcPr>
            <w:tcW w:w="500" w:type="pct"/>
          </w:tcPr>
          <w:p w:rsidR="000F47D0" w:rsidRPr="00076756" w:rsidRDefault="000F47D0" w:rsidP="00076756">
            <w:pPr>
              <w:jc w:val="right"/>
              <w:rPr>
                <w:rFonts w:ascii="Arial" w:hAnsi="Arial" w:cs="Arial"/>
                <w:color w:val="000000"/>
                <w:sz w:val="12"/>
                <w:szCs w:val="12"/>
              </w:rPr>
            </w:pPr>
            <w:r w:rsidRPr="00076756">
              <w:rPr>
                <w:rFonts w:ascii="Arial" w:hAnsi="Arial" w:cs="Arial"/>
                <w:color w:val="000000"/>
                <w:sz w:val="12"/>
                <w:szCs w:val="12"/>
              </w:rPr>
              <w:t>20 807 890,00</w:t>
            </w:r>
          </w:p>
        </w:tc>
      </w:tr>
      <w:tr w:rsidR="00076756" w:rsidRPr="00076756" w:rsidTr="00CA11E6">
        <w:trPr>
          <w:trHeight w:val="20"/>
        </w:trPr>
        <w:tc>
          <w:tcPr>
            <w:tcW w:w="2625" w:type="pct"/>
          </w:tcPr>
          <w:p w:rsidR="000F47D0" w:rsidRPr="00076756" w:rsidRDefault="000F47D0" w:rsidP="00076756">
            <w:pPr>
              <w:outlineLvl w:val="0"/>
              <w:rPr>
                <w:rFonts w:ascii="Arial" w:hAnsi="Arial" w:cs="Arial"/>
                <w:color w:val="000000"/>
                <w:sz w:val="12"/>
                <w:szCs w:val="12"/>
              </w:rPr>
            </w:pPr>
            <w:r w:rsidRPr="00076756">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437"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9570000000</w:t>
            </w:r>
          </w:p>
        </w:tc>
        <w:tc>
          <w:tcPr>
            <w:tcW w:w="250"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0000</w:t>
            </w:r>
          </w:p>
        </w:tc>
        <w:tc>
          <w:tcPr>
            <w:tcW w:w="187" w:type="pct"/>
          </w:tcPr>
          <w:p w:rsidR="000F47D0" w:rsidRPr="00076756" w:rsidRDefault="000F47D0" w:rsidP="00076756">
            <w:pPr>
              <w:jc w:val="center"/>
              <w:outlineLvl w:val="0"/>
              <w:rPr>
                <w:rFonts w:ascii="Arial" w:hAnsi="Arial" w:cs="Arial"/>
                <w:color w:val="000000"/>
                <w:sz w:val="12"/>
                <w:szCs w:val="12"/>
              </w:rPr>
            </w:pPr>
            <w:r w:rsidRPr="00076756">
              <w:rPr>
                <w:rFonts w:ascii="Arial" w:hAnsi="Arial" w:cs="Arial"/>
                <w:color w:val="000000"/>
                <w:sz w:val="12"/>
                <w:szCs w:val="12"/>
              </w:rPr>
              <w:t>000</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50 611 898,70</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19 203 490,00</w:t>
            </w:r>
          </w:p>
        </w:tc>
        <w:tc>
          <w:tcPr>
            <w:tcW w:w="500" w:type="pct"/>
          </w:tcPr>
          <w:p w:rsidR="000F47D0" w:rsidRPr="00076756" w:rsidRDefault="000F47D0" w:rsidP="00076756">
            <w:pPr>
              <w:jc w:val="right"/>
              <w:outlineLvl w:val="0"/>
              <w:rPr>
                <w:rFonts w:ascii="Arial" w:hAnsi="Arial" w:cs="Arial"/>
                <w:color w:val="000000"/>
                <w:sz w:val="12"/>
                <w:szCs w:val="12"/>
              </w:rPr>
            </w:pPr>
            <w:r w:rsidRPr="00076756">
              <w:rPr>
                <w:rFonts w:ascii="Arial" w:hAnsi="Arial" w:cs="Arial"/>
                <w:color w:val="000000"/>
                <w:sz w:val="12"/>
                <w:szCs w:val="12"/>
              </w:rPr>
              <w:t>19 122 490,00</w:t>
            </w:r>
          </w:p>
        </w:tc>
      </w:tr>
      <w:tr w:rsidR="000F47D0" w:rsidRPr="00076756" w:rsidTr="00CA11E6">
        <w:trPr>
          <w:trHeight w:val="20"/>
        </w:trPr>
        <w:tc>
          <w:tcPr>
            <w:tcW w:w="3500" w:type="pct"/>
            <w:gridSpan w:val="4"/>
          </w:tcPr>
          <w:p w:rsidR="000F47D0" w:rsidRPr="00076756" w:rsidRDefault="000F47D0" w:rsidP="00076756">
            <w:pPr>
              <w:jc w:val="right"/>
              <w:rPr>
                <w:rFonts w:ascii="Arial" w:hAnsi="Arial" w:cs="Arial"/>
                <w:b/>
                <w:sz w:val="12"/>
                <w:szCs w:val="12"/>
              </w:rPr>
            </w:pPr>
            <w:r w:rsidRPr="00076756">
              <w:rPr>
                <w:rFonts w:ascii="Arial" w:hAnsi="Arial" w:cs="Arial"/>
                <w:b/>
                <w:sz w:val="12"/>
                <w:szCs w:val="12"/>
              </w:rPr>
              <w:t>Всего расходов</w:t>
            </w:r>
          </w:p>
        </w:tc>
        <w:tc>
          <w:tcPr>
            <w:tcW w:w="500" w:type="pct"/>
          </w:tcPr>
          <w:p w:rsidR="000F47D0" w:rsidRPr="00076756" w:rsidRDefault="000F47D0" w:rsidP="00076756">
            <w:pPr>
              <w:jc w:val="right"/>
              <w:rPr>
                <w:rFonts w:ascii="Arial" w:hAnsi="Arial" w:cs="Arial"/>
                <w:b/>
                <w:bCs/>
                <w:color w:val="000000"/>
                <w:sz w:val="12"/>
                <w:szCs w:val="12"/>
                <w:lang w:val="en-US"/>
              </w:rPr>
            </w:pPr>
            <w:r w:rsidRPr="00076756">
              <w:rPr>
                <w:rFonts w:ascii="Arial" w:hAnsi="Arial" w:cs="Arial"/>
                <w:b/>
                <w:bCs/>
                <w:color w:val="000000"/>
                <w:sz w:val="12"/>
                <w:szCs w:val="12"/>
                <w:lang w:val="en-US"/>
              </w:rPr>
              <w:t>76</w:t>
            </w:r>
            <w:r w:rsidRPr="00076756">
              <w:rPr>
                <w:rFonts w:ascii="Arial" w:hAnsi="Arial" w:cs="Arial"/>
                <w:b/>
                <w:bCs/>
                <w:color w:val="000000"/>
                <w:sz w:val="12"/>
                <w:szCs w:val="12"/>
              </w:rPr>
              <w:t>8  835 0</w:t>
            </w:r>
            <w:r w:rsidRPr="00076756">
              <w:rPr>
                <w:rFonts w:ascii="Arial" w:hAnsi="Arial" w:cs="Arial"/>
                <w:b/>
                <w:bCs/>
                <w:color w:val="000000"/>
                <w:sz w:val="12"/>
                <w:szCs w:val="12"/>
                <w:lang w:val="en-US"/>
              </w:rPr>
              <w:t>90</w:t>
            </w:r>
            <w:r w:rsidRPr="00076756">
              <w:rPr>
                <w:rFonts w:ascii="Arial" w:hAnsi="Arial" w:cs="Arial"/>
                <w:b/>
                <w:bCs/>
                <w:color w:val="000000"/>
                <w:sz w:val="12"/>
                <w:szCs w:val="12"/>
              </w:rPr>
              <w:t>,</w:t>
            </w:r>
            <w:r w:rsidRPr="00076756">
              <w:rPr>
                <w:rFonts w:ascii="Arial" w:hAnsi="Arial" w:cs="Arial"/>
                <w:b/>
                <w:bCs/>
                <w:color w:val="000000"/>
                <w:sz w:val="12"/>
                <w:szCs w:val="12"/>
                <w:lang w:val="en-US"/>
              </w:rPr>
              <w:t>33</w:t>
            </w:r>
          </w:p>
        </w:tc>
        <w:tc>
          <w:tcPr>
            <w:tcW w:w="500" w:type="pct"/>
          </w:tcPr>
          <w:p w:rsidR="000F47D0" w:rsidRPr="00076756" w:rsidRDefault="000F47D0" w:rsidP="00076756">
            <w:pPr>
              <w:jc w:val="right"/>
              <w:rPr>
                <w:rFonts w:ascii="Arial" w:hAnsi="Arial" w:cs="Arial"/>
                <w:b/>
                <w:bCs/>
                <w:color w:val="000000"/>
                <w:sz w:val="12"/>
                <w:szCs w:val="12"/>
              </w:rPr>
            </w:pPr>
            <w:r w:rsidRPr="00076756">
              <w:rPr>
                <w:rFonts w:ascii="Arial" w:hAnsi="Arial" w:cs="Arial"/>
                <w:b/>
                <w:bCs/>
                <w:color w:val="000000"/>
                <w:sz w:val="12"/>
                <w:szCs w:val="12"/>
                <w:lang w:val="en-US"/>
              </w:rPr>
              <w:t>550 359 010</w:t>
            </w:r>
            <w:r w:rsidRPr="00076756">
              <w:rPr>
                <w:rFonts w:ascii="Arial" w:hAnsi="Arial" w:cs="Arial"/>
                <w:b/>
                <w:bCs/>
                <w:color w:val="000000"/>
                <w:sz w:val="12"/>
                <w:szCs w:val="12"/>
              </w:rPr>
              <w:t>,</w:t>
            </w:r>
            <w:r w:rsidRPr="00076756">
              <w:rPr>
                <w:rFonts w:ascii="Arial" w:hAnsi="Arial" w:cs="Arial"/>
                <w:b/>
                <w:bCs/>
                <w:color w:val="000000"/>
                <w:sz w:val="12"/>
                <w:szCs w:val="12"/>
                <w:lang w:val="en-US"/>
              </w:rPr>
              <w:t>80</w:t>
            </w:r>
          </w:p>
        </w:tc>
        <w:tc>
          <w:tcPr>
            <w:tcW w:w="500" w:type="pct"/>
          </w:tcPr>
          <w:p w:rsidR="000F47D0" w:rsidRPr="00076756" w:rsidRDefault="000F47D0" w:rsidP="00076756">
            <w:pPr>
              <w:jc w:val="right"/>
              <w:rPr>
                <w:rFonts w:ascii="Arial" w:hAnsi="Arial" w:cs="Arial"/>
                <w:b/>
                <w:bCs/>
                <w:color w:val="000000"/>
                <w:sz w:val="12"/>
                <w:szCs w:val="12"/>
                <w:lang w:val="en-US"/>
              </w:rPr>
            </w:pPr>
            <w:r w:rsidRPr="00076756">
              <w:rPr>
                <w:rFonts w:ascii="Arial" w:hAnsi="Arial" w:cs="Arial"/>
                <w:b/>
                <w:bCs/>
                <w:color w:val="000000"/>
                <w:sz w:val="12"/>
                <w:szCs w:val="12"/>
                <w:lang w:val="en-US"/>
              </w:rPr>
              <w:t>525 076 518</w:t>
            </w:r>
            <w:r w:rsidRPr="00076756">
              <w:rPr>
                <w:rFonts w:ascii="Arial" w:hAnsi="Arial" w:cs="Arial"/>
                <w:b/>
                <w:bCs/>
                <w:color w:val="000000"/>
                <w:sz w:val="12"/>
                <w:szCs w:val="12"/>
              </w:rPr>
              <w:t>,</w:t>
            </w:r>
            <w:r w:rsidRPr="00076756">
              <w:rPr>
                <w:rFonts w:ascii="Arial" w:hAnsi="Arial" w:cs="Arial"/>
                <w:b/>
                <w:bCs/>
                <w:color w:val="000000"/>
                <w:sz w:val="12"/>
                <w:szCs w:val="12"/>
                <w:lang w:val="en-US"/>
              </w:rPr>
              <w:t>47</w:t>
            </w:r>
          </w:p>
        </w:tc>
      </w:tr>
    </w:tbl>
    <w:p w:rsidR="000F47D0" w:rsidRPr="003422A4" w:rsidRDefault="000F47D0" w:rsidP="00076756">
      <w:pPr>
        <w:jc w:val="both"/>
        <w:rPr>
          <w:rFonts w:ascii="Arial" w:hAnsi="Arial" w:cs="Arial"/>
          <w:sz w:val="2"/>
          <w:szCs w:val="2"/>
        </w:rPr>
      </w:pPr>
    </w:p>
    <w:p w:rsidR="000F47D0" w:rsidRPr="00076756" w:rsidRDefault="000F47D0" w:rsidP="00076756">
      <w:pPr>
        <w:ind w:firstLine="284"/>
        <w:jc w:val="both"/>
        <w:rPr>
          <w:rFonts w:ascii="Arial" w:hAnsi="Arial" w:cs="Arial"/>
          <w:sz w:val="16"/>
          <w:szCs w:val="16"/>
        </w:rPr>
      </w:pPr>
      <w:r w:rsidRPr="00076756">
        <w:rPr>
          <w:rFonts w:ascii="Arial" w:hAnsi="Arial" w:cs="Arial"/>
          <w:sz w:val="16"/>
          <w:szCs w:val="16"/>
        </w:rPr>
        <w:t>после строки</w:t>
      </w:r>
      <w:r w:rsidRPr="00076756">
        <w:rPr>
          <w:rFonts w:ascii="Arial" w:hAnsi="Arial" w:cs="Arial"/>
          <w:sz w:val="16"/>
          <w:szCs w:val="16"/>
          <w:lang w:val="en-US"/>
        </w:rPr>
        <w:t>:</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1"/>
        <w:gridCol w:w="974"/>
        <w:gridCol w:w="556"/>
        <w:gridCol w:w="418"/>
        <w:gridCol w:w="1114"/>
        <w:gridCol w:w="1116"/>
        <w:gridCol w:w="958"/>
      </w:tblGrid>
      <w:tr w:rsidR="00076756" w:rsidRPr="00076756" w:rsidTr="00CA11E6">
        <w:tc>
          <w:tcPr>
            <w:tcW w:w="2690" w:type="pct"/>
          </w:tcPr>
          <w:p w:rsidR="000F47D0" w:rsidRPr="00076756" w:rsidRDefault="000F47D0" w:rsidP="00076756">
            <w:pPr>
              <w:outlineLvl w:val="5"/>
              <w:rPr>
                <w:rFonts w:ascii="Arial" w:hAnsi="Arial" w:cs="Arial"/>
                <w:color w:val="000000"/>
                <w:sz w:val="12"/>
                <w:szCs w:val="12"/>
              </w:rPr>
            </w:pPr>
            <w:r w:rsidRPr="00076756">
              <w:rPr>
                <w:rFonts w:ascii="Arial" w:hAnsi="Arial" w:cs="Arial"/>
                <w:color w:val="000000"/>
                <w:sz w:val="12"/>
                <w:szCs w:val="12"/>
              </w:rPr>
              <w:t>Иные межбюджетные трансферты</w:t>
            </w:r>
          </w:p>
        </w:tc>
        <w:tc>
          <w:tcPr>
            <w:tcW w:w="438"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9570002900</w:t>
            </w:r>
          </w:p>
        </w:tc>
        <w:tc>
          <w:tcPr>
            <w:tcW w:w="250"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1403</w:t>
            </w:r>
          </w:p>
        </w:tc>
        <w:tc>
          <w:tcPr>
            <w:tcW w:w="188" w:type="pct"/>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540</w:t>
            </w:r>
          </w:p>
        </w:tc>
        <w:tc>
          <w:tcPr>
            <w:tcW w:w="501"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3 735 973,00</w:t>
            </w:r>
          </w:p>
        </w:tc>
        <w:tc>
          <w:tcPr>
            <w:tcW w:w="502"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0,00</w:t>
            </w:r>
          </w:p>
        </w:tc>
        <w:tc>
          <w:tcPr>
            <w:tcW w:w="432" w:type="pct"/>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0,00</w:t>
            </w:r>
          </w:p>
        </w:tc>
      </w:tr>
    </w:tbl>
    <w:p w:rsidR="000F47D0" w:rsidRPr="00076756" w:rsidRDefault="000F47D0" w:rsidP="00076756">
      <w:pPr>
        <w:ind w:firstLine="284"/>
        <w:jc w:val="both"/>
        <w:rPr>
          <w:rFonts w:ascii="Arial" w:hAnsi="Arial" w:cs="Arial"/>
          <w:sz w:val="16"/>
          <w:szCs w:val="16"/>
        </w:rPr>
      </w:pPr>
      <w:r w:rsidRPr="00076756">
        <w:rPr>
          <w:rFonts w:ascii="Arial" w:hAnsi="Arial" w:cs="Arial"/>
          <w:sz w:val="16"/>
          <w:szCs w:val="16"/>
        </w:rPr>
        <w:t>дополнить строки следующего содержания</w:t>
      </w:r>
      <w:r w:rsidRPr="00076756">
        <w:rPr>
          <w:rFonts w:ascii="Arial" w:hAnsi="Arial" w:cs="Arial"/>
          <w:sz w:val="16"/>
          <w:szCs w:val="16"/>
          <w:lang w:val="en-US"/>
        </w:rPr>
        <w:t>:</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1"/>
        <w:gridCol w:w="974"/>
        <w:gridCol w:w="556"/>
        <w:gridCol w:w="418"/>
        <w:gridCol w:w="1114"/>
        <w:gridCol w:w="1116"/>
        <w:gridCol w:w="958"/>
      </w:tblGrid>
      <w:tr w:rsidR="00076756" w:rsidRPr="00076756" w:rsidTr="00CA11E6">
        <w:tc>
          <w:tcPr>
            <w:tcW w:w="2690"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autoSpaceDE w:val="0"/>
              <w:autoSpaceDN w:val="0"/>
              <w:adjustRightInd w:val="0"/>
              <w:rPr>
                <w:rFonts w:ascii="Arial" w:hAnsi="Arial" w:cs="Arial"/>
                <w:color w:val="000000"/>
                <w:sz w:val="12"/>
                <w:szCs w:val="12"/>
              </w:rPr>
            </w:pPr>
            <w:r w:rsidRPr="00076756">
              <w:rPr>
                <w:rFonts w:ascii="Arial" w:hAnsi="Arial" w:cs="Arial"/>
                <w:color w:val="000000"/>
                <w:sz w:val="12"/>
                <w:szCs w:val="12"/>
              </w:rPr>
              <w:t>Иные межбюджетные трансферты бюджетам поселений на приобретение специализированной дорожной техники</w:t>
            </w:r>
          </w:p>
        </w:tc>
        <w:tc>
          <w:tcPr>
            <w:tcW w:w="438"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autoSpaceDE w:val="0"/>
              <w:autoSpaceDN w:val="0"/>
              <w:adjustRightInd w:val="0"/>
              <w:jc w:val="center"/>
              <w:rPr>
                <w:rFonts w:ascii="Arial" w:hAnsi="Arial" w:cs="Arial"/>
                <w:color w:val="000000"/>
                <w:sz w:val="12"/>
                <w:szCs w:val="12"/>
              </w:rPr>
            </w:pPr>
            <w:r w:rsidRPr="00076756">
              <w:rPr>
                <w:rFonts w:ascii="Arial" w:hAnsi="Arial" w:cs="Arial"/>
                <w:color w:val="000000"/>
                <w:sz w:val="12"/>
                <w:szCs w:val="12"/>
              </w:rPr>
              <w:t>9570003300</w:t>
            </w:r>
          </w:p>
        </w:tc>
        <w:tc>
          <w:tcPr>
            <w:tcW w:w="250"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autoSpaceDE w:val="0"/>
              <w:autoSpaceDN w:val="0"/>
              <w:adjustRightInd w:val="0"/>
              <w:jc w:val="center"/>
              <w:rPr>
                <w:rFonts w:ascii="Arial" w:hAnsi="Arial" w:cs="Arial"/>
                <w:color w:val="000000"/>
                <w:sz w:val="12"/>
                <w:szCs w:val="12"/>
              </w:rPr>
            </w:pPr>
            <w:r w:rsidRPr="00076756">
              <w:rPr>
                <w:rFonts w:ascii="Arial" w:hAnsi="Arial" w:cs="Arial"/>
                <w:color w:val="000000"/>
                <w:sz w:val="12"/>
                <w:szCs w:val="12"/>
              </w:rPr>
              <w:t>1403</w:t>
            </w:r>
          </w:p>
        </w:tc>
        <w:tc>
          <w:tcPr>
            <w:tcW w:w="188"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autoSpaceDE w:val="0"/>
              <w:autoSpaceDN w:val="0"/>
              <w:adjustRightInd w:val="0"/>
              <w:jc w:val="center"/>
              <w:rPr>
                <w:rFonts w:ascii="Arial" w:hAnsi="Arial" w:cs="Arial"/>
                <w:color w:val="000000"/>
                <w:sz w:val="12"/>
                <w:szCs w:val="12"/>
              </w:rPr>
            </w:pPr>
            <w:r w:rsidRPr="00076756">
              <w:rPr>
                <w:rFonts w:ascii="Arial" w:hAnsi="Arial" w:cs="Arial"/>
                <w:color w:val="000000"/>
                <w:sz w:val="12"/>
                <w:szCs w:val="12"/>
              </w:rPr>
              <w:t>000</w:t>
            </w:r>
          </w:p>
        </w:tc>
        <w:tc>
          <w:tcPr>
            <w:tcW w:w="501"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autoSpaceDE w:val="0"/>
              <w:autoSpaceDN w:val="0"/>
              <w:adjustRightInd w:val="0"/>
              <w:jc w:val="right"/>
              <w:rPr>
                <w:rFonts w:ascii="Arial" w:hAnsi="Arial" w:cs="Arial"/>
                <w:color w:val="000000"/>
                <w:sz w:val="12"/>
                <w:szCs w:val="12"/>
              </w:rPr>
            </w:pPr>
            <w:r w:rsidRPr="00076756">
              <w:rPr>
                <w:rFonts w:ascii="Arial" w:hAnsi="Arial" w:cs="Arial"/>
                <w:color w:val="000000"/>
                <w:sz w:val="12"/>
                <w:szCs w:val="12"/>
              </w:rPr>
              <w:t>3 210 000,00</w:t>
            </w:r>
          </w:p>
        </w:tc>
        <w:tc>
          <w:tcPr>
            <w:tcW w:w="502"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autoSpaceDE w:val="0"/>
              <w:autoSpaceDN w:val="0"/>
              <w:adjustRightInd w:val="0"/>
              <w:jc w:val="right"/>
              <w:rPr>
                <w:rFonts w:ascii="Arial" w:hAnsi="Arial" w:cs="Arial"/>
                <w:color w:val="000000"/>
                <w:sz w:val="12"/>
                <w:szCs w:val="12"/>
              </w:rPr>
            </w:pPr>
            <w:r w:rsidRPr="00076756">
              <w:rPr>
                <w:rFonts w:ascii="Arial" w:hAnsi="Arial" w:cs="Arial"/>
                <w:color w:val="000000"/>
                <w:sz w:val="12"/>
                <w:szCs w:val="12"/>
              </w:rPr>
              <w:t>0,00</w:t>
            </w:r>
          </w:p>
        </w:tc>
        <w:tc>
          <w:tcPr>
            <w:tcW w:w="432"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autoSpaceDE w:val="0"/>
              <w:autoSpaceDN w:val="0"/>
              <w:adjustRightInd w:val="0"/>
              <w:jc w:val="right"/>
              <w:rPr>
                <w:rFonts w:ascii="Arial" w:hAnsi="Arial" w:cs="Arial"/>
                <w:color w:val="000000"/>
                <w:sz w:val="12"/>
                <w:szCs w:val="12"/>
              </w:rPr>
            </w:pPr>
            <w:r w:rsidRPr="00076756">
              <w:rPr>
                <w:rFonts w:ascii="Arial" w:hAnsi="Arial" w:cs="Arial"/>
                <w:color w:val="000000"/>
                <w:sz w:val="12"/>
                <w:szCs w:val="12"/>
              </w:rPr>
              <w:t>0,00</w:t>
            </w:r>
          </w:p>
        </w:tc>
      </w:tr>
      <w:tr w:rsidR="00076756" w:rsidRPr="00076756" w:rsidTr="00CA11E6">
        <w:tc>
          <w:tcPr>
            <w:tcW w:w="2690"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outlineLvl w:val="5"/>
              <w:rPr>
                <w:rFonts w:ascii="Arial" w:hAnsi="Arial" w:cs="Arial"/>
                <w:color w:val="000000"/>
                <w:sz w:val="12"/>
                <w:szCs w:val="12"/>
              </w:rPr>
            </w:pPr>
            <w:r w:rsidRPr="00076756">
              <w:rPr>
                <w:rFonts w:ascii="Arial" w:hAnsi="Arial" w:cs="Arial"/>
                <w:color w:val="000000"/>
                <w:sz w:val="12"/>
                <w:szCs w:val="12"/>
              </w:rPr>
              <w:t>Иные межбюджетные трансферты</w:t>
            </w:r>
          </w:p>
        </w:tc>
        <w:tc>
          <w:tcPr>
            <w:tcW w:w="438"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9570003300</w:t>
            </w:r>
          </w:p>
        </w:tc>
        <w:tc>
          <w:tcPr>
            <w:tcW w:w="250"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1403</w:t>
            </w:r>
          </w:p>
        </w:tc>
        <w:tc>
          <w:tcPr>
            <w:tcW w:w="188"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jc w:val="center"/>
              <w:outlineLvl w:val="5"/>
              <w:rPr>
                <w:rFonts w:ascii="Arial" w:hAnsi="Arial" w:cs="Arial"/>
                <w:color w:val="000000"/>
                <w:sz w:val="12"/>
                <w:szCs w:val="12"/>
              </w:rPr>
            </w:pPr>
            <w:r w:rsidRPr="00076756">
              <w:rPr>
                <w:rFonts w:ascii="Arial" w:hAnsi="Arial" w:cs="Arial"/>
                <w:color w:val="000000"/>
                <w:sz w:val="12"/>
                <w:szCs w:val="12"/>
              </w:rPr>
              <w:t>540</w:t>
            </w:r>
          </w:p>
        </w:tc>
        <w:tc>
          <w:tcPr>
            <w:tcW w:w="501"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3 210 000,00</w:t>
            </w:r>
          </w:p>
        </w:tc>
        <w:tc>
          <w:tcPr>
            <w:tcW w:w="502"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0,00</w:t>
            </w:r>
          </w:p>
        </w:tc>
        <w:tc>
          <w:tcPr>
            <w:tcW w:w="432" w:type="pct"/>
            <w:tcBorders>
              <w:top w:val="single" w:sz="4" w:space="0" w:color="auto"/>
              <w:left w:val="single" w:sz="4" w:space="0" w:color="auto"/>
              <w:bottom w:val="single" w:sz="4" w:space="0" w:color="auto"/>
              <w:right w:val="single" w:sz="4" w:space="0" w:color="auto"/>
            </w:tcBorders>
            <w:hideMark/>
          </w:tcPr>
          <w:p w:rsidR="000F47D0" w:rsidRPr="00076756" w:rsidRDefault="000F47D0" w:rsidP="00076756">
            <w:pPr>
              <w:jc w:val="right"/>
              <w:outlineLvl w:val="5"/>
              <w:rPr>
                <w:rFonts w:ascii="Arial" w:hAnsi="Arial" w:cs="Arial"/>
                <w:color w:val="000000"/>
                <w:sz w:val="12"/>
                <w:szCs w:val="12"/>
              </w:rPr>
            </w:pPr>
            <w:r w:rsidRPr="00076756">
              <w:rPr>
                <w:rFonts w:ascii="Arial" w:hAnsi="Arial" w:cs="Arial"/>
                <w:color w:val="000000"/>
                <w:sz w:val="12"/>
                <w:szCs w:val="12"/>
              </w:rPr>
              <w:t>0,00</w:t>
            </w:r>
          </w:p>
        </w:tc>
      </w:tr>
    </w:tbl>
    <w:p w:rsidR="000F47D0" w:rsidRPr="00076756" w:rsidRDefault="000F47D0" w:rsidP="00076756">
      <w:pPr>
        <w:autoSpaceDE w:val="0"/>
        <w:autoSpaceDN w:val="0"/>
        <w:adjustRightInd w:val="0"/>
        <w:ind w:firstLine="284"/>
        <w:jc w:val="both"/>
        <w:rPr>
          <w:rFonts w:ascii="Arial" w:hAnsi="Arial" w:cs="Arial"/>
          <w:sz w:val="16"/>
          <w:szCs w:val="16"/>
        </w:rPr>
      </w:pPr>
      <w:r w:rsidRPr="00076756">
        <w:rPr>
          <w:rFonts w:ascii="Arial" w:hAnsi="Arial" w:cs="Arial"/>
          <w:sz w:val="16"/>
          <w:szCs w:val="16"/>
        </w:rPr>
        <w:t>1.6. Изложить приложение 9.7. в редакции.</w:t>
      </w:r>
    </w:p>
    <w:p w:rsidR="000F47D0" w:rsidRPr="00076756" w:rsidRDefault="000F47D0" w:rsidP="00076756">
      <w:pPr>
        <w:autoSpaceDE w:val="0"/>
        <w:autoSpaceDN w:val="0"/>
        <w:adjustRightInd w:val="0"/>
        <w:ind w:firstLine="284"/>
        <w:jc w:val="both"/>
        <w:rPr>
          <w:rFonts w:ascii="Arial" w:hAnsi="Arial" w:cs="Arial"/>
          <w:sz w:val="16"/>
          <w:szCs w:val="16"/>
        </w:rPr>
      </w:pPr>
      <w:r w:rsidRPr="00076756">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0F47D0" w:rsidRPr="003422A4" w:rsidRDefault="000F47D0" w:rsidP="00076756">
      <w:pPr>
        <w:ind w:firstLine="284"/>
        <w:jc w:val="both"/>
        <w:rPr>
          <w:rFonts w:ascii="Arial" w:hAnsi="Arial" w:cs="Arial"/>
          <w:color w:val="000000"/>
          <w:sz w:val="4"/>
          <w:szCs w:val="4"/>
        </w:rPr>
      </w:pPr>
    </w:p>
    <w:tbl>
      <w:tblPr>
        <w:tblW w:w="0" w:type="auto"/>
        <w:tblLook w:val="01E0" w:firstRow="1" w:lastRow="1" w:firstColumn="1" w:lastColumn="1" w:noHBand="0" w:noVBand="0"/>
      </w:tblPr>
      <w:tblGrid>
        <w:gridCol w:w="4785"/>
        <w:gridCol w:w="4785"/>
      </w:tblGrid>
      <w:tr w:rsidR="00076756" w:rsidRPr="00F70D54" w:rsidTr="00076756">
        <w:tc>
          <w:tcPr>
            <w:tcW w:w="4785" w:type="dxa"/>
          </w:tcPr>
          <w:p w:rsidR="00076756" w:rsidRPr="00F70D54" w:rsidRDefault="00076756" w:rsidP="003422A4">
            <w:pPr>
              <w:jc w:val="both"/>
              <w:rPr>
                <w:rFonts w:ascii="Arial" w:hAnsi="Arial" w:cs="Arial"/>
                <w:b/>
                <w:color w:val="000000"/>
                <w:sz w:val="16"/>
                <w:szCs w:val="16"/>
              </w:rPr>
            </w:pPr>
            <w:r w:rsidRPr="00F70D54">
              <w:rPr>
                <w:rFonts w:ascii="Arial" w:hAnsi="Arial" w:cs="Arial"/>
                <w:b/>
                <w:color w:val="000000"/>
                <w:sz w:val="16"/>
                <w:szCs w:val="16"/>
              </w:rPr>
              <w:t>Глава муниципального</w:t>
            </w:r>
          </w:p>
          <w:p w:rsidR="00076756" w:rsidRPr="00F70D54" w:rsidRDefault="00076756" w:rsidP="003422A4">
            <w:pPr>
              <w:jc w:val="both"/>
              <w:rPr>
                <w:rFonts w:ascii="Arial" w:hAnsi="Arial" w:cs="Arial"/>
                <w:b/>
                <w:color w:val="000000"/>
                <w:sz w:val="16"/>
                <w:szCs w:val="16"/>
              </w:rPr>
            </w:pPr>
            <w:r w:rsidRPr="00F70D54">
              <w:rPr>
                <w:rFonts w:ascii="Arial" w:hAnsi="Arial" w:cs="Arial"/>
                <w:b/>
                <w:color w:val="000000"/>
                <w:sz w:val="16"/>
                <w:szCs w:val="16"/>
              </w:rPr>
              <w:t xml:space="preserve">района                                        </w:t>
            </w:r>
            <w:proofErr w:type="spellStart"/>
            <w:r w:rsidRPr="00F70D54">
              <w:rPr>
                <w:rFonts w:ascii="Arial" w:hAnsi="Arial" w:cs="Arial"/>
                <w:b/>
                <w:color w:val="000000"/>
                <w:sz w:val="16"/>
                <w:szCs w:val="16"/>
              </w:rPr>
              <w:t>Ю.В.Стадэ</w:t>
            </w:r>
            <w:proofErr w:type="spellEnd"/>
          </w:p>
          <w:p w:rsidR="00076756" w:rsidRPr="00F70D54" w:rsidRDefault="00076756" w:rsidP="003422A4">
            <w:pPr>
              <w:jc w:val="both"/>
              <w:rPr>
                <w:rFonts w:ascii="Arial" w:hAnsi="Arial" w:cs="Arial"/>
                <w:color w:val="000000"/>
                <w:sz w:val="16"/>
                <w:szCs w:val="16"/>
              </w:rPr>
            </w:pPr>
            <w:r w:rsidRPr="00267E5B">
              <w:rPr>
                <w:rFonts w:ascii="Arial" w:hAnsi="Arial" w:cs="Arial"/>
                <w:color w:val="000000"/>
                <w:sz w:val="16"/>
                <w:szCs w:val="16"/>
              </w:rPr>
              <w:t>13» октября</w:t>
            </w:r>
            <w:r>
              <w:rPr>
                <w:rFonts w:ascii="Arial" w:hAnsi="Arial" w:cs="Arial"/>
                <w:color w:val="000000"/>
                <w:sz w:val="16"/>
                <w:szCs w:val="16"/>
              </w:rPr>
              <w:t>2022 года № 164</w:t>
            </w:r>
          </w:p>
        </w:tc>
        <w:tc>
          <w:tcPr>
            <w:tcW w:w="4785" w:type="dxa"/>
          </w:tcPr>
          <w:p w:rsidR="00076756" w:rsidRDefault="00076756" w:rsidP="003422A4">
            <w:pPr>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r w:rsidRPr="00F70D54">
              <w:rPr>
                <w:rFonts w:ascii="Arial" w:hAnsi="Arial" w:cs="Arial"/>
                <w:b/>
                <w:color w:val="000000"/>
                <w:sz w:val="16"/>
                <w:szCs w:val="16"/>
              </w:rPr>
              <w:t>муниципального</w:t>
            </w:r>
          </w:p>
          <w:p w:rsidR="00076756" w:rsidRPr="00F70D54" w:rsidRDefault="00076756" w:rsidP="003422A4">
            <w:pPr>
              <w:jc w:val="both"/>
              <w:rPr>
                <w:rFonts w:ascii="Arial" w:hAnsi="Arial" w:cs="Arial"/>
                <w:b/>
                <w:color w:val="000000"/>
                <w:sz w:val="16"/>
                <w:szCs w:val="16"/>
              </w:rPr>
            </w:pPr>
            <w:r w:rsidRPr="00F70D54">
              <w:rPr>
                <w:rFonts w:ascii="Arial" w:hAnsi="Arial" w:cs="Arial"/>
                <w:b/>
                <w:color w:val="000000"/>
                <w:sz w:val="16"/>
                <w:szCs w:val="16"/>
              </w:rPr>
              <w:t xml:space="preserve">района                                   </w:t>
            </w:r>
            <w:proofErr w:type="spellStart"/>
            <w:r w:rsidRPr="00F70D54">
              <w:rPr>
                <w:rFonts w:ascii="Arial" w:hAnsi="Arial" w:cs="Arial"/>
                <w:b/>
                <w:color w:val="000000"/>
                <w:sz w:val="16"/>
                <w:szCs w:val="16"/>
              </w:rPr>
              <w:t>В.П.Литвиненко</w:t>
            </w:r>
            <w:proofErr w:type="spellEnd"/>
          </w:p>
          <w:p w:rsidR="00076756" w:rsidRPr="00F70D54" w:rsidRDefault="00076756" w:rsidP="003422A4">
            <w:pPr>
              <w:jc w:val="both"/>
              <w:rPr>
                <w:rFonts w:ascii="Arial" w:hAnsi="Arial" w:cs="Arial"/>
                <w:color w:val="000000"/>
                <w:sz w:val="16"/>
                <w:szCs w:val="16"/>
              </w:rPr>
            </w:pPr>
          </w:p>
        </w:tc>
      </w:tr>
    </w:tbl>
    <w:p w:rsidR="00076756" w:rsidRPr="00076756" w:rsidRDefault="00076756" w:rsidP="00076756">
      <w:pPr>
        <w:pStyle w:val="a5"/>
        <w:ind w:left="6804"/>
        <w:jc w:val="center"/>
        <w:rPr>
          <w:rFonts w:ascii="Arial" w:hAnsi="Arial" w:cs="Arial"/>
          <w:b/>
          <w:sz w:val="12"/>
          <w:szCs w:val="12"/>
        </w:rPr>
      </w:pPr>
      <w:r w:rsidRPr="00076756">
        <w:rPr>
          <w:rFonts w:ascii="Arial" w:hAnsi="Arial" w:cs="Arial"/>
          <w:b/>
          <w:sz w:val="12"/>
          <w:szCs w:val="12"/>
        </w:rPr>
        <w:t>Приложение 9.7</w:t>
      </w:r>
    </w:p>
    <w:p w:rsidR="00076756" w:rsidRDefault="00076756" w:rsidP="00076756">
      <w:pPr>
        <w:pStyle w:val="a5"/>
        <w:ind w:left="6804"/>
        <w:jc w:val="center"/>
        <w:rPr>
          <w:rFonts w:ascii="Arial" w:hAnsi="Arial" w:cs="Arial"/>
          <w:sz w:val="12"/>
          <w:szCs w:val="12"/>
        </w:rPr>
      </w:pPr>
      <w:r w:rsidRPr="00076756">
        <w:rPr>
          <w:rFonts w:ascii="Arial" w:hAnsi="Arial" w:cs="Arial"/>
          <w:sz w:val="12"/>
          <w:szCs w:val="12"/>
        </w:rPr>
        <w:t xml:space="preserve">к решению Думы Валдайского муниципального района </w:t>
      </w:r>
    </w:p>
    <w:p w:rsidR="00076756" w:rsidRDefault="00076756" w:rsidP="00076756">
      <w:pPr>
        <w:pStyle w:val="a5"/>
        <w:ind w:left="6804"/>
        <w:jc w:val="center"/>
        <w:rPr>
          <w:rFonts w:ascii="Arial" w:hAnsi="Arial" w:cs="Arial"/>
          <w:sz w:val="12"/>
          <w:szCs w:val="12"/>
        </w:rPr>
      </w:pPr>
      <w:r w:rsidRPr="00076756">
        <w:rPr>
          <w:rFonts w:ascii="Arial" w:hAnsi="Arial" w:cs="Arial"/>
          <w:sz w:val="12"/>
          <w:szCs w:val="12"/>
        </w:rPr>
        <w:t>«О бюджете Валдайского муниципального района на 2022 год</w:t>
      </w:r>
    </w:p>
    <w:p w:rsidR="00076756" w:rsidRDefault="00076756" w:rsidP="00076756">
      <w:pPr>
        <w:pStyle w:val="a5"/>
        <w:ind w:left="6804"/>
        <w:jc w:val="center"/>
        <w:rPr>
          <w:rFonts w:ascii="Arial" w:hAnsi="Arial" w:cs="Arial"/>
          <w:sz w:val="12"/>
          <w:szCs w:val="12"/>
        </w:rPr>
      </w:pPr>
      <w:r w:rsidRPr="00076756">
        <w:rPr>
          <w:rFonts w:ascii="Arial" w:hAnsi="Arial" w:cs="Arial"/>
          <w:sz w:val="12"/>
          <w:szCs w:val="12"/>
        </w:rPr>
        <w:t xml:space="preserve"> и на плановый период 2023 и 2024 годов» (в редакции решения Думы</w:t>
      </w:r>
    </w:p>
    <w:p w:rsidR="00076756" w:rsidRPr="00076756" w:rsidRDefault="00076756" w:rsidP="00076756">
      <w:pPr>
        <w:pStyle w:val="a5"/>
        <w:ind w:left="6804"/>
        <w:jc w:val="center"/>
        <w:rPr>
          <w:rFonts w:ascii="Arial" w:hAnsi="Arial" w:cs="Arial"/>
          <w:sz w:val="12"/>
          <w:szCs w:val="12"/>
        </w:rPr>
      </w:pPr>
      <w:r w:rsidRPr="00076756">
        <w:rPr>
          <w:rFonts w:ascii="Arial" w:hAnsi="Arial" w:cs="Arial"/>
          <w:sz w:val="12"/>
          <w:szCs w:val="12"/>
        </w:rPr>
        <w:t xml:space="preserve"> Валдайского муниципального района от 13.10.2022 № 164)</w:t>
      </w:r>
    </w:p>
    <w:p w:rsidR="00076756" w:rsidRPr="00076756" w:rsidRDefault="00076756" w:rsidP="00076756">
      <w:pPr>
        <w:jc w:val="center"/>
        <w:rPr>
          <w:rFonts w:ascii="Arial" w:hAnsi="Arial" w:cs="Arial"/>
          <w:b/>
          <w:bCs/>
          <w:sz w:val="16"/>
          <w:szCs w:val="16"/>
        </w:rPr>
      </w:pPr>
      <w:r w:rsidRPr="00076756">
        <w:rPr>
          <w:rFonts w:ascii="Arial" w:hAnsi="Arial" w:cs="Arial"/>
          <w:b/>
          <w:bCs/>
          <w:sz w:val="16"/>
          <w:szCs w:val="16"/>
        </w:rPr>
        <w:t>Иные межбюджетные трансферты бюджетам поселений на приобретение специализированной дорожной техники</w:t>
      </w:r>
    </w:p>
    <w:p w:rsidR="00076756" w:rsidRPr="00076756" w:rsidRDefault="0007099C" w:rsidP="00076756">
      <w:pPr>
        <w:ind w:left="7080" w:firstLine="708"/>
        <w:jc w:val="right"/>
        <w:rPr>
          <w:rFonts w:ascii="Arial" w:hAnsi="Arial" w:cs="Arial"/>
          <w:bCs/>
          <w:sz w:val="12"/>
          <w:szCs w:val="12"/>
        </w:rPr>
      </w:pPr>
      <w:r>
        <w:rPr>
          <w:rFonts w:ascii="Arial" w:hAnsi="Arial" w:cs="Arial"/>
          <w:bCs/>
          <w:sz w:val="12"/>
          <w:szCs w:val="12"/>
        </w:rPr>
        <w:t xml:space="preserve"> (</w:t>
      </w:r>
      <w:r w:rsidR="00076756" w:rsidRPr="00076756">
        <w:rPr>
          <w:rFonts w:ascii="Arial" w:hAnsi="Arial" w:cs="Arial"/>
          <w:bCs/>
          <w:sz w:val="12"/>
          <w:szCs w:val="1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5228"/>
        <w:gridCol w:w="5397"/>
      </w:tblGrid>
      <w:tr w:rsidR="00076756" w:rsidRPr="00076756" w:rsidTr="00076756">
        <w:trPr>
          <w:trHeight w:val="20"/>
        </w:trPr>
        <w:tc>
          <w:tcPr>
            <w:tcW w:w="310" w:type="pct"/>
          </w:tcPr>
          <w:p w:rsidR="00076756" w:rsidRPr="00076756" w:rsidRDefault="00076756" w:rsidP="00076756">
            <w:pPr>
              <w:jc w:val="center"/>
              <w:rPr>
                <w:rFonts w:ascii="Arial" w:hAnsi="Arial" w:cs="Arial"/>
                <w:sz w:val="12"/>
                <w:szCs w:val="12"/>
              </w:rPr>
            </w:pPr>
            <w:r w:rsidRPr="00076756">
              <w:rPr>
                <w:rFonts w:ascii="Arial" w:hAnsi="Arial" w:cs="Arial"/>
                <w:sz w:val="12"/>
                <w:szCs w:val="12"/>
              </w:rPr>
              <w:t>№</w:t>
            </w:r>
          </w:p>
        </w:tc>
        <w:tc>
          <w:tcPr>
            <w:tcW w:w="2307" w:type="pct"/>
          </w:tcPr>
          <w:p w:rsidR="00076756" w:rsidRPr="00076756" w:rsidRDefault="00076756" w:rsidP="00076756">
            <w:pPr>
              <w:jc w:val="center"/>
              <w:rPr>
                <w:rFonts w:ascii="Arial" w:hAnsi="Arial" w:cs="Arial"/>
                <w:sz w:val="12"/>
                <w:szCs w:val="12"/>
              </w:rPr>
            </w:pPr>
            <w:r w:rsidRPr="00076756">
              <w:rPr>
                <w:rFonts w:ascii="Arial" w:hAnsi="Arial" w:cs="Arial"/>
                <w:sz w:val="12"/>
                <w:szCs w:val="12"/>
              </w:rPr>
              <w:t>Муниципальное образование</w:t>
            </w:r>
          </w:p>
        </w:tc>
        <w:tc>
          <w:tcPr>
            <w:tcW w:w="2382" w:type="pct"/>
          </w:tcPr>
          <w:p w:rsidR="00076756" w:rsidRPr="00076756" w:rsidRDefault="00076756" w:rsidP="00076756">
            <w:pPr>
              <w:jc w:val="center"/>
              <w:rPr>
                <w:rFonts w:ascii="Arial" w:hAnsi="Arial" w:cs="Arial"/>
                <w:sz w:val="12"/>
                <w:szCs w:val="12"/>
              </w:rPr>
            </w:pPr>
            <w:r w:rsidRPr="00076756">
              <w:rPr>
                <w:rFonts w:ascii="Arial" w:hAnsi="Arial" w:cs="Arial"/>
                <w:sz w:val="12"/>
                <w:szCs w:val="12"/>
              </w:rPr>
              <w:t>2022 год</w:t>
            </w:r>
          </w:p>
        </w:tc>
      </w:tr>
      <w:tr w:rsidR="00076756" w:rsidRPr="00076756" w:rsidTr="00076756">
        <w:trPr>
          <w:trHeight w:val="20"/>
        </w:trPr>
        <w:tc>
          <w:tcPr>
            <w:tcW w:w="310" w:type="pct"/>
          </w:tcPr>
          <w:p w:rsidR="00076756" w:rsidRPr="00076756" w:rsidRDefault="00076756" w:rsidP="00076756">
            <w:pPr>
              <w:jc w:val="center"/>
              <w:rPr>
                <w:rFonts w:ascii="Arial" w:hAnsi="Arial" w:cs="Arial"/>
                <w:sz w:val="12"/>
                <w:szCs w:val="12"/>
              </w:rPr>
            </w:pPr>
            <w:r w:rsidRPr="00076756">
              <w:rPr>
                <w:rFonts w:ascii="Arial" w:hAnsi="Arial" w:cs="Arial"/>
                <w:sz w:val="12"/>
                <w:szCs w:val="12"/>
              </w:rPr>
              <w:t>1.</w:t>
            </w:r>
          </w:p>
        </w:tc>
        <w:tc>
          <w:tcPr>
            <w:tcW w:w="2307" w:type="pct"/>
          </w:tcPr>
          <w:p w:rsidR="00076756" w:rsidRPr="00076756" w:rsidRDefault="00076756" w:rsidP="00076756">
            <w:pPr>
              <w:rPr>
                <w:rFonts w:ascii="Arial" w:hAnsi="Arial" w:cs="Arial"/>
                <w:sz w:val="12"/>
                <w:szCs w:val="12"/>
              </w:rPr>
            </w:pPr>
            <w:r w:rsidRPr="00076756">
              <w:rPr>
                <w:rFonts w:ascii="Arial" w:hAnsi="Arial" w:cs="Arial"/>
                <w:sz w:val="12"/>
                <w:szCs w:val="12"/>
              </w:rPr>
              <w:t>Валдайское городское  поселение</w:t>
            </w:r>
          </w:p>
        </w:tc>
        <w:tc>
          <w:tcPr>
            <w:tcW w:w="2382" w:type="pct"/>
          </w:tcPr>
          <w:p w:rsidR="00076756" w:rsidRPr="00076756" w:rsidRDefault="00076756" w:rsidP="00076756">
            <w:pPr>
              <w:jc w:val="center"/>
              <w:rPr>
                <w:rFonts w:ascii="Arial" w:hAnsi="Arial" w:cs="Arial"/>
                <w:sz w:val="12"/>
                <w:szCs w:val="12"/>
              </w:rPr>
            </w:pPr>
            <w:r w:rsidRPr="00076756">
              <w:rPr>
                <w:rFonts w:ascii="Arial" w:hAnsi="Arial" w:cs="Arial"/>
                <w:sz w:val="12"/>
                <w:szCs w:val="12"/>
              </w:rPr>
              <w:t>3210000,00</w:t>
            </w:r>
          </w:p>
        </w:tc>
      </w:tr>
      <w:tr w:rsidR="00076756" w:rsidRPr="00076756" w:rsidTr="00076756">
        <w:trPr>
          <w:trHeight w:val="20"/>
        </w:trPr>
        <w:tc>
          <w:tcPr>
            <w:tcW w:w="310" w:type="pct"/>
          </w:tcPr>
          <w:p w:rsidR="00076756" w:rsidRPr="00076756" w:rsidRDefault="00076756" w:rsidP="00076756">
            <w:pPr>
              <w:rPr>
                <w:rFonts w:ascii="Arial" w:hAnsi="Arial" w:cs="Arial"/>
                <w:sz w:val="12"/>
                <w:szCs w:val="12"/>
              </w:rPr>
            </w:pPr>
          </w:p>
        </w:tc>
        <w:tc>
          <w:tcPr>
            <w:tcW w:w="2307" w:type="pct"/>
          </w:tcPr>
          <w:p w:rsidR="00076756" w:rsidRPr="00076756" w:rsidRDefault="00076756" w:rsidP="00076756">
            <w:pPr>
              <w:rPr>
                <w:rFonts w:ascii="Arial" w:hAnsi="Arial" w:cs="Arial"/>
                <w:b/>
                <w:sz w:val="12"/>
                <w:szCs w:val="12"/>
              </w:rPr>
            </w:pPr>
            <w:r w:rsidRPr="00076756">
              <w:rPr>
                <w:rFonts w:ascii="Arial" w:hAnsi="Arial" w:cs="Arial"/>
                <w:b/>
                <w:sz w:val="12"/>
                <w:szCs w:val="12"/>
              </w:rPr>
              <w:t>Итого:</w:t>
            </w:r>
          </w:p>
        </w:tc>
        <w:tc>
          <w:tcPr>
            <w:tcW w:w="2382" w:type="pct"/>
          </w:tcPr>
          <w:p w:rsidR="00076756" w:rsidRPr="00076756" w:rsidRDefault="00076756" w:rsidP="00076756">
            <w:pPr>
              <w:jc w:val="center"/>
              <w:rPr>
                <w:rFonts w:ascii="Arial" w:hAnsi="Arial" w:cs="Arial"/>
                <w:b/>
                <w:sz w:val="12"/>
                <w:szCs w:val="12"/>
              </w:rPr>
            </w:pPr>
            <w:r w:rsidRPr="00076756">
              <w:rPr>
                <w:rFonts w:ascii="Arial" w:hAnsi="Arial" w:cs="Arial"/>
                <w:b/>
                <w:sz w:val="12"/>
                <w:szCs w:val="12"/>
              </w:rPr>
              <w:t>3210000,00</w:t>
            </w:r>
          </w:p>
        </w:tc>
      </w:tr>
    </w:tbl>
    <w:p w:rsidR="003F667D" w:rsidRPr="00267E5B" w:rsidRDefault="003F667D" w:rsidP="00267E5B">
      <w:pPr>
        <w:shd w:val="clear" w:color="auto" w:fill="FFFFFF"/>
        <w:suppressAutoHyphens/>
        <w:jc w:val="center"/>
        <w:rPr>
          <w:rFonts w:ascii="Arial" w:hAnsi="Arial" w:cs="Arial"/>
          <w:b/>
          <w:sz w:val="16"/>
          <w:szCs w:val="16"/>
        </w:rPr>
      </w:pPr>
    </w:p>
    <w:p w:rsidR="00967E93" w:rsidRPr="005F55BB" w:rsidRDefault="00967E93" w:rsidP="005F55BB">
      <w:pPr>
        <w:jc w:val="center"/>
        <w:rPr>
          <w:rFonts w:ascii="Arial" w:hAnsi="Arial" w:cs="Arial"/>
          <w:b/>
          <w:sz w:val="16"/>
          <w:szCs w:val="16"/>
        </w:rPr>
      </w:pPr>
      <w:r w:rsidRPr="005F55BB">
        <w:rPr>
          <w:rFonts w:ascii="Arial" w:hAnsi="Arial" w:cs="Arial"/>
          <w:b/>
          <w:sz w:val="16"/>
          <w:szCs w:val="16"/>
        </w:rPr>
        <w:t>ДУМА ВАЛДАЙСКОГО МУНИЦИПАЛЬНОГО РАЙОНА</w:t>
      </w:r>
    </w:p>
    <w:p w:rsidR="00967E93" w:rsidRPr="005F55BB" w:rsidRDefault="00967E93" w:rsidP="005F55BB">
      <w:pPr>
        <w:pStyle w:val="20"/>
        <w:rPr>
          <w:rFonts w:ascii="Arial" w:hAnsi="Arial" w:cs="Arial"/>
          <w:b/>
          <w:i/>
          <w:color w:val="000000"/>
          <w:sz w:val="16"/>
          <w:szCs w:val="16"/>
        </w:rPr>
      </w:pPr>
      <w:r w:rsidRPr="005F55BB">
        <w:rPr>
          <w:rFonts w:ascii="Arial" w:hAnsi="Arial" w:cs="Arial"/>
          <w:color w:val="000000"/>
          <w:sz w:val="16"/>
          <w:szCs w:val="16"/>
        </w:rPr>
        <w:lastRenderedPageBreak/>
        <w:t>Р Е Ш Е Н И Е</w:t>
      </w:r>
    </w:p>
    <w:p w:rsidR="00967E93" w:rsidRPr="005F55BB" w:rsidRDefault="00967E93" w:rsidP="005F55BB">
      <w:pPr>
        <w:jc w:val="center"/>
        <w:rPr>
          <w:rFonts w:ascii="Arial" w:hAnsi="Arial" w:cs="Arial"/>
          <w:sz w:val="16"/>
          <w:szCs w:val="16"/>
        </w:rPr>
      </w:pPr>
      <w:r w:rsidRPr="005F55BB">
        <w:rPr>
          <w:rFonts w:ascii="Arial" w:hAnsi="Arial" w:cs="Arial"/>
          <w:b/>
          <w:color w:val="000000"/>
          <w:sz w:val="16"/>
          <w:szCs w:val="16"/>
        </w:rPr>
        <w:t xml:space="preserve">Об утверждении </w:t>
      </w:r>
      <w:proofErr w:type="spellStart"/>
      <w:r w:rsidRPr="005F55BB">
        <w:rPr>
          <w:rFonts w:ascii="Arial" w:hAnsi="Arial" w:cs="Arial"/>
          <w:b/>
          <w:color w:val="000000"/>
          <w:sz w:val="16"/>
          <w:szCs w:val="16"/>
        </w:rPr>
        <w:t>структурыАдминистрации</w:t>
      </w:r>
      <w:proofErr w:type="spellEnd"/>
      <w:r w:rsidRPr="005F55BB">
        <w:rPr>
          <w:rFonts w:ascii="Arial" w:hAnsi="Arial" w:cs="Arial"/>
          <w:b/>
          <w:color w:val="000000"/>
          <w:sz w:val="16"/>
          <w:szCs w:val="16"/>
        </w:rPr>
        <w:t xml:space="preserve"> </w:t>
      </w:r>
      <w:proofErr w:type="spellStart"/>
      <w:r w:rsidRPr="005F55BB">
        <w:rPr>
          <w:rFonts w:ascii="Arial" w:hAnsi="Arial" w:cs="Arial"/>
          <w:b/>
          <w:color w:val="000000"/>
          <w:sz w:val="16"/>
          <w:szCs w:val="16"/>
        </w:rPr>
        <w:t>Валдайскогомуниципального</w:t>
      </w:r>
      <w:proofErr w:type="spellEnd"/>
      <w:r w:rsidRPr="005F55BB">
        <w:rPr>
          <w:rFonts w:ascii="Arial" w:hAnsi="Arial" w:cs="Arial"/>
          <w:b/>
          <w:color w:val="000000"/>
          <w:sz w:val="16"/>
          <w:szCs w:val="16"/>
        </w:rPr>
        <w:t xml:space="preserve"> района</w:t>
      </w:r>
    </w:p>
    <w:p w:rsidR="00967E93" w:rsidRPr="005F55BB" w:rsidRDefault="00967E93" w:rsidP="005F55BB">
      <w:pPr>
        <w:jc w:val="center"/>
        <w:rPr>
          <w:rFonts w:ascii="Arial" w:hAnsi="Arial" w:cs="Arial"/>
          <w:color w:val="000000"/>
          <w:sz w:val="4"/>
          <w:szCs w:val="4"/>
        </w:rPr>
      </w:pPr>
    </w:p>
    <w:p w:rsidR="00967E93" w:rsidRPr="005F55BB" w:rsidRDefault="00DB7D61" w:rsidP="005F55BB">
      <w:pPr>
        <w:ind w:firstLine="284"/>
        <w:jc w:val="both"/>
        <w:rPr>
          <w:rFonts w:ascii="Arial" w:hAnsi="Arial" w:cs="Arial"/>
          <w:b/>
          <w:bCs/>
          <w:sz w:val="16"/>
          <w:szCs w:val="16"/>
        </w:rPr>
      </w:pPr>
      <w:r>
        <w:rPr>
          <w:rFonts w:ascii="Arial" w:hAnsi="Arial" w:cs="Arial"/>
          <w:b/>
          <w:bCs/>
          <w:sz w:val="16"/>
          <w:szCs w:val="16"/>
        </w:rPr>
        <w:t xml:space="preserve">Принято Думой </w:t>
      </w:r>
      <w:r w:rsidR="00967E93" w:rsidRPr="005F55BB">
        <w:rPr>
          <w:rFonts w:ascii="Arial" w:hAnsi="Arial" w:cs="Arial"/>
          <w:b/>
          <w:bCs/>
          <w:sz w:val="16"/>
          <w:szCs w:val="16"/>
        </w:rPr>
        <w:t>муниципального района «13» октября 2022 года.</w:t>
      </w:r>
    </w:p>
    <w:p w:rsidR="00967E93" w:rsidRPr="005F55BB" w:rsidRDefault="00967E93" w:rsidP="005F55BB">
      <w:pPr>
        <w:ind w:firstLine="284"/>
        <w:jc w:val="both"/>
        <w:rPr>
          <w:rFonts w:ascii="Arial" w:hAnsi="Arial" w:cs="Arial"/>
          <w:sz w:val="16"/>
          <w:szCs w:val="16"/>
        </w:rPr>
      </w:pPr>
      <w:r w:rsidRPr="005F55BB">
        <w:rPr>
          <w:rFonts w:ascii="Arial" w:hAnsi="Arial" w:cs="Arial"/>
          <w:sz w:val="16"/>
          <w:szCs w:val="16"/>
        </w:rPr>
        <w:t xml:space="preserve">Дума Валдайского муниципального района </w:t>
      </w:r>
      <w:r w:rsidRPr="005F55BB">
        <w:rPr>
          <w:rFonts w:ascii="Arial" w:hAnsi="Arial" w:cs="Arial"/>
          <w:b/>
          <w:bCs/>
          <w:sz w:val="16"/>
          <w:szCs w:val="16"/>
        </w:rPr>
        <w:t>РЕШИЛА:</w:t>
      </w:r>
    </w:p>
    <w:p w:rsidR="00967E93" w:rsidRPr="005F55BB" w:rsidRDefault="00967E93" w:rsidP="005F55BB">
      <w:pPr>
        <w:ind w:firstLine="284"/>
        <w:jc w:val="both"/>
        <w:rPr>
          <w:rFonts w:ascii="Arial" w:hAnsi="Arial" w:cs="Arial"/>
          <w:sz w:val="16"/>
          <w:szCs w:val="16"/>
        </w:rPr>
      </w:pPr>
      <w:r w:rsidRPr="005F55BB">
        <w:rPr>
          <w:rFonts w:ascii="Arial" w:hAnsi="Arial" w:cs="Arial"/>
          <w:sz w:val="16"/>
          <w:szCs w:val="16"/>
        </w:rPr>
        <w:t>1. Утвердить прилагаемую структуру Администрации Валдайского муниципального района с 01.01.2023.</w:t>
      </w:r>
    </w:p>
    <w:p w:rsidR="00967E93" w:rsidRPr="005F55BB" w:rsidRDefault="00967E93" w:rsidP="005F55BB">
      <w:pPr>
        <w:ind w:firstLine="284"/>
        <w:jc w:val="both"/>
        <w:rPr>
          <w:rFonts w:ascii="Arial" w:hAnsi="Arial" w:cs="Arial"/>
          <w:sz w:val="16"/>
          <w:szCs w:val="16"/>
        </w:rPr>
      </w:pPr>
      <w:r w:rsidRPr="005F55BB">
        <w:rPr>
          <w:rFonts w:ascii="Arial" w:hAnsi="Arial" w:cs="Arial"/>
          <w:sz w:val="16"/>
          <w:szCs w:val="16"/>
        </w:rPr>
        <w:t>2. Признать с 01.01.2023 утратившим силу решение Думы Валдайского муниципального района от 24.11.2016 № 90 «Об утверждении структуры Администрации Валдайского муниципального района».</w:t>
      </w:r>
    </w:p>
    <w:p w:rsidR="00967E93" w:rsidRDefault="00967E93" w:rsidP="005F55BB">
      <w:pPr>
        <w:autoSpaceDE w:val="0"/>
        <w:autoSpaceDN w:val="0"/>
        <w:adjustRightInd w:val="0"/>
        <w:ind w:firstLine="284"/>
        <w:jc w:val="both"/>
        <w:rPr>
          <w:rFonts w:ascii="Arial" w:hAnsi="Arial" w:cs="Arial"/>
          <w:sz w:val="16"/>
          <w:szCs w:val="16"/>
        </w:rPr>
      </w:pPr>
      <w:r w:rsidRPr="005F55BB">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5F55BB" w:rsidRPr="005F55BB" w:rsidRDefault="005F55BB" w:rsidP="005F55BB">
      <w:pPr>
        <w:autoSpaceDE w:val="0"/>
        <w:autoSpaceDN w:val="0"/>
        <w:adjustRightInd w:val="0"/>
        <w:ind w:firstLine="284"/>
        <w:jc w:val="both"/>
        <w:rPr>
          <w:rFonts w:ascii="Arial" w:hAnsi="Arial" w:cs="Arial"/>
          <w:sz w:val="4"/>
          <w:szCs w:val="4"/>
        </w:rPr>
      </w:pPr>
    </w:p>
    <w:tbl>
      <w:tblPr>
        <w:tblW w:w="0" w:type="auto"/>
        <w:tblLook w:val="01E0" w:firstRow="1" w:lastRow="1" w:firstColumn="1" w:lastColumn="1" w:noHBand="0" w:noVBand="0"/>
      </w:tblPr>
      <w:tblGrid>
        <w:gridCol w:w="4785"/>
        <w:gridCol w:w="4785"/>
      </w:tblGrid>
      <w:tr w:rsidR="005F55BB" w:rsidRPr="00F70D54" w:rsidTr="005F55BB">
        <w:tc>
          <w:tcPr>
            <w:tcW w:w="4785" w:type="dxa"/>
          </w:tcPr>
          <w:p w:rsidR="005F55BB" w:rsidRPr="00F70D54" w:rsidRDefault="005F55BB" w:rsidP="003422A4">
            <w:pPr>
              <w:jc w:val="both"/>
              <w:rPr>
                <w:rFonts w:ascii="Arial" w:hAnsi="Arial" w:cs="Arial"/>
                <w:b/>
                <w:color w:val="000000"/>
                <w:sz w:val="16"/>
                <w:szCs w:val="16"/>
              </w:rPr>
            </w:pPr>
            <w:r w:rsidRPr="00F70D54">
              <w:rPr>
                <w:rFonts w:ascii="Arial" w:hAnsi="Arial" w:cs="Arial"/>
                <w:b/>
                <w:color w:val="000000"/>
                <w:sz w:val="16"/>
                <w:szCs w:val="16"/>
              </w:rPr>
              <w:t>Глава муниципального</w:t>
            </w:r>
          </w:p>
          <w:p w:rsidR="005F55BB" w:rsidRPr="00F70D54" w:rsidRDefault="005F55BB" w:rsidP="003422A4">
            <w:pPr>
              <w:jc w:val="both"/>
              <w:rPr>
                <w:rFonts w:ascii="Arial" w:hAnsi="Arial" w:cs="Arial"/>
                <w:b/>
                <w:color w:val="000000"/>
                <w:sz w:val="16"/>
                <w:szCs w:val="16"/>
              </w:rPr>
            </w:pPr>
            <w:r w:rsidRPr="00F70D54">
              <w:rPr>
                <w:rFonts w:ascii="Arial" w:hAnsi="Arial" w:cs="Arial"/>
                <w:b/>
                <w:color w:val="000000"/>
                <w:sz w:val="16"/>
                <w:szCs w:val="16"/>
              </w:rPr>
              <w:t xml:space="preserve">района                                        </w:t>
            </w:r>
            <w:proofErr w:type="spellStart"/>
            <w:r w:rsidRPr="00F70D54">
              <w:rPr>
                <w:rFonts w:ascii="Arial" w:hAnsi="Arial" w:cs="Arial"/>
                <w:b/>
                <w:color w:val="000000"/>
                <w:sz w:val="16"/>
                <w:szCs w:val="16"/>
              </w:rPr>
              <w:t>Ю.В.Стадэ</w:t>
            </w:r>
            <w:proofErr w:type="spellEnd"/>
          </w:p>
          <w:p w:rsidR="005F55BB" w:rsidRPr="00F70D54" w:rsidRDefault="005F55BB" w:rsidP="003422A4">
            <w:pPr>
              <w:jc w:val="both"/>
              <w:rPr>
                <w:rFonts w:ascii="Arial" w:hAnsi="Arial" w:cs="Arial"/>
                <w:color w:val="000000"/>
                <w:sz w:val="16"/>
                <w:szCs w:val="16"/>
              </w:rPr>
            </w:pPr>
            <w:r w:rsidRPr="00267E5B">
              <w:rPr>
                <w:rFonts w:ascii="Arial" w:hAnsi="Arial" w:cs="Arial"/>
                <w:color w:val="000000"/>
                <w:sz w:val="16"/>
                <w:szCs w:val="16"/>
              </w:rPr>
              <w:t>13» октября</w:t>
            </w:r>
            <w:r>
              <w:rPr>
                <w:rFonts w:ascii="Arial" w:hAnsi="Arial" w:cs="Arial"/>
                <w:color w:val="000000"/>
                <w:sz w:val="16"/>
                <w:szCs w:val="16"/>
              </w:rPr>
              <w:t>2022 года № 165</w:t>
            </w:r>
          </w:p>
        </w:tc>
        <w:tc>
          <w:tcPr>
            <w:tcW w:w="4785" w:type="dxa"/>
          </w:tcPr>
          <w:p w:rsidR="005F55BB" w:rsidRDefault="005F55BB" w:rsidP="003422A4">
            <w:pPr>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r w:rsidRPr="00F70D54">
              <w:rPr>
                <w:rFonts w:ascii="Arial" w:hAnsi="Arial" w:cs="Arial"/>
                <w:b/>
                <w:color w:val="000000"/>
                <w:sz w:val="16"/>
                <w:szCs w:val="16"/>
              </w:rPr>
              <w:t>муниципального</w:t>
            </w:r>
          </w:p>
          <w:p w:rsidR="005F55BB" w:rsidRPr="00F70D54" w:rsidRDefault="005F55BB" w:rsidP="003422A4">
            <w:pPr>
              <w:jc w:val="both"/>
              <w:rPr>
                <w:rFonts w:ascii="Arial" w:hAnsi="Arial" w:cs="Arial"/>
                <w:b/>
                <w:color w:val="000000"/>
                <w:sz w:val="16"/>
                <w:szCs w:val="16"/>
              </w:rPr>
            </w:pPr>
            <w:r w:rsidRPr="00F70D54">
              <w:rPr>
                <w:rFonts w:ascii="Arial" w:hAnsi="Arial" w:cs="Arial"/>
                <w:b/>
                <w:color w:val="000000"/>
                <w:sz w:val="16"/>
                <w:szCs w:val="16"/>
              </w:rPr>
              <w:t xml:space="preserve">района                                   </w:t>
            </w:r>
            <w:proofErr w:type="spellStart"/>
            <w:r w:rsidRPr="00F70D54">
              <w:rPr>
                <w:rFonts w:ascii="Arial" w:hAnsi="Arial" w:cs="Arial"/>
                <w:b/>
                <w:color w:val="000000"/>
                <w:sz w:val="16"/>
                <w:szCs w:val="16"/>
              </w:rPr>
              <w:t>В.П.Литвиненко</w:t>
            </w:r>
            <w:proofErr w:type="spellEnd"/>
          </w:p>
          <w:p w:rsidR="005F55BB" w:rsidRPr="00F70D54" w:rsidRDefault="005F55BB" w:rsidP="003422A4">
            <w:pPr>
              <w:jc w:val="both"/>
              <w:rPr>
                <w:rFonts w:ascii="Arial" w:hAnsi="Arial" w:cs="Arial"/>
                <w:color w:val="000000"/>
                <w:sz w:val="16"/>
                <w:szCs w:val="16"/>
              </w:rPr>
            </w:pPr>
          </w:p>
        </w:tc>
      </w:tr>
    </w:tbl>
    <w:p w:rsidR="00967E93" w:rsidRPr="005F55BB" w:rsidRDefault="00967E93" w:rsidP="005F55BB">
      <w:pPr>
        <w:ind w:left="9072"/>
        <w:jc w:val="center"/>
        <w:rPr>
          <w:rFonts w:ascii="Arial" w:hAnsi="Arial" w:cs="Arial"/>
          <w:sz w:val="12"/>
          <w:szCs w:val="12"/>
        </w:rPr>
      </w:pPr>
      <w:r w:rsidRPr="005F55BB">
        <w:rPr>
          <w:rFonts w:ascii="Arial" w:hAnsi="Arial" w:cs="Arial"/>
          <w:sz w:val="12"/>
          <w:szCs w:val="12"/>
        </w:rPr>
        <w:t>УТВЕРЖДЕНА</w:t>
      </w:r>
    </w:p>
    <w:p w:rsidR="00967E93" w:rsidRPr="005F55BB" w:rsidRDefault="00967E93" w:rsidP="005F55BB">
      <w:pPr>
        <w:ind w:left="9072"/>
        <w:jc w:val="center"/>
        <w:rPr>
          <w:rFonts w:ascii="Arial" w:hAnsi="Arial" w:cs="Arial"/>
          <w:sz w:val="12"/>
          <w:szCs w:val="12"/>
        </w:rPr>
      </w:pPr>
      <w:r w:rsidRPr="005F55BB">
        <w:rPr>
          <w:rFonts w:ascii="Arial" w:hAnsi="Arial" w:cs="Arial"/>
          <w:sz w:val="12"/>
          <w:szCs w:val="12"/>
        </w:rPr>
        <w:t>решением Думы Валдайского муниципального района</w:t>
      </w:r>
    </w:p>
    <w:p w:rsidR="00967E93" w:rsidRPr="005F55BB" w:rsidRDefault="00967E93" w:rsidP="005F55BB">
      <w:pPr>
        <w:ind w:left="9072"/>
        <w:jc w:val="center"/>
        <w:rPr>
          <w:rFonts w:ascii="Arial" w:hAnsi="Arial" w:cs="Arial"/>
          <w:sz w:val="12"/>
          <w:szCs w:val="12"/>
        </w:rPr>
      </w:pPr>
      <w:r w:rsidRPr="005F55BB">
        <w:rPr>
          <w:rFonts w:ascii="Arial" w:hAnsi="Arial" w:cs="Arial"/>
          <w:sz w:val="12"/>
          <w:szCs w:val="12"/>
        </w:rPr>
        <w:t>от 13.10.2022 № 165</w:t>
      </w:r>
    </w:p>
    <w:p w:rsidR="00967E93" w:rsidRPr="005F55BB" w:rsidRDefault="00967E93" w:rsidP="005F55BB">
      <w:pPr>
        <w:pStyle w:val="ConsTitle"/>
        <w:jc w:val="center"/>
      </w:pPr>
      <w:r w:rsidRPr="005F55BB">
        <w:t>СТРУКТУРА</w:t>
      </w:r>
    </w:p>
    <w:p w:rsidR="00967E93" w:rsidRPr="005F55BB" w:rsidRDefault="00967E93" w:rsidP="005F55BB">
      <w:pPr>
        <w:pStyle w:val="ConsTitle"/>
        <w:jc w:val="center"/>
      </w:pPr>
      <w:r w:rsidRPr="005F55BB">
        <w:t>Администрации Валдайского муниципального района</w:t>
      </w:r>
    </w:p>
    <w:p w:rsidR="00967E93" w:rsidRPr="005F55BB" w:rsidRDefault="00967E93" w:rsidP="005F55BB">
      <w:pPr>
        <w:pStyle w:val="ConsNormal"/>
        <w:widowControl/>
        <w:ind w:firstLine="284"/>
        <w:jc w:val="both"/>
        <w:rPr>
          <w:rFonts w:cs="Arial"/>
          <w:sz w:val="16"/>
          <w:szCs w:val="16"/>
        </w:rPr>
      </w:pPr>
      <w:r w:rsidRPr="005F55BB">
        <w:rPr>
          <w:rFonts w:cs="Arial"/>
          <w:sz w:val="16"/>
          <w:szCs w:val="16"/>
        </w:rPr>
        <w:t>1. Администрация Валдайского муниципального района формируется Главой Валдайского муниципального района и состоит из Главы муниципального района, являющегося по должности Главой администрации муниципального района, первых заместителей Главы администрации, заместителей Главы администрации, отраслевых (функциональных) органов, муниципальных служащих, служащих Администрации муниципального района, не входящих в состав отраслевых (функциональных) органов.</w:t>
      </w:r>
    </w:p>
    <w:p w:rsidR="00967E93" w:rsidRPr="005F55BB" w:rsidRDefault="00967E93" w:rsidP="005F55BB">
      <w:pPr>
        <w:pStyle w:val="ConsNormal"/>
        <w:widowControl/>
        <w:ind w:firstLine="284"/>
        <w:jc w:val="both"/>
        <w:rPr>
          <w:rFonts w:cs="Arial"/>
          <w:sz w:val="16"/>
          <w:szCs w:val="16"/>
        </w:rPr>
      </w:pPr>
      <w:r w:rsidRPr="005F55BB">
        <w:rPr>
          <w:rFonts w:cs="Arial"/>
          <w:sz w:val="16"/>
          <w:szCs w:val="16"/>
        </w:rPr>
        <w:t>2. К отраслевым (функциональным) органам администрации муниципального района относятся:</w:t>
      </w:r>
    </w:p>
    <w:p w:rsidR="00967E93" w:rsidRPr="005F55BB" w:rsidRDefault="00967E93" w:rsidP="005F55BB">
      <w:pPr>
        <w:pStyle w:val="ConsNormal"/>
        <w:widowControl/>
        <w:ind w:firstLine="284"/>
        <w:jc w:val="both"/>
        <w:rPr>
          <w:rFonts w:cs="Arial"/>
          <w:sz w:val="16"/>
          <w:szCs w:val="16"/>
        </w:rPr>
      </w:pPr>
      <w:r w:rsidRPr="005F55BB">
        <w:rPr>
          <w:rFonts w:cs="Arial"/>
          <w:sz w:val="16"/>
          <w:szCs w:val="16"/>
        </w:rPr>
        <w:t>2.1. Комитет финансов;</w:t>
      </w:r>
    </w:p>
    <w:p w:rsidR="00967E93" w:rsidRPr="005F55BB" w:rsidRDefault="00967E93" w:rsidP="005F55BB">
      <w:pPr>
        <w:pStyle w:val="ConsNormal"/>
        <w:widowControl/>
        <w:ind w:firstLine="284"/>
        <w:jc w:val="both"/>
        <w:rPr>
          <w:rFonts w:cs="Arial"/>
          <w:sz w:val="16"/>
          <w:szCs w:val="16"/>
        </w:rPr>
      </w:pPr>
      <w:r w:rsidRPr="005F55BB">
        <w:rPr>
          <w:rFonts w:cs="Arial"/>
          <w:sz w:val="16"/>
          <w:szCs w:val="16"/>
        </w:rPr>
        <w:t>2.2. Комитет образования;</w:t>
      </w:r>
    </w:p>
    <w:p w:rsidR="00967E93" w:rsidRPr="005F55BB" w:rsidRDefault="00967E93" w:rsidP="005F55BB">
      <w:pPr>
        <w:pStyle w:val="ConsNormal"/>
        <w:widowControl/>
        <w:ind w:firstLine="284"/>
        <w:jc w:val="both"/>
        <w:rPr>
          <w:rFonts w:cs="Arial"/>
          <w:sz w:val="16"/>
          <w:szCs w:val="16"/>
        </w:rPr>
      </w:pPr>
      <w:r w:rsidRPr="005F55BB">
        <w:rPr>
          <w:rFonts w:cs="Arial"/>
          <w:sz w:val="16"/>
          <w:szCs w:val="16"/>
        </w:rPr>
        <w:t>2.3. Комитет культуры;</w:t>
      </w:r>
    </w:p>
    <w:p w:rsidR="00967E93" w:rsidRPr="005F55BB" w:rsidRDefault="00967E93" w:rsidP="005F55BB">
      <w:pPr>
        <w:pStyle w:val="ConsNormal"/>
        <w:widowControl/>
        <w:ind w:firstLine="284"/>
        <w:jc w:val="both"/>
        <w:rPr>
          <w:rFonts w:cs="Arial"/>
          <w:sz w:val="16"/>
          <w:szCs w:val="16"/>
        </w:rPr>
      </w:pPr>
      <w:r w:rsidRPr="005F55BB">
        <w:rPr>
          <w:rFonts w:cs="Arial"/>
          <w:sz w:val="16"/>
          <w:szCs w:val="16"/>
        </w:rPr>
        <w:t>2.4. Комитет жилищно-коммунального и дорожного хозяйства</w:t>
      </w:r>
    </w:p>
    <w:p w:rsidR="00967E93" w:rsidRPr="005F55BB" w:rsidRDefault="00967E93" w:rsidP="005F55BB">
      <w:pPr>
        <w:pStyle w:val="ConsNormal"/>
        <w:widowControl/>
        <w:ind w:firstLine="284"/>
        <w:jc w:val="both"/>
        <w:rPr>
          <w:rFonts w:cs="Arial"/>
          <w:sz w:val="16"/>
          <w:szCs w:val="16"/>
        </w:rPr>
      </w:pPr>
      <w:r w:rsidRPr="005F55BB">
        <w:rPr>
          <w:rFonts w:cs="Arial"/>
          <w:sz w:val="16"/>
          <w:szCs w:val="16"/>
        </w:rPr>
        <w:t>2.5. Комитет по управлению муниципальным имуществом;</w:t>
      </w:r>
    </w:p>
    <w:p w:rsidR="00967E93" w:rsidRPr="005F55BB" w:rsidRDefault="00967E93" w:rsidP="005F55BB">
      <w:pPr>
        <w:pStyle w:val="ConsNormal"/>
        <w:widowControl/>
        <w:ind w:firstLine="284"/>
        <w:jc w:val="both"/>
        <w:rPr>
          <w:rFonts w:cs="Arial"/>
          <w:sz w:val="16"/>
          <w:szCs w:val="16"/>
        </w:rPr>
      </w:pPr>
      <w:r w:rsidRPr="005F55BB">
        <w:rPr>
          <w:rFonts w:cs="Arial"/>
          <w:sz w:val="16"/>
          <w:szCs w:val="16"/>
        </w:rPr>
        <w:t>2.6. Комитет экономического развития;</w:t>
      </w:r>
    </w:p>
    <w:p w:rsidR="00967E93" w:rsidRPr="005F55BB" w:rsidRDefault="00967E93" w:rsidP="005F55BB">
      <w:pPr>
        <w:pStyle w:val="ConsNormal"/>
        <w:widowControl/>
        <w:ind w:firstLine="284"/>
        <w:jc w:val="both"/>
        <w:rPr>
          <w:rFonts w:cs="Arial"/>
          <w:sz w:val="16"/>
          <w:szCs w:val="16"/>
        </w:rPr>
      </w:pPr>
      <w:r w:rsidRPr="005F55BB">
        <w:rPr>
          <w:rFonts w:cs="Arial"/>
          <w:sz w:val="16"/>
          <w:szCs w:val="16"/>
        </w:rPr>
        <w:t>2.7. Комитет по организационным и общим вопросам;</w:t>
      </w:r>
    </w:p>
    <w:p w:rsidR="00967E93" w:rsidRPr="005F55BB" w:rsidRDefault="00967E93" w:rsidP="005F55BB">
      <w:pPr>
        <w:pStyle w:val="ConsNormal"/>
        <w:widowControl/>
        <w:ind w:firstLine="284"/>
        <w:jc w:val="both"/>
        <w:rPr>
          <w:rFonts w:cs="Arial"/>
          <w:sz w:val="16"/>
          <w:szCs w:val="16"/>
        </w:rPr>
      </w:pPr>
      <w:r w:rsidRPr="005F55BB">
        <w:rPr>
          <w:rFonts w:cs="Arial"/>
          <w:sz w:val="16"/>
          <w:szCs w:val="16"/>
        </w:rPr>
        <w:t>2.8. Отдел правового регулирования;</w:t>
      </w:r>
    </w:p>
    <w:p w:rsidR="00967E93" w:rsidRPr="005F55BB" w:rsidRDefault="00967E93" w:rsidP="005F55BB">
      <w:pPr>
        <w:pStyle w:val="ConsNormal"/>
        <w:widowControl/>
        <w:ind w:firstLine="284"/>
        <w:jc w:val="both"/>
        <w:rPr>
          <w:rFonts w:cs="Arial"/>
          <w:sz w:val="16"/>
          <w:szCs w:val="16"/>
        </w:rPr>
      </w:pPr>
      <w:r w:rsidRPr="005F55BB">
        <w:rPr>
          <w:rFonts w:cs="Arial"/>
          <w:sz w:val="16"/>
          <w:szCs w:val="16"/>
        </w:rPr>
        <w:t>2.9. Отдел архитектуры, градостроительства и строительства;</w:t>
      </w:r>
    </w:p>
    <w:p w:rsidR="00967E93" w:rsidRPr="005F55BB" w:rsidRDefault="00967E93" w:rsidP="005F55BB">
      <w:pPr>
        <w:pStyle w:val="ConsNormal"/>
        <w:widowControl/>
        <w:ind w:firstLine="284"/>
        <w:jc w:val="both"/>
        <w:rPr>
          <w:rFonts w:cs="Arial"/>
          <w:sz w:val="16"/>
          <w:szCs w:val="16"/>
        </w:rPr>
      </w:pPr>
      <w:r w:rsidRPr="005F55BB">
        <w:rPr>
          <w:rFonts w:cs="Arial"/>
          <w:sz w:val="16"/>
          <w:szCs w:val="16"/>
        </w:rPr>
        <w:t>2.10. Отдел по муниципальному контролю;</w:t>
      </w:r>
    </w:p>
    <w:p w:rsidR="00967E93" w:rsidRPr="005F55BB" w:rsidRDefault="00967E93" w:rsidP="005F55BB">
      <w:pPr>
        <w:pStyle w:val="ConsNormal"/>
        <w:widowControl/>
        <w:ind w:firstLine="284"/>
        <w:jc w:val="both"/>
        <w:rPr>
          <w:rFonts w:cs="Arial"/>
          <w:sz w:val="16"/>
          <w:szCs w:val="16"/>
        </w:rPr>
      </w:pPr>
      <w:r w:rsidRPr="005F55BB">
        <w:rPr>
          <w:rFonts w:cs="Arial"/>
          <w:sz w:val="16"/>
          <w:szCs w:val="16"/>
        </w:rPr>
        <w:t>2.11. Отдел по сельскому хозяйству и продовольствию;</w:t>
      </w:r>
    </w:p>
    <w:p w:rsidR="00967E93" w:rsidRPr="005F55BB" w:rsidRDefault="00967E93" w:rsidP="005F55BB">
      <w:pPr>
        <w:pStyle w:val="ConsNormal"/>
        <w:widowControl/>
        <w:ind w:firstLine="284"/>
        <w:jc w:val="both"/>
        <w:rPr>
          <w:rFonts w:cs="Arial"/>
          <w:sz w:val="16"/>
          <w:szCs w:val="16"/>
        </w:rPr>
      </w:pPr>
      <w:r w:rsidRPr="005F55BB">
        <w:rPr>
          <w:rFonts w:cs="Arial"/>
          <w:sz w:val="16"/>
          <w:szCs w:val="16"/>
        </w:rPr>
        <w:t>2.12. Отдел бухгалтерского учета;</w:t>
      </w:r>
    </w:p>
    <w:p w:rsidR="00967E93" w:rsidRPr="005F55BB" w:rsidRDefault="00107870" w:rsidP="005F55BB">
      <w:pPr>
        <w:pStyle w:val="ConsNormal"/>
        <w:widowControl/>
        <w:ind w:firstLine="284"/>
        <w:jc w:val="both"/>
        <w:rPr>
          <w:rFonts w:cs="Arial"/>
          <w:sz w:val="16"/>
          <w:szCs w:val="16"/>
        </w:rPr>
      </w:pPr>
      <w:r>
        <w:rPr>
          <w:rFonts w:cs="Arial"/>
          <w:sz w:val="16"/>
          <w:szCs w:val="16"/>
        </w:rPr>
        <w:t>2.1</w:t>
      </w:r>
      <w:r>
        <w:rPr>
          <w:rFonts w:cs="Arial"/>
          <w:sz w:val="16"/>
          <w:szCs w:val="16"/>
          <w:lang w:val="en-US"/>
        </w:rPr>
        <w:t>3</w:t>
      </w:r>
      <w:r w:rsidR="00967E93" w:rsidRPr="005F55BB">
        <w:rPr>
          <w:rFonts w:cs="Arial"/>
          <w:sz w:val="16"/>
          <w:szCs w:val="16"/>
        </w:rPr>
        <w:t>. Отдел записи актов гражданского состояния;</w:t>
      </w:r>
    </w:p>
    <w:p w:rsidR="00967E93" w:rsidRPr="005F55BB" w:rsidRDefault="00107870" w:rsidP="005F55BB">
      <w:pPr>
        <w:pStyle w:val="ConsNormal"/>
        <w:widowControl/>
        <w:ind w:firstLine="284"/>
        <w:jc w:val="both"/>
        <w:rPr>
          <w:rFonts w:cs="Arial"/>
          <w:sz w:val="16"/>
          <w:szCs w:val="16"/>
        </w:rPr>
      </w:pPr>
      <w:r>
        <w:rPr>
          <w:rFonts w:cs="Arial"/>
          <w:sz w:val="16"/>
          <w:szCs w:val="16"/>
        </w:rPr>
        <w:t>2.1</w:t>
      </w:r>
      <w:r>
        <w:rPr>
          <w:rFonts w:cs="Arial"/>
          <w:sz w:val="16"/>
          <w:szCs w:val="16"/>
          <w:lang w:val="en-US"/>
        </w:rPr>
        <w:t>4</w:t>
      </w:r>
      <w:r w:rsidR="00967E93" w:rsidRPr="005F55BB">
        <w:rPr>
          <w:rFonts w:cs="Arial"/>
          <w:sz w:val="16"/>
          <w:szCs w:val="16"/>
        </w:rPr>
        <w:t>. Отдел по физической культуре и спорту;</w:t>
      </w:r>
    </w:p>
    <w:p w:rsidR="00967E93" w:rsidRPr="005F55BB" w:rsidRDefault="00107870" w:rsidP="005F55BB">
      <w:pPr>
        <w:pStyle w:val="ConsNormal"/>
        <w:widowControl/>
        <w:ind w:firstLine="284"/>
        <w:jc w:val="both"/>
        <w:rPr>
          <w:rFonts w:cs="Arial"/>
          <w:sz w:val="16"/>
          <w:szCs w:val="16"/>
        </w:rPr>
      </w:pPr>
      <w:r>
        <w:rPr>
          <w:rFonts w:cs="Arial"/>
          <w:sz w:val="16"/>
          <w:szCs w:val="16"/>
        </w:rPr>
        <w:t>2.1</w:t>
      </w:r>
      <w:r>
        <w:rPr>
          <w:rFonts w:cs="Arial"/>
          <w:sz w:val="16"/>
          <w:szCs w:val="16"/>
          <w:lang w:val="en-US"/>
        </w:rPr>
        <w:t>5</w:t>
      </w:r>
      <w:r w:rsidR="00967E93" w:rsidRPr="005F55BB">
        <w:rPr>
          <w:rFonts w:cs="Arial"/>
          <w:sz w:val="16"/>
          <w:szCs w:val="16"/>
        </w:rPr>
        <w:t>. Отдел информационных технологий;</w:t>
      </w:r>
    </w:p>
    <w:p w:rsidR="00967E93" w:rsidRPr="005F55BB" w:rsidRDefault="00107870" w:rsidP="005F55BB">
      <w:pPr>
        <w:pStyle w:val="ConsNormal"/>
        <w:widowControl/>
        <w:ind w:firstLine="284"/>
        <w:jc w:val="both"/>
        <w:rPr>
          <w:rFonts w:cs="Arial"/>
          <w:sz w:val="16"/>
          <w:szCs w:val="16"/>
        </w:rPr>
      </w:pPr>
      <w:r>
        <w:rPr>
          <w:rFonts w:cs="Arial"/>
          <w:sz w:val="16"/>
          <w:szCs w:val="16"/>
        </w:rPr>
        <w:t>2.1</w:t>
      </w:r>
      <w:r>
        <w:rPr>
          <w:rFonts w:cs="Arial"/>
          <w:sz w:val="16"/>
          <w:szCs w:val="16"/>
          <w:lang w:val="en-US"/>
        </w:rPr>
        <w:t>6</w:t>
      </w:r>
      <w:r w:rsidR="00967E93" w:rsidRPr="005F55BB">
        <w:rPr>
          <w:rFonts w:cs="Arial"/>
          <w:sz w:val="16"/>
          <w:szCs w:val="16"/>
        </w:rPr>
        <w:t>. Архивный отдел.</w:t>
      </w:r>
    </w:p>
    <w:p w:rsidR="003F667D" w:rsidRDefault="003F667D" w:rsidP="009331A6">
      <w:pPr>
        <w:shd w:val="clear" w:color="auto" w:fill="FFFFFF"/>
        <w:suppressAutoHyphens/>
        <w:jc w:val="center"/>
        <w:rPr>
          <w:rFonts w:ascii="Arial" w:hAnsi="Arial" w:cs="Arial"/>
          <w:b/>
          <w:sz w:val="16"/>
          <w:szCs w:val="16"/>
        </w:rPr>
      </w:pPr>
      <w:bookmarkStart w:id="100" w:name="_GoBack"/>
      <w:bookmarkEnd w:id="100"/>
    </w:p>
    <w:p w:rsidR="005F55BB" w:rsidRPr="005F55BB" w:rsidRDefault="005F55BB" w:rsidP="005F55BB">
      <w:pPr>
        <w:jc w:val="center"/>
        <w:rPr>
          <w:rFonts w:ascii="Arial" w:hAnsi="Arial" w:cs="Arial"/>
          <w:b/>
          <w:sz w:val="16"/>
          <w:szCs w:val="16"/>
        </w:rPr>
      </w:pPr>
      <w:r w:rsidRPr="005F55BB">
        <w:rPr>
          <w:rFonts w:ascii="Arial" w:hAnsi="Arial" w:cs="Arial"/>
          <w:b/>
          <w:sz w:val="16"/>
          <w:szCs w:val="16"/>
        </w:rPr>
        <w:t>ДУМА ВАЛДАЙСКОГО МУНИЦИПАЛЬНОГО РАЙОНА</w:t>
      </w:r>
    </w:p>
    <w:p w:rsidR="005F55BB" w:rsidRPr="005F55BB" w:rsidRDefault="005F55BB" w:rsidP="005F55BB">
      <w:pPr>
        <w:pStyle w:val="20"/>
        <w:rPr>
          <w:rFonts w:ascii="Arial" w:hAnsi="Arial" w:cs="Arial"/>
          <w:b/>
          <w:i/>
          <w:color w:val="000000"/>
          <w:sz w:val="16"/>
          <w:szCs w:val="16"/>
        </w:rPr>
      </w:pPr>
      <w:r w:rsidRPr="005F55BB">
        <w:rPr>
          <w:rFonts w:ascii="Arial" w:hAnsi="Arial" w:cs="Arial"/>
          <w:color w:val="000000"/>
          <w:sz w:val="16"/>
          <w:szCs w:val="16"/>
        </w:rPr>
        <w:t>Р Е Ш Е Н И Е</w:t>
      </w:r>
    </w:p>
    <w:p w:rsidR="005F55BB" w:rsidRPr="005F55BB" w:rsidRDefault="005F55BB" w:rsidP="005F55BB">
      <w:pPr>
        <w:jc w:val="center"/>
        <w:rPr>
          <w:rFonts w:ascii="Arial" w:hAnsi="Arial" w:cs="Arial"/>
          <w:sz w:val="16"/>
          <w:szCs w:val="16"/>
        </w:rPr>
      </w:pPr>
      <w:r w:rsidRPr="005F55BB">
        <w:rPr>
          <w:rFonts w:ascii="Arial" w:hAnsi="Arial" w:cs="Arial"/>
          <w:b/>
          <w:bCs/>
          <w:sz w:val="16"/>
          <w:szCs w:val="16"/>
        </w:rPr>
        <w:t xml:space="preserve">О внесении изменений в </w:t>
      </w:r>
      <w:proofErr w:type="spellStart"/>
      <w:r w:rsidRPr="005F55BB">
        <w:rPr>
          <w:rFonts w:ascii="Arial" w:hAnsi="Arial" w:cs="Arial"/>
          <w:b/>
          <w:bCs/>
          <w:sz w:val="16"/>
          <w:szCs w:val="16"/>
        </w:rPr>
        <w:t>решениеДумы</w:t>
      </w:r>
      <w:proofErr w:type="spellEnd"/>
      <w:r w:rsidRPr="005F55BB">
        <w:rPr>
          <w:rFonts w:ascii="Arial" w:hAnsi="Arial" w:cs="Arial"/>
          <w:b/>
          <w:bCs/>
          <w:sz w:val="16"/>
          <w:szCs w:val="16"/>
        </w:rPr>
        <w:t xml:space="preserve"> Валдайского </w:t>
      </w:r>
      <w:proofErr w:type="spellStart"/>
      <w:r w:rsidRPr="005F55BB">
        <w:rPr>
          <w:rFonts w:ascii="Arial" w:hAnsi="Arial" w:cs="Arial"/>
          <w:b/>
          <w:bCs/>
          <w:sz w:val="16"/>
          <w:szCs w:val="16"/>
        </w:rPr>
        <w:t>муниципальногорайона</w:t>
      </w:r>
      <w:proofErr w:type="spellEnd"/>
      <w:r w:rsidRPr="005F55BB">
        <w:rPr>
          <w:rFonts w:ascii="Arial" w:hAnsi="Arial" w:cs="Arial"/>
          <w:b/>
          <w:bCs/>
          <w:sz w:val="16"/>
          <w:szCs w:val="16"/>
        </w:rPr>
        <w:t xml:space="preserve"> от 29.12.2016 № 106</w:t>
      </w:r>
    </w:p>
    <w:p w:rsidR="005F55BB" w:rsidRPr="005F55BB" w:rsidRDefault="005F55BB" w:rsidP="005F55BB">
      <w:pPr>
        <w:jc w:val="center"/>
        <w:rPr>
          <w:rFonts w:ascii="Arial" w:hAnsi="Arial" w:cs="Arial"/>
          <w:color w:val="000000"/>
          <w:sz w:val="4"/>
          <w:szCs w:val="4"/>
        </w:rPr>
      </w:pPr>
    </w:p>
    <w:p w:rsidR="005F55BB" w:rsidRPr="005F55BB" w:rsidRDefault="00DB7D61" w:rsidP="005F55BB">
      <w:pPr>
        <w:ind w:firstLine="284"/>
        <w:jc w:val="both"/>
        <w:rPr>
          <w:rFonts w:ascii="Arial" w:hAnsi="Arial" w:cs="Arial"/>
          <w:b/>
          <w:bCs/>
          <w:sz w:val="16"/>
          <w:szCs w:val="16"/>
        </w:rPr>
      </w:pPr>
      <w:r>
        <w:rPr>
          <w:rFonts w:ascii="Arial" w:hAnsi="Arial" w:cs="Arial"/>
          <w:b/>
          <w:bCs/>
          <w:sz w:val="16"/>
          <w:szCs w:val="16"/>
        </w:rPr>
        <w:t xml:space="preserve">Принято Думой </w:t>
      </w:r>
      <w:r w:rsidR="005F55BB" w:rsidRPr="005F55BB">
        <w:rPr>
          <w:rFonts w:ascii="Arial" w:hAnsi="Arial" w:cs="Arial"/>
          <w:b/>
          <w:bCs/>
          <w:sz w:val="16"/>
          <w:szCs w:val="16"/>
        </w:rPr>
        <w:t>муниципального района «13» октября 2022 года.</w:t>
      </w:r>
    </w:p>
    <w:p w:rsidR="005F55BB" w:rsidRPr="005F55BB" w:rsidRDefault="005F55BB" w:rsidP="005F55BB">
      <w:pPr>
        <w:ind w:firstLine="284"/>
        <w:jc w:val="both"/>
        <w:rPr>
          <w:rFonts w:ascii="Arial" w:hAnsi="Arial" w:cs="Arial"/>
          <w:sz w:val="16"/>
          <w:szCs w:val="16"/>
        </w:rPr>
      </w:pPr>
      <w:r w:rsidRPr="005F55BB">
        <w:rPr>
          <w:rFonts w:ascii="Arial" w:hAnsi="Arial" w:cs="Arial"/>
          <w:sz w:val="16"/>
          <w:szCs w:val="16"/>
        </w:rPr>
        <w:t>В соответствии с областным законом Новгородской области от 12.07.2007 N 140-ОЗ «О некоторых вопросах правового регулирования деятельности лиц, замещающих муниципальные должности в Новгородской области, и депутатов представительных органов муниципальных образований, осуществляющих свои полномочия на непостоянной основе»,</w:t>
      </w:r>
    </w:p>
    <w:p w:rsidR="005F55BB" w:rsidRPr="005F55BB" w:rsidRDefault="005F55BB" w:rsidP="005F55BB">
      <w:pPr>
        <w:ind w:firstLine="284"/>
        <w:jc w:val="both"/>
        <w:rPr>
          <w:rFonts w:ascii="Arial" w:hAnsi="Arial" w:cs="Arial"/>
          <w:sz w:val="16"/>
          <w:szCs w:val="16"/>
        </w:rPr>
      </w:pPr>
      <w:r w:rsidRPr="005F55BB">
        <w:rPr>
          <w:rFonts w:ascii="Arial" w:hAnsi="Arial" w:cs="Arial"/>
          <w:sz w:val="16"/>
          <w:szCs w:val="16"/>
        </w:rPr>
        <w:t xml:space="preserve">Дума Валдайского муниципального района </w:t>
      </w:r>
      <w:r w:rsidRPr="005F55BB">
        <w:rPr>
          <w:rFonts w:ascii="Arial" w:hAnsi="Arial" w:cs="Arial"/>
          <w:b/>
          <w:bCs/>
          <w:sz w:val="16"/>
          <w:szCs w:val="16"/>
        </w:rPr>
        <w:t>РЕШИЛА:</w:t>
      </w:r>
    </w:p>
    <w:p w:rsidR="005F55BB" w:rsidRPr="005F55BB" w:rsidRDefault="005F55BB" w:rsidP="005F55BB">
      <w:pPr>
        <w:ind w:firstLine="284"/>
        <w:jc w:val="both"/>
        <w:rPr>
          <w:rFonts w:ascii="Arial" w:hAnsi="Arial" w:cs="Arial"/>
          <w:sz w:val="16"/>
          <w:szCs w:val="16"/>
        </w:rPr>
      </w:pPr>
      <w:r w:rsidRPr="005F55BB">
        <w:rPr>
          <w:rFonts w:ascii="Arial" w:hAnsi="Arial" w:cs="Arial"/>
          <w:sz w:val="16"/>
          <w:szCs w:val="16"/>
        </w:rPr>
        <w:t>1. Внести изменения в решение Думы Валдайского муниципального района от 29.12.2016 № 106 «Об утверждении Положения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муниципального района»:</w:t>
      </w:r>
    </w:p>
    <w:p w:rsidR="005F55BB" w:rsidRPr="005F55BB" w:rsidRDefault="005F55BB" w:rsidP="005F55BB">
      <w:pPr>
        <w:autoSpaceDE w:val="0"/>
        <w:autoSpaceDN w:val="0"/>
        <w:adjustRightInd w:val="0"/>
        <w:ind w:firstLine="284"/>
        <w:jc w:val="both"/>
        <w:rPr>
          <w:rFonts w:ascii="Arial" w:hAnsi="Arial" w:cs="Arial"/>
          <w:sz w:val="16"/>
          <w:szCs w:val="16"/>
        </w:rPr>
      </w:pPr>
      <w:r w:rsidRPr="005F55BB">
        <w:rPr>
          <w:rFonts w:ascii="Arial" w:hAnsi="Arial" w:cs="Arial"/>
          <w:sz w:val="16"/>
          <w:szCs w:val="16"/>
        </w:rPr>
        <w:t>1.1. Дополнить наименование решения, пункт 1 решения, наименование Положения, наименование Приложения 1, наименование Приложения 2, абзац 1 заявления в Приложении 2 после слов «…Валдайского муниципального района…» словами «…, лиц, замещавших муниципальные должности на постоянной (штатной) основе в Контрольно-счетном органе Валдайского муниципального района»;</w:t>
      </w:r>
    </w:p>
    <w:p w:rsidR="005F55BB" w:rsidRPr="005F55BB" w:rsidRDefault="005F55BB" w:rsidP="005F55BB">
      <w:pPr>
        <w:autoSpaceDE w:val="0"/>
        <w:autoSpaceDN w:val="0"/>
        <w:adjustRightInd w:val="0"/>
        <w:ind w:firstLine="284"/>
        <w:jc w:val="both"/>
        <w:rPr>
          <w:rFonts w:ascii="Arial" w:hAnsi="Arial" w:cs="Arial"/>
          <w:sz w:val="16"/>
          <w:szCs w:val="16"/>
        </w:rPr>
      </w:pPr>
      <w:r w:rsidRPr="005F55BB">
        <w:rPr>
          <w:rFonts w:ascii="Arial" w:hAnsi="Arial" w:cs="Arial"/>
          <w:sz w:val="16"/>
          <w:szCs w:val="16"/>
        </w:rPr>
        <w:t>1.2. Изложить пункт 1.1. Положения в редакции:</w:t>
      </w:r>
    </w:p>
    <w:p w:rsidR="005F55BB" w:rsidRPr="005F55BB" w:rsidRDefault="005F55BB" w:rsidP="005F55BB">
      <w:pPr>
        <w:autoSpaceDE w:val="0"/>
        <w:autoSpaceDN w:val="0"/>
        <w:adjustRightInd w:val="0"/>
        <w:ind w:firstLine="284"/>
        <w:jc w:val="both"/>
        <w:rPr>
          <w:rFonts w:ascii="Arial" w:hAnsi="Arial" w:cs="Arial"/>
          <w:sz w:val="16"/>
          <w:szCs w:val="16"/>
        </w:rPr>
      </w:pPr>
      <w:r w:rsidRPr="005F55BB">
        <w:rPr>
          <w:rFonts w:ascii="Arial" w:hAnsi="Arial" w:cs="Arial"/>
          <w:sz w:val="16"/>
          <w:szCs w:val="16"/>
        </w:rPr>
        <w:t xml:space="preserve">«1.1. Настоящее Положение о дополнительном пенсионном обеспечении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местного самоуправления Валдайского муниципального района, лиц, замещавших муниципальные должности на постоянной (штатной) основе в Контрольно-счетном органе Валдайского муниципального района (далее – лиц, замещавших муниципальные должности) устанавливает основания возникновения права на </w:t>
      </w:r>
      <w:r w:rsidRPr="005F55BB">
        <w:rPr>
          <w:rFonts w:ascii="Arial" w:hAnsi="Arial" w:cs="Arial"/>
          <w:bCs/>
          <w:sz w:val="16"/>
          <w:szCs w:val="16"/>
        </w:rPr>
        <w:t>дополнительное пенсионное обеспечение</w:t>
      </w:r>
      <w:r w:rsidRPr="005F55BB">
        <w:rPr>
          <w:rFonts w:ascii="Arial" w:hAnsi="Arial" w:cs="Arial"/>
          <w:sz w:val="16"/>
          <w:szCs w:val="16"/>
        </w:rPr>
        <w:t xml:space="preserve"> лицам, замещавшим муниципальные должности в органах местного самоуправления Валдайского муниципального района (далее – в органах местного самоуправления), и в этот период достигших пенсионного возраста или потерявших трудоспособность, а также порядок его назначения, перерасчета и выплаты (далее – Положение)»;</w:t>
      </w:r>
    </w:p>
    <w:p w:rsidR="005F55BB" w:rsidRPr="005F55BB" w:rsidRDefault="005F55BB" w:rsidP="005F55BB">
      <w:pPr>
        <w:autoSpaceDE w:val="0"/>
        <w:autoSpaceDN w:val="0"/>
        <w:adjustRightInd w:val="0"/>
        <w:ind w:firstLine="284"/>
        <w:jc w:val="both"/>
        <w:rPr>
          <w:rFonts w:ascii="Arial" w:hAnsi="Arial" w:cs="Arial"/>
          <w:sz w:val="16"/>
          <w:szCs w:val="16"/>
        </w:rPr>
      </w:pPr>
      <w:r w:rsidRPr="005F55BB">
        <w:rPr>
          <w:rFonts w:ascii="Arial" w:hAnsi="Arial" w:cs="Arial"/>
          <w:sz w:val="16"/>
          <w:szCs w:val="16"/>
        </w:rPr>
        <w:t>1.3. Дополнить пункт 2.1. Положения абзацем в редакции:</w:t>
      </w:r>
    </w:p>
    <w:p w:rsidR="005F55BB" w:rsidRPr="005F55BB" w:rsidRDefault="005F55BB" w:rsidP="005F55BB">
      <w:pPr>
        <w:autoSpaceDE w:val="0"/>
        <w:autoSpaceDN w:val="0"/>
        <w:adjustRightInd w:val="0"/>
        <w:ind w:firstLine="284"/>
        <w:jc w:val="both"/>
        <w:rPr>
          <w:rFonts w:ascii="Arial" w:hAnsi="Arial" w:cs="Arial"/>
          <w:sz w:val="16"/>
          <w:szCs w:val="16"/>
        </w:rPr>
      </w:pPr>
      <w:r w:rsidRPr="005F55BB">
        <w:rPr>
          <w:rFonts w:ascii="Arial" w:hAnsi="Arial" w:cs="Arial"/>
          <w:sz w:val="16"/>
          <w:szCs w:val="16"/>
        </w:rPr>
        <w:t>«Д</w:t>
      </w:r>
      <w:r w:rsidRPr="005F55BB">
        <w:rPr>
          <w:rFonts w:ascii="Arial" w:hAnsi="Arial" w:cs="Arial"/>
          <w:bCs/>
          <w:sz w:val="16"/>
          <w:szCs w:val="16"/>
        </w:rPr>
        <w:t>ополнительное пенсионное обеспечение</w:t>
      </w:r>
      <w:r w:rsidRPr="005F55BB">
        <w:rPr>
          <w:rFonts w:ascii="Arial" w:hAnsi="Arial" w:cs="Arial"/>
          <w:sz w:val="16"/>
          <w:szCs w:val="16"/>
        </w:rPr>
        <w:t xml:space="preserve"> не предоставляется лицам, замещавшим муниципальные должности, полномочия которых были прекращены по основаниям, предусмотренным </w:t>
      </w:r>
      <w:hyperlink r:id="rId68" w:history="1">
        <w:r w:rsidRPr="005F55BB">
          <w:rPr>
            <w:rFonts w:ascii="Arial" w:hAnsi="Arial" w:cs="Arial"/>
            <w:sz w:val="16"/>
            <w:szCs w:val="16"/>
          </w:rPr>
          <w:t>пунктами 1</w:t>
        </w:r>
      </w:hyperlink>
      <w:r w:rsidRPr="005F55BB">
        <w:rPr>
          <w:rFonts w:ascii="Arial" w:hAnsi="Arial" w:cs="Arial"/>
          <w:sz w:val="16"/>
          <w:szCs w:val="16"/>
        </w:rPr>
        <w:t xml:space="preserve">, </w:t>
      </w:r>
      <w:hyperlink r:id="rId69" w:history="1">
        <w:r w:rsidRPr="005F55BB">
          <w:rPr>
            <w:rFonts w:ascii="Arial" w:hAnsi="Arial" w:cs="Arial"/>
            <w:sz w:val="16"/>
            <w:szCs w:val="16"/>
          </w:rPr>
          <w:t>5</w:t>
        </w:r>
      </w:hyperlink>
      <w:r w:rsidRPr="005F55BB">
        <w:rPr>
          <w:rFonts w:ascii="Arial" w:hAnsi="Arial" w:cs="Arial"/>
          <w:sz w:val="16"/>
          <w:szCs w:val="16"/>
        </w:rPr>
        <w:t xml:space="preserve"> и </w:t>
      </w:r>
      <w:hyperlink r:id="rId70" w:history="1">
        <w:r w:rsidRPr="005F55BB">
          <w:rPr>
            <w:rFonts w:ascii="Arial" w:hAnsi="Arial" w:cs="Arial"/>
            <w:sz w:val="16"/>
            <w:szCs w:val="16"/>
          </w:rPr>
          <w:t>8 части 5 статьи 8</w:t>
        </w:r>
      </w:hyperlink>
      <w:r w:rsidRPr="005F55BB">
        <w:rPr>
          <w:rFonts w:ascii="Arial" w:hAnsi="Arial" w:cs="Arial"/>
          <w:sz w:val="16"/>
          <w:szCs w:val="16"/>
        </w:rPr>
        <w:t xml:space="preserve"> Федерального закона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5F55BB" w:rsidRPr="005F55BB" w:rsidRDefault="005F55BB" w:rsidP="005F55BB">
      <w:pPr>
        <w:autoSpaceDE w:val="0"/>
        <w:autoSpaceDN w:val="0"/>
        <w:adjustRightInd w:val="0"/>
        <w:ind w:firstLine="284"/>
        <w:jc w:val="both"/>
        <w:rPr>
          <w:rFonts w:ascii="Arial" w:hAnsi="Arial" w:cs="Arial"/>
          <w:sz w:val="16"/>
          <w:szCs w:val="16"/>
        </w:rPr>
      </w:pPr>
      <w:r w:rsidRPr="005F55BB">
        <w:rPr>
          <w:rFonts w:ascii="Arial" w:hAnsi="Arial" w:cs="Arial"/>
          <w:sz w:val="16"/>
          <w:szCs w:val="16"/>
        </w:rPr>
        <w:t>1.4. Дополнить пункт 5.3. Положения после слов «…Валдайского городского поселения…» словами «…, лиц, замещавших муниципальные должности на постоянной (штатной) основе в Контрольно-счетном органе Валдайского муниципального района…».</w:t>
      </w:r>
    </w:p>
    <w:p w:rsidR="005F55BB" w:rsidRPr="005F55BB" w:rsidRDefault="005F55BB" w:rsidP="005F55BB">
      <w:pPr>
        <w:autoSpaceDE w:val="0"/>
        <w:autoSpaceDN w:val="0"/>
        <w:adjustRightInd w:val="0"/>
        <w:ind w:firstLine="284"/>
        <w:jc w:val="both"/>
        <w:rPr>
          <w:rFonts w:ascii="Arial" w:hAnsi="Arial" w:cs="Arial"/>
          <w:sz w:val="16"/>
          <w:szCs w:val="16"/>
        </w:rPr>
      </w:pPr>
      <w:r w:rsidRPr="005F55BB">
        <w:rPr>
          <w:rFonts w:ascii="Arial" w:hAnsi="Arial" w:cs="Arial"/>
          <w:sz w:val="16"/>
          <w:szCs w:val="16"/>
        </w:rPr>
        <w:t>2. Решение вступает в силу с 01 января 2023 года.</w:t>
      </w:r>
    </w:p>
    <w:p w:rsidR="005F55BB" w:rsidRPr="005F55BB" w:rsidRDefault="005F55BB" w:rsidP="005F55BB">
      <w:pPr>
        <w:ind w:firstLine="284"/>
        <w:jc w:val="both"/>
        <w:rPr>
          <w:rFonts w:ascii="Arial" w:hAnsi="Arial" w:cs="Arial"/>
          <w:sz w:val="16"/>
          <w:szCs w:val="16"/>
        </w:rPr>
      </w:pPr>
      <w:r w:rsidRPr="005F55BB">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5F55BB" w:rsidRPr="005F55BB" w:rsidRDefault="005F55BB" w:rsidP="005F55BB">
      <w:pPr>
        <w:jc w:val="both"/>
        <w:rPr>
          <w:rFonts w:ascii="Arial" w:hAnsi="Arial" w:cs="Arial"/>
          <w:color w:val="000000"/>
          <w:sz w:val="4"/>
          <w:szCs w:val="4"/>
        </w:rPr>
      </w:pPr>
    </w:p>
    <w:tbl>
      <w:tblPr>
        <w:tblW w:w="0" w:type="auto"/>
        <w:tblLook w:val="01E0" w:firstRow="1" w:lastRow="1" w:firstColumn="1" w:lastColumn="1" w:noHBand="0" w:noVBand="0"/>
      </w:tblPr>
      <w:tblGrid>
        <w:gridCol w:w="4785"/>
        <w:gridCol w:w="4785"/>
      </w:tblGrid>
      <w:tr w:rsidR="005F55BB" w:rsidRPr="00F70D54" w:rsidTr="005F55BB">
        <w:tc>
          <w:tcPr>
            <w:tcW w:w="4785" w:type="dxa"/>
          </w:tcPr>
          <w:p w:rsidR="005F55BB" w:rsidRPr="00F70D54" w:rsidRDefault="005F55BB" w:rsidP="0007099C">
            <w:pPr>
              <w:jc w:val="both"/>
              <w:rPr>
                <w:rFonts w:ascii="Arial" w:hAnsi="Arial" w:cs="Arial"/>
                <w:b/>
                <w:color w:val="000000"/>
                <w:sz w:val="16"/>
                <w:szCs w:val="16"/>
              </w:rPr>
            </w:pPr>
            <w:r w:rsidRPr="00F70D54">
              <w:rPr>
                <w:rFonts w:ascii="Arial" w:hAnsi="Arial" w:cs="Arial"/>
                <w:b/>
                <w:color w:val="000000"/>
                <w:sz w:val="16"/>
                <w:szCs w:val="16"/>
              </w:rPr>
              <w:t>Глава муниципального</w:t>
            </w:r>
          </w:p>
          <w:p w:rsidR="005F55BB" w:rsidRPr="00F70D54" w:rsidRDefault="005F55BB" w:rsidP="0007099C">
            <w:pPr>
              <w:jc w:val="both"/>
              <w:rPr>
                <w:rFonts w:ascii="Arial" w:hAnsi="Arial" w:cs="Arial"/>
                <w:b/>
                <w:color w:val="000000"/>
                <w:sz w:val="16"/>
                <w:szCs w:val="16"/>
              </w:rPr>
            </w:pPr>
            <w:r w:rsidRPr="00F70D54">
              <w:rPr>
                <w:rFonts w:ascii="Arial" w:hAnsi="Arial" w:cs="Arial"/>
                <w:b/>
                <w:color w:val="000000"/>
                <w:sz w:val="16"/>
                <w:szCs w:val="16"/>
              </w:rPr>
              <w:t xml:space="preserve">района                                        </w:t>
            </w:r>
            <w:proofErr w:type="spellStart"/>
            <w:r w:rsidRPr="00F70D54">
              <w:rPr>
                <w:rFonts w:ascii="Arial" w:hAnsi="Arial" w:cs="Arial"/>
                <w:b/>
                <w:color w:val="000000"/>
                <w:sz w:val="16"/>
                <w:szCs w:val="16"/>
              </w:rPr>
              <w:t>Ю.В.Стадэ</w:t>
            </w:r>
            <w:proofErr w:type="spellEnd"/>
          </w:p>
          <w:p w:rsidR="005F55BB" w:rsidRPr="00F70D54" w:rsidRDefault="005F55BB" w:rsidP="0007099C">
            <w:pPr>
              <w:jc w:val="both"/>
              <w:rPr>
                <w:rFonts w:ascii="Arial" w:hAnsi="Arial" w:cs="Arial"/>
                <w:color w:val="000000"/>
                <w:sz w:val="16"/>
                <w:szCs w:val="16"/>
              </w:rPr>
            </w:pPr>
            <w:r w:rsidRPr="00267E5B">
              <w:rPr>
                <w:rFonts w:ascii="Arial" w:hAnsi="Arial" w:cs="Arial"/>
                <w:color w:val="000000"/>
                <w:sz w:val="16"/>
                <w:szCs w:val="16"/>
              </w:rPr>
              <w:t>13» октября</w:t>
            </w:r>
            <w:r>
              <w:rPr>
                <w:rFonts w:ascii="Arial" w:hAnsi="Arial" w:cs="Arial"/>
                <w:color w:val="000000"/>
                <w:sz w:val="16"/>
                <w:szCs w:val="16"/>
              </w:rPr>
              <w:t>2022 года № 166</w:t>
            </w:r>
          </w:p>
        </w:tc>
        <w:tc>
          <w:tcPr>
            <w:tcW w:w="4785" w:type="dxa"/>
          </w:tcPr>
          <w:p w:rsidR="005F55BB" w:rsidRDefault="005F55BB" w:rsidP="0007099C">
            <w:pPr>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r w:rsidRPr="00F70D54">
              <w:rPr>
                <w:rFonts w:ascii="Arial" w:hAnsi="Arial" w:cs="Arial"/>
                <w:b/>
                <w:color w:val="000000"/>
                <w:sz w:val="16"/>
                <w:szCs w:val="16"/>
              </w:rPr>
              <w:t>муниципального</w:t>
            </w:r>
          </w:p>
          <w:p w:rsidR="005F55BB" w:rsidRPr="00F70D54" w:rsidRDefault="005F55BB" w:rsidP="0007099C">
            <w:pPr>
              <w:jc w:val="both"/>
              <w:rPr>
                <w:rFonts w:ascii="Arial" w:hAnsi="Arial" w:cs="Arial"/>
                <w:b/>
                <w:color w:val="000000"/>
                <w:sz w:val="16"/>
                <w:szCs w:val="16"/>
              </w:rPr>
            </w:pPr>
            <w:r w:rsidRPr="00F70D54">
              <w:rPr>
                <w:rFonts w:ascii="Arial" w:hAnsi="Arial" w:cs="Arial"/>
                <w:b/>
                <w:color w:val="000000"/>
                <w:sz w:val="16"/>
                <w:szCs w:val="16"/>
              </w:rPr>
              <w:t xml:space="preserve">района                                   </w:t>
            </w:r>
            <w:proofErr w:type="spellStart"/>
            <w:r w:rsidRPr="00F70D54">
              <w:rPr>
                <w:rFonts w:ascii="Arial" w:hAnsi="Arial" w:cs="Arial"/>
                <w:b/>
                <w:color w:val="000000"/>
                <w:sz w:val="16"/>
                <w:szCs w:val="16"/>
              </w:rPr>
              <w:t>В.П.Литвиненко</w:t>
            </w:r>
            <w:proofErr w:type="spellEnd"/>
          </w:p>
          <w:p w:rsidR="005F55BB" w:rsidRPr="00F70D54" w:rsidRDefault="005F55BB" w:rsidP="0007099C">
            <w:pPr>
              <w:jc w:val="both"/>
              <w:rPr>
                <w:rFonts w:ascii="Arial" w:hAnsi="Arial" w:cs="Arial"/>
                <w:color w:val="000000"/>
                <w:sz w:val="16"/>
                <w:szCs w:val="16"/>
              </w:rPr>
            </w:pPr>
          </w:p>
        </w:tc>
      </w:tr>
    </w:tbl>
    <w:p w:rsidR="003F667D" w:rsidRDefault="003F667D" w:rsidP="009331A6">
      <w:pPr>
        <w:shd w:val="clear" w:color="auto" w:fill="FFFFFF"/>
        <w:suppressAutoHyphens/>
        <w:jc w:val="center"/>
        <w:rPr>
          <w:rFonts w:ascii="Arial" w:hAnsi="Arial" w:cs="Arial"/>
          <w:b/>
          <w:sz w:val="16"/>
          <w:szCs w:val="16"/>
        </w:rPr>
      </w:pPr>
    </w:p>
    <w:p w:rsidR="005F55BB" w:rsidRPr="005F55BB" w:rsidRDefault="005F55BB" w:rsidP="005F55BB">
      <w:pPr>
        <w:jc w:val="center"/>
        <w:rPr>
          <w:rFonts w:ascii="Arial" w:hAnsi="Arial" w:cs="Arial"/>
          <w:b/>
          <w:sz w:val="16"/>
          <w:szCs w:val="16"/>
        </w:rPr>
      </w:pPr>
      <w:r w:rsidRPr="005F55BB">
        <w:rPr>
          <w:rFonts w:ascii="Arial" w:hAnsi="Arial" w:cs="Arial"/>
          <w:b/>
          <w:sz w:val="16"/>
          <w:szCs w:val="16"/>
        </w:rPr>
        <w:t>ДУМА ВАЛДАЙСКОГО МУНИЦИПАЛЬНОГО РАЙОНА</w:t>
      </w:r>
    </w:p>
    <w:p w:rsidR="005F55BB" w:rsidRPr="005F55BB" w:rsidRDefault="005F55BB" w:rsidP="005F55BB">
      <w:pPr>
        <w:pStyle w:val="20"/>
        <w:rPr>
          <w:rFonts w:ascii="Arial" w:hAnsi="Arial" w:cs="Arial"/>
          <w:b/>
          <w:i/>
          <w:color w:val="000000"/>
          <w:sz w:val="16"/>
          <w:szCs w:val="16"/>
        </w:rPr>
      </w:pPr>
      <w:r w:rsidRPr="005F55BB">
        <w:rPr>
          <w:rFonts w:ascii="Arial" w:hAnsi="Arial" w:cs="Arial"/>
          <w:color w:val="000000"/>
          <w:sz w:val="16"/>
          <w:szCs w:val="16"/>
        </w:rPr>
        <w:t>Р Е Ш Е Н И Е</w:t>
      </w:r>
    </w:p>
    <w:p w:rsidR="005F55BB" w:rsidRDefault="005F55BB" w:rsidP="005F55BB">
      <w:pPr>
        <w:jc w:val="center"/>
        <w:rPr>
          <w:rFonts w:ascii="Arial" w:hAnsi="Arial" w:cs="Arial"/>
          <w:b/>
          <w:sz w:val="16"/>
          <w:szCs w:val="16"/>
        </w:rPr>
      </w:pPr>
      <w:r w:rsidRPr="005F55BB">
        <w:rPr>
          <w:rFonts w:ascii="Arial" w:hAnsi="Arial" w:cs="Arial"/>
          <w:b/>
          <w:sz w:val="16"/>
          <w:szCs w:val="16"/>
        </w:rPr>
        <w:t xml:space="preserve">О мерах по поддержке арендаторов муниципального недвижимого имущества, земельных участков, </w:t>
      </w:r>
    </w:p>
    <w:p w:rsidR="005F55BB" w:rsidRPr="005F55BB" w:rsidRDefault="005F55BB" w:rsidP="005F55BB">
      <w:pPr>
        <w:jc w:val="center"/>
        <w:rPr>
          <w:rFonts w:ascii="Arial" w:hAnsi="Arial" w:cs="Arial"/>
          <w:sz w:val="16"/>
          <w:szCs w:val="16"/>
        </w:rPr>
      </w:pPr>
      <w:r w:rsidRPr="005F55BB">
        <w:rPr>
          <w:rFonts w:ascii="Arial" w:hAnsi="Arial" w:cs="Arial"/>
          <w:b/>
          <w:sz w:val="16"/>
          <w:szCs w:val="16"/>
        </w:rPr>
        <w:t>находящихся в муниципальной собственности, и государственная собственность на которые не разграничена</w:t>
      </w:r>
    </w:p>
    <w:p w:rsidR="005F55BB" w:rsidRPr="005F55BB" w:rsidRDefault="005F55BB" w:rsidP="005F55BB">
      <w:pPr>
        <w:jc w:val="center"/>
        <w:rPr>
          <w:rFonts w:ascii="Arial" w:hAnsi="Arial" w:cs="Arial"/>
          <w:color w:val="000000"/>
          <w:sz w:val="4"/>
          <w:szCs w:val="4"/>
        </w:rPr>
      </w:pPr>
    </w:p>
    <w:p w:rsidR="005F55BB" w:rsidRPr="005F55BB" w:rsidRDefault="005F55BB" w:rsidP="005F55BB">
      <w:pPr>
        <w:ind w:firstLine="284"/>
        <w:jc w:val="both"/>
        <w:rPr>
          <w:rFonts w:ascii="Arial" w:hAnsi="Arial" w:cs="Arial"/>
          <w:b/>
          <w:bCs/>
          <w:sz w:val="16"/>
          <w:szCs w:val="16"/>
        </w:rPr>
      </w:pPr>
      <w:r>
        <w:rPr>
          <w:rFonts w:ascii="Arial" w:hAnsi="Arial" w:cs="Arial"/>
          <w:b/>
          <w:bCs/>
          <w:sz w:val="16"/>
          <w:szCs w:val="16"/>
        </w:rPr>
        <w:t xml:space="preserve">Принято Думой </w:t>
      </w:r>
      <w:r w:rsidRPr="005F55BB">
        <w:rPr>
          <w:rFonts w:ascii="Arial" w:hAnsi="Arial" w:cs="Arial"/>
          <w:b/>
          <w:bCs/>
          <w:sz w:val="16"/>
          <w:szCs w:val="16"/>
        </w:rPr>
        <w:t>муниципального района «13» октября 2022 года.</w:t>
      </w:r>
    </w:p>
    <w:p w:rsidR="005F55BB" w:rsidRPr="005F55BB" w:rsidRDefault="005F55BB" w:rsidP="005F55BB">
      <w:pPr>
        <w:ind w:firstLine="284"/>
        <w:jc w:val="both"/>
        <w:rPr>
          <w:rFonts w:ascii="Arial" w:hAnsi="Arial" w:cs="Arial"/>
          <w:bCs/>
          <w:color w:val="000000"/>
          <w:sz w:val="16"/>
          <w:szCs w:val="16"/>
        </w:rPr>
      </w:pPr>
      <w:r w:rsidRPr="005F55BB">
        <w:rPr>
          <w:rFonts w:ascii="Arial" w:hAnsi="Arial" w:cs="Arial"/>
          <w:bCs/>
          <w:color w:val="000000"/>
          <w:sz w:val="16"/>
          <w:szCs w:val="16"/>
        </w:rPr>
        <w:t xml:space="preserve">В целях поддержки </w:t>
      </w:r>
      <w:r w:rsidRPr="005F55BB">
        <w:rPr>
          <w:rFonts w:ascii="Arial" w:hAnsi="Arial" w:cs="Arial"/>
          <w:bCs/>
          <w:sz w:val="16"/>
          <w:szCs w:val="16"/>
        </w:rPr>
        <w:t>арендаторов муниципального недвижимого имущества,</w:t>
      </w:r>
      <w:r w:rsidRPr="005F55BB">
        <w:rPr>
          <w:rFonts w:ascii="Arial" w:hAnsi="Arial" w:cs="Arial"/>
          <w:sz w:val="16"/>
          <w:szCs w:val="16"/>
        </w:rPr>
        <w:t xml:space="preserve"> земельных участков, находящихся в муниципальной собственности, и государственная собственность на которые не разграничена, </w:t>
      </w:r>
      <w:r w:rsidRPr="005F55BB">
        <w:rPr>
          <w:rFonts w:ascii="Arial" w:hAnsi="Arial" w:cs="Arial"/>
          <w:bCs/>
          <w:color w:val="000000"/>
          <w:sz w:val="16"/>
          <w:szCs w:val="16"/>
        </w:rPr>
        <w:t xml:space="preserve">в условиях действия санкций на территории Российской Федерации </w:t>
      </w:r>
    </w:p>
    <w:p w:rsidR="005F55BB" w:rsidRPr="005F55BB" w:rsidRDefault="005F55BB" w:rsidP="005F55BB">
      <w:pPr>
        <w:ind w:firstLine="284"/>
        <w:jc w:val="both"/>
        <w:rPr>
          <w:rFonts w:ascii="Arial" w:hAnsi="Arial" w:cs="Arial"/>
          <w:b/>
          <w:sz w:val="16"/>
          <w:szCs w:val="16"/>
        </w:rPr>
      </w:pPr>
      <w:r w:rsidRPr="005F55BB">
        <w:rPr>
          <w:rFonts w:ascii="Arial" w:hAnsi="Arial" w:cs="Arial"/>
          <w:bCs/>
          <w:sz w:val="16"/>
          <w:szCs w:val="16"/>
        </w:rPr>
        <w:t xml:space="preserve">Дума Валдайского муниципального района </w:t>
      </w:r>
      <w:r w:rsidRPr="005F55BB">
        <w:rPr>
          <w:rFonts w:ascii="Arial" w:hAnsi="Arial" w:cs="Arial"/>
          <w:b/>
          <w:sz w:val="16"/>
          <w:szCs w:val="16"/>
        </w:rPr>
        <w:t>РЕШИЛА:</w:t>
      </w:r>
    </w:p>
    <w:p w:rsidR="005F55BB" w:rsidRPr="005F55BB" w:rsidRDefault="005F55BB" w:rsidP="005F55BB">
      <w:pPr>
        <w:autoSpaceDE w:val="0"/>
        <w:autoSpaceDN w:val="0"/>
        <w:adjustRightInd w:val="0"/>
        <w:ind w:firstLine="284"/>
        <w:jc w:val="both"/>
        <w:rPr>
          <w:rFonts w:ascii="Arial" w:hAnsi="Arial" w:cs="Arial"/>
          <w:bCs/>
          <w:sz w:val="16"/>
          <w:szCs w:val="16"/>
        </w:rPr>
      </w:pPr>
      <w:r w:rsidRPr="005F55BB">
        <w:rPr>
          <w:rFonts w:ascii="Arial" w:hAnsi="Arial" w:cs="Arial"/>
          <w:bCs/>
          <w:sz w:val="16"/>
          <w:szCs w:val="16"/>
        </w:rPr>
        <w:lastRenderedPageBreak/>
        <w:t xml:space="preserve">1. Установить, что по договорам аренды муниципального недвижимого имущества, договорам аренды </w:t>
      </w:r>
      <w:r w:rsidRPr="005F55BB">
        <w:rPr>
          <w:rFonts w:ascii="Arial" w:hAnsi="Arial" w:cs="Arial"/>
          <w:sz w:val="16"/>
          <w:szCs w:val="16"/>
        </w:rPr>
        <w:t xml:space="preserve">земельных участков, находящихся в муниципальной собственности, и государственная собственность на которые не разграничена, </w:t>
      </w:r>
      <w:r w:rsidRPr="005F55BB">
        <w:rPr>
          <w:rFonts w:ascii="Arial" w:hAnsi="Arial" w:cs="Arial"/>
          <w:bCs/>
          <w:sz w:val="16"/>
          <w:szCs w:val="16"/>
        </w:rPr>
        <w:t>арендаторам, мобилизованным в ходе частичной мобилизации на территории Российской Федерации, предоставляется отсрочка уплаты арендной платы на срок до дня демобилизации гражданина.</w:t>
      </w:r>
    </w:p>
    <w:p w:rsidR="005F55BB" w:rsidRPr="005F55BB" w:rsidRDefault="005F55BB" w:rsidP="005F55BB">
      <w:pPr>
        <w:autoSpaceDE w:val="0"/>
        <w:autoSpaceDN w:val="0"/>
        <w:adjustRightInd w:val="0"/>
        <w:ind w:firstLine="284"/>
        <w:jc w:val="both"/>
        <w:rPr>
          <w:rFonts w:ascii="Arial" w:hAnsi="Arial" w:cs="Arial"/>
          <w:bCs/>
          <w:sz w:val="16"/>
          <w:szCs w:val="16"/>
        </w:rPr>
      </w:pPr>
      <w:r w:rsidRPr="005F55BB">
        <w:rPr>
          <w:rFonts w:ascii="Arial" w:hAnsi="Arial" w:cs="Arial"/>
          <w:bCs/>
          <w:sz w:val="16"/>
          <w:szCs w:val="16"/>
        </w:rPr>
        <w:t xml:space="preserve">2.Арендатор, указанный в п.1 Решения или его представитель, вправе обратиться в Администрацию Валдайского муниципального района с письменным заявлением в произвольной форме об отсрочке уплаты арендной платы. </w:t>
      </w:r>
    </w:p>
    <w:p w:rsidR="005F55BB" w:rsidRPr="005F55BB" w:rsidRDefault="005F55BB" w:rsidP="005F55BB">
      <w:pPr>
        <w:autoSpaceDE w:val="0"/>
        <w:autoSpaceDN w:val="0"/>
        <w:adjustRightInd w:val="0"/>
        <w:ind w:firstLine="284"/>
        <w:jc w:val="both"/>
        <w:rPr>
          <w:rFonts w:ascii="Arial" w:hAnsi="Arial" w:cs="Arial"/>
          <w:bCs/>
          <w:sz w:val="16"/>
          <w:szCs w:val="16"/>
        </w:rPr>
      </w:pPr>
      <w:r w:rsidRPr="005F55BB">
        <w:rPr>
          <w:rFonts w:ascii="Arial" w:hAnsi="Arial" w:cs="Arial"/>
          <w:bCs/>
          <w:sz w:val="16"/>
          <w:szCs w:val="16"/>
        </w:rPr>
        <w:t>Отсрочка предоставляется в течение 3 дней со дня обращения в Администрацию Валдайского муниципального района путем заключения дополнительного соглашения, предусматривающего отсрочку уплаты арендной платы.</w:t>
      </w:r>
    </w:p>
    <w:p w:rsidR="005F55BB" w:rsidRPr="005F55BB" w:rsidRDefault="005F55BB" w:rsidP="005F55BB">
      <w:pPr>
        <w:ind w:firstLine="284"/>
        <w:jc w:val="both"/>
        <w:rPr>
          <w:rFonts w:ascii="Arial" w:hAnsi="Arial" w:cs="Arial"/>
          <w:bCs/>
          <w:sz w:val="16"/>
          <w:szCs w:val="16"/>
        </w:rPr>
      </w:pPr>
      <w:r w:rsidRPr="005F55BB">
        <w:rPr>
          <w:rFonts w:ascii="Arial" w:hAnsi="Arial" w:cs="Arial"/>
          <w:bCs/>
          <w:sz w:val="16"/>
          <w:szCs w:val="16"/>
        </w:rPr>
        <w:t>Арендная плата за период отсрочки подлежит уплате в течение трёх месяцев со дня демобилизации гражданина, в порядке и размерах, установленных дополнительным соглашением к договору аренды муниципального недвижимого имущества, договору аренды земельного участка, указанным во втором абзаце настоящего пункта.</w:t>
      </w:r>
    </w:p>
    <w:p w:rsidR="005F55BB" w:rsidRPr="005F55BB" w:rsidRDefault="005F55BB" w:rsidP="005F55BB">
      <w:pPr>
        <w:ind w:firstLine="284"/>
        <w:jc w:val="both"/>
        <w:rPr>
          <w:rFonts w:ascii="Arial" w:hAnsi="Arial" w:cs="Arial"/>
          <w:sz w:val="16"/>
          <w:szCs w:val="16"/>
        </w:rPr>
      </w:pPr>
      <w:r w:rsidRPr="005F55BB">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5F55BB" w:rsidRPr="005F55BB" w:rsidRDefault="005F55BB" w:rsidP="005F55BB">
      <w:pPr>
        <w:jc w:val="both"/>
        <w:rPr>
          <w:rFonts w:ascii="Arial" w:hAnsi="Arial" w:cs="Arial"/>
          <w:color w:val="000000"/>
          <w:sz w:val="4"/>
          <w:szCs w:val="4"/>
        </w:rPr>
      </w:pPr>
    </w:p>
    <w:tbl>
      <w:tblPr>
        <w:tblW w:w="0" w:type="auto"/>
        <w:tblLook w:val="01E0" w:firstRow="1" w:lastRow="1" w:firstColumn="1" w:lastColumn="1" w:noHBand="0" w:noVBand="0"/>
      </w:tblPr>
      <w:tblGrid>
        <w:gridCol w:w="4785"/>
        <w:gridCol w:w="4785"/>
      </w:tblGrid>
      <w:tr w:rsidR="005F55BB" w:rsidRPr="00F70D54" w:rsidTr="005F55BB">
        <w:tc>
          <w:tcPr>
            <w:tcW w:w="4785" w:type="dxa"/>
          </w:tcPr>
          <w:p w:rsidR="005F55BB" w:rsidRPr="00F70D54" w:rsidRDefault="005F55BB" w:rsidP="0007099C">
            <w:pPr>
              <w:jc w:val="both"/>
              <w:rPr>
                <w:rFonts w:ascii="Arial" w:hAnsi="Arial" w:cs="Arial"/>
                <w:b/>
                <w:color w:val="000000"/>
                <w:sz w:val="16"/>
                <w:szCs w:val="16"/>
              </w:rPr>
            </w:pPr>
            <w:r w:rsidRPr="00F70D54">
              <w:rPr>
                <w:rFonts w:ascii="Arial" w:hAnsi="Arial" w:cs="Arial"/>
                <w:b/>
                <w:color w:val="000000"/>
                <w:sz w:val="16"/>
                <w:szCs w:val="16"/>
              </w:rPr>
              <w:t>Глава муниципального</w:t>
            </w:r>
          </w:p>
          <w:p w:rsidR="005F55BB" w:rsidRPr="00F70D54" w:rsidRDefault="005F55BB" w:rsidP="0007099C">
            <w:pPr>
              <w:jc w:val="both"/>
              <w:rPr>
                <w:rFonts w:ascii="Arial" w:hAnsi="Arial" w:cs="Arial"/>
                <w:b/>
                <w:color w:val="000000"/>
                <w:sz w:val="16"/>
                <w:szCs w:val="16"/>
              </w:rPr>
            </w:pPr>
            <w:r w:rsidRPr="00F70D54">
              <w:rPr>
                <w:rFonts w:ascii="Arial" w:hAnsi="Arial" w:cs="Arial"/>
                <w:b/>
                <w:color w:val="000000"/>
                <w:sz w:val="16"/>
                <w:szCs w:val="16"/>
              </w:rPr>
              <w:t xml:space="preserve">района                                        </w:t>
            </w:r>
            <w:proofErr w:type="spellStart"/>
            <w:r w:rsidRPr="00F70D54">
              <w:rPr>
                <w:rFonts w:ascii="Arial" w:hAnsi="Arial" w:cs="Arial"/>
                <w:b/>
                <w:color w:val="000000"/>
                <w:sz w:val="16"/>
                <w:szCs w:val="16"/>
              </w:rPr>
              <w:t>Ю.В.Стадэ</w:t>
            </w:r>
            <w:proofErr w:type="spellEnd"/>
          </w:p>
          <w:p w:rsidR="005F55BB" w:rsidRPr="00F70D54" w:rsidRDefault="005F55BB" w:rsidP="0007099C">
            <w:pPr>
              <w:jc w:val="both"/>
              <w:rPr>
                <w:rFonts w:ascii="Arial" w:hAnsi="Arial" w:cs="Arial"/>
                <w:color w:val="000000"/>
                <w:sz w:val="16"/>
                <w:szCs w:val="16"/>
              </w:rPr>
            </w:pPr>
            <w:r w:rsidRPr="00267E5B">
              <w:rPr>
                <w:rFonts w:ascii="Arial" w:hAnsi="Arial" w:cs="Arial"/>
                <w:color w:val="000000"/>
                <w:sz w:val="16"/>
                <w:szCs w:val="16"/>
              </w:rPr>
              <w:t>13» октября</w:t>
            </w:r>
            <w:r>
              <w:rPr>
                <w:rFonts w:ascii="Arial" w:hAnsi="Arial" w:cs="Arial"/>
                <w:color w:val="000000"/>
                <w:sz w:val="16"/>
                <w:szCs w:val="16"/>
              </w:rPr>
              <w:t>2022 года № 167</w:t>
            </w:r>
          </w:p>
        </w:tc>
        <w:tc>
          <w:tcPr>
            <w:tcW w:w="4785" w:type="dxa"/>
          </w:tcPr>
          <w:p w:rsidR="005F55BB" w:rsidRDefault="005F55BB" w:rsidP="0007099C">
            <w:pPr>
              <w:jc w:val="both"/>
              <w:rPr>
                <w:rFonts w:ascii="Arial" w:hAnsi="Arial" w:cs="Arial"/>
                <w:b/>
                <w:color w:val="000000"/>
                <w:sz w:val="16"/>
                <w:szCs w:val="16"/>
              </w:rPr>
            </w:pPr>
            <w:r>
              <w:rPr>
                <w:rFonts w:ascii="Arial" w:hAnsi="Arial" w:cs="Arial"/>
                <w:b/>
                <w:color w:val="000000"/>
                <w:sz w:val="16"/>
                <w:szCs w:val="16"/>
              </w:rPr>
              <w:t xml:space="preserve">Председатель Думы Валдайского </w:t>
            </w:r>
            <w:r w:rsidRPr="00F70D54">
              <w:rPr>
                <w:rFonts w:ascii="Arial" w:hAnsi="Arial" w:cs="Arial"/>
                <w:b/>
                <w:color w:val="000000"/>
                <w:sz w:val="16"/>
                <w:szCs w:val="16"/>
              </w:rPr>
              <w:t>муниципального</w:t>
            </w:r>
          </w:p>
          <w:p w:rsidR="005F55BB" w:rsidRPr="00F70D54" w:rsidRDefault="005F55BB" w:rsidP="0007099C">
            <w:pPr>
              <w:jc w:val="both"/>
              <w:rPr>
                <w:rFonts w:ascii="Arial" w:hAnsi="Arial" w:cs="Arial"/>
                <w:b/>
                <w:color w:val="000000"/>
                <w:sz w:val="16"/>
                <w:szCs w:val="16"/>
              </w:rPr>
            </w:pPr>
            <w:r w:rsidRPr="00F70D54">
              <w:rPr>
                <w:rFonts w:ascii="Arial" w:hAnsi="Arial" w:cs="Arial"/>
                <w:b/>
                <w:color w:val="000000"/>
                <w:sz w:val="16"/>
                <w:szCs w:val="16"/>
              </w:rPr>
              <w:t xml:space="preserve">района                                   </w:t>
            </w:r>
            <w:proofErr w:type="spellStart"/>
            <w:r w:rsidRPr="00F70D54">
              <w:rPr>
                <w:rFonts w:ascii="Arial" w:hAnsi="Arial" w:cs="Arial"/>
                <w:b/>
                <w:color w:val="000000"/>
                <w:sz w:val="16"/>
                <w:szCs w:val="16"/>
              </w:rPr>
              <w:t>В.П.Литвиненко</w:t>
            </w:r>
            <w:proofErr w:type="spellEnd"/>
          </w:p>
          <w:p w:rsidR="005F55BB" w:rsidRPr="00F70D54" w:rsidRDefault="005F55BB" w:rsidP="0007099C">
            <w:pPr>
              <w:jc w:val="both"/>
              <w:rPr>
                <w:rFonts w:ascii="Arial" w:hAnsi="Arial" w:cs="Arial"/>
                <w:color w:val="000000"/>
                <w:sz w:val="16"/>
                <w:szCs w:val="16"/>
              </w:rPr>
            </w:pPr>
          </w:p>
        </w:tc>
      </w:tr>
    </w:tbl>
    <w:p w:rsidR="003F667D" w:rsidRDefault="003F667D" w:rsidP="009331A6">
      <w:pPr>
        <w:shd w:val="clear" w:color="auto" w:fill="FFFFFF"/>
        <w:suppressAutoHyphens/>
        <w:jc w:val="center"/>
        <w:rPr>
          <w:rFonts w:ascii="Arial" w:hAnsi="Arial" w:cs="Arial"/>
          <w:b/>
          <w:sz w:val="16"/>
          <w:szCs w:val="16"/>
        </w:rPr>
      </w:pPr>
    </w:p>
    <w:p w:rsidR="0082257B" w:rsidRPr="00C9613A" w:rsidRDefault="0082257B" w:rsidP="0082257B">
      <w:pPr>
        <w:pStyle w:val="20"/>
        <w:rPr>
          <w:rFonts w:ascii="Arial" w:hAnsi="Arial" w:cs="Arial"/>
          <w:color w:val="000000"/>
          <w:sz w:val="16"/>
          <w:szCs w:val="16"/>
        </w:rPr>
      </w:pPr>
      <w:r w:rsidRPr="00C9613A">
        <w:rPr>
          <w:rFonts w:ascii="Arial" w:hAnsi="Arial" w:cs="Arial"/>
          <w:color w:val="000000"/>
          <w:sz w:val="16"/>
          <w:szCs w:val="16"/>
        </w:rPr>
        <w:t>АДМИНИСТРАЦИЯ ВАЛДАЙСКОГО МУНИЦИПАЛЬНОГО РАЙОНА</w:t>
      </w:r>
    </w:p>
    <w:p w:rsidR="0082257B" w:rsidRPr="00C9613A" w:rsidRDefault="0082257B" w:rsidP="0082257B">
      <w:pPr>
        <w:pStyle w:val="3"/>
        <w:rPr>
          <w:rFonts w:ascii="Arial" w:hAnsi="Arial" w:cs="Arial"/>
          <w:sz w:val="16"/>
          <w:szCs w:val="16"/>
        </w:rPr>
      </w:pPr>
      <w:r w:rsidRPr="00C9613A">
        <w:rPr>
          <w:rFonts w:ascii="Arial" w:hAnsi="Arial" w:cs="Arial"/>
          <w:sz w:val="16"/>
          <w:szCs w:val="16"/>
        </w:rPr>
        <w:t>П О С Т А Н О В Л Е Н И Е</w:t>
      </w:r>
    </w:p>
    <w:p w:rsidR="0082257B" w:rsidRPr="00C9613A" w:rsidRDefault="0082257B" w:rsidP="0082257B">
      <w:pPr>
        <w:jc w:val="center"/>
        <w:rPr>
          <w:rFonts w:ascii="Arial" w:hAnsi="Arial" w:cs="Arial"/>
          <w:sz w:val="16"/>
          <w:szCs w:val="16"/>
        </w:rPr>
      </w:pPr>
      <w:r w:rsidRPr="00C9613A">
        <w:rPr>
          <w:rFonts w:ascii="Arial" w:hAnsi="Arial" w:cs="Arial"/>
          <w:sz w:val="16"/>
          <w:szCs w:val="16"/>
        </w:rPr>
        <w:t>11.10.2022 № 2054</w:t>
      </w:r>
    </w:p>
    <w:p w:rsidR="00EB1D3C" w:rsidRDefault="0082257B" w:rsidP="0082257B">
      <w:pPr>
        <w:tabs>
          <w:tab w:val="left" w:pos="709"/>
        </w:tabs>
        <w:jc w:val="center"/>
        <w:rPr>
          <w:rFonts w:ascii="Arial" w:hAnsi="Arial" w:cs="Arial"/>
          <w:b/>
          <w:sz w:val="16"/>
          <w:szCs w:val="16"/>
        </w:rPr>
      </w:pPr>
      <w:r w:rsidRPr="00C9613A">
        <w:rPr>
          <w:rFonts w:ascii="Arial" w:hAnsi="Arial" w:cs="Arial"/>
          <w:b/>
          <w:sz w:val="16"/>
          <w:szCs w:val="16"/>
        </w:rPr>
        <w:t>О внесении изменений в схему размещения нестационарных торговых объектов, расположенных на земельных участках,</w:t>
      </w:r>
    </w:p>
    <w:p w:rsidR="00EB1D3C" w:rsidRDefault="0082257B" w:rsidP="0082257B">
      <w:pPr>
        <w:tabs>
          <w:tab w:val="left" w:pos="709"/>
        </w:tabs>
        <w:jc w:val="center"/>
        <w:rPr>
          <w:rFonts w:ascii="Arial" w:hAnsi="Arial" w:cs="Arial"/>
          <w:b/>
          <w:sz w:val="16"/>
          <w:szCs w:val="16"/>
        </w:rPr>
      </w:pPr>
      <w:r w:rsidRPr="00C9613A">
        <w:rPr>
          <w:rFonts w:ascii="Arial" w:hAnsi="Arial" w:cs="Arial"/>
          <w:b/>
          <w:sz w:val="16"/>
          <w:szCs w:val="16"/>
        </w:rPr>
        <w:t xml:space="preserve"> </w:t>
      </w:r>
      <w:proofErr w:type="spellStart"/>
      <w:r w:rsidRPr="00C9613A">
        <w:rPr>
          <w:rFonts w:ascii="Arial" w:hAnsi="Arial" w:cs="Arial"/>
          <w:b/>
          <w:sz w:val="16"/>
          <w:szCs w:val="16"/>
        </w:rPr>
        <w:t>взданиях</w:t>
      </w:r>
      <w:proofErr w:type="spellEnd"/>
      <w:r w:rsidRPr="00C9613A">
        <w:rPr>
          <w:rFonts w:ascii="Arial" w:hAnsi="Arial" w:cs="Arial"/>
          <w:b/>
          <w:sz w:val="16"/>
          <w:szCs w:val="16"/>
        </w:rPr>
        <w:t xml:space="preserve">, строениях, сооружениях, находящихся в государственной или муниципальной собственности, </w:t>
      </w:r>
    </w:p>
    <w:p w:rsidR="0082257B" w:rsidRPr="00C9613A" w:rsidRDefault="0082257B" w:rsidP="0082257B">
      <w:pPr>
        <w:tabs>
          <w:tab w:val="left" w:pos="709"/>
        </w:tabs>
        <w:jc w:val="center"/>
        <w:rPr>
          <w:rFonts w:ascii="Arial" w:hAnsi="Arial" w:cs="Arial"/>
          <w:b/>
          <w:sz w:val="16"/>
          <w:szCs w:val="16"/>
        </w:rPr>
      </w:pPr>
      <w:r w:rsidRPr="00C9613A">
        <w:rPr>
          <w:rFonts w:ascii="Arial" w:hAnsi="Arial" w:cs="Arial"/>
          <w:b/>
          <w:sz w:val="16"/>
          <w:szCs w:val="16"/>
        </w:rPr>
        <w:t>на территории Валдайского муниципального района</w:t>
      </w:r>
    </w:p>
    <w:p w:rsidR="0082257B" w:rsidRPr="00C9613A" w:rsidRDefault="0082257B" w:rsidP="0082257B">
      <w:pPr>
        <w:ind w:firstLine="284"/>
        <w:jc w:val="both"/>
        <w:rPr>
          <w:rFonts w:ascii="Arial" w:hAnsi="Arial" w:cs="Arial"/>
          <w:sz w:val="16"/>
          <w:szCs w:val="16"/>
        </w:rPr>
      </w:pPr>
      <w:r w:rsidRPr="00C9613A">
        <w:rPr>
          <w:rFonts w:ascii="Arial" w:hAnsi="Arial" w:cs="Arial"/>
          <w:sz w:val="16"/>
          <w:szCs w:val="16"/>
        </w:rPr>
        <w:t xml:space="preserve">Администрация Валдайского муниципального района </w:t>
      </w:r>
      <w:r w:rsidRPr="00C9613A">
        <w:rPr>
          <w:rFonts w:ascii="Arial" w:hAnsi="Arial" w:cs="Arial"/>
          <w:b/>
          <w:sz w:val="16"/>
          <w:szCs w:val="16"/>
        </w:rPr>
        <w:t>ПОСТАНОВЛЯЕТ:</w:t>
      </w:r>
    </w:p>
    <w:p w:rsidR="0082257B" w:rsidRPr="00C9613A" w:rsidRDefault="0082257B" w:rsidP="0082257B">
      <w:pPr>
        <w:ind w:firstLine="284"/>
        <w:jc w:val="both"/>
        <w:rPr>
          <w:rFonts w:ascii="Arial" w:hAnsi="Arial" w:cs="Arial"/>
          <w:sz w:val="16"/>
          <w:szCs w:val="16"/>
        </w:rPr>
      </w:pPr>
      <w:r w:rsidRPr="00C9613A">
        <w:rPr>
          <w:rFonts w:ascii="Arial" w:hAnsi="Arial" w:cs="Arial"/>
          <w:sz w:val="16"/>
          <w:szCs w:val="16"/>
        </w:rPr>
        <w:t>1. Внести изменения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Валдайского муниципального района, утвержденную постановлением Администрации Валдайского муниципального района от 16.03.2017 № 378:</w:t>
      </w:r>
    </w:p>
    <w:p w:rsidR="0082257B" w:rsidRPr="00C9613A" w:rsidRDefault="0082257B" w:rsidP="0082257B">
      <w:pPr>
        <w:ind w:firstLine="284"/>
        <w:jc w:val="both"/>
        <w:rPr>
          <w:rFonts w:ascii="Arial" w:hAnsi="Arial" w:cs="Arial"/>
          <w:sz w:val="16"/>
          <w:szCs w:val="16"/>
        </w:rPr>
      </w:pPr>
      <w:r w:rsidRPr="00C9613A">
        <w:rPr>
          <w:rFonts w:ascii="Arial" w:hAnsi="Arial" w:cs="Arial"/>
          <w:sz w:val="16"/>
          <w:szCs w:val="16"/>
        </w:rPr>
        <w:t>1.1. Изложить раздел 1 «Результат инвентаризации нестационарных торговых объектов» в редакции: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01"/>
        <w:gridCol w:w="2016"/>
        <w:gridCol w:w="1229"/>
        <w:gridCol w:w="1678"/>
        <w:gridCol w:w="650"/>
        <w:gridCol w:w="2159"/>
        <w:gridCol w:w="1639"/>
        <w:gridCol w:w="1756"/>
      </w:tblGrid>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257B" w:rsidRPr="00C9613A" w:rsidRDefault="0082257B" w:rsidP="00EB1D3C">
            <w:pPr>
              <w:pStyle w:val="ConsPlusTitle"/>
              <w:widowControl/>
              <w:jc w:val="center"/>
              <w:rPr>
                <w:rFonts w:ascii="Arial" w:hAnsi="Arial" w:cs="Arial"/>
                <w:bCs w:val="0"/>
                <w:sz w:val="12"/>
                <w:szCs w:val="12"/>
              </w:rPr>
            </w:pPr>
            <w:r w:rsidRPr="00C9613A">
              <w:rPr>
                <w:rFonts w:ascii="Arial" w:hAnsi="Arial" w:cs="Arial"/>
                <w:bCs w:val="0"/>
                <w:sz w:val="12"/>
                <w:szCs w:val="12"/>
              </w:rPr>
              <w:t>№</w:t>
            </w:r>
          </w:p>
          <w:p w:rsidR="0082257B" w:rsidRPr="00C9613A" w:rsidRDefault="0082257B" w:rsidP="00EB1D3C">
            <w:pPr>
              <w:pStyle w:val="ConsPlusTitle"/>
              <w:widowControl/>
              <w:jc w:val="center"/>
              <w:rPr>
                <w:rFonts w:ascii="Arial" w:hAnsi="Arial" w:cs="Arial"/>
                <w:bCs w:val="0"/>
                <w:sz w:val="12"/>
                <w:szCs w:val="12"/>
              </w:rPr>
            </w:pPr>
            <w:r w:rsidRPr="00C9613A">
              <w:rPr>
                <w:rFonts w:ascii="Arial" w:hAnsi="Arial" w:cs="Arial"/>
                <w:bCs w:val="0"/>
                <w:sz w:val="12"/>
                <w:szCs w:val="12"/>
              </w:rPr>
              <w:t>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257B" w:rsidRPr="00C9613A" w:rsidRDefault="0082257B" w:rsidP="00EB1D3C">
            <w:pPr>
              <w:pStyle w:val="ConsPlusTitle"/>
              <w:widowControl/>
              <w:jc w:val="center"/>
              <w:rPr>
                <w:rFonts w:ascii="Arial" w:hAnsi="Arial" w:cs="Arial"/>
                <w:bCs w:val="0"/>
                <w:sz w:val="12"/>
                <w:szCs w:val="12"/>
              </w:rPr>
            </w:pPr>
            <w:r w:rsidRPr="00C9613A">
              <w:rPr>
                <w:rFonts w:ascii="Arial" w:hAnsi="Arial" w:cs="Arial"/>
                <w:bCs w:val="0"/>
                <w:sz w:val="12"/>
                <w:szCs w:val="12"/>
              </w:rPr>
              <w:t>Наименование нестационарных объектов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257B" w:rsidRPr="00C9613A" w:rsidRDefault="0082257B" w:rsidP="00EB1D3C">
            <w:pPr>
              <w:pStyle w:val="ConsPlusTitle"/>
              <w:widowControl/>
              <w:jc w:val="center"/>
              <w:rPr>
                <w:rFonts w:ascii="Arial" w:hAnsi="Arial" w:cs="Arial"/>
                <w:bCs w:val="0"/>
                <w:sz w:val="12"/>
                <w:szCs w:val="12"/>
              </w:rPr>
            </w:pPr>
            <w:r w:rsidRPr="00C9613A">
              <w:rPr>
                <w:rFonts w:ascii="Arial" w:hAnsi="Arial" w:cs="Arial"/>
                <w:bCs w:val="0"/>
                <w:sz w:val="12"/>
                <w:szCs w:val="12"/>
              </w:rPr>
              <w:t>Адрес нахождения</w:t>
            </w:r>
          </w:p>
          <w:p w:rsidR="0082257B" w:rsidRPr="00C9613A" w:rsidRDefault="0082257B" w:rsidP="00EB1D3C">
            <w:pPr>
              <w:pStyle w:val="ConsPlusTitle"/>
              <w:widowControl/>
              <w:jc w:val="center"/>
              <w:rPr>
                <w:rFonts w:ascii="Arial" w:hAnsi="Arial" w:cs="Arial"/>
                <w:bCs w:val="0"/>
                <w:sz w:val="12"/>
                <w:szCs w:val="12"/>
              </w:rPr>
            </w:pPr>
            <w:r w:rsidRPr="00C9613A">
              <w:rPr>
                <w:rFonts w:ascii="Arial" w:hAnsi="Arial" w:cs="Arial"/>
                <w:bCs w:val="0"/>
                <w:sz w:val="12"/>
                <w:szCs w:val="12"/>
              </w:rPr>
              <w:t>объектов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257B" w:rsidRPr="00C9613A" w:rsidRDefault="0082257B" w:rsidP="00EB1D3C">
            <w:pPr>
              <w:pStyle w:val="ConsPlusTitle"/>
              <w:widowControl/>
              <w:jc w:val="center"/>
              <w:rPr>
                <w:rFonts w:ascii="Arial" w:hAnsi="Arial" w:cs="Arial"/>
                <w:bCs w:val="0"/>
                <w:sz w:val="12"/>
                <w:szCs w:val="12"/>
              </w:rPr>
            </w:pPr>
            <w:r w:rsidRPr="00C9613A">
              <w:rPr>
                <w:rFonts w:ascii="Arial" w:hAnsi="Arial" w:cs="Arial"/>
                <w:bCs w:val="0"/>
                <w:sz w:val="12"/>
                <w:szCs w:val="12"/>
              </w:rPr>
              <w:t>Специализация объекта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257B" w:rsidRPr="00C9613A" w:rsidRDefault="0007099C" w:rsidP="0007099C">
            <w:pPr>
              <w:pStyle w:val="ConsPlusTitle"/>
              <w:widowControl/>
              <w:jc w:val="center"/>
              <w:rPr>
                <w:rFonts w:ascii="Arial" w:hAnsi="Arial" w:cs="Arial"/>
                <w:bCs w:val="0"/>
                <w:sz w:val="12"/>
                <w:szCs w:val="12"/>
              </w:rPr>
            </w:pPr>
            <w:r>
              <w:rPr>
                <w:rFonts w:ascii="Arial" w:hAnsi="Arial" w:cs="Arial"/>
                <w:bCs w:val="0"/>
                <w:sz w:val="12"/>
                <w:szCs w:val="12"/>
              </w:rPr>
              <w:t>Пло</w:t>
            </w:r>
            <w:r w:rsidR="0082257B" w:rsidRPr="00C9613A">
              <w:rPr>
                <w:rFonts w:ascii="Arial" w:hAnsi="Arial" w:cs="Arial"/>
                <w:bCs w:val="0"/>
                <w:sz w:val="12"/>
                <w:szCs w:val="12"/>
              </w:rPr>
              <w:t>щадь объекта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257B" w:rsidRPr="00C9613A" w:rsidRDefault="0082257B" w:rsidP="00EB1D3C">
            <w:pPr>
              <w:pStyle w:val="ConsPlusTitle"/>
              <w:widowControl/>
              <w:jc w:val="center"/>
              <w:rPr>
                <w:rFonts w:ascii="Arial" w:hAnsi="Arial" w:cs="Arial"/>
                <w:bCs w:val="0"/>
                <w:sz w:val="12"/>
                <w:szCs w:val="12"/>
              </w:rPr>
            </w:pPr>
            <w:r w:rsidRPr="00C9613A">
              <w:rPr>
                <w:rFonts w:ascii="Arial" w:hAnsi="Arial" w:cs="Arial"/>
                <w:bCs w:val="0"/>
                <w:sz w:val="12"/>
                <w:szCs w:val="12"/>
              </w:rPr>
              <w:t>Наименование правообладателей объектов (наименование юридического лица, место нахождения, ИНН; ФИО ИП, ИНН)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257B" w:rsidRPr="00C9613A" w:rsidRDefault="0082257B" w:rsidP="00EB1D3C">
            <w:pPr>
              <w:pStyle w:val="ConsPlusTitle"/>
              <w:widowControl/>
              <w:jc w:val="center"/>
              <w:rPr>
                <w:rFonts w:ascii="Arial" w:hAnsi="Arial" w:cs="Arial"/>
                <w:bCs w:val="0"/>
                <w:sz w:val="12"/>
                <w:szCs w:val="12"/>
              </w:rPr>
            </w:pPr>
            <w:r w:rsidRPr="00C9613A">
              <w:rPr>
                <w:rFonts w:ascii="Arial" w:hAnsi="Arial" w:cs="Arial"/>
                <w:bCs w:val="0"/>
                <w:sz w:val="12"/>
                <w:szCs w:val="12"/>
              </w:rPr>
              <w:t>Реквизиты разрешительных документов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257B" w:rsidRPr="00C9613A" w:rsidRDefault="0082257B" w:rsidP="00EB1D3C">
            <w:pPr>
              <w:pStyle w:val="ConsPlusTitle"/>
              <w:widowControl/>
              <w:jc w:val="center"/>
              <w:rPr>
                <w:rFonts w:ascii="Arial" w:hAnsi="Arial" w:cs="Arial"/>
                <w:bCs w:val="0"/>
                <w:sz w:val="12"/>
                <w:szCs w:val="12"/>
              </w:rPr>
            </w:pPr>
            <w:r w:rsidRPr="00C9613A">
              <w:rPr>
                <w:rFonts w:ascii="Arial" w:hAnsi="Arial" w:cs="Arial"/>
                <w:bCs w:val="0"/>
                <w:sz w:val="12"/>
                <w:szCs w:val="12"/>
              </w:rPr>
              <w:t>Срок, эксплуатации объектов, в соответствии с разрешительными документами</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8</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r w:rsidRPr="00C9613A">
              <w:rPr>
                <w:rFonts w:ascii="Arial" w:hAnsi="Arial" w:cs="Arial"/>
                <w:bCs w:val="0"/>
                <w:sz w:val="12"/>
                <w:szCs w:val="12"/>
              </w:rPr>
              <w:t>«А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r w:rsidRPr="00C9613A">
              <w:rPr>
                <w:rFonts w:ascii="Arial" w:hAnsi="Arial" w:cs="Arial"/>
                <w:bCs w:val="0"/>
                <w:sz w:val="12"/>
                <w:szCs w:val="12"/>
              </w:rPr>
              <w:t>Существующие</w:t>
            </w:r>
            <w:r w:rsidRPr="00C9613A">
              <w:rPr>
                <w:rFonts w:ascii="Arial" w:hAnsi="Arial" w:cs="Arial"/>
                <w:sz w:val="12"/>
                <w:szCs w:val="12"/>
              </w:rPr>
              <w:t xml:space="preserve"> нестационарные торговые объекты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r w:rsidRPr="00C9613A">
              <w:rPr>
                <w:rFonts w:ascii="Arial" w:hAnsi="Arial" w:cs="Arial"/>
                <w:bCs w:val="0"/>
                <w:sz w:val="12"/>
                <w:szCs w:val="12"/>
              </w:rPr>
              <w:t>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r w:rsidRPr="00C9613A">
              <w:rPr>
                <w:rFonts w:ascii="Arial" w:hAnsi="Arial" w:cs="Arial"/>
                <w:bCs w:val="0"/>
                <w:sz w:val="12"/>
                <w:szCs w:val="12"/>
              </w:rPr>
              <w:t xml:space="preserve">используемые субъектами малого или среднего </w:t>
            </w:r>
            <w:proofErr w:type="spellStart"/>
            <w:r w:rsidRPr="00C9613A">
              <w:rPr>
                <w:rFonts w:ascii="Arial" w:hAnsi="Arial" w:cs="Arial"/>
                <w:bCs w:val="0"/>
                <w:sz w:val="12"/>
                <w:szCs w:val="12"/>
              </w:rPr>
              <w:t>предпринима-тельства</w:t>
            </w:r>
            <w:proofErr w:type="spellEnd"/>
            <w:r w:rsidRPr="00C9613A">
              <w:rPr>
                <w:rFonts w:ascii="Arial" w:hAnsi="Arial" w:cs="Arial"/>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bCs w:val="0"/>
                <w:sz w:val="12"/>
                <w:szCs w:val="12"/>
              </w:rPr>
              <w:t>Временное сооружение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proofErr w:type="spellStart"/>
            <w:r w:rsidRPr="00C9613A">
              <w:rPr>
                <w:rFonts w:ascii="Arial" w:hAnsi="Arial" w:cs="Arial"/>
                <w:b w:val="0"/>
                <w:bCs w:val="0"/>
                <w:sz w:val="12"/>
                <w:szCs w:val="12"/>
              </w:rPr>
              <w:t>г.Валдай</w:t>
            </w:r>
            <w:proofErr w:type="spellEnd"/>
            <w:r w:rsidRPr="00C9613A">
              <w:rPr>
                <w:rFonts w:ascii="Arial" w:hAnsi="Arial" w:cs="Arial"/>
                <w:b w:val="0"/>
                <w:bCs w:val="0"/>
                <w:sz w:val="12"/>
                <w:szCs w:val="12"/>
              </w:rPr>
              <w:t xml:space="preserve">, </w:t>
            </w:r>
            <w:proofErr w:type="spellStart"/>
            <w:r w:rsidRPr="00C9613A">
              <w:rPr>
                <w:rFonts w:ascii="Arial" w:hAnsi="Arial" w:cs="Arial"/>
                <w:b w:val="0"/>
                <w:bCs w:val="0"/>
                <w:sz w:val="12"/>
                <w:szCs w:val="12"/>
              </w:rPr>
              <w:t>пр.Васильева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EB1D3C">
            <w:pPr>
              <w:pStyle w:val="ConsPlusTitle"/>
              <w:widowControl/>
              <w:rPr>
                <w:rFonts w:ascii="Arial" w:hAnsi="Arial" w:cs="Arial"/>
                <w:b w:val="0"/>
                <w:bCs w:val="0"/>
                <w:sz w:val="12"/>
                <w:szCs w:val="12"/>
              </w:rPr>
            </w:pPr>
            <w:r w:rsidRPr="00C9613A">
              <w:rPr>
                <w:rFonts w:ascii="Arial" w:hAnsi="Arial" w:cs="Arial"/>
                <w:b w:val="0"/>
                <w:bCs w:val="0"/>
                <w:sz w:val="12"/>
                <w:szCs w:val="12"/>
              </w:rPr>
              <w:t>розничная торговля продовольственной группой товаров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 xml:space="preserve">12 </w:t>
            </w:r>
          </w:p>
          <w:p w:rsidR="0082257B" w:rsidRPr="00C9613A" w:rsidRDefault="0082257B" w:rsidP="0082257B">
            <w:pPr>
              <w:pStyle w:val="ConsPlusTitle"/>
              <w:widowControl/>
              <w:jc w:val="center"/>
              <w:rPr>
                <w:rFonts w:ascii="Arial" w:hAnsi="Arial" w:cs="Arial"/>
                <w:b w:val="0"/>
                <w:bCs w:val="0"/>
                <w:sz w:val="12"/>
                <w:szCs w:val="12"/>
              </w:rPr>
            </w:pPr>
            <w:proofErr w:type="spellStart"/>
            <w:r w:rsidRPr="00C9613A">
              <w:rPr>
                <w:rFonts w:ascii="Arial" w:hAnsi="Arial" w:cs="Arial"/>
                <w:b w:val="0"/>
                <w:bCs w:val="0"/>
                <w:sz w:val="12"/>
                <w:szCs w:val="12"/>
              </w:rPr>
              <w:t>кв.м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bCs w:val="0"/>
                <w:sz w:val="12"/>
                <w:szCs w:val="12"/>
              </w:rPr>
              <w:t>ИП Латышев Алексей Викторович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bCs w:val="0"/>
                <w:sz w:val="12"/>
                <w:szCs w:val="12"/>
              </w:rPr>
              <w:t>договор на размещение НТО от 20.06.2022 № 6/а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1 год</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tabs>
                <w:tab w:val="center" w:pos="227"/>
              </w:tabs>
              <w:jc w:val="center"/>
              <w:rPr>
                <w:rFonts w:ascii="Arial" w:hAnsi="Arial" w:cs="Arial"/>
                <w:b w:val="0"/>
                <w:bCs w:val="0"/>
                <w:sz w:val="12"/>
                <w:szCs w:val="12"/>
              </w:rPr>
            </w:pPr>
            <w:r w:rsidRPr="00C9613A">
              <w:rPr>
                <w:rFonts w:ascii="Arial" w:hAnsi="Arial" w:cs="Arial"/>
                <w:b w:val="0"/>
                <w:bCs w:val="0"/>
                <w:sz w:val="12"/>
                <w:szCs w:val="12"/>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bCs w:val="0"/>
                <w:sz w:val="12"/>
                <w:szCs w:val="12"/>
              </w:rPr>
              <w:t>Временное сооружение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proofErr w:type="spellStart"/>
            <w:r w:rsidRPr="00C9613A">
              <w:rPr>
                <w:rFonts w:ascii="Arial" w:hAnsi="Arial" w:cs="Arial"/>
                <w:b w:val="0"/>
                <w:bCs w:val="0"/>
                <w:sz w:val="12"/>
                <w:szCs w:val="12"/>
              </w:rPr>
              <w:t>г.Валдай</w:t>
            </w:r>
            <w:proofErr w:type="spellEnd"/>
            <w:r w:rsidRPr="00C9613A">
              <w:rPr>
                <w:rFonts w:ascii="Arial" w:hAnsi="Arial" w:cs="Arial"/>
                <w:b w:val="0"/>
                <w:bCs w:val="0"/>
                <w:sz w:val="12"/>
                <w:szCs w:val="12"/>
              </w:rPr>
              <w:t>,</w:t>
            </w:r>
          </w:p>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bCs w:val="0"/>
                <w:sz w:val="12"/>
                <w:szCs w:val="12"/>
              </w:rPr>
              <w:t>ул. Гоголя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EB1D3C">
            <w:pPr>
              <w:pStyle w:val="ConsPlusTitle"/>
              <w:widowControl/>
              <w:rPr>
                <w:rFonts w:ascii="Arial" w:hAnsi="Arial" w:cs="Arial"/>
                <w:b w:val="0"/>
                <w:bCs w:val="0"/>
                <w:sz w:val="12"/>
                <w:szCs w:val="12"/>
              </w:rPr>
            </w:pPr>
            <w:r w:rsidRPr="00C9613A">
              <w:rPr>
                <w:rFonts w:ascii="Arial" w:hAnsi="Arial" w:cs="Arial"/>
                <w:b w:val="0"/>
                <w:bCs w:val="0"/>
                <w:sz w:val="12"/>
                <w:szCs w:val="12"/>
              </w:rPr>
              <w:t>розничная торговля продовольственной группой товаров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30</w:t>
            </w:r>
          </w:p>
          <w:p w:rsidR="0082257B" w:rsidRPr="00C9613A" w:rsidRDefault="0082257B" w:rsidP="0082257B">
            <w:pPr>
              <w:pStyle w:val="ConsPlusTitle"/>
              <w:widowControl/>
              <w:jc w:val="center"/>
              <w:rPr>
                <w:rFonts w:ascii="Arial" w:hAnsi="Arial" w:cs="Arial"/>
                <w:b w:val="0"/>
                <w:bCs w:val="0"/>
                <w:sz w:val="12"/>
                <w:szCs w:val="12"/>
              </w:rPr>
            </w:pPr>
            <w:proofErr w:type="spellStart"/>
            <w:r w:rsidRPr="00C9613A">
              <w:rPr>
                <w:rFonts w:ascii="Arial" w:hAnsi="Arial" w:cs="Arial"/>
                <w:b w:val="0"/>
                <w:bCs w:val="0"/>
                <w:sz w:val="12"/>
                <w:szCs w:val="12"/>
              </w:rPr>
              <w:t>кв.м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bCs w:val="0"/>
                <w:sz w:val="12"/>
                <w:szCs w:val="12"/>
              </w:rPr>
              <w:t xml:space="preserve">ООО «Молочный дворик» </w:t>
            </w:r>
            <w:r w:rsidRPr="00C9613A">
              <w:rPr>
                <w:rFonts w:ascii="Arial" w:hAnsi="Arial" w:cs="Arial"/>
                <w:b w:val="0"/>
                <w:color w:val="000000"/>
                <w:sz w:val="12"/>
                <w:szCs w:val="12"/>
                <w:shd w:val="clear" w:color="auto" w:fill="FFFFFF"/>
              </w:rPr>
              <w:t>Новгородская область,</w:t>
            </w:r>
            <w:r w:rsidRPr="00C9613A">
              <w:rPr>
                <w:rStyle w:val="apple-converted-space"/>
                <w:rFonts w:ascii="Arial" w:hAnsi="Arial" w:cs="Arial"/>
                <w:b w:val="0"/>
                <w:color w:val="000000"/>
                <w:sz w:val="12"/>
                <w:szCs w:val="12"/>
                <w:shd w:val="clear" w:color="auto" w:fill="FFFFFF"/>
              </w:rPr>
              <w:t> </w:t>
            </w:r>
            <w:r w:rsidRPr="00C9613A">
              <w:rPr>
                <w:rStyle w:val="apple-converted-space"/>
                <w:rFonts w:ascii="Arial" w:hAnsi="Arial" w:cs="Arial"/>
                <w:b w:val="0"/>
                <w:color w:val="000000"/>
                <w:sz w:val="12"/>
                <w:szCs w:val="12"/>
                <w:shd w:val="clear" w:color="auto" w:fill="FFFFFF"/>
              </w:rPr>
              <w:br/>
            </w:r>
            <w:proofErr w:type="spellStart"/>
            <w:r w:rsidRPr="00C9613A">
              <w:rPr>
                <w:rFonts w:ascii="Arial" w:hAnsi="Arial" w:cs="Arial"/>
                <w:b w:val="0"/>
                <w:color w:val="000000"/>
                <w:sz w:val="12"/>
                <w:szCs w:val="12"/>
                <w:shd w:val="clear" w:color="auto" w:fill="FFFFFF"/>
              </w:rPr>
              <w:t>Боровичский</w:t>
            </w:r>
            <w:proofErr w:type="spellEnd"/>
            <w:r w:rsidRPr="00C9613A">
              <w:rPr>
                <w:rFonts w:ascii="Arial" w:hAnsi="Arial" w:cs="Arial"/>
                <w:b w:val="0"/>
                <w:color w:val="000000"/>
                <w:sz w:val="12"/>
                <w:szCs w:val="12"/>
                <w:shd w:val="clear" w:color="auto" w:fill="FFFFFF"/>
              </w:rPr>
              <w:t xml:space="preserve"> район, </w:t>
            </w:r>
            <w:proofErr w:type="spellStart"/>
            <w:r w:rsidRPr="00C9613A">
              <w:rPr>
                <w:rFonts w:ascii="Arial" w:hAnsi="Arial" w:cs="Arial"/>
                <w:b w:val="0"/>
                <w:color w:val="000000"/>
                <w:sz w:val="12"/>
                <w:szCs w:val="12"/>
                <w:shd w:val="clear" w:color="auto" w:fill="FFFFFF"/>
              </w:rPr>
              <w:t>д.Перёдки</w:t>
            </w:r>
            <w:proofErr w:type="spellEnd"/>
            <w:r w:rsidRPr="00C9613A">
              <w:rPr>
                <w:rFonts w:ascii="Arial" w:hAnsi="Arial" w:cs="Arial"/>
                <w:b w:val="0"/>
                <w:color w:val="000000"/>
                <w:sz w:val="12"/>
                <w:szCs w:val="12"/>
                <w:shd w:val="clear" w:color="auto" w:fill="FFFFFF"/>
              </w:rPr>
              <w:t xml:space="preserve"> </w:t>
            </w:r>
            <w:r w:rsidRPr="00C9613A">
              <w:rPr>
                <w:rFonts w:ascii="Arial" w:hAnsi="Arial" w:cs="Arial"/>
                <w:b w:val="0"/>
                <w:bCs w:val="0"/>
                <w:sz w:val="12"/>
                <w:szCs w:val="12"/>
              </w:rPr>
              <w:t xml:space="preserve">ИНН </w:t>
            </w:r>
            <w:r w:rsidRPr="00C9613A">
              <w:rPr>
                <w:rFonts w:ascii="Arial" w:hAnsi="Arial" w:cs="Arial"/>
                <w:b w:val="0"/>
                <w:color w:val="000000"/>
                <w:sz w:val="12"/>
                <w:szCs w:val="12"/>
                <w:shd w:val="clear" w:color="auto" w:fill="FFFFFF"/>
              </w:rPr>
              <w:t>5320024017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bCs w:val="0"/>
                <w:sz w:val="12"/>
                <w:szCs w:val="12"/>
              </w:rPr>
              <w:t>договор аренды от 22.04.2022 № 2/п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5 лет</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tabs>
                <w:tab w:val="center" w:pos="227"/>
              </w:tabs>
              <w:jc w:val="center"/>
              <w:rPr>
                <w:rFonts w:ascii="Arial" w:hAnsi="Arial" w:cs="Arial"/>
                <w:b w:val="0"/>
                <w:bCs w:val="0"/>
                <w:sz w:val="12"/>
                <w:szCs w:val="12"/>
              </w:rPr>
            </w:pPr>
            <w:r w:rsidRPr="00C9613A">
              <w:rPr>
                <w:rFonts w:ascii="Arial" w:hAnsi="Arial" w:cs="Arial"/>
                <w:b w:val="0"/>
                <w:bCs w:val="0"/>
                <w:sz w:val="12"/>
                <w:szCs w:val="12"/>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sz w:val="12"/>
                <w:szCs w:val="12"/>
              </w:rPr>
              <w:t>Временное сооружение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sz w:val="12"/>
                <w:szCs w:val="12"/>
              </w:rPr>
            </w:pPr>
            <w:proofErr w:type="spellStart"/>
            <w:r w:rsidRPr="00C9613A">
              <w:rPr>
                <w:rFonts w:ascii="Arial" w:hAnsi="Arial" w:cs="Arial"/>
                <w:b w:val="0"/>
                <w:sz w:val="12"/>
                <w:szCs w:val="12"/>
              </w:rPr>
              <w:t>г.Валдай</w:t>
            </w:r>
            <w:proofErr w:type="spellEnd"/>
            <w:r w:rsidRPr="00C9613A">
              <w:rPr>
                <w:rFonts w:ascii="Arial" w:hAnsi="Arial" w:cs="Arial"/>
                <w:b w:val="0"/>
                <w:sz w:val="12"/>
                <w:szCs w:val="12"/>
              </w:rPr>
              <w:t xml:space="preserve"> </w:t>
            </w:r>
          </w:p>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sz w:val="12"/>
                <w:szCs w:val="12"/>
              </w:rPr>
              <w:t>ул. Механизаторов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EB1D3C">
            <w:pPr>
              <w:pStyle w:val="ConsPlusTitle"/>
              <w:widowControl/>
              <w:rPr>
                <w:rFonts w:ascii="Arial" w:hAnsi="Arial" w:cs="Arial"/>
                <w:b w:val="0"/>
                <w:bCs w:val="0"/>
                <w:sz w:val="12"/>
                <w:szCs w:val="12"/>
              </w:rPr>
            </w:pPr>
            <w:r w:rsidRPr="00C9613A">
              <w:rPr>
                <w:rFonts w:ascii="Arial" w:hAnsi="Arial" w:cs="Arial"/>
                <w:b w:val="0"/>
                <w:bCs w:val="0"/>
                <w:sz w:val="12"/>
                <w:szCs w:val="12"/>
              </w:rPr>
              <w:t>розничная торговля продовольственной группой товаров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sz w:val="12"/>
                <w:szCs w:val="12"/>
              </w:rPr>
            </w:pPr>
            <w:r w:rsidRPr="00C9613A">
              <w:rPr>
                <w:rFonts w:ascii="Arial" w:hAnsi="Arial" w:cs="Arial"/>
                <w:b w:val="0"/>
                <w:sz w:val="12"/>
                <w:szCs w:val="12"/>
              </w:rPr>
              <w:t xml:space="preserve">15,2 </w:t>
            </w:r>
          </w:p>
          <w:p w:rsidR="0082257B" w:rsidRPr="00C9613A" w:rsidRDefault="0082257B" w:rsidP="0082257B">
            <w:pPr>
              <w:pStyle w:val="ConsPlusTitle"/>
              <w:widowControl/>
              <w:jc w:val="center"/>
              <w:rPr>
                <w:rFonts w:ascii="Arial" w:hAnsi="Arial" w:cs="Arial"/>
                <w:b w:val="0"/>
                <w:bCs w:val="0"/>
                <w:sz w:val="12"/>
                <w:szCs w:val="12"/>
              </w:rPr>
            </w:pPr>
            <w:proofErr w:type="spellStart"/>
            <w:r w:rsidRPr="00C9613A">
              <w:rPr>
                <w:rFonts w:ascii="Arial" w:hAnsi="Arial" w:cs="Arial"/>
                <w:b w:val="0"/>
                <w:sz w:val="12"/>
                <w:szCs w:val="12"/>
              </w:rPr>
              <w:t>кв.м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sz w:val="12"/>
                <w:szCs w:val="12"/>
              </w:rPr>
              <w:t xml:space="preserve">ООО «Валдайский хлеб», </w:t>
            </w:r>
            <w:proofErr w:type="spellStart"/>
            <w:r w:rsidRPr="00C9613A">
              <w:rPr>
                <w:rFonts w:ascii="Arial" w:hAnsi="Arial" w:cs="Arial"/>
                <w:b w:val="0"/>
                <w:sz w:val="12"/>
                <w:szCs w:val="12"/>
              </w:rPr>
              <w:t>г.Валдай</w:t>
            </w:r>
            <w:proofErr w:type="spellEnd"/>
            <w:r w:rsidRPr="00C9613A">
              <w:rPr>
                <w:rFonts w:ascii="Arial" w:hAnsi="Arial" w:cs="Arial"/>
                <w:b w:val="0"/>
                <w:sz w:val="12"/>
                <w:szCs w:val="12"/>
              </w:rPr>
              <w:t xml:space="preserve">, </w:t>
            </w:r>
            <w:proofErr w:type="spellStart"/>
            <w:r w:rsidRPr="00C9613A">
              <w:rPr>
                <w:rFonts w:ascii="Arial" w:hAnsi="Arial" w:cs="Arial"/>
                <w:b w:val="0"/>
                <w:sz w:val="12"/>
                <w:szCs w:val="12"/>
              </w:rPr>
              <w:t>ул.Гоголя</w:t>
            </w:r>
            <w:proofErr w:type="spellEnd"/>
            <w:r w:rsidRPr="00C9613A">
              <w:rPr>
                <w:rFonts w:ascii="Arial" w:hAnsi="Arial" w:cs="Arial"/>
                <w:b w:val="0"/>
                <w:sz w:val="12"/>
                <w:szCs w:val="12"/>
              </w:rPr>
              <w:t>, д.12 ИНН 5302013397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sz w:val="12"/>
                <w:szCs w:val="12"/>
              </w:rPr>
              <w:t>договор на размещение НТО от 16.11.2021 № 6п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sz w:val="12"/>
                <w:szCs w:val="12"/>
              </w:rPr>
              <w:t>1 год</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tabs>
                <w:tab w:val="center" w:pos="227"/>
              </w:tabs>
              <w:jc w:val="center"/>
              <w:rPr>
                <w:rFonts w:ascii="Arial" w:hAnsi="Arial" w:cs="Arial"/>
                <w:b w:val="0"/>
                <w:bCs w:val="0"/>
                <w:sz w:val="12"/>
                <w:szCs w:val="12"/>
              </w:rPr>
            </w:pPr>
            <w:r w:rsidRPr="00C9613A">
              <w:rPr>
                <w:rFonts w:ascii="Arial" w:hAnsi="Arial" w:cs="Arial"/>
                <w:b w:val="0"/>
                <w:bCs w:val="0"/>
                <w:sz w:val="12"/>
                <w:szCs w:val="12"/>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sz w:val="12"/>
                <w:szCs w:val="12"/>
              </w:rPr>
              <w:t>Временное сооружение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sz w:val="12"/>
                <w:szCs w:val="12"/>
              </w:rPr>
            </w:pPr>
            <w:proofErr w:type="spellStart"/>
            <w:r w:rsidRPr="00C9613A">
              <w:rPr>
                <w:rFonts w:ascii="Arial" w:hAnsi="Arial" w:cs="Arial"/>
                <w:b w:val="0"/>
                <w:sz w:val="12"/>
                <w:szCs w:val="12"/>
              </w:rPr>
              <w:t>г.Валдай</w:t>
            </w:r>
            <w:proofErr w:type="spellEnd"/>
            <w:r w:rsidRPr="00C9613A">
              <w:rPr>
                <w:rFonts w:ascii="Arial" w:hAnsi="Arial" w:cs="Arial"/>
                <w:b w:val="0"/>
                <w:sz w:val="12"/>
                <w:szCs w:val="12"/>
              </w:rPr>
              <w:t xml:space="preserve"> </w:t>
            </w:r>
          </w:p>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sz w:val="12"/>
                <w:szCs w:val="12"/>
              </w:rPr>
              <w:t>ул. Гоголя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EB1D3C">
            <w:pPr>
              <w:pStyle w:val="ConsPlusTitle"/>
              <w:widowControl/>
              <w:rPr>
                <w:rFonts w:ascii="Arial" w:hAnsi="Arial" w:cs="Arial"/>
                <w:b w:val="0"/>
                <w:bCs w:val="0"/>
                <w:sz w:val="12"/>
                <w:szCs w:val="12"/>
              </w:rPr>
            </w:pPr>
            <w:r w:rsidRPr="00C9613A">
              <w:rPr>
                <w:rFonts w:ascii="Arial" w:hAnsi="Arial" w:cs="Arial"/>
                <w:b w:val="0"/>
                <w:bCs w:val="0"/>
                <w:sz w:val="12"/>
                <w:szCs w:val="12"/>
              </w:rPr>
              <w:t>розничная торговля продовольственной группы товаров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sz w:val="12"/>
                <w:szCs w:val="12"/>
              </w:rPr>
            </w:pPr>
            <w:r w:rsidRPr="00C9613A">
              <w:rPr>
                <w:rFonts w:ascii="Arial" w:hAnsi="Arial" w:cs="Arial"/>
                <w:b w:val="0"/>
                <w:sz w:val="12"/>
                <w:szCs w:val="12"/>
              </w:rPr>
              <w:t xml:space="preserve">12 </w:t>
            </w:r>
          </w:p>
          <w:p w:rsidR="0082257B" w:rsidRPr="00C9613A" w:rsidRDefault="0082257B" w:rsidP="0082257B">
            <w:pPr>
              <w:pStyle w:val="ConsPlusTitle"/>
              <w:widowControl/>
              <w:jc w:val="center"/>
              <w:rPr>
                <w:rFonts w:ascii="Arial" w:hAnsi="Arial" w:cs="Arial"/>
                <w:b w:val="0"/>
                <w:bCs w:val="0"/>
                <w:sz w:val="12"/>
                <w:szCs w:val="12"/>
              </w:rPr>
            </w:pPr>
            <w:proofErr w:type="spellStart"/>
            <w:r w:rsidRPr="00C9613A">
              <w:rPr>
                <w:rFonts w:ascii="Arial" w:hAnsi="Arial" w:cs="Arial"/>
                <w:b w:val="0"/>
                <w:sz w:val="12"/>
                <w:szCs w:val="12"/>
              </w:rPr>
              <w:t>кв.м</w:t>
            </w:r>
            <w:proofErr w:type="spellEnd"/>
            <w:r w:rsidRPr="00C9613A">
              <w:rPr>
                <w:rFonts w:ascii="Arial" w:hAnsi="Arial" w:cs="Arial"/>
                <w:b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proofErr w:type="spellStart"/>
            <w:r w:rsidRPr="00C9613A">
              <w:rPr>
                <w:rFonts w:ascii="Arial" w:hAnsi="Arial" w:cs="Arial"/>
                <w:b w:val="0"/>
                <w:sz w:val="12"/>
                <w:szCs w:val="12"/>
              </w:rPr>
              <w:t>Агаев</w:t>
            </w:r>
            <w:proofErr w:type="spellEnd"/>
            <w:r w:rsidRPr="00C9613A">
              <w:rPr>
                <w:rFonts w:ascii="Arial" w:hAnsi="Arial" w:cs="Arial"/>
                <w:b w:val="0"/>
                <w:sz w:val="12"/>
                <w:szCs w:val="12"/>
              </w:rPr>
              <w:t xml:space="preserve"> </w:t>
            </w:r>
            <w:proofErr w:type="spellStart"/>
            <w:r w:rsidRPr="00C9613A">
              <w:rPr>
                <w:rFonts w:ascii="Arial" w:hAnsi="Arial" w:cs="Arial"/>
                <w:b w:val="0"/>
                <w:sz w:val="12"/>
                <w:szCs w:val="12"/>
              </w:rPr>
              <w:t>Камран</w:t>
            </w:r>
            <w:proofErr w:type="spellEnd"/>
            <w:r w:rsidRPr="00C9613A">
              <w:rPr>
                <w:rFonts w:ascii="Arial" w:hAnsi="Arial" w:cs="Arial"/>
                <w:b w:val="0"/>
                <w:sz w:val="12"/>
                <w:szCs w:val="12"/>
              </w:rPr>
              <w:t xml:space="preserve"> </w:t>
            </w:r>
            <w:proofErr w:type="spellStart"/>
            <w:r w:rsidRPr="00C9613A">
              <w:rPr>
                <w:rFonts w:ascii="Arial" w:hAnsi="Arial" w:cs="Arial"/>
                <w:b w:val="0"/>
                <w:sz w:val="12"/>
                <w:szCs w:val="12"/>
              </w:rPr>
              <w:t>Аллахверди</w:t>
            </w:r>
            <w:proofErr w:type="spellEnd"/>
            <w:r w:rsidRPr="00C9613A">
              <w:rPr>
                <w:rFonts w:ascii="Arial" w:hAnsi="Arial" w:cs="Arial"/>
                <w:b w:val="0"/>
                <w:sz w:val="12"/>
                <w:szCs w:val="12"/>
              </w:rPr>
              <w:t xml:space="preserve"> </w:t>
            </w:r>
            <w:proofErr w:type="spellStart"/>
            <w:r w:rsidRPr="00C9613A">
              <w:rPr>
                <w:rFonts w:ascii="Arial" w:hAnsi="Arial" w:cs="Arial"/>
                <w:b w:val="0"/>
                <w:sz w:val="12"/>
                <w:szCs w:val="12"/>
              </w:rPr>
              <w:t>оглы</w:t>
            </w:r>
            <w:proofErr w:type="spellEnd"/>
            <w:r w:rsidRPr="00C9613A">
              <w:rPr>
                <w:rFonts w:ascii="Arial" w:hAnsi="Arial" w:cs="Arial"/>
                <w:b w:val="0"/>
                <w:sz w:val="12"/>
                <w:szCs w:val="12"/>
              </w:rPr>
              <w:t xml:space="preserve"> ИНН 530200275830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sz w:val="12"/>
                <w:szCs w:val="12"/>
              </w:rPr>
              <w:t>договор на размещение НТО от 13.12.2021 №-7п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sz w:val="12"/>
                <w:szCs w:val="12"/>
              </w:rPr>
              <w:t>1 год</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tabs>
                <w:tab w:val="center" w:pos="227"/>
              </w:tabs>
              <w:jc w:val="center"/>
              <w:rPr>
                <w:rFonts w:ascii="Arial" w:hAnsi="Arial" w:cs="Arial"/>
                <w:b w:val="0"/>
                <w:bCs w:val="0"/>
                <w:sz w:val="12"/>
                <w:szCs w:val="12"/>
              </w:rPr>
            </w:pPr>
            <w:r w:rsidRPr="00C9613A">
              <w:rPr>
                <w:rFonts w:ascii="Arial" w:hAnsi="Arial" w:cs="Arial"/>
                <w:b w:val="0"/>
                <w:bCs w:val="0"/>
                <w:sz w:val="12"/>
                <w:szCs w:val="12"/>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sz w:val="12"/>
                <w:szCs w:val="12"/>
              </w:rPr>
              <w:t>Временное сооружение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proofErr w:type="spellStart"/>
            <w:r w:rsidRPr="00C9613A">
              <w:rPr>
                <w:rFonts w:ascii="Arial" w:hAnsi="Arial" w:cs="Arial"/>
                <w:b w:val="0"/>
                <w:sz w:val="12"/>
                <w:szCs w:val="12"/>
              </w:rPr>
              <w:t>г.Валдай</w:t>
            </w:r>
            <w:proofErr w:type="spellEnd"/>
            <w:r w:rsidRPr="00C9613A">
              <w:rPr>
                <w:rFonts w:ascii="Arial" w:hAnsi="Arial" w:cs="Arial"/>
                <w:b w:val="0"/>
                <w:sz w:val="12"/>
                <w:szCs w:val="12"/>
              </w:rPr>
              <w:t xml:space="preserve"> ул. Труда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EB1D3C">
            <w:pPr>
              <w:pStyle w:val="ConsPlusTitle"/>
              <w:widowControl/>
              <w:rPr>
                <w:rFonts w:ascii="Arial" w:hAnsi="Arial" w:cs="Arial"/>
                <w:b w:val="0"/>
                <w:bCs w:val="0"/>
                <w:sz w:val="12"/>
                <w:szCs w:val="12"/>
              </w:rPr>
            </w:pPr>
            <w:r w:rsidRPr="00C9613A">
              <w:rPr>
                <w:rFonts w:ascii="Arial" w:hAnsi="Arial" w:cs="Arial"/>
                <w:b w:val="0"/>
                <w:bCs w:val="0"/>
                <w:sz w:val="12"/>
                <w:szCs w:val="12"/>
              </w:rPr>
              <w:t>розничная торговля  продовольственной группой товаров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sz w:val="12"/>
                <w:szCs w:val="12"/>
              </w:rPr>
            </w:pPr>
            <w:r w:rsidRPr="00C9613A">
              <w:rPr>
                <w:rFonts w:ascii="Arial" w:hAnsi="Arial" w:cs="Arial"/>
                <w:b w:val="0"/>
                <w:sz w:val="12"/>
                <w:szCs w:val="12"/>
              </w:rPr>
              <w:t xml:space="preserve">32 </w:t>
            </w:r>
          </w:p>
          <w:p w:rsidR="0082257B" w:rsidRPr="00C9613A" w:rsidRDefault="0082257B" w:rsidP="0082257B">
            <w:pPr>
              <w:pStyle w:val="ConsPlusTitle"/>
              <w:widowControl/>
              <w:jc w:val="center"/>
              <w:rPr>
                <w:rFonts w:ascii="Arial" w:hAnsi="Arial" w:cs="Arial"/>
                <w:b w:val="0"/>
                <w:bCs w:val="0"/>
                <w:sz w:val="12"/>
                <w:szCs w:val="12"/>
              </w:rPr>
            </w:pPr>
            <w:proofErr w:type="spellStart"/>
            <w:r w:rsidRPr="00C9613A">
              <w:rPr>
                <w:rFonts w:ascii="Arial" w:hAnsi="Arial" w:cs="Arial"/>
                <w:b w:val="0"/>
                <w:sz w:val="12"/>
                <w:szCs w:val="12"/>
              </w:rPr>
              <w:t>кв.м</w:t>
            </w:r>
            <w:proofErr w:type="spellEnd"/>
            <w:r w:rsidRPr="00C9613A">
              <w:rPr>
                <w:rFonts w:ascii="Arial" w:hAnsi="Arial" w:cs="Arial"/>
                <w:b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sz w:val="12"/>
                <w:szCs w:val="12"/>
              </w:rPr>
              <w:t xml:space="preserve">ООО «Подворье» ИНН </w:t>
            </w:r>
            <w:r w:rsidRPr="00C9613A">
              <w:rPr>
                <w:rStyle w:val="copytarget"/>
                <w:rFonts w:ascii="Arial" w:hAnsi="Arial" w:cs="Arial"/>
                <w:b w:val="0"/>
                <w:sz w:val="12"/>
                <w:szCs w:val="12"/>
              </w:rPr>
              <w:t>5302013573</w:t>
            </w:r>
            <w:r w:rsidRPr="00C9613A">
              <w:rPr>
                <w:rFonts w:ascii="Arial" w:hAnsi="Arial" w:cs="Arial"/>
                <w:b w:val="0"/>
                <w:sz w:val="12"/>
                <w:szCs w:val="12"/>
                <w:shd w:val="clear" w:color="auto" w:fill="F1F2F3"/>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sz w:val="12"/>
                <w:szCs w:val="12"/>
              </w:rPr>
              <w:t>договор на размещение НТО от 26.06.2022 №7/п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sz w:val="12"/>
                <w:szCs w:val="12"/>
              </w:rPr>
              <w:t>1 год</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Временное сооружение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proofErr w:type="spellStart"/>
            <w:r w:rsidRPr="00C9613A">
              <w:rPr>
                <w:rFonts w:ascii="Arial" w:hAnsi="Arial" w:cs="Arial"/>
                <w:sz w:val="12"/>
                <w:szCs w:val="12"/>
              </w:rPr>
              <w:t>г.Валдай</w:t>
            </w:r>
            <w:proofErr w:type="spellEnd"/>
            <w:r w:rsidRPr="00C9613A">
              <w:rPr>
                <w:rFonts w:ascii="Arial" w:hAnsi="Arial" w:cs="Arial"/>
                <w:sz w:val="12"/>
                <w:szCs w:val="12"/>
              </w:rPr>
              <w:t xml:space="preserve"> </w:t>
            </w:r>
            <w:proofErr w:type="spellStart"/>
            <w:r w:rsidRPr="00C9613A">
              <w:rPr>
                <w:rFonts w:ascii="Arial" w:hAnsi="Arial" w:cs="Arial"/>
                <w:sz w:val="12"/>
                <w:szCs w:val="12"/>
              </w:rPr>
              <w:t>ул.Песчаная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EB1D3C">
            <w:pPr>
              <w:rPr>
                <w:rFonts w:ascii="Arial" w:hAnsi="Arial" w:cs="Arial"/>
                <w:sz w:val="12"/>
                <w:szCs w:val="12"/>
              </w:rPr>
            </w:pPr>
            <w:r w:rsidRPr="00C9613A">
              <w:rPr>
                <w:rFonts w:ascii="Arial" w:hAnsi="Arial" w:cs="Arial"/>
                <w:bCs/>
                <w:sz w:val="12"/>
                <w:szCs w:val="12"/>
              </w:rPr>
              <w:t>розничная торговля непродовольственной группой товаров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 xml:space="preserve">60 </w:t>
            </w:r>
          </w:p>
          <w:p w:rsidR="0082257B" w:rsidRPr="00C9613A" w:rsidRDefault="0082257B" w:rsidP="0082257B">
            <w:pPr>
              <w:jc w:val="center"/>
              <w:rPr>
                <w:rFonts w:ascii="Arial" w:hAnsi="Arial" w:cs="Arial"/>
                <w:sz w:val="12"/>
                <w:szCs w:val="12"/>
              </w:rPr>
            </w:pPr>
            <w:proofErr w:type="spellStart"/>
            <w:r w:rsidRPr="00C9613A">
              <w:rPr>
                <w:rFonts w:ascii="Arial" w:hAnsi="Arial" w:cs="Arial"/>
                <w:sz w:val="12"/>
                <w:szCs w:val="12"/>
              </w:rPr>
              <w:t>кв.м</w:t>
            </w:r>
            <w:proofErr w:type="spellEnd"/>
            <w:r w:rsidRPr="00C9613A">
              <w:rPr>
                <w:rFonts w:ascii="Arial" w:hAnsi="Arial" w:cs="Arial"/>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 xml:space="preserve">ООО «ВМК -Великий Новгород» ИНН </w:t>
            </w:r>
            <w:r w:rsidRPr="00C9613A">
              <w:rPr>
                <w:rFonts w:ascii="Arial" w:hAnsi="Arial" w:cs="Arial"/>
                <w:sz w:val="12"/>
                <w:szCs w:val="12"/>
                <w:shd w:val="clear" w:color="auto" w:fill="FFFFFF"/>
              </w:rPr>
              <w:t>5321199122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договор на размещение НТО от 16.11.2021 №5/п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1 год</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Временное сооружение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proofErr w:type="spellStart"/>
            <w:r w:rsidRPr="00C9613A">
              <w:rPr>
                <w:rFonts w:ascii="Arial" w:hAnsi="Arial" w:cs="Arial"/>
                <w:sz w:val="12"/>
                <w:szCs w:val="12"/>
              </w:rPr>
              <w:t>г.Валдай</w:t>
            </w:r>
            <w:proofErr w:type="spellEnd"/>
            <w:r w:rsidRPr="00C9613A">
              <w:rPr>
                <w:rFonts w:ascii="Arial" w:hAnsi="Arial" w:cs="Arial"/>
                <w:sz w:val="12"/>
                <w:szCs w:val="12"/>
              </w:rPr>
              <w:t xml:space="preserve">, </w:t>
            </w:r>
            <w:proofErr w:type="spellStart"/>
            <w:r w:rsidRPr="00C9613A">
              <w:rPr>
                <w:rFonts w:ascii="Arial" w:hAnsi="Arial" w:cs="Arial"/>
                <w:sz w:val="12"/>
                <w:szCs w:val="12"/>
              </w:rPr>
              <w:t>ул.Железно</w:t>
            </w:r>
            <w:proofErr w:type="spellEnd"/>
            <w:r w:rsidRPr="00C9613A">
              <w:rPr>
                <w:rFonts w:ascii="Arial" w:hAnsi="Arial" w:cs="Arial"/>
                <w:sz w:val="12"/>
                <w:szCs w:val="12"/>
              </w:rPr>
              <w:t>-дорожная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EB1D3C">
            <w:pPr>
              <w:rPr>
                <w:rFonts w:ascii="Arial" w:hAnsi="Arial" w:cs="Arial"/>
                <w:bCs/>
                <w:sz w:val="12"/>
                <w:szCs w:val="12"/>
              </w:rPr>
            </w:pPr>
            <w:r w:rsidRPr="00C9613A">
              <w:rPr>
                <w:rFonts w:ascii="Arial" w:hAnsi="Arial" w:cs="Arial"/>
                <w:bCs/>
                <w:sz w:val="12"/>
                <w:szCs w:val="12"/>
              </w:rPr>
              <w:t>розничная торговля продовольственной группой товаров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bCs/>
                <w:sz w:val="12"/>
                <w:szCs w:val="12"/>
              </w:rPr>
            </w:pPr>
            <w:r w:rsidRPr="00C9613A">
              <w:rPr>
                <w:rFonts w:ascii="Arial" w:hAnsi="Arial" w:cs="Arial"/>
                <w:bCs/>
                <w:sz w:val="12"/>
                <w:szCs w:val="12"/>
              </w:rPr>
              <w:t xml:space="preserve">27,4 </w:t>
            </w:r>
          </w:p>
          <w:p w:rsidR="0082257B" w:rsidRPr="00C9613A" w:rsidRDefault="0082257B" w:rsidP="0082257B">
            <w:pPr>
              <w:jc w:val="center"/>
              <w:rPr>
                <w:rFonts w:ascii="Arial" w:hAnsi="Arial" w:cs="Arial"/>
                <w:bCs/>
                <w:sz w:val="12"/>
                <w:szCs w:val="12"/>
              </w:rPr>
            </w:pPr>
            <w:proofErr w:type="spellStart"/>
            <w:r w:rsidRPr="00C9613A">
              <w:rPr>
                <w:rFonts w:ascii="Arial" w:hAnsi="Arial" w:cs="Arial"/>
                <w:bCs/>
                <w:sz w:val="12"/>
                <w:szCs w:val="12"/>
              </w:rPr>
              <w:t>кв.м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bCs w:val="0"/>
                <w:sz w:val="12"/>
                <w:szCs w:val="12"/>
              </w:rPr>
              <w:t>ООО «Плюс», ИНН 5302013679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договор на размещение НТО от 06.04.2022 № 1/а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1 год</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Временное сооружение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proofErr w:type="spellStart"/>
            <w:r w:rsidRPr="00C9613A">
              <w:rPr>
                <w:rFonts w:ascii="Arial" w:hAnsi="Arial" w:cs="Arial"/>
                <w:sz w:val="12"/>
                <w:szCs w:val="12"/>
              </w:rPr>
              <w:t>г.Валдай</w:t>
            </w:r>
            <w:proofErr w:type="spellEnd"/>
            <w:r w:rsidRPr="00C9613A">
              <w:rPr>
                <w:rFonts w:ascii="Arial" w:hAnsi="Arial" w:cs="Arial"/>
                <w:sz w:val="12"/>
                <w:szCs w:val="12"/>
              </w:rPr>
              <w:t xml:space="preserve"> </w:t>
            </w:r>
            <w:proofErr w:type="spellStart"/>
            <w:r w:rsidRPr="00C9613A">
              <w:rPr>
                <w:rFonts w:ascii="Arial" w:hAnsi="Arial" w:cs="Arial"/>
                <w:sz w:val="12"/>
                <w:szCs w:val="12"/>
              </w:rPr>
              <w:t>ул.Молодежная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bCs/>
                <w:sz w:val="12"/>
                <w:szCs w:val="12"/>
              </w:rPr>
            </w:pPr>
            <w:r w:rsidRPr="00C9613A">
              <w:rPr>
                <w:rFonts w:ascii="Arial" w:hAnsi="Arial" w:cs="Arial"/>
                <w:bCs/>
                <w:sz w:val="12"/>
                <w:szCs w:val="12"/>
              </w:rPr>
              <w:t>розничная торговля  непродовольственной группой товаров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bCs/>
                <w:sz w:val="12"/>
                <w:szCs w:val="12"/>
              </w:rPr>
            </w:pPr>
            <w:r w:rsidRPr="00C9613A">
              <w:rPr>
                <w:rFonts w:ascii="Arial" w:hAnsi="Arial" w:cs="Arial"/>
                <w:bCs/>
                <w:sz w:val="12"/>
                <w:szCs w:val="12"/>
              </w:rPr>
              <w:t xml:space="preserve">30 </w:t>
            </w:r>
          </w:p>
          <w:p w:rsidR="0082257B" w:rsidRPr="00C9613A" w:rsidRDefault="0082257B" w:rsidP="0082257B">
            <w:pPr>
              <w:jc w:val="center"/>
              <w:rPr>
                <w:rFonts w:ascii="Arial" w:hAnsi="Arial" w:cs="Arial"/>
                <w:bCs/>
                <w:sz w:val="12"/>
                <w:szCs w:val="12"/>
              </w:rPr>
            </w:pPr>
            <w:proofErr w:type="spellStart"/>
            <w:r w:rsidRPr="00C9613A">
              <w:rPr>
                <w:rFonts w:ascii="Arial" w:hAnsi="Arial" w:cs="Arial"/>
                <w:bCs/>
                <w:sz w:val="12"/>
                <w:szCs w:val="12"/>
              </w:rPr>
              <w:t>кв.м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bCs w:val="0"/>
                <w:sz w:val="12"/>
                <w:szCs w:val="12"/>
              </w:rPr>
              <w:t>ИП Егоров Алексей Николаевич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договор на размещение НТО от 27.04.2022 № 3/п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1 год</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Временное сооружение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proofErr w:type="spellStart"/>
            <w:r w:rsidRPr="00C9613A">
              <w:rPr>
                <w:rFonts w:ascii="Arial" w:hAnsi="Arial" w:cs="Arial"/>
                <w:sz w:val="12"/>
                <w:szCs w:val="12"/>
              </w:rPr>
              <w:t>г.Валдай</w:t>
            </w:r>
            <w:proofErr w:type="spellEnd"/>
            <w:r w:rsidRPr="00C9613A">
              <w:rPr>
                <w:rFonts w:ascii="Arial" w:hAnsi="Arial" w:cs="Arial"/>
                <w:sz w:val="12"/>
                <w:szCs w:val="12"/>
              </w:rPr>
              <w:t xml:space="preserve">, </w:t>
            </w:r>
            <w:proofErr w:type="spellStart"/>
            <w:r w:rsidRPr="00C9613A">
              <w:rPr>
                <w:rFonts w:ascii="Arial" w:hAnsi="Arial" w:cs="Arial"/>
                <w:sz w:val="12"/>
                <w:szCs w:val="12"/>
              </w:rPr>
              <w:t>ул.Луначарского</w:t>
            </w:r>
            <w:proofErr w:type="spellEnd"/>
            <w:r w:rsidRPr="00C9613A">
              <w:rPr>
                <w:rFonts w:ascii="Arial" w:hAnsi="Arial" w:cs="Arial"/>
                <w:sz w:val="12"/>
                <w:szCs w:val="12"/>
              </w:rPr>
              <w:t xml:space="preserve"> (набережная)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bCs/>
                <w:sz w:val="12"/>
                <w:szCs w:val="12"/>
              </w:rPr>
            </w:pPr>
            <w:r w:rsidRPr="00C9613A">
              <w:rPr>
                <w:rFonts w:ascii="Arial" w:hAnsi="Arial" w:cs="Arial"/>
                <w:bCs/>
                <w:sz w:val="12"/>
                <w:szCs w:val="12"/>
              </w:rPr>
              <w:t>оказание бытовых услуг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bCs/>
                <w:sz w:val="12"/>
                <w:szCs w:val="12"/>
              </w:rPr>
            </w:pPr>
            <w:r w:rsidRPr="00C9613A">
              <w:rPr>
                <w:rFonts w:ascii="Arial" w:hAnsi="Arial" w:cs="Arial"/>
                <w:bCs/>
                <w:sz w:val="12"/>
                <w:szCs w:val="12"/>
              </w:rPr>
              <w:t>15</w:t>
            </w:r>
          </w:p>
          <w:p w:rsidR="0082257B" w:rsidRPr="00C9613A" w:rsidRDefault="0082257B" w:rsidP="0082257B">
            <w:pPr>
              <w:jc w:val="center"/>
              <w:rPr>
                <w:rFonts w:ascii="Arial" w:hAnsi="Arial" w:cs="Arial"/>
                <w:bCs/>
                <w:sz w:val="12"/>
                <w:szCs w:val="12"/>
              </w:rPr>
            </w:pPr>
            <w:r w:rsidRPr="00C9613A">
              <w:rPr>
                <w:rFonts w:ascii="Arial" w:hAnsi="Arial" w:cs="Arial"/>
                <w:bCs/>
                <w:sz w:val="12"/>
                <w:szCs w:val="12"/>
              </w:rPr>
              <w:t xml:space="preserve"> </w:t>
            </w:r>
            <w:proofErr w:type="spellStart"/>
            <w:r w:rsidRPr="00C9613A">
              <w:rPr>
                <w:rFonts w:ascii="Arial" w:hAnsi="Arial" w:cs="Arial"/>
                <w:bCs/>
                <w:sz w:val="12"/>
                <w:szCs w:val="12"/>
              </w:rPr>
              <w:t>кв.м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bCs w:val="0"/>
                <w:sz w:val="12"/>
                <w:szCs w:val="12"/>
              </w:rPr>
              <w:t>ООО «Шторм» ИНН 5302014263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договор на размещение НТО от 27.04.2022 № 4/п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1 год</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Временное сооружение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proofErr w:type="spellStart"/>
            <w:r w:rsidRPr="00C9613A">
              <w:rPr>
                <w:rFonts w:ascii="Arial" w:hAnsi="Arial" w:cs="Arial"/>
                <w:sz w:val="12"/>
                <w:szCs w:val="12"/>
              </w:rPr>
              <w:t>г.Валдай</w:t>
            </w:r>
            <w:proofErr w:type="spellEnd"/>
            <w:r w:rsidRPr="00C9613A">
              <w:rPr>
                <w:rFonts w:ascii="Arial" w:hAnsi="Arial" w:cs="Arial"/>
                <w:sz w:val="12"/>
                <w:szCs w:val="12"/>
              </w:rPr>
              <w:t xml:space="preserve"> </w:t>
            </w:r>
            <w:proofErr w:type="spellStart"/>
            <w:r w:rsidRPr="00C9613A">
              <w:rPr>
                <w:rFonts w:ascii="Arial" w:hAnsi="Arial" w:cs="Arial"/>
                <w:sz w:val="12"/>
                <w:szCs w:val="12"/>
              </w:rPr>
              <w:t>ул.Белова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bCs/>
                <w:sz w:val="12"/>
                <w:szCs w:val="12"/>
              </w:rPr>
            </w:pPr>
            <w:r w:rsidRPr="00C9613A">
              <w:rPr>
                <w:rFonts w:ascii="Arial" w:hAnsi="Arial" w:cs="Arial"/>
                <w:bCs/>
                <w:sz w:val="12"/>
                <w:szCs w:val="12"/>
              </w:rPr>
              <w:t>розничная торговля газетами и журналами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bCs/>
                <w:sz w:val="12"/>
                <w:szCs w:val="12"/>
              </w:rPr>
            </w:pPr>
            <w:r w:rsidRPr="00C9613A">
              <w:rPr>
                <w:rFonts w:ascii="Arial" w:hAnsi="Arial" w:cs="Arial"/>
                <w:bCs/>
                <w:sz w:val="12"/>
                <w:szCs w:val="12"/>
              </w:rPr>
              <w:t xml:space="preserve">6,0 </w:t>
            </w:r>
          </w:p>
          <w:p w:rsidR="0082257B" w:rsidRPr="00C9613A" w:rsidRDefault="0082257B" w:rsidP="0082257B">
            <w:pPr>
              <w:jc w:val="center"/>
              <w:rPr>
                <w:rFonts w:ascii="Arial" w:hAnsi="Arial" w:cs="Arial"/>
                <w:bCs/>
                <w:sz w:val="12"/>
                <w:szCs w:val="12"/>
              </w:rPr>
            </w:pPr>
            <w:proofErr w:type="spellStart"/>
            <w:r w:rsidRPr="00C9613A">
              <w:rPr>
                <w:rFonts w:ascii="Arial" w:hAnsi="Arial" w:cs="Arial"/>
                <w:bCs/>
                <w:sz w:val="12"/>
                <w:szCs w:val="12"/>
              </w:rPr>
              <w:t>кв.м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bCs w:val="0"/>
                <w:sz w:val="12"/>
                <w:szCs w:val="12"/>
              </w:rPr>
              <w:t>ООО «</w:t>
            </w:r>
            <w:proofErr w:type="spellStart"/>
            <w:r w:rsidRPr="00C9613A">
              <w:rPr>
                <w:rFonts w:ascii="Arial" w:hAnsi="Arial" w:cs="Arial"/>
                <w:b w:val="0"/>
                <w:bCs w:val="0"/>
                <w:sz w:val="12"/>
                <w:szCs w:val="12"/>
              </w:rPr>
              <w:t>Р.о.с</w:t>
            </w:r>
            <w:proofErr w:type="spellEnd"/>
            <w:r w:rsidRPr="00C9613A">
              <w:rPr>
                <w:rFonts w:ascii="Arial" w:hAnsi="Arial" w:cs="Arial"/>
                <w:b w:val="0"/>
                <w:bCs w:val="0"/>
                <w:sz w:val="12"/>
                <w:szCs w:val="12"/>
              </w:rPr>
              <w:t xml:space="preserve">. печать», </w:t>
            </w:r>
            <w:proofErr w:type="spellStart"/>
            <w:r w:rsidRPr="00C9613A">
              <w:rPr>
                <w:rFonts w:ascii="Arial" w:hAnsi="Arial" w:cs="Arial"/>
                <w:b w:val="0"/>
                <w:bCs w:val="0"/>
                <w:sz w:val="12"/>
                <w:szCs w:val="12"/>
              </w:rPr>
              <w:t>г.Великий</w:t>
            </w:r>
            <w:proofErr w:type="spellEnd"/>
            <w:r w:rsidRPr="00C9613A">
              <w:rPr>
                <w:rFonts w:ascii="Arial" w:hAnsi="Arial" w:cs="Arial"/>
                <w:b w:val="0"/>
                <w:bCs w:val="0"/>
                <w:sz w:val="12"/>
                <w:szCs w:val="12"/>
              </w:rPr>
              <w:t xml:space="preserve"> Новгород, </w:t>
            </w:r>
            <w:proofErr w:type="spellStart"/>
            <w:r w:rsidRPr="00C9613A">
              <w:rPr>
                <w:rFonts w:ascii="Arial" w:hAnsi="Arial" w:cs="Arial"/>
                <w:b w:val="0"/>
                <w:bCs w:val="0"/>
                <w:sz w:val="12"/>
                <w:szCs w:val="12"/>
              </w:rPr>
              <w:t>ул.Великая</w:t>
            </w:r>
            <w:proofErr w:type="spellEnd"/>
            <w:r w:rsidRPr="00C9613A">
              <w:rPr>
                <w:rFonts w:ascii="Arial" w:hAnsi="Arial" w:cs="Arial"/>
                <w:b w:val="0"/>
                <w:bCs w:val="0"/>
                <w:sz w:val="12"/>
                <w:szCs w:val="12"/>
              </w:rPr>
              <w:t>, д.23, ИНН 5321145575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договор на размещение НТО от 05.08.2022 № 5/а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1 год</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Временное сооружение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proofErr w:type="spellStart"/>
            <w:r w:rsidRPr="00C9613A">
              <w:rPr>
                <w:rFonts w:ascii="Arial" w:hAnsi="Arial" w:cs="Arial"/>
                <w:sz w:val="12"/>
                <w:szCs w:val="12"/>
              </w:rPr>
              <w:t>г.Валдай</w:t>
            </w:r>
            <w:proofErr w:type="spellEnd"/>
            <w:r w:rsidRPr="00C9613A">
              <w:rPr>
                <w:rFonts w:ascii="Arial" w:hAnsi="Arial" w:cs="Arial"/>
                <w:sz w:val="12"/>
                <w:szCs w:val="12"/>
              </w:rPr>
              <w:t xml:space="preserve"> </w:t>
            </w:r>
            <w:proofErr w:type="spellStart"/>
            <w:r w:rsidRPr="00C9613A">
              <w:rPr>
                <w:rFonts w:ascii="Arial" w:hAnsi="Arial" w:cs="Arial"/>
                <w:sz w:val="12"/>
                <w:szCs w:val="12"/>
              </w:rPr>
              <w:t>пр.Васильева</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ind w:hanging="51"/>
              <w:jc w:val="both"/>
              <w:rPr>
                <w:rFonts w:ascii="Arial" w:hAnsi="Arial" w:cs="Arial"/>
                <w:bCs/>
                <w:sz w:val="12"/>
                <w:szCs w:val="12"/>
              </w:rPr>
            </w:pPr>
            <w:r w:rsidRPr="00C9613A">
              <w:rPr>
                <w:rFonts w:ascii="Arial" w:hAnsi="Arial" w:cs="Arial"/>
                <w:bCs/>
                <w:sz w:val="12"/>
                <w:szCs w:val="12"/>
              </w:rPr>
              <w:t>розничная торговля газетами и журналами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bCs/>
                <w:sz w:val="12"/>
                <w:szCs w:val="12"/>
              </w:rPr>
            </w:pPr>
            <w:r w:rsidRPr="00C9613A">
              <w:rPr>
                <w:rFonts w:ascii="Arial" w:hAnsi="Arial" w:cs="Arial"/>
                <w:bCs/>
                <w:sz w:val="12"/>
                <w:szCs w:val="12"/>
              </w:rPr>
              <w:t xml:space="preserve">5,8 </w:t>
            </w:r>
          </w:p>
          <w:p w:rsidR="0082257B" w:rsidRPr="00C9613A" w:rsidRDefault="0082257B" w:rsidP="0082257B">
            <w:pPr>
              <w:jc w:val="center"/>
              <w:rPr>
                <w:rFonts w:ascii="Arial" w:hAnsi="Arial" w:cs="Arial"/>
                <w:bCs/>
                <w:sz w:val="12"/>
                <w:szCs w:val="12"/>
              </w:rPr>
            </w:pPr>
            <w:proofErr w:type="spellStart"/>
            <w:r w:rsidRPr="00C9613A">
              <w:rPr>
                <w:rFonts w:ascii="Arial" w:hAnsi="Arial" w:cs="Arial"/>
                <w:bCs/>
                <w:sz w:val="12"/>
                <w:szCs w:val="12"/>
              </w:rPr>
              <w:t>кв.м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bCs w:val="0"/>
                <w:sz w:val="12"/>
                <w:szCs w:val="12"/>
              </w:rPr>
              <w:t>ООО «</w:t>
            </w:r>
            <w:proofErr w:type="spellStart"/>
            <w:r w:rsidRPr="00C9613A">
              <w:rPr>
                <w:rFonts w:ascii="Arial" w:hAnsi="Arial" w:cs="Arial"/>
                <w:b w:val="0"/>
                <w:bCs w:val="0"/>
                <w:sz w:val="12"/>
                <w:szCs w:val="12"/>
              </w:rPr>
              <w:t>Р.о.с</w:t>
            </w:r>
            <w:proofErr w:type="spellEnd"/>
            <w:r w:rsidRPr="00C9613A">
              <w:rPr>
                <w:rFonts w:ascii="Arial" w:hAnsi="Arial" w:cs="Arial"/>
                <w:b w:val="0"/>
                <w:bCs w:val="0"/>
                <w:sz w:val="12"/>
                <w:szCs w:val="12"/>
              </w:rPr>
              <w:t xml:space="preserve">. печать», </w:t>
            </w:r>
            <w:proofErr w:type="spellStart"/>
            <w:r w:rsidRPr="00C9613A">
              <w:rPr>
                <w:rFonts w:ascii="Arial" w:hAnsi="Arial" w:cs="Arial"/>
                <w:b w:val="0"/>
                <w:bCs w:val="0"/>
                <w:sz w:val="12"/>
                <w:szCs w:val="12"/>
              </w:rPr>
              <w:t>г.Великий</w:t>
            </w:r>
            <w:proofErr w:type="spellEnd"/>
            <w:r w:rsidRPr="00C9613A">
              <w:rPr>
                <w:rFonts w:ascii="Arial" w:hAnsi="Arial" w:cs="Arial"/>
                <w:b w:val="0"/>
                <w:bCs w:val="0"/>
                <w:sz w:val="12"/>
                <w:szCs w:val="12"/>
              </w:rPr>
              <w:t xml:space="preserve"> Новгород, </w:t>
            </w:r>
            <w:proofErr w:type="spellStart"/>
            <w:r w:rsidRPr="00C9613A">
              <w:rPr>
                <w:rFonts w:ascii="Arial" w:hAnsi="Arial" w:cs="Arial"/>
                <w:b w:val="0"/>
                <w:bCs w:val="0"/>
                <w:sz w:val="12"/>
                <w:szCs w:val="12"/>
              </w:rPr>
              <w:t>ул.Великая</w:t>
            </w:r>
            <w:proofErr w:type="spellEnd"/>
            <w:r w:rsidRPr="00C9613A">
              <w:rPr>
                <w:rFonts w:ascii="Arial" w:hAnsi="Arial" w:cs="Arial"/>
                <w:b w:val="0"/>
                <w:bCs w:val="0"/>
                <w:sz w:val="12"/>
                <w:szCs w:val="12"/>
              </w:rPr>
              <w:t>, д.23, ИНН 5321145575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договор на размещение НТО от 26.05.2022 № 1/а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1 год</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Временное сооружение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proofErr w:type="spellStart"/>
            <w:r w:rsidRPr="00C9613A">
              <w:rPr>
                <w:rFonts w:ascii="Arial" w:hAnsi="Arial" w:cs="Arial"/>
                <w:sz w:val="12"/>
                <w:szCs w:val="12"/>
              </w:rPr>
              <w:t>г.Валдай</w:t>
            </w:r>
            <w:proofErr w:type="spellEnd"/>
            <w:r w:rsidRPr="00C9613A">
              <w:rPr>
                <w:rFonts w:ascii="Arial" w:hAnsi="Arial" w:cs="Arial"/>
                <w:sz w:val="12"/>
                <w:szCs w:val="12"/>
              </w:rPr>
              <w:t xml:space="preserve">, </w:t>
            </w:r>
            <w:proofErr w:type="spellStart"/>
            <w:r w:rsidRPr="00C9613A">
              <w:rPr>
                <w:rFonts w:ascii="Arial" w:hAnsi="Arial" w:cs="Arial"/>
                <w:sz w:val="12"/>
                <w:szCs w:val="12"/>
              </w:rPr>
              <w:t>пл.Свободы</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bCs/>
                <w:sz w:val="12"/>
                <w:szCs w:val="12"/>
              </w:rPr>
            </w:pPr>
            <w:r w:rsidRPr="00C9613A">
              <w:rPr>
                <w:rFonts w:ascii="Arial" w:hAnsi="Arial" w:cs="Arial"/>
                <w:bCs/>
                <w:sz w:val="12"/>
                <w:szCs w:val="12"/>
              </w:rPr>
              <w:t>услуги общественного питания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bCs/>
                <w:sz w:val="12"/>
                <w:szCs w:val="12"/>
              </w:rPr>
            </w:pPr>
            <w:r w:rsidRPr="00C9613A">
              <w:rPr>
                <w:rFonts w:ascii="Arial" w:hAnsi="Arial" w:cs="Arial"/>
                <w:bCs/>
                <w:sz w:val="12"/>
                <w:szCs w:val="12"/>
              </w:rPr>
              <w:t xml:space="preserve">16 </w:t>
            </w:r>
          </w:p>
          <w:p w:rsidR="0082257B" w:rsidRPr="00C9613A" w:rsidRDefault="0082257B" w:rsidP="0082257B">
            <w:pPr>
              <w:jc w:val="center"/>
              <w:rPr>
                <w:rFonts w:ascii="Arial" w:hAnsi="Arial" w:cs="Arial"/>
                <w:bCs/>
                <w:sz w:val="12"/>
                <w:szCs w:val="12"/>
              </w:rPr>
            </w:pPr>
            <w:proofErr w:type="spellStart"/>
            <w:r w:rsidRPr="00C9613A">
              <w:rPr>
                <w:rFonts w:ascii="Arial" w:hAnsi="Arial" w:cs="Arial"/>
                <w:bCs/>
                <w:sz w:val="12"/>
                <w:szCs w:val="12"/>
              </w:rPr>
              <w:t>кв.м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bCs w:val="0"/>
                <w:sz w:val="12"/>
                <w:szCs w:val="12"/>
              </w:rPr>
              <w:t>ИП Мельниченко Александр Николаевич, ИНН 530202605805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договор на размещение НТО от 14.06.2022 № 5/а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1 год</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Временное сооружение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proofErr w:type="spellStart"/>
            <w:r w:rsidRPr="00C9613A">
              <w:rPr>
                <w:rFonts w:ascii="Arial" w:hAnsi="Arial" w:cs="Arial"/>
                <w:sz w:val="12"/>
                <w:szCs w:val="12"/>
              </w:rPr>
              <w:t>г.Валдай</w:t>
            </w:r>
            <w:proofErr w:type="spellEnd"/>
            <w:r w:rsidRPr="00C9613A">
              <w:rPr>
                <w:rFonts w:ascii="Arial" w:hAnsi="Arial" w:cs="Arial"/>
                <w:sz w:val="12"/>
                <w:szCs w:val="12"/>
              </w:rPr>
              <w:t xml:space="preserve">, </w:t>
            </w:r>
            <w:proofErr w:type="spellStart"/>
            <w:r w:rsidRPr="00C9613A">
              <w:rPr>
                <w:rFonts w:ascii="Arial" w:hAnsi="Arial" w:cs="Arial"/>
                <w:sz w:val="12"/>
                <w:szCs w:val="12"/>
              </w:rPr>
              <w:t>ул.Парковая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EB1D3C" w:rsidP="0082257B">
            <w:pPr>
              <w:rPr>
                <w:rFonts w:ascii="Arial" w:hAnsi="Arial" w:cs="Arial"/>
                <w:bCs/>
                <w:sz w:val="12"/>
                <w:szCs w:val="12"/>
              </w:rPr>
            </w:pPr>
            <w:r>
              <w:rPr>
                <w:rFonts w:ascii="Arial" w:hAnsi="Arial" w:cs="Arial"/>
                <w:bCs/>
                <w:sz w:val="12"/>
                <w:szCs w:val="12"/>
              </w:rPr>
              <w:t>розничная торговля продоволь</w:t>
            </w:r>
            <w:r w:rsidR="0082257B" w:rsidRPr="00C9613A">
              <w:rPr>
                <w:rFonts w:ascii="Arial" w:hAnsi="Arial" w:cs="Arial"/>
                <w:bCs/>
                <w:sz w:val="12"/>
                <w:szCs w:val="12"/>
              </w:rPr>
              <w:t>ственной группой товаров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bCs/>
                <w:sz w:val="12"/>
                <w:szCs w:val="12"/>
              </w:rPr>
            </w:pPr>
            <w:r w:rsidRPr="00C9613A">
              <w:rPr>
                <w:rFonts w:ascii="Arial" w:hAnsi="Arial" w:cs="Arial"/>
                <w:bCs/>
                <w:sz w:val="12"/>
                <w:szCs w:val="12"/>
              </w:rPr>
              <w:t xml:space="preserve">60 </w:t>
            </w:r>
          </w:p>
          <w:p w:rsidR="0082257B" w:rsidRPr="00C9613A" w:rsidRDefault="0082257B" w:rsidP="0082257B">
            <w:pPr>
              <w:jc w:val="center"/>
              <w:rPr>
                <w:rFonts w:ascii="Arial" w:hAnsi="Arial" w:cs="Arial"/>
                <w:bCs/>
                <w:sz w:val="12"/>
                <w:szCs w:val="12"/>
              </w:rPr>
            </w:pPr>
            <w:proofErr w:type="spellStart"/>
            <w:r w:rsidRPr="00C9613A">
              <w:rPr>
                <w:rFonts w:ascii="Arial" w:hAnsi="Arial" w:cs="Arial"/>
                <w:bCs/>
                <w:sz w:val="12"/>
                <w:szCs w:val="12"/>
              </w:rPr>
              <w:t>кв.м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bCs w:val="0"/>
                <w:sz w:val="12"/>
                <w:szCs w:val="12"/>
              </w:rPr>
              <w:t>ИП Антонова Раиса Игоревна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договор на размещение НТО от 20.06.2022 № 6/п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1 год</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Временное сооружение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proofErr w:type="spellStart"/>
            <w:r w:rsidRPr="00C9613A">
              <w:rPr>
                <w:rFonts w:ascii="Arial" w:hAnsi="Arial" w:cs="Arial"/>
                <w:sz w:val="12"/>
                <w:szCs w:val="12"/>
              </w:rPr>
              <w:t>г.Валдай</w:t>
            </w:r>
            <w:proofErr w:type="spellEnd"/>
            <w:r w:rsidRPr="00C9613A">
              <w:rPr>
                <w:rFonts w:ascii="Arial" w:hAnsi="Arial" w:cs="Arial"/>
                <w:sz w:val="12"/>
                <w:szCs w:val="12"/>
              </w:rPr>
              <w:t xml:space="preserve">, </w:t>
            </w:r>
            <w:proofErr w:type="spellStart"/>
            <w:r w:rsidRPr="00C9613A">
              <w:rPr>
                <w:rFonts w:ascii="Arial" w:hAnsi="Arial" w:cs="Arial"/>
                <w:sz w:val="12"/>
                <w:szCs w:val="12"/>
              </w:rPr>
              <w:t>пр.Комсо-мольский</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EB1D3C" w:rsidP="0082257B">
            <w:pPr>
              <w:rPr>
                <w:rFonts w:ascii="Arial" w:hAnsi="Arial" w:cs="Arial"/>
                <w:bCs/>
                <w:sz w:val="12"/>
                <w:szCs w:val="12"/>
              </w:rPr>
            </w:pPr>
            <w:r>
              <w:rPr>
                <w:rFonts w:ascii="Arial" w:hAnsi="Arial" w:cs="Arial"/>
                <w:bCs/>
                <w:sz w:val="12"/>
                <w:szCs w:val="12"/>
              </w:rPr>
              <w:t>розничная торговля  продоволь</w:t>
            </w:r>
            <w:r w:rsidR="0082257B" w:rsidRPr="00C9613A">
              <w:rPr>
                <w:rFonts w:ascii="Arial" w:hAnsi="Arial" w:cs="Arial"/>
                <w:bCs/>
                <w:sz w:val="12"/>
                <w:szCs w:val="12"/>
              </w:rPr>
              <w:t>ственной группой товаров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bCs/>
                <w:sz w:val="12"/>
                <w:szCs w:val="12"/>
              </w:rPr>
            </w:pPr>
            <w:r w:rsidRPr="00C9613A">
              <w:rPr>
                <w:rFonts w:ascii="Arial" w:hAnsi="Arial" w:cs="Arial"/>
                <w:bCs/>
                <w:sz w:val="12"/>
                <w:szCs w:val="12"/>
              </w:rPr>
              <w:t xml:space="preserve">4,5 </w:t>
            </w:r>
          </w:p>
          <w:p w:rsidR="0082257B" w:rsidRPr="00C9613A" w:rsidRDefault="0082257B" w:rsidP="0082257B">
            <w:pPr>
              <w:jc w:val="center"/>
              <w:rPr>
                <w:rFonts w:ascii="Arial" w:hAnsi="Arial" w:cs="Arial"/>
                <w:bCs/>
                <w:sz w:val="12"/>
                <w:szCs w:val="12"/>
              </w:rPr>
            </w:pPr>
            <w:proofErr w:type="spellStart"/>
            <w:r w:rsidRPr="00C9613A">
              <w:rPr>
                <w:rFonts w:ascii="Arial" w:hAnsi="Arial" w:cs="Arial"/>
                <w:bCs/>
                <w:sz w:val="12"/>
                <w:szCs w:val="12"/>
              </w:rPr>
              <w:t>кв.м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bCs w:val="0"/>
                <w:sz w:val="12"/>
                <w:szCs w:val="12"/>
              </w:rPr>
              <w:t xml:space="preserve">ИП </w:t>
            </w:r>
            <w:proofErr w:type="spellStart"/>
            <w:r w:rsidRPr="00C9613A">
              <w:rPr>
                <w:rFonts w:ascii="Arial" w:hAnsi="Arial" w:cs="Arial"/>
                <w:b w:val="0"/>
                <w:bCs w:val="0"/>
                <w:sz w:val="12"/>
                <w:szCs w:val="12"/>
              </w:rPr>
              <w:t>Маилян</w:t>
            </w:r>
            <w:proofErr w:type="spellEnd"/>
            <w:r w:rsidRPr="00C9613A">
              <w:rPr>
                <w:rFonts w:ascii="Arial" w:hAnsi="Arial" w:cs="Arial"/>
                <w:b w:val="0"/>
                <w:bCs w:val="0"/>
                <w:sz w:val="12"/>
                <w:szCs w:val="12"/>
              </w:rPr>
              <w:t xml:space="preserve"> Нелли Сергеевна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договор на размещение НТО от 20.06.2022 № 2/а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Временное сооружение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proofErr w:type="spellStart"/>
            <w:r w:rsidRPr="00C9613A">
              <w:rPr>
                <w:rFonts w:ascii="Arial" w:hAnsi="Arial" w:cs="Arial"/>
                <w:sz w:val="12"/>
                <w:szCs w:val="12"/>
              </w:rPr>
              <w:t>г.Валдай</w:t>
            </w:r>
            <w:proofErr w:type="spellEnd"/>
            <w:r w:rsidRPr="00C9613A">
              <w:rPr>
                <w:rFonts w:ascii="Arial" w:hAnsi="Arial" w:cs="Arial"/>
                <w:sz w:val="12"/>
                <w:szCs w:val="12"/>
              </w:rPr>
              <w:t xml:space="preserve">, </w:t>
            </w:r>
            <w:proofErr w:type="spellStart"/>
            <w:r w:rsidRPr="00C9613A">
              <w:rPr>
                <w:rFonts w:ascii="Arial" w:hAnsi="Arial" w:cs="Arial"/>
                <w:sz w:val="12"/>
                <w:szCs w:val="12"/>
              </w:rPr>
              <w:t>ул.Песчаная</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EB1D3C" w:rsidP="0082257B">
            <w:pPr>
              <w:rPr>
                <w:rFonts w:ascii="Arial" w:hAnsi="Arial" w:cs="Arial"/>
                <w:bCs/>
                <w:sz w:val="12"/>
                <w:szCs w:val="12"/>
              </w:rPr>
            </w:pPr>
            <w:r>
              <w:rPr>
                <w:rFonts w:ascii="Arial" w:hAnsi="Arial" w:cs="Arial"/>
                <w:bCs/>
                <w:sz w:val="12"/>
                <w:szCs w:val="12"/>
              </w:rPr>
              <w:t>розничная торговля  продоволь</w:t>
            </w:r>
            <w:r w:rsidR="0082257B" w:rsidRPr="00C9613A">
              <w:rPr>
                <w:rFonts w:ascii="Arial" w:hAnsi="Arial" w:cs="Arial"/>
                <w:bCs/>
                <w:sz w:val="12"/>
                <w:szCs w:val="12"/>
              </w:rPr>
              <w:t>ственной группой товаров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bCs/>
                <w:sz w:val="12"/>
                <w:szCs w:val="12"/>
              </w:rPr>
            </w:pPr>
            <w:r w:rsidRPr="00C9613A">
              <w:rPr>
                <w:rFonts w:ascii="Arial" w:hAnsi="Arial" w:cs="Arial"/>
                <w:bCs/>
                <w:sz w:val="12"/>
                <w:szCs w:val="12"/>
              </w:rPr>
              <w:t>4,5</w:t>
            </w:r>
          </w:p>
          <w:p w:rsidR="0082257B" w:rsidRPr="00C9613A" w:rsidRDefault="0082257B" w:rsidP="0082257B">
            <w:pPr>
              <w:jc w:val="center"/>
              <w:rPr>
                <w:rFonts w:ascii="Arial" w:hAnsi="Arial" w:cs="Arial"/>
                <w:bCs/>
                <w:sz w:val="12"/>
                <w:szCs w:val="12"/>
              </w:rPr>
            </w:pPr>
            <w:r w:rsidRPr="00C9613A">
              <w:rPr>
                <w:rFonts w:ascii="Arial" w:hAnsi="Arial" w:cs="Arial"/>
                <w:bCs/>
                <w:sz w:val="12"/>
                <w:szCs w:val="12"/>
              </w:rPr>
              <w:t xml:space="preserve"> </w:t>
            </w:r>
            <w:proofErr w:type="spellStart"/>
            <w:r w:rsidRPr="00C9613A">
              <w:rPr>
                <w:rFonts w:ascii="Arial" w:hAnsi="Arial" w:cs="Arial"/>
                <w:bCs/>
                <w:sz w:val="12"/>
                <w:szCs w:val="12"/>
              </w:rPr>
              <w:t>кв.м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bCs w:val="0"/>
                <w:sz w:val="12"/>
                <w:szCs w:val="12"/>
              </w:rPr>
              <w:t xml:space="preserve">ИП </w:t>
            </w:r>
            <w:proofErr w:type="spellStart"/>
            <w:r w:rsidRPr="00C9613A">
              <w:rPr>
                <w:rFonts w:ascii="Arial" w:hAnsi="Arial" w:cs="Arial"/>
                <w:b w:val="0"/>
                <w:bCs w:val="0"/>
                <w:sz w:val="12"/>
                <w:szCs w:val="12"/>
              </w:rPr>
              <w:t>Маилян</w:t>
            </w:r>
            <w:proofErr w:type="spellEnd"/>
            <w:r w:rsidRPr="00C9613A">
              <w:rPr>
                <w:rFonts w:ascii="Arial" w:hAnsi="Arial" w:cs="Arial"/>
                <w:b w:val="0"/>
                <w:bCs w:val="0"/>
                <w:sz w:val="12"/>
                <w:szCs w:val="12"/>
              </w:rPr>
              <w:t xml:space="preserve"> Нелли Сергеевна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договор на размещение НТО от 20.06.2022 № 3/а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Временное сооружение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 xml:space="preserve">Валдайский район, </w:t>
            </w:r>
            <w:proofErr w:type="spellStart"/>
            <w:r w:rsidRPr="00C9613A">
              <w:rPr>
                <w:rFonts w:ascii="Arial" w:hAnsi="Arial" w:cs="Arial"/>
                <w:sz w:val="12"/>
                <w:szCs w:val="12"/>
              </w:rPr>
              <w:t>с.Едрово</w:t>
            </w:r>
            <w:proofErr w:type="spellEnd"/>
            <w:r w:rsidRPr="00C9613A">
              <w:rPr>
                <w:rFonts w:ascii="Arial" w:hAnsi="Arial" w:cs="Arial"/>
                <w:sz w:val="12"/>
                <w:szCs w:val="12"/>
              </w:rPr>
              <w:t xml:space="preserve">, </w:t>
            </w:r>
            <w:proofErr w:type="spellStart"/>
            <w:r w:rsidRPr="00C9613A">
              <w:rPr>
                <w:rFonts w:ascii="Arial" w:hAnsi="Arial" w:cs="Arial"/>
                <w:sz w:val="12"/>
                <w:szCs w:val="12"/>
              </w:rPr>
              <w:t>ул.Ленин</w:t>
            </w:r>
            <w:proofErr w:type="spellEnd"/>
            <w:r w:rsidRPr="00C9613A">
              <w:rPr>
                <w:rFonts w:ascii="Arial" w:hAnsi="Arial" w:cs="Arial"/>
                <w:sz w:val="12"/>
                <w:szCs w:val="12"/>
              </w:rPr>
              <w:t>-градская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bCs/>
                <w:sz w:val="12"/>
                <w:szCs w:val="12"/>
              </w:rPr>
            </w:pPr>
            <w:r w:rsidRPr="00C9613A">
              <w:rPr>
                <w:rFonts w:ascii="Arial" w:hAnsi="Arial" w:cs="Arial"/>
                <w:bCs/>
                <w:sz w:val="12"/>
                <w:szCs w:val="12"/>
              </w:rPr>
              <w:t>для размещения временного сооружения для организации ярмарки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bCs/>
                <w:sz w:val="12"/>
                <w:szCs w:val="12"/>
              </w:rPr>
            </w:pPr>
            <w:r w:rsidRPr="00C9613A">
              <w:rPr>
                <w:rFonts w:ascii="Arial" w:hAnsi="Arial" w:cs="Arial"/>
                <w:bCs/>
                <w:sz w:val="12"/>
                <w:szCs w:val="12"/>
              </w:rPr>
              <w:t xml:space="preserve">60 </w:t>
            </w:r>
          </w:p>
          <w:p w:rsidR="0082257B" w:rsidRPr="00C9613A" w:rsidRDefault="0082257B" w:rsidP="0082257B">
            <w:pPr>
              <w:jc w:val="center"/>
              <w:rPr>
                <w:rFonts w:ascii="Arial" w:hAnsi="Arial" w:cs="Arial"/>
                <w:bCs/>
                <w:sz w:val="12"/>
                <w:szCs w:val="12"/>
              </w:rPr>
            </w:pPr>
            <w:proofErr w:type="spellStart"/>
            <w:r w:rsidRPr="00C9613A">
              <w:rPr>
                <w:rFonts w:ascii="Arial" w:hAnsi="Arial" w:cs="Arial"/>
                <w:bCs/>
                <w:sz w:val="12"/>
                <w:szCs w:val="12"/>
              </w:rPr>
              <w:t>кв.м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 w:val="0"/>
                <w:bCs w:val="0"/>
                <w:sz w:val="12"/>
                <w:szCs w:val="12"/>
              </w:rPr>
              <w:t>ИП Филина Маргарита Игоревна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sz w:val="12"/>
                <w:szCs w:val="12"/>
              </w:rPr>
              <w:t>дополнительное соглашение к договору аренды земельного участка от 29.03.2022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3 года</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bCs/>
                <w:sz w:val="12"/>
                <w:szCs w:val="12"/>
              </w:rPr>
            </w:pPr>
            <w:r w:rsidRPr="00C9613A">
              <w:rPr>
                <w:rFonts w:ascii="Arial" w:hAnsi="Arial" w:cs="Arial"/>
                <w:bCs/>
                <w:sz w:val="12"/>
                <w:szCs w:val="12"/>
              </w:rPr>
              <w:t>Временное сооружение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г. Валдай, ул. Песчаная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EB1D3C">
            <w:pPr>
              <w:rPr>
                <w:rFonts w:ascii="Arial" w:hAnsi="Arial" w:cs="Arial"/>
                <w:bCs/>
                <w:sz w:val="12"/>
                <w:szCs w:val="12"/>
              </w:rPr>
            </w:pPr>
            <w:r w:rsidRPr="00C9613A">
              <w:rPr>
                <w:rFonts w:ascii="Arial" w:hAnsi="Arial" w:cs="Arial"/>
                <w:bCs/>
                <w:sz w:val="12"/>
                <w:szCs w:val="12"/>
              </w:rPr>
              <w:t>розничная торговля непродовольственной группой товаров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bCs/>
                <w:sz w:val="12"/>
                <w:szCs w:val="12"/>
              </w:rPr>
            </w:pPr>
            <w:r w:rsidRPr="00C9613A">
              <w:rPr>
                <w:rFonts w:ascii="Arial" w:hAnsi="Arial" w:cs="Arial"/>
                <w:bCs/>
                <w:sz w:val="12"/>
                <w:szCs w:val="12"/>
              </w:rPr>
              <w:t xml:space="preserve">62,4 </w:t>
            </w:r>
          </w:p>
          <w:p w:rsidR="0082257B" w:rsidRPr="00C9613A" w:rsidRDefault="0082257B" w:rsidP="0082257B">
            <w:pPr>
              <w:jc w:val="center"/>
              <w:rPr>
                <w:rFonts w:ascii="Arial" w:hAnsi="Arial" w:cs="Arial"/>
                <w:bCs/>
                <w:sz w:val="12"/>
                <w:szCs w:val="12"/>
              </w:rPr>
            </w:pPr>
            <w:proofErr w:type="spellStart"/>
            <w:r w:rsidRPr="00C9613A">
              <w:rPr>
                <w:rFonts w:ascii="Arial" w:hAnsi="Arial" w:cs="Arial"/>
                <w:bCs/>
                <w:sz w:val="12"/>
                <w:szCs w:val="12"/>
              </w:rPr>
              <w:t>кв.м</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bCs/>
                <w:sz w:val="12"/>
                <w:szCs w:val="12"/>
              </w:rPr>
            </w:pPr>
            <w:r w:rsidRPr="00C9613A">
              <w:rPr>
                <w:rFonts w:ascii="Arial" w:hAnsi="Arial" w:cs="Arial"/>
                <w:bCs/>
                <w:sz w:val="12"/>
                <w:szCs w:val="12"/>
              </w:rPr>
              <w:t>ИП Егоров Алексей Николаевич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bCs/>
                <w:sz w:val="12"/>
                <w:szCs w:val="12"/>
              </w:rPr>
            </w:pPr>
            <w:r w:rsidRPr="00C9613A">
              <w:rPr>
                <w:rFonts w:ascii="Arial" w:hAnsi="Arial" w:cs="Arial"/>
                <w:bCs/>
                <w:sz w:val="12"/>
                <w:szCs w:val="12"/>
              </w:rPr>
              <w:t>договор на размещение НТО от 12.08.2022 № 6/а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bCs/>
                <w:sz w:val="12"/>
                <w:szCs w:val="12"/>
              </w:rPr>
            </w:pP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sz w:val="12"/>
                <w:szCs w:val="12"/>
              </w:rPr>
            </w:pPr>
            <w:r w:rsidRPr="00C9613A">
              <w:rPr>
                <w:rFonts w:ascii="Arial" w:hAnsi="Arial" w:cs="Arial"/>
                <w:bCs/>
                <w:sz w:val="12"/>
                <w:szCs w:val="12"/>
              </w:rPr>
              <w:t>Используемые иными хозяйствующими субъектами: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sz w:val="12"/>
                <w:szCs w:val="12"/>
              </w:rPr>
            </w:pPr>
            <w:r w:rsidRPr="00C9613A">
              <w:rPr>
                <w:rFonts w:ascii="Arial" w:hAnsi="Arial" w:cs="Arial"/>
                <w:b w:val="0"/>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bCs/>
                <w:sz w:val="12"/>
                <w:szCs w:val="12"/>
              </w:rPr>
              <w:t>-</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rPr>
                <w:rFonts w:ascii="Arial" w:hAnsi="Arial" w:cs="Arial"/>
                <w:b/>
                <w:sz w:val="12"/>
                <w:szCs w:val="12"/>
              </w:rPr>
            </w:pPr>
            <w:r w:rsidRPr="00C9613A">
              <w:rPr>
                <w:rFonts w:ascii="Arial" w:hAnsi="Arial" w:cs="Arial"/>
                <w:b/>
                <w:bCs/>
                <w:sz w:val="12"/>
                <w:szCs w:val="1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b/>
                <w:bCs/>
                <w:sz w:val="12"/>
                <w:szCs w:val="12"/>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b/>
                <w:bCs/>
                <w:sz w:val="12"/>
                <w:szCs w:val="12"/>
              </w:rPr>
            </w:pPr>
            <w:r w:rsidRPr="00C9613A">
              <w:rPr>
                <w:rFonts w:ascii="Arial" w:hAnsi="Arial" w:cs="Arial"/>
                <w:b/>
                <w:bCs/>
                <w:sz w:val="12"/>
                <w:szCs w:val="12"/>
              </w:rPr>
              <w:t>452,8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b/>
                <w:bCs/>
                <w:sz w:val="12"/>
                <w:szCs w:val="12"/>
              </w:rPr>
              <w:t>-</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sz w:val="12"/>
                <w:szCs w:val="12"/>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r w:rsidRPr="00C9613A">
              <w:rPr>
                <w:rFonts w:ascii="Arial" w:hAnsi="Arial" w:cs="Arial"/>
                <w:bCs w:val="0"/>
                <w:sz w:val="12"/>
                <w:szCs w:val="12"/>
              </w:rPr>
              <w:t xml:space="preserve">Существующие </w:t>
            </w:r>
            <w:r w:rsidR="00EB1D3C">
              <w:rPr>
                <w:rFonts w:ascii="Arial" w:hAnsi="Arial" w:cs="Arial"/>
                <w:sz w:val="12"/>
                <w:szCs w:val="12"/>
              </w:rPr>
              <w:t>нестационар</w:t>
            </w:r>
            <w:r w:rsidRPr="00C9613A">
              <w:rPr>
                <w:rFonts w:ascii="Arial" w:hAnsi="Arial" w:cs="Arial"/>
                <w:sz w:val="12"/>
                <w:szCs w:val="12"/>
              </w:rPr>
              <w:t>ные торговые объекты, размещение которых не закончено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jc w:val="center"/>
              <w:rPr>
                <w:rFonts w:ascii="Arial" w:hAnsi="Arial" w:cs="Arial"/>
                <w:sz w:val="12"/>
                <w:szCs w:val="12"/>
              </w:rPr>
            </w:pPr>
            <w:r w:rsidRPr="00C9613A">
              <w:rPr>
                <w:rFonts w:ascii="Arial" w:hAnsi="Arial" w:cs="Arial"/>
                <w:b/>
                <w:bCs/>
                <w:sz w:val="12"/>
                <w:szCs w:val="12"/>
              </w:rPr>
              <w:t>-</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 xml:space="preserve">А. </w:t>
            </w:r>
            <w:r w:rsidRPr="00C9613A">
              <w:rPr>
                <w:rFonts w:ascii="Arial" w:hAnsi="Arial" w:cs="Arial"/>
                <w:b w:val="0"/>
                <w:bCs w:val="0"/>
                <w:sz w:val="12"/>
                <w:szCs w:val="12"/>
                <w:lang w:val="en-US"/>
              </w:rPr>
              <w:t>II</w:t>
            </w:r>
            <w:r w:rsidRPr="00C9613A">
              <w:rPr>
                <w:rFonts w:ascii="Arial" w:hAnsi="Arial" w:cs="Arial"/>
                <w:b w:val="0"/>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r w:rsidRPr="00C9613A">
              <w:rPr>
                <w:rFonts w:ascii="Arial" w:hAnsi="Arial" w:cs="Arial"/>
                <w:bCs w:val="0"/>
                <w:sz w:val="12"/>
                <w:szCs w:val="12"/>
              </w:rPr>
              <w:t>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ind w:firstLine="708"/>
              <w:jc w:val="center"/>
              <w:rPr>
                <w:rFonts w:ascii="Arial" w:hAnsi="Arial" w:cs="Arial"/>
                <w:sz w:val="12"/>
                <w:szCs w:val="12"/>
              </w:rPr>
            </w:pPr>
            <w:r w:rsidRPr="00C9613A">
              <w:rPr>
                <w:rFonts w:ascii="Arial" w:hAnsi="Arial" w:cs="Arial"/>
                <w:b/>
                <w:bCs/>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r w:rsidRPr="00C9613A">
              <w:rPr>
                <w:rFonts w:ascii="Arial" w:hAnsi="Arial" w:cs="Arial"/>
                <w:b w:val="0"/>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r w:rsidRPr="00C9613A">
              <w:rPr>
                <w:rFonts w:ascii="Arial" w:hAnsi="Arial" w:cs="Arial"/>
                <w:b w:val="0"/>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r w:rsidRPr="00C9613A">
              <w:rPr>
                <w:rFonts w:ascii="Arial" w:hAnsi="Arial" w:cs="Arial"/>
                <w:b w:val="0"/>
                <w:bCs w:val="0"/>
                <w:sz w:val="12"/>
                <w:szCs w:val="12"/>
              </w:rPr>
              <w:t>-</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r w:rsidRPr="00C9613A">
              <w:rPr>
                <w:rFonts w:ascii="Arial" w:hAnsi="Arial" w:cs="Arial"/>
                <w:bCs w:val="0"/>
                <w:sz w:val="12"/>
                <w:szCs w:val="12"/>
              </w:rPr>
              <w:t>Используемые субъектами малого или среднего предпринимательства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Cs w:val="0"/>
                <w:sz w:val="12"/>
                <w:szCs w:val="12"/>
              </w:rPr>
              <w:t>-</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Б.</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r w:rsidRPr="00C9613A">
              <w:rPr>
                <w:rFonts w:ascii="Arial" w:hAnsi="Arial" w:cs="Arial"/>
                <w:bCs w:val="0"/>
                <w:sz w:val="12"/>
                <w:szCs w:val="12"/>
              </w:rPr>
              <w:t>Используемые иными хозяйствующими субъектами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Cs w:val="0"/>
                <w:sz w:val="12"/>
                <w:szCs w:val="12"/>
              </w:rPr>
              <w:t>-</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r w:rsidRPr="00C9613A">
              <w:rPr>
                <w:rFonts w:ascii="Arial" w:hAnsi="Arial" w:cs="Arial"/>
                <w:bCs w:val="0"/>
                <w:sz w:val="12"/>
                <w:szCs w:val="12"/>
              </w:rPr>
              <w:t>Всего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х</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lastRenderedPageBreak/>
              <w:t xml:space="preserve">Б. </w:t>
            </w:r>
            <w:r w:rsidRPr="00C9613A">
              <w:rPr>
                <w:rFonts w:ascii="Arial" w:hAnsi="Arial" w:cs="Arial"/>
                <w:b w:val="0"/>
                <w:bCs w:val="0"/>
                <w:sz w:val="12"/>
                <w:szCs w:val="12"/>
                <w:lang w:val="en-US"/>
              </w:rPr>
              <w:t>I</w:t>
            </w:r>
            <w:r w:rsidRPr="00C9613A">
              <w:rPr>
                <w:rFonts w:ascii="Arial" w:hAnsi="Arial" w:cs="Arial"/>
                <w:b w:val="0"/>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r w:rsidRPr="00C9613A">
              <w:rPr>
                <w:rFonts w:ascii="Arial" w:hAnsi="Arial" w:cs="Arial"/>
                <w:bCs w:val="0"/>
                <w:sz w:val="12"/>
                <w:szCs w:val="12"/>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lang w:val="en-US"/>
              </w:rPr>
            </w:pPr>
            <w:r w:rsidRPr="00C9613A">
              <w:rPr>
                <w:rFonts w:ascii="Arial" w:hAnsi="Arial" w:cs="Arial"/>
                <w:bCs w:val="0"/>
                <w:sz w:val="12"/>
                <w:szCs w:val="12"/>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r w:rsidRPr="00C9613A">
              <w:rPr>
                <w:rFonts w:ascii="Arial" w:hAnsi="Arial" w:cs="Arial"/>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BA38D3" w:rsidP="0082257B">
            <w:pPr>
              <w:pStyle w:val="ConsPlusTitle"/>
              <w:widowControl/>
              <w:jc w:val="center"/>
              <w:rPr>
                <w:rFonts w:ascii="Arial" w:hAnsi="Arial" w:cs="Arial"/>
                <w:bCs w:val="0"/>
                <w:sz w:val="12"/>
                <w:szCs w:val="12"/>
              </w:rPr>
            </w:pPr>
            <w:r>
              <w:rPr>
                <w:rFonts w:ascii="Arial" w:hAnsi="Arial" w:cs="Arial"/>
                <w:bCs w:val="0"/>
                <w:sz w:val="12"/>
                <w:szCs w:val="12"/>
              </w:rPr>
              <w:t>452</w:t>
            </w:r>
            <w:r w:rsidR="0082257B" w:rsidRPr="00C9613A">
              <w:rPr>
                <w:rFonts w:ascii="Arial" w:hAnsi="Arial" w:cs="Arial"/>
                <w:bCs w:val="0"/>
                <w:sz w:val="12"/>
                <w:szCs w:val="12"/>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r w:rsidRPr="00C9613A">
              <w:rPr>
                <w:rFonts w:ascii="Arial" w:hAnsi="Arial" w:cs="Arial"/>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r w:rsidRPr="00C9613A">
              <w:rPr>
                <w:rFonts w:ascii="Arial" w:hAnsi="Arial" w:cs="Arial"/>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r w:rsidRPr="00C9613A">
              <w:rPr>
                <w:rFonts w:ascii="Arial" w:hAnsi="Arial" w:cs="Arial"/>
                <w:bCs w:val="0"/>
                <w:sz w:val="12"/>
                <w:szCs w:val="12"/>
              </w:rPr>
              <w:t>-</w:t>
            </w: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r w:rsidRPr="00C9613A">
              <w:rPr>
                <w:rFonts w:ascii="Arial" w:hAnsi="Arial" w:cs="Arial"/>
                <w:b w:val="0"/>
                <w:bCs w:val="0"/>
                <w:sz w:val="12"/>
                <w:szCs w:val="12"/>
              </w:rPr>
              <w:t xml:space="preserve">Б. </w:t>
            </w:r>
            <w:r w:rsidRPr="00C9613A">
              <w:rPr>
                <w:rFonts w:ascii="Arial" w:hAnsi="Arial" w:cs="Arial"/>
                <w:b w:val="0"/>
                <w:bCs w:val="0"/>
                <w:sz w:val="12"/>
                <w:szCs w:val="12"/>
                <w:lang w:val="en-US"/>
              </w:rPr>
              <w:t>II</w:t>
            </w:r>
            <w:r w:rsidRPr="00C9613A">
              <w:rPr>
                <w:rFonts w:ascii="Arial" w:hAnsi="Arial" w:cs="Arial"/>
                <w:b w:val="0"/>
                <w:bCs w:val="0"/>
                <w:sz w:val="12"/>
                <w:szCs w:val="12"/>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Cs w:val="0"/>
                <w:sz w:val="12"/>
                <w:szCs w:val="12"/>
              </w:rPr>
            </w:pPr>
          </w:p>
        </w:tc>
      </w:tr>
      <w:tr w:rsidR="0082257B" w:rsidRPr="00C9613A" w:rsidTr="00EB1D3C">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rPr>
                <w:rFonts w:ascii="Arial" w:hAnsi="Arial" w:cs="Arial"/>
                <w:b w:val="0"/>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2257B" w:rsidRPr="00C9613A" w:rsidRDefault="0082257B" w:rsidP="0082257B">
            <w:pPr>
              <w:pStyle w:val="ConsPlusTitle"/>
              <w:widowControl/>
              <w:jc w:val="center"/>
              <w:rPr>
                <w:rFonts w:ascii="Arial" w:hAnsi="Arial" w:cs="Arial"/>
                <w:b w:val="0"/>
                <w:bCs w:val="0"/>
                <w:sz w:val="12"/>
                <w:szCs w:val="12"/>
              </w:rPr>
            </w:pPr>
          </w:p>
        </w:tc>
      </w:tr>
    </w:tbl>
    <w:p w:rsidR="0082257B" w:rsidRPr="00C9613A" w:rsidRDefault="0082257B" w:rsidP="0082257B">
      <w:pPr>
        <w:ind w:firstLine="720"/>
        <w:jc w:val="right"/>
        <w:rPr>
          <w:rFonts w:ascii="Arial" w:hAnsi="Arial" w:cs="Arial"/>
          <w:sz w:val="16"/>
          <w:szCs w:val="16"/>
        </w:rPr>
      </w:pPr>
      <w:r w:rsidRPr="00C9613A">
        <w:rPr>
          <w:rFonts w:ascii="Arial" w:hAnsi="Arial" w:cs="Arial"/>
          <w:sz w:val="16"/>
          <w:szCs w:val="16"/>
        </w:rPr>
        <w:t>»;</w:t>
      </w:r>
    </w:p>
    <w:p w:rsidR="0082257B" w:rsidRPr="00C9613A" w:rsidRDefault="0082257B" w:rsidP="0082257B">
      <w:pPr>
        <w:pStyle w:val="ConsPlusTitle"/>
        <w:widowControl/>
        <w:ind w:firstLine="284"/>
        <w:jc w:val="both"/>
        <w:rPr>
          <w:rFonts w:ascii="Arial" w:hAnsi="Arial" w:cs="Arial"/>
          <w:b w:val="0"/>
          <w:bCs w:val="0"/>
          <w:sz w:val="16"/>
          <w:szCs w:val="16"/>
        </w:rPr>
      </w:pPr>
      <w:r w:rsidRPr="00C9613A">
        <w:rPr>
          <w:rFonts w:ascii="Arial" w:hAnsi="Arial" w:cs="Arial"/>
          <w:b w:val="0"/>
          <w:bCs w:val="0"/>
          <w:sz w:val="16"/>
          <w:szCs w:val="16"/>
        </w:rPr>
        <w:t>1.2. Изложить раздел 2 «Перечень планируемых к размещению нестационарных торговых объектов» в прилагаемой редакции.</w:t>
      </w:r>
    </w:p>
    <w:p w:rsidR="0082257B" w:rsidRPr="00C9613A" w:rsidRDefault="0082257B" w:rsidP="0082257B">
      <w:pPr>
        <w:ind w:firstLine="284"/>
        <w:jc w:val="both"/>
        <w:rPr>
          <w:rFonts w:ascii="Arial" w:hAnsi="Arial" w:cs="Arial"/>
          <w:sz w:val="16"/>
          <w:szCs w:val="16"/>
        </w:rPr>
      </w:pPr>
      <w:r w:rsidRPr="00C9613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2257B" w:rsidRDefault="0082257B" w:rsidP="0082257B">
      <w:pPr>
        <w:jc w:val="both"/>
        <w:rPr>
          <w:rFonts w:ascii="Arial" w:hAnsi="Arial" w:cs="Arial"/>
          <w:b/>
          <w:sz w:val="16"/>
          <w:szCs w:val="16"/>
        </w:rPr>
      </w:pPr>
      <w:r w:rsidRPr="00C9613A">
        <w:rPr>
          <w:rFonts w:ascii="Arial" w:hAnsi="Arial" w:cs="Arial"/>
          <w:b/>
          <w:sz w:val="16"/>
          <w:szCs w:val="16"/>
        </w:rPr>
        <w:t>Глава муниципального района</w:t>
      </w:r>
      <w:r w:rsidRPr="00C9613A">
        <w:rPr>
          <w:rFonts w:ascii="Arial" w:hAnsi="Arial" w:cs="Arial"/>
          <w:b/>
          <w:sz w:val="16"/>
          <w:szCs w:val="16"/>
        </w:rPr>
        <w:tab/>
      </w:r>
      <w:r w:rsidRPr="00C9613A">
        <w:rPr>
          <w:rFonts w:ascii="Arial" w:hAnsi="Arial" w:cs="Arial"/>
          <w:b/>
          <w:sz w:val="16"/>
          <w:szCs w:val="16"/>
        </w:rPr>
        <w:tab/>
      </w:r>
      <w:proofErr w:type="spellStart"/>
      <w:r w:rsidRPr="00C9613A">
        <w:rPr>
          <w:rFonts w:ascii="Arial" w:hAnsi="Arial" w:cs="Arial"/>
          <w:b/>
          <w:sz w:val="16"/>
          <w:szCs w:val="16"/>
        </w:rPr>
        <w:t>Ю.В.Стадэ</w:t>
      </w:r>
      <w:proofErr w:type="spellEnd"/>
    </w:p>
    <w:p w:rsidR="0082257B" w:rsidRPr="00C9613A" w:rsidRDefault="0082257B" w:rsidP="0082257B">
      <w:pPr>
        <w:ind w:left="5670"/>
        <w:jc w:val="right"/>
        <w:rPr>
          <w:rFonts w:ascii="Arial" w:hAnsi="Arial" w:cs="Arial"/>
          <w:sz w:val="12"/>
          <w:szCs w:val="12"/>
        </w:rPr>
      </w:pPr>
      <w:r w:rsidRPr="00C9613A">
        <w:rPr>
          <w:rFonts w:ascii="Arial" w:hAnsi="Arial" w:cs="Arial"/>
          <w:sz w:val="12"/>
          <w:szCs w:val="12"/>
        </w:rPr>
        <w:t>Приложение 1</w:t>
      </w:r>
    </w:p>
    <w:p w:rsidR="0082257B" w:rsidRPr="00C9613A" w:rsidRDefault="0082257B" w:rsidP="0082257B">
      <w:pPr>
        <w:ind w:left="5670"/>
        <w:jc w:val="right"/>
        <w:rPr>
          <w:rFonts w:ascii="Arial" w:hAnsi="Arial" w:cs="Arial"/>
          <w:sz w:val="12"/>
          <w:szCs w:val="12"/>
        </w:rPr>
      </w:pPr>
      <w:r w:rsidRPr="00C9613A">
        <w:rPr>
          <w:rFonts w:ascii="Arial" w:hAnsi="Arial" w:cs="Arial"/>
          <w:sz w:val="12"/>
          <w:szCs w:val="12"/>
        </w:rPr>
        <w:t>к постановлению Администрации</w:t>
      </w:r>
    </w:p>
    <w:p w:rsidR="0082257B" w:rsidRPr="00C9613A" w:rsidRDefault="0082257B" w:rsidP="0082257B">
      <w:pPr>
        <w:ind w:left="5670"/>
        <w:jc w:val="right"/>
        <w:rPr>
          <w:rFonts w:ascii="Arial" w:hAnsi="Arial" w:cs="Arial"/>
          <w:sz w:val="12"/>
          <w:szCs w:val="12"/>
        </w:rPr>
      </w:pPr>
      <w:r w:rsidRPr="00C9613A">
        <w:rPr>
          <w:rFonts w:ascii="Arial" w:hAnsi="Arial" w:cs="Arial"/>
          <w:sz w:val="12"/>
          <w:szCs w:val="12"/>
        </w:rPr>
        <w:t>муниципального района</w:t>
      </w:r>
    </w:p>
    <w:p w:rsidR="0082257B" w:rsidRPr="00C9613A" w:rsidRDefault="00EB1D3C" w:rsidP="0082257B">
      <w:pPr>
        <w:ind w:left="5670"/>
        <w:jc w:val="right"/>
        <w:rPr>
          <w:rFonts w:ascii="Arial" w:hAnsi="Arial" w:cs="Arial"/>
          <w:sz w:val="12"/>
          <w:szCs w:val="12"/>
        </w:rPr>
      </w:pPr>
      <w:r>
        <w:rPr>
          <w:rFonts w:ascii="Arial" w:hAnsi="Arial" w:cs="Arial"/>
          <w:sz w:val="12"/>
          <w:szCs w:val="12"/>
        </w:rPr>
        <w:t>от 11.10.2022 № 2054</w:t>
      </w:r>
    </w:p>
    <w:p w:rsidR="0082257B" w:rsidRPr="00C9613A" w:rsidRDefault="0082257B" w:rsidP="0082257B">
      <w:pPr>
        <w:pStyle w:val="ConsPlusTitle"/>
        <w:widowControl/>
        <w:ind w:left="-142"/>
        <w:jc w:val="center"/>
        <w:rPr>
          <w:rFonts w:ascii="Arial" w:hAnsi="Arial" w:cs="Arial"/>
          <w:bCs w:val="0"/>
          <w:sz w:val="16"/>
          <w:szCs w:val="16"/>
        </w:rPr>
      </w:pPr>
      <w:r w:rsidRPr="00C9613A">
        <w:rPr>
          <w:rFonts w:ascii="Arial" w:hAnsi="Arial" w:cs="Arial"/>
          <w:bCs w:val="0"/>
          <w:sz w:val="16"/>
          <w:szCs w:val="16"/>
        </w:rPr>
        <w:t>Раздел 2. Перечень планируемых к размещению нестационарных торговых объектов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22"/>
        <w:gridCol w:w="3000"/>
        <w:gridCol w:w="1765"/>
        <w:gridCol w:w="3434"/>
        <w:gridCol w:w="564"/>
        <w:gridCol w:w="1400"/>
        <w:gridCol w:w="943"/>
      </w:tblGrid>
      <w:tr w:rsidR="0082257B" w:rsidRPr="00EB1D3C" w:rsidTr="0082257B">
        <w:trPr>
          <w:trHeight w:val="20"/>
          <w:jc w:val="center"/>
        </w:trPr>
        <w:tc>
          <w:tcPr>
            <w:tcW w:w="0" w:type="auto"/>
            <w:vAlign w:val="center"/>
          </w:tcPr>
          <w:p w:rsidR="0082257B" w:rsidRPr="00EB1D3C" w:rsidRDefault="0082257B" w:rsidP="0082257B">
            <w:pPr>
              <w:pStyle w:val="ConsPlusTitle"/>
              <w:widowControl/>
              <w:jc w:val="center"/>
              <w:rPr>
                <w:rFonts w:ascii="Arial" w:hAnsi="Arial" w:cs="Arial"/>
                <w:bCs w:val="0"/>
                <w:sz w:val="12"/>
                <w:szCs w:val="12"/>
              </w:rPr>
            </w:pPr>
            <w:r w:rsidRPr="00EB1D3C">
              <w:rPr>
                <w:rFonts w:ascii="Arial" w:hAnsi="Arial" w:cs="Arial"/>
                <w:bCs w:val="0"/>
                <w:sz w:val="12"/>
                <w:szCs w:val="12"/>
              </w:rPr>
              <w:t>№</w:t>
            </w:r>
          </w:p>
          <w:p w:rsidR="0082257B" w:rsidRPr="00EB1D3C" w:rsidRDefault="0082257B" w:rsidP="0082257B">
            <w:pPr>
              <w:pStyle w:val="ConsPlusTitle"/>
              <w:widowControl/>
              <w:jc w:val="center"/>
              <w:rPr>
                <w:rFonts w:ascii="Arial" w:hAnsi="Arial" w:cs="Arial"/>
                <w:bCs w:val="0"/>
                <w:sz w:val="12"/>
                <w:szCs w:val="12"/>
              </w:rPr>
            </w:pPr>
            <w:r w:rsidRPr="00EB1D3C">
              <w:rPr>
                <w:rFonts w:ascii="Arial" w:hAnsi="Arial" w:cs="Arial"/>
                <w:bCs w:val="0"/>
                <w:sz w:val="12"/>
                <w:szCs w:val="12"/>
              </w:rPr>
              <w:t>п/п</w:t>
            </w:r>
          </w:p>
        </w:tc>
        <w:tc>
          <w:tcPr>
            <w:tcW w:w="0" w:type="auto"/>
            <w:vAlign w:val="center"/>
          </w:tcPr>
          <w:p w:rsidR="0082257B" w:rsidRPr="00EB1D3C" w:rsidRDefault="0082257B" w:rsidP="0082257B">
            <w:pPr>
              <w:pStyle w:val="ConsPlusTitle"/>
              <w:widowControl/>
              <w:jc w:val="center"/>
              <w:rPr>
                <w:rFonts w:ascii="Arial" w:hAnsi="Arial" w:cs="Arial"/>
                <w:bCs w:val="0"/>
                <w:sz w:val="12"/>
                <w:szCs w:val="12"/>
              </w:rPr>
            </w:pPr>
            <w:r w:rsidRPr="00EB1D3C">
              <w:rPr>
                <w:rFonts w:ascii="Arial" w:hAnsi="Arial" w:cs="Arial"/>
                <w:bCs w:val="0"/>
                <w:sz w:val="12"/>
                <w:szCs w:val="12"/>
              </w:rPr>
              <w:t>Наименование нестационарных объектов</w:t>
            </w:r>
          </w:p>
        </w:tc>
        <w:tc>
          <w:tcPr>
            <w:tcW w:w="0" w:type="auto"/>
            <w:vAlign w:val="center"/>
          </w:tcPr>
          <w:p w:rsidR="0082257B" w:rsidRPr="00EB1D3C" w:rsidRDefault="0082257B" w:rsidP="0082257B">
            <w:pPr>
              <w:pStyle w:val="ConsPlusTitle"/>
              <w:widowControl/>
              <w:jc w:val="center"/>
              <w:rPr>
                <w:rFonts w:ascii="Arial" w:hAnsi="Arial" w:cs="Arial"/>
                <w:bCs w:val="0"/>
                <w:sz w:val="12"/>
                <w:szCs w:val="12"/>
              </w:rPr>
            </w:pPr>
            <w:r w:rsidRPr="00EB1D3C">
              <w:rPr>
                <w:rFonts w:ascii="Arial" w:hAnsi="Arial" w:cs="Arial"/>
                <w:bCs w:val="0"/>
                <w:sz w:val="12"/>
                <w:szCs w:val="12"/>
              </w:rPr>
              <w:t>Адрес нахождения объектов</w:t>
            </w:r>
          </w:p>
        </w:tc>
        <w:tc>
          <w:tcPr>
            <w:tcW w:w="0" w:type="auto"/>
            <w:vAlign w:val="center"/>
          </w:tcPr>
          <w:p w:rsidR="0082257B" w:rsidRPr="00EB1D3C" w:rsidRDefault="0082257B" w:rsidP="0082257B">
            <w:pPr>
              <w:pStyle w:val="ConsPlusTitle"/>
              <w:widowControl/>
              <w:jc w:val="center"/>
              <w:rPr>
                <w:rFonts w:ascii="Arial" w:hAnsi="Arial" w:cs="Arial"/>
                <w:bCs w:val="0"/>
                <w:sz w:val="12"/>
                <w:szCs w:val="12"/>
              </w:rPr>
            </w:pPr>
            <w:r w:rsidRPr="00EB1D3C">
              <w:rPr>
                <w:rFonts w:ascii="Arial" w:hAnsi="Arial" w:cs="Arial"/>
                <w:bCs w:val="0"/>
                <w:sz w:val="12"/>
                <w:szCs w:val="12"/>
              </w:rPr>
              <w:t>Специализация объекта</w:t>
            </w:r>
          </w:p>
        </w:tc>
        <w:tc>
          <w:tcPr>
            <w:tcW w:w="0" w:type="auto"/>
            <w:vAlign w:val="center"/>
          </w:tcPr>
          <w:p w:rsidR="0082257B" w:rsidRPr="00EB1D3C" w:rsidRDefault="0082257B" w:rsidP="0082257B">
            <w:pPr>
              <w:pStyle w:val="ConsPlusTitle"/>
              <w:widowControl/>
              <w:jc w:val="center"/>
              <w:rPr>
                <w:rFonts w:ascii="Arial" w:hAnsi="Arial" w:cs="Arial"/>
                <w:bCs w:val="0"/>
                <w:sz w:val="12"/>
                <w:szCs w:val="12"/>
              </w:rPr>
            </w:pPr>
            <w:r w:rsidRPr="00EB1D3C">
              <w:rPr>
                <w:rFonts w:ascii="Arial" w:hAnsi="Arial" w:cs="Arial"/>
                <w:bCs w:val="0"/>
                <w:sz w:val="12"/>
                <w:szCs w:val="12"/>
              </w:rPr>
              <w:t>Площадь</w:t>
            </w:r>
            <w:r w:rsidRPr="00EB1D3C">
              <w:rPr>
                <w:rFonts w:ascii="Arial" w:hAnsi="Arial" w:cs="Arial"/>
                <w:bCs w:val="0"/>
                <w:sz w:val="12"/>
                <w:szCs w:val="12"/>
              </w:rPr>
              <w:br/>
              <w:t>объекта</w:t>
            </w:r>
          </w:p>
        </w:tc>
        <w:tc>
          <w:tcPr>
            <w:tcW w:w="0" w:type="auto"/>
            <w:vAlign w:val="center"/>
          </w:tcPr>
          <w:p w:rsidR="0082257B" w:rsidRPr="00EB1D3C" w:rsidRDefault="0082257B" w:rsidP="0082257B">
            <w:pPr>
              <w:pStyle w:val="ConsPlusTitle"/>
              <w:widowControl/>
              <w:jc w:val="center"/>
              <w:rPr>
                <w:rFonts w:ascii="Arial" w:hAnsi="Arial" w:cs="Arial"/>
                <w:bCs w:val="0"/>
                <w:sz w:val="12"/>
                <w:szCs w:val="12"/>
              </w:rPr>
            </w:pPr>
            <w:r w:rsidRPr="00EB1D3C">
              <w:rPr>
                <w:rFonts w:ascii="Arial" w:hAnsi="Arial" w:cs="Arial"/>
                <w:bCs w:val="0"/>
                <w:sz w:val="12"/>
                <w:szCs w:val="12"/>
              </w:rPr>
              <w:t>Тип объекта</w:t>
            </w:r>
          </w:p>
        </w:tc>
        <w:tc>
          <w:tcPr>
            <w:tcW w:w="0" w:type="auto"/>
            <w:vAlign w:val="center"/>
          </w:tcPr>
          <w:p w:rsidR="0082257B" w:rsidRPr="00EB1D3C" w:rsidRDefault="0082257B" w:rsidP="0082257B">
            <w:pPr>
              <w:pStyle w:val="ConsPlusTitle"/>
              <w:widowControl/>
              <w:jc w:val="center"/>
              <w:rPr>
                <w:rFonts w:ascii="Arial" w:hAnsi="Arial" w:cs="Arial"/>
                <w:bCs w:val="0"/>
                <w:sz w:val="12"/>
                <w:szCs w:val="12"/>
              </w:rPr>
            </w:pPr>
            <w:r w:rsidRPr="00EB1D3C">
              <w:rPr>
                <w:rFonts w:ascii="Arial" w:hAnsi="Arial" w:cs="Arial"/>
                <w:bCs w:val="0"/>
                <w:sz w:val="12"/>
                <w:szCs w:val="12"/>
              </w:rPr>
              <w:t>Период возведения</w:t>
            </w:r>
          </w:p>
        </w:tc>
      </w:tr>
      <w:tr w:rsidR="0082257B" w:rsidRPr="00EB1D3C" w:rsidTr="0082257B">
        <w:trPr>
          <w:trHeight w:val="20"/>
          <w:jc w:val="center"/>
        </w:trPr>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1</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2</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3</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4</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5</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6</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7</w:t>
            </w:r>
          </w:p>
        </w:tc>
      </w:tr>
      <w:tr w:rsidR="0082257B" w:rsidRPr="00EB1D3C" w:rsidTr="0082257B">
        <w:trPr>
          <w:trHeight w:val="20"/>
          <w:jc w:val="center"/>
        </w:trPr>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А</w:t>
            </w: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Всего _____</w:t>
            </w:r>
            <w:r w:rsidRPr="00EB1D3C">
              <w:rPr>
                <w:rFonts w:ascii="Arial" w:hAnsi="Arial" w:cs="Arial"/>
                <w:b w:val="0"/>
                <w:bCs w:val="0"/>
                <w:sz w:val="12"/>
                <w:szCs w:val="12"/>
                <w:u w:val="single"/>
              </w:rPr>
              <w:t>1</w:t>
            </w:r>
            <w:r w:rsidR="007B2974">
              <w:rPr>
                <w:rFonts w:ascii="Arial" w:hAnsi="Arial" w:cs="Arial"/>
                <w:b w:val="0"/>
                <w:bCs w:val="0"/>
                <w:sz w:val="12"/>
                <w:szCs w:val="12"/>
                <w:u w:val="single"/>
              </w:rPr>
              <w:t>7</w:t>
            </w:r>
            <w:r w:rsidRPr="00EB1D3C">
              <w:rPr>
                <w:rFonts w:ascii="Arial" w:hAnsi="Arial" w:cs="Arial"/>
                <w:b w:val="0"/>
                <w:bCs w:val="0"/>
                <w:sz w:val="12"/>
                <w:szCs w:val="12"/>
              </w:rPr>
              <w:t>______</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х</w:t>
            </w:r>
          </w:p>
        </w:tc>
        <w:tc>
          <w:tcPr>
            <w:tcW w:w="0" w:type="auto"/>
            <w:vAlign w:val="center"/>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х</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х</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х</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х</w:t>
            </w:r>
          </w:p>
        </w:tc>
      </w:tr>
      <w:tr w:rsidR="0082257B" w:rsidRPr="00EB1D3C" w:rsidTr="0082257B">
        <w:trPr>
          <w:trHeight w:val="20"/>
          <w:jc w:val="center"/>
        </w:trPr>
        <w:tc>
          <w:tcPr>
            <w:tcW w:w="0" w:type="auto"/>
          </w:tcPr>
          <w:p w:rsidR="0082257B" w:rsidRPr="00EB1D3C" w:rsidRDefault="0082257B" w:rsidP="0082257B">
            <w:pPr>
              <w:pStyle w:val="ConsPlusTitle"/>
              <w:widowControl/>
              <w:jc w:val="center"/>
              <w:rPr>
                <w:rFonts w:ascii="Arial" w:hAnsi="Arial" w:cs="Arial"/>
                <w:b w:val="0"/>
                <w:bCs w:val="0"/>
                <w:sz w:val="12"/>
                <w:szCs w:val="12"/>
              </w:rPr>
            </w:pP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в том числе планируемых к использованию:</w:t>
            </w:r>
          </w:p>
        </w:tc>
        <w:tc>
          <w:tcPr>
            <w:tcW w:w="0" w:type="auto"/>
          </w:tcPr>
          <w:p w:rsidR="0082257B" w:rsidRPr="00EB1D3C" w:rsidRDefault="0082257B" w:rsidP="0082257B">
            <w:pPr>
              <w:pStyle w:val="ConsPlusTitle"/>
              <w:widowControl/>
              <w:rPr>
                <w:rFonts w:ascii="Arial" w:hAnsi="Arial" w:cs="Arial"/>
                <w:bCs w:val="0"/>
                <w:sz w:val="12"/>
                <w:szCs w:val="12"/>
              </w:rPr>
            </w:pPr>
          </w:p>
        </w:tc>
        <w:tc>
          <w:tcPr>
            <w:tcW w:w="0" w:type="auto"/>
            <w:vAlign w:val="center"/>
          </w:tcPr>
          <w:p w:rsidR="0082257B" w:rsidRPr="00EB1D3C" w:rsidRDefault="0082257B" w:rsidP="0082257B">
            <w:pPr>
              <w:pStyle w:val="ConsPlusTitle"/>
              <w:widowControl/>
              <w:jc w:val="center"/>
              <w:rPr>
                <w:rFonts w:ascii="Arial" w:hAnsi="Arial" w:cs="Arial"/>
                <w:bCs w:val="0"/>
                <w:sz w:val="12"/>
                <w:szCs w:val="12"/>
              </w:rPr>
            </w:pPr>
          </w:p>
        </w:tc>
        <w:tc>
          <w:tcPr>
            <w:tcW w:w="0" w:type="auto"/>
          </w:tcPr>
          <w:p w:rsidR="0082257B" w:rsidRPr="00EB1D3C" w:rsidRDefault="0082257B" w:rsidP="0082257B">
            <w:pPr>
              <w:pStyle w:val="ConsPlusTitle"/>
              <w:widowControl/>
              <w:jc w:val="center"/>
              <w:rPr>
                <w:rFonts w:ascii="Arial" w:hAnsi="Arial" w:cs="Arial"/>
                <w:bCs w:val="0"/>
                <w:sz w:val="12"/>
                <w:szCs w:val="12"/>
              </w:rPr>
            </w:pPr>
          </w:p>
        </w:tc>
        <w:tc>
          <w:tcPr>
            <w:tcW w:w="0" w:type="auto"/>
          </w:tcPr>
          <w:p w:rsidR="0082257B" w:rsidRPr="00EB1D3C" w:rsidRDefault="0082257B" w:rsidP="0082257B">
            <w:pPr>
              <w:pStyle w:val="ConsPlusTitle"/>
              <w:widowControl/>
              <w:rPr>
                <w:rFonts w:ascii="Arial" w:hAnsi="Arial" w:cs="Arial"/>
                <w:bCs w:val="0"/>
                <w:sz w:val="12"/>
                <w:szCs w:val="12"/>
              </w:rPr>
            </w:pPr>
          </w:p>
        </w:tc>
        <w:tc>
          <w:tcPr>
            <w:tcW w:w="0" w:type="auto"/>
          </w:tcPr>
          <w:p w:rsidR="0082257B" w:rsidRPr="00EB1D3C" w:rsidRDefault="0082257B" w:rsidP="0082257B">
            <w:pPr>
              <w:pStyle w:val="ConsPlusTitle"/>
              <w:widowControl/>
              <w:jc w:val="center"/>
              <w:rPr>
                <w:rFonts w:ascii="Arial" w:hAnsi="Arial" w:cs="Arial"/>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А.</w:t>
            </w:r>
            <w:r w:rsidRPr="00EB1D3C">
              <w:rPr>
                <w:rFonts w:ascii="Arial" w:hAnsi="Arial" w:cs="Arial"/>
                <w:b w:val="0"/>
                <w:bCs w:val="0"/>
                <w:sz w:val="12"/>
                <w:szCs w:val="12"/>
                <w:lang w:val="en-US"/>
              </w:rPr>
              <w:t>I</w:t>
            </w: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субъектами малого или среднего предпринимательства:</w:t>
            </w:r>
          </w:p>
        </w:tc>
        <w:tc>
          <w:tcPr>
            <w:tcW w:w="0" w:type="auto"/>
          </w:tcPr>
          <w:p w:rsidR="0082257B" w:rsidRPr="00EB1D3C" w:rsidRDefault="0082257B" w:rsidP="007B2974">
            <w:pPr>
              <w:pStyle w:val="ConsPlusTitle"/>
              <w:widowControl/>
              <w:rPr>
                <w:rFonts w:ascii="Arial" w:hAnsi="Arial" w:cs="Arial"/>
                <w:bCs w:val="0"/>
                <w:sz w:val="12"/>
                <w:szCs w:val="12"/>
              </w:rPr>
            </w:pPr>
          </w:p>
        </w:tc>
        <w:tc>
          <w:tcPr>
            <w:tcW w:w="0" w:type="auto"/>
          </w:tcPr>
          <w:p w:rsidR="0082257B" w:rsidRPr="00EB1D3C" w:rsidRDefault="0082257B" w:rsidP="007B2974">
            <w:pPr>
              <w:pStyle w:val="ConsPlusTitle"/>
              <w:widowControl/>
              <w:rPr>
                <w:rFonts w:ascii="Arial" w:hAnsi="Arial" w:cs="Arial"/>
                <w:bCs w:val="0"/>
                <w:sz w:val="12"/>
                <w:szCs w:val="12"/>
              </w:rPr>
            </w:pPr>
          </w:p>
        </w:tc>
        <w:tc>
          <w:tcPr>
            <w:tcW w:w="0" w:type="auto"/>
          </w:tcPr>
          <w:p w:rsidR="0082257B" w:rsidRPr="00EB1D3C" w:rsidRDefault="0082257B" w:rsidP="0082257B">
            <w:pPr>
              <w:pStyle w:val="ConsPlusTitle"/>
              <w:widowControl/>
              <w:jc w:val="center"/>
              <w:rPr>
                <w:rFonts w:ascii="Arial" w:hAnsi="Arial" w:cs="Arial"/>
                <w:bCs w:val="0"/>
                <w:sz w:val="12"/>
                <w:szCs w:val="12"/>
              </w:rPr>
            </w:pPr>
          </w:p>
        </w:tc>
        <w:tc>
          <w:tcPr>
            <w:tcW w:w="0" w:type="auto"/>
          </w:tcPr>
          <w:p w:rsidR="0082257B" w:rsidRPr="00EB1D3C" w:rsidRDefault="0082257B" w:rsidP="0082257B">
            <w:pPr>
              <w:pStyle w:val="ConsPlusTitle"/>
              <w:widowControl/>
              <w:rPr>
                <w:rFonts w:ascii="Arial" w:hAnsi="Arial" w:cs="Arial"/>
                <w:bCs w:val="0"/>
                <w:sz w:val="12"/>
                <w:szCs w:val="12"/>
              </w:rPr>
            </w:pPr>
          </w:p>
        </w:tc>
        <w:tc>
          <w:tcPr>
            <w:tcW w:w="0" w:type="auto"/>
          </w:tcPr>
          <w:p w:rsidR="0082257B" w:rsidRPr="00EB1D3C" w:rsidRDefault="0082257B" w:rsidP="0082257B">
            <w:pPr>
              <w:pStyle w:val="ConsPlusTitle"/>
              <w:widowControl/>
              <w:jc w:val="center"/>
              <w:rPr>
                <w:rFonts w:ascii="Arial" w:hAnsi="Arial" w:cs="Arial"/>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widowControl/>
              <w:tabs>
                <w:tab w:val="center" w:pos="227"/>
              </w:tabs>
              <w:jc w:val="center"/>
              <w:rPr>
                <w:rFonts w:ascii="Arial" w:hAnsi="Arial" w:cs="Arial"/>
                <w:b w:val="0"/>
                <w:bCs w:val="0"/>
                <w:sz w:val="12"/>
                <w:szCs w:val="12"/>
              </w:rPr>
            </w:pPr>
            <w:r w:rsidRPr="00EB1D3C">
              <w:rPr>
                <w:rFonts w:ascii="Arial" w:hAnsi="Arial" w:cs="Arial"/>
                <w:b w:val="0"/>
                <w:bCs w:val="0"/>
                <w:sz w:val="12"/>
                <w:szCs w:val="12"/>
              </w:rPr>
              <w:t>1.</w:t>
            </w: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Временное сооружение</w:t>
            </w:r>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 xml:space="preserve">Валдайский район, </w:t>
            </w:r>
            <w:proofErr w:type="spellStart"/>
            <w:r w:rsidRPr="00EB1D3C">
              <w:rPr>
                <w:rFonts w:ascii="Arial" w:hAnsi="Arial" w:cs="Arial"/>
                <w:b w:val="0"/>
                <w:bCs w:val="0"/>
                <w:sz w:val="12"/>
                <w:szCs w:val="12"/>
              </w:rPr>
              <w:t>с.Яжелбицы</w:t>
            </w:r>
            <w:proofErr w:type="spellEnd"/>
            <w:r w:rsidRPr="00EB1D3C">
              <w:rPr>
                <w:rFonts w:ascii="Arial" w:hAnsi="Arial" w:cs="Arial"/>
                <w:b w:val="0"/>
                <w:bCs w:val="0"/>
                <w:sz w:val="12"/>
                <w:szCs w:val="12"/>
              </w:rPr>
              <w:t xml:space="preserve">, </w:t>
            </w:r>
            <w:proofErr w:type="spellStart"/>
            <w:r w:rsidRPr="00EB1D3C">
              <w:rPr>
                <w:rFonts w:ascii="Arial" w:hAnsi="Arial" w:cs="Arial"/>
                <w:b w:val="0"/>
                <w:bCs w:val="0"/>
                <w:sz w:val="12"/>
                <w:szCs w:val="12"/>
              </w:rPr>
              <w:t>ул.Усадьба</w:t>
            </w:r>
            <w:proofErr w:type="spellEnd"/>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розничная торговля непродовольственной группой товаров</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 xml:space="preserve">40 </w:t>
            </w:r>
            <w:proofErr w:type="spellStart"/>
            <w:r w:rsidRPr="00EB1D3C">
              <w:rPr>
                <w:rFonts w:ascii="Arial" w:hAnsi="Arial" w:cs="Arial"/>
                <w:b w:val="0"/>
                <w:bCs w:val="0"/>
                <w:sz w:val="12"/>
                <w:szCs w:val="12"/>
              </w:rPr>
              <w:t>кв.м</w:t>
            </w:r>
            <w:proofErr w:type="spellEnd"/>
          </w:p>
        </w:tc>
        <w:tc>
          <w:tcPr>
            <w:tcW w:w="0" w:type="auto"/>
          </w:tcPr>
          <w:p w:rsidR="0082257B" w:rsidRPr="00EB1D3C" w:rsidRDefault="0082257B" w:rsidP="0082257B">
            <w:pPr>
              <w:jc w:val="center"/>
              <w:rPr>
                <w:rFonts w:ascii="Arial" w:hAnsi="Arial" w:cs="Arial"/>
                <w:sz w:val="12"/>
                <w:szCs w:val="12"/>
              </w:rPr>
            </w:pPr>
            <w:r w:rsidRPr="00EB1D3C">
              <w:rPr>
                <w:rFonts w:ascii="Arial" w:hAnsi="Arial" w:cs="Arial"/>
                <w:bCs/>
                <w:sz w:val="12"/>
                <w:szCs w:val="12"/>
              </w:rPr>
              <w:t>нестационарный торговый объект</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widowControl/>
              <w:tabs>
                <w:tab w:val="center" w:pos="227"/>
              </w:tabs>
              <w:jc w:val="center"/>
              <w:rPr>
                <w:rFonts w:ascii="Arial" w:hAnsi="Arial" w:cs="Arial"/>
                <w:b w:val="0"/>
                <w:bCs w:val="0"/>
                <w:sz w:val="12"/>
                <w:szCs w:val="12"/>
              </w:rPr>
            </w:pPr>
            <w:r w:rsidRPr="00EB1D3C">
              <w:rPr>
                <w:rFonts w:ascii="Arial" w:hAnsi="Arial" w:cs="Arial"/>
                <w:b w:val="0"/>
                <w:bCs w:val="0"/>
                <w:sz w:val="12"/>
                <w:szCs w:val="12"/>
              </w:rPr>
              <w:t>2.</w:t>
            </w: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 xml:space="preserve">Временное сооружение </w:t>
            </w:r>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 xml:space="preserve">Валдайский район, </w:t>
            </w:r>
            <w:proofErr w:type="spellStart"/>
            <w:r w:rsidRPr="00EB1D3C">
              <w:rPr>
                <w:rFonts w:ascii="Arial" w:hAnsi="Arial" w:cs="Arial"/>
                <w:b w:val="0"/>
                <w:bCs w:val="0"/>
                <w:sz w:val="12"/>
                <w:szCs w:val="12"/>
              </w:rPr>
              <w:t>с.Едрово</w:t>
            </w:r>
            <w:proofErr w:type="spellEnd"/>
            <w:r w:rsidRPr="00EB1D3C">
              <w:rPr>
                <w:rFonts w:ascii="Arial" w:hAnsi="Arial" w:cs="Arial"/>
                <w:b w:val="0"/>
                <w:bCs w:val="0"/>
                <w:sz w:val="12"/>
                <w:szCs w:val="12"/>
              </w:rPr>
              <w:t xml:space="preserve">, </w:t>
            </w:r>
            <w:proofErr w:type="spellStart"/>
            <w:r w:rsidRPr="00EB1D3C">
              <w:rPr>
                <w:rFonts w:ascii="Arial" w:hAnsi="Arial" w:cs="Arial"/>
                <w:b w:val="0"/>
                <w:bCs w:val="0"/>
                <w:sz w:val="12"/>
                <w:szCs w:val="12"/>
              </w:rPr>
              <w:t>ул.Московская</w:t>
            </w:r>
            <w:proofErr w:type="spellEnd"/>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розничная торговля продовольственной группой товаров</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 xml:space="preserve">38 </w:t>
            </w:r>
            <w:proofErr w:type="spellStart"/>
            <w:r w:rsidRPr="00EB1D3C">
              <w:rPr>
                <w:rFonts w:ascii="Arial" w:hAnsi="Arial" w:cs="Arial"/>
                <w:b w:val="0"/>
                <w:bCs w:val="0"/>
                <w:sz w:val="12"/>
                <w:szCs w:val="12"/>
              </w:rPr>
              <w:t>кв.м</w:t>
            </w:r>
            <w:proofErr w:type="spellEnd"/>
          </w:p>
        </w:tc>
        <w:tc>
          <w:tcPr>
            <w:tcW w:w="0" w:type="auto"/>
          </w:tcPr>
          <w:p w:rsidR="0082257B" w:rsidRPr="00EB1D3C" w:rsidRDefault="0082257B" w:rsidP="0082257B">
            <w:pPr>
              <w:jc w:val="center"/>
              <w:rPr>
                <w:rFonts w:ascii="Arial" w:hAnsi="Arial" w:cs="Arial"/>
                <w:sz w:val="12"/>
                <w:szCs w:val="12"/>
              </w:rPr>
            </w:pPr>
            <w:r w:rsidRPr="00EB1D3C">
              <w:rPr>
                <w:rFonts w:ascii="Arial" w:hAnsi="Arial" w:cs="Arial"/>
                <w:bCs/>
                <w:sz w:val="12"/>
                <w:szCs w:val="12"/>
              </w:rPr>
              <w:t>нестационарный торговый объект</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tabs>
                <w:tab w:val="center" w:pos="227"/>
              </w:tabs>
              <w:jc w:val="center"/>
              <w:rPr>
                <w:rFonts w:ascii="Arial" w:hAnsi="Arial" w:cs="Arial"/>
                <w:b w:val="0"/>
                <w:bCs w:val="0"/>
                <w:sz w:val="12"/>
                <w:szCs w:val="12"/>
              </w:rPr>
            </w:pPr>
            <w:r w:rsidRPr="00EB1D3C">
              <w:rPr>
                <w:rFonts w:ascii="Arial" w:hAnsi="Arial" w:cs="Arial"/>
                <w:b w:val="0"/>
                <w:bCs w:val="0"/>
                <w:sz w:val="12"/>
                <w:szCs w:val="12"/>
              </w:rPr>
              <w:t>3.</w:t>
            </w: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 xml:space="preserve">Временное сооружение </w:t>
            </w:r>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 xml:space="preserve">Валдайский район, </w:t>
            </w:r>
            <w:proofErr w:type="spellStart"/>
            <w:r w:rsidRPr="00EB1D3C">
              <w:rPr>
                <w:rFonts w:ascii="Arial" w:hAnsi="Arial" w:cs="Arial"/>
                <w:b w:val="0"/>
                <w:bCs w:val="0"/>
                <w:sz w:val="12"/>
                <w:szCs w:val="12"/>
              </w:rPr>
              <w:t>с.Едрово</w:t>
            </w:r>
            <w:proofErr w:type="spellEnd"/>
            <w:r w:rsidRPr="00EB1D3C">
              <w:rPr>
                <w:rFonts w:ascii="Arial" w:hAnsi="Arial" w:cs="Arial"/>
                <w:b w:val="0"/>
                <w:bCs w:val="0"/>
                <w:sz w:val="12"/>
                <w:szCs w:val="12"/>
              </w:rPr>
              <w:t xml:space="preserve">, </w:t>
            </w:r>
            <w:proofErr w:type="spellStart"/>
            <w:r w:rsidRPr="00EB1D3C">
              <w:rPr>
                <w:rFonts w:ascii="Arial" w:hAnsi="Arial" w:cs="Arial"/>
                <w:b w:val="0"/>
                <w:bCs w:val="0"/>
                <w:sz w:val="12"/>
                <w:szCs w:val="12"/>
              </w:rPr>
              <w:t>ул.Гражданская</w:t>
            </w:r>
            <w:proofErr w:type="spellEnd"/>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розничная торговля смешанной группой товаров</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 xml:space="preserve">18 </w:t>
            </w:r>
            <w:proofErr w:type="spellStart"/>
            <w:r w:rsidRPr="00EB1D3C">
              <w:rPr>
                <w:rFonts w:ascii="Arial" w:hAnsi="Arial" w:cs="Arial"/>
                <w:b w:val="0"/>
                <w:bCs w:val="0"/>
                <w:sz w:val="12"/>
                <w:szCs w:val="12"/>
              </w:rPr>
              <w:t>кв.м</w:t>
            </w:r>
            <w:proofErr w:type="spellEnd"/>
          </w:p>
        </w:tc>
        <w:tc>
          <w:tcPr>
            <w:tcW w:w="0" w:type="auto"/>
          </w:tcPr>
          <w:p w:rsidR="0082257B" w:rsidRPr="00EB1D3C" w:rsidRDefault="0082257B" w:rsidP="0082257B">
            <w:pPr>
              <w:jc w:val="center"/>
              <w:rPr>
                <w:rFonts w:ascii="Arial" w:hAnsi="Arial" w:cs="Arial"/>
                <w:sz w:val="12"/>
                <w:szCs w:val="12"/>
              </w:rPr>
            </w:pPr>
            <w:r w:rsidRPr="00EB1D3C">
              <w:rPr>
                <w:rFonts w:ascii="Arial" w:hAnsi="Arial" w:cs="Arial"/>
                <w:bCs/>
                <w:sz w:val="12"/>
                <w:szCs w:val="12"/>
              </w:rPr>
              <w:t>нестационарный торговый объект</w:t>
            </w:r>
          </w:p>
        </w:tc>
        <w:tc>
          <w:tcPr>
            <w:tcW w:w="0" w:type="auto"/>
          </w:tcPr>
          <w:p w:rsidR="0082257B" w:rsidRPr="00EB1D3C" w:rsidRDefault="0082257B" w:rsidP="0082257B">
            <w:pPr>
              <w:pStyle w:val="ConsPlusTitle"/>
              <w:jc w:val="center"/>
              <w:rPr>
                <w:rFonts w:ascii="Arial" w:hAnsi="Arial" w:cs="Arial"/>
                <w:b w:val="0"/>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tabs>
                <w:tab w:val="center" w:pos="227"/>
              </w:tabs>
              <w:jc w:val="center"/>
              <w:rPr>
                <w:rFonts w:ascii="Arial" w:hAnsi="Arial" w:cs="Arial"/>
                <w:b w:val="0"/>
                <w:bCs w:val="0"/>
                <w:sz w:val="12"/>
                <w:szCs w:val="12"/>
              </w:rPr>
            </w:pPr>
            <w:r w:rsidRPr="00EB1D3C">
              <w:rPr>
                <w:rFonts w:ascii="Arial" w:hAnsi="Arial" w:cs="Arial"/>
                <w:b w:val="0"/>
                <w:bCs w:val="0"/>
                <w:sz w:val="12"/>
                <w:szCs w:val="12"/>
              </w:rPr>
              <w:t>4.</w:t>
            </w: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Временное сооружение</w:t>
            </w:r>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 xml:space="preserve">Валдайский район </w:t>
            </w:r>
            <w:proofErr w:type="spellStart"/>
            <w:r w:rsidRPr="00EB1D3C">
              <w:rPr>
                <w:rFonts w:ascii="Arial" w:hAnsi="Arial" w:cs="Arial"/>
                <w:b w:val="0"/>
                <w:bCs w:val="0"/>
                <w:sz w:val="12"/>
                <w:szCs w:val="12"/>
              </w:rPr>
              <w:t>с.Зимогорье</w:t>
            </w:r>
            <w:proofErr w:type="spellEnd"/>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розничная торговля продовольственной группой товаров</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 xml:space="preserve">16 </w:t>
            </w:r>
            <w:proofErr w:type="spellStart"/>
            <w:r w:rsidRPr="00EB1D3C">
              <w:rPr>
                <w:rFonts w:ascii="Arial" w:hAnsi="Arial" w:cs="Arial"/>
                <w:b w:val="0"/>
                <w:bCs w:val="0"/>
                <w:sz w:val="12"/>
                <w:szCs w:val="12"/>
              </w:rPr>
              <w:t>кв.м</w:t>
            </w:r>
            <w:proofErr w:type="spellEnd"/>
          </w:p>
        </w:tc>
        <w:tc>
          <w:tcPr>
            <w:tcW w:w="0" w:type="auto"/>
          </w:tcPr>
          <w:p w:rsidR="0082257B" w:rsidRPr="00EB1D3C" w:rsidRDefault="0082257B" w:rsidP="0082257B">
            <w:pPr>
              <w:jc w:val="center"/>
              <w:rPr>
                <w:rFonts w:ascii="Arial" w:hAnsi="Arial" w:cs="Arial"/>
                <w:sz w:val="12"/>
                <w:szCs w:val="12"/>
              </w:rPr>
            </w:pPr>
            <w:r w:rsidRPr="00EB1D3C">
              <w:rPr>
                <w:rFonts w:ascii="Arial" w:hAnsi="Arial" w:cs="Arial"/>
                <w:bCs/>
                <w:sz w:val="12"/>
                <w:szCs w:val="12"/>
              </w:rPr>
              <w:t>нестационарный торговый объект</w:t>
            </w:r>
          </w:p>
        </w:tc>
        <w:tc>
          <w:tcPr>
            <w:tcW w:w="0" w:type="auto"/>
          </w:tcPr>
          <w:p w:rsidR="0082257B" w:rsidRPr="00EB1D3C" w:rsidRDefault="0082257B" w:rsidP="0082257B">
            <w:pPr>
              <w:pStyle w:val="ConsPlusTitle"/>
              <w:jc w:val="center"/>
              <w:rPr>
                <w:rFonts w:ascii="Arial" w:hAnsi="Arial" w:cs="Arial"/>
                <w:b w:val="0"/>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tabs>
                <w:tab w:val="center" w:pos="227"/>
              </w:tabs>
              <w:jc w:val="center"/>
              <w:rPr>
                <w:rFonts w:ascii="Arial" w:hAnsi="Arial" w:cs="Arial"/>
                <w:b w:val="0"/>
                <w:bCs w:val="0"/>
                <w:sz w:val="12"/>
                <w:szCs w:val="12"/>
              </w:rPr>
            </w:pPr>
            <w:r w:rsidRPr="00EB1D3C">
              <w:rPr>
                <w:rFonts w:ascii="Arial" w:hAnsi="Arial" w:cs="Arial"/>
                <w:b w:val="0"/>
                <w:bCs w:val="0"/>
                <w:sz w:val="12"/>
                <w:szCs w:val="12"/>
              </w:rPr>
              <w:t>5.</w:t>
            </w: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Временное сооружение</w:t>
            </w:r>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sz w:val="12"/>
                <w:szCs w:val="12"/>
              </w:rPr>
              <w:t xml:space="preserve">Валдайский район, </w:t>
            </w:r>
            <w:proofErr w:type="spellStart"/>
            <w:r w:rsidRPr="00EB1D3C">
              <w:rPr>
                <w:rFonts w:ascii="Arial" w:hAnsi="Arial" w:cs="Arial"/>
                <w:b w:val="0"/>
                <w:sz w:val="12"/>
                <w:szCs w:val="12"/>
              </w:rPr>
              <w:t>с.Едрово</w:t>
            </w:r>
            <w:proofErr w:type="spellEnd"/>
            <w:r w:rsidRPr="00EB1D3C">
              <w:rPr>
                <w:rFonts w:ascii="Arial" w:hAnsi="Arial" w:cs="Arial"/>
                <w:b w:val="0"/>
                <w:sz w:val="12"/>
                <w:szCs w:val="12"/>
              </w:rPr>
              <w:t xml:space="preserve"> </w:t>
            </w:r>
            <w:proofErr w:type="spellStart"/>
            <w:r w:rsidRPr="00EB1D3C">
              <w:rPr>
                <w:rFonts w:ascii="Arial" w:hAnsi="Arial" w:cs="Arial"/>
                <w:b w:val="0"/>
                <w:sz w:val="12"/>
                <w:szCs w:val="12"/>
              </w:rPr>
              <w:t>ул.Московская</w:t>
            </w:r>
            <w:proofErr w:type="spellEnd"/>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розничная торговля продовольственной группой товаров</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 xml:space="preserve">17,5 </w:t>
            </w:r>
            <w:proofErr w:type="spellStart"/>
            <w:r w:rsidRPr="00EB1D3C">
              <w:rPr>
                <w:rFonts w:ascii="Arial" w:hAnsi="Arial" w:cs="Arial"/>
                <w:b w:val="0"/>
                <w:bCs w:val="0"/>
                <w:sz w:val="12"/>
                <w:szCs w:val="12"/>
              </w:rPr>
              <w:t>кв.м</w:t>
            </w:r>
            <w:proofErr w:type="spellEnd"/>
          </w:p>
        </w:tc>
        <w:tc>
          <w:tcPr>
            <w:tcW w:w="0" w:type="auto"/>
          </w:tcPr>
          <w:p w:rsidR="0082257B" w:rsidRPr="00EB1D3C" w:rsidRDefault="0082257B" w:rsidP="0082257B">
            <w:pPr>
              <w:jc w:val="center"/>
              <w:rPr>
                <w:rFonts w:ascii="Arial" w:hAnsi="Arial" w:cs="Arial"/>
                <w:sz w:val="12"/>
                <w:szCs w:val="12"/>
              </w:rPr>
            </w:pPr>
            <w:r w:rsidRPr="00EB1D3C">
              <w:rPr>
                <w:rFonts w:ascii="Arial" w:hAnsi="Arial" w:cs="Arial"/>
                <w:bCs/>
                <w:sz w:val="12"/>
                <w:szCs w:val="12"/>
              </w:rPr>
              <w:t>нестационарный торговый объект</w:t>
            </w:r>
          </w:p>
        </w:tc>
        <w:tc>
          <w:tcPr>
            <w:tcW w:w="0" w:type="auto"/>
          </w:tcPr>
          <w:p w:rsidR="0082257B" w:rsidRPr="00EB1D3C" w:rsidRDefault="0082257B" w:rsidP="0082257B">
            <w:pPr>
              <w:pStyle w:val="ConsPlusTitle"/>
              <w:jc w:val="center"/>
              <w:rPr>
                <w:rFonts w:ascii="Arial" w:hAnsi="Arial" w:cs="Arial"/>
                <w:b w:val="0"/>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tabs>
                <w:tab w:val="center" w:pos="227"/>
              </w:tabs>
              <w:jc w:val="center"/>
              <w:rPr>
                <w:rFonts w:ascii="Arial" w:hAnsi="Arial" w:cs="Arial"/>
                <w:b w:val="0"/>
                <w:bCs w:val="0"/>
                <w:sz w:val="12"/>
                <w:szCs w:val="12"/>
              </w:rPr>
            </w:pPr>
            <w:r w:rsidRPr="00EB1D3C">
              <w:rPr>
                <w:rFonts w:ascii="Arial" w:hAnsi="Arial" w:cs="Arial"/>
                <w:b w:val="0"/>
                <w:bCs w:val="0"/>
                <w:sz w:val="12"/>
                <w:szCs w:val="12"/>
              </w:rPr>
              <w:t>6.</w:t>
            </w: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Временное сооружение</w:t>
            </w:r>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sz w:val="12"/>
                <w:szCs w:val="12"/>
              </w:rPr>
              <w:t xml:space="preserve">Валдайский район, </w:t>
            </w:r>
            <w:proofErr w:type="spellStart"/>
            <w:r w:rsidRPr="00EB1D3C">
              <w:rPr>
                <w:rFonts w:ascii="Arial" w:hAnsi="Arial" w:cs="Arial"/>
                <w:b w:val="0"/>
                <w:sz w:val="12"/>
                <w:szCs w:val="12"/>
              </w:rPr>
              <w:t>с.Едрово</w:t>
            </w:r>
            <w:proofErr w:type="spellEnd"/>
            <w:r w:rsidRPr="00EB1D3C">
              <w:rPr>
                <w:rFonts w:ascii="Arial" w:hAnsi="Arial" w:cs="Arial"/>
                <w:b w:val="0"/>
                <w:sz w:val="12"/>
                <w:szCs w:val="12"/>
              </w:rPr>
              <w:t xml:space="preserve"> </w:t>
            </w:r>
            <w:proofErr w:type="spellStart"/>
            <w:r w:rsidRPr="00EB1D3C">
              <w:rPr>
                <w:rFonts w:ascii="Arial" w:hAnsi="Arial" w:cs="Arial"/>
                <w:b w:val="0"/>
                <w:sz w:val="12"/>
                <w:szCs w:val="12"/>
              </w:rPr>
              <w:t>ул.Московская</w:t>
            </w:r>
            <w:proofErr w:type="spellEnd"/>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розничная торговля  смешанной группой товаров</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 xml:space="preserve">36 </w:t>
            </w:r>
            <w:proofErr w:type="spellStart"/>
            <w:r w:rsidRPr="00EB1D3C">
              <w:rPr>
                <w:rFonts w:ascii="Arial" w:hAnsi="Arial" w:cs="Arial"/>
                <w:b w:val="0"/>
                <w:bCs w:val="0"/>
                <w:sz w:val="12"/>
                <w:szCs w:val="12"/>
              </w:rPr>
              <w:t>кв.м</w:t>
            </w:r>
            <w:proofErr w:type="spellEnd"/>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нестационарный торговый объект</w:t>
            </w:r>
          </w:p>
        </w:tc>
        <w:tc>
          <w:tcPr>
            <w:tcW w:w="0" w:type="auto"/>
          </w:tcPr>
          <w:p w:rsidR="0082257B" w:rsidRPr="00EB1D3C" w:rsidRDefault="0082257B" w:rsidP="0082257B">
            <w:pPr>
              <w:pStyle w:val="ConsPlusTitle"/>
              <w:jc w:val="center"/>
              <w:rPr>
                <w:rFonts w:ascii="Arial" w:hAnsi="Arial" w:cs="Arial"/>
                <w:b w:val="0"/>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tabs>
                <w:tab w:val="center" w:pos="227"/>
              </w:tabs>
              <w:jc w:val="center"/>
              <w:rPr>
                <w:rFonts w:ascii="Arial" w:hAnsi="Arial" w:cs="Arial"/>
                <w:b w:val="0"/>
                <w:bCs w:val="0"/>
                <w:sz w:val="12"/>
                <w:szCs w:val="12"/>
              </w:rPr>
            </w:pPr>
            <w:r w:rsidRPr="00EB1D3C">
              <w:rPr>
                <w:rFonts w:ascii="Arial" w:hAnsi="Arial" w:cs="Arial"/>
                <w:b w:val="0"/>
                <w:bCs w:val="0"/>
                <w:sz w:val="12"/>
                <w:szCs w:val="12"/>
              </w:rPr>
              <w:t>7.</w:t>
            </w: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Временное сооружение</w:t>
            </w:r>
          </w:p>
        </w:tc>
        <w:tc>
          <w:tcPr>
            <w:tcW w:w="0" w:type="auto"/>
          </w:tcPr>
          <w:p w:rsidR="0082257B" w:rsidRPr="00EB1D3C" w:rsidRDefault="0082257B" w:rsidP="007B2974">
            <w:pPr>
              <w:pStyle w:val="ConsPlusTitle"/>
              <w:widowControl/>
              <w:rPr>
                <w:rFonts w:ascii="Arial" w:hAnsi="Arial" w:cs="Arial"/>
                <w:b w:val="0"/>
                <w:sz w:val="12"/>
                <w:szCs w:val="12"/>
              </w:rPr>
            </w:pPr>
            <w:r w:rsidRPr="00EB1D3C">
              <w:rPr>
                <w:rFonts w:ascii="Arial" w:hAnsi="Arial" w:cs="Arial"/>
                <w:b w:val="0"/>
                <w:sz w:val="12"/>
                <w:szCs w:val="12"/>
              </w:rPr>
              <w:t xml:space="preserve">Валдайский район, </w:t>
            </w:r>
            <w:proofErr w:type="spellStart"/>
            <w:r w:rsidRPr="00EB1D3C">
              <w:rPr>
                <w:rFonts w:ascii="Arial" w:hAnsi="Arial" w:cs="Arial"/>
                <w:b w:val="0"/>
                <w:sz w:val="12"/>
                <w:szCs w:val="12"/>
              </w:rPr>
              <w:t>с.Яжелбицы</w:t>
            </w:r>
            <w:proofErr w:type="spellEnd"/>
            <w:r w:rsidRPr="00EB1D3C">
              <w:rPr>
                <w:rFonts w:ascii="Arial" w:hAnsi="Arial" w:cs="Arial"/>
                <w:b w:val="0"/>
                <w:sz w:val="12"/>
                <w:szCs w:val="12"/>
              </w:rPr>
              <w:t xml:space="preserve"> </w:t>
            </w:r>
            <w:proofErr w:type="spellStart"/>
            <w:r w:rsidRPr="00EB1D3C">
              <w:rPr>
                <w:rFonts w:ascii="Arial" w:hAnsi="Arial" w:cs="Arial"/>
                <w:b w:val="0"/>
                <w:sz w:val="12"/>
                <w:szCs w:val="12"/>
              </w:rPr>
              <w:t>ул.Усадьба</w:t>
            </w:r>
            <w:proofErr w:type="spellEnd"/>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розничная торговля продовольственной группой товаров</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 xml:space="preserve">6 </w:t>
            </w:r>
            <w:proofErr w:type="spellStart"/>
            <w:r w:rsidRPr="00EB1D3C">
              <w:rPr>
                <w:rFonts w:ascii="Arial" w:hAnsi="Arial" w:cs="Arial"/>
                <w:b w:val="0"/>
                <w:bCs w:val="0"/>
                <w:sz w:val="12"/>
                <w:szCs w:val="12"/>
              </w:rPr>
              <w:t>кв.м</w:t>
            </w:r>
            <w:proofErr w:type="spellEnd"/>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нестационарный торговый объект</w:t>
            </w:r>
          </w:p>
        </w:tc>
        <w:tc>
          <w:tcPr>
            <w:tcW w:w="0" w:type="auto"/>
          </w:tcPr>
          <w:p w:rsidR="0082257B" w:rsidRPr="00EB1D3C" w:rsidRDefault="0082257B" w:rsidP="0082257B">
            <w:pPr>
              <w:pStyle w:val="ConsPlusTitle"/>
              <w:jc w:val="center"/>
              <w:rPr>
                <w:rFonts w:ascii="Arial" w:hAnsi="Arial" w:cs="Arial"/>
                <w:b w:val="0"/>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tabs>
                <w:tab w:val="center" w:pos="227"/>
              </w:tabs>
              <w:jc w:val="center"/>
              <w:rPr>
                <w:rFonts w:ascii="Arial" w:hAnsi="Arial" w:cs="Arial"/>
                <w:b w:val="0"/>
                <w:bCs w:val="0"/>
                <w:sz w:val="12"/>
                <w:szCs w:val="12"/>
              </w:rPr>
            </w:pPr>
            <w:r w:rsidRPr="00EB1D3C">
              <w:rPr>
                <w:rFonts w:ascii="Arial" w:hAnsi="Arial" w:cs="Arial"/>
                <w:b w:val="0"/>
                <w:bCs w:val="0"/>
                <w:sz w:val="12"/>
                <w:szCs w:val="12"/>
              </w:rPr>
              <w:t>8.</w:t>
            </w: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Временное сооружение</w:t>
            </w:r>
          </w:p>
        </w:tc>
        <w:tc>
          <w:tcPr>
            <w:tcW w:w="0" w:type="auto"/>
          </w:tcPr>
          <w:p w:rsidR="0082257B" w:rsidRPr="00EB1D3C" w:rsidRDefault="0082257B" w:rsidP="007B2974">
            <w:pPr>
              <w:pStyle w:val="ConsPlusTitle"/>
              <w:widowControl/>
              <w:rPr>
                <w:rFonts w:ascii="Arial" w:hAnsi="Arial" w:cs="Arial"/>
                <w:b w:val="0"/>
                <w:sz w:val="12"/>
                <w:szCs w:val="12"/>
              </w:rPr>
            </w:pPr>
            <w:proofErr w:type="spellStart"/>
            <w:r w:rsidRPr="00EB1D3C">
              <w:rPr>
                <w:rFonts w:ascii="Arial" w:hAnsi="Arial" w:cs="Arial"/>
                <w:b w:val="0"/>
                <w:sz w:val="12"/>
                <w:szCs w:val="12"/>
              </w:rPr>
              <w:t>г.Валдай</w:t>
            </w:r>
            <w:proofErr w:type="spellEnd"/>
            <w:r w:rsidRPr="00EB1D3C">
              <w:rPr>
                <w:rFonts w:ascii="Arial" w:hAnsi="Arial" w:cs="Arial"/>
                <w:b w:val="0"/>
                <w:sz w:val="12"/>
                <w:szCs w:val="12"/>
              </w:rPr>
              <w:t xml:space="preserve">, </w:t>
            </w:r>
            <w:proofErr w:type="spellStart"/>
            <w:r w:rsidRPr="00EB1D3C">
              <w:rPr>
                <w:rFonts w:ascii="Arial" w:hAnsi="Arial" w:cs="Arial"/>
                <w:b w:val="0"/>
                <w:sz w:val="12"/>
                <w:szCs w:val="12"/>
              </w:rPr>
              <w:t>пр.Комсомольский</w:t>
            </w:r>
            <w:proofErr w:type="spellEnd"/>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розничная торговля смешанной группой товаров</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 xml:space="preserve">12 </w:t>
            </w:r>
            <w:proofErr w:type="spellStart"/>
            <w:r w:rsidRPr="00EB1D3C">
              <w:rPr>
                <w:rFonts w:ascii="Arial" w:hAnsi="Arial" w:cs="Arial"/>
                <w:b w:val="0"/>
                <w:bCs w:val="0"/>
                <w:sz w:val="12"/>
                <w:szCs w:val="12"/>
              </w:rPr>
              <w:t>кв.м</w:t>
            </w:r>
            <w:proofErr w:type="spellEnd"/>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нестационарный торговый объект</w:t>
            </w:r>
          </w:p>
        </w:tc>
        <w:tc>
          <w:tcPr>
            <w:tcW w:w="0" w:type="auto"/>
          </w:tcPr>
          <w:p w:rsidR="0082257B" w:rsidRPr="00EB1D3C" w:rsidRDefault="0082257B" w:rsidP="0082257B">
            <w:pPr>
              <w:pStyle w:val="ConsPlusTitle"/>
              <w:jc w:val="center"/>
              <w:rPr>
                <w:rFonts w:ascii="Arial" w:hAnsi="Arial" w:cs="Arial"/>
                <w:b w:val="0"/>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tabs>
                <w:tab w:val="center" w:pos="227"/>
              </w:tabs>
              <w:jc w:val="center"/>
              <w:rPr>
                <w:rFonts w:ascii="Arial" w:hAnsi="Arial" w:cs="Arial"/>
                <w:b w:val="0"/>
                <w:bCs w:val="0"/>
                <w:sz w:val="12"/>
                <w:szCs w:val="12"/>
              </w:rPr>
            </w:pPr>
            <w:r w:rsidRPr="00EB1D3C">
              <w:rPr>
                <w:rFonts w:ascii="Arial" w:hAnsi="Arial" w:cs="Arial"/>
                <w:b w:val="0"/>
                <w:bCs w:val="0"/>
                <w:sz w:val="12"/>
                <w:szCs w:val="12"/>
              </w:rPr>
              <w:t>9.</w:t>
            </w:r>
          </w:p>
        </w:tc>
        <w:tc>
          <w:tcPr>
            <w:tcW w:w="0" w:type="auto"/>
          </w:tcPr>
          <w:p w:rsidR="0082257B" w:rsidRPr="00EB1D3C" w:rsidRDefault="0082257B" w:rsidP="0082257B">
            <w:pPr>
              <w:jc w:val="both"/>
              <w:rPr>
                <w:rFonts w:ascii="Arial" w:hAnsi="Arial" w:cs="Arial"/>
                <w:sz w:val="12"/>
                <w:szCs w:val="12"/>
              </w:rPr>
            </w:pPr>
            <w:r w:rsidRPr="00EB1D3C">
              <w:rPr>
                <w:rFonts w:ascii="Arial" w:hAnsi="Arial" w:cs="Arial"/>
                <w:sz w:val="12"/>
                <w:szCs w:val="12"/>
              </w:rPr>
              <w:t>Временное сооружение</w:t>
            </w:r>
          </w:p>
        </w:tc>
        <w:tc>
          <w:tcPr>
            <w:tcW w:w="0" w:type="auto"/>
          </w:tcPr>
          <w:p w:rsidR="0082257B" w:rsidRPr="00EB1D3C" w:rsidRDefault="0082257B" w:rsidP="007B2974">
            <w:pPr>
              <w:rPr>
                <w:rFonts w:ascii="Arial" w:hAnsi="Arial" w:cs="Arial"/>
                <w:sz w:val="12"/>
                <w:szCs w:val="12"/>
              </w:rPr>
            </w:pPr>
            <w:r w:rsidRPr="00EB1D3C">
              <w:rPr>
                <w:rFonts w:ascii="Arial" w:hAnsi="Arial" w:cs="Arial"/>
                <w:sz w:val="12"/>
                <w:szCs w:val="12"/>
              </w:rPr>
              <w:t xml:space="preserve">Валдайский район, </w:t>
            </w:r>
            <w:proofErr w:type="spellStart"/>
            <w:r w:rsidRPr="00EB1D3C">
              <w:rPr>
                <w:rFonts w:ascii="Arial" w:hAnsi="Arial" w:cs="Arial"/>
                <w:sz w:val="12"/>
                <w:szCs w:val="12"/>
              </w:rPr>
              <w:t>с.Яжелбицы</w:t>
            </w:r>
            <w:proofErr w:type="spellEnd"/>
            <w:r w:rsidRPr="00EB1D3C">
              <w:rPr>
                <w:rFonts w:ascii="Arial" w:hAnsi="Arial" w:cs="Arial"/>
                <w:sz w:val="12"/>
                <w:szCs w:val="12"/>
              </w:rPr>
              <w:t xml:space="preserve"> </w:t>
            </w:r>
            <w:proofErr w:type="spellStart"/>
            <w:r w:rsidRPr="00EB1D3C">
              <w:rPr>
                <w:rFonts w:ascii="Arial" w:hAnsi="Arial" w:cs="Arial"/>
                <w:sz w:val="12"/>
                <w:szCs w:val="12"/>
              </w:rPr>
              <w:t>ул.Усадьба</w:t>
            </w:r>
            <w:proofErr w:type="spellEnd"/>
          </w:p>
        </w:tc>
        <w:tc>
          <w:tcPr>
            <w:tcW w:w="0" w:type="auto"/>
          </w:tcPr>
          <w:p w:rsidR="0082257B" w:rsidRPr="00EB1D3C" w:rsidRDefault="0082257B" w:rsidP="007B2974">
            <w:pPr>
              <w:ind w:right="-55"/>
              <w:rPr>
                <w:rFonts w:ascii="Arial" w:hAnsi="Arial" w:cs="Arial"/>
                <w:sz w:val="12"/>
                <w:szCs w:val="12"/>
              </w:rPr>
            </w:pPr>
            <w:r w:rsidRPr="00EB1D3C">
              <w:rPr>
                <w:rFonts w:ascii="Arial" w:hAnsi="Arial" w:cs="Arial"/>
                <w:bCs/>
                <w:sz w:val="12"/>
                <w:szCs w:val="12"/>
              </w:rPr>
              <w:t>розничная торговля продовольственной группой товаров</w:t>
            </w:r>
          </w:p>
        </w:tc>
        <w:tc>
          <w:tcPr>
            <w:tcW w:w="0" w:type="auto"/>
          </w:tcPr>
          <w:p w:rsidR="0082257B" w:rsidRPr="00EB1D3C" w:rsidRDefault="0082257B" w:rsidP="0082257B">
            <w:pPr>
              <w:jc w:val="center"/>
              <w:rPr>
                <w:rFonts w:ascii="Arial" w:hAnsi="Arial" w:cs="Arial"/>
                <w:sz w:val="12"/>
                <w:szCs w:val="12"/>
              </w:rPr>
            </w:pPr>
            <w:r w:rsidRPr="00EB1D3C">
              <w:rPr>
                <w:rFonts w:ascii="Arial" w:hAnsi="Arial" w:cs="Arial"/>
                <w:sz w:val="12"/>
                <w:szCs w:val="12"/>
              </w:rPr>
              <w:t xml:space="preserve">6 </w:t>
            </w:r>
            <w:proofErr w:type="spellStart"/>
            <w:r w:rsidRPr="00EB1D3C">
              <w:rPr>
                <w:rFonts w:ascii="Arial" w:hAnsi="Arial" w:cs="Arial"/>
                <w:sz w:val="12"/>
                <w:szCs w:val="12"/>
              </w:rPr>
              <w:t>кв.м</w:t>
            </w:r>
            <w:proofErr w:type="spellEnd"/>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нестационарный торговый объект</w:t>
            </w:r>
          </w:p>
        </w:tc>
        <w:tc>
          <w:tcPr>
            <w:tcW w:w="0" w:type="auto"/>
          </w:tcPr>
          <w:p w:rsidR="0082257B" w:rsidRPr="00EB1D3C" w:rsidRDefault="0082257B" w:rsidP="0082257B">
            <w:pPr>
              <w:pStyle w:val="ConsPlusTitle"/>
              <w:jc w:val="center"/>
              <w:rPr>
                <w:rFonts w:ascii="Arial" w:hAnsi="Arial" w:cs="Arial"/>
                <w:b w:val="0"/>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tabs>
                <w:tab w:val="center" w:pos="227"/>
              </w:tabs>
              <w:jc w:val="center"/>
              <w:rPr>
                <w:rFonts w:ascii="Arial" w:hAnsi="Arial" w:cs="Arial"/>
                <w:b w:val="0"/>
                <w:bCs w:val="0"/>
                <w:sz w:val="12"/>
                <w:szCs w:val="12"/>
              </w:rPr>
            </w:pPr>
            <w:r w:rsidRPr="00EB1D3C">
              <w:rPr>
                <w:rFonts w:ascii="Arial" w:hAnsi="Arial" w:cs="Arial"/>
                <w:b w:val="0"/>
                <w:bCs w:val="0"/>
                <w:sz w:val="12"/>
                <w:szCs w:val="12"/>
              </w:rPr>
              <w:t>10.</w:t>
            </w: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Временное сооружение</w:t>
            </w:r>
          </w:p>
        </w:tc>
        <w:tc>
          <w:tcPr>
            <w:tcW w:w="0" w:type="auto"/>
          </w:tcPr>
          <w:p w:rsidR="0082257B" w:rsidRPr="00EB1D3C" w:rsidRDefault="0082257B" w:rsidP="007B2974">
            <w:pPr>
              <w:pStyle w:val="ConsPlusTitle"/>
              <w:widowControl/>
              <w:rPr>
                <w:rFonts w:ascii="Arial" w:hAnsi="Arial" w:cs="Arial"/>
                <w:b w:val="0"/>
                <w:bCs w:val="0"/>
                <w:sz w:val="12"/>
                <w:szCs w:val="12"/>
              </w:rPr>
            </w:pPr>
            <w:proofErr w:type="spellStart"/>
            <w:r w:rsidRPr="00EB1D3C">
              <w:rPr>
                <w:rFonts w:ascii="Arial" w:hAnsi="Arial" w:cs="Arial"/>
                <w:b w:val="0"/>
                <w:bCs w:val="0"/>
                <w:sz w:val="12"/>
                <w:szCs w:val="12"/>
              </w:rPr>
              <w:t>г.Валдай</w:t>
            </w:r>
            <w:proofErr w:type="spellEnd"/>
            <w:r w:rsidRPr="00EB1D3C">
              <w:rPr>
                <w:rFonts w:ascii="Arial" w:hAnsi="Arial" w:cs="Arial"/>
                <w:b w:val="0"/>
                <w:bCs w:val="0"/>
                <w:sz w:val="12"/>
                <w:szCs w:val="12"/>
              </w:rPr>
              <w:t xml:space="preserve">, </w:t>
            </w:r>
            <w:proofErr w:type="spellStart"/>
            <w:r w:rsidRPr="00EB1D3C">
              <w:rPr>
                <w:rFonts w:ascii="Arial" w:hAnsi="Arial" w:cs="Arial"/>
                <w:b w:val="0"/>
                <w:bCs w:val="0"/>
                <w:sz w:val="12"/>
                <w:szCs w:val="12"/>
              </w:rPr>
              <w:t>ул.Народная</w:t>
            </w:r>
            <w:proofErr w:type="spellEnd"/>
          </w:p>
        </w:tc>
        <w:tc>
          <w:tcPr>
            <w:tcW w:w="0" w:type="auto"/>
          </w:tcPr>
          <w:p w:rsidR="0082257B" w:rsidRPr="00EB1D3C" w:rsidRDefault="0082257B" w:rsidP="007B2974">
            <w:pPr>
              <w:pStyle w:val="ConsPlusTitle"/>
              <w:widowControl/>
              <w:ind w:right="-55"/>
              <w:rPr>
                <w:rFonts w:ascii="Arial" w:hAnsi="Arial" w:cs="Arial"/>
                <w:b w:val="0"/>
                <w:bCs w:val="0"/>
                <w:sz w:val="12"/>
                <w:szCs w:val="12"/>
              </w:rPr>
            </w:pPr>
            <w:r w:rsidRPr="00EB1D3C">
              <w:rPr>
                <w:rFonts w:ascii="Arial" w:hAnsi="Arial" w:cs="Arial"/>
                <w:b w:val="0"/>
                <w:bCs w:val="0"/>
                <w:sz w:val="12"/>
                <w:szCs w:val="12"/>
              </w:rPr>
              <w:t>розничная торговля продовольственной или непродовольственной группой товаров</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 xml:space="preserve">15 </w:t>
            </w:r>
            <w:proofErr w:type="spellStart"/>
            <w:r w:rsidRPr="00EB1D3C">
              <w:rPr>
                <w:rFonts w:ascii="Arial" w:hAnsi="Arial" w:cs="Arial"/>
                <w:b w:val="0"/>
                <w:bCs w:val="0"/>
                <w:sz w:val="12"/>
                <w:szCs w:val="12"/>
              </w:rPr>
              <w:t>кв.м</w:t>
            </w:r>
            <w:proofErr w:type="spellEnd"/>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нестационарный торговый объект</w:t>
            </w:r>
          </w:p>
        </w:tc>
        <w:tc>
          <w:tcPr>
            <w:tcW w:w="0" w:type="auto"/>
          </w:tcPr>
          <w:p w:rsidR="0082257B" w:rsidRPr="00EB1D3C" w:rsidRDefault="0082257B" w:rsidP="0082257B">
            <w:pPr>
              <w:pStyle w:val="ConsPlusTitle"/>
              <w:widowControl/>
              <w:rPr>
                <w:rFonts w:ascii="Arial" w:hAnsi="Arial" w:cs="Arial"/>
                <w:b w:val="0"/>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tabs>
                <w:tab w:val="center" w:pos="227"/>
              </w:tabs>
              <w:jc w:val="center"/>
              <w:rPr>
                <w:rFonts w:ascii="Arial" w:hAnsi="Arial" w:cs="Arial"/>
                <w:b w:val="0"/>
                <w:bCs w:val="0"/>
                <w:sz w:val="12"/>
                <w:szCs w:val="12"/>
              </w:rPr>
            </w:pPr>
            <w:r w:rsidRPr="00EB1D3C">
              <w:rPr>
                <w:rFonts w:ascii="Arial" w:hAnsi="Arial" w:cs="Arial"/>
                <w:b w:val="0"/>
                <w:bCs w:val="0"/>
                <w:sz w:val="12"/>
                <w:szCs w:val="12"/>
                <w:lang w:val="en-US"/>
              </w:rPr>
              <w:t>1</w:t>
            </w:r>
            <w:r w:rsidRPr="00EB1D3C">
              <w:rPr>
                <w:rFonts w:ascii="Arial" w:hAnsi="Arial" w:cs="Arial"/>
                <w:b w:val="0"/>
                <w:bCs w:val="0"/>
                <w:sz w:val="12"/>
                <w:szCs w:val="12"/>
              </w:rPr>
              <w:t>1.</w:t>
            </w: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Временное сооружение</w:t>
            </w:r>
          </w:p>
        </w:tc>
        <w:tc>
          <w:tcPr>
            <w:tcW w:w="0" w:type="auto"/>
          </w:tcPr>
          <w:p w:rsidR="0082257B" w:rsidRPr="00EB1D3C" w:rsidRDefault="0082257B" w:rsidP="007B2974">
            <w:pPr>
              <w:pStyle w:val="ConsPlusTitle"/>
              <w:widowControl/>
              <w:rPr>
                <w:rFonts w:ascii="Arial" w:hAnsi="Arial" w:cs="Arial"/>
                <w:b w:val="0"/>
                <w:bCs w:val="0"/>
                <w:sz w:val="12"/>
                <w:szCs w:val="12"/>
              </w:rPr>
            </w:pPr>
            <w:proofErr w:type="spellStart"/>
            <w:r w:rsidRPr="00EB1D3C">
              <w:rPr>
                <w:rFonts w:ascii="Arial" w:hAnsi="Arial" w:cs="Arial"/>
                <w:b w:val="0"/>
                <w:bCs w:val="0"/>
                <w:sz w:val="12"/>
                <w:szCs w:val="12"/>
              </w:rPr>
              <w:t>г.Валдай</w:t>
            </w:r>
            <w:proofErr w:type="spellEnd"/>
            <w:r w:rsidRPr="00EB1D3C">
              <w:rPr>
                <w:rFonts w:ascii="Arial" w:hAnsi="Arial" w:cs="Arial"/>
                <w:b w:val="0"/>
                <w:bCs w:val="0"/>
                <w:sz w:val="12"/>
                <w:szCs w:val="12"/>
              </w:rPr>
              <w:t xml:space="preserve">, </w:t>
            </w:r>
            <w:proofErr w:type="spellStart"/>
            <w:r w:rsidRPr="00EB1D3C">
              <w:rPr>
                <w:rFonts w:ascii="Arial" w:hAnsi="Arial" w:cs="Arial"/>
                <w:b w:val="0"/>
                <w:bCs w:val="0"/>
                <w:sz w:val="12"/>
                <w:szCs w:val="12"/>
              </w:rPr>
              <w:t>ул.Гоголя</w:t>
            </w:r>
            <w:proofErr w:type="spellEnd"/>
          </w:p>
        </w:tc>
        <w:tc>
          <w:tcPr>
            <w:tcW w:w="0" w:type="auto"/>
          </w:tcPr>
          <w:p w:rsidR="0082257B" w:rsidRPr="00EB1D3C" w:rsidRDefault="0082257B" w:rsidP="007B2974">
            <w:pPr>
              <w:rPr>
                <w:rFonts w:ascii="Arial" w:hAnsi="Arial" w:cs="Arial"/>
                <w:sz w:val="12"/>
                <w:szCs w:val="12"/>
              </w:rPr>
            </w:pPr>
            <w:r w:rsidRPr="00EB1D3C">
              <w:rPr>
                <w:rFonts w:ascii="Arial" w:hAnsi="Arial" w:cs="Arial"/>
                <w:bCs/>
                <w:sz w:val="12"/>
                <w:szCs w:val="12"/>
              </w:rPr>
              <w:t>розничная торговля смешанной группой товаров</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 xml:space="preserve">10 </w:t>
            </w:r>
            <w:proofErr w:type="spellStart"/>
            <w:r w:rsidRPr="00EB1D3C">
              <w:rPr>
                <w:rFonts w:ascii="Arial" w:hAnsi="Arial" w:cs="Arial"/>
                <w:b w:val="0"/>
                <w:bCs w:val="0"/>
                <w:sz w:val="12"/>
                <w:szCs w:val="12"/>
              </w:rPr>
              <w:t>кв.м</w:t>
            </w:r>
            <w:proofErr w:type="spellEnd"/>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нестационарный торговый объект</w:t>
            </w:r>
          </w:p>
        </w:tc>
        <w:tc>
          <w:tcPr>
            <w:tcW w:w="0" w:type="auto"/>
          </w:tcPr>
          <w:p w:rsidR="0082257B" w:rsidRPr="00EB1D3C" w:rsidRDefault="0082257B" w:rsidP="0082257B">
            <w:pPr>
              <w:pStyle w:val="ConsPlusTitle"/>
              <w:widowControl/>
              <w:rPr>
                <w:rFonts w:ascii="Arial" w:hAnsi="Arial" w:cs="Arial"/>
                <w:b w:val="0"/>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tabs>
                <w:tab w:val="center" w:pos="227"/>
              </w:tabs>
              <w:jc w:val="center"/>
              <w:rPr>
                <w:rFonts w:ascii="Arial" w:hAnsi="Arial" w:cs="Arial"/>
                <w:b w:val="0"/>
                <w:bCs w:val="0"/>
                <w:sz w:val="12"/>
                <w:szCs w:val="12"/>
              </w:rPr>
            </w:pPr>
            <w:r w:rsidRPr="00EB1D3C">
              <w:rPr>
                <w:rFonts w:ascii="Arial" w:hAnsi="Arial" w:cs="Arial"/>
                <w:b w:val="0"/>
                <w:bCs w:val="0"/>
                <w:sz w:val="12"/>
                <w:szCs w:val="12"/>
              </w:rPr>
              <w:t>12.</w:t>
            </w: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Временное сооружение</w:t>
            </w:r>
          </w:p>
        </w:tc>
        <w:tc>
          <w:tcPr>
            <w:tcW w:w="0" w:type="auto"/>
          </w:tcPr>
          <w:p w:rsidR="0082257B" w:rsidRPr="00EB1D3C" w:rsidRDefault="0082257B" w:rsidP="007B2974">
            <w:pPr>
              <w:pStyle w:val="ConsPlusTitle"/>
              <w:widowControl/>
              <w:rPr>
                <w:rFonts w:ascii="Arial" w:hAnsi="Arial" w:cs="Arial"/>
                <w:b w:val="0"/>
                <w:bCs w:val="0"/>
                <w:sz w:val="12"/>
                <w:szCs w:val="12"/>
              </w:rPr>
            </w:pPr>
            <w:proofErr w:type="spellStart"/>
            <w:r w:rsidRPr="00EB1D3C">
              <w:rPr>
                <w:rFonts w:ascii="Arial" w:hAnsi="Arial" w:cs="Arial"/>
                <w:b w:val="0"/>
                <w:bCs w:val="0"/>
                <w:sz w:val="12"/>
                <w:szCs w:val="12"/>
              </w:rPr>
              <w:t>г.Валдай</w:t>
            </w:r>
            <w:proofErr w:type="spellEnd"/>
            <w:r w:rsidRPr="00EB1D3C">
              <w:rPr>
                <w:rFonts w:ascii="Arial" w:hAnsi="Arial" w:cs="Arial"/>
                <w:b w:val="0"/>
                <w:bCs w:val="0"/>
                <w:sz w:val="12"/>
                <w:szCs w:val="12"/>
              </w:rPr>
              <w:t xml:space="preserve">, </w:t>
            </w:r>
            <w:proofErr w:type="spellStart"/>
            <w:r w:rsidRPr="00EB1D3C">
              <w:rPr>
                <w:rFonts w:ascii="Arial" w:hAnsi="Arial" w:cs="Arial"/>
                <w:b w:val="0"/>
                <w:bCs w:val="0"/>
                <w:sz w:val="12"/>
                <w:szCs w:val="12"/>
              </w:rPr>
              <w:t>ул.Гоголя</w:t>
            </w:r>
            <w:proofErr w:type="spellEnd"/>
          </w:p>
        </w:tc>
        <w:tc>
          <w:tcPr>
            <w:tcW w:w="0" w:type="auto"/>
          </w:tcPr>
          <w:p w:rsidR="0082257B" w:rsidRPr="00EB1D3C" w:rsidRDefault="0082257B" w:rsidP="007B2974">
            <w:pPr>
              <w:rPr>
                <w:rFonts w:ascii="Arial" w:hAnsi="Arial" w:cs="Arial"/>
                <w:sz w:val="12"/>
                <w:szCs w:val="12"/>
              </w:rPr>
            </w:pPr>
            <w:r w:rsidRPr="00EB1D3C">
              <w:rPr>
                <w:rFonts w:ascii="Arial" w:hAnsi="Arial" w:cs="Arial"/>
                <w:bCs/>
                <w:sz w:val="12"/>
                <w:szCs w:val="12"/>
              </w:rPr>
              <w:t>розничная торговля смешанной группой товаров</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 xml:space="preserve">10 </w:t>
            </w:r>
            <w:proofErr w:type="spellStart"/>
            <w:r w:rsidRPr="00EB1D3C">
              <w:rPr>
                <w:rFonts w:ascii="Arial" w:hAnsi="Arial" w:cs="Arial"/>
                <w:b w:val="0"/>
                <w:bCs w:val="0"/>
                <w:sz w:val="12"/>
                <w:szCs w:val="12"/>
              </w:rPr>
              <w:t>кв.м</w:t>
            </w:r>
            <w:proofErr w:type="spellEnd"/>
          </w:p>
        </w:tc>
        <w:tc>
          <w:tcPr>
            <w:tcW w:w="0" w:type="auto"/>
          </w:tcPr>
          <w:p w:rsidR="0082257B" w:rsidRPr="00EB1D3C" w:rsidRDefault="0082257B" w:rsidP="0082257B">
            <w:pPr>
              <w:jc w:val="center"/>
              <w:rPr>
                <w:rFonts w:ascii="Arial" w:hAnsi="Arial" w:cs="Arial"/>
                <w:sz w:val="12"/>
                <w:szCs w:val="12"/>
              </w:rPr>
            </w:pPr>
            <w:r w:rsidRPr="00EB1D3C">
              <w:rPr>
                <w:rFonts w:ascii="Arial" w:hAnsi="Arial" w:cs="Arial"/>
                <w:bCs/>
                <w:sz w:val="12"/>
                <w:szCs w:val="12"/>
              </w:rPr>
              <w:t>нестационарный торговый объект</w:t>
            </w:r>
          </w:p>
        </w:tc>
        <w:tc>
          <w:tcPr>
            <w:tcW w:w="0" w:type="auto"/>
          </w:tcPr>
          <w:p w:rsidR="0082257B" w:rsidRPr="00EB1D3C" w:rsidRDefault="0082257B" w:rsidP="0082257B">
            <w:pPr>
              <w:pStyle w:val="ConsPlusTitle"/>
              <w:widowControl/>
              <w:rPr>
                <w:rFonts w:ascii="Arial" w:hAnsi="Arial" w:cs="Arial"/>
                <w:b w:val="0"/>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tabs>
                <w:tab w:val="center" w:pos="227"/>
              </w:tabs>
              <w:jc w:val="center"/>
              <w:rPr>
                <w:rFonts w:ascii="Arial" w:hAnsi="Arial" w:cs="Arial"/>
                <w:b w:val="0"/>
                <w:bCs w:val="0"/>
                <w:sz w:val="12"/>
                <w:szCs w:val="12"/>
                <w:lang w:val="en-US"/>
              </w:rPr>
            </w:pPr>
            <w:r w:rsidRPr="00EB1D3C">
              <w:rPr>
                <w:rFonts w:ascii="Arial" w:hAnsi="Arial" w:cs="Arial"/>
                <w:b w:val="0"/>
                <w:bCs w:val="0"/>
                <w:sz w:val="12"/>
                <w:szCs w:val="12"/>
              </w:rPr>
              <w:t>13</w:t>
            </w:r>
            <w:r w:rsidRPr="00EB1D3C">
              <w:rPr>
                <w:rFonts w:ascii="Arial" w:hAnsi="Arial" w:cs="Arial"/>
                <w:b w:val="0"/>
                <w:bCs w:val="0"/>
                <w:sz w:val="12"/>
                <w:szCs w:val="12"/>
                <w:lang w:val="en-US"/>
              </w:rPr>
              <w:t>.</w:t>
            </w: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Временное сооружение</w:t>
            </w:r>
          </w:p>
        </w:tc>
        <w:tc>
          <w:tcPr>
            <w:tcW w:w="0" w:type="auto"/>
          </w:tcPr>
          <w:p w:rsidR="0082257B" w:rsidRPr="00EB1D3C" w:rsidRDefault="0082257B" w:rsidP="007B2974">
            <w:pPr>
              <w:pStyle w:val="ConsPlusTitle"/>
              <w:widowControl/>
              <w:rPr>
                <w:rFonts w:ascii="Arial" w:hAnsi="Arial" w:cs="Arial"/>
                <w:b w:val="0"/>
                <w:bCs w:val="0"/>
                <w:sz w:val="12"/>
                <w:szCs w:val="12"/>
              </w:rPr>
            </w:pPr>
            <w:proofErr w:type="spellStart"/>
            <w:r w:rsidRPr="00EB1D3C">
              <w:rPr>
                <w:rFonts w:ascii="Arial" w:hAnsi="Arial" w:cs="Arial"/>
                <w:b w:val="0"/>
                <w:bCs w:val="0"/>
                <w:sz w:val="12"/>
                <w:szCs w:val="12"/>
              </w:rPr>
              <w:t>г.Валдай</w:t>
            </w:r>
            <w:proofErr w:type="spellEnd"/>
            <w:r w:rsidRPr="00EB1D3C">
              <w:rPr>
                <w:rFonts w:ascii="Arial" w:hAnsi="Arial" w:cs="Arial"/>
                <w:b w:val="0"/>
                <w:bCs w:val="0"/>
                <w:sz w:val="12"/>
                <w:szCs w:val="12"/>
              </w:rPr>
              <w:t xml:space="preserve">, </w:t>
            </w:r>
            <w:proofErr w:type="spellStart"/>
            <w:r w:rsidRPr="00EB1D3C">
              <w:rPr>
                <w:rFonts w:ascii="Arial" w:hAnsi="Arial" w:cs="Arial"/>
                <w:b w:val="0"/>
                <w:bCs w:val="0"/>
                <w:sz w:val="12"/>
                <w:szCs w:val="12"/>
              </w:rPr>
              <w:t>ул.Гоголя</w:t>
            </w:r>
            <w:proofErr w:type="spellEnd"/>
          </w:p>
        </w:tc>
        <w:tc>
          <w:tcPr>
            <w:tcW w:w="0" w:type="auto"/>
          </w:tcPr>
          <w:p w:rsidR="0082257B" w:rsidRPr="00EB1D3C" w:rsidRDefault="0082257B" w:rsidP="007B2974">
            <w:pPr>
              <w:rPr>
                <w:rFonts w:ascii="Arial" w:hAnsi="Arial" w:cs="Arial"/>
                <w:sz w:val="12"/>
                <w:szCs w:val="12"/>
              </w:rPr>
            </w:pPr>
            <w:r w:rsidRPr="00EB1D3C">
              <w:rPr>
                <w:rFonts w:ascii="Arial" w:hAnsi="Arial" w:cs="Arial"/>
                <w:bCs/>
                <w:sz w:val="12"/>
                <w:szCs w:val="12"/>
              </w:rPr>
              <w:t>розничная торговля смешанной группой товаров</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 xml:space="preserve">10 </w:t>
            </w:r>
            <w:proofErr w:type="spellStart"/>
            <w:r w:rsidRPr="00EB1D3C">
              <w:rPr>
                <w:rFonts w:ascii="Arial" w:hAnsi="Arial" w:cs="Arial"/>
                <w:b w:val="0"/>
                <w:bCs w:val="0"/>
                <w:sz w:val="12"/>
                <w:szCs w:val="12"/>
              </w:rPr>
              <w:t>кв.м</w:t>
            </w:r>
            <w:proofErr w:type="spellEnd"/>
          </w:p>
        </w:tc>
        <w:tc>
          <w:tcPr>
            <w:tcW w:w="0" w:type="auto"/>
          </w:tcPr>
          <w:p w:rsidR="0082257B" w:rsidRPr="00EB1D3C" w:rsidRDefault="0082257B" w:rsidP="0082257B">
            <w:pPr>
              <w:jc w:val="center"/>
              <w:rPr>
                <w:rFonts w:ascii="Arial" w:hAnsi="Arial" w:cs="Arial"/>
                <w:sz w:val="12"/>
                <w:szCs w:val="12"/>
              </w:rPr>
            </w:pPr>
            <w:r w:rsidRPr="00EB1D3C">
              <w:rPr>
                <w:rFonts w:ascii="Arial" w:hAnsi="Arial" w:cs="Arial"/>
                <w:bCs/>
                <w:sz w:val="12"/>
                <w:szCs w:val="12"/>
              </w:rPr>
              <w:t>нестационарный торговый объект</w:t>
            </w:r>
          </w:p>
        </w:tc>
        <w:tc>
          <w:tcPr>
            <w:tcW w:w="0" w:type="auto"/>
          </w:tcPr>
          <w:p w:rsidR="0082257B" w:rsidRPr="00EB1D3C" w:rsidRDefault="0082257B" w:rsidP="0082257B">
            <w:pPr>
              <w:pStyle w:val="ConsPlusTitle"/>
              <w:widowControl/>
              <w:rPr>
                <w:rFonts w:ascii="Arial" w:hAnsi="Arial" w:cs="Arial"/>
                <w:b w:val="0"/>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tabs>
                <w:tab w:val="center" w:pos="227"/>
              </w:tabs>
              <w:jc w:val="center"/>
              <w:rPr>
                <w:rFonts w:ascii="Arial" w:hAnsi="Arial" w:cs="Arial"/>
                <w:b w:val="0"/>
                <w:bCs w:val="0"/>
                <w:sz w:val="12"/>
                <w:szCs w:val="12"/>
              </w:rPr>
            </w:pPr>
            <w:r w:rsidRPr="00EB1D3C">
              <w:rPr>
                <w:rFonts w:ascii="Arial" w:hAnsi="Arial" w:cs="Arial"/>
                <w:b w:val="0"/>
                <w:bCs w:val="0"/>
                <w:sz w:val="12"/>
                <w:szCs w:val="12"/>
              </w:rPr>
              <w:t>14.</w:t>
            </w: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Временное сооружение</w:t>
            </w:r>
          </w:p>
        </w:tc>
        <w:tc>
          <w:tcPr>
            <w:tcW w:w="0" w:type="auto"/>
          </w:tcPr>
          <w:p w:rsidR="0082257B" w:rsidRPr="00EB1D3C" w:rsidRDefault="0082257B" w:rsidP="007B2974">
            <w:pPr>
              <w:pStyle w:val="ConsPlusTitle"/>
              <w:widowControl/>
              <w:rPr>
                <w:rFonts w:ascii="Arial" w:hAnsi="Arial" w:cs="Arial"/>
                <w:b w:val="0"/>
                <w:bCs w:val="0"/>
                <w:sz w:val="12"/>
                <w:szCs w:val="12"/>
              </w:rPr>
            </w:pPr>
            <w:proofErr w:type="spellStart"/>
            <w:r w:rsidRPr="00EB1D3C">
              <w:rPr>
                <w:rFonts w:ascii="Arial" w:hAnsi="Arial" w:cs="Arial"/>
                <w:b w:val="0"/>
                <w:bCs w:val="0"/>
                <w:sz w:val="12"/>
                <w:szCs w:val="12"/>
              </w:rPr>
              <w:t>г.Валдай</w:t>
            </w:r>
            <w:proofErr w:type="spellEnd"/>
            <w:r w:rsidRPr="00EB1D3C">
              <w:rPr>
                <w:rFonts w:ascii="Arial" w:hAnsi="Arial" w:cs="Arial"/>
                <w:b w:val="0"/>
                <w:bCs w:val="0"/>
                <w:sz w:val="12"/>
                <w:szCs w:val="12"/>
              </w:rPr>
              <w:t xml:space="preserve">, </w:t>
            </w:r>
            <w:proofErr w:type="spellStart"/>
            <w:r w:rsidRPr="00EB1D3C">
              <w:rPr>
                <w:rFonts w:ascii="Arial" w:hAnsi="Arial" w:cs="Arial"/>
                <w:b w:val="0"/>
                <w:bCs w:val="0"/>
                <w:sz w:val="12"/>
                <w:szCs w:val="12"/>
              </w:rPr>
              <w:t>ул.Механизаторов</w:t>
            </w:r>
            <w:proofErr w:type="spellEnd"/>
          </w:p>
        </w:tc>
        <w:tc>
          <w:tcPr>
            <w:tcW w:w="0" w:type="auto"/>
          </w:tcPr>
          <w:p w:rsidR="0082257B" w:rsidRPr="00EB1D3C" w:rsidRDefault="0082257B" w:rsidP="007B2974">
            <w:pPr>
              <w:rPr>
                <w:rFonts w:ascii="Arial" w:hAnsi="Arial" w:cs="Arial"/>
                <w:bCs/>
                <w:sz w:val="12"/>
                <w:szCs w:val="12"/>
              </w:rPr>
            </w:pPr>
            <w:r w:rsidRPr="00EB1D3C">
              <w:rPr>
                <w:rFonts w:ascii="Arial" w:hAnsi="Arial" w:cs="Arial"/>
                <w:bCs/>
                <w:sz w:val="12"/>
                <w:szCs w:val="12"/>
              </w:rPr>
              <w:t>розничная торговля продовольственной группой товаров, предоставление услуг общественного питания</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 xml:space="preserve">40 </w:t>
            </w:r>
            <w:proofErr w:type="spellStart"/>
            <w:r w:rsidRPr="00EB1D3C">
              <w:rPr>
                <w:rFonts w:ascii="Arial" w:hAnsi="Arial" w:cs="Arial"/>
                <w:b w:val="0"/>
                <w:bCs w:val="0"/>
                <w:sz w:val="12"/>
                <w:szCs w:val="12"/>
              </w:rPr>
              <w:t>кв.м</w:t>
            </w:r>
            <w:proofErr w:type="spellEnd"/>
          </w:p>
        </w:tc>
        <w:tc>
          <w:tcPr>
            <w:tcW w:w="0" w:type="auto"/>
          </w:tcPr>
          <w:p w:rsidR="0082257B" w:rsidRPr="00EB1D3C" w:rsidRDefault="0082257B" w:rsidP="0082257B">
            <w:pPr>
              <w:jc w:val="center"/>
              <w:rPr>
                <w:rFonts w:ascii="Arial" w:hAnsi="Arial" w:cs="Arial"/>
                <w:bCs/>
                <w:sz w:val="12"/>
                <w:szCs w:val="12"/>
              </w:rPr>
            </w:pPr>
            <w:r w:rsidRPr="00EB1D3C">
              <w:rPr>
                <w:rFonts w:ascii="Arial" w:hAnsi="Arial" w:cs="Arial"/>
                <w:bCs/>
                <w:sz w:val="12"/>
                <w:szCs w:val="12"/>
              </w:rPr>
              <w:t>нестационарный торговый объект</w:t>
            </w:r>
          </w:p>
        </w:tc>
        <w:tc>
          <w:tcPr>
            <w:tcW w:w="0" w:type="auto"/>
          </w:tcPr>
          <w:p w:rsidR="0082257B" w:rsidRPr="00EB1D3C" w:rsidRDefault="0082257B" w:rsidP="0082257B">
            <w:pPr>
              <w:pStyle w:val="ConsPlusTitle"/>
              <w:widowControl/>
              <w:rPr>
                <w:rFonts w:ascii="Arial" w:hAnsi="Arial" w:cs="Arial"/>
                <w:b w:val="0"/>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tabs>
                <w:tab w:val="center" w:pos="227"/>
              </w:tabs>
              <w:jc w:val="center"/>
              <w:rPr>
                <w:rFonts w:ascii="Arial" w:hAnsi="Arial" w:cs="Arial"/>
                <w:b w:val="0"/>
                <w:bCs w:val="0"/>
                <w:sz w:val="12"/>
                <w:szCs w:val="12"/>
              </w:rPr>
            </w:pPr>
            <w:r w:rsidRPr="00EB1D3C">
              <w:rPr>
                <w:rFonts w:ascii="Arial" w:hAnsi="Arial" w:cs="Arial"/>
                <w:b w:val="0"/>
                <w:bCs w:val="0"/>
                <w:sz w:val="12"/>
                <w:szCs w:val="12"/>
              </w:rPr>
              <w:t>15.</w:t>
            </w: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Временное сооружение</w:t>
            </w:r>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 xml:space="preserve">Валдайский район, </w:t>
            </w:r>
            <w:proofErr w:type="spellStart"/>
            <w:r w:rsidRPr="00EB1D3C">
              <w:rPr>
                <w:rFonts w:ascii="Arial" w:hAnsi="Arial" w:cs="Arial"/>
                <w:b w:val="0"/>
                <w:bCs w:val="0"/>
                <w:sz w:val="12"/>
                <w:szCs w:val="12"/>
              </w:rPr>
              <w:t>с.Яжелбицы</w:t>
            </w:r>
            <w:proofErr w:type="spellEnd"/>
          </w:p>
        </w:tc>
        <w:tc>
          <w:tcPr>
            <w:tcW w:w="0" w:type="auto"/>
          </w:tcPr>
          <w:p w:rsidR="0082257B" w:rsidRPr="00EB1D3C" w:rsidRDefault="0082257B" w:rsidP="007B2974">
            <w:pPr>
              <w:rPr>
                <w:rFonts w:ascii="Arial" w:hAnsi="Arial" w:cs="Arial"/>
                <w:bCs/>
                <w:sz w:val="12"/>
                <w:szCs w:val="12"/>
              </w:rPr>
            </w:pPr>
            <w:r w:rsidRPr="00EB1D3C">
              <w:rPr>
                <w:rFonts w:ascii="Arial" w:hAnsi="Arial" w:cs="Arial"/>
                <w:bCs/>
                <w:sz w:val="12"/>
                <w:szCs w:val="12"/>
              </w:rPr>
              <w:t>розничная торговля непродовольственной группой товаров</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 xml:space="preserve">40 </w:t>
            </w:r>
            <w:proofErr w:type="spellStart"/>
            <w:r w:rsidRPr="00EB1D3C">
              <w:rPr>
                <w:rFonts w:ascii="Arial" w:hAnsi="Arial" w:cs="Arial"/>
                <w:b w:val="0"/>
                <w:bCs w:val="0"/>
                <w:sz w:val="12"/>
                <w:szCs w:val="12"/>
              </w:rPr>
              <w:t>кв.м</w:t>
            </w:r>
            <w:proofErr w:type="spellEnd"/>
          </w:p>
        </w:tc>
        <w:tc>
          <w:tcPr>
            <w:tcW w:w="0" w:type="auto"/>
          </w:tcPr>
          <w:p w:rsidR="0082257B" w:rsidRPr="00EB1D3C" w:rsidRDefault="0082257B" w:rsidP="0082257B">
            <w:pPr>
              <w:jc w:val="center"/>
              <w:rPr>
                <w:rFonts w:ascii="Arial" w:hAnsi="Arial" w:cs="Arial"/>
                <w:bCs/>
                <w:sz w:val="12"/>
                <w:szCs w:val="12"/>
              </w:rPr>
            </w:pPr>
            <w:r w:rsidRPr="00EB1D3C">
              <w:rPr>
                <w:rFonts w:ascii="Arial" w:hAnsi="Arial" w:cs="Arial"/>
                <w:bCs/>
                <w:sz w:val="12"/>
                <w:szCs w:val="12"/>
              </w:rPr>
              <w:t>нестационарный торговый объект</w:t>
            </w:r>
          </w:p>
        </w:tc>
        <w:tc>
          <w:tcPr>
            <w:tcW w:w="0" w:type="auto"/>
          </w:tcPr>
          <w:p w:rsidR="0082257B" w:rsidRPr="00EB1D3C" w:rsidRDefault="0082257B" w:rsidP="0082257B">
            <w:pPr>
              <w:pStyle w:val="ConsPlusTitle"/>
              <w:widowControl/>
              <w:rPr>
                <w:rFonts w:ascii="Arial" w:hAnsi="Arial" w:cs="Arial"/>
                <w:b w:val="0"/>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tabs>
                <w:tab w:val="center" w:pos="227"/>
              </w:tabs>
              <w:jc w:val="center"/>
              <w:rPr>
                <w:rFonts w:ascii="Arial" w:hAnsi="Arial" w:cs="Arial"/>
                <w:b w:val="0"/>
                <w:bCs w:val="0"/>
                <w:sz w:val="12"/>
                <w:szCs w:val="12"/>
              </w:rPr>
            </w:pPr>
            <w:r w:rsidRPr="00EB1D3C">
              <w:rPr>
                <w:rFonts w:ascii="Arial" w:hAnsi="Arial" w:cs="Arial"/>
                <w:b w:val="0"/>
                <w:bCs w:val="0"/>
                <w:sz w:val="12"/>
                <w:szCs w:val="12"/>
              </w:rPr>
              <w:t>16</w:t>
            </w: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Временное сооружение</w:t>
            </w:r>
          </w:p>
        </w:tc>
        <w:tc>
          <w:tcPr>
            <w:tcW w:w="0" w:type="auto"/>
          </w:tcPr>
          <w:p w:rsidR="0082257B" w:rsidRPr="00EB1D3C" w:rsidRDefault="0082257B" w:rsidP="007B2974">
            <w:pPr>
              <w:pStyle w:val="ConsPlusTitle"/>
              <w:widowControl/>
              <w:rPr>
                <w:rFonts w:ascii="Arial" w:hAnsi="Arial" w:cs="Arial"/>
                <w:b w:val="0"/>
                <w:bCs w:val="0"/>
                <w:sz w:val="12"/>
                <w:szCs w:val="12"/>
              </w:rPr>
            </w:pPr>
            <w:proofErr w:type="spellStart"/>
            <w:r w:rsidRPr="00EB1D3C">
              <w:rPr>
                <w:rFonts w:ascii="Arial" w:hAnsi="Arial" w:cs="Arial"/>
                <w:b w:val="0"/>
                <w:sz w:val="12"/>
                <w:szCs w:val="12"/>
              </w:rPr>
              <w:t>г.Валдай</w:t>
            </w:r>
            <w:proofErr w:type="spellEnd"/>
            <w:r w:rsidRPr="00EB1D3C">
              <w:rPr>
                <w:rFonts w:ascii="Arial" w:hAnsi="Arial" w:cs="Arial"/>
                <w:b w:val="0"/>
                <w:sz w:val="12"/>
                <w:szCs w:val="12"/>
              </w:rPr>
              <w:t xml:space="preserve"> </w:t>
            </w:r>
            <w:proofErr w:type="spellStart"/>
            <w:r w:rsidRPr="00EB1D3C">
              <w:rPr>
                <w:rFonts w:ascii="Arial" w:hAnsi="Arial" w:cs="Arial"/>
                <w:b w:val="0"/>
                <w:sz w:val="12"/>
                <w:szCs w:val="12"/>
              </w:rPr>
              <w:t>ул.Песчаная</w:t>
            </w:r>
            <w:proofErr w:type="spellEnd"/>
          </w:p>
        </w:tc>
        <w:tc>
          <w:tcPr>
            <w:tcW w:w="0" w:type="auto"/>
          </w:tcPr>
          <w:p w:rsidR="0082257B" w:rsidRPr="00EB1D3C" w:rsidRDefault="0082257B" w:rsidP="007B2974">
            <w:pPr>
              <w:rPr>
                <w:rFonts w:ascii="Arial" w:hAnsi="Arial" w:cs="Arial"/>
                <w:bCs/>
                <w:sz w:val="12"/>
                <w:szCs w:val="12"/>
              </w:rPr>
            </w:pPr>
            <w:r w:rsidRPr="00EB1D3C">
              <w:rPr>
                <w:rFonts w:ascii="Arial" w:hAnsi="Arial" w:cs="Arial"/>
                <w:bCs/>
                <w:sz w:val="12"/>
                <w:szCs w:val="12"/>
              </w:rPr>
              <w:t>розничная торговля газетами и журналами</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 xml:space="preserve">7 </w:t>
            </w:r>
            <w:proofErr w:type="spellStart"/>
            <w:r w:rsidRPr="00EB1D3C">
              <w:rPr>
                <w:rFonts w:ascii="Arial" w:hAnsi="Arial" w:cs="Arial"/>
                <w:b w:val="0"/>
                <w:bCs w:val="0"/>
                <w:sz w:val="12"/>
                <w:szCs w:val="12"/>
              </w:rPr>
              <w:t>кв.м</w:t>
            </w:r>
            <w:proofErr w:type="spellEnd"/>
          </w:p>
        </w:tc>
        <w:tc>
          <w:tcPr>
            <w:tcW w:w="0" w:type="auto"/>
          </w:tcPr>
          <w:p w:rsidR="0082257B" w:rsidRPr="00EB1D3C" w:rsidRDefault="0082257B" w:rsidP="0082257B">
            <w:pPr>
              <w:jc w:val="center"/>
              <w:rPr>
                <w:rFonts w:ascii="Arial" w:hAnsi="Arial" w:cs="Arial"/>
                <w:bCs/>
                <w:sz w:val="12"/>
                <w:szCs w:val="12"/>
              </w:rPr>
            </w:pPr>
            <w:r w:rsidRPr="00EB1D3C">
              <w:rPr>
                <w:rFonts w:ascii="Arial" w:hAnsi="Arial" w:cs="Arial"/>
                <w:bCs/>
                <w:sz w:val="12"/>
                <w:szCs w:val="12"/>
              </w:rPr>
              <w:t>нестационарный торговый объект</w:t>
            </w:r>
          </w:p>
        </w:tc>
        <w:tc>
          <w:tcPr>
            <w:tcW w:w="0" w:type="auto"/>
          </w:tcPr>
          <w:p w:rsidR="0082257B" w:rsidRPr="00EB1D3C" w:rsidRDefault="0082257B" w:rsidP="0082257B">
            <w:pPr>
              <w:pStyle w:val="ConsPlusTitle"/>
              <w:widowControl/>
              <w:rPr>
                <w:rFonts w:ascii="Arial" w:hAnsi="Arial" w:cs="Arial"/>
                <w:b w:val="0"/>
                <w:bCs w:val="0"/>
                <w:sz w:val="12"/>
                <w:szCs w:val="12"/>
              </w:rPr>
            </w:pPr>
          </w:p>
        </w:tc>
      </w:tr>
      <w:tr w:rsidR="0082257B" w:rsidRPr="00EB1D3C" w:rsidTr="007B2974">
        <w:trPr>
          <w:trHeight w:val="20"/>
          <w:jc w:val="center"/>
        </w:trPr>
        <w:tc>
          <w:tcPr>
            <w:tcW w:w="0" w:type="auto"/>
          </w:tcPr>
          <w:p w:rsidR="0082257B" w:rsidRPr="00EB1D3C" w:rsidRDefault="0082257B" w:rsidP="0082257B">
            <w:pPr>
              <w:jc w:val="center"/>
              <w:rPr>
                <w:rFonts w:ascii="Arial" w:hAnsi="Arial" w:cs="Arial"/>
                <w:sz w:val="12"/>
                <w:szCs w:val="12"/>
              </w:rPr>
            </w:pPr>
            <w:r w:rsidRPr="00EB1D3C">
              <w:rPr>
                <w:rFonts w:ascii="Arial" w:hAnsi="Arial" w:cs="Arial"/>
                <w:sz w:val="12"/>
                <w:szCs w:val="12"/>
              </w:rPr>
              <w:t>17.</w:t>
            </w:r>
          </w:p>
        </w:tc>
        <w:tc>
          <w:tcPr>
            <w:tcW w:w="0" w:type="auto"/>
          </w:tcPr>
          <w:p w:rsidR="0082257B" w:rsidRPr="00EB1D3C" w:rsidRDefault="0082257B" w:rsidP="0082257B">
            <w:pPr>
              <w:jc w:val="both"/>
              <w:rPr>
                <w:rFonts w:ascii="Arial" w:hAnsi="Arial" w:cs="Arial"/>
                <w:sz w:val="12"/>
                <w:szCs w:val="12"/>
              </w:rPr>
            </w:pPr>
            <w:r w:rsidRPr="00EB1D3C">
              <w:rPr>
                <w:rFonts w:ascii="Arial" w:hAnsi="Arial" w:cs="Arial"/>
                <w:sz w:val="12"/>
                <w:szCs w:val="12"/>
              </w:rPr>
              <w:t>Временное сооружение</w:t>
            </w:r>
          </w:p>
        </w:tc>
        <w:tc>
          <w:tcPr>
            <w:tcW w:w="0" w:type="auto"/>
          </w:tcPr>
          <w:p w:rsidR="0082257B" w:rsidRPr="00EB1D3C" w:rsidRDefault="0082257B" w:rsidP="007B2974">
            <w:pPr>
              <w:pStyle w:val="ConsPlusTitle"/>
              <w:widowControl/>
              <w:rPr>
                <w:rFonts w:ascii="Arial" w:hAnsi="Arial" w:cs="Arial"/>
                <w:b w:val="0"/>
                <w:bCs w:val="0"/>
                <w:sz w:val="12"/>
                <w:szCs w:val="12"/>
              </w:rPr>
            </w:pPr>
            <w:proofErr w:type="spellStart"/>
            <w:r w:rsidRPr="00EB1D3C">
              <w:rPr>
                <w:rFonts w:ascii="Arial" w:hAnsi="Arial" w:cs="Arial"/>
                <w:b w:val="0"/>
                <w:sz w:val="12"/>
                <w:szCs w:val="12"/>
              </w:rPr>
              <w:t>г.Валдай</w:t>
            </w:r>
            <w:proofErr w:type="spellEnd"/>
            <w:r w:rsidRPr="00EB1D3C">
              <w:rPr>
                <w:rFonts w:ascii="Arial" w:hAnsi="Arial" w:cs="Arial"/>
                <w:b w:val="0"/>
                <w:sz w:val="12"/>
                <w:szCs w:val="12"/>
              </w:rPr>
              <w:t xml:space="preserve"> </w:t>
            </w:r>
            <w:proofErr w:type="spellStart"/>
            <w:r w:rsidRPr="00EB1D3C">
              <w:rPr>
                <w:rFonts w:ascii="Arial" w:hAnsi="Arial" w:cs="Arial"/>
                <w:b w:val="0"/>
                <w:sz w:val="12"/>
                <w:szCs w:val="12"/>
              </w:rPr>
              <w:t>ул.Труда</w:t>
            </w:r>
            <w:proofErr w:type="spellEnd"/>
          </w:p>
        </w:tc>
        <w:tc>
          <w:tcPr>
            <w:tcW w:w="0" w:type="auto"/>
          </w:tcPr>
          <w:p w:rsidR="0082257B" w:rsidRPr="00EB1D3C" w:rsidRDefault="0082257B" w:rsidP="007B2974">
            <w:pPr>
              <w:rPr>
                <w:rFonts w:ascii="Arial" w:hAnsi="Arial" w:cs="Arial"/>
                <w:bCs/>
                <w:sz w:val="12"/>
                <w:szCs w:val="12"/>
              </w:rPr>
            </w:pPr>
            <w:r w:rsidRPr="00EB1D3C">
              <w:rPr>
                <w:rFonts w:ascii="Arial" w:hAnsi="Arial" w:cs="Arial"/>
                <w:bCs/>
                <w:sz w:val="12"/>
                <w:szCs w:val="12"/>
              </w:rPr>
              <w:t>розничная торговля газетами и журналами</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 xml:space="preserve">6,5 </w:t>
            </w:r>
            <w:proofErr w:type="spellStart"/>
            <w:r w:rsidRPr="00EB1D3C">
              <w:rPr>
                <w:rFonts w:ascii="Arial" w:hAnsi="Arial" w:cs="Arial"/>
                <w:b w:val="0"/>
                <w:bCs w:val="0"/>
                <w:sz w:val="12"/>
                <w:szCs w:val="12"/>
              </w:rPr>
              <w:t>кв.м</w:t>
            </w:r>
            <w:proofErr w:type="spellEnd"/>
          </w:p>
        </w:tc>
        <w:tc>
          <w:tcPr>
            <w:tcW w:w="0" w:type="auto"/>
          </w:tcPr>
          <w:p w:rsidR="0082257B" w:rsidRPr="00EB1D3C" w:rsidRDefault="0082257B" w:rsidP="0082257B">
            <w:pPr>
              <w:jc w:val="center"/>
              <w:rPr>
                <w:rFonts w:ascii="Arial" w:hAnsi="Arial" w:cs="Arial"/>
                <w:bCs/>
                <w:sz w:val="12"/>
                <w:szCs w:val="12"/>
              </w:rPr>
            </w:pPr>
            <w:r w:rsidRPr="00EB1D3C">
              <w:rPr>
                <w:rFonts w:ascii="Arial" w:hAnsi="Arial" w:cs="Arial"/>
                <w:bCs/>
                <w:sz w:val="12"/>
                <w:szCs w:val="12"/>
              </w:rPr>
              <w:t>нестационарный торговый объект</w:t>
            </w:r>
          </w:p>
        </w:tc>
        <w:tc>
          <w:tcPr>
            <w:tcW w:w="0" w:type="auto"/>
          </w:tcPr>
          <w:p w:rsidR="0082257B" w:rsidRPr="00EB1D3C" w:rsidRDefault="0082257B" w:rsidP="0082257B">
            <w:pPr>
              <w:pStyle w:val="ConsPlusTitle"/>
              <w:widowControl/>
              <w:rPr>
                <w:rFonts w:ascii="Arial" w:hAnsi="Arial" w:cs="Arial"/>
                <w:b w:val="0"/>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 xml:space="preserve">А. </w:t>
            </w:r>
            <w:r w:rsidRPr="00EB1D3C">
              <w:rPr>
                <w:rFonts w:ascii="Arial" w:hAnsi="Arial" w:cs="Arial"/>
                <w:b w:val="0"/>
                <w:bCs w:val="0"/>
                <w:sz w:val="12"/>
                <w:szCs w:val="12"/>
                <w:lang w:val="en-US"/>
              </w:rPr>
              <w:t>II</w:t>
            </w:r>
            <w:r w:rsidRPr="00EB1D3C">
              <w:rPr>
                <w:rFonts w:ascii="Arial" w:hAnsi="Arial" w:cs="Arial"/>
                <w:b w:val="0"/>
                <w:bCs w:val="0"/>
                <w:sz w:val="12"/>
                <w:szCs w:val="12"/>
              </w:rPr>
              <w:t>.</w:t>
            </w: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Иными хозяйствующими субъектами:</w:t>
            </w:r>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w:t>
            </w:r>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w:t>
            </w:r>
          </w:p>
        </w:tc>
        <w:tc>
          <w:tcPr>
            <w:tcW w:w="0" w:type="auto"/>
          </w:tcPr>
          <w:p w:rsidR="0082257B" w:rsidRPr="00EB1D3C" w:rsidRDefault="0082257B" w:rsidP="0082257B">
            <w:pPr>
              <w:pStyle w:val="ConsPlusTitle"/>
              <w:widowControl/>
              <w:jc w:val="center"/>
              <w:rPr>
                <w:rFonts w:ascii="Arial" w:hAnsi="Arial" w:cs="Arial"/>
                <w:bCs w:val="0"/>
                <w:sz w:val="12"/>
                <w:szCs w:val="12"/>
              </w:rPr>
            </w:pPr>
            <w:r w:rsidRPr="00EB1D3C">
              <w:rPr>
                <w:rFonts w:ascii="Arial" w:hAnsi="Arial" w:cs="Arial"/>
                <w:bCs w:val="0"/>
                <w:sz w:val="12"/>
                <w:szCs w:val="12"/>
              </w:rPr>
              <w:t>-</w:t>
            </w:r>
          </w:p>
        </w:tc>
        <w:tc>
          <w:tcPr>
            <w:tcW w:w="0" w:type="auto"/>
          </w:tcPr>
          <w:p w:rsidR="0082257B" w:rsidRPr="00EB1D3C" w:rsidRDefault="0082257B" w:rsidP="0082257B">
            <w:pPr>
              <w:pStyle w:val="ConsPlusTitle"/>
              <w:widowControl/>
              <w:jc w:val="center"/>
              <w:rPr>
                <w:rFonts w:ascii="Arial" w:hAnsi="Arial" w:cs="Arial"/>
                <w:bCs w:val="0"/>
                <w:sz w:val="12"/>
                <w:szCs w:val="12"/>
              </w:rPr>
            </w:pPr>
            <w:r w:rsidRPr="00EB1D3C">
              <w:rPr>
                <w:rFonts w:ascii="Arial" w:hAnsi="Arial" w:cs="Arial"/>
                <w:bCs w:val="0"/>
                <w:sz w:val="12"/>
                <w:szCs w:val="12"/>
              </w:rPr>
              <w:t>-</w:t>
            </w:r>
          </w:p>
        </w:tc>
        <w:tc>
          <w:tcPr>
            <w:tcW w:w="0" w:type="auto"/>
          </w:tcPr>
          <w:p w:rsidR="0082257B" w:rsidRPr="00EB1D3C" w:rsidRDefault="0082257B" w:rsidP="0082257B">
            <w:pPr>
              <w:pStyle w:val="ConsPlusTitle"/>
              <w:widowControl/>
              <w:jc w:val="center"/>
              <w:rPr>
                <w:rFonts w:ascii="Arial" w:hAnsi="Arial" w:cs="Arial"/>
                <w:bCs w:val="0"/>
                <w:sz w:val="12"/>
                <w:szCs w:val="12"/>
              </w:rPr>
            </w:pPr>
            <w:r w:rsidRPr="00EB1D3C">
              <w:rPr>
                <w:rFonts w:ascii="Arial" w:hAnsi="Arial" w:cs="Arial"/>
                <w:bCs w:val="0"/>
                <w:sz w:val="12"/>
                <w:szCs w:val="12"/>
              </w:rPr>
              <w:t>-</w:t>
            </w:r>
          </w:p>
        </w:tc>
      </w:tr>
      <w:tr w:rsidR="0082257B" w:rsidRPr="00EB1D3C" w:rsidTr="007B2974">
        <w:trPr>
          <w:trHeight w:val="20"/>
          <w:jc w:val="center"/>
        </w:trPr>
        <w:tc>
          <w:tcPr>
            <w:tcW w:w="0" w:type="auto"/>
          </w:tcPr>
          <w:p w:rsidR="0082257B" w:rsidRPr="00EB1D3C" w:rsidRDefault="0082257B" w:rsidP="0082257B">
            <w:pPr>
              <w:pStyle w:val="ConsPlusTitle"/>
              <w:widowControl/>
              <w:jc w:val="center"/>
              <w:rPr>
                <w:rFonts w:ascii="Arial" w:hAnsi="Arial" w:cs="Arial"/>
                <w:b w:val="0"/>
                <w:bCs w:val="0"/>
                <w:sz w:val="12"/>
                <w:szCs w:val="12"/>
              </w:rPr>
            </w:pP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Всего</w:t>
            </w:r>
          </w:p>
        </w:tc>
        <w:tc>
          <w:tcPr>
            <w:tcW w:w="0" w:type="auto"/>
          </w:tcPr>
          <w:p w:rsidR="0082257B" w:rsidRPr="00EB1D3C" w:rsidRDefault="0082257B" w:rsidP="007B2974">
            <w:pPr>
              <w:pStyle w:val="ConsPlusTitle"/>
              <w:widowControl/>
              <w:rPr>
                <w:rFonts w:ascii="Arial" w:hAnsi="Arial" w:cs="Arial"/>
                <w:b w:val="0"/>
                <w:bCs w:val="0"/>
                <w:sz w:val="12"/>
                <w:szCs w:val="12"/>
                <w:lang w:val="en-US"/>
              </w:rPr>
            </w:pPr>
            <w:r w:rsidRPr="00EB1D3C">
              <w:rPr>
                <w:rFonts w:ascii="Arial" w:hAnsi="Arial" w:cs="Arial"/>
                <w:b w:val="0"/>
                <w:bCs w:val="0"/>
                <w:sz w:val="12"/>
                <w:szCs w:val="12"/>
              </w:rPr>
              <w:t>17</w:t>
            </w:r>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х</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328</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17</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х</w:t>
            </w:r>
          </w:p>
        </w:tc>
      </w:tr>
      <w:tr w:rsidR="0082257B" w:rsidRPr="00EB1D3C" w:rsidTr="007B2974">
        <w:trPr>
          <w:trHeight w:val="20"/>
          <w:jc w:val="center"/>
        </w:trPr>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Б.</w:t>
            </w:r>
          </w:p>
        </w:tc>
        <w:tc>
          <w:tcPr>
            <w:tcW w:w="0" w:type="auto"/>
          </w:tcPr>
          <w:p w:rsidR="0082257B" w:rsidRPr="00EB1D3C" w:rsidRDefault="0082257B" w:rsidP="0082257B">
            <w:pPr>
              <w:pStyle w:val="ConsPlusTitle"/>
              <w:widowControl/>
              <w:jc w:val="both"/>
              <w:rPr>
                <w:rFonts w:ascii="Arial" w:hAnsi="Arial" w:cs="Arial"/>
                <w:b w:val="0"/>
                <w:bCs w:val="0"/>
                <w:sz w:val="12"/>
                <w:szCs w:val="12"/>
              </w:rPr>
            </w:pPr>
            <w:r w:rsidRPr="00EB1D3C">
              <w:rPr>
                <w:rFonts w:ascii="Arial" w:hAnsi="Arial" w:cs="Arial"/>
                <w:b w:val="0"/>
                <w:bCs w:val="0"/>
                <w:sz w:val="12"/>
                <w:szCs w:val="12"/>
              </w:rPr>
              <w:t xml:space="preserve">Существующие </w:t>
            </w:r>
            <w:r w:rsidRPr="00EB1D3C">
              <w:rPr>
                <w:rFonts w:ascii="Arial" w:hAnsi="Arial" w:cs="Arial"/>
                <w:b w:val="0"/>
                <w:sz w:val="12"/>
                <w:szCs w:val="12"/>
              </w:rPr>
              <w:t>нестационарные торговые объекты, размещение которых не закончено</w:t>
            </w:r>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w:t>
            </w:r>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widowControl/>
              <w:jc w:val="center"/>
              <w:rPr>
                <w:rFonts w:ascii="Arial" w:hAnsi="Arial" w:cs="Arial"/>
                <w:b w:val="0"/>
                <w:bCs w:val="0"/>
                <w:sz w:val="12"/>
                <w:szCs w:val="12"/>
              </w:rPr>
            </w:pPr>
          </w:p>
        </w:tc>
        <w:tc>
          <w:tcPr>
            <w:tcW w:w="0" w:type="auto"/>
          </w:tcPr>
          <w:p w:rsidR="0082257B" w:rsidRPr="00EB1D3C" w:rsidRDefault="0082257B" w:rsidP="0082257B">
            <w:pPr>
              <w:pStyle w:val="ConsPlusTitle"/>
              <w:widowControl/>
              <w:jc w:val="both"/>
              <w:rPr>
                <w:rFonts w:ascii="Arial" w:hAnsi="Arial" w:cs="Arial"/>
                <w:b w:val="0"/>
                <w:bCs w:val="0"/>
                <w:sz w:val="12"/>
                <w:szCs w:val="12"/>
              </w:rPr>
            </w:pPr>
            <w:r w:rsidRPr="00EB1D3C">
              <w:rPr>
                <w:rFonts w:ascii="Arial" w:hAnsi="Arial" w:cs="Arial"/>
                <w:b w:val="0"/>
                <w:bCs w:val="0"/>
                <w:sz w:val="12"/>
                <w:szCs w:val="12"/>
              </w:rPr>
              <w:t>в том числе:</w:t>
            </w:r>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w:t>
            </w:r>
          </w:p>
        </w:tc>
        <w:tc>
          <w:tcPr>
            <w:tcW w:w="0" w:type="auto"/>
          </w:tcPr>
          <w:p w:rsidR="0082257B" w:rsidRPr="00EB1D3C" w:rsidRDefault="0082257B" w:rsidP="007B2974">
            <w:pPr>
              <w:pStyle w:val="ConsPlusTitle"/>
              <w:widowControl/>
              <w:rPr>
                <w:rFonts w:ascii="Arial" w:hAnsi="Arial" w:cs="Arial"/>
                <w:b w:val="0"/>
                <w:bCs w:val="0"/>
                <w:sz w:val="12"/>
                <w:szCs w:val="12"/>
              </w:rPr>
            </w:pPr>
            <w:r w:rsidRPr="00EB1D3C">
              <w:rPr>
                <w:rFonts w:ascii="Arial" w:hAnsi="Arial" w:cs="Arial"/>
                <w:b w:val="0"/>
                <w:bCs w:val="0"/>
                <w:sz w:val="12"/>
                <w:szCs w:val="12"/>
              </w:rPr>
              <w:t>-</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p>
        </w:tc>
      </w:tr>
      <w:tr w:rsidR="0082257B" w:rsidRPr="00EB1D3C" w:rsidTr="007B2974">
        <w:trPr>
          <w:trHeight w:val="20"/>
          <w:jc w:val="center"/>
        </w:trPr>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 xml:space="preserve">Б. </w:t>
            </w:r>
            <w:r w:rsidRPr="00EB1D3C">
              <w:rPr>
                <w:rFonts w:ascii="Arial" w:hAnsi="Arial" w:cs="Arial"/>
                <w:b w:val="0"/>
                <w:bCs w:val="0"/>
                <w:sz w:val="12"/>
                <w:szCs w:val="12"/>
                <w:lang w:val="en-US"/>
              </w:rPr>
              <w:t>I</w:t>
            </w:r>
            <w:r w:rsidRPr="00EB1D3C">
              <w:rPr>
                <w:rFonts w:ascii="Arial" w:hAnsi="Arial" w:cs="Arial"/>
                <w:b w:val="0"/>
                <w:bCs w:val="0"/>
                <w:sz w:val="12"/>
                <w:szCs w:val="12"/>
              </w:rPr>
              <w:t>.</w:t>
            </w:r>
          </w:p>
        </w:tc>
        <w:tc>
          <w:tcPr>
            <w:tcW w:w="0" w:type="auto"/>
          </w:tcPr>
          <w:p w:rsidR="0082257B" w:rsidRPr="00EB1D3C" w:rsidRDefault="0082257B" w:rsidP="0082257B">
            <w:pPr>
              <w:pStyle w:val="ConsPlusTitle"/>
              <w:widowControl/>
              <w:jc w:val="both"/>
              <w:rPr>
                <w:rFonts w:ascii="Arial" w:hAnsi="Arial" w:cs="Arial"/>
                <w:b w:val="0"/>
                <w:bCs w:val="0"/>
                <w:sz w:val="12"/>
                <w:szCs w:val="12"/>
              </w:rPr>
            </w:pPr>
            <w:r w:rsidRPr="00EB1D3C">
              <w:rPr>
                <w:rFonts w:ascii="Arial" w:hAnsi="Arial" w:cs="Arial"/>
                <w:b w:val="0"/>
                <w:bCs w:val="0"/>
                <w:sz w:val="12"/>
                <w:szCs w:val="12"/>
              </w:rPr>
              <w:t>Используемые субъектами малого или среднего предпринимательства</w:t>
            </w:r>
          </w:p>
        </w:tc>
        <w:tc>
          <w:tcPr>
            <w:tcW w:w="0" w:type="auto"/>
          </w:tcPr>
          <w:p w:rsidR="0082257B" w:rsidRPr="00EB1D3C" w:rsidRDefault="0082257B" w:rsidP="007B2974">
            <w:pPr>
              <w:pStyle w:val="ConsPlusTitle"/>
              <w:widowControl/>
              <w:rPr>
                <w:rFonts w:ascii="Arial" w:hAnsi="Arial" w:cs="Arial"/>
                <w:bCs w:val="0"/>
                <w:sz w:val="12"/>
                <w:szCs w:val="12"/>
              </w:rPr>
            </w:pPr>
            <w:r w:rsidRPr="00EB1D3C">
              <w:rPr>
                <w:rFonts w:ascii="Arial" w:hAnsi="Arial" w:cs="Arial"/>
                <w:bCs w:val="0"/>
                <w:sz w:val="12"/>
                <w:szCs w:val="12"/>
              </w:rPr>
              <w:t>-</w:t>
            </w:r>
          </w:p>
        </w:tc>
        <w:tc>
          <w:tcPr>
            <w:tcW w:w="0" w:type="auto"/>
          </w:tcPr>
          <w:p w:rsidR="0082257B" w:rsidRPr="00EB1D3C" w:rsidRDefault="0082257B" w:rsidP="007B2974">
            <w:pPr>
              <w:pStyle w:val="ConsPlusTitle"/>
              <w:widowControl/>
              <w:rPr>
                <w:rFonts w:ascii="Arial" w:hAnsi="Arial" w:cs="Arial"/>
                <w:bCs w:val="0"/>
                <w:sz w:val="12"/>
                <w:szCs w:val="12"/>
              </w:rPr>
            </w:pPr>
            <w:r w:rsidRPr="00EB1D3C">
              <w:rPr>
                <w:rFonts w:ascii="Arial" w:hAnsi="Arial" w:cs="Arial"/>
                <w:bCs w:val="0"/>
                <w:sz w:val="12"/>
                <w:szCs w:val="12"/>
              </w:rPr>
              <w:t>-</w:t>
            </w:r>
          </w:p>
        </w:tc>
        <w:tc>
          <w:tcPr>
            <w:tcW w:w="0" w:type="auto"/>
          </w:tcPr>
          <w:p w:rsidR="0082257B" w:rsidRPr="00EB1D3C" w:rsidRDefault="0082257B" w:rsidP="0082257B">
            <w:pPr>
              <w:pStyle w:val="ConsPlusTitle"/>
              <w:widowControl/>
              <w:jc w:val="center"/>
              <w:rPr>
                <w:rFonts w:ascii="Arial" w:hAnsi="Arial" w:cs="Arial"/>
                <w:bCs w:val="0"/>
                <w:sz w:val="12"/>
                <w:szCs w:val="12"/>
              </w:rPr>
            </w:pPr>
            <w:r w:rsidRPr="00EB1D3C">
              <w:rPr>
                <w:rFonts w:ascii="Arial" w:hAnsi="Arial" w:cs="Arial"/>
                <w:bCs w:val="0"/>
                <w:sz w:val="12"/>
                <w:szCs w:val="12"/>
              </w:rPr>
              <w:t>-</w:t>
            </w:r>
          </w:p>
        </w:tc>
        <w:tc>
          <w:tcPr>
            <w:tcW w:w="0" w:type="auto"/>
          </w:tcPr>
          <w:p w:rsidR="0082257B" w:rsidRPr="00EB1D3C" w:rsidRDefault="0082257B" w:rsidP="0082257B">
            <w:pPr>
              <w:pStyle w:val="ConsPlusTitle"/>
              <w:widowControl/>
              <w:jc w:val="center"/>
              <w:rPr>
                <w:rFonts w:ascii="Arial" w:hAnsi="Arial" w:cs="Arial"/>
                <w:bCs w:val="0"/>
                <w:sz w:val="12"/>
                <w:szCs w:val="12"/>
              </w:rPr>
            </w:pPr>
            <w:r w:rsidRPr="00EB1D3C">
              <w:rPr>
                <w:rFonts w:ascii="Arial" w:hAnsi="Arial" w:cs="Arial"/>
                <w:bCs w:val="0"/>
                <w:sz w:val="12"/>
                <w:szCs w:val="12"/>
              </w:rPr>
              <w:t>-</w:t>
            </w:r>
          </w:p>
        </w:tc>
        <w:tc>
          <w:tcPr>
            <w:tcW w:w="0" w:type="auto"/>
          </w:tcPr>
          <w:p w:rsidR="0082257B" w:rsidRPr="00EB1D3C" w:rsidRDefault="0082257B" w:rsidP="0082257B">
            <w:pPr>
              <w:pStyle w:val="ConsPlusTitle"/>
              <w:widowControl/>
              <w:jc w:val="center"/>
              <w:rPr>
                <w:rFonts w:ascii="Arial" w:hAnsi="Arial" w:cs="Arial"/>
                <w:bCs w:val="0"/>
                <w:sz w:val="12"/>
                <w:szCs w:val="12"/>
              </w:rPr>
            </w:pPr>
            <w:r w:rsidRPr="00EB1D3C">
              <w:rPr>
                <w:rFonts w:ascii="Arial" w:hAnsi="Arial" w:cs="Arial"/>
                <w:bCs w:val="0"/>
                <w:sz w:val="12"/>
                <w:szCs w:val="12"/>
              </w:rPr>
              <w:t>-</w:t>
            </w:r>
          </w:p>
        </w:tc>
      </w:tr>
      <w:tr w:rsidR="0082257B" w:rsidRPr="00EB1D3C" w:rsidTr="0082257B">
        <w:trPr>
          <w:trHeight w:val="20"/>
          <w:jc w:val="center"/>
        </w:trPr>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 xml:space="preserve">Б. </w:t>
            </w:r>
            <w:r w:rsidRPr="00EB1D3C">
              <w:rPr>
                <w:rFonts w:ascii="Arial" w:hAnsi="Arial" w:cs="Arial"/>
                <w:b w:val="0"/>
                <w:bCs w:val="0"/>
                <w:sz w:val="12"/>
                <w:szCs w:val="12"/>
                <w:lang w:val="en-US"/>
              </w:rPr>
              <w:t>II</w:t>
            </w:r>
            <w:r w:rsidRPr="00EB1D3C">
              <w:rPr>
                <w:rFonts w:ascii="Arial" w:hAnsi="Arial" w:cs="Arial"/>
                <w:b w:val="0"/>
                <w:bCs w:val="0"/>
                <w:sz w:val="12"/>
                <w:szCs w:val="12"/>
              </w:rPr>
              <w:t>.</w:t>
            </w:r>
          </w:p>
        </w:tc>
        <w:tc>
          <w:tcPr>
            <w:tcW w:w="0" w:type="auto"/>
          </w:tcPr>
          <w:p w:rsidR="0082257B" w:rsidRPr="00EB1D3C" w:rsidRDefault="0082257B" w:rsidP="0082257B">
            <w:pPr>
              <w:pStyle w:val="ConsPlusTitle"/>
              <w:widowControl/>
              <w:jc w:val="both"/>
              <w:rPr>
                <w:rFonts w:ascii="Arial" w:hAnsi="Arial" w:cs="Arial"/>
                <w:b w:val="0"/>
                <w:bCs w:val="0"/>
                <w:sz w:val="12"/>
                <w:szCs w:val="12"/>
              </w:rPr>
            </w:pPr>
            <w:r w:rsidRPr="00EB1D3C">
              <w:rPr>
                <w:rFonts w:ascii="Arial" w:hAnsi="Arial" w:cs="Arial"/>
                <w:b w:val="0"/>
                <w:bCs w:val="0"/>
                <w:sz w:val="12"/>
                <w:szCs w:val="12"/>
              </w:rPr>
              <w:t>Используемые иными хозяйствующими субъектами</w:t>
            </w:r>
          </w:p>
        </w:tc>
        <w:tc>
          <w:tcPr>
            <w:tcW w:w="0" w:type="auto"/>
          </w:tcPr>
          <w:p w:rsidR="0082257B" w:rsidRPr="00EB1D3C" w:rsidRDefault="0082257B" w:rsidP="0082257B">
            <w:pPr>
              <w:pStyle w:val="ConsPlusTitle"/>
              <w:widowControl/>
              <w:jc w:val="center"/>
              <w:rPr>
                <w:rFonts w:ascii="Arial" w:hAnsi="Arial" w:cs="Arial"/>
                <w:bCs w:val="0"/>
                <w:sz w:val="12"/>
                <w:szCs w:val="12"/>
              </w:rPr>
            </w:pPr>
            <w:r w:rsidRPr="00EB1D3C">
              <w:rPr>
                <w:rFonts w:ascii="Arial" w:hAnsi="Arial" w:cs="Arial"/>
                <w:bCs w:val="0"/>
                <w:sz w:val="12"/>
                <w:szCs w:val="12"/>
              </w:rPr>
              <w:t>-</w:t>
            </w:r>
          </w:p>
        </w:tc>
        <w:tc>
          <w:tcPr>
            <w:tcW w:w="0" w:type="auto"/>
            <w:vAlign w:val="center"/>
          </w:tcPr>
          <w:p w:rsidR="0082257B" w:rsidRPr="00EB1D3C" w:rsidRDefault="0082257B" w:rsidP="0082257B">
            <w:pPr>
              <w:pStyle w:val="ConsPlusTitle"/>
              <w:widowControl/>
              <w:jc w:val="center"/>
              <w:rPr>
                <w:rFonts w:ascii="Arial" w:hAnsi="Arial" w:cs="Arial"/>
                <w:bCs w:val="0"/>
                <w:sz w:val="12"/>
                <w:szCs w:val="12"/>
              </w:rPr>
            </w:pPr>
            <w:r w:rsidRPr="00EB1D3C">
              <w:rPr>
                <w:rFonts w:ascii="Arial" w:hAnsi="Arial" w:cs="Arial"/>
                <w:bCs w:val="0"/>
                <w:sz w:val="12"/>
                <w:szCs w:val="12"/>
              </w:rPr>
              <w:t>-</w:t>
            </w:r>
          </w:p>
        </w:tc>
        <w:tc>
          <w:tcPr>
            <w:tcW w:w="0" w:type="auto"/>
          </w:tcPr>
          <w:p w:rsidR="0082257B" w:rsidRPr="00EB1D3C" w:rsidRDefault="0082257B" w:rsidP="0082257B">
            <w:pPr>
              <w:pStyle w:val="ConsPlusTitle"/>
              <w:widowControl/>
              <w:jc w:val="center"/>
              <w:rPr>
                <w:rFonts w:ascii="Arial" w:hAnsi="Arial" w:cs="Arial"/>
                <w:bCs w:val="0"/>
                <w:sz w:val="12"/>
                <w:szCs w:val="12"/>
              </w:rPr>
            </w:pPr>
            <w:r w:rsidRPr="00EB1D3C">
              <w:rPr>
                <w:rFonts w:ascii="Arial" w:hAnsi="Arial" w:cs="Arial"/>
                <w:bCs w:val="0"/>
                <w:sz w:val="12"/>
                <w:szCs w:val="12"/>
              </w:rPr>
              <w:t>-</w:t>
            </w:r>
          </w:p>
        </w:tc>
        <w:tc>
          <w:tcPr>
            <w:tcW w:w="0" w:type="auto"/>
          </w:tcPr>
          <w:p w:rsidR="0082257B" w:rsidRPr="00EB1D3C" w:rsidRDefault="0082257B" w:rsidP="0082257B">
            <w:pPr>
              <w:pStyle w:val="ConsPlusTitle"/>
              <w:widowControl/>
              <w:jc w:val="center"/>
              <w:rPr>
                <w:rFonts w:ascii="Arial" w:hAnsi="Arial" w:cs="Arial"/>
                <w:bCs w:val="0"/>
                <w:sz w:val="12"/>
                <w:szCs w:val="12"/>
              </w:rPr>
            </w:pPr>
            <w:r w:rsidRPr="00EB1D3C">
              <w:rPr>
                <w:rFonts w:ascii="Arial" w:hAnsi="Arial" w:cs="Arial"/>
                <w:bCs w:val="0"/>
                <w:sz w:val="12"/>
                <w:szCs w:val="12"/>
              </w:rPr>
              <w:t>-</w:t>
            </w:r>
          </w:p>
        </w:tc>
        <w:tc>
          <w:tcPr>
            <w:tcW w:w="0" w:type="auto"/>
          </w:tcPr>
          <w:p w:rsidR="0082257B" w:rsidRPr="00EB1D3C" w:rsidRDefault="0082257B" w:rsidP="0082257B">
            <w:pPr>
              <w:pStyle w:val="ConsPlusTitle"/>
              <w:widowControl/>
              <w:jc w:val="center"/>
              <w:rPr>
                <w:rFonts w:ascii="Arial" w:hAnsi="Arial" w:cs="Arial"/>
                <w:bCs w:val="0"/>
                <w:sz w:val="12"/>
                <w:szCs w:val="12"/>
              </w:rPr>
            </w:pPr>
            <w:r w:rsidRPr="00EB1D3C">
              <w:rPr>
                <w:rFonts w:ascii="Arial" w:hAnsi="Arial" w:cs="Arial"/>
                <w:bCs w:val="0"/>
                <w:sz w:val="12"/>
                <w:szCs w:val="12"/>
              </w:rPr>
              <w:t>-</w:t>
            </w:r>
          </w:p>
        </w:tc>
      </w:tr>
      <w:tr w:rsidR="0082257B" w:rsidRPr="00EB1D3C" w:rsidTr="0082257B">
        <w:trPr>
          <w:trHeight w:val="20"/>
          <w:jc w:val="center"/>
        </w:trPr>
        <w:tc>
          <w:tcPr>
            <w:tcW w:w="0" w:type="auto"/>
          </w:tcPr>
          <w:p w:rsidR="0082257B" w:rsidRPr="00EB1D3C" w:rsidRDefault="0082257B" w:rsidP="0082257B">
            <w:pPr>
              <w:pStyle w:val="ConsPlusTitle"/>
              <w:widowControl/>
              <w:jc w:val="center"/>
              <w:rPr>
                <w:rFonts w:ascii="Arial" w:hAnsi="Arial" w:cs="Arial"/>
                <w:b w:val="0"/>
                <w:bCs w:val="0"/>
                <w:sz w:val="12"/>
                <w:szCs w:val="12"/>
              </w:rPr>
            </w:pP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 xml:space="preserve"> всего</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х</w:t>
            </w:r>
          </w:p>
        </w:tc>
        <w:tc>
          <w:tcPr>
            <w:tcW w:w="0" w:type="auto"/>
            <w:vAlign w:val="center"/>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х</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х</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х</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х</w:t>
            </w:r>
          </w:p>
        </w:tc>
      </w:tr>
      <w:tr w:rsidR="0082257B" w:rsidRPr="00EB1D3C" w:rsidTr="0082257B">
        <w:trPr>
          <w:trHeight w:val="20"/>
          <w:jc w:val="center"/>
        </w:trPr>
        <w:tc>
          <w:tcPr>
            <w:tcW w:w="0" w:type="auto"/>
          </w:tcPr>
          <w:p w:rsidR="0082257B" w:rsidRPr="00EB1D3C" w:rsidRDefault="0082257B" w:rsidP="0082257B">
            <w:pPr>
              <w:pStyle w:val="ConsPlusTitle"/>
              <w:widowControl/>
              <w:jc w:val="center"/>
              <w:rPr>
                <w:rFonts w:ascii="Arial" w:hAnsi="Arial" w:cs="Arial"/>
                <w:b w:val="0"/>
                <w:bCs w:val="0"/>
                <w:sz w:val="12"/>
                <w:szCs w:val="12"/>
              </w:rPr>
            </w:pPr>
          </w:p>
        </w:tc>
        <w:tc>
          <w:tcPr>
            <w:tcW w:w="0" w:type="auto"/>
          </w:tcPr>
          <w:p w:rsidR="0082257B" w:rsidRPr="00EB1D3C" w:rsidRDefault="0082257B" w:rsidP="0082257B">
            <w:pPr>
              <w:pStyle w:val="ConsPlusTitle"/>
              <w:widowControl/>
              <w:rPr>
                <w:rFonts w:ascii="Arial" w:hAnsi="Arial" w:cs="Arial"/>
                <w:b w:val="0"/>
                <w:bCs w:val="0"/>
                <w:sz w:val="12"/>
                <w:szCs w:val="12"/>
              </w:rPr>
            </w:pPr>
            <w:r w:rsidRPr="00EB1D3C">
              <w:rPr>
                <w:rFonts w:ascii="Arial" w:hAnsi="Arial" w:cs="Arial"/>
                <w:b w:val="0"/>
                <w:bCs w:val="0"/>
                <w:sz w:val="12"/>
                <w:szCs w:val="12"/>
              </w:rPr>
              <w:t>ИТОГО</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1</w:t>
            </w:r>
            <w:r w:rsidR="007B2974">
              <w:rPr>
                <w:rFonts w:ascii="Arial" w:hAnsi="Arial" w:cs="Arial"/>
                <w:b w:val="0"/>
                <w:bCs w:val="0"/>
                <w:sz w:val="12"/>
                <w:szCs w:val="12"/>
              </w:rPr>
              <w:t>7</w:t>
            </w:r>
          </w:p>
        </w:tc>
        <w:tc>
          <w:tcPr>
            <w:tcW w:w="0" w:type="auto"/>
            <w:vAlign w:val="center"/>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х</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3</w:t>
            </w:r>
            <w:r w:rsidR="007B2974">
              <w:rPr>
                <w:rFonts w:ascii="Arial" w:hAnsi="Arial" w:cs="Arial"/>
                <w:b w:val="0"/>
                <w:bCs w:val="0"/>
                <w:sz w:val="12"/>
                <w:szCs w:val="12"/>
              </w:rPr>
              <w:t>28</w:t>
            </w:r>
          </w:p>
        </w:tc>
        <w:tc>
          <w:tcPr>
            <w:tcW w:w="0" w:type="auto"/>
          </w:tcPr>
          <w:p w:rsidR="0082257B" w:rsidRPr="00EB1D3C" w:rsidRDefault="007B2974" w:rsidP="0082257B">
            <w:pPr>
              <w:pStyle w:val="ConsPlusTitle"/>
              <w:widowControl/>
              <w:jc w:val="center"/>
              <w:rPr>
                <w:rFonts w:ascii="Arial" w:hAnsi="Arial" w:cs="Arial"/>
                <w:b w:val="0"/>
                <w:bCs w:val="0"/>
                <w:sz w:val="12"/>
                <w:szCs w:val="12"/>
              </w:rPr>
            </w:pPr>
            <w:r>
              <w:rPr>
                <w:rFonts w:ascii="Arial" w:hAnsi="Arial" w:cs="Arial"/>
                <w:b w:val="0"/>
                <w:bCs w:val="0"/>
                <w:sz w:val="12"/>
                <w:szCs w:val="12"/>
              </w:rPr>
              <w:t>17</w:t>
            </w:r>
          </w:p>
        </w:tc>
        <w:tc>
          <w:tcPr>
            <w:tcW w:w="0" w:type="auto"/>
          </w:tcPr>
          <w:p w:rsidR="0082257B" w:rsidRPr="00EB1D3C" w:rsidRDefault="0082257B" w:rsidP="0082257B">
            <w:pPr>
              <w:pStyle w:val="ConsPlusTitle"/>
              <w:widowControl/>
              <w:jc w:val="center"/>
              <w:rPr>
                <w:rFonts w:ascii="Arial" w:hAnsi="Arial" w:cs="Arial"/>
                <w:b w:val="0"/>
                <w:bCs w:val="0"/>
                <w:sz w:val="12"/>
                <w:szCs w:val="12"/>
              </w:rPr>
            </w:pPr>
            <w:r w:rsidRPr="00EB1D3C">
              <w:rPr>
                <w:rFonts w:ascii="Arial" w:hAnsi="Arial" w:cs="Arial"/>
                <w:b w:val="0"/>
                <w:bCs w:val="0"/>
                <w:sz w:val="12"/>
                <w:szCs w:val="12"/>
              </w:rPr>
              <w:t>х</w:t>
            </w:r>
          </w:p>
        </w:tc>
      </w:tr>
    </w:tbl>
    <w:p w:rsidR="0082257B" w:rsidRDefault="0082257B" w:rsidP="0082257B">
      <w:pPr>
        <w:pStyle w:val="20"/>
        <w:rPr>
          <w:rFonts w:ascii="Arial" w:hAnsi="Arial" w:cs="Arial"/>
          <w:color w:val="000000"/>
          <w:sz w:val="16"/>
          <w:szCs w:val="16"/>
        </w:rPr>
      </w:pPr>
    </w:p>
    <w:p w:rsidR="0082257B" w:rsidRPr="00C9613A" w:rsidRDefault="0082257B" w:rsidP="0082257B">
      <w:pPr>
        <w:pStyle w:val="20"/>
        <w:rPr>
          <w:rFonts w:ascii="Arial" w:hAnsi="Arial" w:cs="Arial"/>
          <w:color w:val="000000"/>
          <w:sz w:val="16"/>
          <w:szCs w:val="16"/>
        </w:rPr>
      </w:pPr>
      <w:r w:rsidRPr="00C9613A">
        <w:rPr>
          <w:rFonts w:ascii="Arial" w:hAnsi="Arial" w:cs="Arial"/>
          <w:color w:val="000000"/>
          <w:sz w:val="16"/>
          <w:szCs w:val="16"/>
        </w:rPr>
        <w:t>АДМИНИСТРАЦИЯ ВАЛДАЙСКОГО МУНИЦИПАЛЬНОГО РАЙОНА</w:t>
      </w:r>
    </w:p>
    <w:p w:rsidR="0082257B" w:rsidRPr="00C9613A" w:rsidRDefault="0082257B" w:rsidP="0082257B">
      <w:pPr>
        <w:pStyle w:val="3"/>
        <w:rPr>
          <w:rFonts w:ascii="Arial" w:hAnsi="Arial" w:cs="Arial"/>
          <w:sz w:val="16"/>
          <w:szCs w:val="16"/>
        </w:rPr>
      </w:pPr>
      <w:r w:rsidRPr="00C9613A">
        <w:rPr>
          <w:rFonts w:ascii="Arial" w:hAnsi="Arial" w:cs="Arial"/>
          <w:sz w:val="16"/>
          <w:szCs w:val="16"/>
        </w:rPr>
        <w:t>П О С Т А Н О В Л Е Н И Е</w:t>
      </w:r>
    </w:p>
    <w:p w:rsidR="0082257B" w:rsidRPr="00C9613A" w:rsidRDefault="0082257B" w:rsidP="0082257B">
      <w:pPr>
        <w:jc w:val="center"/>
        <w:rPr>
          <w:rFonts w:ascii="Arial" w:hAnsi="Arial" w:cs="Arial"/>
          <w:sz w:val="16"/>
          <w:szCs w:val="16"/>
        </w:rPr>
      </w:pPr>
      <w:r w:rsidRPr="00C9613A">
        <w:rPr>
          <w:rFonts w:ascii="Arial" w:hAnsi="Arial" w:cs="Arial"/>
          <w:sz w:val="16"/>
          <w:szCs w:val="16"/>
        </w:rPr>
        <w:t>12.10.2022 № 2057</w:t>
      </w:r>
    </w:p>
    <w:p w:rsidR="0082257B" w:rsidRPr="00C9613A" w:rsidRDefault="0082257B" w:rsidP="0082257B">
      <w:pPr>
        <w:spacing w:line="240" w:lineRule="exact"/>
        <w:jc w:val="center"/>
        <w:rPr>
          <w:rFonts w:ascii="Arial" w:hAnsi="Arial" w:cs="Arial"/>
          <w:b/>
          <w:sz w:val="16"/>
          <w:szCs w:val="16"/>
        </w:rPr>
      </w:pPr>
      <w:r w:rsidRPr="00C9613A">
        <w:rPr>
          <w:rFonts w:ascii="Arial" w:hAnsi="Arial" w:cs="Arial"/>
          <w:b/>
          <w:sz w:val="16"/>
          <w:szCs w:val="16"/>
        </w:rPr>
        <w:t xml:space="preserve">О внесении изменений в состав </w:t>
      </w:r>
      <w:proofErr w:type="spellStart"/>
      <w:r w:rsidRPr="00C9613A">
        <w:rPr>
          <w:rFonts w:ascii="Arial" w:hAnsi="Arial" w:cs="Arial"/>
          <w:b/>
          <w:sz w:val="16"/>
          <w:szCs w:val="16"/>
        </w:rPr>
        <w:t>районнойкомиссии</w:t>
      </w:r>
      <w:proofErr w:type="spellEnd"/>
      <w:r w:rsidRPr="00C9613A">
        <w:rPr>
          <w:rFonts w:ascii="Arial" w:hAnsi="Arial" w:cs="Arial"/>
          <w:b/>
          <w:sz w:val="16"/>
          <w:szCs w:val="16"/>
        </w:rPr>
        <w:t xml:space="preserve"> по делам несовершеннолетних</w:t>
      </w:r>
      <w:r>
        <w:rPr>
          <w:rFonts w:ascii="Arial" w:hAnsi="Arial" w:cs="Arial"/>
          <w:b/>
          <w:sz w:val="16"/>
          <w:szCs w:val="16"/>
        </w:rPr>
        <w:t xml:space="preserve"> и защите </w:t>
      </w:r>
      <w:r w:rsidRPr="00C9613A">
        <w:rPr>
          <w:rFonts w:ascii="Arial" w:hAnsi="Arial" w:cs="Arial"/>
          <w:b/>
          <w:sz w:val="16"/>
          <w:szCs w:val="16"/>
        </w:rPr>
        <w:t>их прав</w:t>
      </w:r>
    </w:p>
    <w:p w:rsidR="0082257B" w:rsidRPr="00C9613A" w:rsidRDefault="0082257B" w:rsidP="0082257B">
      <w:pPr>
        <w:autoSpaceDE w:val="0"/>
        <w:autoSpaceDN w:val="0"/>
        <w:adjustRightInd w:val="0"/>
        <w:ind w:firstLine="284"/>
        <w:jc w:val="both"/>
        <w:rPr>
          <w:rFonts w:ascii="Arial" w:hAnsi="Arial" w:cs="Arial"/>
          <w:b/>
          <w:sz w:val="16"/>
          <w:szCs w:val="16"/>
        </w:rPr>
      </w:pPr>
      <w:r w:rsidRPr="00C9613A">
        <w:rPr>
          <w:rFonts w:ascii="Arial" w:hAnsi="Arial" w:cs="Arial"/>
          <w:sz w:val="16"/>
          <w:szCs w:val="16"/>
        </w:rPr>
        <w:t xml:space="preserve">Администрация Валдайского муниципального района </w:t>
      </w:r>
      <w:r w:rsidRPr="00C9613A">
        <w:rPr>
          <w:rFonts w:ascii="Arial" w:hAnsi="Arial" w:cs="Arial"/>
          <w:b/>
          <w:sz w:val="16"/>
          <w:szCs w:val="16"/>
        </w:rPr>
        <w:t>ПОСТАНОВЛЯЕТ:</w:t>
      </w:r>
    </w:p>
    <w:p w:rsidR="0082257B" w:rsidRPr="00C9613A" w:rsidRDefault="0082257B" w:rsidP="0082257B">
      <w:pPr>
        <w:autoSpaceDE w:val="0"/>
        <w:autoSpaceDN w:val="0"/>
        <w:adjustRightInd w:val="0"/>
        <w:ind w:firstLine="284"/>
        <w:jc w:val="both"/>
        <w:rPr>
          <w:rFonts w:ascii="Arial" w:hAnsi="Arial" w:cs="Arial"/>
          <w:sz w:val="16"/>
          <w:szCs w:val="16"/>
        </w:rPr>
      </w:pPr>
      <w:r w:rsidRPr="00C9613A">
        <w:rPr>
          <w:rFonts w:ascii="Arial" w:hAnsi="Arial" w:cs="Arial"/>
          <w:sz w:val="16"/>
          <w:szCs w:val="16"/>
        </w:rPr>
        <w:t>1. Внести изменения в состав районной комиссии по делам несовершеннолетних и защите их прав, утвержденный постановлением Администрации Валдайского муниципального района от 12.03.2021 № 388:</w:t>
      </w:r>
    </w:p>
    <w:p w:rsidR="0082257B" w:rsidRPr="00C9613A" w:rsidRDefault="0082257B" w:rsidP="0082257B">
      <w:pPr>
        <w:autoSpaceDE w:val="0"/>
        <w:autoSpaceDN w:val="0"/>
        <w:adjustRightInd w:val="0"/>
        <w:ind w:firstLine="284"/>
        <w:jc w:val="both"/>
        <w:rPr>
          <w:rFonts w:ascii="Arial" w:hAnsi="Arial" w:cs="Arial"/>
          <w:sz w:val="16"/>
          <w:szCs w:val="16"/>
        </w:rPr>
      </w:pPr>
      <w:r w:rsidRPr="00C9613A">
        <w:rPr>
          <w:rFonts w:ascii="Arial" w:hAnsi="Arial" w:cs="Arial"/>
          <w:sz w:val="16"/>
          <w:szCs w:val="16"/>
        </w:rPr>
        <w:t>1.1. Исключить из состава комиссии Иванова О.С.</w:t>
      </w:r>
    </w:p>
    <w:p w:rsidR="0082257B" w:rsidRPr="00C9613A" w:rsidRDefault="0082257B" w:rsidP="0082257B">
      <w:pPr>
        <w:autoSpaceDE w:val="0"/>
        <w:autoSpaceDN w:val="0"/>
        <w:adjustRightInd w:val="0"/>
        <w:ind w:firstLine="284"/>
        <w:jc w:val="both"/>
        <w:rPr>
          <w:rFonts w:ascii="Arial" w:hAnsi="Arial" w:cs="Arial"/>
          <w:sz w:val="16"/>
          <w:szCs w:val="16"/>
        </w:rPr>
      </w:pPr>
      <w:r w:rsidRPr="00C9613A">
        <w:rPr>
          <w:rFonts w:ascii="Arial" w:hAnsi="Arial" w:cs="Arial"/>
          <w:sz w:val="16"/>
          <w:szCs w:val="16"/>
        </w:rPr>
        <w:t>1.2. Считать Шевченко Е.М. председателем комитета образования Администрации Валдайского муниципального района, заместителем председателя комиссии».</w:t>
      </w:r>
    </w:p>
    <w:p w:rsidR="0082257B" w:rsidRPr="00C9613A" w:rsidRDefault="0082257B" w:rsidP="0082257B">
      <w:pPr>
        <w:autoSpaceDE w:val="0"/>
        <w:autoSpaceDN w:val="0"/>
        <w:adjustRightInd w:val="0"/>
        <w:ind w:firstLine="284"/>
        <w:jc w:val="both"/>
        <w:rPr>
          <w:rFonts w:ascii="Arial" w:hAnsi="Arial" w:cs="Arial"/>
          <w:sz w:val="16"/>
          <w:szCs w:val="16"/>
        </w:rPr>
      </w:pPr>
      <w:r w:rsidRPr="00C9613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2257B" w:rsidRPr="00C9613A" w:rsidRDefault="0082257B" w:rsidP="0082257B">
      <w:pPr>
        <w:jc w:val="both"/>
        <w:rPr>
          <w:rFonts w:ascii="Arial" w:hAnsi="Arial" w:cs="Arial"/>
          <w:sz w:val="16"/>
          <w:szCs w:val="16"/>
        </w:rPr>
      </w:pPr>
      <w:r w:rsidRPr="00C9613A">
        <w:rPr>
          <w:rFonts w:ascii="Arial" w:hAnsi="Arial" w:cs="Arial"/>
          <w:b/>
          <w:sz w:val="16"/>
          <w:szCs w:val="16"/>
        </w:rPr>
        <w:t>Глава муниципального района</w:t>
      </w:r>
      <w:r w:rsidRPr="00C9613A">
        <w:rPr>
          <w:rFonts w:ascii="Arial" w:hAnsi="Arial" w:cs="Arial"/>
          <w:b/>
          <w:sz w:val="16"/>
          <w:szCs w:val="16"/>
        </w:rPr>
        <w:tab/>
      </w:r>
      <w:r w:rsidRPr="00C9613A">
        <w:rPr>
          <w:rFonts w:ascii="Arial" w:hAnsi="Arial" w:cs="Arial"/>
          <w:b/>
          <w:sz w:val="16"/>
          <w:szCs w:val="16"/>
        </w:rPr>
        <w:tab/>
      </w:r>
      <w:proofErr w:type="spellStart"/>
      <w:r w:rsidRPr="00C9613A">
        <w:rPr>
          <w:rFonts w:ascii="Arial" w:hAnsi="Arial" w:cs="Arial"/>
          <w:b/>
          <w:sz w:val="16"/>
          <w:szCs w:val="16"/>
        </w:rPr>
        <w:t>Ю.В.Стадэ</w:t>
      </w:r>
      <w:proofErr w:type="spellEnd"/>
    </w:p>
    <w:p w:rsidR="0082257B" w:rsidRPr="00C9613A" w:rsidRDefault="0082257B" w:rsidP="0082257B">
      <w:pPr>
        <w:shd w:val="clear" w:color="auto" w:fill="FFFFFF"/>
        <w:suppressAutoHyphens/>
        <w:jc w:val="center"/>
        <w:rPr>
          <w:rFonts w:ascii="Arial" w:hAnsi="Arial" w:cs="Arial"/>
          <w:b/>
          <w:sz w:val="16"/>
          <w:szCs w:val="16"/>
        </w:rPr>
      </w:pPr>
    </w:p>
    <w:p w:rsidR="0082257B" w:rsidRPr="00C9613A" w:rsidRDefault="0082257B" w:rsidP="0082257B">
      <w:pPr>
        <w:pStyle w:val="20"/>
        <w:rPr>
          <w:rFonts w:ascii="Arial" w:hAnsi="Arial" w:cs="Arial"/>
          <w:color w:val="000000"/>
          <w:sz w:val="16"/>
          <w:szCs w:val="16"/>
        </w:rPr>
      </w:pPr>
      <w:r w:rsidRPr="00C9613A">
        <w:rPr>
          <w:rFonts w:ascii="Arial" w:hAnsi="Arial" w:cs="Arial"/>
          <w:color w:val="000000"/>
          <w:sz w:val="16"/>
          <w:szCs w:val="16"/>
        </w:rPr>
        <w:t>АДМИНИСТРАЦИЯ ВАЛДАЙСКОГО МУНИЦИПАЛЬНОГО РАЙОНА</w:t>
      </w:r>
    </w:p>
    <w:p w:rsidR="0082257B" w:rsidRPr="00C9613A" w:rsidRDefault="0082257B" w:rsidP="0082257B">
      <w:pPr>
        <w:pStyle w:val="3"/>
        <w:rPr>
          <w:rFonts w:ascii="Arial" w:hAnsi="Arial" w:cs="Arial"/>
          <w:sz w:val="16"/>
          <w:szCs w:val="16"/>
        </w:rPr>
      </w:pPr>
      <w:r w:rsidRPr="00C9613A">
        <w:rPr>
          <w:rFonts w:ascii="Arial" w:hAnsi="Arial" w:cs="Arial"/>
          <w:sz w:val="16"/>
          <w:szCs w:val="16"/>
        </w:rPr>
        <w:t>П О С Т А Н О В Л Е Н И Е</w:t>
      </w:r>
    </w:p>
    <w:p w:rsidR="0082257B" w:rsidRPr="00C9613A" w:rsidRDefault="0082257B" w:rsidP="0082257B">
      <w:pPr>
        <w:jc w:val="center"/>
        <w:rPr>
          <w:rFonts w:ascii="Arial" w:hAnsi="Arial" w:cs="Arial"/>
          <w:sz w:val="16"/>
          <w:szCs w:val="16"/>
        </w:rPr>
      </w:pPr>
      <w:r w:rsidRPr="00C9613A">
        <w:rPr>
          <w:rFonts w:ascii="Arial" w:hAnsi="Arial" w:cs="Arial"/>
          <w:sz w:val="16"/>
          <w:szCs w:val="16"/>
        </w:rPr>
        <w:t>12.10.2022 № 2060</w:t>
      </w:r>
    </w:p>
    <w:p w:rsidR="00EB1D3C" w:rsidRDefault="0082257B" w:rsidP="0082257B">
      <w:pPr>
        <w:jc w:val="center"/>
        <w:rPr>
          <w:rFonts w:ascii="Arial" w:hAnsi="Arial" w:cs="Arial"/>
          <w:b/>
          <w:sz w:val="16"/>
          <w:szCs w:val="16"/>
        </w:rPr>
      </w:pPr>
      <w:r w:rsidRPr="00C9613A">
        <w:rPr>
          <w:rFonts w:ascii="Arial" w:hAnsi="Arial" w:cs="Arial"/>
          <w:b/>
          <w:sz w:val="16"/>
          <w:szCs w:val="16"/>
        </w:rPr>
        <w:t xml:space="preserve">О проведении публичных </w:t>
      </w:r>
      <w:proofErr w:type="spellStart"/>
      <w:r w:rsidRPr="00C9613A">
        <w:rPr>
          <w:rFonts w:ascii="Arial" w:hAnsi="Arial" w:cs="Arial"/>
          <w:b/>
          <w:sz w:val="16"/>
          <w:szCs w:val="16"/>
        </w:rPr>
        <w:t>слушанийпо</w:t>
      </w:r>
      <w:proofErr w:type="spellEnd"/>
      <w:r w:rsidRPr="00C9613A">
        <w:rPr>
          <w:rFonts w:ascii="Arial" w:hAnsi="Arial" w:cs="Arial"/>
          <w:b/>
          <w:sz w:val="16"/>
          <w:szCs w:val="16"/>
        </w:rPr>
        <w:t xml:space="preserve"> вопросу предоставления разрешения</w:t>
      </w:r>
    </w:p>
    <w:p w:rsidR="0082257B" w:rsidRPr="00C9613A" w:rsidRDefault="0082257B" w:rsidP="0082257B">
      <w:pPr>
        <w:jc w:val="center"/>
        <w:rPr>
          <w:rFonts w:ascii="Arial" w:hAnsi="Arial" w:cs="Arial"/>
          <w:b/>
          <w:sz w:val="16"/>
          <w:szCs w:val="16"/>
        </w:rPr>
      </w:pPr>
      <w:r w:rsidRPr="00C9613A">
        <w:rPr>
          <w:rFonts w:ascii="Arial" w:hAnsi="Arial" w:cs="Arial"/>
          <w:b/>
          <w:sz w:val="16"/>
          <w:szCs w:val="16"/>
        </w:rPr>
        <w:t>на отклонение от предельных параметров разрешённого строительства</w:t>
      </w:r>
    </w:p>
    <w:p w:rsidR="0082257B" w:rsidRPr="00C9613A" w:rsidRDefault="0082257B" w:rsidP="0082257B">
      <w:pPr>
        <w:ind w:firstLine="284"/>
        <w:jc w:val="both"/>
        <w:rPr>
          <w:rFonts w:ascii="Arial" w:hAnsi="Arial" w:cs="Arial"/>
          <w:b/>
          <w:sz w:val="16"/>
          <w:szCs w:val="16"/>
        </w:rPr>
      </w:pPr>
      <w:r w:rsidRPr="00C9613A">
        <w:rPr>
          <w:rFonts w:ascii="Arial" w:hAnsi="Arial" w:cs="Arial"/>
          <w:sz w:val="16"/>
          <w:szCs w:val="16"/>
        </w:rPr>
        <w:t xml:space="preserve">Рассмотрев заявление </w:t>
      </w:r>
      <w:proofErr w:type="spellStart"/>
      <w:r w:rsidRPr="00C9613A">
        <w:rPr>
          <w:rFonts w:ascii="Arial" w:hAnsi="Arial" w:cs="Arial"/>
          <w:sz w:val="16"/>
          <w:szCs w:val="16"/>
        </w:rPr>
        <w:t>Ларькиной</w:t>
      </w:r>
      <w:proofErr w:type="spellEnd"/>
      <w:r w:rsidRPr="00C9613A">
        <w:rPr>
          <w:rFonts w:ascii="Arial" w:hAnsi="Arial" w:cs="Arial"/>
          <w:sz w:val="16"/>
          <w:szCs w:val="16"/>
        </w:rPr>
        <w:t xml:space="preserve"> Оксаны Юрьевны, зарегистрированной по адресу: Новгородская область, Валдайский район, </w:t>
      </w:r>
      <w:proofErr w:type="spellStart"/>
      <w:r w:rsidRPr="00C9613A">
        <w:rPr>
          <w:rFonts w:ascii="Arial" w:hAnsi="Arial" w:cs="Arial"/>
          <w:sz w:val="16"/>
          <w:szCs w:val="16"/>
        </w:rPr>
        <w:t>с.Зимогорье</w:t>
      </w:r>
      <w:proofErr w:type="spellEnd"/>
      <w:r w:rsidRPr="00C9613A">
        <w:rPr>
          <w:rFonts w:ascii="Arial" w:hAnsi="Arial" w:cs="Arial"/>
          <w:sz w:val="16"/>
          <w:szCs w:val="16"/>
        </w:rPr>
        <w:t xml:space="preserve">, </w:t>
      </w:r>
      <w:proofErr w:type="spellStart"/>
      <w:r w:rsidRPr="00C9613A">
        <w:rPr>
          <w:rFonts w:ascii="Arial" w:hAnsi="Arial" w:cs="Arial"/>
          <w:sz w:val="16"/>
          <w:szCs w:val="16"/>
        </w:rPr>
        <w:t>ул.Заводская</w:t>
      </w:r>
      <w:proofErr w:type="spellEnd"/>
      <w:r w:rsidRPr="00C9613A">
        <w:rPr>
          <w:rFonts w:ascii="Arial" w:hAnsi="Arial" w:cs="Arial"/>
          <w:sz w:val="16"/>
          <w:szCs w:val="16"/>
        </w:rPr>
        <w:t xml:space="preserve">, д.5, кв.2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C9613A">
        <w:rPr>
          <w:rFonts w:ascii="Arial" w:hAnsi="Arial" w:cs="Arial"/>
          <w:b/>
          <w:sz w:val="16"/>
          <w:szCs w:val="16"/>
        </w:rPr>
        <w:t>ПОСТАНОВЛЯЕТ:</w:t>
      </w:r>
    </w:p>
    <w:p w:rsidR="0082257B" w:rsidRPr="00C9613A" w:rsidRDefault="0082257B" w:rsidP="0082257B">
      <w:pPr>
        <w:ind w:firstLine="284"/>
        <w:jc w:val="both"/>
        <w:rPr>
          <w:rFonts w:ascii="Arial" w:hAnsi="Arial" w:cs="Arial"/>
          <w:sz w:val="16"/>
          <w:szCs w:val="16"/>
        </w:rPr>
      </w:pPr>
      <w:r w:rsidRPr="00C9613A">
        <w:rPr>
          <w:rFonts w:ascii="Arial" w:hAnsi="Arial" w:cs="Arial"/>
          <w:sz w:val="16"/>
          <w:szCs w:val="16"/>
        </w:rPr>
        <w:t xml:space="preserve">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строительства(реконструкции) жилого дома, расположенного по адресу: Российская Федерация, Новгородская область, р-н Валдайский, Валдайское городское поселение, </w:t>
      </w:r>
      <w:proofErr w:type="spellStart"/>
      <w:r w:rsidRPr="00C9613A">
        <w:rPr>
          <w:rFonts w:ascii="Arial" w:hAnsi="Arial" w:cs="Arial"/>
          <w:sz w:val="16"/>
          <w:szCs w:val="16"/>
        </w:rPr>
        <w:t>с.Зимогорье</w:t>
      </w:r>
      <w:proofErr w:type="spellEnd"/>
      <w:r w:rsidRPr="00C9613A">
        <w:rPr>
          <w:rFonts w:ascii="Arial" w:hAnsi="Arial" w:cs="Arial"/>
          <w:sz w:val="16"/>
          <w:szCs w:val="16"/>
        </w:rPr>
        <w:t xml:space="preserve"> в территориальной зоне Ж.1. с западной стороны – 2,2 метра</w:t>
      </w:r>
      <w:r w:rsidR="00BA38D3">
        <w:rPr>
          <w:rFonts w:ascii="Arial" w:hAnsi="Arial" w:cs="Arial"/>
          <w:sz w:val="16"/>
          <w:szCs w:val="16"/>
        </w:rPr>
        <w:t xml:space="preserve"> до границы земельного участка </w:t>
      </w:r>
      <w:r w:rsidRPr="00C9613A">
        <w:rPr>
          <w:rFonts w:ascii="Arial" w:hAnsi="Arial" w:cs="Arial"/>
          <w:sz w:val="16"/>
          <w:szCs w:val="16"/>
        </w:rPr>
        <w:t>с кадастровым номером 53:03:0619009:27.</w:t>
      </w:r>
    </w:p>
    <w:p w:rsidR="0082257B" w:rsidRPr="00C9613A" w:rsidRDefault="0082257B" w:rsidP="0082257B">
      <w:pPr>
        <w:ind w:firstLine="284"/>
        <w:jc w:val="both"/>
        <w:rPr>
          <w:rFonts w:ascii="Arial" w:hAnsi="Arial" w:cs="Arial"/>
          <w:sz w:val="16"/>
          <w:szCs w:val="16"/>
        </w:rPr>
      </w:pPr>
      <w:r w:rsidRPr="00C9613A">
        <w:rPr>
          <w:rFonts w:ascii="Arial" w:hAnsi="Arial" w:cs="Arial"/>
          <w:sz w:val="16"/>
          <w:szCs w:val="16"/>
        </w:rPr>
        <w:lastRenderedPageBreak/>
        <w:t xml:space="preserve">2. Срок проведения публичных слушаний с момента публикации информации в бюллетене "Валдайский Вестник" по 14 ноября 2022 года. Публичные слушания назначить на 14 ноября 2022 года в 13.00 часов в кабинете 408 Администрации Валдайского муниципального района по адресу: Новгородская область, </w:t>
      </w:r>
      <w:proofErr w:type="spellStart"/>
      <w:r w:rsidRPr="00C9613A">
        <w:rPr>
          <w:rFonts w:ascii="Arial" w:hAnsi="Arial" w:cs="Arial"/>
          <w:sz w:val="16"/>
          <w:szCs w:val="16"/>
        </w:rPr>
        <w:t>г.Валдай</w:t>
      </w:r>
      <w:proofErr w:type="spellEnd"/>
      <w:r w:rsidRPr="00C9613A">
        <w:rPr>
          <w:rFonts w:ascii="Arial" w:hAnsi="Arial" w:cs="Arial"/>
          <w:sz w:val="16"/>
          <w:szCs w:val="16"/>
        </w:rPr>
        <w:t xml:space="preserve">, </w:t>
      </w:r>
      <w:proofErr w:type="spellStart"/>
      <w:r w:rsidRPr="00C9613A">
        <w:rPr>
          <w:rFonts w:ascii="Arial" w:hAnsi="Arial" w:cs="Arial"/>
          <w:sz w:val="16"/>
          <w:szCs w:val="16"/>
        </w:rPr>
        <w:t>пр.Комсомольский</w:t>
      </w:r>
      <w:proofErr w:type="spellEnd"/>
      <w:r w:rsidRPr="00C9613A">
        <w:rPr>
          <w:rFonts w:ascii="Arial" w:hAnsi="Arial" w:cs="Arial"/>
          <w:sz w:val="16"/>
          <w:szCs w:val="16"/>
        </w:rPr>
        <w:t>, д.19/21.</w:t>
      </w:r>
    </w:p>
    <w:p w:rsidR="0082257B" w:rsidRPr="00C9613A" w:rsidRDefault="0082257B" w:rsidP="0082257B">
      <w:pPr>
        <w:ind w:firstLine="284"/>
        <w:jc w:val="both"/>
        <w:rPr>
          <w:rFonts w:ascii="Arial" w:hAnsi="Arial" w:cs="Arial"/>
          <w:sz w:val="16"/>
          <w:szCs w:val="16"/>
        </w:rPr>
      </w:pPr>
      <w:r w:rsidRPr="00C9613A">
        <w:rPr>
          <w:rFonts w:ascii="Arial" w:hAnsi="Arial" w:cs="Arial"/>
          <w:sz w:val="16"/>
          <w:szCs w:val="16"/>
        </w:rPr>
        <w:t xml:space="preserve">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w:t>
      </w:r>
      <w:proofErr w:type="spellStart"/>
      <w:r w:rsidRPr="00C9613A">
        <w:rPr>
          <w:rFonts w:ascii="Arial" w:hAnsi="Arial" w:cs="Arial"/>
          <w:sz w:val="16"/>
          <w:szCs w:val="16"/>
        </w:rPr>
        <w:t>г.Валдай</w:t>
      </w:r>
      <w:proofErr w:type="spellEnd"/>
      <w:r w:rsidRPr="00C9613A">
        <w:rPr>
          <w:rFonts w:ascii="Arial" w:hAnsi="Arial" w:cs="Arial"/>
          <w:sz w:val="16"/>
          <w:szCs w:val="16"/>
        </w:rPr>
        <w:t xml:space="preserve">, </w:t>
      </w:r>
      <w:proofErr w:type="spellStart"/>
      <w:r w:rsidRPr="00C9613A">
        <w:rPr>
          <w:rFonts w:ascii="Arial" w:hAnsi="Arial" w:cs="Arial"/>
          <w:sz w:val="16"/>
          <w:szCs w:val="16"/>
        </w:rPr>
        <w:t>пр.Комсомольский</w:t>
      </w:r>
      <w:proofErr w:type="spellEnd"/>
      <w:r w:rsidRPr="00C9613A">
        <w:rPr>
          <w:rFonts w:ascii="Arial" w:hAnsi="Arial" w:cs="Arial"/>
          <w:sz w:val="16"/>
          <w:szCs w:val="16"/>
        </w:rPr>
        <w:t>, д.19/21 каб.408 или на электронную почту r.a.v2012@mail.ru в рабочее время с момента публикации информации в бюллетене "Валдайский Вестник" по 14 ноября 2022 года.</w:t>
      </w:r>
    </w:p>
    <w:p w:rsidR="0082257B" w:rsidRPr="00C9613A" w:rsidRDefault="0082257B" w:rsidP="0082257B">
      <w:pPr>
        <w:ind w:firstLine="284"/>
        <w:jc w:val="both"/>
        <w:rPr>
          <w:rFonts w:ascii="Arial" w:hAnsi="Arial" w:cs="Arial"/>
          <w:sz w:val="16"/>
          <w:szCs w:val="16"/>
        </w:rPr>
      </w:pPr>
      <w:r w:rsidRPr="00C9613A">
        <w:rPr>
          <w:rFonts w:ascii="Arial" w:hAnsi="Arial" w:cs="Arial"/>
          <w:sz w:val="16"/>
          <w:szCs w:val="16"/>
        </w:rPr>
        <w:t>4. Опубликовать данное постановление в бюллетене «Валдайский Вестник» на сайте Администрации Валдайского муниципального района в сети «Интернет».</w:t>
      </w:r>
    </w:p>
    <w:p w:rsidR="0082257B" w:rsidRPr="00C9613A" w:rsidRDefault="0082257B" w:rsidP="0082257B">
      <w:pPr>
        <w:jc w:val="both"/>
        <w:rPr>
          <w:rFonts w:ascii="Arial" w:hAnsi="Arial" w:cs="Arial"/>
          <w:sz w:val="16"/>
          <w:szCs w:val="16"/>
        </w:rPr>
      </w:pPr>
      <w:r w:rsidRPr="00C9613A">
        <w:rPr>
          <w:rFonts w:ascii="Arial" w:hAnsi="Arial" w:cs="Arial"/>
          <w:b/>
          <w:sz w:val="16"/>
          <w:szCs w:val="16"/>
        </w:rPr>
        <w:t>Глава муниципального района</w:t>
      </w:r>
      <w:r w:rsidRPr="00C9613A">
        <w:rPr>
          <w:rFonts w:ascii="Arial" w:hAnsi="Arial" w:cs="Arial"/>
          <w:b/>
          <w:sz w:val="16"/>
          <w:szCs w:val="16"/>
        </w:rPr>
        <w:tab/>
      </w:r>
      <w:r w:rsidRPr="00C9613A">
        <w:rPr>
          <w:rFonts w:ascii="Arial" w:hAnsi="Arial" w:cs="Arial"/>
          <w:b/>
          <w:sz w:val="16"/>
          <w:szCs w:val="16"/>
        </w:rPr>
        <w:tab/>
      </w:r>
      <w:proofErr w:type="spellStart"/>
      <w:r w:rsidRPr="00C9613A">
        <w:rPr>
          <w:rFonts w:ascii="Arial" w:hAnsi="Arial" w:cs="Arial"/>
          <w:b/>
          <w:sz w:val="16"/>
          <w:szCs w:val="16"/>
        </w:rPr>
        <w:t>Ю.В.Стадэ</w:t>
      </w:r>
      <w:proofErr w:type="spellEnd"/>
    </w:p>
    <w:p w:rsidR="003F667D" w:rsidRDefault="003F667D" w:rsidP="009331A6">
      <w:pPr>
        <w:shd w:val="clear" w:color="auto" w:fill="FFFFFF"/>
        <w:suppressAutoHyphens/>
        <w:jc w:val="center"/>
        <w:rPr>
          <w:rFonts w:ascii="Arial" w:hAnsi="Arial" w:cs="Arial"/>
          <w:b/>
          <w:sz w:val="16"/>
          <w:szCs w:val="16"/>
        </w:rPr>
      </w:pPr>
    </w:p>
    <w:p w:rsidR="00C015D1" w:rsidRPr="00C015D1" w:rsidRDefault="00C015D1" w:rsidP="00C015D1">
      <w:pPr>
        <w:pStyle w:val="20"/>
        <w:rPr>
          <w:rFonts w:ascii="Arial" w:hAnsi="Arial" w:cs="Arial"/>
          <w:color w:val="000000"/>
          <w:sz w:val="16"/>
          <w:szCs w:val="16"/>
        </w:rPr>
      </w:pPr>
      <w:r w:rsidRPr="00C015D1">
        <w:rPr>
          <w:rFonts w:ascii="Arial" w:hAnsi="Arial" w:cs="Arial"/>
          <w:color w:val="000000"/>
          <w:sz w:val="16"/>
          <w:szCs w:val="16"/>
        </w:rPr>
        <w:t>АДМИНИСТРАЦИЯ ВАЛДАЙСКОГО МУНИЦИПАЛЬНОГО РАЙОНА</w:t>
      </w:r>
    </w:p>
    <w:p w:rsidR="00C015D1" w:rsidRPr="00C015D1" w:rsidRDefault="00C015D1" w:rsidP="00C015D1">
      <w:pPr>
        <w:pStyle w:val="3"/>
        <w:rPr>
          <w:rFonts w:ascii="Arial" w:hAnsi="Arial" w:cs="Arial"/>
          <w:sz w:val="16"/>
          <w:szCs w:val="16"/>
        </w:rPr>
      </w:pPr>
      <w:r w:rsidRPr="00C015D1">
        <w:rPr>
          <w:rFonts w:ascii="Arial" w:hAnsi="Arial" w:cs="Arial"/>
          <w:sz w:val="16"/>
          <w:szCs w:val="16"/>
        </w:rPr>
        <w:t>П О С Т А Н О В Л Е Н И Е</w:t>
      </w:r>
    </w:p>
    <w:p w:rsidR="00C015D1" w:rsidRPr="00C015D1" w:rsidRDefault="00C015D1" w:rsidP="00C015D1">
      <w:pPr>
        <w:jc w:val="center"/>
        <w:rPr>
          <w:rFonts w:ascii="Arial" w:hAnsi="Arial" w:cs="Arial"/>
          <w:sz w:val="16"/>
          <w:szCs w:val="16"/>
        </w:rPr>
      </w:pPr>
      <w:r w:rsidRPr="00C015D1">
        <w:rPr>
          <w:rFonts w:ascii="Arial" w:hAnsi="Arial" w:cs="Arial"/>
          <w:sz w:val="16"/>
          <w:szCs w:val="16"/>
        </w:rPr>
        <w:t>13.10.2022 № 2064</w:t>
      </w:r>
    </w:p>
    <w:p w:rsidR="00C015D1" w:rsidRDefault="00C015D1" w:rsidP="00C015D1">
      <w:pPr>
        <w:jc w:val="center"/>
        <w:rPr>
          <w:rFonts w:ascii="Arial" w:hAnsi="Arial" w:cs="Arial"/>
          <w:b/>
          <w:sz w:val="16"/>
          <w:szCs w:val="16"/>
        </w:rPr>
      </w:pPr>
      <w:r w:rsidRPr="00C015D1">
        <w:rPr>
          <w:rFonts w:ascii="Arial" w:hAnsi="Arial" w:cs="Arial"/>
          <w:b/>
          <w:sz w:val="16"/>
          <w:szCs w:val="16"/>
        </w:rPr>
        <w:t xml:space="preserve">О внесении изменений в </w:t>
      </w:r>
      <w:proofErr w:type="spellStart"/>
      <w:r w:rsidRPr="00C015D1">
        <w:rPr>
          <w:rFonts w:ascii="Arial" w:hAnsi="Arial" w:cs="Arial"/>
          <w:b/>
          <w:sz w:val="16"/>
          <w:szCs w:val="16"/>
        </w:rPr>
        <w:t>муниципальнуюпрограмму</w:t>
      </w:r>
      <w:proofErr w:type="spellEnd"/>
      <w:r w:rsidRPr="00C015D1">
        <w:rPr>
          <w:rFonts w:ascii="Arial" w:hAnsi="Arial" w:cs="Arial"/>
          <w:b/>
          <w:sz w:val="16"/>
          <w:szCs w:val="16"/>
        </w:rPr>
        <w:t xml:space="preserve"> Валдайского района </w:t>
      </w:r>
    </w:p>
    <w:p w:rsidR="00C015D1" w:rsidRPr="00C015D1" w:rsidRDefault="00C015D1" w:rsidP="00C015D1">
      <w:pPr>
        <w:jc w:val="center"/>
        <w:rPr>
          <w:rFonts w:ascii="Arial" w:hAnsi="Arial" w:cs="Arial"/>
          <w:b/>
          <w:sz w:val="16"/>
          <w:szCs w:val="16"/>
        </w:rPr>
      </w:pPr>
      <w:r w:rsidRPr="00C015D1">
        <w:rPr>
          <w:rFonts w:ascii="Arial" w:hAnsi="Arial" w:cs="Arial"/>
          <w:b/>
          <w:sz w:val="16"/>
          <w:szCs w:val="16"/>
        </w:rPr>
        <w:t>«Развитие культуры в Валдайском муниципальном районе (2017 - 2024 годы)»</w:t>
      </w:r>
    </w:p>
    <w:p w:rsidR="00C015D1" w:rsidRPr="00C015D1" w:rsidRDefault="00C015D1" w:rsidP="00C015D1">
      <w:pPr>
        <w:jc w:val="center"/>
        <w:rPr>
          <w:rFonts w:ascii="Arial" w:hAnsi="Arial" w:cs="Arial"/>
          <w:sz w:val="4"/>
          <w:szCs w:val="4"/>
        </w:rPr>
      </w:pPr>
    </w:p>
    <w:p w:rsidR="00C015D1" w:rsidRPr="00C015D1" w:rsidRDefault="00C015D1" w:rsidP="00C015D1">
      <w:pPr>
        <w:ind w:firstLine="284"/>
        <w:jc w:val="both"/>
        <w:rPr>
          <w:rFonts w:ascii="Arial" w:hAnsi="Arial" w:cs="Arial"/>
          <w:b/>
          <w:sz w:val="16"/>
          <w:szCs w:val="16"/>
        </w:rPr>
      </w:pPr>
      <w:r w:rsidRPr="00C015D1">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w:t>
      </w:r>
      <w:r w:rsidRPr="00C015D1">
        <w:rPr>
          <w:rFonts w:ascii="Arial" w:hAnsi="Arial" w:cs="Arial"/>
          <w:b/>
          <w:sz w:val="16"/>
          <w:szCs w:val="16"/>
        </w:rPr>
        <w:t>ЛЯЕТ:</w:t>
      </w:r>
    </w:p>
    <w:p w:rsidR="00C015D1" w:rsidRPr="00C015D1" w:rsidRDefault="00C015D1" w:rsidP="00C015D1">
      <w:pPr>
        <w:ind w:firstLine="284"/>
        <w:jc w:val="both"/>
        <w:rPr>
          <w:rFonts w:ascii="Arial" w:hAnsi="Arial" w:cs="Arial"/>
          <w:sz w:val="16"/>
          <w:szCs w:val="16"/>
        </w:rPr>
      </w:pPr>
      <w:r w:rsidRPr="00C015D1">
        <w:rPr>
          <w:rFonts w:ascii="Arial" w:hAnsi="Arial" w:cs="Arial"/>
          <w:sz w:val="16"/>
          <w:szCs w:val="16"/>
        </w:rPr>
        <w:t>1. Внести изменения в муниципальную программу Валдайского района «Развитие культуры в Валдайском муниципальном районе (2017 - 2024 годы)», утвержденную постановлением Администрации Валдайского муниципального района от 16.11.2016 № 1814:</w:t>
      </w:r>
    </w:p>
    <w:p w:rsidR="00C015D1" w:rsidRPr="00C015D1" w:rsidRDefault="00C015D1" w:rsidP="00C015D1">
      <w:pPr>
        <w:ind w:firstLine="284"/>
        <w:jc w:val="both"/>
        <w:rPr>
          <w:rFonts w:ascii="Arial" w:hAnsi="Arial" w:cs="Arial"/>
          <w:sz w:val="16"/>
          <w:szCs w:val="16"/>
        </w:rPr>
      </w:pPr>
      <w:r w:rsidRPr="00C015D1">
        <w:rPr>
          <w:rFonts w:ascii="Arial" w:hAnsi="Arial" w:cs="Arial"/>
          <w:sz w:val="16"/>
          <w:szCs w:val="16"/>
        </w:rPr>
        <w:t>1.1. Изложить раздел 7 паспорта муниципальной программы в редакции:</w:t>
      </w:r>
    </w:p>
    <w:p w:rsidR="00C015D1" w:rsidRPr="00C015D1" w:rsidRDefault="00C015D1" w:rsidP="00C015D1">
      <w:pPr>
        <w:ind w:firstLine="284"/>
        <w:jc w:val="both"/>
        <w:rPr>
          <w:rFonts w:ascii="Arial" w:hAnsi="Arial" w:cs="Arial"/>
          <w:sz w:val="16"/>
          <w:szCs w:val="16"/>
        </w:rPr>
      </w:pPr>
      <w:r w:rsidRPr="00C015D1">
        <w:rPr>
          <w:rFonts w:ascii="Arial" w:hAnsi="Arial" w:cs="Arial"/>
          <w:sz w:val="16"/>
          <w:szCs w:val="16"/>
        </w:rPr>
        <w:t>«7. Объемы и источники финансирования муниципальной программы с разбивкой по годам реализации»:</w:t>
      </w:r>
    </w:p>
    <w:p w:rsidR="00C015D1" w:rsidRPr="00C015D1" w:rsidRDefault="00C015D1" w:rsidP="00C015D1">
      <w:pPr>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59"/>
        <w:gridCol w:w="822"/>
        <w:gridCol w:w="1543"/>
        <w:gridCol w:w="1708"/>
        <w:gridCol w:w="1681"/>
        <w:gridCol w:w="1416"/>
        <w:gridCol w:w="1133"/>
        <w:gridCol w:w="1266"/>
      </w:tblGrid>
      <w:tr w:rsidR="00C015D1" w:rsidRPr="00C015D1" w:rsidTr="00076756">
        <w:trPr>
          <w:trHeight w:val="20"/>
        </w:trPr>
        <w:tc>
          <w:tcPr>
            <w:tcW w:w="776" w:type="pct"/>
            <w:vMerge w:val="restar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Объемы и источники финансирования муниципальной программы с разбивкой по годам реализации</w:t>
            </w:r>
          </w:p>
        </w:tc>
        <w:tc>
          <w:tcPr>
            <w:tcW w:w="4224" w:type="pct"/>
            <w:gridSpan w:val="7"/>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Источник финансирования, тыс. руб.</w:t>
            </w:r>
          </w:p>
        </w:tc>
      </w:tr>
      <w:tr w:rsidR="00C015D1" w:rsidRPr="00C015D1" w:rsidTr="00C015D1">
        <w:trPr>
          <w:trHeight w:val="20"/>
        </w:trPr>
        <w:tc>
          <w:tcPr>
            <w:tcW w:w="776" w:type="pct"/>
            <w:vMerge/>
            <w:vAlign w:val="center"/>
          </w:tcPr>
          <w:p w:rsidR="00C015D1" w:rsidRPr="00C015D1" w:rsidRDefault="00C015D1" w:rsidP="00C015D1">
            <w:pPr>
              <w:jc w:val="center"/>
              <w:rPr>
                <w:rFonts w:ascii="Arial" w:hAnsi="Arial" w:cs="Arial"/>
                <w:sz w:val="12"/>
                <w:szCs w:val="12"/>
              </w:rPr>
            </w:pPr>
          </w:p>
        </w:tc>
        <w:tc>
          <w:tcPr>
            <w:tcW w:w="363"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год</w:t>
            </w:r>
          </w:p>
        </w:tc>
        <w:tc>
          <w:tcPr>
            <w:tcW w:w="681"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областной бюджет</w:t>
            </w:r>
          </w:p>
        </w:tc>
        <w:tc>
          <w:tcPr>
            <w:tcW w:w="754"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бюджет муниципального района</w:t>
            </w:r>
          </w:p>
        </w:tc>
        <w:tc>
          <w:tcPr>
            <w:tcW w:w="742"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бюджет городского поселения</w:t>
            </w:r>
          </w:p>
        </w:tc>
        <w:tc>
          <w:tcPr>
            <w:tcW w:w="625"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федеральный бюджет</w:t>
            </w:r>
          </w:p>
        </w:tc>
        <w:tc>
          <w:tcPr>
            <w:tcW w:w="500"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внебюджетные средства</w:t>
            </w:r>
          </w:p>
        </w:tc>
        <w:tc>
          <w:tcPr>
            <w:tcW w:w="559"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итого</w:t>
            </w:r>
          </w:p>
        </w:tc>
      </w:tr>
      <w:tr w:rsidR="00C015D1" w:rsidRPr="00C015D1" w:rsidTr="00C015D1">
        <w:trPr>
          <w:trHeight w:val="20"/>
        </w:trPr>
        <w:tc>
          <w:tcPr>
            <w:tcW w:w="776" w:type="pct"/>
            <w:vMerge/>
            <w:vAlign w:val="center"/>
          </w:tcPr>
          <w:p w:rsidR="00C015D1" w:rsidRPr="00C015D1" w:rsidRDefault="00C015D1" w:rsidP="00C015D1">
            <w:pPr>
              <w:jc w:val="center"/>
              <w:rPr>
                <w:rFonts w:ascii="Arial" w:hAnsi="Arial" w:cs="Arial"/>
                <w:sz w:val="12"/>
                <w:szCs w:val="12"/>
              </w:rPr>
            </w:pPr>
          </w:p>
        </w:tc>
        <w:tc>
          <w:tcPr>
            <w:tcW w:w="363"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w:t>
            </w:r>
          </w:p>
        </w:tc>
        <w:tc>
          <w:tcPr>
            <w:tcW w:w="681"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w:t>
            </w:r>
          </w:p>
        </w:tc>
        <w:tc>
          <w:tcPr>
            <w:tcW w:w="754"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3</w:t>
            </w:r>
          </w:p>
        </w:tc>
        <w:tc>
          <w:tcPr>
            <w:tcW w:w="742"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4</w:t>
            </w:r>
          </w:p>
        </w:tc>
        <w:tc>
          <w:tcPr>
            <w:tcW w:w="625"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5</w:t>
            </w:r>
          </w:p>
        </w:tc>
        <w:tc>
          <w:tcPr>
            <w:tcW w:w="50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w:t>
            </w:r>
          </w:p>
        </w:tc>
        <w:tc>
          <w:tcPr>
            <w:tcW w:w="55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7</w:t>
            </w:r>
          </w:p>
        </w:tc>
      </w:tr>
      <w:tr w:rsidR="00C015D1" w:rsidRPr="00C015D1" w:rsidTr="00C015D1">
        <w:trPr>
          <w:trHeight w:val="20"/>
        </w:trPr>
        <w:tc>
          <w:tcPr>
            <w:tcW w:w="776" w:type="pct"/>
            <w:vMerge/>
            <w:vAlign w:val="center"/>
          </w:tcPr>
          <w:p w:rsidR="00C015D1" w:rsidRPr="00C015D1" w:rsidRDefault="00C015D1" w:rsidP="00C015D1">
            <w:pPr>
              <w:jc w:val="center"/>
              <w:rPr>
                <w:rFonts w:ascii="Arial" w:hAnsi="Arial" w:cs="Arial"/>
                <w:sz w:val="12"/>
                <w:szCs w:val="12"/>
              </w:rPr>
            </w:pPr>
          </w:p>
        </w:tc>
        <w:tc>
          <w:tcPr>
            <w:tcW w:w="363"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2017</w:t>
            </w:r>
          </w:p>
        </w:tc>
        <w:tc>
          <w:tcPr>
            <w:tcW w:w="681"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16306,02499</w:t>
            </w:r>
          </w:p>
        </w:tc>
        <w:tc>
          <w:tcPr>
            <w:tcW w:w="754"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44558,18362</w:t>
            </w:r>
          </w:p>
        </w:tc>
        <w:tc>
          <w:tcPr>
            <w:tcW w:w="742"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428,0</w:t>
            </w:r>
          </w:p>
        </w:tc>
        <w:tc>
          <w:tcPr>
            <w:tcW w:w="625"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8,2</w:t>
            </w:r>
          </w:p>
        </w:tc>
        <w:tc>
          <w:tcPr>
            <w:tcW w:w="50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w:t>
            </w:r>
          </w:p>
        </w:tc>
        <w:tc>
          <w:tcPr>
            <w:tcW w:w="55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61300,40861</w:t>
            </w:r>
          </w:p>
        </w:tc>
      </w:tr>
      <w:tr w:rsidR="00C015D1" w:rsidRPr="00C015D1" w:rsidTr="00C015D1">
        <w:trPr>
          <w:trHeight w:val="20"/>
        </w:trPr>
        <w:tc>
          <w:tcPr>
            <w:tcW w:w="776" w:type="pct"/>
            <w:vMerge/>
            <w:vAlign w:val="center"/>
          </w:tcPr>
          <w:p w:rsidR="00C015D1" w:rsidRPr="00C015D1" w:rsidRDefault="00C015D1" w:rsidP="00C015D1">
            <w:pPr>
              <w:jc w:val="center"/>
              <w:rPr>
                <w:rFonts w:ascii="Arial" w:hAnsi="Arial" w:cs="Arial"/>
                <w:sz w:val="12"/>
                <w:szCs w:val="12"/>
              </w:rPr>
            </w:pPr>
          </w:p>
        </w:tc>
        <w:tc>
          <w:tcPr>
            <w:tcW w:w="363"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2018</w:t>
            </w:r>
          </w:p>
        </w:tc>
        <w:tc>
          <w:tcPr>
            <w:tcW w:w="681"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15885,6663</w:t>
            </w:r>
          </w:p>
        </w:tc>
        <w:tc>
          <w:tcPr>
            <w:tcW w:w="754"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55955,57627</w:t>
            </w:r>
          </w:p>
        </w:tc>
        <w:tc>
          <w:tcPr>
            <w:tcW w:w="742"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388,0</w:t>
            </w:r>
          </w:p>
        </w:tc>
        <w:tc>
          <w:tcPr>
            <w:tcW w:w="625"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731,5</w:t>
            </w:r>
          </w:p>
        </w:tc>
        <w:tc>
          <w:tcPr>
            <w:tcW w:w="50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w:t>
            </w:r>
          </w:p>
        </w:tc>
        <w:tc>
          <w:tcPr>
            <w:tcW w:w="55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72960,74257</w:t>
            </w:r>
          </w:p>
        </w:tc>
      </w:tr>
      <w:tr w:rsidR="00C015D1" w:rsidRPr="00C015D1" w:rsidTr="00C015D1">
        <w:trPr>
          <w:trHeight w:val="20"/>
        </w:trPr>
        <w:tc>
          <w:tcPr>
            <w:tcW w:w="776" w:type="pct"/>
            <w:vMerge/>
            <w:vAlign w:val="center"/>
          </w:tcPr>
          <w:p w:rsidR="00C015D1" w:rsidRPr="00C015D1" w:rsidRDefault="00C015D1" w:rsidP="00C015D1">
            <w:pPr>
              <w:jc w:val="center"/>
              <w:rPr>
                <w:rFonts w:ascii="Arial" w:hAnsi="Arial" w:cs="Arial"/>
                <w:sz w:val="12"/>
                <w:szCs w:val="12"/>
              </w:rPr>
            </w:pPr>
          </w:p>
        </w:tc>
        <w:tc>
          <w:tcPr>
            <w:tcW w:w="363"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2019</w:t>
            </w:r>
          </w:p>
        </w:tc>
        <w:tc>
          <w:tcPr>
            <w:tcW w:w="681"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7978,75868</w:t>
            </w:r>
          </w:p>
        </w:tc>
        <w:tc>
          <w:tcPr>
            <w:tcW w:w="754"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63179,0743</w:t>
            </w:r>
          </w:p>
        </w:tc>
        <w:tc>
          <w:tcPr>
            <w:tcW w:w="742"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388,0</w:t>
            </w:r>
          </w:p>
        </w:tc>
        <w:tc>
          <w:tcPr>
            <w:tcW w:w="625"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880,3</w:t>
            </w:r>
          </w:p>
        </w:tc>
        <w:tc>
          <w:tcPr>
            <w:tcW w:w="50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w:t>
            </w:r>
          </w:p>
        </w:tc>
        <w:tc>
          <w:tcPr>
            <w:tcW w:w="55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72426,13298</w:t>
            </w:r>
          </w:p>
        </w:tc>
      </w:tr>
      <w:tr w:rsidR="00C015D1" w:rsidRPr="00C015D1" w:rsidTr="00C015D1">
        <w:trPr>
          <w:trHeight w:val="20"/>
        </w:trPr>
        <w:tc>
          <w:tcPr>
            <w:tcW w:w="776" w:type="pct"/>
            <w:vMerge/>
            <w:vAlign w:val="center"/>
          </w:tcPr>
          <w:p w:rsidR="00C015D1" w:rsidRPr="00C015D1" w:rsidRDefault="00C015D1" w:rsidP="00C015D1">
            <w:pPr>
              <w:jc w:val="center"/>
              <w:rPr>
                <w:rFonts w:ascii="Arial" w:hAnsi="Arial" w:cs="Arial"/>
                <w:sz w:val="12"/>
                <w:szCs w:val="12"/>
              </w:rPr>
            </w:pPr>
          </w:p>
        </w:tc>
        <w:tc>
          <w:tcPr>
            <w:tcW w:w="363"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2020</w:t>
            </w:r>
          </w:p>
        </w:tc>
        <w:tc>
          <w:tcPr>
            <w:tcW w:w="681"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7377,375</w:t>
            </w:r>
          </w:p>
        </w:tc>
        <w:tc>
          <w:tcPr>
            <w:tcW w:w="754"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63673,57223</w:t>
            </w:r>
          </w:p>
        </w:tc>
        <w:tc>
          <w:tcPr>
            <w:tcW w:w="742"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210,5</w:t>
            </w:r>
          </w:p>
        </w:tc>
        <w:tc>
          <w:tcPr>
            <w:tcW w:w="625"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1141,1</w:t>
            </w:r>
          </w:p>
        </w:tc>
        <w:tc>
          <w:tcPr>
            <w:tcW w:w="50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w:t>
            </w:r>
          </w:p>
        </w:tc>
        <w:tc>
          <w:tcPr>
            <w:tcW w:w="55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72402,54723</w:t>
            </w:r>
          </w:p>
        </w:tc>
      </w:tr>
      <w:tr w:rsidR="00C015D1" w:rsidRPr="00C015D1" w:rsidTr="00C015D1">
        <w:trPr>
          <w:trHeight w:val="20"/>
        </w:trPr>
        <w:tc>
          <w:tcPr>
            <w:tcW w:w="776" w:type="pct"/>
            <w:vMerge/>
            <w:vAlign w:val="center"/>
          </w:tcPr>
          <w:p w:rsidR="00C015D1" w:rsidRPr="00C015D1" w:rsidRDefault="00C015D1" w:rsidP="00C015D1">
            <w:pPr>
              <w:jc w:val="center"/>
              <w:rPr>
                <w:rFonts w:ascii="Arial" w:hAnsi="Arial" w:cs="Arial"/>
                <w:sz w:val="12"/>
                <w:szCs w:val="12"/>
              </w:rPr>
            </w:pPr>
          </w:p>
        </w:tc>
        <w:tc>
          <w:tcPr>
            <w:tcW w:w="363"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2021</w:t>
            </w:r>
          </w:p>
        </w:tc>
        <w:tc>
          <w:tcPr>
            <w:tcW w:w="681"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19003,53491</w:t>
            </w:r>
          </w:p>
        </w:tc>
        <w:tc>
          <w:tcPr>
            <w:tcW w:w="754"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66679,52619</w:t>
            </w:r>
          </w:p>
        </w:tc>
        <w:tc>
          <w:tcPr>
            <w:tcW w:w="742"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1123,993</w:t>
            </w:r>
          </w:p>
        </w:tc>
        <w:tc>
          <w:tcPr>
            <w:tcW w:w="625"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10099,56272</w:t>
            </w:r>
          </w:p>
        </w:tc>
        <w:tc>
          <w:tcPr>
            <w:tcW w:w="50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259,887</w:t>
            </w:r>
          </w:p>
        </w:tc>
        <w:tc>
          <w:tcPr>
            <w:tcW w:w="55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97166,50382</w:t>
            </w:r>
          </w:p>
        </w:tc>
      </w:tr>
      <w:tr w:rsidR="00C015D1" w:rsidRPr="00C015D1" w:rsidTr="00C015D1">
        <w:trPr>
          <w:trHeight w:val="20"/>
        </w:trPr>
        <w:tc>
          <w:tcPr>
            <w:tcW w:w="776" w:type="pct"/>
            <w:vMerge/>
            <w:vAlign w:val="center"/>
          </w:tcPr>
          <w:p w:rsidR="00C015D1" w:rsidRPr="00C015D1" w:rsidRDefault="00C015D1" w:rsidP="00C015D1">
            <w:pPr>
              <w:jc w:val="center"/>
              <w:rPr>
                <w:rFonts w:ascii="Arial" w:hAnsi="Arial" w:cs="Arial"/>
                <w:sz w:val="12"/>
                <w:szCs w:val="12"/>
              </w:rPr>
            </w:pPr>
          </w:p>
        </w:tc>
        <w:tc>
          <w:tcPr>
            <w:tcW w:w="363"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2022</w:t>
            </w:r>
          </w:p>
        </w:tc>
        <w:tc>
          <w:tcPr>
            <w:tcW w:w="681"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19788,53633</w:t>
            </w:r>
          </w:p>
        </w:tc>
        <w:tc>
          <w:tcPr>
            <w:tcW w:w="754"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67821,25334</w:t>
            </w:r>
          </w:p>
        </w:tc>
        <w:tc>
          <w:tcPr>
            <w:tcW w:w="742"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388,0</w:t>
            </w:r>
          </w:p>
        </w:tc>
        <w:tc>
          <w:tcPr>
            <w:tcW w:w="625"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3324,6917</w:t>
            </w:r>
          </w:p>
        </w:tc>
        <w:tc>
          <w:tcPr>
            <w:tcW w:w="50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w:t>
            </w:r>
          </w:p>
        </w:tc>
        <w:tc>
          <w:tcPr>
            <w:tcW w:w="55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91322,48137</w:t>
            </w:r>
          </w:p>
        </w:tc>
      </w:tr>
      <w:tr w:rsidR="00C015D1" w:rsidRPr="00C015D1" w:rsidTr="00C015D1">
        <w:trPr>
          <w:trHeight w:val="20"/>
        </w:trPr>
        <w:tc>
          <w:tcPr>
            <w:tcW w:w="776" w:type="pct"/>
            <w:vMerge/>
            <w:vAlign w:val="center"/>
          </w:tcPr>
          <w:p w:rsidR="00C015D1" w:rsidRPr="00C015D1" w:rsidRDefault="00C015D1" w:rsidP="00C015D1">
            <w:pPr>
              <w:jc w:val="center"/>
              <w:rPr>
                <w:rFonts w:ascii="Arial" w:hAnsi="Arial" w:cs="Arial"/>
                <w:sz w:val="12"/>
                <w:szCs w:val="12"/>
              </w:rPr>
            </w:pPr>
          </w:p>
        </w:tc>
        <w:tc>
          <w:tcPr>
            <w:tcW w:w="363"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2023</w:t>
            </w:r>
          </w:p>
        </w:tc>
        <w:tc>
          <w:tcPr>
            <w:tcW w:w="681"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1343,46278</w:t>
            </w:r>
          </w:p>
        </w:tc>
        <w:tc>
          <w:tcPr>
            <w:tcW w:w="754"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65346,66146</w:t>
            </w:r>
          </w:p>
        </w:tc>
        <w:tc>
          <w:tcPr>
            <w:tcW w:w="742"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388,0</w:t>
            </w:r>
          </w:p>
        </w:tc>
        <w:tc>
          <w:tcPr>
            <w:tcW w:w="625"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6088,2</w:t>
            </w:r>
          </w:p>
        </w:tc>
        <w:tc>
          <w:tcPr>
            <w:tcW w:w="50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w:t>
            </w:r>
          </w:p>
        </w:tc>
        <w:tc>
          <w:tcPr>
            <w:tcW w:w="55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73166,32424</w:t>
            </w:r>
          </w:p>
        </w:tc>
      </w:tr>
      <w:tr w:rsidR="00C015D1" w:rsidRPr="00C015D1" w:rsidTr="00C015D1">
        <w:trPr>
          <w:trHeight w:val="20"/>
        </w:trPr>
        <w:tc>
          <w:tcPr>
            <w:tcW w:w="776" w:type="pct"/>
            <w:vMerge/>
            <w:vAlign w:val="center"/>
          </w:tcPr>
          <w:p w:rsidR="00C015D1" w:rsidRPr="00C015D1" w:rsidRDefault="00C015D1" w:rsidP="00C015D1">
            <w:pPr>
              <w:jc w:val="center"/>
              <w:rPr>
                <w:rFonts w:ascii="Arial" w:hAnsi="Arial" w:cs="Arial"/>
                <w:sz w:val="12"/>
                <w:szCs w:val="12"/>
              </w:rPr>
            </w:pPr>
          </w:p>
        </w:tc>
        <w:tc>
          <w:tcPr>
            <w:tcW w:w="363"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2024</w:t>
            </w:r>
          </w:p>
        </w:tc>
        <w:tc>
          <w:tcPr>
            <w:tcW w:w="681"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209,46278</w:t>
            </w:r>
          </w:p>
        </w:tc>
        <w:tc>
          <w:tcPr>
            <w:tcW w:w="754"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65284,29146</w:t>
            </w:r>
          </w:p>
        </w:tc>
        <w:tc>
          <w:tcPr>
            <w:tcW w:w="742"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388,0</w:t>
            </w:r>
          </w:p>
        </w:tc>
        <w:tc>
          <w:tcPr>
            <w:tcW w:w="625"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985,2</w:t>
            </w:r>
          </w:p>
        </w:tc>
        <w:tc>
          <w:tcPr>
            <w:tcW w:w="50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w:t>
            </w:r>
          </w:p>
        </w:tc>
        <w:tc>
          <w:tcPr>
            <w:tcW w:w="55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66866,95424</w:t>
            </w:r>
          </w:p>
        </w:tc>
      </w:tr>
      <w:tr w:rsidR="00C015D1" w:rsidRPr="00C015D1" w:rsidTr="00C015D1">
        <w:trPr>
          <w:trHeight w:val="20"/>
        </w:trPr>
        <w:tc>
          <w:tcPr>
            <w:tcW w:w="776" w:type="pct"/>
            <w:vAlign w:val="center"/>
          </w:tcPr>
          <w:p w:rsidR="00C015D1" w:rsidRPr="00C015D1" w:rsidRDefault="00C015D1" w:rsidP="00C015D1">
            <w:pPr>
              <w:jc w:val="center"/>
              <w:rPr>
                <w:rFonts w:ascii="Arial" w:hAnsi="Arial" w:cs="Arial"/>
                <w:sz w:val="12"/>
                <w:szCs w:val="12"/>
              </w:rPr>
            </w:pPr>
          </w:p>
        </w:tc>
        <w:tc>
          <w:tcPr>
            <w:tcW w:w="363"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Всего</w:t>
            </w:r>
          </w:p>
        </w:tc>
        <w:tc>
          <w:tcPr>
            <w:tcW w:w="681"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87892,82177</w:t>
            </w:r>
          </w:p>
        </w:tc>
        <w:tc>
          <w:tcPr>
            <w:tcW w:w="754"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492498,13887</w:t>
            </w:r>
          </w:p>
        </w:tc>
        <w:tc>
          <w:tcPr>
            <w:tcW w:w="742"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3702,493</w:t>
            </w:r>
          </w:p>
        </w:tc>
        <w:tc>
          <w:tcPr>
            <w:tcW w:w="625"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23258,75442</w:t>
            </w:r>
          </w:p>
        </w:tc>
        <w:tc>
          <w:tcPr>
            <w:tcW w:w="500"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259,887</w:t>
            </w:r>
          </w:p>
        </w:tc>
        <w:tc>
          <w:tcPr>
            <w:tcW w:w="559"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607612,09506</w:t>
            </w:r>
          </w:p>
        </w:tc>
      </w:tr>
    </w:tbl>
    <w:p w:rsidR="00C015D1" w:rsidRPr="00C015D1" w:rsidRDefault="00C015D1" w:rsidP="00C015D1">
      <w:pPr>
        <w:ind w:firstLine="700"/>
        <w:jc w:val="right"/>
        <w:rPr>
          <w:rFonts w:ascii="Arial" w:hAnsi="Arial" w:cs="Arial"/>
          <w:sz w:val="16"/>
          <w:szCs w:val="16"/>
        </w:rPr>
      </w:pPr>
      <w:r w:rsidRPr="00C015D1">
        <w:rPr>
          <w:rFonts w:ascii="Arial" w:hAnsi="Arial" w:cs="Arial"/>
          <w:sz w:val="16"/>
          <w:szCs w:val="16"/>
        </w:rPr>
        <w:t>»;</w:t>
      </w:r>
    </w:p>
    <w:p w:rsidR="00C015D1" w:rsidRPr="00C015D1" w:rsidRDefault="00C015D1" w:rsidP="00C015D1">
      <w:pPr>
        <w:ind w:firstLine="284"/>
        <w:jc w:val="both"/>
        <w:rPr>
          <w:rFonts w:ascii="Arial" w:hAnsi="Arial" w:cs="Arial"/>
          <w:sz w:val="16"/>
          <w:szCs w:val="16"/>
        </w:rPr>
      </w:pPr>
      <w:r w:rsidRPr="00C015D1">
        <w:rPr>
          <w:rFonts w:ascii="Arial" w:hAnsi="Arial" w:cs="Arial"/>
          <w:sz w:val="16"/>
          <w:szCs w:val="16"/>
        </w:rPr>
        <w:t>1.2. Изложить раздел 4 паспорта подпрограммы «Культура Валдайского района» в редакции:</w:t>
      </w:r>
    </w:p>
    <w:p w:rsidR="00C015D1" w:rsidRPr="00C015D1" w:rsidRDefault="00C015D1" w:rsidP="00C015D1">
      <w:pPr>
        <w:ind w:firstLine="284"/>
        <w:jc w:val="both"/>
        <w:rPr>
          <w:rFonts w:ascii="Arial" w:hAnsi="Arial" w:cs="Arial"/>
          <w:sz w:val="16"/>
          <w:szCs w:val="16"/>
        </w:rPr>
      </w:pPr>
      <w:r w:rsidRPr="00C015D1">
        <w:rPr>
          <w:rFonts w:ascii="Arial" w:hAnsi="Arial" w:cs="Arial"/>
          <w:sz w:val="16"/>
          <w:szCs w:val="16"/>
        </w:rPr>
        <w:t>«4. Объемы и источники финансирования  подпрограммы с разбивкой по годам реализации»:</w:t>
      </w:r>
    </w:p>
    <w:p w:rsidR="00C015D1" w:rsidRPr="00C015D1" w:rsidRDefault="00C015D1" w:rsidP="00C015D1">
      <w:pPr>
        <w:ind w:firstLine="709"/>
        <w:jc w:val="both"/>
        <w:rPr>
          <w:rFonts w:ascii="Arial" w:hAnsi="Arial" w:cs="Arial"/>
          <w:b/>
          <w:bCs/>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3"/>
        <w:gridCol w:w="838"/>
        <w:gridCol w:w="1543"/>
        <w:gridCol w:w="1715"/>
        <w:gridCol w:w="1674"/>
        <w:gridCol w:w="1416"/>
        <w:gridCol w:w="1133"/>
        <w:gridCol w:w="1266"/>
      </w:tblGrid>
      <w:tr w:rsidR="00C015D1" w:rsidRPr="00C015D1" w:rsidTr="00076756">
        <w:trPr>
          <w:trHeight w:val="20"/>
        </w:trPr>
        <w:tc>
          <w:tcPr>
            <w:tcW w:w="769" w:type="pct"/>
            <w:vMerge w:val="restar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 xml:space="preserve">Объемы и источники финансирования </w:t>
            </w:r>
            <w:proofErr w:type="spellStart"/>
            <w:r w:rsidRPr="00C015D1">
              <w:rPr>
                <w:rFonts w:ascii="Arial" w:hAnsi="Arial" w:cs="Arial"/>
                <w:sz w:val="12"/>
                <w:szCs w:val="12"/>
              </w:rPr>
              <w:t>муниципаль</w:t>
            </w:r>
            <w:proofErr w:type="spellEnd"/>
            <w:r w:rsidRPr="00C015D1">
              <w:rPr>
                <w:rFonts w:ascii="Arial" w:hAnsi="Arial" w:cs="Arial"/>
                <w:sz w:val="12"/>
                <w:szCs w:val="12"/>
              </w:rPr>
              <w:t>-ной программы с разбивкой по годам реализации</w:t>
            </w:r>
          </w:p>
        </w:tc>
        <w:tc>
          <w:tcPr>
            <w:tcW w:w="4231" w:type="pct"/>
            <w:gridSpan w:val="7"/>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Источник финансирования, тыс. руб.</w:t>
            </w:r>
          </w:p>
        </w:tc>
      </w:tr>
      <w:tr w:rsidR="00C015D1" w:rsidRPr="00C015D1" w:rsidTr="00C015D1">
        <w:trPr>
          <w:trHeight w:val="20"/>
        </w:trPr>
        <w:tc>
          <w:tcPr>
            <w:tcW w:w="769" w:type="pct"/>
            <w:vMerge/>
            <w:vAlign w:val="center"/>
          </w:tcPr>
          <w:p w:rsidR="00C015D1" w:rsidRPr="00C015D1" w:rsidRDefault="00C015D1" w:rsidP="00C015D1">
            <w:pPr>
              <w:jc w:val="center"/>
              <w:rPr>
                <w:rFonts w:ascii="Arial" w:hAnsi="Arial" w:cs="Arial"/>
                <w:sz w:val="12"/>
                <w:szCs w:val="12"/>
              </w:rPr>
            </w:pPr>
          </w:p>
        </w:tc>
        <w:tc>
          <w:tcPr>
            <w:tcW w:w="370"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год</w:t>
            </w:r>
          </w:p>
        </w:tc>
        <w:tc>
          <w:tcPr>
            <w:tcW w:w="681"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областной бюджет</w:t>
            </w:r>
          </w:p>
        </w:tc>
        <w:tc>
          <w:tcPr>
            <w:tcW w:w="757"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бюджет муниципального района</w:t>
            </w:r>
          </w:p>
        </w:tc>
        <w:tc>
          <w:tcPr>
            <w:tcW w:w="739"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бюджет городского поселения</w:t>
            </w:r>
          </w:p>
        </w:tc>
        <w:tc>
          <w:tcPr>
            <w:tcW w:w="625"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федеральный бюджет</w:t>
            </w:r>
          </w:p>
        </w:tc>
        <w:tc>
          <w:tcPr>
            <w:tcW w:w="500"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внебюджетные средства</w:t>
            </w:r>
          </w:p>
        </w:tc>
        <w:tc>
          <w:tcPr>
            <w:tcW w:w="559"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итого</w:t>
            </w:r>
          </w:p>
        </w:tc>
      </w:tr>
      <w:tr w:rsidR="00C015D1" w:rsidRPr="00C015D1" w:rsidTr="00C015D1">
        <w:trPr>
          <w:trHeight w:val="20"/>
        </w:trPr>
        <w:tc>
          <w:tcPr>
            <w:tcW w:w="769" w:type="pct"/>
            <w:vMerge/>
            <w:vAlign w:val="center"/>
          </w:tcPr>
          <w:p w:rsidR="00C015D1" w:rsidRPr="00C015D1" w:rsidRDefault="00C015D1" w:rsidP="00C015D1">
            <w:pPr>
              <w:jc w:val="center"/>
              <w:rPr>
                <w:rFonts w:ascii="Arial" w:hAnsi="Arial" w:cs="Arial"/>
                <w:sz w:val="12"/>
                <w:szCs w:val="12"/>
              </w:rPr>
            </w:pPr>
          </w:p>
        </w:tc>
        <w:tc>
          <w:tcPr>
            <w:tcW w:w="37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w:t>
            </w:r>
          </w:p>
        </w:tc>
        <w:tc>
          <w:tcPr>
            <w:tcW w:w="681"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w:t>
            </w:r>
          </w:p>
        </w:tc>
        <w:tc>
          <w:tcPr>
            <w:tcW w:w="757"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3</w:t>
            </w:r>
          </w:p>
        </w:tc>
        <w:tc>
          <w:tcPr>
            <w:tcW w:w="73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4</w:t>
            </w:r>
          </w:p>
        </w:tc>
        <w:tc>
          <w:tcPr>
            <w:tcW w:w="625"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5</w:t>
            </w:r>
          </w:p>
        </w:tc>
        <w:tc>
          <w:tcPr>
            <w:tcW w:w="50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w:t>
            </w:r>
          </w:p>
        </w:tc>
        <w:tc>
          <w:tcPr>
            <w:tcW w:w="55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7</w:t>
            </w:r>
          </w:p>
        </w:tc>
      </w:tr>
      <w:tr w:rsidR="00C015D1" w:rsidRPr="00C015D1" w:rsidTr="00C015D1">
        <w:trPr>
          <w:trHeight w:val="20"/>
        </w:trPr>
        <w:tc>
          <w:tcPr>
            <w:tcW w:w="769" w:type="pct"/>
            <w:vMerge/>
            <w:vAlign w:val="center"/>
          </w:tcPr>
          <w:p w:rsidR="00C015D1" w:rsidRPr="00C015D1" w:rsidRDefault="00C015D1" w:rsidP="00C015D1">
            <w:pPr>
              <w:jc w:val="center"/>
              <w:rPr>
                <w:rFonts w:ascii="Arial" w:hAnsi="Arial" w:cs="Arial"/>
                <w:sz w:val="12"/>
                <w:szCs w:val="12"/>
              </w:rPr>
            </w:pPr>
          </w:p>
        </w:tc>
        <w:tc>
          <w:tcPr>
            <w:tcW w:w="37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2017</w:t>
            </w:r>
          </w:p>
        </w:tc>
        <w:tc>
          <w:tcPr>
            <w:tcW w:w="681"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16273,26105</w:t>
            </w:r>
          </w:p>
        </w:tc>
        <w:tc>
          <w:tcPr>
            <w:tcW w:w="757"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42333,59774</w:t>
            </w:r>
          </w:p>
        </w:tc>
        <w:tc>
          <w:tcPr>
            <w:tcW w:w="73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428,0</w:t>
            </w:r>
          </w:p>
        </w:tc>
        <w:tc>
          <w:tcPr>
            <w:tcW w:w="625"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8,2</w:t>
            </w:r>
          </w:p>
        </w:tc>
        <w:tc>
          <w:tcPr>
            <w:tcW w:w="50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w:t>
            </w:r>
          </w:p>
        </w:tc>
        <w:tc>
          <w:tcPr>
            <w:tcW w:w="55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59043,05879</w:t>
            </w:r>
          </w:p>
        </w:tc>
      </w:tr>
      <w:tr w:rsidR="00C015D1" w:rsidRPr="00C015D1" w:rsidTr="00C015D1">
        <w:trPr>
          <w:trHeight w:val="20"/>
        </w:trPr>
        <w:tc>
          <w:tcPr>
            <w:tcW w:w="769" w:type="pct"/>
            <w:vMerge/>
            <w:vAlign w:val="center"/>
          </w:tcPr>
          <w:p w:rsidR="00C015D1" w:rsidRPr="00C015D1" w:rsidRDefault="00C015D1" w:rsidP="00C015D1">
            <w:pPr>
              <w:jc w:val="center"/>
              <w:rPr>
                <w:rFonts w:ascii="Arial" w:hAnsi="Arial" w:cs="Arial"/>
                <w:sz w:val="12"/>
                <w:szCs w:val="12"/>
              </w:rPr>
            </w:pPr>
          </w:p>
        </w:tc>
        <w:tc>
          <w:tcPr>
            <w:tcW w:w="37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2018</w:t>
            </w:r>
          </w:p>
        </w:tc>
        <w:tc>
          <w:tcPr>
            <w:tcW w:w="681"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15848,74834</w:t>
            </w:r>
          </w:p>
        </w:tc>
        <w:tc>
          <w:tcPr>
            <w:tcW w:w="757"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53364,01772</w:t>
            </w:r>
          </w:p>
        </w:tc>
        <w:tc>
          <w:tcPr>
            <w:tcW w:w="73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388,0</w:t>
            </w:r>
          </w:p>
        </w:tc>
        <w:tc>
          <w:tcPr>
            <w:tcW w:w="625"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731,5</w:t>
            </w:r>
          </w:p>
        </w:tc>
        <w:tc>
          <w:tcPr>
            <w:tcW w:w="50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w:t>
            </w:r>
          </w:p>
        </w:tc>
        <w:tc>
          <w:tcPr>
            <w:tcW w:w="55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70332,26606</w:t>
            </w:r>
          </w:p>
        </w:tc>
      </w:tr>
      <w:tr w:rsidR="00C015D1" w:rsidRPr="00C015D1" w:rsidTr="00C015D1">
        <w:trPr>
          <w:trHeight w:val="20"/>
        </w:trPr>
        <w:tc>
          <w:tcPr>
            <w:tcW w:w="769" w:type="pct"/>
            <w:vMerge/>
            <w:vAlign w:val="center"/>
          </w:tcPr>
          <w:p w:rsidR="00C015D1" w:rsidRPr="00C015D1" w:rsidRDefault="00C015D1" w:rsidP="00C015D1">
            <w:pPr>
              <w:jc w:val="center"/>
              <w:rPr>
                <w:rFonts w:ascii="Arial" w:hAnsi="Arial" w:cs="Arial"/>
                <w:sz w:val="12"/>
                <w:szCs w:val="12"/>
              </w:rPr>
            </w:pPr>
          </w:p>
        </w:tc>
        <w:tc>
          <w:tcPr>
            <w:tcW w:w="37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2019</w:t>
            </w:r>
          </w:p>
        </w:tc>
        <w:tc>
          <w:tcPr>
            <w:tcW w:w="681"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7936,7335</w:t>
            </w:r>
          </w:p>
        </w:tc>
        <w:tc>
          <w:tcPr>
            <w:tcW w:w="757"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60613,7395</w:t>
            </w:r>
          </w:p>
        </w:tc>
        <w:tc>
          <w:tcPr>
            <w:tcW w:w="73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388,0</w:t>
            </w:r>
          </w:p>
        </w:tc>
        <w:tc>
          <w:tcPr>
            <w:tcW w:w="625"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880,3</w:t>
            </w:r>
          </w:p>
        </w:tc>
        <w:tc>
          <w:tcPr>
            <w:tcW w:w="50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w:t>
            </w:r>
          </w:p>
        </w:tc>
        <w:tc>
          <w:tcPr>
            <w:tcW w:w="55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69818,773</w:t>
            </w:r>
          </w:p>
        </w:tc>
      </w:tr>
      <w:tr w:rsidR="00C015D1" w:rsidRPr="00C015D1" w:rsidTr="00C015D1">
        <w:trPr>
          <w:trHeight w:val="20"/>
        </w:trPr>
        <w:tc>
          <w:tcPr>
            <w:tcW w:w="769" w:type="pct"/>
            <w:vMerge/>
            <w:vAlign w:val="center"/>
          </w:tcPr>
          <w:p w:rsidR="00C015D1" w:rsidRPr="00C015D1" w:rsidRDefault="00C015D1" w:rsidP="00C015D1">
            <w:pPr>
              <w:jc w:val="center"/>
              <w:rPr>
                <w:rFonts w:ascii="Arial" w:hAnsi="Arial" w:cs="Arial"/>
                <w:sz w:val="12"/>
                <w:szCs w:val="12"/>
              </w:rPr>
            </w:pPr>
          </w:p>
        </w:tc>
        <w:tc>
          <w:tcPr>
            <w:tcW w:w="37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2020</w:t>
            </w:r>
          </w:p>
        </w:tc>
        <w:tc>
          <w:tcPr>
            <w:tcW w:w="681"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7342,075</w:t>
            </w:r>
          </w:p>
        </w:tc>
        <w:tc>
          <w:tcPr>
            <w:tcW w:w="757"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61048,56582</w:t>
            </w:r>
          </w:p>
        </w:tc>
        <w:tc>
          <w:tcPr>
            <w:tcW w:w="73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210,5</w:t>
            </w:r>
          </w:p>
        </w:tc>
        <w:tc>
          <w:tcPr>
            <w:tcW w:w="625"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1141,1</w:t>
            </w:r>
          </w:p>
        </w:tc>
        <w:tc>
          <w:tcPr>
            <w:tcW w:w="50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w:t>
            </w:r>
          </w:p>
        </w:tc>
        <w:tc>
          <w:tcPr>
            <w:tcW w:w="55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69742,24082</w:t>
            </w:r>
          </w:p>
        </w:tc>
      </w:tr>
      <w:tr w:rsidR="00C015D1" w:rsidRPr="00C015D1" w:rsidTr="00C015D1">
        <w:trPr>
          <w:trHeight w:val="20"/>
        </w:trPr>
        <w:tc>
          <w:tcPr>
            <w:tcW w:w="769" w:type="pct"/>
            <w:vMerge/>
            <w:vAlign w:val="center"/>
          </w:tcPr>
          <w:p w:rsidR="00C015D1" w:rsidRPr="00C015D1" w:rsidRDefault="00C015D1" w:rsidP="00C015D1">
            <w:pPr>
              <w:jc w:val="center"/>
              <w:rPr>
                <w:rFonts w:ascii="Arial" w:hAnsi="Arial" w:cs="Arial"/>
                <w:sz w:val="12"/>
                <w:szCs w:val="12"/>
              </w:rPr>
            </w:pPr>
          </w:p>
        </w:tc>
        <w:tc>
          <w:tcPr>
            <w:tcW w:w="37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2021</w:t>
            </w:r>
          </w:p>
        </w:tc>
        <w:tc>
          <w:tcPr>
            <w:tcW w:w="681"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18963,02221</w:t>
            </w:r>
          </w:p>
        </w:tc>
        <w:tc>
          <w:tcPr>
            <w:tcW w:w="757"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63928,18581</w:t>
            </w:r>
          </w:p>
        </w:tc>
        <w:tc>
          <w:tcPr>
            <w:tcW w:w="73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1123,993</w:t>
            </w:r>
          </w:p>
        </w:tc>
        <w:tc>
          <w:tcPr>
            <w:tcW w:w="625"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10099,56272</w:t>
            </w:r>
          </w:p>
        </w:tc>
        <w:tc>
          <w:tcPr>
            <w:tcW w:w="50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259,887</w:t>
            </w:r>
          </w:p>
        </w:tc>
        <w:tc>
          <w:tcPr>
            <w:tcW w:w="55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94374,65074</w:t>
            </w:r>
          </w:p>
        </w:tc>
      </w:tr>
      <w:tr w:rsidR="00C015D1" w:rsidRPr="00C015D1" w:rsidTr="00C015D1">
        <w:trPr>
          <w:trHeight w:val="20"/>
        </w:trPr>
        <w:tc>
          <w:tcPr>
            <w:tcW w:w="769" w:type="pct"/>
            <w:vMerge/>
            <w:vAlign w:val="center"/>
          </w:tcPr>
          <w:p w:rsidR="00C015D1" w:rsidRPr="00C015D1" w:rsidRDefault="00C015D1" w:rsidP="00C015D1">
            <w:pPr>
              <w:jc w:val="center"/>
              <w:rPr>
                <w:rFonts w:ascii="Arial" w:hAnsi="Arial" w:cs="Arial"/>
                <w:sz w:val="12"/>
                <w:szCs w:val="12"/>
              </w:rPr>
            </w:pPr>
          </w:p>
        </w:tc>
        <w:tc>
          <w:tcPr>
            <w:tcW w:w="37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2022</w:t>
            </w:r>
          </w:p>
        </w:tc>
        <w:tc>
          <w:tcPr>
            <w:tcW w:w="681"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19635,62702</w:t>
            </w:r>
          </w:p>
        </w:tc>
        <w:tc>
          <w:tcPr>
            <w:tcW w:w="757"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65170,99663</w:t>
            </w:r>
          </w:p>
        </w:tc>
        <w:tc>
          <w:tcPr>
            <w:tcW w:w="73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388,0</w:t>
            </w:r>
          </w:p>
        </w:tc>
        <w:tc>
          <w:tcPr>
            <w:tcW w:w="625"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3324,6917</w:t>
            </w:r>
          </w:p>
        </w:tc>
        <w:tc>
          <w:tcPr>
            <w:tcW w:w="50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w:t>
            </w:r>
          </w:p>
        </w:tc>
        <w:tc>
          <w:tcPr>
            <w:tcW w:w="55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88519,31535</w:t>
            </w:r>
          </w:p>
        </w:tc>
      </w:tr>
      <w:tr w:rsidR="00C015D1" w:rsidRPr="00C015D1" w:rsidTr="00C015D1">
        <w:trPr>
          <w:trHeight w:val="20"/>
        </w:trPr>
        <w:tc>
          <w:tcPr>
            <w:tcW w:w="769" w:type="pct"/>
            <w:vMerge/>
            <w:vAlign w:val="center"/>
          </w:tcPr>
          <w:p w:rsidR="00C015D1" w:rsidRPr="00C015D1" w:rsidRDefault="00C015D1" w:rsidP="00C015D1">
            <w:pPr>
              <w:jc w:val="center"/>
              <w:rPr>
                <w:rFonts w:ascii="Arial" w:hAnsi="Arial" w:cs="Arial"/>
                <w:sz w:val="12"/>
                <w:szCs w:val="12"/>
              </w:rPr>
            </w:pPr>
          </w:p>
        </w:tc>
        <w:tc>
          <w:tcPr>
            <w:tcW w:w="37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2023</w:t>
            </w:r>
          </w:p>
        </w:tc>
        <w:tc>
          <w:tcPr>
            <w:tcW w:w="681"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1343,46278</w:t>
            </w:r>
          </w:p>
        </w:tc>
        <w:tc>
          <w:tcPr>
            <w:tcW w:w="757"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62706,70475</w:t>
            </w:r>
          </w:p>
        </w:tc>
        <w:tc>
          <w:tcPr>
            <w:tcW w:w="73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388,0</w:t>
            </w:r>
          </w:p>
        </w:tc>
        <w:tc>
          <w:tcPr>
            <w:tcW w:w="625"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6088,2</w:t>
            </w:r>
          </w:p>
        </w:tc>
        <w:tc>
          <w:tcPr>
            <w:tcW w:w="50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w:t>
            </w:r>
          </w:p>
        </w:tc>
        <w:tc>
          <w:tcPr>
            <w:tcW w:w="55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70526,36753</w:t>
            </w:r>
          </w:p>
        </w:tc>
      </w:tr>
      <w:tr w:rsidR="00C015D1" w:rsidRPr="00C015D1" w:rsidTr="00C015D1">
        <w:trPr>
          <w:trHeight w:val="20"/>
        </w:trPr>
        <w:tc>
          <w:tcPr>
            <w:tcW w:w="769" w:type="pct"/>
            <w:vMerge/>
            <w:vAlign w:val="center"/>
          </w:tcPr>
          <w:p w:rsidR="00C015D1" w:rsidRPr="00C015D1" w:rsidRDefault="00C015D1" w:rsidP="00C015D1">
            <w:pPr>
              <w:jc w:val="center"/>
              <w:rPr>
                <w:rFonts w:ascii="Arial" w:hAnsi="Arial" w:cs="Arial"/>
                <w:sz w:val="12"/>
                <w:szCs w:val="12"/>
              </w:rPr>
            </w:pPr>
          </w:p>
        </w:tc>
        <w:tc>
          <w:tcPr>
            <w:tcW w:w="37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2024</w:t>
            </w:r>
          </w:p>
        </w:tc>
        <w:tc>
          <w:tcPr>
            <w:tcW w:w="681"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209,46278</w:t>
            </w:r>
          </w:p>
        </w:tc>
        <w:tc>
          <w:tcPr>
            <w:tcW w:w="757"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62644,33475</w:t>
            </w:r>
          </w:p>
        </w:tc>
        <w:tc>
          <w:tcPr>
            <w:tcW w:w="73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388,0</w:t>
            </w:r>
          </w:p>
        </w:tc>
        <w:tc>
          <w:tcPr>
            <w:tcW w:w="625"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985,2</w:t>
            </w:r>
          </w:p>
        </w:tc>
        <w:tc>
          <w:tcPr>
            <w:tcW w:w="500"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w:t>
            </w:r>
          </w:p>
        </w:tc>
        <w:tc>
          <w:tcPr>
            <w:tcW w:w="559" w:type="pc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64226,99753</w:t>
            </w:r>
          </w:p>
        </w:tc>
      </w:tr>
      <w:tr w:rsidR="00C015D1" w:rsidRPr="00C015D1" w:rsidTr="00C015D1">
        <w:trPr>
          <w:trHeight w:val="20"/>
        </w:trPr>
        <w:tc>
          <w:tcPr>
            <w:tcW w:w="769" w:type="pct"/>
            <w:vAlign w:val="center"/>
          </w:tcPr>
          <w:p w:rsidR="00C015D1" w:rsidRPr="00C015D1" w:rsidRDefault="00C015D1" w:rsidP="00C015D1">
            <w:pPr>
              <w:jc w:val="center"/>
              <w:rPr>
                <w:rFonts w:ascii="Arial" w:hAnsi="Arial" w:cs="Arial"/>
                <w:sz w:val="12"/>
                <w:szCs w:val="12"/>
              </w:rPr>
            </w:pPr>
          </w:p>
        </w:tc>
        <w:tc>
          <w:tcPr>
            <w:tcW w:w="370"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Всего</w:t>
            </w:r>
          </w:p>
        </w:tc>
        <w:tc>
          <w:tcPr>
            <w:tcW w:w="681"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87552,39268</w:t>
            </w:r>
          </w:p>
        </w:tc>
        <w:tc>
          <w:tcPr>
            <w:tcW w:w="757"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471810,14272</w:t>
            </w:r>
          </w:p>
        </w:tc>
        <w:tc>
          <w:tcPr>
            <w:tcW w:w="739"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3702,493</w:t>
            </w:r>
          </w:p>
        </w:tc>
        <w:tc>
          <w:tcPr>
            <w:tcW w:w="625"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23258,75442</w:t>
            </w:r>
          </w:p>
        </w:tc>
        <w:tc>
          <w:tcPr>
            <w:tcW w:w="500"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259,887</w:t>
            </w:r>
          </w:p>
        </w:tc>
        <w:tc>
          <w:tcPr>
            <w:tcW w:w="559" w:type="pct"/>
            <w:vAlign w:val="center"/>
          </w:tcPr>
          <w:p w:rsidR="00C015D1" w:rsidRPr="00C015D1" w:rsidRDefault="00C015D1" w:rsidP="00C015D1">
            <w:pPr>
              <w:jc w:val="center"/>
              <w:rPr>
                <w:rFonts w:ascii="Arial" w:hAnsi="Arial" w:cs="Arial"/>
                <w:b/>
                <w:sz w:val="12"/>
                <w:szCs w:val="12"/>
              </w:rPr>
            </w:pPr>
            <w:r w:rsidRPr="00C015D1">
              <w:rPr>
                <w:rFonts w:ascii="Arial" w:hAnsi="Arial" w:cs="Arial"/>
                <w:b/>
                <w:sz w:val="12"/>
                <w:szCs w:val="12"/>
              </w:rPr>
              <w:t>586583,66982</w:t>
            </w:r>
          </w:p>
        </w:tc>
      </w:tr>
    </w:tbl>
    <w:p w:rsidR="00C015D1" w:rsidRPr="00C015D1" w:rsidRDefault="00C015D1" w:rsidP="00C015D1">
      <w:pPr>
        <w:ind w:firstLine="700"/>
        <w:jc w:val="right"/>
        <w:rPr>
          <w:rFonts w:ascii="Arial" w:hAnsi="Arial" w:cs="Arial"/>
          <w:color w:val="000000"/>
          <w:sz w:val="16"/>
          <w:szCs w:val="16"/>
        </w:rPr>
      </w:pPr>
      <w:r w:rsidRPr="00C015D1">
        <w:rPr>
          <w:rFonts w:ascii="Arial" w:hAnsi="Arial" w:cs="Arial"/>
          <w:color w:val="000000"/>
          <w:sz w:val="16"/>
          <w:szCs w:val="16"/>
        </w:rPr>
        <w:t>»;</w:t>
      </w:r>
    </w:p>
    <w:p w:rsidR="00C015D1" w:rsidRPr="00C015D1" w:rsidRDefault="00C015D1" w:rsidP="00C015D1">
      <w:pPr>
        <w:ind w:firstLine="284"/>
        <w:jc w:val="both"/>
        <w:rPr>
          <w:rFonts w:ascii="Arial" w:hAnsi="Arial" w:cs="Arial"/>
          <w:sz w:val="16"/>
          <w:szCs w:val="16"/>
        </w:rPr>
      </w:pPr>
      <w:r w:rsidRPr="00C015D1">
        <w:rPr>
          <w:rFonts w:ascii="Arial" w:hAnsi="Arial" w:cs="Arial"/>
          <w:sz w:val="16"/>
          <w:szCs w:val="16"/>
        </w:rPr>
        <w:t>1.3. Изложить строку 1.4.2 мероприятий муниципальной программы в прилагаемой редакции (приложение 1).</w:t>
      </w:r>
    </w:p>
    <w:p w:rsidR="00C015D1" w:rsidRPr="00C015D1" w:rsidRDefault="00C015D1" w:rsidP="00C015D1">
      <w:pPr>
        <w:ind w:firstLine="284"/>
        <w:jc w:val="both"/>
        <w:rPr>
          <w:rFonts w:ascii="Arial" w:hAnsi="Arial" w:cs="Arial"/>
          <w:color w:val="000000"/>
          <w:sz w:val="16"/>
          <w:szCs w:val="16"/>
        </w:rPr>
      </w:pPr>
      <w:r w:rsidRPr="00C015D1">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C015D1" w:rsidRPr="00C015D1" w:rsidRDefault="00C015D1" w:rsidP="00C015D1">
      <w:pPr>
        <w:ind w:firstLine="284"/>
        <w:jc w:val="both"/>
        <w:rPr>
          <w:rFonts w:ascii="Arial" w:hAnsi="Arial" w:cs="Arial"/>
          <w:color w:val="000000"/>
          <w:sz w:val="16"/>
          <w:szCs w:val="16"/>
        </w:rPr>
      </w:pPr>
      <w:r w:rsidRPr="00C015D1">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015D1" w:rsidRPr="00C015D1" w:rsidRDefault="00C015D1" w:rsidP="00C015D1">
      <w:pPr>
        <w:ind w:firstLine="709"/>
        <w:jc w:val="both"/>
        <w:rPr>
          <w:rFonts w:ascii="Arial" w:hAnsi="Arial" w:cs="Arial"/>
          <w:sz w:val="4"/>
          <w:szCs w:val="4"/>
        </w:rPr>
      </w:pPr>
    </w:p>
    <w:p w:rsidR="00C015D1" w:rsidRPr="00C015D1" w:rsidRDefault="00C015D1" w:rsidP="00C015D1">
      <w:pPr>
        <w:jc w:val="both"/>
        <w:rPr>
          <w:rFonts w:ascii="Arial" w:hAnsi="Arial" w:cs="Arial"/>
          <w:b/>
          <w:sz w:val="16"/>
          <w:szCs w:val="16"/>
        </w:rPr>
      </w:pPr>
      <w:r w:rsidRPr="00C015D1">
        <w:rPr>
          <w:rFonts w:ascii="Arial" w:hAnsi="Arial" w:cs="Arial"/>
          <w:b/>
          <w:sz w:val="16"/>
          <w:szCs w:val="16"/>
        </w:rPr>
        <w:t>Глава муниципального района</w:t>
      </w:r>
      <w:r w:rsidRPr="00C015D1">
        <w:rPr>
          <w:rFonts w:ascii="Arial" w:hAnsi="Arial" w:cs="Arial"/>
          <w:b/>
          <w:sz w:val="16"/>
          <w:szCs w:val="16"/>
        </w:rPr>
        <w:tab/>
      </w:r>
      <w:r w:rsidRPr="00C015D1">
        <w:rPr>
          <w:rFonts w:ascii="Arial" w:hAnsi="Arial" w:cs="Arial"/>
          <w:b/>
          <w:sz w:val="16"/>
          <w:szCs w:val="16"/>
        </w:rPr>
        <w:tab/>
      </w:r>
      <w:proofErr w:type="spellStart"/>
      <w:r w:rsidRPr="00C015D1">
        <w:rPr>
          <w:rFonts w:ascii="Arial" w:hAnsi="Arial" w:cs="Arial"/>
          <w:b/>
          <w:sz w:val="16"/>
          <w:szCs w:val="16"/>
        </w:rPr>
        <w:t>Ю.В.Стадэ</w:t>
      </w:r>
      <w:proofErr w:type="spellEnd"/>
    </w:p>
    <w:p w:rsidR="00C015D1" w:rsidRPr="00C015D1" w:rsidRDefault="00C015D1" w:rsidP="00C015D1">
      <w:pPr>
        <w:tabs>
          <w:tab w:val="left" w:pos="15735"/>
        </w:tabs>
        <w:ind w:left="9072"/>
        <w:jc w:val="center"/>
        <w:rPr>
          <w:rFonts w:ascii="Arial" w:hAnsi="Arial" w:cs="Arial"/>
          <w:sz w:val="12"/>
          <w:szCs w:val="12"/>
        </w:rPr>
      </w:pPr>
      <w:r w:rsidRPr="00C015D1">
        <w:rPr>
          <w:rFonts w:ascii="Arial" w:hAnsi="Arial" w:cs="Arial"/>
          <w:sz w:val="12"/>
          <w:szCs w:val="12"/>
        </w:rPr>
        <w:t>Приложение</w:t>
      </w:r>
    </w:p>
    <w:p w:rsidR="00C015D1" w:rsidRPr="00C015D1" w:rsidRDefault="00C015D1" w:rsidP="00C015D1">
      <w:pPr>
        <w:ind w:left="9072"/>
        <w:jc w:val="center"/>
        <w:rPr>
          <w:rFonts w:ascii="Arial" w:hAnsi="Arial" w:cs="Arial"/>
          <w:sz w:val="12"/>
          <w:szCs w:val="12"/>
        </w:rPr>
      </w:pPr>
      <w:r w:rsidRPr="00C015D1">
        <w:rPr>
          <w:rFonts w:ascii="Arial" w:hAnsi="Arial" w:cs="Arial"/>
          <w:sz w:val="12"/>
          <w:szCs w:val="12"/>
        </w:rPr>
        <w:t>к постановлению Администрации</w:t>
      </w:r>
    </w:p>
    <w:p w:rsidR="00C015D1" w:rsidRPr="00C015D1" w:rsidRDefault="00C015D1" w:rsidP="00C015D1">
      <w:pPr>
        <w:ind w:left="9072"/>
        <w:jc w:val="center"/>
        <w:rPr>
          <w:rFonts w:ascii="Arial" w:hAnsi="Arial" w:cs="Arial"/>
          <w:sz w:val="12"/>
          <w:szCs w:val="12"/>
        </w:rPr>
      </w:pPr>
      <w:r w:rsidRPr="00C015D1">
        <w:rPr>
          <w:rFonts w:ascii="Arial" w:hAnsi="Arial" w:cs="Arial"/>
          <w:sz w:val="12"/>
          <w:szCs w:val="12"/>
        </w:rPr>
        <w:t>муниципального района</w:t>
      </w:r>
    </w:p>
    <w:p w:rsidR="00C015D1" w:rsidRPr="00C015D1" w:rsidRDefault="00C015D1" w:rsidP="00C015D1">
      <w:pPr>
        <w:ind w:left="9072"/>
        <w:jc w:val="center"/>
        <w:rPr>
          <w:rFonts w:ascii="Arial" w:hAnsi="Arial" w:cs="Arial"/>
          <w:sz w:val="12"/>
          <w:szCs w:val="12"/>
        </w:rPr>
      </w:pPr>
      <w:r w:rsidRPr="00C015D1">
        <w:rPr>
          <w:rFonts w:ascii="Arial" w:hAnsi="Arial" w:cs="Arial"/>
          <w:sz w:val="12"/>
          <w:szCs w:val="12"/>
        </w:rPr>
        <w:t>от 13.10.2022 № 2064</w:t>
      </w:r>
    </w:p>
    <w:p w:rsidR="00C015D1" w:rsidRPr="00C015D1" w:rsidRDefault="00C015D1" w:rsidP="00C015D1">
      <w:pPr>
        <w:jc w:val="center"/>
        <w:rPr>
          <w:rFonts w:ascii="Arial" w:hAnsi="Arial" w:cs="Arial"/>
          <w:sz w:val="4"/>
          <w:szCs w:val="4"/>
        </w:rPr>
      </w:pPr>
    </w:p>
    <w:tbl>
      <w:tblPr>
        <w:tblpPr w:leftFromText="180" w:rightFromText="180" w:vertAnchor="text" w:tblpX="4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17"/>
        <w:gridCol w:w="2041"/>
        <w:gridCol w:w="1615"/>
        <w:gridCol w:w="764"/>
        <w:gridCol w:w="1909"/>
        <w:gridCol w:w="1162"/>
        <w:gridCol w:w="578"/>
        <w:gridCol w:w="644"/>
        <w:gridCol w:w="578"/>
        <w:gridCol w:w="511"/>
        <w:gridCol w:w="277"/>
        <w:gridCol w:w="378"/>
        <w:gridCol w:w="277"/>
        <w:gridCol w:w="277"/>
      </w:tblGrid>
      <w:tr w:rsidR="00C015D1" w:rsidRPr="00C015D1" w:rsidTr="00836DEE">
        <w:trPr>
          <w:trHeight w:val="20"/>
        </w:trPr>
        <w:tc>
          <w:tcPr>
            <w:tcW w:w="0" w:type="auto"/>
            <w:vMerge w:val="restart"/>
            <w:vAlign w:val="center"/>
          </w:tcPr>
          <w:p w:rsidR="00C015D1" w:rsidRPr="00C015D1" w:rsidRDefault="00C015D1" w:rsidP="00C015D1">
            <w:pPr>
              <w:autoSpaceDE w:val="0"/>
              <w:autoSpaceDN w:val="0"/>
              <w:adjustRightInd w:val="0"/>
              <w:jc w:val="center"/>
              <w:rPr>
                <w:rFonts w:ascii="Arial" w:hAnsi="Arial" w:cs="Arial"/>
                <w:b/>
                <w:sz w:val="12"/>
                <w:szCs w:val="12"/>
              </w:rPr>
            </w:pPr>
            <w:r w:rsidRPr="00C015D1">
              <w:rPr>
                <w:rFonts w:ascii="Arial" w:hAnsi="Arial" w:cs="Arial"/>
                <w:b/>
                <w:sz w:val="12"/>
                <w:szCs w:val="12"/>
              </w:rPr>
              <w:t>№ п/п</w:t>
            </w:r>
          </w:p>
        </w:tc>
        <w:tc>
          <w:tcPr>
            <w:tcW w:w="0" w:type="auto"/>
            <w:vMerge w:val="restart"/>
            <w:vAlign w:val="center"/>
          </w:tcPr>
          <w:p w:rsidR="00C015D1" w:rsidRPr="00C015D1" w:rsidRDefault="00C015D1" w:rsidP="00C015D1">
            <w:pPr>
              <w:autoSpaceDE w:val="0"/>
              <w:autoSpaceDN w:val="0"/>
              <w:adjustRightInd w:val="0"/>
              <w:jc w:val="center"/>
              <w:rPr>
                <w:rFonts w:ascii="Arial" w:hAnsi="Arial" w:cs="Arial"/>
                <w:b/>
                <w:sz w:val="12"/>
                <w:szCs w:val="12"/>
              </w:rPr>
            </w:pPr>
            <w:r w:rsidRPr="00C015D1">
              <w:rPr>
                <w:rFonts w:ascii="Arial" w:hAnsi="Arial" w:cs="Arial"/>
                <w:b/>
                <w:sz w:val="12"/>
                <w:szCs w:val="12"/>
              </w:rPr>
              <w:t>Наименование мероприятия</w:t>
            </w:r>
          </w:p>
        </w:tc>
        <w:tc>
          <w:tcPr>
            <w:tcW w:w="0" w:type="auto"/>
            <w:vMerge w:val="restart"/>
            <w:vAlign w:val="center"/>
          </w:tcPr>
          <w:p w:rsidR="00C015D1" w:rsidRPr="00C015D1" w:rsidRDefault="00C015D1" w:rsidP="00C015D1">
            <w:pPr>
              <w:autoSpaceDE w:val="0"/>
              <w:autoSpaceDN w:val="0"/>
              <w:adjustRightInd w:val="0"/>
              <w:jc w:val="center"/>
              <w:rPr>
                <w:rFonts w:ascii="Arial" w:hAnsi="Arial" w:cs="Arial"/>
                <w:b/>
                <w:sz w:val="12"/>
                <w:szCs w:val="12"/>
              </w:rPr>
            </w:pPr>
            <w:r w:rsidRPr="00C015D1">
              <w:rPr>
                <w:rFonts w:ascii="Arial" w:hAnsi="Arial" w:cs="Arial"/>
                <w:b/>
                <w:sz w:val="12"/>
                <w:szCs w:val="12"/>
              </w:rPr>
              <w:t>Исполнитель</w:t>
            </w:r>
          </w:p>
        </w:tc>
        <w:tc>
          <w:tcPr>
            <w:tcW w:w="0" w:type="auto"/>
            <w:vMerge w:val="restart"/>
            <w:vAlign w:val="center"/>
          </w:tcPr>
          <w:p w:rsidR="00C015D1" w:rsidRPr="00C015D1" w:rsidRDefault="00C015D1" w:rsidP="00C015D1">
            <w:pPr>
              <w:autoSpaceDE w:val="0"/>
              <w:autoSpaceDN w:val="0"/>
              <w:adjustRightInd w:val="0"/>
              <w:jc w:val="center"/>
              <w:rPr>
                <w:rFonts w:ascii="Arial" w:hAnsi="Arial" w:cs="Arial"/>
                <w:b/>
                <w:sz w:val="12"/>
                <w:szCs w:val="12"/>
              </w:rPr>
            </w:pPr>
            <w:r w:rsidRPr="00C015D1">
              <w:rPr>
                <w:rFonts w:ascii="Arial" w:hAnsi="Arial" w:cs="Arial"/>
                <w:b/>
                <w:sz w:val="12"/>
                <w:szCs w:val="12"/>
              </w:rPr>
              <w:t>Срок реализации</w:t>
            </w:r>
          </w:p>
        </w:tc>
        <w:tc>
          <w:tcPr>
            <w:tcW w:w="0" w:type="auto"/>
            <w:vMerge w:val="restart"/>
            <w:vAlign w:val="center"/>
          </w:tcPr>
          <w:p w:rsidR="00C015D1" w:rsidRPr="00C015D1" w:rsidRDefault="00C015D1" w:rsidP="00C015D1">
            <w:pPr>
              <w:autoSpaceDE w:val="0"/>
              <w:autoSpaceDN w:val="0"/>
              <w:adjustRightInd w:val="0"/>
              <w:jc w:val="center"/>
              <w:rPr>
                <w:rFonts w:ascii="Arial" w:hAnsi="Arial" w:cs="Arial"/>
                <w:b/>
                <w:sz w:val="12"/>
                <w:szCs w:val="12"/>
              </w:rPr>
            </w:pPr>
            <w:r w:rsidRPr="00C015D1">
              <w:rPr>
                <w:rFonts w:ascii="Arial" w:hAnsi="Arial" w:cs="Arial"/>
                <w:b/>
                <w:sz w:val="12"/>
                <w:szCs w:val="12"/>
              </w:rPr>
              <w:t>Целевой показатель (номер целевого показателя из перечня целевых показателей государственной программы)</w:t>
            </w:r>
          </w:p>
        </w:tc>
        <w:tc>
          <w:tcPr>
            <w:tcW w:w="0" w:type="auto"/>
            <w:vMerge w:val="restart"/>
            <w:vAlign w:val="center"/>
          </w:tcPr>
          <w:p w:rsidR="00C015D1" w:rsidRPr="00C015D1" w:rsidRDefault="00C015D1" w:rsidP="00C015D1">
            <w:pPr>
              <w:autoSpaceDE w:val="0"/>
              <w:autoSpaceDN w:val="0"/>
              <w:adjustRightInd w:val="0"/>
              <w:jc w:val="center"/>
              <w:rPr>
                <w:rFonts w:ascii="Arial" w:hAnsi="Arial" w:cs="Arial"/>
                <w:b/>
                <w:sz w:val="12"/>
                <w:szCs w:val="12"/>
              </w:rPr>
            </w:pPr>
            <w:r w:rsidRPr="00C015D1">
              <w:rPr>
                <w:rFonts w:ascii="Arial" w:hAnsi="Arial" w:cs="Arial"/>
                <w:b/>
                <w:sz w:val="12"/>
                <w:szCs w:val="12"/>
              </w:rPr>
              <w:t>Источник финансирования</w:t>
            </w:r>
          </w:p>
        </w:tc>
        <w:tc>
          <w:tcPr>
            <w:tcW w:w="0" w:type="auto"/>
            <w:gridSpan w:val="8"/>
            <w:vAlign w:val="center"/>
          </w:tcPr>
          <w:p w:rsidR="00C015D1" w:rsidRPr="00C015D1" w:rsidRDefault="00C015D1" w:rsidP="00C015D1">
            <w:pPr>
              <w:autoSpaceDE w:val="0"/>
              <w:autoSpaceDN w:val="0"/>
              <w:adjustRightInd w:val="0"/>
              <w:jc w:val="center"/>
              <w:rPr>
                <w:rFonts w:ascii="Arial" w:hAnsi="Arial" w:cs="Arial"/>
                <w:b/>
                <w:sz w:val="12"/>
                <w:szCs w:val="12"/>
              </w:rPr>
            </w:pPr>
            <w:r w:rsidRPr="00C015D1">
              <w:rPr>
                <w:rFonts w:ascii="Arial" w:hAnsi="Arial" w:cs="Arial"/>
                <w:b/>
                <w:sz w:val="12"/>
                <w:szCs w:val="12"/>
              </w:rPr>
              <w:t>Объем финансирования по годам (тыс. руб.)</w:t>
            </w:r>
          </w:p>
        </w:tc>
      </w:tr>
      <w:tr w:rsidR="00C015D1" w:rsidRPr="00C015D1" w:rsidTr="00836DEE">
        <w:trPr>
          <w:trHeight w:val="20"/>
        </w:trPr>
        <w:tc>
          <w:tcPr>
            <w:tcW w:w="0" w:type="auto"/>
            <w:vMerge/>
            <w:vAlign w:val="center"/>
          </w:tcPr>
          <w:p w:rsidR="00C015D1" w:rsidRPr="00C015D1" w:rsidRDefault="00C015D1" w:rsidP="00C015D1">
            <w:pPr>
              <w:jc w:val="center"/>
              <w:rPr>
                <w:rFonts w:ascii="Arial" w:hAnsi="Arial" w:cs="Arial"/>
                <w:b/>
                <w:sz w:val="12"/>
                <w:szCs w:val="12"/>
              </w:rPr>
            </w:pPr>
          </w:p>
        </w:tc>
        <w:tc>
          <w:tcPr>
            <w:tcW w:w="0" w:type="auto"/>
            <w:vMerge/>
            <w:vAlign w:val="center"/>
          </w:tcPr>
          <w:p w:rsidR="00C015D1" w:rsidRPr="00C015D1" w:rsidRDefault="00C015D1" w:rsidP="00C015D1">
            <w:pPr>
              <w:jc w:val="center"/>
              <w:rPr>
                <w:rFonts w:ascii="Arial" w:hAnsi="Arial" w:cs="Arial"/>
                <w:b/>
                <w:sz w:val="12"/>
                <w:szCs w:val="12"/>
              </w:rPr>
            </w:pPr>
          </w:p>
        </w:tc>
        <w:tc>
          <w:tcPr>
            <w:tcW w:w="0" w:type="auto"/>
            <w:vMerge/>
            <w:vAlign w:val="center"/>
          </w:tcPr>
          <w:p w:rsidR="00C015D1" w:rsidRPr="00C015D1" w:rsidRDefault="00C015D1" w:rsidP="00C015D1">
            <w:pPr>
              <w:jc w:val="center"/>
              <w:rPr>
                <w:rFonts w:ascii="Arial" w:hAnsi="Arial" w:cs="Arial"/>
                <w:b/>
                <w:sz w:val="12"/>
                <w:szCs w:val="12"/>
              </w:rPr>
            </w:pPr>
          </w:p>
        </w:tc>
        <w:tc>
          <w:tcPr>
            <w:tcW w:w="0" w:type="auto"/>
            <w:vMerge/>
            <w:vAlign w:val="center"/>
          </w:tcPr>
          <w:p w:rsidR="00C015D1" w:rsidRPr="00C015D1" w:rsidRDefault="00C015D1" w:rsidP="00C015D1">
            <w:pPr>
              <w:jc w:val="center"/>
              <w:rPr>
                <w:rFonts w:ascii="Arial" w:hAnsi="Arial" w:cs="Arial"/>
                <w:b/>
                <w:sz w:val="12"/>
                <w:szCs w:val="12"/>
              </w:rPr>
            </w:pPr>
          </w:p>
        </w:tc>
        <w:tc>
          <w:tcPr>
            <w:tcW w:w="0" w:type="auto"/>
            <w:vMerge/>
            <w:vAlign w:val="center"/>
          </w:tcPr>
          <w:p w:rsidR="00C015D1" w:rsidRPr="00C015D1" w:rsidRDefault="00C015D1" w:rsidP="00C015D1">
            <w:pPr>
              <w:jc w:val="center"/>
              <w:rPr>
                <w:rFonts w:ascii="Arial" w:hAnsi="Arial" w:cs="Arial"/>
                <w:b/>
                <w:sz w:val="12"/>
                <w:szCs w:val="12"/>
              </w:rPr>
            </w:pPr>
          </w:p>
        </w:tc>
        <w:tc>
          <w:tcPr>
            <w:tcW w:w="0" w:type="auto"/>
            <w:vMerge/>
            <w:vAlign w:val="center"/>
          </w:tcPr>
          <w:p w:rsidR="00C015D1" w:rsidRPr="00C015D1" w:rsidRDefault="00C015D1" w:rsidP="00C015D1">
            <w:pPr>
              <w:jc w:val="center"/>
              <w:rPr>
                <w:rFonts w:ascii="Arial" w:hAnsi="Arial" w:cs="Arial"/>
                <w:b/>
                <w:sz w:val="12"/>
                <w:szCs w:val="12"/>
              </w:rPr>
            </w:pPr>
          </w:p>
        </w:tc>
        <w:tc>
          <w:tcPr>
            <w:tcW w:w="0" w:type="auto"/>
            <w:vAlign w:val="center"/>
          </w:tcPr>
          <w:p w:rsidR="00C015D1" w:rsidRPr="00C015D1" w:rsidRDefault="00C015D1" w:rsidP="00C015D1">
            <w:pPr>
              <w:autoSpaceDE w:val="0"/>
              <w:autoSpaceDN w:val="0"/>
              <w:adjustRightInd w:val="0"/>
              <w:jc w:val="center"/>
              <w:rPr>
                <w:rFonts w:ascii="Arial" w:hAnsi="Arial" w:cs="Arial"/>
                <w:b/>
                <w:sz w:val="12"/>
                <w:szCs w:val="12"/>
              </w:rPr>
            </w:pPr>
            <w:r w:rsidRPr="00C015D1">
              <w:rPr>
                <w:rFonts w:ascii="Arial" w:hAnsi="Arial" w:cs="Arial"/>
                <w:b/>
                <w:sz w:val="12"/>
                <w:szCs w:val="12"/>
              </w:rPr>
              <w:t>2017</w:t>
            </w:r>
          </w:p>
        </w:tc>
        <w:tc>
          <w:tcPr>
            <w:tcW w:w="0" w:type="auto"/>
            <w:vAlign w:val="center"/>
          </w:tcPr>
          <w:p w:rsidR="00C015D1" w:rsidRPr="00C015D1" w:rsidRDefault="00C015D1" w:rsidP="00C015D1">
            <w:pPr>
              <w:autoSpaceDE w:val="0"/>
              <w:autoSpaceDN w:val="0"/>
              <w:adjustRightInd w:val="0"/>
              <w:jc w:val="center"/>
              <w:rPr>
                <w:rFonts w:ascii="Arial" w:hAnsi="Arial" w:cs="Arial"/>
                <w:b/>
                <w:sz w:val="12"/>
                <w:szCs w:val="12"/>
              </w:rPr>
            </w:pPr>
            <w:r w:rsidRPr="00C015D1">
              <w:rPr>
                <w:rFonts w:ascii="Arial" w:hAnsi="Arial" w:cs="Arial"/>
                <w:b/>
                <w:sz w:val="12"/>
                <w:szCs w:val="12"/>
              </w:rPr>
              <w:t>2018</w:t>
            </w:r>
          </w:p>
        </w:tc>
        <w:tc>
          <w:tcPr>
            <w:tcW w:w="0" w:type="auto"/>
            <w:vAlign w:val="center"/>
          </w:tcPr>
          <w:p w:rsidR="00C015D1" w:rsidRPr="00C015D1" w:rsidRDefault="00C015D1" w:rsidP="00C015D1">
            <w:pPr>
              <w:autoSpaceDE w:val="0"/>
              <w:autoSpaceDN w:val="0"/>
              <w:adjustRightInd w:val="0"/>
              <w:jc w:val="center"/>
              <w:rPr>
                <w:rFonts w:ascii="Arial" w:hAnsi="Arial" w:cs="Arial"/>
                <w:b/>
                <w:sz w:val="12"/>
                <w:szCs w:val="12"/>
              </w:rPr>
            </w:pPr>
            <w:r w:rsidRPr="00C015D1">
              <w:rPr>
                <w:rFonts w:ascii="Arial" w:hAnsi="Arial" w:cs="Arial"/>
                <w:b/>
                <w:sz w:val="12"/>
                <w:szCs w:val="12"/>
              </w:rPr>
              <w:t>2019</w:t>
            </w:r>
          </w:p>
        </w:tc>
        <w:tc>
          <w:tcPr>
            <w:tcW w:w="0" w:type="auto"/>
            <w:vAlign w:val="center"/>
          </w:tcPr>
          <w:p w:rsidR="00C015D1" w:rsidRPr="00C015D1" w:rsidRDefault="00C015D1" w:rsidP="00C015D1">
            <w:pPr>
              <w:autoSpaceDE w:val="0"/>
              <w:autoSpaceDN w:val="0"/>
              <w:adjustRightInd w:val="0"/>
              <w:jc w:val="center"/>
              <w:rPr>
                <w:rFonts w:ascii="Arial" w:hAnsi="Arial" w:cs="Arial"/>
                <w:b/>
                <w:sz w:val="12"/>
                <w:szCs w:val="12"/>
              </w:rPr>
            </w:pPr>
            <w:r w:rsidRPr="00C015D1">
              <w:rPr>
                <w:rFonts w:ascii="Arial" w:hAnsi="Arial" w:cs="Arial"/>
                <w:b/>
                <w:sz w:val="12"/>
                <w:szCs w:val="12"/>
              </w:rPr>
              <w:t>2020</w:t>
            </w:r>
          </w:p>
        </w:tc>
        <w:tc>
          <w:tcPr>
            <w:tcW w:w="0" w:type="auto"/>
            <w:vAlign w:val="center"/>
          </w:tcPr>
          <w:p w:rsidR="00C015D1" w:rsidRPr="00C015D1" w:rsidRDefault="00C015D1" w:rsidP="00C015D1">
            <w:pPr>
              <w:autoSpaceDE w:val="0"/>
              <w:autoSpaceDN w:val="0"/>
              <w:adjustRightInd w:val="0"/>
              <w:jc w:val="center"/>
              <w:rPr>
                <w:rFonts w:ascii="Arial" w:hAnsi="Arial" w:cs="Arial"/>
                <w:b/>
                <w:sz w:val="12"/>
                <w:szCs w:val="12"/>
              </w:rPr>
            </w:pPr>
            <w:r w:rsidRPr="00C015D1">
              <w:rPr>
                <w:rFonts w:ascii="Arial" w:hAnsi="Arial" w:cs="Arial"/>
                <w:b/>
                <w:sz w:val="12"/>
                <w:szCs w:val="12"/>
              </w:rPr>
              <w:t>2021</w:t>
            </w:r>
          </w:p>
        </w:tc>
        <w:tc>
          <w:tcPr>
            <w:tcW w:w="0" w:type="auto"/>
            <w:vAlign w:val="center"/>
          </w:tcPr>
          <w:p w:rsidR="00C015D1" w:rsidRPr="00C015D1" w:rsidRDefault="00C015D1" w:rsidP="00C015D1">
            <w:pPr>
              <w:autoSpaceDE w:val="0"/>
              <w:autoSpaceDN w:val="0"/>
              <w:adjustRightInd w:val="0"/>
              <w:jc w:val="center"/>
              <w:rPr>
                <w:rFonts w:ascii="Arial" w:hAnsi="Arial" w:cs="Arial"/>
                <w:b/>
                <w:sz w:val="12"/>
                <w:szCs w:val="12"/>
              </w:rPr>
            </w:pPr>
            <w:r w:rsidRPr="00C015D1">
              <w:rPr>
                <w:rFonts w:ascii="Arial" w:hAnsi="Arial" w:cs="Arial"/>
                <w:b/>
                <w:sz w:val="12"/>
                <w:szCs w:val="12"/>
              </w:rPr>
              <w:t>2022</w:t>
            </w:r>
          </w:p>
        </w:tc>
        <w:tc>
          <w:tcPr>
            <w:tcW w:w="0" w:type="auto"/>
            <w:vAlign w:val="center"/>
          </w:tcPr>
          <w:p w:rsidR="00C015D1" w:rsidRPr="00C015D1" w:rsidRDefault="00C015D1" w:rsidP="00C015D1">
            <w:pPr>
              <w:autoSpaceDE w:val="0"/>
              <w:autoSpaceDN w:val="0"/>
              <w:adjustRightInd w:val="0"/>
              <w:jc w:val="center"/>
              <w:rPr>
                <w:rFonts w:ascii="Arial" w:hAnsi="Arial" w:cs="Arial"/>
                <w:b/>
                <w:sz w:val="12"/>
                <w:szCs w:val="12"/>
              </w:rPr>
            </w:pPr>
            <w:r w:rsidRPr="00C015D1">
              <w:rPr>
                <w:rFonts w:ascii="Arial" w:hAnsi="Arial" w:cs="Arial"/>
                <w:b/>
                <w:sz w:val="12"/>
                <w:szCs w:val="12"/>
              </w:rPr>
              <w:t>2023</w:t>
            </w:r>
          </w:p>
        </w:tc>
        <w:tc>
          <w:tcPr>
            <w:tcW w:w="0" w:type="auto"/>
            <w:vAlign w:val="center"/>
          </w:tcPr>
          <w:p w:rsidR="00C015D1" w:rsidRPr="00C015D1" w:rsidRDefault="00C015D1" w:rsidP="00C015D1">
            <w:pPr>
              <w:autoSpaceDE w:val="0"/>
              <w:autoSpaceDN w:val="0"/>
              <w:adjustRightInd w:val="0"/>
              <w:jc w:val="center"/>
              <w:rPr>
                <w:rFonts w:ascii="Arial" w:hAnsi="Arial" w:cs="Arial"/>
                <w:b/>
                <w:sz w:val="12"/>
                <w:szCs w:val="12"/>
              </w:rPr>
            </w:pPr>
            <w:r w:rsidRPr="00C015D1">
              <w:rPr>
                <w:rFonts w:ascii="Arial" w:hAnsi="Arial" w:cs="Arial"/>
                <w:b/>
                <w:sz w:val="12"/>
                <w:szCs w:val="12"/>
              </w:rPr>
              <w:t>2024</w:t>
            </w:r>
          </w:p>
        </w:tc>
      </w:tr>
      <w:tr w:rsidR="00C015D1" w:rsidRPr="00C015D1" w:rsidTr="00836DEE">
        <w:trPr>
          <w:trHeight w:val="20"/>
        </w:trPr>
        <w:tc>
          <w:tcPr>
            <w:tcW w:w="0" w:type="auto"/>
            <w:vAlign w:val="center"/>
          </w:tcPr>
          <w:p w:rsidR="00C015D1" w:rsidRPr="00C015D1" w:rsidRDefault="00C015D1" w:rsidP="00C015D1">
            <w:pPr>
              <w:autoSpaceDE w:val="0"/>
              <w:autoSpaceDN w:val="0"/>
              <w:adjustRightInd w:val="0"/>
              <w:jc w:val="center"/>
              <w:rPr>
                <w:rFonts w:ascii="Arial" w:hAnsi="Arial" w:cs="Arial"/>
                <w:sz w:val="12"/>
                <w:szCs w:val="12"/>
              </w:rPr>
            </w:pPr>
            <w:r w:rsidRPr="00C015D1">
              <w:rPr>
                <w:rFonts w:ascii="Arial" w:hAnsi="Arial" w:cs="Arial"/>
                <w:sz w:val="12"/>
                <w:szCs w:val="12"/>
              </w:rPr>
              <w:t>1</w:t>
            </w:r>
          </w:p>
        </w:tc>
        <w:tc>
          <w:tcPr>
            <w:tcW w:w="0" w:type="auto"/>
            <w:vAlign w:val="center"/>
          </w:tcPr>
          <w:p w:rsidR="00C015D1" w:rsidRPr="00C015D1" w:rsidRDefault="00C015D1" w:rsidP="00C015D1">
            <w:pPr>
              <w:autoSpaceDE w:val="0"/>
              <w:autoSpaceDN w:val="0"/>
              <w:adjustRightInd w:val="0"/>
              <w:jc w:val="center"/>
              <w:rPr>
                <w:rFonts w:ascii="Arial" w:hAnsi="Arial" w:cs="Arial"/>
                <w:sz w:val="12"/>
                <w:szCs w:val="12"/>
              </w:rPr>
            </w:pPr>
            <w:r w:rsidRPr="00C015D1">
              <w:rPr>
                <w:rFonts w:ascii="Arial" w:hAnsi="Arial" w:cs="Arial"/>
                <w:sz w:val="12"/>
                <w:szCs w:val="12"/>
              </w:rPr>
              <w:t>2</w:t>
            </w:r>
          </w:p>
        </w:tc>
        <w:tc>
          <w:tcPr>
            <w:tcW w:w="0" w:type="auto"/>
            <w:vAlign w:val="center"/>
          </w:tcPr>
          <w:p w:rsidR="00C015D1" w:rsidRPr="00C015D1" w:rsidRDefault="00C015D1" w:rsidP="00C015D1">
            <w:pPr>
              <w:autoSpaceDE w:val="0"/>
              <w:autoSpaceDN w:val="0"/>
              <w:adjustRightInd w:val="0"/>
              <w:jc w:val="center"/>
              <w:rPr>
                <w:rFonts w:ascii="Arial" w:hAnsi="Arial" w:cs="Arial"/>
                <w:sz w:val="12"/>
                <w:szCs w:val="12"/>
              </w:rPr>
            </w:pPr>
            <w:r w:rsidRPr="00C015D1">
              <w:rPr>
                <w:rFonts w:ascii="Arial" w:hAnsi="Arial" w:cs="Arial"/>
                <w:sz w:val="12"/>
                <w:szCs w:val="12"/>
              </w:rPr>
              <w:t>3</w:t>
            </w:r>
          </w:p>
        </w:tc>
        <w:tc>
          <w:tcPr>
            <w:tcW w:w="0" w:type="auto"/>
            <w:vAlign w:val="center"/>
          </w:tcPr>
          <w:p w:rsidR="00C015D1" w:rsidRPr="00C015D1" w:rsidRDefault="00C015D1" w:rsidP="00C015D1">
            <w:pPr>
              <w:autoSpaceDE w:val="0"/>
              <w:autoSpaceDN w:val="0"/>
              <w:adjustRightInd w:val="0"/>
              <w:jc w:val="center"/>
              <w:rPr>
                <w:rFonts w:ascii="Arial" w:hAnsi="Arial" w:cs="Arial"/>
                <w:sz w:val="12"/>
                <w:szCs w:val="12"/>
              </w:rPr>
            </w:pPr>
            <w:r w:rsidRPr="00C015D1">
              <w:rPr>
                <w:rFonts w:ascii="Arial" w:hAnsi="Arial" w:cs="Arial"/>
                <w:sz w:val="12"/>
                <w:szCs w:val="12"/>
              </w:rPr>
              <w:t>4</w:t>
            </w:r>
          </w:p>
        </w:tc>
        <w:tc>
          <w:tcPr>
            <w:tcW w:w="0" w:type="auto"/>
            <w:vAlign w:val="center"/>
          </w:tcPr>
          <w:p w:rsidR="00C015D1" w:rsidRPr="00C015D1" w:rsidRDefault="00C015D1" w:rsidP="00C015D1">
            <w:pPr>
              <w:autoSpaceDE w:val="0"/>
              <w:autoSpaceDN w:val="0"/>
              <w:adjustRightInd w:val="0"/>
              <w:jc w:val="center"/>
              <w:rPr>
                <w:rFonts w:ascii="Arial" w:hAnsi="Arial" w:cs="Arial"/>
                <w:sz w:val="12"/>
                <w:szCs w:val="12"/>
              </w:rPr>
            </w:pPr>
            <w:r w:rsidRPr="00C015D1">
              <w:rPr>
                <w:rFonts w:ascii="Arial" w:hAnsi="Arial" w:cs="Arial"/>
                <w:sz w:val="12"/>
                <w:szCs w:val="12"/>
              </w:rPr>
              <w:t>5</w:t>
            </w:r>
          </w:p>
        </w:tc>
        <w:tc>
          <w:tcPr>
            <w:tcW w:w="0" w:type="auto"/>
            <w:vAlign w:val="center"/>
          </w:tcPr>
          <w:p w:rsidR="00C015D1" w:rsidRPr="00C015D1" w:rsidRDefault="00C015D1" w:rsidP="00C015D1">
            <w:pPr>
              <w:autoSpaceDE w:val="0"/>
              <w:autoSpaceDN w:val="0"/>
              <w:adjustRightInd w:val="0"/>
              <w:jc w:val="center"/>
              <w:rPr>
                <w:rFonts w:ascii="Arial" w:hAnsi="Arial" w:cs="Arial"/>
                <w:sz w:val="12"/>
                <w:szCs w:val="12"/>
              </w:rPr>
            </w:pPr>
            <w:r w:rsidRPr="00C015D1">
              <w:rPr>
                <w:rFonts w:ascii="Arial" w:hAnsi="Arial" w:cs="Arial"/>
                <w:sz w:val="12"/>
                <w:szCs w:val="12"/>
              </w:rPr>
              <w:t>6</w:t>
            </w:r>
          </w:p>
        </w:tc>
        <w:tc>
          <w:tcPr>
            <w:tcW w:w="0" w:type="auto"/>
            <w:vAlign w:val="center"/>
          </w:tcPr>
          <w:p w:rsidR="00C015D1" w:rsidRPr="00C015D1" w:rsidRDefault="00C015D1" w:rsidP="00C015D1">
            <w:pPr>
              <w:autoSpaceDE w:val="0"/>
              <w:autoSpaceDN w:val="0"/>
              <w:adjustRightInd w:val="0"/>
              <w:jc w:val="center"/>
              <w:rPr>
                <w:rFonts w:ascii="Arial" w:hAnsi="Arial" w:cs="Arial"/>
                <w:sz w:val="12"/>
                <w:szCs w:val="12"/>
              </w:rPr>
            </w:pPr>
            <w:r w:rsidRPr="00C015D1">
              <w:rPr>
                <w:rFonts w:ascii="Arial" w:hAnsi="Arial" w:cs="Arial"/>
                <w:sz w:val="12"/>
                <w:szCs w:val="12"/>
              </w:rPr>
              <w:t>7</w:t>
            </w:r>
          </w:p>
        </w:tc>
        <w:tc>
          <w:tcPr>
            <w:tcW w:w="0" w:type="auto"/>
            <w:vAlign w:val="center"/>
          </w:tcPr>
          <w:p w:rsidR="00C015D1" w:rsidRPr="00C015D1" w:rsidRDefault="00C015D1" w:rsidP="00C015D1">
            <w:pPr>
              <w:autoSpaceDE w:val="0"/>
              <w:autoSpaceDN w:val="0"/>
              <w:adjustRightInd w:val="0"/>
              <w:jc w:val="center"/>
              <w:rPr>
                <w:rFonts w:ascii="Arial" w:hAnsi="Arial" w:cs="Arial"/>
                <w:sz w:val="12"/>
                <w:szCs w:val="12"/>
              </w:rPr>
            </w:pPr>
            <w:r w:rsidRPr="00C015D1">
              <w:rPr>
                <w:rFonts w:ascii="Arial" w:hAnsi="Arial" w:cs="Arial"/>
                <w:sz w:val="12"/>
                <w:szCs w:val="12"/>
              </w:rPr>
              <w:t>8</w:t>
            </w:r>
          </w:p>
        </w:tc>
        <w:tc>
          <w:tcPr>
            <w:tcW w:w="0" w:type="auto"/>
            <w:vAlign w:val="center"/>
          </w:tcPr>
          <w:p w:rsidR="00C015D1" w:rsidRPr="00C015D1" w:rsidRDefault="00C015D1" w:rsidP="00C015D1">
            <w:pPr>
              <w:autoSpaceDE w:val="0"/>
              <w:autoSpaceDN w:val="0"/>
              <w:adjustRightInd w:val="0"/>
              <w:jc w:val="center"/>
              <w:rPr>
                <w:rFonts w:ascii="Arial" w:hAnsi="Arial" w:cs="Arial"/>
                <w:sz w:val="12"/>
                <w:szCs w:val="12"/>
              </w:rPr>
            </w:pPr>
            <w:r w:rsidRPr="00C015D1">
              <w:rPr>
                <w:rFonts w:ascii="Arial" w:hAnsi="Arial" w:cs="Arial"/>
                <w:sz w:val="12"/>
                <w:szCs w:val="12"/>
              </w:rPr>
              <w:t>9</w:t>
            </w:r>
          </w:p>
        </w:tc>
        <w:tc>
          <w:tcPr>
            <w:tcW w:w="0" w:type="auto"/>
            <w:vAlign w:val="center"/>
          </w:tcPr>
          <w:p w:rsidR="00C015D1" w:rsidRPr="00C015D1" w:rsidRDefault="00C015D1" w:rsidP="00C015D1">
            <w:pPr>
              <w:autoSpaceDE w:val="0"/>
              <w:autoSpaceDN w:val="0"/>
              <w:adjustRightInd w:val="0"/>
              <w:jc w:val="center"/>
              <w:rPr>
                <w:rFonts w:ascii="Arial" w:hAnsi="Arial" w:cs="Arial"/>
                <w:sz w:val="12"/>
                <w:szCs w:val="12"/>
              </w:rPr>
            </w:pPr>
            <w:r w:rsidRPr="00C015D1">
              <w:rPr>
                <w:rFonts w:ascii="Arial" w:hAnsi="Arial" w:cs="Arial"/>
                <w:sz w:val="12"/>
                <w:szCs w:val="12"/>
              </w:rPr>
              <w:t>10</w:t>
            </w:r>
          </w:p>
        </w:tc>
        <w:tc>
          <w:tcPr>
            <w:tcW w:w="0" w:type="auto"/>
            <w:vAlign w:val="center"/>
          </w:tcPr>
          <w:p w:rsidR="00C015D1" w:rsidRPr="00C015D1" w:rsidRDefault="00C015D1" w:rsidP="00C015D1">
            <w:pPr>
              <w:autoSpaceDE w:val="0"/>
              <w:autoSpaceDN w:val="0"/>
              <w:adjustRightInd w:val="0"/>
              <w:jc w:val="center"/>
              <w:rPr>
                <w:rFonts w:ascii="Arial" w:hAnsi="Arial" w:cs="Arial"/>
                <w:sz w:val="12"/>
                <w:szCs w:val="12"/>
              </w:rPr>
            </w:pPr>
            <w:r w:rsidRPr="00C015D1">
              <w:rPr>
                <w:rFonts w:ascii="Arial" w:hAnsi="Arial" w:cs="Arial"/>
                <w:sz w:val="12"/>
                <w:szCs w:val="12"/>
              </w:rPr>
              <w:t>11</w:t>
            </w:r>
          </w:p>
        </w:tc>
        <w:tc>
          <w:tcPr>
            <w:tcW w:w="0" w:type="auto"/>
            <w:vAlign w:val="center"/>
          </w:tcPr>
          <w:p w:rsidR="00C015D1" w:rsidRPr="00C015D1" w:rsidRDefault="00C015D1" w:rsidP="00C015D1">
            <w:pPr>
              <w:autoSpaceDE w:val="0"/>
              <w:autoSpaceDN w:val="0"/>
              <w:adjustRightInd w:val="0"/>
              <w:jc w:val="center"/>
              <w:rPr>
                <w:rFonts w:ascii="Arial" w:hAnsi="Arial" w:cs="Arial"/>
                <w:sz w:val="12"/>
                <w:szCs w:val="12"/>
              </w:rPr>
            </w:pPr>
            <w:r w:rsidRPr="00C015D1">
              <w:rPr>
                <w:rFonts w:ascii="Arial" w:hAnsi="Arial" w:cs="Arial"/>
                <w:sz w:val="12"/>
                <w:szCs w:val="12"/>
              </w:rPr>
              <w:t>12</w:t>
            </w:r>
          </w:p>
        </w:tc>
        <w:tc>
          <w:tcPr>
            <w:tcW w:w="0" w:type="auto"/>
            <w:vAlign w:val="center"/>
          </w:tcPr>
          <w:p w:rsidR="00C015D1" w:rsidRPr="00C015D1" w:rsidRDefault="00C015D1" w:rsidP="00C015D1">
            <w:pPr>
              <w:autoSpaceDE w:val="0"/>
              <w:autoSpaceDN w:val="0"/>
              <w:adjustRightInd w:val="0"/>
              <w:jc w:val="center"/>
              <w:rPr>
                <w:rFonts w:ascii="Arial" w:hAnsi="Arial" w:cs="Arial"/>
                <w:sz w:val="12"/>
                <w:szCs w:val="12"/>
              </w:rPr>
            </w:pPr>
            <w:r w:rsidRPr="00C015D1">
              <w:rPr>
                <w:rFonts w:ascii="Arial" w:hAnsi="Arial" w:cs="Arial"/>
                <w:sz w:val="12"/>
                <w:szCs w:val="12"/>
              </w:rPr>
              <w:t>13</w:t>
            </w:r>
          </w:p>
        </w:tc>
        <w:tc>
          <w:tcPr>
            <w:tcW w:w="0" w:type="auto"/>
            <w:vAlign w:val="center"/>
          </w:tcPr>
          <w:p w:rsidR="00C015D1" w:rsidRPr="00C015D1" w:rsidRDefault="00C015D1" w:rsidP="00C015D1">
            <w:pPr>
              <w:autoSpaceDE w:val="0"/>
              <w:autoSpaceDN w:val="0"/>
              <w:adjustRightInd w:val="0"/>
              <w:jc w:val="center"/>
              <w:rPr>
                <w:rFonts w:ascii="Arial" w:hAnsi="Arial" w:cs="Arial"/>
                <w:sz w:val="12"/>
                <w:szCs w:val="12"/>
              </w:rPr>
            </w:pPr>
            <w:r w:rsidRPr="00C015D1">
              <w:rPr>
                <w:rFonts w:ascii="Arial" w:hAnsi="Arial" w:cs="Arial"/>
                <w:sz w:val="12"/>
                <w:szCs w:val="12"/>
              </w:rPr>
              <w:t>14</w:t>
            </w:r>
          </w:p>
        </w:tc>
      </w:tr>
      <w:tr w:rsidR="00C015D1" w:rsidRPr="00C015D1" w:rsidTr="00836DEE">
        <w:trPr>
          <w:trHeight w:val="20"/>
        </w:trPr>
        <w:tc>
          <w:tcPr>
            <w:tcW w:w="0" w:type="auto"/>
            <w:vAlign w:val="center"/>
          </w:tcPr>
          <w:p w:rsidR="00C015D1" w:rsidRPr="00C015D1" w:rsidRDefault="00C015D1" w:rsidP="00C015D1">
            <w:pPr>
              <w:autoSpaceDE w:val="0"/>
              <w:autoSpaceDN w:val="0"/>
              <w:adjustRightInd w:val="0"/>
              <w:jc w:val="center"/>
              <w:rPr>
                <w:rFonts w:ascii="Arial" w:hAnsi="Arial" w:cs="Arial"/>
                <w:b/>
                <w:sz w:val="12"/>
                <w:szCs w:val="12"/>
              </w:rPr>
            </w:pPr>
            <w:r w:rsidRPr="00C015D1">
              <w:rPr>
                <w:rFonts w:ascii="Arial" w:hAnsi="Arial" w:cs="Arial"/>
                <w:b/>
                <w:sz w:val="12"/>
                <w:szCs w:val="12"/>
              </w:rPr>
              <w:t>1.</w:t>
            </w:r>
          </w:p>
        </w:tc>
        <w:tc>
          <w:tcPr>
            <w:tcW w:w="0" w:type="auto"/>
            <w:gridSpan w:val="13"/>
            <w:vAlign w:val="center"/>
          </w:tcPr>
          <w:p w:rsidR="00C015D1" w:rsidRPr="00C015D1" w:rsidRDefault="00C015D1" w:rsidP="00C015D1">
            <w:pPr>
              <w:autoSpaceDE w:val="0"/>
              <w:autoSpaceDN w:val="0"/>
              <w:adjustRightInd w:val="0"/>
              <w:rPr>
                <w:rFonts w:ascii="Arial" w:hAnsi="Arial" w:cs="Arial"/>
                <w:b/>
                <w:sz w:val="12"/>
                <w:szCs w:val="12"/>
              </w:rPr>
            </w:pPr>
            <w:r w:rsidRPr="00C015D1">
              <w:rPr>
                <w:rFonts w:ascii="Arial" w:hAnsi="Arial" w:cs="Arial"/>
                <w:b/>
                <w:sz w:val="12"/>
                <w:szCs w:val="12"/>
              </w:rPr>
              <w:t>Подпрограмма</w:t>
            </w:r>
            <w:r w:rsidRPr="00C015D1">
              <w:rPr>
                <w:rFonts w:ascii="Arial" w:hAnsi="Arial" w:cs="Arial"/>
                <w:b/>
                <w:color w:val="000000"/>
                <w:sz w:val="12"/>
                <w:szCs w:val="12"/>
              </w:rPr>
              <w:t xml:space="preserve"> «Культура Валдайского района»</w:t>
            </w:r>
          </w:p>
        </w:tc>
      </w:tr>
      <w:tr w:rsidR="00C015D1" w:rsidRPr="00C015D1" w:rsidTr="00836DEE">
        <w:trPr>
          <w:trHeight w:val="20"/>
        </w:trPr>
        <w:tc>
          <w:tcPr>
            <w:tcW w:w="0" w:type="auto"/>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1.4.</w:t>
            </w:r>
          </w:p>
        </w:tc>
        <w:tc>
          <w:tcPr>
            <w:tcW w:w="0" w:type="auto"/>
            <w:gridSpan w:val="13"/>
            <w:vAlign w:val="center"/>
          </w:tcPr>
          <w:p w:rsidR="00C015D1" w:rsidRPr="00C015D1" w:rsidRDefault="00C015D1" w:rsidP="00C015D1">
            <w:pPr>
              <w:rPr>
                <w:rFonts w:ascii="Arial" w:hAnsi="Arial" w:cs="Arial"/>
                <w:sz w:val="12"/>
                <w:szCs w:val="12"/>
              </w:rPr>
            </w:pPr>
            <w:r w:rsidRPr="00C015D1">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C015D1" w:rsidRPr="00C015D1" w:rsidTr="00836DEE">
        <w:trPr>
          <w:trHeight w:val="20"/>
        </w:trPr>
        <w:tc>
          <w:tcPr>
            <w:tcW w:w="0" w:type="auto"/>
            <w:vMerge w:val="restar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1.4.2.</w:t>
            </w:r>
          </w:p>
        </w:tc>
        <w:tc>
          <w:tcPr>
            <w:tcW w:w="0" w:type="auto"/>
            <w:vMerge w:val="restart"/>
          </w:tcPr>
          <w:p w:rsidR="00C015D1" w:rsidRPr="00C015D1" w:rsidRDefault="00C015D1" w:rsidP="00C015D1">
            <w:pPr>
              <w:rPr>
                <w:rFonts w:ascii="Arial" w:hAnsi="Arial" w:cs="Arial"/>
                <w:sz w:val="12"/>
                <w:szCs w:val="12"/>
              </w:rPr>
            </w:pPr>
            <w:r w:rsidRPr="00C015D1">
              <w:rPr>
                <w:rFonts w:ascii="Arial" w:hAnsi="Arial" w:cs="Arial"/>
                <w:sz w:val="12"/>
                <w:szCs w:val="12"/>
              </w:rPr>
              <w:t>Предоставление ассигнований на иные цели муниципальным учреждениям культуры и дополнительного образования детей в сфере культуры</w:t>
            </w:r>
          </w:p>
        </w:tc>
        <w:tc>
          <w:tcPr>
            <w:tcW w:w="0" w:type="auto"/>
            <w:vMerge w:val="restart"/>
          </w:tcPr>
          <w:p w:rsidR="00C015D1" w:rsidRPr="00C015D1" w:rsidRDefault="00C015D1" w:rsidP="00C015D1">
            <w:pPr>
              <w:jc w:val="center"/>
              <w:rPr>
                <w:rFonts w:ascii="Arial" w:hAnsi="Arial" w:cs="Arial"/>
                <w:sz w:val="12"/>
                <w:szCs w:val="12"/>
              </w:rPr>
            </w:pPr>
            <w:r w:rsidRPr="00C015D1">
              <w:rPr>
                <w:rFonts w:ascii="Arial" w:hAnsi="Arial" w:cs="Arial"/>
                <w:sz w:val="12"/>
                <w:szCs w:val="12"/>
              </w:rPr>
              <w:t>МБУК ВЦКС, МБУК "Валдайский ДНТ", МБУК Автоклуб "Забава", МБУК Библиотека, МБУДО Валдайская ДШИ</w:t>
            </w:r>
          </w:p>
        </w:tc>
        <w:tc>
          <w:tcPr>
            <w:tcW w:w="0" w:type="auto"/>
            <w:vMerge w:val="restar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 xml:space="preserve">2017-2024 </w:t>
            </w:r>
            <w:r w:rsidRPr="00C015D1">
              <w:rPr>
                <w:rFonts w:ascii="Arial" w:hAnsi="Arial" w:cs="Arial"/>
                <w:sz w:val="12"/>
                <w:szCs w:val="12"/>
              </w:rPr>
              <w:br/>
              <w:t>годы</w:t>
            </w:r>
          </w:p>
        </w:tc>
        <w:tc>
          <w:tcPr>
            <w:tcW w:w="0" w:type="auto"/>
            <w:vMerge w:val="restart"/>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1.25</w:t>
            </w:r>
          </w:p>
        </w:tc>
        <w:tc>
          <w:tcPr>
            <w:tcW w:w="0" w:type="auto"/>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бюджет муниципального района</w:t>
            </w:r>
          </w:p>
        </w:tc>
        <w:tc>
          <w:tcPr>
            <w:tcW w:w="0" w:type="auto"/>
            <w:vAlign w:val="center"/>
          </w:tcPr>
          <w:p w:rsidR="00C015D1" w:rsidRPr="00C015D1" w:rsidRDefault="00C015D1" w:rsidP="00C015D1">
            <w:pPr>
              <w:jc w:val="center"/>
              <w:rPr>
                <w:rFonts w:ascii="Arial" w:hAnsi="Arial" w:cs="Arial"/>
                <w:sz w:val="12"/>
                <w:szCs w:val="12"/>
              </w:rPr>
            </w:pPr>
          </w:p>
        </w:tc>
        <w:tc>
          <w:tcPr>
            <w:tcW w:w="0" w:type="auto"/>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2014,42649</w:t>
            </w:r>
          </w:p>
        </w:tc>
        <w:tc>
          <w:tcPr>
            <w:tcW w:w="0" w:type="auto"/>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337,07823</w:t>
            </w:r>
          </w:p>
        </w:tc>
        <w:tc>
          <w:tcPr>
            <w:tcW w:w="0" w:type="auto"/>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76,48092</w:t>
            </w:r>
          </w:p>
        </w:tc>
        <w:tc>
          <w:tcPr>
            <w:tcW w:w="0" w:type="auto"/>
            <w:vAlign w:val="center"/>
          </w:tcPr>
          <w:p w:rsidR="00C015D1" w:rsidRPr="00C015D1" w:rsidRDefault="00C015D1" w:rsidP="00C015D1">
            <w:pPr>
              <w:jc w:val="center"/>
              <w:rPr>
                <w:rFonts w:ascii="Arial" w:hAnsi="Arial" w:cs="Arial"/>
                <w:sz w:val="12"/>
                <w:szCs w:val="12"/>
              </w:rPr>
            </w:pPr>
          </w:p>
        </w:tc>
        <w:tc>
          <w:tcPr>
            <w:tcW w:w="0" w:type="auto"/>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590,25</w:t>
            </w:r>
          </w:p>
        </w:tc>
        <w:tc>
          <w:tcPr>
            <w:tcW w:w="0" w:type="auto"/>
            <w:vAlign w:val="center"/>
          </w:tcPr>
          <w:p w:rsidR="00C015D1" w:rsidRPr="00C015D1" w:rsidRDefault="00C015D1" w:rsidP="00C015D1">
            <w:pPr>
              <w:jc w:val="center"/>
              <w:rPr>
                <w:rFonts w:ascii="Arial" w:hAnsi="Arial" w:cs="Arial"/>
                <w:sz w:val="12"/>
                <w:szCs w:val="12"/>
              </w:rPr>
            </w:pPr>
          </w:p>
        </w:tc>
        <w:tc>
          <w:tcPr>
            <w:tcW w:w="0" w:type="auto"/>
            <w:vAlign w:val="center"/>
          </w:tcPr>
          <w:p w:rsidR="00C015D1" w:rsidRPr="00C015D1" w:rsidRDefault="00C015D1" w:rsidP="00C015D1">
            <w:pPr>
              <w:jc w:val="center"/>
              <w:rPr>
                <w:rFonts w:ascii="Arial" w:hAnsi="Arial" w:cs="Arial"/>
                <w:sz w:val="12"/>
                <w:szCs w:val="12"/>
              </w:rPr>
            </w:pPr>
          </w:p>
        </w:tc>
      </w:tr>
      <w:tr w:rsidR="00C015D1" w:rsidRPr="00C015D1" w:rsidTr="00836DEE">
        <w:trPr>
          <w:trHeight w:val="898"/>
        </w:trPr>
        <w:tc>
          <w:tcPr>
            <w:tcW w:w="0" w:type="auto"/>
            <w:vMerge/>
            <w:vAlign w:val="center"/>
          </w:tcPr>
          <w:p w:rsidR="00C015D1" w:rsidRPr="00C015D1" w:rsidRDefault="00C015D1" w:rsidP="00C015D1">
            <w:pPr>
              <w:jc w:val="center"/>
              <w:rPr>
                <w:rFonts w:ascii="Arial" w:hAnsi="Arial" w:cs="Arial"/>
                <w:sz w:val="12"/>
                <w:szCs w:val="12"/>
              </w:rPr>
            </w:pPr>
          </w:p>
        </w:tc>
        <w:tc>
          <w:tcPr>
            <w:tcW w:w="0" w:type="auto"/>
            <w:vMerge/>
            <w:vAlign w:val="center"/>
          </w:tcPr>
          <w:p w:rsidR="00C015D1" w:rsidRPr="00C015D1" w:rsidRDefault="00C015D1" w:rsidP="00C015D1">
            <w:pPr>
              <w:jc w:val="center"/>
              <w:rPr>
                <w:rFonts w:ascii="Arial" w:hAnsi="Arial" w:cs="Arial"/>
                <w:sz w:val="12"/>
                <w:szCs w:val="12"/>
              </w:rPr>
            </w:pPr>
          </w:p>
        </w:tc>
        <w:tc>
          <w:tcPr>
            <w:tcW w:w="0" w:type="auto"/>
            <w:vMerge/>
            <w:vAlign w:val="center"/>
          </w:tcPr>
          <w:p w:rsidR="00C015D1" w:rsidRPr="00C015D1" w:rsidRDefault="00C015D1" w:rsidP="00C015D1">
            <w:pPr>
              <w:jc w:val="center"/>
              <w:rPr>
                <w:rFonts w:ascii="Arial" w:hAnsi="Arial" w:cs="Arial"/>
                <w:sz w:val="12"/>
                <w:szCs w:val="12"/>
              </w:rPr>
            </w:pPr>
          </w:p>
        </w:tc>
        <w:tc>
          <w:tcPr>
            <w:tcW w:w="0" w:type="auto"/>
            <w:vMerge/>
            <w:vAlign w:val="center"/>
          </w:tcPr>
          <w:p w:rsidR="00C015D1" w:rsidRPr="00C015D1" w:rsidRDefault="00C015D1" w:rsidP="00C015D1">
            <w:pPr>
              <w:jc w:val="center"/>
              <w:rPr>
                <w:rFonts w:ascii="Arial" w:hAnsi="Arial" w:cs="Arial"/>
                <w:sz w:val="12"/>
                <w:szCs w:val="12"/>
              </w:rPr>
            </w:pPr>
          </w:p>
        </w:tc>
        <w:tc>
          <w:tcPr>
            <w:tcW w:w="0" w:type="auto"/>
            <w:vMerge/>
            <w:vAlign w:val="center"/>
          </w:tcPr>
          <w:p w:rsidR="00C015D1" w:rsidRPr="00C015D1" w:rsidRDefault="00C015D1" w:rsidP="00C015D1">
            <w:pPr>
              <w:jc w:val="center"/>
              <w:rPr>
                <w:rFonts w:ascii="Arial" w:hAnsi="Arial" w:cs="Arial"/>
                <w:sz w:val="12"/>
                <w:szCs w:val="12"/>
              </w:rPr>
            </w:pPr>
          </w:p>
        </w:tc>
        <w:tc>
          <w:tcPr>
            <w:tcW w:w="0" w:type="auto"/>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областной бюджет</w:t>
            </w:r>
          </w:p>
        </w:tc>
        <w:tc>
          <w:tcPr>
            <w:tcW w:w="0" w:type="auto"/>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938,82148</w:t>
            </w:r>
          </w:p>
        </w:tc>
        <w:tc>
          <w:tcPr>
            <w:tcW w:w="0" w:type="auto"/>
            <w:vAlign w:val="center"/>
          </w:tcPr>
          <w:p w:rsidR="00C015D1" w:rsidRPr="00C015D1" w:rsidRDefault="00C015D1" w:rsidP="00C015D1">
            <w:pPr>
              <w:jc w:val="center"/>
              <w:rPr>
                <w:rFonts w:ascii="Arial" w:hAnsi="Arial" w:cs="Arial"/>
                <w:sz w:val="12"/>
                <w:szCs w:val="12"/>
              </w:rPr>
            </w:pPr>
          </w:p>
        </w:tc>
        <w:tc>
          <w:tcPr>
            <w:tcW w:w="0" w:type="auto"/>
            <w:vAlign w:val="center"/>
          </w:tcPr>
          <w:p w:rsidR="00C015D1" w:rsidRPr="00C015D1" w:rsidRDefault="00C015D1" w:rsidP="00C015D1">
            <w:pPr>
              <w:jc w:val="center"/>
              <w:rPr>
                <w:rFonts w:ascii="Arial" w:hAnsi="Arial" w:cs="Arial"/>
                <w:sz w:val="12"/>
                <w:szCs w:val="12"/>
              </w:rPr>
            </w:pPr>
          </w:p>
        </w:tc>
        <w:tc>
          <w:tcPr>
            <w:tcW w:w="0" w:type="auto"/>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23,175</w:t>
            </w:r>
          </w:p>
        </w:tc>
        <w:tc>
          <w:tcPr>
            <w:tcW w:w="0" w:type="auto"/>
            <w:vAlign w:val="center"/>
          </w:tcPr>
          <w:p w:rsidR="00C015D1" w:rsidRPr="00C015D1" w:rsidRDefault="00C015D1" w:rsidP="00C015D1">
            <w:pPr>
              <w:jc w:val="center"/>
              <w:rPr>
                <w:rFonts w:ascii="Arial" w:hAnsi="Arial" w:cs="Arial"/>
                <w:sz w:val="12"/>
                <w:szCs w:val="12"/>
              </w:rPr>
            </w:pPr>
          </w:p>
        </w:tc>
        <w:tc>
          <w:tcPr>
            <w:tcW w:w="0" w:type="auto"/>
            <w:vAlign w:val="center"/>
          </w:tcPr>
          <w:p w:rsidR="00C015D1" w:rsidRPr="00C015D1" w:rsidRDefault="00C015D1" w:rsidP="00C015D1">
            <w:pPr>
              <w:jc w:val="center"/>
              <w:rPr>
                <w:rFonts w:ascii="Arial" w:hAnsi="Arial" w:cs="Arial"/>
                <w:sz w:val="12"/>
                <w:szCs w:val="12"/>
              </w:rPr>
            </w:pPr>
          </w:p>
        </w:tc>
        <w:tc>
          <w:tcPr>
            <w:tcW w:w="0" w:type="auto"/>
            <w:vAlign w:val="center"/>
          </w:tcPr>
          <w:p w:rsidR="00C015D1" w:rsidRPr="00C015D1" w:rsidRDefault="00C015D1" w:rsidP="00C015D1">
            <w:pPr>
              <w:jc w:val="center"/>
              <w:rPr>
                <w:rFonts w:ascii="Arial" w:hAnsi="Arial" w:cs="Arial"/>
                <w:sz w:val="12"/>
                <w:szCs w:val="12"/>
              </w:rPr>
            </w:pPr>
          </w:p>
        </w:tc>
        <w:tc>
          <w:tcPr>
            <w:tcW w:w="0" w:type="auto"/>
            <w:vAlign w:val="center"/>
          </w:tcPr>
          <w:p w:rsidR="00C015D1" w:rsidRPr="00C015D1" w:rsidRDefault="00C015D1" w:rsidP="00C015D1">
            <w:pPr>
              <w:jc w:val="center"/>
              <w:rPr>
                <w:rFonts w:ascii="Arial" w:hAnsi="Arial" w:cs="Arial"/>
                <w:sz w:val="12"/>
                <w:szCs w:val="12"/>
              </w:rPr>
            </w:pPr>
          </w:p>
        </w:tc>
      </w:tr>
      <w:tr w:rsidR="00C015D1" w:rsidRPr="00C015D1" w:rsidTr="00836DEE">
        <w:trPr>
          <w:trHeight w:val="20"/>
        </w:trPr>
        <w:tc>
          <w:tcPr>
            <w:tcW w:w="0" w:type="auto"/>
            <w:vMerge/>
            <w:vAlign w:val="center"/>
          </w:tcPr>
          <w:p w:rsidR="00C015D1" w:rsidRPr="00C015D1" w:rsidRDefault="00C015D1" w:rsidP="00C015D1">
            <w:pPr>
              <w:jc w:val="center"/>
              <w:rPr>
                <w:rFonts w:ascii="Arial" w:hAnsi="Arial" w:cs="Arial"/>
                <w:sz w:val="12"/>
                <w:szCs w:val="12"/>
              </w:rPr>
            </w:pPr>
          </w:p>
        </w:tc>
        <w:tc>
          <w:tcPr>
            <w:tcW w:w="0" w:type="auto"/>
            <w:vMerge/>
            <w:vAlign w:val="center"/>
          </w:tcPr>
          <w:p w:rsidR="00C015D1" w:rsidRPr="00C015D1" w:rsidRDefault="00C015D1" w:rsidP="00C015D1">
            <w:pPr>
              <w:jc w:val="center"/>
              <w:rPr>
                <w:rFonts w:ascii="Arial" w:hAnsi="Arial" w:cs="Arial"/>
                <w:sz w:val="12"/>
                <w:szCs w:val="12"/>
              </w:rPr>
            </w:pPr>
          </w:p>
        </w:tc>
        <w:tc>
          <w:tcPr>
            <w:tcW w:w="0" w:type="auto"/>
            <w:vMerge/>
            <w:vAlign w:val="center"/>
          </w:tcPr>
          <w:p w:rsidR="00C015D1" w:rsidRPr="00C015D1" w:rsidRDefault="00C015D1" w:rsidP="00C015D1">
            <w:pPr>
              <w:jc w:val="center"/>
              <w:rPr>
                <w:rFonts w:ascii="Arial" w:hAnsi="Arial" w:cs="Arial"/>
                <w:sz w:val="12"/>
                <w:szCs w:val="12"/>
              </w:rPr>
            </w:pPr>
          </w:p>
        </w:tc>
        <w:tc>
          <w:tcPr>
            <w:tcW w:w="0" w:type="auto"/>
            <w:vMerge/>
            <w:vAlign w:val="center"/>
          </w:tcPr>
          <w:p w:rsidR="00C015D1" w:rsidRPr="00C015D1" w:rsidRDefault="00C015D1" w:rsidP="00C015D1">
            <w:pPr>
              <w:jc w:val="center"/>
              <w:rPr>
                <w:rFonts w:ascii="Arial" w:hAnsi="Arial" w:cs="Arial"/>
                <w:sz w:val="12"/>
                <w:szCs w:val="12"/>
              </w:rPr>
            </w:pPr>
          </w:p>
        </w:tc>
        <w:tc>
          <w:tcPr>
            <w:tcW w:w="0" w:type="auto"/>
            <w:vMerge/>
            <w:vAlign w:val="center"/>
          </w:tcPr>
          <w:p w:rsidR="00C015D1" w:rsidRPr="00C015D1" w:rsidRDefault="00C015D1" w:rsidP="00C015D1">
            <w:pPr>
              <w:jc w:val="center"/>
              <w:rPr>
                <w:rFonts w:ascii="Arial" w:hAnsi="Arial" w:cs="Arial"/>
                <w:sz w:val="12"/>
                <w:szCs w:val="12"/>
              </w:rPr>
            </w:pPr>
          </w:p>
        </w:tc>
        <w:tc>
          <w:tcPr>
            <w:tcW w:w="0" w:type="auto"/>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федеральный бюджет</w:t>
            </w:r>
          </w:p>
        </w:tc>
        <w:tc>
          <w:tcPr>
            <w:tcW w:w="0" w:type="auto"/>
            <w:vAlign w:val="center"/>
          </w:tcPr>
          <w:p w:rsidR="00C015D1" w:rsidRPr="00C015D1" w:rsidRDefault="00C015D1" w:rsidP="00C015D1">
            <w:pPr>
              <w:jc w:val="center"/>
              <w:rPr>
                <w:rFonts w:ascii="Arial" w:hAnsi="Arial" w:cs="Arial"/>
                <w:sz w:val="12"/>
                <w:szCs w:val="12"/>
              </w:rPr>
            </w:pPr>
          </w:p>
        </w:tc>
        <w:tc>
          <w:tcPr>
            <w:tcW w:w="0" w:type="auto"/>
            <w:vAlign w:val="center"/>
          </w:tcPr>
          <w:p w:rsidR="00C015D1" w:rsidRPr="00C015D1" w:rsidRDefault="00C015D1" w:rsidP="00C015D1">
            <w:pPr>
              <w:jc w:val="center"/>
              <w:rPr>
                <w:rFonts w:ascii="Arial" w:hAnsi="Arial" w:cs="Arial"/>
                <w:sz w:val="12"/>
                <w:szCs w:val="12"/>
              </w:rPr>
            </w:pPr>
          </w:p>
        </w:tc>
        <w:tc>
          <w:tcPr>
            <w:tcW w:w="0" w:type="auto"/>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150,0</w:t>
            </w:r>
          </w:p>
        </w:tc>
        <w:tc>
          <w:tcPr>
            <w:tcW w:w="0" w:type="auto"/>
            <w:vAlign w:val="center"/>
          </w:tcPr>
          <w:p w:rsidR="00C015D1" w:rsidRPr="00C015D1" w:rsidRDefault="00C015D1" w:rsidP="00C015D1">
            <w:pPr>
              <w:jc w:val="center"/>
              <w:rPr>
                <w:rFonts w:ascii="Arial" w:hAnsi="Arial" w:cs="Arial"/>
                <w:sz w:val="12"/>
                <w:szCs w:val="12"/>
              </w:rPr>
            </w:pPr>
            <w:r w:rsidRPr="00C015D1">
              <w:rPr>
                <w:rFonts w:ascii="Arial" w:hAnsi="Arial" w:cs="Arial"/>
                <w:sz w:val="12"/>
                <w:szCs w:val="12"/>
              </w:rPr>
              <w:t>100,0</w:t>
            </w:r>
          </w:p>
        </w:tc>
        <w:tc>
          <w:tcPr>
            <w:tcW w:w="0" w:type="auto"/>
            <w:vAlign w:val="center"/>
          </w:tcPr>
          <w:p w:rsidR="00C015D1" w:rsidRPr="00C015D1" w:rsidRDefault="00C015D1" w:rsidP="00C015D1">
            <w:pPr>
              <w:jc w:val="center"/>
              <w:rPr>
                <w:rFonts w:ascii="Arial" w:hAnsi="Arial" w:cs="Arial"/>
                <w:sz w:val="12"/>
                <w:szCs w:val="12"/>
              </w:rPr>
            </w:pPr>
          </w:p>
        </w:tc>
        <w:tc>
          <w:tcPr>
            <w:tcW w:w="0" w:type="auto"/>
            <w:vAlign w:val="center"/>
          </w:tcPr>
          <w:p w:rsidR="00C015D1" w:rsidRPr="00C015D1" w:rsidRDefault="00C015D1" w:rsidP="00C015D1">
            <w:pPr>
              <w:jc w:val="center"/>
              <w:rPr>
                <w:rFonts w:ascii="Arial" w:hAnsi="Arial" w:cs="Arial"/>
                <w:sz w:val="12"/>
                <w:szCs w:val="12"/>
              </w:rPr>
            </w:pPr>
          </w:p>
        </w:tc>
        <w:tc>
          <w:tcPr>
            <w:tcW w:w="0" w:type="auto"/>
            <w:vAlign w:val="center"/>
          </w:tcPr>
          <w:p w:rsidR="00C015D1" w:rsidRPr="00C015D1" w:rsidRDefault="00C015D1" w:rsidP="00C015D1">
            <w:pPr>
              <w:jc w:val="center"/>
              <w:rPr>
                <w:rFonts w:ascii="Arial" w:hAnsi="Arial" w:cs="Arial"/>
                <w:sz w:val="12"/>
                <w:szCs w:val="12"/>
              </w:rPr>
            </w:pPr>
          </w:p>
        </w:tc>
        <w:tc>
          <w:tcPr>
            <w:tcW w:w="0" w:type="auto"/>
            <w:vAlign w:val="center"/>
          </w:tcPr>
          <w:p w:rsidR="00C015D1" w:rsidRPr="00C015D1" w:rsidRDefault="00C015D1" w:rsidP="00C015D1">
            <w:pPr>
              <w:jc w:val="center"/>
              <w:rPr>
                <w:rFonts w:ascii="Arial" w:hAnsi="Arial" w:cs="Arial"/>
                <w:sz w:val="12"/>
                <w:szCs w:val="12"/>
              </w:rPr>
            </w:pPr>
          </w:p>
        </w:tc>
      </w:tr>
    </w:tbl>
    <w:p w:rsidR="003F667D" w:rsidRDefault="003F667D" w:rsidP="009331A6">
      <w:pPr>
        <w:shd w:val="clear" w:color="auto" w:fill="FFFFFF"/>
        <w:suppressAutoHyphens/>
        <w:jc w:val="center"/>
        <w:rPr>
          <w:rFonts w:ascii="Arial" w:hAnsi="Arial" w:cs="Arial"/>
          <w:b/>
          <w:sz w:val="16"/>
          <w:szCs w:val="16"/>
        </w:rPr>
      </w:pPr>
    </w:p>
    <w:p w:rsidR="00C015D1" w:rsidRPr="00C015D1" w:rsidRDefault="00C015D1" w:rsidP="00C015D1">
      <w:pPr>
        <w:pStyle w:val="20"/>
        <w:rPr>
          <w:rFonts w:ascii="Arial" w:hAnsi="Arial" w:cs="Arial"/>
          <w:color w:val="000000"/>
          <w:sz w:val="16"/>
          <w:szCs w:val="16"/>
        </w:rPr>
      </w:pPr>
      <w:r w:rsidRPr="00C015D1">
        <w:rPr>
          <w:rFonts w:ascii="Arial" w:hAnsi="Arial" w:cs="Arial"/>
          <w:color w:val="000000"/>
          <w:sz w:val="16"/>
          <w:szCs w:val="16"/>
        </w:rPr>
        <w:t>АДМИНИСТРАЦИЯ ВАЛДАЙСКОГО МУНИЦИПАЛЬНОГО РАЙОНА</w:t>
      </w:r>
    </w:p>
    <w:p w:rsidR="00C015D1" w:rsidRPr="00C015D1" w:rsidRDefault="00C015D1" w:rsidP="00C015D1">
      <w:pPr>
        <w:pStyle w:val="3"/>
        <w:rPr>
          <w:rFonts w:ascii="Arial" w:hAnsi="Arial" w:cs="Arial"/>
          <w:sz w:val="16"/>
          <w:szCs w:val="16"/>
        </w:rPr>
      </w:pPr>
      <w:r w:rsidRPr="00C015D1">
        <w:rPr>
          <w:rFonts w:ascii="Arial" w:hAnsi="Arial" w:cs="Arial"/>
          <w:sz w:val="16"/>
          <w:szCs w:val="16"/>
        </w:rPr>
        <w:t>П О С Т А Н О В Л Е Н И Е</w:t>
      </w:r>
    </w:p>
    <w:p w:rsidR="00C015D1" w:rsidRPr="00C015D1" w:rsidRDefault="00C015D1" w:rsidP="00C015D1">
      <w:pPr>
        <w:jc w:val="center"/>
        <w:rPr>
          <w:rFonts w:ascii="Arial" w:hAnsi="Arial" w:cs="Arial"/>
          <w:sz w:val="16"/>
          <w:szCs w:val="16"/>
        </w:rPr>
      </w:pPr>
      <w:r w:rsidRPr="00C015D1">
        <w:rPr>
          <w:rFonts w:ascii="Arial" w:hAnsi="Arial" w:cs="Arial"/>
          <w:sz w:val="16"/>
          <w:szCs w:val="16"/>
        </w:rPr>
        <w:t>13.10.2022 № 2065</w:t>
      </w:r>
    </w:p>
    <w:p w:rsidR="00C015D1" w:rsidRPr="00C015D1" w:rsidRDefault="00C015D1" w:rsidP="00C015D1">
      <w:pPr>
        <w:tabs>
          <w:tab w:val="left" w:pos="3560"/>
        </w:tabs>
        <w:jc w:val="center"/>
        <w:rPr>
          <w:rFonts w:ascii="Arial" w:hAnsi="Arial" w:cs="Arial"/>
          <w:b/>
          <w:sz w:val="16"/>
          <w:szCs w:val="16"/>
        </w:rPr>
      </w:pPr>
      <w:r w:rsidRPr="00C015D1">
        <w:rPr>
          <w:rFonts w:ascii="Arial" w:hAnsi="Arial" w:cs="Arial"/>
          <w:b/>
          <w:sz w:val="16"/>
          <w:szCs w:val="16"/>
        </w:rPr>
        <w:t xml:space="preserve">О внесении изменений в Положение о </w:t>
      </w:r>
      <w:proofErr w:type="spellStart"/>
      <w:r w:rsidRPr="00C015D1">
        <w:rPr>
          <w:rFonts w:ascii="Arial" w:hAnsi="Arial" w:cs="Arial"/>
          <w:b/>
          <w:sz w:val="16"/>
          <w:szCs w:val="16"/>
        </w:rPr>
        <w:t>закупкетоваров</w:t>
      </w:r>
      <w:proofErr w:type="spellEnd"/>
      <w:r w:rsidRPr="00C015D1">
        <w:rPr>
          <w:rFonts w:ascii="Arial" w:hAnsi="Arial" w:cs="Arial"/>
          <w:b/>
          <w:sz w:val="16"/>
          <w:szCs w:val="16"/>
        </w:rPr>
        <w:t>, работ, услуг для муниципального</w:t>
      </w:r>
    </w:p>
    <w:p w:rsidR="00C015D1" w:rsidRPr="00C015D1" w:rsidRDefault="00C015D1" w:rsidP="00C015D1">
      <w:pPr>
        <w:tabs>
          <w:tab w:val="left" w:pos="3560"/>
        </w:tabs>
        <w:jc w:val="center"/>
        <w:rPr>
          <w:rFonts w:ascii="Arial" w:hAnsi="Arial" w:cs="Arial"/>
          <w:b/>
          <w:bCs/>
          <w:sz w:val="16"/>
          <w:szCs w:val="16"/>
        </w:rPr>
      </w:pPr>
      <w:r w:rsidRPr="00C015D1">
        <w:rPr>
          <w:rFonts w:ascii="Arial" w:hAnsi="Arial" w:cs="Arial"/>
          <w:b/>
          <w:sz w:val="16"/>
          <w:szCs w:val="16"/>
        </w:rPr>
        <w:t xml:space="preserve"> бюджетного учреждения культуры «Валдайский Дом народного творчества</w:t>
      </w:r>
    </w:p>
    <w:p w:rsidR="00C015D1" w:rsidRPr="00C015D1" w:rsidRDefault="00C015D1" w:rsidP="00C015D1">
      <w:pPr>
        <w:jc w:val="center"/>
        <w:rPr>
          <w:rFonts w:ascii="Arial" w:hAnsi="Arial" w:cs="Arial"/>
          <w:sz w:val="4"/>
          <w:szCs w:val="4"/>
        </w:rPr>
      </w:pPr>
    </w:p>
    <w:p w:rsidR="00C015D1" w:rsidRPr="00C015D1" w:rsidRDefault="00C015D1" w:rsidP="00C015D1">
      <w:pPr>
        <w:ind w:firstLine="284"/>
        <w:jc w:val="both"/>
        <w:rPr>
          <w:rFonts w:ascii="Arial" w:hAnsi="Arial" w:cs="Arial"/>
          <w:b/>
          <w:sz w:val="16"/>
          <w:szCs w:val="16"/>
        </w:rPr>
      </w:pPr>
      <w:r w:rsidRPr="00C015D1">
        <w:rPr>
          <w:rFonts w:ascii="Arial" w:hAnsi="Arial" w:cs="Arial"/>
          <w:sz w:val="16"/>
          <w:szCs w:val="16"/>
        </w:rPr>
        <w:t xml:space="preserve">Администрация Валдайского муниципального района </w:t>
      </w:r>
      <w:r w:rsidRPr="00C015D1">
        <w:rPr>
          <w:rFonts w:ascii="Arial" w:hAnsi="Arial" w:cs="Arial"/>
          <w:b/>
          <w:sz w:val="16"/>
          <w:szCs w:val="16"/>
        </w:rPr>
        <w:t>ПОСТАНОВЛЯЕТ:</w:t>
      </w:r>
    </w:p>
    <w:p w:rsidR="00C015D1" w:rsidRPr="00C015D1" w:rsidRDefault="00C015D1" w:rsidP="00C015D1">
      <w:pPr>
        <w:pStyle w:val="ConsPlusTitle"/>
        <w:ind w:firstLine="284"/>
        <w:jc w:val="both"/>
        <w:rPr>
          <w:rFonts w:ascii="Arial" w:hAnsi="Arial" w:cs="Arial"/>
          <w:b w:val="0"/>
          <w:sz w:val="16"/>
          <w:szCs w:val="16"/>
        </w:rPr>
      </w:pPr>
      <w:r w:rsidRPr="00C015D1">
        <w:rPr>
          <w:rFonts w:ascii="Arial" w:hAnsi="Arial" w:cs="Arial"/>
          <w:b w:val="0"/>
          <w:sz w:val="16"/>
          <w:szCs w:val="16"/>
        </w:rPr>
        <w:t>1. Внести изменения в Положение о закупке товаров, работ, услуг для нужд муниципального бюджетного учреждения культуры «Валдайский Дом народного творчества, утвержденное постановлением Администрации Валдайского муниципального района от 14.04.2020 № 527:</w:t>
      </w:r>
    </w:p>
    <w:p w:rsidR="00C015D1" w:rsidRPr="00C015D1" w:rsidRDefault="00C015D1" w:rsidP="00C015D1">
      <w:pPr>
        <w:ind w:firstLine="284"/>
        <w:jc w:val="both"/>
        <w:rPr>
          <w:rFonts w:ascii="Arial" w:hAnsi="Arial" w:cs="Arial"/>
          <w:sz w:val="16"/>
          <w:szCs w:val="16"/>
        </w:rPr>
      </w:pPr>
      <w:r w:rsidRPr="00C015D1">
        <w:rPr>
          <w:rFonts w:ascii="Arial" w:hAnsi="Arial" w:cs="Arial"/>
          <w:sz w:val="16"/>
          <w:szCs w:val="16"/>
        </w:rPr>
        <w:t>1.1. Изложить подпункт 7.4.2.4 раздела 7 в редакции:</w:t>
      </w:r>
    </w:p>
    <w:p w:rsidR="00C015D1" w:rsidRPr="00C015D1" w:rsidRDefault="00C015D1" w:rsidP="00C015D1">
      <w:pPr>
        <w:ind w:firstLine="284"/>
        <w:jc w:val="both"/>
        <w:rPr>
          <w:rFonts w:ascii="Arial" w:hAnsi="Arial" w:cs="Arial"/>
          <w:sz w:val="16"/>
          <w:szCs w:val="16"/>
        </w:rPr>
      </w:pPr>
      <w:r w:rsidRPr="00C015D1">
        <w:rPr>
          <w:rFonts w:ascii="Arial" w:hAnsi="Arial" w:cs="Arial"/>
          <w:sz w:val="16"/>
          <w:szCs w:val="16"/>
        </w:rPr>
        <w:t>«7.4.2.4. Информация о котировках на российских биржах»</w:t>
      </w:r>
    </w:p>
    <w:p w:rsidR="00C015D1" w:rsidRPr="00C015D1" w:rsidRDefault="00C015D1" w:rsidP="00C015D1">
      <w:pPr>
        <w:ind w:firstLine="284"/>
        <w:jc w:val="both"/>
        <w:rPr>
          <w:rFonts w:ascii="Arial" w:hAnsi="Arial" w:cs="Arial"/>
          <w:sz w:val="16"/>
          <w:szCs w:val="16"/>
        </w:rPr>
      </w:pPr>
      <w:r w:rsidRPr="00C015D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015D1" w:rsidRPr="00C015D1" w:rsidRDefault="00C015D1" w:rsidP="00C015D1">
      <w:pPr>
        <w:ind w:firstLine="284"/>
        <w:jc w:val="both"/>
        <w:rPr>
          <w:rFonts w:ascii="Arial" w:hAnsi="Arial" w:cs="Arial"/>
          <w:sz w:val="16"/>
          <w:szCs w:val="16"/>
        </w:rPr>
      </w:pPr>
      <w:r w:rsidRPr="00C015D1">
        <w:rPr>
          <w:rFonts w:ascii="Arial" w:hAnsi="Arial" w:cs="Arial"/>
          <w:sz w:val="16"/>
          <w:szCs w:val="16"/>
        </w:rPr>
        <w:t>3. Постановление вступает в силу со дня его официального опубликования</w:t>
      </w:r>
    </w:p>
    <w:p w:rsidR="00C015D1" w:rsidRPr="00C015D1" w:rsidRDefault="00C015D1" w:rsidP="00C015D1">
      <w:pPr>
        <w:ind w:firstLine="709"/>
        <w:jc w:val="both"/>
        <w:rPr>
          <w:rFonts w:ascii="Arial" w:hAnsi="Arial" w:cs="Arial"/>
          <w:sz w:val="4"/>
          <w:szCs w:val="4"/>
        </w:rPr>
      </w:pPr>
    </w:p>
    <w:p w:rsidR="00C015D1" w:rsidRPr="00C015D1" w:rsidRDefault="00C015D1" w:rsidP="00C015D1">
      <w:pPr>
        <w:jc w:val="both"/>
        <w:rPr>
          <w:rFonts w:ascii="Arial" w:hAnsi="Arial" w:cs="Arial"/>
          <w:sz w:val="16"/>
          <w:szCs w:val="16"/>
        </w:rPr>
      </w:pPr>
      <w:r w:rsidRPr="00C015D1">
        <w:rPr>
          <w:rFonts w:ascii="Arial" w:hAnsi="Arial" w:cs="Arial"/>
          <w:b/>
          <w:sz w:val="16"/>
          <w:szCs w:val="16"/>
        </w:rPr>
        <w:t>Глава муниципального района</w:t>
      </w:r>
      <w:r w:rsidRPr="00C015D1">
        <w:rPr>
          <w:rFonts w:ascii="Arial" w:hAnsi="Arial" w:cs="Arial"/>
          <w:b/>
          <w:sz w:val="16"/>
          <w:szCs w:val="16"/>
        </w:rPr>
        <w:tab/>
      </w:r>
      <w:r w:rsidRPr="00C015D1">
        <w:rPr>
          <w:rFonts w:ascii="Arial" w:hAnsi="Arial" w:cs="Arial"/>
          <w:b/>
          <w:sz w:val="16"/>
          <w:szCs w:val="16"/>
        </w:rPr>
        <w:tab/>
      </w:r>
      <w:proofErr w:type="spellStart"/>
      <w:r w:rsidRPr="00C015D1">
        <w:rPr>
          <w:rFonts w:ascii="Arial" w:hAnsi="Arial" w:cs="Arial"/>
          <w:b/>
          <w:sz w:val="16"/>
          <w:szCs w:val="16"/>
        </w:rPr>
        <w:t>Ю.В.Стадэ</w:t>
      </w:r>
      <w:proofErr w:type="spellEnd"/>
    </w:p>
    <w:p w:rsidR="003F667D" w:rsidRDefault="003F667D" w:rsidP="009331A6">
      <w:pPr>
        <w:shd w:val="clear" w:color="auto" w:fill="FFFFFF"/>
        <w:suppressAutoHyphens/>
        <w:jc w:val="center"/>
        <w:rPr>
          <w:rFonts w:ascii="Arial" w:hAnsi="Arial" w:cs="Arial"/>
          <w:b/>
          <w:sz w:val="16"/>
          <w:szCs w:val="16"/>
        </w:rPr>
      </w:pPr>
    </w:p>
    <w:p w:rsidR="00C015D1" w:rsidRPr="00C015D1" w:rsidRDefault="00C015D1" w:rsidP="00C015D1">
      <w:pPr>
        <w:pStyle w:val="20"/>
        <w:rPr>
          <w:rFonts w:ascii="Arial" w:hAnsi="Arial" w:cs="Arial"/>
          <w:color w:val="000000"/>
          <w:sz w:val="16"/>
          <w:szCs w:val="16"/>
        </w:rPr>
      </w:pPr>
      <w:r w:rsidRPr="00C015D1">
        <w:rPr>
          <w:rFonts w:ascii="Arial" w:hAnsi="Arial" w:cs="Arial"/>
          <w:color w:val="000000"/>
          <w:sz w:val="16"/>
          <w:szCs w:val="16"/>
        </w:rPr>
        <w:lastRenderedPageBreak/>
        <w:t>АДМИНИСТРАЦИЯ ВАЛДАЙСКОГО МУНИЦИПАЛЬНОГО РАЙОНА</w:t>
      </w:r>
    </w:p>
    <w:p w:rsidR="00C015D1" w:rsidRPr="00C015D1" w:rsidRDefault="00C015D1" w:rsidP="00C015D1">
      <w:pPr>
        <w:pStyle w:val="3"/>
        <w:rPr>
          <w:rFonts w:ascii="Arial" w:hAnsi="Arial" w:cs="Arial"/>
          <w:sz w:val="16"/>
          <w:szCs w:val="16"/>
        </w:rPr>
      </w:pPr>
      <w:r w:rsidRPr="00C015D1">
        <w:rPr>
          <w:rFonts w:ascii="Arial" w:hAnsi="Arial" w:cs="Arial"/>
          <w:sz w:val="16"/>
          <w:szCs w:val="16"/>
        </w:rPr>
        <w:t>П О С Т А Н О В Л Е Н И Е</w:t>
      </w:r>
    </w:p>
    <w:p w:rsidR="00C015D1" w:rsidRPr="00C015D1" w:rsidRDefault="00C015D1" w:rsidP="00C015D1">
      <w:pPr>
        <w:jc w:val="center"/>
        <w:rPr>
          <w:rFonts w:ascii="Arial" w:hAnsi="Arial" w:cs="Arial"/>
          <w:sz w:val="16"/>
          <w:szCs w:val="16"/>
        </w:rPr>
      </w:pPr>
      <w:r w:rsidRPr="00C015D1">
        <w:rPr>
          <w:rFonts w:ascii="Arial" w:hAnsi="Arial" w:cs="Arial"/>
          <w:sz w:val="16"/>
          <w:szCs w:val="16"/>
        </w:rPr>
        <w:t>14.10.2022 № 2071</w:t>
      </w:r>
    </w:p>
    <w:p w:rsidR="00C015D1" w:rsidRPr="00C015D1" w:rsidRDefault="00C015D1" w:rsidP="00C015D1">
      <w:pPr>
        <w:jc w:val="center"/>
        <w:rPr>
          <w:rFonts w:ascii="Arial" w:hAnsi="Arial" w:cs="Arial"/>
          <w:b/>
          <w:sz w:val="16"/>
          <w:szCs w:val="16"/>
        </w:rPr>
      </w:pPr>
      <w:r w:rsidRPr="00C015D1">
        <w:rPr>
          <w:rFonts w:ascii="Arial" w:hAnsi="Arial" w:cs="Arial"/>
          <w:b/>
          <w:sz w:val="16"/>
          <w:szCs w:val="16"/>
        </w:rPr>
        <w:t xml:space="preserve">О внесений изменений в Перечень </w:t>
      </w:r>
      <w:proofErr w:type="spellStart"/>
      <w:r w:rsidRPr="00C015D1">
        <w:rPr>
          <w:rFonts w:ascii="Arial" w:hAnsi="Arial" w:cs="Arial"/>
          <w:b/>
          <w:sz w:val="16"/>
          <w:szCs w:val="16"/>
        </w:rPr>
        <w:t>главныхадминистраторов</w:t>
      </w:r>
      <w:proofErr w:type="spellEnd"/>
      <w:r w:rsidRPr="00C015D1">
        <w:rPr>
          <w:rFonts w:ascii="Arial" w:hAnsi="Arial" w:cs="Arial"/>
          <w:b/>
          <w:sz w:val="16"/>
          <w:szCs w:val="16"/>
        </w:rPr>
        <w:t xml:space="preserve"> доходов </w:t>
      </w:r>
      <w:proofErr w:type="spellStart"/>
      <w:r w:rsidRPr="00C015D1">
        <w:rPr>
          <w:rFonts w:ascii="Arial" w:hAnsi="Arial" w:cs="Arial"/>
          <w:b/>
          <w:sz w:val="16"/>
          <w:szCs w:val="16"/>
        </w:rPr>
        <w:t>бюджетаВалдайского</w:t>
      </w:r>
      <w:proofErr w:type="spellEnd"/>
      <w:r w:rsidRPr="00C015D1">
        <w:rPr>
          <w:rFonts w:ascii="Arial" w:hAnsi="Arial" w:cs="Arial"/>
          <w:b/>
          <w:sz w:val="16"/>
          <w:szCs w:val="16"/>
        </w:rPr>
        <w:t xml:space="preserve"> городского поселения</w:t>
      </w:r>
    </w:p>
    <w:p w:rsidR="00C015D1" w:rsidRPr="00C015D1" w:rsidRDefault="00C015D1" w:rsidP="00C015D1">
      <w:pPr>
        <w:ind w:firstLine="709"/>
        <w:jc w:val="both"/>
        <w:rPr>
          <w:rFonts w:ascii="Arial" w:hAnsi="Arial" w:cs="Arial"/>
          <w:sz w:val="4"/>
          <w:szCs w:val="4"/>
        </w:rPr>
      </w:pPr>
    </w:p>
    <w:p w:rsidR="00C015D1" w:rsidRPr="00C015D1" w:rsidRDefault="00C015D1" w:rsidP="00C015D1">
      <w:pPr>
        <w:ind w:firstLine="284"/>
        <w:jc w:val="both"/>
        <w:rPr>
          <w:rFonts w:ascii="Arial" w:hAnsi="Arial" w:cs="Arial"/>
          <w:b/>
          <w:sz w:val="16"/>
          <w:szCs w:val="16"/>
        </w:rPr>
      </w:pPr>
      <w:r w:rsidRPr="00C015D1">
        <w:rPr>
          <w:rFonts w:ascii="Arial" w:hAnsi="Arial" w:cs="Arial"/>
          <w:sz w:val="16"/>
          <w:szCs w:val="16"/>
        </w:rPr>
        <w:t xml:space="preserve">В соответствии со статьей 160.1 Бюджетного кодекса Российской Федерации, постановлением Правительства Российской Федерации от 16.09.2021 № 1569 «Об утверждении общих </w:t>
      </w:r>
      <w:hyperlink w:anchor="Par36" w:tooltip="ОБЩИЕ ТРЕБОВАНИЯ" w:history="1">
        <w:r w:rsidRPr="00C015D1">
          <w:rPr>
            <w:rFonts w:ascii="Arial" w:hAnsi="Arial" w:cs="Arial"/>
            <w:sz w:val="16"/>
            <w:szCs w:val="16"/>
          </w:rPr>
          <w:t>требований</w:t>
        </w:r>
      </w:hyperlink>
      <w:r w:rsidRPr="00C015D1">
        <w:rPr>
          <w:rFonts w:ascii="Arial" w:hAnsi="Arial" w:cs="Arial"/>
          <w:sz w:val="16"/>
          <w:szCs w:val="16"/>
        </w:rPr>
        <w:t xml:space="preserve">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C015D1">
        <w:rPr>
          <w:rFonts w:ascii="Arial" w:hAnsi="Arial" w:cs="Arial"/>
          <w:b/>
          <w:sz w:val="16"/>
          <w:szCs w:val="16"/>
        </w:rPr>
        <w:t>ПОСТАНОВЛЯЕТ:</w:t>
      </w:r>
    </w:p>
    <w:p w:rsidR="00C015D1" w:rsidRPr="00C015D1" w:rsidRDefault="00C015D1" w:rsidP="00C015D1">
      <w:pPr>
        <w:ind w:firstLine="284"/>
        <w:jc w:val="both"/>
        <w:rPr>
          <w:rFonts w:ascii="Arial" w:hAnsi="Arial" w:cs="Arial"/>
          <w:sz w:val="16"/>
          <w:szCs w:val="16"/>
        </w:rPr>
      </w:pPr>
      <w:r w:rsidRPr="00C015D1">
        <w:rPr>
          <w:rFonts w:ascii="Arial" w:hAnsi="Arial" w:cs="Arial"/>
          <w:sz w:val="16"/>
          <w:szCs w:val="16"/>
        </w:rPr>
        <w:t>1. Внести изменения в Перечень главных администраторов доходов бюджета Валдайского городского поселения, утвержденным постановлением Администрации Валдайского муниципального района от 26.11.2021 № 2222, закреплённых за администратором доходов 892 «комитет финансов Администрации Валдайского муниципального района», дополнив строками следующего содержания:</w:t>
      </w:r>
    </w:p>
    <w:p w:rsidR="00C015D1" w:rsidRPr="00C015D1" w:rsidRDefault="00C015D1" w:rsidP="00C015D1">
      <w:pPr>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
        <w:gridCol w:w="732"/>
        <w:gridCol w:w="3657"/>
        <w:gridCol w:w="6128"/>
      </w:tblGrid>
      <w:tr w:rsidR="00C015D1" w:rsidRPr="00C015D1" w:rsidTr="00C015D1">
        <w:trPr>
          <w:trHeight w:val="20"/>
        </w:trPr>
        <w:tc>
          <w:tcPr>
            <w:tcW w:w="358" w:type="pct"/>
          </w:tcPr>
          <w:p w:rsidR="00C015D1" w:rsidRPr="00C015D1" w:rsidRDefault="00C015D1" w:rsidP="00C015D1">
            <w:pPr>
              <w:jc w:val="center"/>
              <w:rPr>
                <w:rFonts w:ascii="Arial" w:hAnsi="Arial" w:cs="Arial"/>
                <w:sz w:val="12"/>
                <w:szCs w:val="12"/>
              </w:rPr>
            </w:pPr>
            <w:r w:rsidRPr="00C015D1">
              <w:rPr>
                <w:rFonts w:ascii="Arial" w:hAnsi="Arial" w:cs="Arial"/>
                <w:sz w:val="12"/>
                <w:szCs w:val="12"/>
              </w:rPr>
              <w:t>1.27</w:t>
            </w:r>
          </w:p>
        </w:tc>
        <w:tc>
          <w:tcPr>
            <w:tcW w:w="323" w:type="pct"/>
          </w:tcPr>
          <w:p w:rsidR="00C015D1" w:rsidRPr="00C015D1" w:rsidRDefault="00C015D1" w:rsidP="00C015D1">
            <w:pPr>
              <w:jc w:val="center"/>
              <w:rPr>
                <w:rFonts w:ascii="Arial" w:hAnsi="Arial" w:cs="Arial"/>
                <w:sz w:val="12"/>
                <w:szCs w:val="12"/>
              </w:rPr>
            </w:pPr>
            <w:r w:rsidRPr="00C015D1">
              <w:rPr>
                <w:rFonts w:ascii="Arial" w:hAnsi="Arial" w:cs="Arial"/>
                <w:sz w:val="12"/>
                <w:szCs w:val="12"/>
              </w:rPr>
              <w:t>892</w:t>
            </w:r>
          </w:p>
        </w:tc>
        <w:tc>
          <w:tcPr>
            <w:tcW w:w="1614" w:type="pct"/>
          </w:tcPr>
          <w:p w:rsidR="00C015D1" w:rsidRPr="00C015D1" w:rsidRDefault="00C015D1" w:rsidP="00C015D1">
            <w:pPr>
              <w:jc w:val="center"/>
              <w:rPr>
                <w:rFonts w:ascii="Arial" w:hAnsi="Arial" w:cs="Arial"/>
                <w:sz w:val="12"/>
                <w:szCs w:val="12"/>
              </w:rPr>
            </w:pPr>
            <w:r w:rsidRPr="00C015D1">
              <w:rPr>
                <w:rFonts w:ascii="Arial" w:hAnsi="Arial" w:cs="Arial"/>
                <w:color w:val="000000"/>
                <w:sz w:val="12"/>
                <w:szCs w:val="12"/>
              </w:rPr>
              <w:t>2 02 49999 13 3300 150</w:t>
            </w:r>
          </w:p>
        </w:tc>
        <w:tc>
          <w:tcPr>
            <w:tcW w:w="2706" w:type="pct"/>
          </w:tcPr>
          <w:p w:rsidR="00C015D1" w:rsidRPr="00C015D1" w:rsidRDefault="00C015D1" w:rsidP="00C015D1">
            <w:pPr>
              <w:jc w:val="both"/>
              <w:rPr>
                <w:rFonts w:ascii="Arial" w:hAnsi="Arial" w:cs="Arial"/>
                <w:color w:val="000000"/>
                <w:sz w:val="12"/>
                <w:szCs w:val="12"/>
              </w:rPr>
            </w:pPr>
            <w:r w:rsidRPr="00C015D1">
              <w:rPr>
                <w:rFonts w:ascii="Arial" w:hAnsi="Arial" w:cs="Arial"/>
                <w:color w:val="000000"/>
                <w:sz w:val="12"/>
                <w:szCs w:val="12"/>
              </w:rPr>
              <w:t>Иные межбюджетные трансферты поселениям района на приобретение специализированной дорожной техники</w:t>
            </w:r>
          </w:p>
        </w:tc>
      </w:tr>
    </w:tbl>
    <w:p w:rsidR="00C015D1" w:rsidRPr="00C015D1" w:rsidRDefault="00C015D1" w:rsidP="00C015D1">
      <w:pPr>
        <w:ind w:firstLine="709"/>
        <w:jc w:val="both"/>
        <w:rPr>
          <w:rFonts w:ascii="Arial" w:hAnsi="Arial" w:cs="Arial"/>
          <w:sz w:val="4"/>
          <w:szCs w:val="4"/>
        </w:rPr>
      </w:pPr>
    </w:p>
    <w:p w:rsidR="00C015D1" w:rsidRPr="00C015D1" w:rsidRDefault="00C015D1" w:rsidP="00C015D1">
      <w:pPr>
        <w:ind w:firstLine="284"/>
        <w:jc w:val="both"/>
        <w:rPr>
          <w:rFonts w:ascii="Arial" w:hAnsi="Arial" w:cs="Arial"/>
          <w:sz w:val="16"/>
          <w:szCs w:val="16"/>
        </w:rPr>
      </w:pPr>
      <w:r w:rsidRPr="00C015D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015D1" w:rsidRPr="00C015D1" w:rsidRDefault="00C015D1" w:rsidP="00C015D1">
      <w:pPr>
        <w:ind w:firstLine="709"/>
        <w:jc w:val="both"/>
        <w:rPr>
          <w:rFonts w:ascii="Arial" w:hAnsi="Arial" w:cs="Arial"/>
          <w:sz w:val="4"/>
          <w:szCs w:val="4"/>
        </w:rPr>
      </w:pPr>
    </w:p>
    <w:p w:rsidR="00C015D1" w:rsidRPr="00C015D1" w:rsidRDefault="00C015D1" w:rsidP="00C015D1">
      <w:pPr>
        <w:jc w:val="both"/>
        <w:rPr>
          <w:rFonts w:ascii="Arial" w:hAnsi="Arial" w:cs="Arial"/>
          <w:sz w:val="16"/>
          <w:szCs w:val="16"/>
        </w:rPr>
      </w:pPr>
      <w:r w:rsidRPr="00C015D1">
        <w:rPr>
          <w:rFonts w:ascii="Arial" w:hAnsi="Arial" w:cs="Arial"/>
          <w:b/>
          <w:sz w:val="16"/>
          <w:szCs w:val="16"/>
        </w:rPr>
        <w:t>Глава муниципального района</w:t>
      </w:r>
      <w:r w:rsidRPr="00C015D1">
        <w:rPr>
          <w:rFonts w:ascii="Arial" w:hAnsi="Arial" w:cs="Arial"/>
          <w:b/>
          <w:sz w:val="16"/>
          <w:szCs w:val="16"/>
        </w:rPr>
        <w:tab/>
      </w:r>
      <w:r w:rsidRPr="00C015D1">
        <w:rPr>
          <w:rFonts w:ascii="Arial" w:hAnsi="Arial" w:cs="Arial"/>
          <w:b/>
          <w:sz w:val="16"/>
          <w:szCs w:val="16"/>
        </w:rPr>
        <w:tab/>
      </w:r>
      <w:proofErr w:type="spellStart"/>
      <w:r w:rsidRPr="00C015D1">
        <w:rPr>
          <w:rFonts w:ascii="Arial" w:hAnsi="Arial" w:cs="Arial"/>
          <w:b/>
          <w:sz w:val="16"/>
          <w:szCs w:val="16"/>
        </w:rPr>
        <w:t>Ю.В.Стадэ</w:t>
      </w:r>
      <w:proofErr w:type="spellEnd"/>
    </w:p>
    <w:p w:rsidR="00DB7D61" w:rsidRDefault="00DB7D61" w:rsidP="009331A6">
      <w:pPr>
        <w:shd w:val="clear" w:color="auto" w:fill="FFFFFF"/>
        <w:suppressAutoHyphens/>
        <w:jc w:val="center"/>
        <w:rPr>
          <w:rFonts w:ascii="Arial" w:hAnsi="Arial" w:cs="Arial"/>
          <w:b/>
          <w:sz w:val="16"/>
          <w:szCs w:val="16"/>
        </w:rPr>
      </w:pPr>
    </w:p>
    <w:p w:rsidR="007606B9" w:rsidRDefault="007606B9" w:rsidP="009331A6">
      <w:pPr>
        <w:shd w:val="clear" w:color="auto" w:fill="FFFFFF"/>
        <w:suppressAutoHyphens/>
        <w:jc w:val="center"/>
        <w:rPr>
          <w:rFonts w:ascii="Arial" w:hAnsi="Arial" w:cs="Arial"/>
          <w:b/>
          <w:sz w:val="16"/>
          <w:szCs w:val="16"/>
        </w:rPr>
      </w:pPr>
    </w:p>
    <w:p w:rsidR="007606B9" w:rsidRDefault="007606B9" w:rsidP="009331A6">
      <w:pPr>
        <w:shd w:val="clear" w:color="auto" w:fill="FFFFFF"/>
        <w:suppressAutoHyphens/>
        <w:jc w:val="center"/>
        <w:rPr>
          <w:rFonts w:ascii="Arial" w:hAnsi="Arial" w:cs="Arial"/>
          <w:b/>
          <w:sz w:val="16"/>
          <w:szCs w:val="16"/>
        </w:rPr>
      </w:pPr>
    </w:p>
    <w:p w:rsidR="007606B9" w:rsidRDefault="007606B9" w:rsidP="009331A6">
      <w:pPr>
        <w:shd w:val="clear" w:color="auto" w:fill="FFFFFF"/>
        <w:suppressAutoHyphens/>
        <w:jc w:val="center"/>
        <w:rPr>
          <w:rFonts w:ascii="Arial" w:hAnsi="Arial" w:cs="Arial"/>
          <w:b/>
          <w:sz w:val="16"/>
          <w:szCs w:val="16"/>
        </w:rPr>
      </w:pPr>
    </w:p>
    <w:p w:rsidR="007606B9" w:rsidRDefault="007606B9" w:rsidP="009331A6">
      <w:pPr>
        <w:shd w:val="clear" w:color="auto" w:fill="FFFFFF"/>
        <w:suppressAutoHyphens/>
        <w:jc w:val="center"/>
        <w:rPr>
          <w:rFonts w:ascii="Arial" w:hAnsi="Arial" w:cs="Arial"/>
          <w:b/>
          <w:sz w:val="16"/>
          <w:szCs w:val="16"/>
        </w:rPr>
      </w:pPr>
    </w:p>
    <w:p w:rsidR="003F667D" w:rsidRDefault="003F667D" w:rsidP="009331A6">
      <w:pPr>
        <w:shd w:val="clear" w:color="auto" w:fill="FFFFFF"/>
        <w:suppressAutoHyphens/>
        <w:jc w:val="center"/>
        <w:rPr>
          <w:rFonts w:ascii="Arial" w:hAnsi="Arial" w:cs="Arial"/>
          <w:b/>
          <w:sz w:val="16"/>
          <w:szCs w:val="16"/>
        </w:rPr>
      </w:pPr>
    </w:p>
    <w:p w:rsidR="009331A6" w:rsidRPr="00AE7129" w:rsidRDefault="009331A6" w:rsidP="009331A6">
      <w:pPr>
        <w:shd w:val="clear" w:color="auto" w:fill="FFFFFF"/>
        <w:suppressAutoHyphens/>
        <w:jc w:val="center"/>
        <w:rPr>
          <w:rFonts w:ascii="Arial" w:hAnsi="Arial" w:cs="Arial"/>
          <w:sz w:val="12"/>
          <w:szCs w:val="16"/>
        </w:rPr>
      </w:pPr>
      <w:r w:rsidRPr="00325815">
        <w:rPr>
          <w:rFonts w:ascii="Arial" w:hAnsi="Arial" w:cs="Arial"/>
          <w:b/>
          <w:sz w:val="16"/>
          <w:szCs w:val="16"/>
        </w:rPr>
        <w:t>СОДЕРЖАНИЕ</w:t>
      </w:r>
    </w:p>
    <w:p w:rsidR="009331A6" w:rsidRPr="007F67D1" w:rsidRDefault="009331A6" w:rsidP="007F67D1">
      <w:pPr>
        <w:jc w:val="center"/>
        <w:rPr>
          <w:rFonts w:ascii="Arial" w:hAnsi="Arial" w:cs="Arial"/>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2"/>
        <w:gridCol w:w="1276"/>
      </w:tblGrid>
      <w:tr w:rsidR="00836DEE" w:rsidRPr="00DE04B8" w:rsidTr="008A4B07">
        <w:trPr>
          <w:trHeight w:val="227"/>
        </w:trPr>
        <w:tc>
          <w:tcPr>
            <w:tcW w:w="4437" w:type="pct"/>
            <w:vAlign w:val="center"/>
          </w:tcPr>
          <w:p w:rsidR="00836DEE" w:rsidRPr="008A4B07" w:rsidRDefault="00836DEE" w:rsidP="008A4B07">
            <w:pPr>
              <w:rPr>
                <w:rFonts w:ascii="Arial" w:hAnsi="Arial" w:cs="Arial"/>
                <w:sz w:val="16"/>
                <w:szCs w:val="16"/>
              </w:rPr>
            </w:pPr>
            <w:r w:rsidRPr="008A4B07">
              <w:rPr>
                <w:rFonts w:ascii="Arial" w:hAnsi="Arial" w:cs="Arial"/>
                <w:sz w:val="16"/>
                <w:szCs w:val="16"/>
              </w:rPr>
              <w:t>Информационное сообщение</w:t>
            </w:r>
          </w:p>
        </w:tc>
        <w:tc>
          <w:tcPr>
            <w:tcW w:w="563" w:type="pct"/>
            <w:vAlign w:val="center"/>
          </w:tcPr>
          <w:p w:rsidR="00836DEE" w:rsidRDefault="00DB7D61" w:rsidP="00BE3035">
            <w:pPr>
              <w:jc w:val="center"/>
              <w:rPr>
                <w:rFonts w:ascii="Arial" w:hAnsi="Arial" w:cs="Arial"/>
                <w:sz w:val="16"/>
                <w:szCs w:val="16"/>
              </w:rPr>
            </w:pPr>
            <w:r>
              <w:rPr>
                <w:rFonts w:ascii="Arial" w:hAnsi="Arial" w:cs="Arial"/>
                <w:sz w:val="16"/>
                <w:szCs w:val="16"/>
              </w:rPr>
              <w:t>1</w:t>
            </w:r>
          </w:p>
        </w:tc>
      </w:tr>
      <w:tr w:rsidR="00836DEE" w:rsidRPr="00DE04B8" w:rsidTr="008A4B07">
        <w:trPr>
          <w:trHeight w:val="227"/>
        </w:trPr>
        <w:tc>
          <w:tcPr>
            <w:tcW w:w="4437" w:type="pct"/>
            <w:vAlign w:val="center"/>
          </w:tcPr>
          <w:p w:rsidR="00836DEE" w:rsidRPr="006F715C" w:rsidRDefault="006F715C" w:rsidP="006F715C">
            <w:pPr>
              <w:rPr>
                <w:rFonts w:ascii="Arial" w:hAnsi="Arial" w:cs="Arial"/>
                <w:sz w:val="16"/>
                <w:szCs w:val="16"/>
              </w:rPr>
            </w:pPr>
            <w:r w:rsidRPr="006F715C">
              <w:rPr>
                <w:rFonts w:ascii="Arial" w:hAnsi="Arial" w:cs="Arial"/>
                <w:sz w:val="16"/>
                <w:szCs w:val="16"/>
              </w:rPr>
              <w:t xml:space="preserve">Зарегистрированы изменения в Министерстве юстиции Российской Федерации по Новгородской области от 07 октября 2022 г. </w:t>
            </w:r>
            <w:r>
              <w:rPr>
                <w:rFonts w:ascii="Arial" w:hAnsi="Arial" w:cs="Arial"/>
                <w:sz w:val="16"/>
                <w:szCs w:val="16"/>
              </w:rPr>
              <w:br/>
            </w:r>
            <w:r w:rsidRPr="006F715C">
              <w:rPr>
                <w:rFonts w:ascii="Arial" w:hAnsi="Arial" w:cs="Arial"/>
                <w:sz w:val="16"/>
                <w:szCs w:val="16"/>
              </w:rPr>
              <w:t xml:space="preserve">№ </w:t>
            </w:r>
            <w:r w:rsidRPr="006F715C">
              <w:rPr>
                <w:rFonts w:ascii="Arial" w:hAnsi="Arial" w:cs="Arial"/>
                <w:sz w:val="16"/>
                <w:szCs w:val="16"/>
                <w:lang w:val="en-US"/>
              </w:rPr>
              <w:t>RU</w:t>
            </w:r>
            <w:r w:rsidRPr="006F715C">
              <w:rPr>
                <w:rFonts w:ascii="Arial" w:hAnsi="Arial" w:cs="Arial"/>
                <w:sz w:val="16"/>
                <w:szCs w:val="16"/>
              </w:rPr>
              <w:t xml:space="preserve"> 535031012022002 в решение Совета депутатов Валдайского городского поселения от 24 августа 2022 года №115 </w:t>
            </w:r>
            <w:r>
              <w:rPr>
                <w:rFonts w:ascii="Arial" w:hAnsi="Arial" w:cs="Arial"/>
                <w:sz w:val="16"/>
                <w:szCs w:val="16"/>
              </w:rPr>
              <w:br/>
            </w:r>
            <w:r w:rsidRPr="006F715C">
              <w:rPr>
                <w:rFonts w:ascii="Arial" w:hAnsi="Arial" w:cs="Arial"/>
                <w:sz w:val="16"/>
                <w:szCs w:val="16"/>
              </w:rPr>
              <w:t>«О внесении изменений в Устав Валдайского городского поселения»</w:t>
            </w:r>
          </w:p>
        </w:tc>
        <w:tc>
          <w:tcPr>
            <w:tcW w:w="563" w:type="pct"/>
            <w:vAlign w:val="center"/>
          </w:tcPr>
          <w:p w:rsidR="00836DEE" w:rsidRDefault="00DB7D61" w:rsidP="00BE3035">
            <w:pPr>
              <w:jc w:val="center"/>
              <w:rPr>
                <w:rFonts w:ascii="Arial" w:hAnsi="Arial" w:cs="Arial"/>
                <w:sz w:val="16"/>
                <w:szCs w:val="16"/>
              </w:rPr>
            </w:pPr>
            <w:r>
              <w:rPr>
                <w:rFonts w:ascii="Arial" w:hAnsi="Arial" w:cs="Arial"/>
                <w:sz w:val="16"/>
                <w:szCs w:val="16"/>
              </w:rPr>
              <w:t>1</w:t>
            </w:r>
          </w:p>
        </w:tc>
      </w:tr>
      <w:tr w:rsidR="00073F36" w:rsidRPr="00DE04B8" w:rsidTr="008A4B07">
        <w:trPr>
          <w:trHeight w:val="227"/>
        </w:trPr>
        <w:tc>
          <w:tcPr>
            <w:tcW w:w="4437" w:type="pct"/>
            <w:vAlign w:val="center"/>
          </w:tcPr>
          <w:p w:rsidR="00073F36" w:rsidRPr="00DB7D61" w:rsidRDefault="00836DEE" w:rsidP="00DB7D61">
            <w:pPr>
              <w:rPr>
                <w:sz w:val="14"/>
              </w:rPr>
            </w:pPr>
            <w:r w:rsidRPr="00DB7D61">
              <w:rPr>
                <w:rFonts w:ascii="Arial" w:hAnsi="Arial" w:cs="Arial"/>
                <w:sz w:val="16"/>
                <w:szCs w:val="16"/>
              </w:rPr>
              <w:t>Решение Совета депутатов Валдайского городского поселения от 13.10.2022 № 121 «</w:t>
            </w:r>
            <w:r w:rsidR="00DB7D61" w:rsidRPr="00DB7D61">
              <w:rPr>
                <w:rFonts w:ascii="Arial" w:hAnsi="Arial" w:cs="Arial"/>
                <w:sz w:val="16"/>
                <w:szCs w:val="16"/>
              </w:rPr>
              <w:t>О внесении изменений в решение Совета депутатов Валдайского городского поселения от 23.12.2021 №77»</w:t>
            </w:r>
          </w:p>
        </w:tc>
        <w:tc>
          <w:tcPr>
            <w:tcW w:w="563" w:type="pct"/>
            <w:vAlign w:val="center"/>
          </w:tcPr>
          <w:p w:rsidR="00073F36" w:rsidRDefault="00DB7D61" w:rsidP="00BE3035">
            <w:pPr>
              <w:jc w:val="center"/>
              <w:rPr>
                <w:rFonts w:ascii="Arial" w:hAnsi="Arial" w:cs="Arial"/>
                <w:sz w:val="16"/>
                <w:szCs w:val="16"/>
              </w:rPr>
            </w:pPr>
            <w:r>
              <w:rPr>
                <w:rFonts w:ascii="Arial" w:hAnsi="Arial" w:cs="Arial"/>
                <w:sz w:val="16"/>
                <w:szCs w:val="16"/>
              </w:rPr>
              <w:t>2-16</w:t>
            </w:r>
          </w:p>
        </w:tc>
      </w:tr>
      <w:tr w:rsidR="00836DEE" w:rsidRPr="00DE04B8" w:rsidTr="00257014">
        <w:trPr>
          <w:trHeight w:val="227"/>
        </w:trPr>
        <w:tc>
          <w:tcPr>
            <w:tcW w:w="4437" w:type="pct"/>
          </w:tcPr>
          <w:p w:rsidR="00836DEE" w:rsidRPr="00DB7D61" w:rsidRDefault="00836DEE" w:rsidP="00DB7D61">
            <w:pPr>
              <w:pStyle w:val="ConsNonformat"/>
              <w:rPr>
                <w:sz w:val="14"/>
              </w:rPr>
            </w:pPr>
            <w:r w:rsidRPr="00DB7D61">
              <w:rPr>
                <w:rFonts w:ascii="Arial" w:hAnsi="Arial" w:cs="Arial"/>
                <w:sz w:val="16"/>
                <w:szCs w:val="16"/>
              </w:rPr>
              <w:t>Решение Совета депутатов Валдайского городского поселения от 13.10.2022 № 122 «</w:t>
            </w:r>
            <w:r w:rsidR="00DB7D61" w:rsidRPr="00DB7D61">
              <w:rPr>
                <w:rFonts w:ascii="Arial" w:hAnsi="Arial" w:cs="Arial"/>
                <w:sz w:val="16"/>
                <w:szCs w:val="16"/>
              </w:rPr>
              <w:t>О внесении изменений в местные нормативы градостроительного проектирования Валдайского городского поселения»</w:t>
            </w:r>
          </w:p>
        </w:tc>
        <w:tc>
          <w:tcPr>
            <w:tcW w:w="563" w:type="pct"/>
            <w:vAlign w:val="center"/>
          </w:tcPr>
          <w:p w:rsidR="00836DEE" w:rsidRDefault="00DB7D61" w:rsidP="001F4FD4">
            <w:pPr>
              <w:jc w:val="center"/>
              <w:rPr>
                <w:rFonts w:ascii="Arial" w:hAnsi="Arial" w:cs="Arial"/>
                <w:sz w:val="16"/>
                <w:szCs w:val="16"/>
              </w:rPr>
            </w:pPr>
            <w:r>
              <w:rPr>
                <w:rFonts w:ascii="Arial" w:hAnsi="Arial" w:cs="Arial"/>
                <w:sz w:val="16"/>
                <w:szCs w:val="16"/>
              </w:rPr>
              <w:t>16</w:t>
            </w:r>
            <w:r w:rsidR="0007099C">
              <w:rPr>
                <w:rFonts w:ascii="Arial" w:hAnsi="Arial" w:cs="Arial"/>
                <w:sz w:val="16"/>
                <w:szCs w:val="16"/>
              </w:rPr>
              <w:t>-43</w:t>
            </w:r>
          </w:p>
        </w:tc>
      </w:tr>
      <w:tr w:rsidR="00836DEE" w:rsidRPr="00DE04B8" w:rsidTr="00192CE2">
        <w:trPr>
          <w:trHeight w:val="227"/>
        </w:trPr>
        <w:tc>
          <w:tcPr>
            <w:tcW w:w="4437" w:type="pct"/>
          </w:tcPr>
          <w:p w:rsidR="00836DEE" w:rsidRPr="00DB7D61" w:rsidRDefault="00836DEE" w:rsidP="00DB7D61">
            <w:pPr>
              <w:rPr>
                <w:sz w:val="14"/>
              </w:rPr>
            </w:pPr>
            <w:r w:rsidRPr="00DB7D61">
              <w:rPr>
                <w:rFonts w:ascii="Arial" w:hAnsi="Arial" w:cs="Arial"/>
                <w:sz w:val="16"/>
                <w:szCs w:val="16"/>
              </w:rPr>
              <w:t>Решение Совета депутатов Валдайского городского поселения от 13.10.2022 № 123 «</w:t>
            </w:r>
            <w:r w:rsidR="00DB7D61" w:rsidRPr="00DB7D61">
              <w:rPr>
                <w:rFonts w:ascii="Arial" w:hAnsi="Arial" w:cs="Arial"/>
                <w:sz w:val="16"/>
                <w:szCs w:val="16"/>
              </w:rPr>
              <w:t>О внесении изменений в Правила землепользования и застройки Валдайского городского поселения»</w:t>
            </w:r>
          </w:p>
        </w:tc>
        <w:tc>
          <w:tcPr>
            <w:tcW w:w="563" w:type="pct"/>
            <w:vAlign w:val="center"/>
          </w:tcPr>
          <w:p w:rsidR="00836DEE" w:rsidRDefault="0007099C" w:rsidP="001F4FD4">
            <w:pPr>
              <w:jc w:val="center"/>
              <w:rPr>
                <w:rFonts w:ascii="Arial" w:hAnsi="Arial" w:cs="Arial"/>
                <w:sz w:val="16"/>
                <w:szCs w:val="16"/>
              </w:rPr>
            </w:pPr>
            <w:r>
              <w:rPr>
                <w:rFonts w:ascii="Arial" w:hAnsi="Arial" w:cs="Arial"/>
                <w:sz w:val="16"/>
                <w:szCs w:val="16"/>
              </w:rPr>
              <w:t>43-80</w:t>
            </w:r>
          </w:p>
        </w:tc>
      </w:tr>
      <w:tr w:rsidR="00836DEE" w:rsidRPr="00DE04B8" w:rsidTr="00192CE2">
        <w:trPr>
          <w:trHeight w:val="227"/>
        </w:trPr>
        <w:tc>
          <w:tcPr>
            <w:tcW w:w="4437" w:type="pct"/>
          </w:tcPr>
          <w:p w:rsidR="00836DEE" w:rsidRPr="00DB7D61" w:rsidRDefault="00836DEE" w:rsidP="00DB7D61">
            <w:pPr>
              <w:pStyle w:val="ConsNonformat"/>
              <w:rPr>
                <w:sz w:val="14"/>
              </w:rPr>
            </w:pPr>
            <w:r w:rsidRPr="00DB7D61">
              <w:rPr>
                <w:rFonts w:ascii="Arial" w:hAnsi="Arial" w:cs="Arial"/>
                <w:sz w:val="16"/>
                <w:szCs w:val="16"/>
              </w:rPr>
              <w:t>Решение Совета депутатов Валдайского городского поселения от 13.10.2022 № 124 «</w:t>
            </w:r>
            <w:r w:rsidR="00DB7D61" w:rsidRPr="00DB7D61">
              <w:rPr>
                <w:rFonts w:ascii="Arial" w:hAnsi="Arial" w:cs="Arial"/>
                <w:sz w:val="16"/>
                <w:szCs w:val="16"/>
              </w:rPr>
              <w:t>О мерах по поддержке арендаторов земельных участков, находящихся в муниципальной собственности, и государственная собственность на которые не разграничена»</w:t>
            </w:r>
          </w:p>
        </w:tc>
        <w:tc>
          <w:tcPr>
            <w:tcW w:w="563" w:type="pct"/>
            <w:vAlign w:val="center"/>
          </w:tcPr>
          <w:p w:rsidR="00836DEE" w:rsidRDefault="0007099C" w:rsidP="001F4FD4">
            <w:pPr>
              <w:jc w:val="center"/>
              <w:rPr>
                <w:rFonts w:ascii="Arial" w:hAnsi="Arial" w:cs="Arial"/>
                <w:sz w:val="16"/>
                <w:szCs w:val="16"/>
              </w:rPr>
            </w:pPr>
            <w:r>
              <w:rPr>
                <w:rFonts w:ascii="Arial" w:hAnsi="Arial" w:cs="Arial"/>
                <w:sz w:val="16"/>
                <w:szCs w:val="16"/>
              </w:rPr>
              <w:t>80</w:t>
            </w:r>
          </w:p>
        </w:tc>
      </w:tr>
      <w:tr w:rsidR="006F715C" w:rsidRPr="00DE04B8" w:rsidTr="00257014">
        <w:trPr>
          <w:trHeight w:val="227"/>
        </w:trPr>
        <w:tc>
          <w:tcPr>
            <w:tcW w:w="4437" w:type="pct"/>
            <w:vAlign w:val="center"/>
          </w:tcPr>
          <w:p w:rsidR="006F715C" w:rsidRPr="00DB7D61" w:rsidRDefault="006F715C" w:rsidP="00DB7D61">
            <w:pPr>
              <w:rPr>
                <w:sz w:val="14"/>
              </w:rPr>
            </w:pPr>
            <w:r w:rsidRPr="00DB7D61">
              <w:rPr>
                <w:rFonts w:ascii="Arial" w:hAnsi="Arial" w:cs="Arial"/>
                <w:sz w:val="16"/>
                <w:szCs w:val="16"/>
              </w:rPr>
              <w:t xml:space="preserve">Зарегистрированы изменения в Министерстве юстиции Российской Федерации по Новгородской области от 30 сентября 2022 г. </w:t>
            </w:r>
            <w:r w:rsidRPr="00DB7D61">
              <w:rPr>
                <w:rFonts w:ascii="Arial" w:hAnsi="Arial" w:cs="Arial"/>
                <w:sz w:val="16"/>
                <w:szCs w:val="16"/>
              </w:rPr>
              <w:br/>
              <w:t xml:space="preserve">№ </w:t>
            </w:r>
            <w:r w:rsidRPr="00DB7D61">
              <w:rPr>
                <w:rFonts w:ascii="Arial" w:hAnsi="Arial" w:cs="Arial"/>
                <w:sz w:val="16"/>
                <w:szCs w:val="16"/>
                <w:lang w:val="en-US"/>
              </w:rPr>
              <w:t>RU</w:t>
            </w:r>
            <w:r w:rsidRPr="00DB7D61">
              <w:rPr>
                <w:rFonts w:ascii="Arial" w:hAnsi="Arial" w:cs="Arial"/>
                <w:sz w:val="16"/>
                <w:szCs w:val="16"/>
              </w:rPr>
              <w:t xml:space="preserve"> 535030002022003 в решение Думы Валдайского муниципального района от 25 августа 2022 года № 146 </w:t>
            </w:r>
            <w:r w:rsidRPr="00DB7D61">
              <w:rPr>
                <w:rFonts w:ascii="Arial" w:hAnsi="Arial" w:cs="Arial"/>
                <w:sz w:val="16"/>
                <w:szCs w:val="16"/>
              </w:rPr>
              <w:br/>
              <w:t>«О внесении изменений в Устав Валдайского муниципального района»</w:t>
            </w:r>
          </w:p>
        </w:tc>
        <w:tc>
          <w:tcPr>
            <w:tcW w:w="563" w:type="pct"/>
            <w:vAlign w:val="center"/>
          </w:tcPr>
          <w:p w:rsidR="006F715C" w:rsidRDefault="0007099C" w:rsidP="001F4FD4">
            <w:pPr>
              <w:jc w:val="center"/>
              <w:rPr>
                <w:rFonts w:ascii="Arial" w:hAnsi="Arial" w:cs="Arial"/>
                <w:sz w:val="16"/>
                <w:szCs w:val="16"/>
              </w:rPr>
            </w:pPr>
            <w:r>
              <w:rPr>
                <w:rFonts w:ascii="Arial" w:hAnsi="Arial" w:cs="Arial"/>
                <w:sz w:val="16"/>
                <w:szCs w:val="16"/>
              </w:rPr>
              <w:t>80</w:t>
            </w:r>
          </w:p>
        </w:tc>
      </w:tr>
      <w:tr w:rsidR="006F715C" w:rsidRPr="00DE04B8" w:rsidTr="00192CE2">
        <w:trPr>
          <w:trHeight w:val="227"/>
        </w:trPr>
        <w:tc>
          <w:tcPr>
            <w:tcW w:w="4437" w:type="pct"/>
          </w:tcPr>
          <w:p w:rsidR="006F715C" w:rsidRPr="00DB7D61" w:rsidRDefault="006F715C" w:rsidP="00DB7D61">
            <w:pPr>
              <w:shd w:val="clear" w:color="auto" w:fill="FFFFFF"/>
              <w:tabs>
                <w:tab w:val="left" w:pos="3828"/>
                <w:tab w:val="left" w:pos="8565"/>
              </w:tabs>
              <w:rPr>
                <w:sz w:val="14"/>
              </w:rPr>
            </w:pPr>
            <w:r w:rsidRPr="00DB7D61">
              <w:rPr>
                <w:rFonts w:ascii="Arial" w:hAnsi="Arial" w:cs="Arial"/>
                <w:color w:val="000000"/>
                <w:sz w:val="16"/>
                <w:szCs w:val="16"/>
              </w:rPr>
              <w:t>Решение Думы Валдайского муниципального района от 13.10.2022 № 163 «</w:t>
            </w:r>
            <w:r w:rsidR="00DB7D61" w:rsidRPr="00DB7D61">
              <w:rPr>
                <w:rFonts w:ascii="Arial" w:hAnsi="Arial" w:cs="Arial"/>
                <w:bCs/>
                <w:color w:val="000000"/>
                <w:sz w:val="16"/>
                <w:szCs w:val="16"/>
              </w:rPr>
              <w:t>Об утверждении Порядка предоставления и методики распределения в 2022 году иных межбюджетных трансфертов поселениям Валдайского муниципального района на приобретение специализированной дорожной техники»</w:t>
            </w:r>
          </w:p>
        </w:tc>
        <w:tc>
          <w:tcPr>
            <w:tcW w:w="563" w:type="pct"/>
            <w:vAlign w:val="center"/>
          </w:tcPr>
          <w:p w:rsidR="006F715C" w:rsidRDefault="0007099C" w:rsidP="001F4FD4">
            <w:pPr>
              <w:jc w:val="center"/>
              <w:rPr>
                <w:rFonts w:ascii="Arial" w:hAnsi="Arial" w:cs="Arial"/>
                <w:sz w:val="16"/>
                <w:szCs w:val="16"/>
              </w:rPr>
            </w:pPr>
            <w:r>
              <w:rPr>
                <w:rFonts w:ascii="Arial" w:hAnsi="Arial" w:cs="Arial"/>
                <w:sz w:val="16"/>
                <w:szCs w:val="16"/>
              </w:rPr>
              <w:t>80-82</w:t>
            </w:r>
          </w:p>
        </w:tc>
      </w:tr>
      <w:tr w:rsidR="006F715C" w:rsidRPr="00DE04B8" w:rsidTr="00192CE2">
        <w:trPr>
          <w:trHeight w:val="227"/>
        </w:trPr>
        <w:tc>
          <w:tcPr>
            <w:tcW w:w="4437" w:type="pct"/>
          </w:tcPr>
          <w:p w:rsidR="006F715C" w:rsidRPr="00DB7D61" w:rsidRDefault="006F715C" w:rsidP="00DB7D61">
            <w:pPr>
              <w:rPr>
                <w:sz w:val="14"/>
              </w:rPr>
            </w:pPr>
            <w:r w:rsidRPr="00DB7D61">
              <w:rPr>
                <w:rFonts w:ascii="Arial" w:hAnsi="Arial" w:cs="Arial"/>
                <w:color w:val="000000"/>
                <w:sz w:val="16"/>
                <w:szCs w:val="16"/>
              </w:rPr>
              <w:t>Решение Думы Валдайского муниципального района от 13.10.2022 № 164 «</w:t>
            </w:r>
            <w:r w:rsidR="00DB7D61" w:rsidRPr="00DB7D61">
              <w:rPr>
                <w:rFonts w:ascii="Arial" w:hAnsi="Arial" w:cs="Arial"/>
                <w:sz w:val="16"/>
                <w:szCs w:val="16"/>
              </w:rPr>
              <w:t>О внесении изменений в решение Думы Валдайского муниципального района от 24.12.2021 № 100»</w:t>
            </w:r>
          </w:p>
        </w:tc>
        <w:tc>
          <w:tcPr>
            <w:tcW w:w="563" w:type="pct"/>
            <w:vAlign w:val="center"/>
          </w:tcPr>
          <w:p w:rsidR="006F715C" w:rsidRDefault="0007099C" w:rsidP="001F4FD4">
            <w:pPr>
              <w:jc w:val="center"/>
              <w:rPr>
                <w:rFonts w:ascii="Arial" w:hAnsi="Arial" w:cs="Arial"/>
                <w:sz w:val="16"/>
                <w:szCs w:val="16"/>
              </w:rPr>
            </w:pPr>
            <w:r>
              <w:rPr>
                <w:rFonts w:ascii="Arial" w:hAnsi="Arial" w:cs="Arial"/>
                <w:sz w:val="16"/>
                <w:szCs w:val="16"/>
              </w:rPr>
              <w:t>82-84</w:t>
            </w:r>
          </w:p>
        </w:tc>
      </w:tr>
      <w:tr w:rsidR="006F715C" w:rsidRPr="00DE04B8" w:rsidTr="00192CE2">
        <w:trPr>
          <w:trHeight w:val="227"/>
        </w:trPr>
        <w:tc>
          <w:tcPr>
            <w:tcW w:w="4437" w:type="pct"/>
          </w:tcPr>
          <w:p w:rsidR="006F715C" w:rsidRPr="00DB7D61" w:rsidRDefault="006F715C" w:rsidP="00DB7D61">
            <w:pPr>
              <w:rPr>
                <w:sz w:val="14"/>
              </w:rPr>
            </w:pPr>
            <w:r w:rsidRPr="00DB7D61">
              <w:rPr>
                <w:rFonts w:ascii="Arial" w:hAnsi="Arial" w:cs="Arial"/>
                <w:color w:val="000000"/>
                <w:sz w:val="16"/>
                <w:szCs w:val="16"/>
              </w:rPr>
              <w:t>Решение Думы Валдайского муниципального района от 13.10.2022 № 165 «</w:t>
            </w:r>
            <w:r w:rsidR="00DB7D61" w:rsidRPr="00DB7D61">
              <w:rPr>
                <w:rFonts w:ascii="Arial" w:hAnsi="Arial" w:cs="Arial"/>
                <w:color w:val="000000"/>
                <w:sz w:val="16"/>
                <w:szCs w:val="16"/>
              </w:rPr>
              <w:t>Об утверждении структуры Администрации Валдайского муниципального района»</w:t>
            </w:r>
          </w:p>
        </w:tc>
        <w:tc>
          <w:tcPr>
            <w:tcW w:w="563" w:type="pct"/>
            <w:vAlign w:val="center"/>
          </w:tcPr>
          <w:p w:rsidR="006F715C" w:rsidRDefault="0007099C" w:rsidP="001F4FD4">
            <w:pPr>
              <w:jc w:val="center"/>
              <w:rPr>
                <w:rFonts w:ascii="Arial" w:hAnsi="Arial" w:cs="Arial"/>
                <w:sz w:val="16"/>
                <w:szCs w:val="16"/>
              </w:rPr>
            </w:pPr>
            <w:r>
              <w:rPr>
                <w:rFonts w:ascii="Arial" w:hAnsi="Arial" w:cs="Arial"/>
                <w:sz w:val="16"/>
                <w:szCs w:val="16"/>
              </w:rPr>
              <w:t>84-85</w:t>
            </w:r>
          </w:p>
        </w:tc>
      </w:tr>
      <w:tr w:rsidR="006F715C" w:rsidRPr="00DE04B8" w:rsidTr="00192CE2">
        <w:trPr>
          <w:trHeight w:val="227"/>
        </w:trPr>
        <w:tc>
          <w:tcPr>
            <w:tcW w:w="4437" w:type="pct"/>
          </w:tcPr>
          <w:p w:rsidR="006F715C" w:rsidRPr="00DB7D61" w:rsidRDefault="006F715C" w:rsidP="00DB7D61">
            <w:pPr>
              <w:rPr>
                <w:sz w:val="14"/>
              </w:rPr>
            </w:pPr>
            <w:r w:rsidRPr="00DB7D61">
              <w:rPr>
                <w:rFonts w:ascii="Arial" w:hAnsi="Arial" w:cs="Arial"/>
                <w:color w:val="000000"/>
                <w:sz w:val="16"/>
                <w:szCs w:val="16"/>
              </w:rPr>
              <w:t>Решение Думы Валдайского муниципального района от 13.10.2022 № 166 «</w:t>
            </w:r>
            <w:r w:rsidR="00DB7D61" w:rsidRPr="00DB7D61">
              <w:rPr>
                <w:rFonts w:ascii="Arial" w:hAnsi="Arial" w:cs="Arial"/>
                <w:bCs/>
                <w:sz w:val="16"/>
                <w:szCs w:val="16"/>
              </w:rPr>
              <w:t>О внесении изменений в решение Думы Валдайского муниципального района от 29.12.2016 № 106»</w:t>
            </w:r>
          </w:p>
        </w:tc>
        <w:tc>
          <w:tcPr>
            <w:tcW w:w="563" w:type="pct"/>
            <w:vAlign w:val="center"/>
          </w:tcPr>
          <w:p w:rsidR="006F715C" w:rsidRDefault="0007099C" w:rsidP="001F4FD4">
            <w:pPr>
              <w:jc w:val="center"/>
              <w:rPr>
                <w:rFonts w:ascii="Arial" w:hAnsi="Arial" w:cs="Arial"/>
                <w:sz w:val="16"/>
                <w:szCs w:val="16"/>
              </w:rPr>
            </w:pPr>
            <w:r>
              <w:rPr>
                <w:rFonts w:ascii="Arial" w:hAnsi="Arial" w:cs="Arial"/>
                <w:sz w:val="16"/>
                <w:szCs w:val="16"/>
              </w:rPr>
              <w:t>85</w:t>
            </w:r>
          </w:p>
        </w:tc>
      </w:tr>
      <w:tr w:rsidR="006F715C" w:rsidRPr="00DE04B8" w:rsidTr="00257014">
        <w:trPr>
          <w:trHeight w:val="227"/>
        </w:trPr>
        <w:tc>
          <w:tcPr>
            <w:tcW w:w="4437" w:type="pct"/>
          </w:tcPr>
          <w:p w:rsidR="006F715C" w:rsidRPr="00DB7D61" w:rsidRDefault="006F715C" w:rsidP="00DB7D61">
            <w:pPr>
              <w:rPr>
                <w:sz w:val="14"/>
              </w:rPr>
            </w:pPr>
            <w:r w:rsidRPr="00DB7D61">
              <w:rPr>
                <w:rFonts w:ascii="Arial" w:hAnsi="Arial" w:cs="Arial"/>
                <w:color w:val="000000"/>
                <w:sz w:val="16"/>
                <w:szCs w:val="16"/>
              </w:rPr>
              <w:t>Решение Думы Валдайского муниципального района от 13.10.2022 № 167 «</w:t>
            </w:r>
            <w:r w:rsidR="00DB7D61" w:rsidRPr="00DB7D61">
              <w:rPr>
                <w:rFonts w:ascii="Arial" w:hAnsi="Arial" w:cs="Arial"/>
                <w:sz w:val="16"/>
                <w:szCs w:val="16"/>
              </w:rPr>
              <w:t>О мерах по поддержке арендаторов муниципального недвижимого имущества, земельных участков, находящихся в муниципальной собственности, и государственная собственность на которые не разграничена»</w:t>
            </w:r>
          </w:p>
        </w:tc>
        <w:tc>
          <w:tcPr>
            <w:tcW w:w="563" w:type="pct"/>
            <w:vAlign w:val="center"/>
          </w:tcPr>
          <w:p w:rsidR="006F715C" w:rsidRDefault="0007099C" w:rsidP="001F4FD4">
            <w:pPr>
              <w:jc w:val="center"/>
              <w:rPr>
                <w:rFonts w:ascii="Arial" w:hAnsi="Arial" w:cs="Arial"/>
                <w:sz w:val="16"/>
                <w:szCs w:val="16"/>
              </w:rPr>
            </w:pPr>
            <w:r>
              <w:rPr>
                <w:rFonts w:ascii="Arial" w:hAnsi="Arial" w:cs="Arial"/>
                <w:sz w:val="16"/>
                <w:szCs w:val="16"/>
              </w:rPr>
              <w:t>85</w:t>
            </w:r>
          </w:p>
        </w:tc>
      </w:tr>
      <w:tr w:rsidR="006F715C" w:rsidRPr="00DE04B8" w:rsidTr="008A4B07">
        <w:trPr>
          <w:trHeight w:val="227"/>
        </w:trPr>
        <w:tc>
          <w:tcPr>
            <w:tcW w:w="4437" w:type="pct"/>
            <w:vAlign w:val="center"/>
          </w:tcPr>
          <w:p w:rsidR="006F715C" w:rsidRPr="00DB7D61" w:rsidRDefault="006F715C" w:rsidP="00DB7D61">
            <w:pPr>
              <w:rPr>
                <w:sz w:val="14"/>
              </w:rPr>
            </w:pPr>
            <w:r w:rsidRPr="00DB7D61">
              <w:rPr>
                <w:rFonts w:ascii="Arial" w:hAnsi="Arial" w:cs="Arial"/>
                <w:sz w:val="16"/>
                <w:szCs w:val="16"/>
              </w:rPr>
              <w:t xml:space="preserve">Постановление Администрации Валдайского муниципального района от </w:t>
            </w:r>
            <w:r w:rsidR="00DB7D61" w:rsidRPr="00DB7D61">
              <w:rPr>
                <w:rFonts w:ascii="Arial" w:hAnsi="Arial" w:cs="Arial"/>
                <w:sz w:val="16"/>
                <w:szCs w:val="16"/>
              </w:rPr>
              <w:t>11.10.2022 № 2054 «О внесении изменений в схему размещения нестационарных торговых объектов, распол</w:t>
            </w:r>
            <w:r w:rsidR="0007099C">
              <w:rPr>
                <w:rFonts w:ascii="Arial" w:hAnsi="Arial" w:cs="Arial"/>
                <w:sz w:val="16"/>
                <w:szCs w:val="16"/>
              </w:rPr>
              <w:t xml:space="preserve">оженных на земельных участках, </w:t>
            </w:r>
            <w:r w:rsidR="00DB7D61" w:rsidRPr="00DB7D61">
              <w:rPr>
                <w:rFonts w:ascii="Arial" w:hAnsi="Arial" w:cs="Arial"/>
                <w:sz w:val="16"/>
                <w:szCs w:val="16"/>
              </w:rPr>
              <w:t>в зданиях, строениях, сооружениях, находящихся в государственной или муниципальной собственности, на территории Валдайского муниципального района»</w:t>
            </w:r>
          </w:p>
        </w:tc>
        <w:tc>
          <w:tcPr>
            <w:tcW w:w="563" w:type="pct"/>
            <w:vAlign w:val="center"/>
          </w:tcPr>
          <w:p w:rsidR="006F715C" w:rsidRDefault="0007099C" w:rsidP="00303C16">
            <w:pPr>
              <w:jc w:val="center"/>
              <w:rPr>
                <w:rFonts w:ascii="Arial" w:hAnsi="Arial" w:cs="Arial"/>
                <w:sz w:val="16"/>
                <w:szCs w:val="16"/>
              </w:rPr>
            </w:pPr>
            <w:r>
              <w:rPr>
                <w:rFonts w:ascii="Arial" w:hAnsi="Arial" w:cs="Arial"/>
                <w:sz w:val="16"/>
                <w:szCs w:val="16"/>
              </w:rPr>
              <w:t>85-87</w:t>
            </w:r>
          </w:p>
        </w:tc>
      </w:tr>
      <w:tr w:rsidR="00DB7D61" w:rsidRPr="00DE04B8" w:rsidTr="008A4B07">
        <w:trPr>
          <w:trHeight w:val="227"/>
        </w:trPr>
        <w:tc>
          <w:tcPr>
            <w:tcW w:w="4437" w:type="pct"/>
            <w:vAlign w:val="center"/>
          </w:tcPr>
          <w:p w:rsidR="00DB7D61" w:rsidRPr="00DB7D61" w:rsidRDefault="00DB7D61" w:rsidP="00DB7D61">
            <w:pPr>
              <w:rPr>
                <w:sz w:val="14"/>
              </w:rPr>
            </w:pPr>
            <w:r w:rsidRPr="00DB7D61">
              <w:rPr>
                <w:rFonts w:ascii="Arial" w:hAnsi="Arial" w:cs="Arial"/>
                <w:sz w:val="16"/>
                <w:szCs w:val="16"/>
              </w:rPr>
              <w:t>Постановление Администрации Валдайского муниципального района от 12.10.2022 № 2057 «О внесении изменений в состав районной комиссии по делам несовершеннолетних и защите их прав»</w:t>
            </w:r>
          </w:p>
        </w:tc>
        <w:tc>
          <w:tcPr>
            <w:tcW w:w="563" w:type="pct"/>
            <w:vAlign w:val="center"/>
          </w:tcPr>
          <w:p w:rsidR="00DB7D61" w:rsidRDefault="0007099C" w:rsidP="00303C16">
            <w:pPr>
              <w:jc w:val="center"/>
              <w:rPr>
                <w:rFonts w:ascii="Arial" w:hAnsi="Arial" w:cs="Arial"/>
                <w:sz w:val="16"/>
                <w:szCs w:val="16"/>
              </w:rPr>
            </w:pPr>
            <w:r>
              <w:rPr>
                <w:rFonts w:ascii="Arial" w:hAnsi="Arial" w:cs="Arial"/>
                <w:sz w:val="16"/>
                <w:szCs w:val="16"/>
              </w:rPr>
              <w:t>87</w:t>
            </w:r>
          </w:p>
        </w:tc>
      </w:tr>
      <w:tr w:rsidR="00DB7D61" w:rsidRPr="00DE04B8" w:rsidTr="008A4B07">
        <w:trPr>
          <w:trHeight w:val="227"/>
        </w:trPr>
        <w:tc>
          <w:tcPr>
            <w:tcW w:w="4437" w:type="pct"/>
            <w:vAlign w:val="center"/>
          </w:tcPr>
          <w:p w:rsidR="00DB7D61" w:rsidRPr="00DB7D61" w:rsidRDefault="00DB7D61" w:rsidP="00DB7D61">
            <w:pPr>
              <w:rPr>
                <w:sz w:val="14"/>
              </w:rPr>
            </w:pPr>
            <w:r w:rsidRPr="00DB7D61">
              <w:rPr>
                <w:rFonts w:ascii="Arial" w:hAnsi="Arial" w:cs="Arial"/>
                <w:sz w:val="16"/>
                <w:szCs w:val="16"/>
              </w:rPr>
              <w:t>Постановление Администрации Валдайского муниципального района от 12.10.2022 № 2060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563" w:type="pct"/>
            <w:vAlign w:val="center"/>
          </w:tcPr>
          <w:p w:rsidR="00DB7D61" w:rsidRDefault="0007099C" w:rsidP="00303C16">
            <w:pPr>
              <w:jc w:val="center"/>
              <w:rPr>
                <w:rFonts w:ascii="Arial" w:hAnsi="Arial" w:cs="Arial"/>
                <w:sz w:val="16"/>
                <w:szCs w:val="16"/>
              </w:rPr>
            </w:pPr>
            <w:r>
              <w:rPr>
                <w:rFonts w:ascii="Arial" w:hAnsi="Arial" w:cs="Arial"/>
                <w:sz w:val="16"/>
                <w:szCs w:val="16"/>
              </w:rPr>
              <w:t>87</w:t>
            </w:r>
          </w:p>
        </w:tc>
      </w:tr>
      <w:tr w:rsidR="00DB7D61" w:rsidRPr="00DE04B8" w:rsidTr="008A4B07">
        <w:trPr>
          <w:trHeight w:val="227"/>
        </w:trPr>
        <w:tc>
          <w:tcPr>
            <w:tcW w:w="4437" w:type="pct"/>
            <w:vAlign w:val="center"/>
          </w:tcPr>
          <w:p w:rsidR="00DB7D61" w:rsidRPr="00DB7D61" w:rsidRDefault="00DB7D61" w:rsidP="00DB7D61">
            <w:pPr>
              <w:rPr>
                <w:sz w:val="14"/>
              </w:rPr>
            </w:pPr>
            <w:r w:rsidRPr="00DB7D61">
              <w:rPr>
                <w:rFonts w:ascii="Arial" w:hAnsi="Arial" w:cs="Arial"/>
                <w:sz w:val="16"/>
                <w:szCs w:val="16"/>
              </w:rPr>
              <w:t>Постановление Администрации Валдайского муниципального района от 13.10.2022 № 2064 «О внесении изменений в муниципальную программу Валдайского района «Развитие культуры в Валдайском муниципальном районе (2017 - 2024 годы)»</w:t>
            </w:r>
          </w:p>
        </w:tc>
        <w:tc>
          <w:tcPr>
            <w:tcW w:w="563" w:type="pct"/>
            <w:vAlign w:val="center"/>
          </w:tcPr>
          <w:p w:rsidR="00DB7D61" w:rsidRDefault="0007099C" w:rsidP="00303C16">
            <w:pPr>
              <w:jc w:val="center"/>
              <w:rPr>
                <w:rFonts w:ascii="Arial" w:hAnsi="Arial" w:cs="Arial"/>
                <w:sz w:val="16"/>
                <w:szCs w:val="16"/>
              </w:rPr>
            </w:pPr>
            <w:r>
              <w:rPr>
                <w:rFonts w:ascii="Arial" w:hAnsi="Arial" w:cs="Arial"/>
                <w:sz w:val="16"/>
                <w:szCs w:val="16"/>
              </w:rPr>
              <w:t>87-88</w:t>
            </w:r>
          </w:p>
        </w:tc>
      </w:tr>
      <w:tr w:rsidR="00DB7D61" w:rsidRPr="00DE04B8" w:rsidTr="008A4B07">
        <w:trPr>
          <w:trHeight w:val="227"/>
        </w:trPr>
        <w:tc>
          <w:tcPr>
            <w:tcW w:w="4437" w:type="pct"/>
            <w:vAlign w:val="center"/>
          </w:tcPr>
          <w:p w:rsidR="00DB7D61" w:rsidRPr="00DB7D61" w:rsidRDefault="00DB7D61" w:rsidP="00DB7D61">
            <w:pPr>
              <w:rPr>
                <w:sz w:val="14"/>
              </w:rPr>
            </w:pPr>
            <w:r w:rsidRPr="00DB7D61">
              <w:rPr>
                <w:rFonts w:ascii="Arial" w:hAnsi="Arial" w:cs="Arial"/>
                <w:sz w:val="16"/>
                <w:szCs w:val="16"/>
              </w:rPr>
              <w:t>Постановление Администрации Валдайского муниципального района от 13.10.2022 № 2065 «О внесении изменений в Положение о закупке товаров, работ, услуг для муниципального бюджетного учреждения культуры «Валдайский Дом народного творчества»</w:t>
            </w:r>
          </w:p>
        </w:tc>
        <w:tc>
          <w:tcPr>
            <w:tcW w:w="563" w:type="pct"/>
            <w:vAlign w:val="center"/>
          </w:tcPr>
          <w:p w:rsidR="00DB7D61" w:rsidRDefault="0007099C" w:rsidP="00303C16">
            <w:pPr>
              <w:jc w:val="center"/>
              <w:rPr>
                <w:rFonts w:ascii="Arial" w:hAnsi="Arial" w:cs="Arial"/>
                <w:sz w:val="16"/>
                <w:szCs w:val="16"/>
              </w:rPr>
            </w:pPr>
            <w:r>
              <w:rPr>
                <w:rFonts w:ascii="Arial" w:hAnsi="Arial" w:cs="Arial"/>
                <w:sz w:val="16"/>
                <w:szCs w:val="16"/>
              </w:rPr>
              <w:t>88</w:t>
            </w:r>
          </w:p>
        </w:tc>
      </w:tr>
      <w:tr w:rsidR="00DB7D61" w:rsidRPr="00DE04B8" w:rsidTr="008A4B07">
        <w:trPr>
          <w:trHeight w:val="227"/>
        </w:trPr>
        <w:tc>
          <w:tcPr>
            <w:tcW w:w="4437" w:type="pct"/>
            <w:vAlign w:val="center"/>
          </w:tcPr>
          <w:p w:rsidR="00DB7D61" w:rsidRPr="00DB7D61" w:rsidRDefault="00DB7D61" w:rsidP="00DB7D61">
            <w:pPr>
              <w:rPr>
                <w:sz w:val="14"/>
              </w:rPr>
            </w:pPr>
            <w:r w:rsidRPr="00DB7D61">
              <w:rPr>
                <w:rFonts w:ascii="Arial" w:hAnsi="Arial" w:cs="Arial"/>
                <w:sz w:val="16"/>
                <w:szCs w:val="16"/>
              </w:rPr>
              <w:t>Постановление Администрации Валдайского муниципального района от 14.10.2022 № 2071 «О внесений изменений в Перечень главных администраторов доходов бюджета Валдайского городского поселения»</w:t>
            </w:r>
          </w:p>
        </w:tc>
        <w:tc>
          <w:tcPr>
            <w:tcW w:w="563" w:type="pct"/>
            <w:vAlign w:val="center"/>
          </w:tcPr>
          <w:p w:rsidR="00DB7D61" w:rsidRDefault="0007099C" w:rsidP="00303C16">
            <w:pPr>
              <w:jc w:val="center"/>
              <w:rPr>
                <w:rFonts w:ascii="Arial" w:hAnsi="Arial" w:cs="Arial"/>
                <w:sz w:val="16"/>
                <w:szCs w:val="16"/>
              </w:rPr>
            </w:pPr>
            <w:r>
              <w:rPr>
                <w:rFonts w:ascii="Arial" w:hAnsi="Arial" w:cs="Arial"/>
                <w:sz w:val="16"/>
                <w:szCs w:val="16"/>
              </w:rPr>
              <w:t>88</w:t>
            </w:r>
          </w:p>
        </w:tc>
      </w:tr>
      <w:tr w:rsidR="00DB7D61" w:rsidRPr="00DE04B8" w:rsidTr="008A4B07">
        <w:trPr>
          <w:trHeight w:val="227"/>
        </w:trPr>
        <w:tc>
          <w:tcPr>
            <w:tcW w:w="4437" w:type="pct"/>
            <w:vAlign w:val="center"/>
          </w:tcPr>
          <w:p w:rsidR="00DB7D61" w:rsidRPr="003F667D" w:rsidRDefault="00DB7D61" w:rsidP="003F667D">
            <w:pPr>
              <w:rPr>
                <w:rFonts w:ascii="Arial" w:hAnsi="Arial" w:cs="Arial"/>
                <w:sz w:val="16"/>
                <w:szCs w:val="16"/>
              </w:rPr>
            </w:pPr>
            <w:r w:rsidRPr="003F667D">
              <w:rPr>
                <w:rFonts w:ascii="Arial" w:hAnsi="Arial" w:cs="Arial"/>
                <w:sz w:val="16"/>
                <w:szCs w:val="16"/>
              </w:rPr>
              <w:t>Содержание</w:t>
            </w:r>
          </w:p>
        </w:tc>
        <w:tc>
          <w:tcPr>
            <w:tcW w:w="563" w:type="pct"/>
            <w:vAlign w:val="center"/>
          </w:tcPr>
          <w:p w:rsidR="00DB7D61" w:rsidRDefault="0007099C" w:rsidP="001F4FD4">
            <w:pPr>
              <w:jc w:val="center"/>
              <w:rPr>
                <w:rFonts w:ascii="Arial" w:hAnsi="Arial" w:cs="Arial"/>
                <w:sz w:val="16"/>
                <w:szCs w:val="16"/>
              </w:rPr>
            </w:pPr>
            <w:r>
              <w:rPr>
                <w:rFonts w:ascii="Arial" w:hAnsi="Arial" w:cs="Arial"/>
                <w:sz w:val="16"/>
                <w:szCs w:val="16"/>
              </w:rPr>
              <w:t>89</w:t>
            </w:r>
          </w:p>
        </w:tc>
      </w:tr>
    </w:tbl>
    <w:p w:rsidR="00B70FD8" w:rsidRDefault="00B70FD8" w:rsidP="00FF7F29">
      <w:pPr>
        <w:jc w:val="center"/>
        <w:rPr>
          <w:rFonts w:ascii="Arial" w:hAnsi="Arial" w:cs="Arial"/>
          <w:sz w:val="11"/>
          <w:szCs w:val="11"/>
        </w:rPr>
      </w:pPr>
    </w:p>
    <w:p w:rsidR="003F667D" w:rsidRDefault="003F667D" w:rsidP="00FF7F29">
      <w:pPr>
        <w:jc w:val="center"/>
        <w:rPr>
          <w:rFonts w:ascii="Arial" w:hAnsi="Arial" w:cs="Arial"/>
          <w:sz w:val="11"/>
          <w:szCs w:val="11"/>
        </w:rPr>
      </w:pPr>
    </w:p>
    <w:p w:rsidR="003F667D" w:rsidRDefault="003F667D" w:rsidP="00FF7F29">
      <w:pPr>
        <w:jc w:val="center"/>
        <w:rPr>
          <w:rFonts w:ascii="Arial" w:hAnsi="Arial" w:cs="Arial"/>
          <w:sz w:val="11"/>
          <w:szCs w:val="11"/>
        </w:rPr>
      </w:pPr>
    </w:p>
    <w:p w:rsidR="00BA3EDF" w:rsidRDefault="00BA3EDF" w:rsidP="00FF7F29">
      <w:pPr>
        <w:jc w:val="center"/>
        <w:rPr>
          <w:rFonts w:ascii="Arial" w:hAnsi="Arial" w:cs="Arial"/>
          <w:sz w:val="11"/>
          <w:szCs w:val="11"/>
        </w:rPr>
      </w:pPr>
    </w:p>
    <w:p w:rsidR="00BA3EDF" w:rsidRDefault="00BA3EDF" w:rsidP="00FF7F29">
      <w:pPr>
        <w:jc w:val="center"/>
        <w:rPr>
          <w:rFonts w:ascii="Arial" w:hAnsi="Arial" w:cs="Arial"/>
          <w:sz w:val="11"/>
          <w:szCs w:val="11"/>
        </w:rPr>
      </w:pPr>
    </w:p>
    <w:p w:rsidR="00BA3EDF" w:rsidRDefault="00BA3EDF" w:rsidP="00FF7F29">
      <w:pPr>
        <w:jc w:val="center"/>
        <w:rPr>
          <w:rFonts w:ascii="Arial" w:hAnsi="Arial" w:cs="Arial"/>
          <w:sz w:val="11"/>
          <w:szCs w:val="11"/>
        </w:rPr>
      </w:pPr>
    </w:p>
    <w:p w:rsidR="00BA3EDF" w:rsidRDefault="00BA3EDF" w:rsidP="00FF7F29">
      <w:pPr>
        <w:jc w:val="center"/>
        <w:rPr>
          <w:rFonts w:ascii="Arial" w:hAnsi="Arial" w:cs="Arial"/>
          <w:sz w:val="11"/>
          <w:szCs w:val="11"/>
        </w:rPr>
      </w:pPr>
    </w:p>
    <w:p w:rsidR="00BA3EDF" w:rsidRDefault="00BA3EDF" w:rsidP="00FF7F29">
      <w:pPr>
        <w:jc w:val="center"/>
        <w:rPr>
          <w:rFonts w:ascii="Arial" w:hAnsi="Arial" w:cs="Arial"/>
          <w:sz w:val="11"/>
          <w:szCs w:val="11"/>
        </w:rPr>
      </w:pPr>
    </w:p>
    <w:p w:rsidR="00BA3EDF" w:rsidRDefault="00BA3EDF" w:rsidP="00FF7F29">
      <w:pPr>
        <w:jc w:val="center"/>
        <w:rPr>
          <w:rFonts w:ascii="Arial" w:hAnsi="Arial" w:cs="Arial"/>
          <w:sz w:val="11"/>
          <w:szCs w:val="11"/>
        </w:rPr>
      </w:pPr>
    </w:p>
    <w:p w:rsidR="00BA3EDF" w:rsidRDefault="00BA3EDF" w:rsidP="00FF7F29">
      <w:pPr>
        <w:jc w:val="center"/>
        <w:rPr>
          <w:rFonts w:ascii="Arial" w:hAnsi="Arial" w:cs="Arial"/>
          <w:sz w:val="11"/>
          <w:szCs w:val="11"/>
        </w:rPr>
      </w:pPr>
    </w:p>
    <w:p w:rsidR="00BA3EDF" w:rsidRDefault="00BA3EDF" w:rsidP="00FF7F29">
      <w:pPr>
        <w:jc w:val="center"/>
        <w:rPr>
          <w:rFonts w:ascii="Arial" w:hAnsi="Arial" w:cs="Arial"/>
          <w:sz w:val="11"/>
          <w:szCs w:val="11"/>
        </w:rPr>
      </w:pPr>
    </w:p>
    <w:p w:rsidR="00BA3EDF" w:rsidRDefault="00BA3EDF" w:rsidP="00FF7F29">
      <w:pPr>
        <w:jc w:val="center"/>
        <w:rPr>
          <w:rFonts w:ascii="Arial" w:hAnsi="Arial" w:cs="Arial"/>
          <w:sz w:val="11"/>
          <w:szCs w:val="11"/>
        </w:rPr>
      </w:pPr>
    </w:p>
    <w:p w:rsidR="00BA3EDF" w:rsidRDefault="00BA3EDF"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07099C" w:rsidRDefault="0007099C" w:rsidP="00FF7F29">
      <w:pPr>
        <w:jc w:val="center"/>
        <w:rPr>
          <w:rFonts w:ascii="Arial" w:hAnsi="Arial" w:cs="Arial"/>
          <w:sz w:val="11"/>
          <w:szCs w:val="11"/>
        </w:rPr>
      </w:pPr>
    </w:p>
    <w:p w:rsidR="00BA3EDF" w:rsidRDefault="00BA3EDF" w:rsidP="00FF7F29">
      <w:pPr>
        <w:jc w:val="center"/>
        <w:rPr>
          <w:rFonts w:ascii="Arial" w:hAnsi="Arial" w:cs="Arial"/>
          <w:sz w:val="11"/>
          <w:szCs w:val="11"/>
        </w:rPr>
      </w:pPr>
    </w:p>
    <w:p w:rsidR="00BA3EDF" w:rsidRDefault="00BA3EDF" w:rsidP="00FF7F29">
      <w:pPr>
        <w:jc w:val="center"/>
        <w:rPr>
          <w:rFonts w:ascii="Arial" w:hAnsi="Arial" w:cs="Arial"/>
          <w:sz w:val="11"/>
          <w:szCs w:val="11"/>
        </w:rPr>
      </w:pPr>
    </w:p>
    <w:p w:rsidR="00B70FD8" w:rsidRDefault="00B70FD8" w:rsidP="00FF7F29">
      <w:pPr>
        <w:jc w:val="center"/>
        <w:rPr>
          <w:rFonts w:ascii="Arial" w:hAnsi="Arial" w:cs="Arial"/>
          <w:sz w:val="11"/>
          <w:szCs w:val="11"/>
        </w:rPr>
      </w:pPr>
    </w:p>
    <w:p w:rsidR="00FF7F29" w:rsidRDefault="00FF7F29" w:rsidP="00FF7F29">
      <w:pPr>
        <w:jc w:val="center"/>
        <w:rPr>
          <w:rFonts w:ascii="Arial" w:hAnsi="Arial" w:cs="Arial"/>
          <w:sz w:val="11"/>
          <w:szCs w:val="11"/>
        </w:rPr>
      </w:pPr>
      <w:r w:rsidRPr="000F642D">
        <w:rPr>
          <w:rFonts w:ascii="Arial" w:hAnsi="Arial" w:cs="Arial"/>
          <w:sz w:val="11"/>
          <w:szCs w:val="11"/>
        </w:rPr>
        <w:t>______________________________________________________________________</w:t>
      </w:r>
    </w:p>
    <w:p w:rsidR="00FF7F29" w:rsidRPr="00D11B15" w:rsidRDefault="00FF7F29" w:rsidP="00FF7F29">
      <w:pPr>
        <w:jc w:val="center"/>
        <w:rPr>
          <w:rFonts w:ascii="Arial" w:hAnsi="Arial" w:cs="Arial"/>
          <w:sz w:val="12"/>
          <w:szCs w:val="12"/>
        </w:rPr>
      </w:pPr>
      <w:r w:rsidRPr="00D11B15">
        <w:rPr>
          <w:rFonts w:ascii="Arial" w:hAnsi="Arial" w:cs="Arial"/>
          <w:sz w:val="12"/>
          <w:szCs w:val="12"/>
        </w:rPr>
        <w:t>«Валдайский Вестник». Бюллетень №</w:t>
      </w:r>
      <w:r w:rsidR="00073F36">
        <w:rPr>
          <w:rFonts w:ascii="Arial" w:hAnsi="Arial" w:cs="Arial"/>
          <w:sz w:val="12"/>
          <w:szCs w:val="12"/>
        </w:rPr>
        <w:t>4</w:t>
      </w:r>
      <w:r w:rsidR="0082257B">
        <w:rPr>
          <w:rFonts w:ascii="Arial" w:hAnsi="Arial" w:cs="Arial"/>
          <w:sz w:val="12"/>
          <w:szCs w:val="12"/>
        </w:rPr>
        <w:t>8</w:t>
      </w:r>
      <w:r w:rsidRPr="00D11B15">
        <w:rPr>
          <w:rFonts w:ascii="Arial" w:hAnsi="Arial" w:cs="Arial"/>
          <w:sz w:val="12"/>
          <w:szCs w:val="12"/>
        </w:rPr>
        <w:t>(</w:t>
      </w:r>
      <w:r w:rsidR="00ED5E2D">
        <w:rPr>
          <w:rFonts w:ascii="Arial" w:hAnsi="Arial" w:cs="Arial"/>
          <w:sz w:val="12"/>
          <w:szCs w:val="12"/>
        </w:rPr>
        <w:t>5</w:t>
      </w:r>
      <w:r w:rsidR="00073F36">
        <w:rPr>
          <w:rFonts w:ascii="Arial" w:hAnsi="Arial" w:cs="Arial"/>
          <w:sz w:val="12"/>
          <w:szCs w:val="12"/>
        </w:rPr>
        <w:t>2</w:t>
      </w:r>
      <w:r w:rsidR="0082257B">
        <w:rPr>
          <w:rFonts w:ascii="Arial" w:hAnsi="Arial" w:cs="Arial"/>
          <w:sz w:val="12"/>
          <w:szCs w:val="12"/>
        </w:rPr>
        <w:t>7</w:t>
      </w:r>
      <w:r w:rsidRPr="00D11B15">
        <w:rPr>
          <w:rFonts w:ascii="Arial" w:hAnsi="Arial" w:cs="Arial"/>
          <w:sz w:val="12"/>
          <w:szCs w:val="12"/>
        </w:rPr>
        <w:t>) от</w:t>
      </w:r>
      <w:r w:rsidR="00CA11E6">
        <w:rPr>
          <w:rFonts w:ascii="Arial" w:hAnsi="Arial" w:cs="Arial"/>
          <w:sz w:val="12"/>
          <w:szCs w:val="12"/>
        </w:rPr>
        <w:t xml:space="preserve"> </w:t>
      </w:r>
      <w:r w:rsidR="008A4B07">
        <w:rPr>
          <w:rFonts w:ascii="Arial" w:hAnsi="Arial" w:cs="Arial"/>
          <w:sz w:val="12"/>
          <w:szCs w:val="12"/>
        </w:rPr>
        <w:t>1</w:t>
      </w:r>
      <w:r w:rsidR="0082257B">
        <w:rPr>
          <w:rFonts w:ascii="Arial" w:hAnsi="Arial" w:cs="Arial"/>
          <w:sz w:val="12"/>
          <w:szCs w:val="12"/>
        </w:rPr>
        <w:t>4</w:t>
      </w:r>
      <w:r w:rsidR="00806F5E">
        <w:rPr>
          <w:rFonts w:ascii="Arial" w:hAnsi="Arial" w:cs="Arial"/>
          <w:sz w:val="12"/>
          <w:szCs w:val="12"/>
        </w:rPr>
        <w:t>.</w:t>
      </w:r>
      <w:r w:rsidR="0082257B">
        <w:rPr>
          <w:rFonts w:ascii="Arial" w:hAnsi="Arial" w:cs="Arial"/>
          <w:sz w:val="12"/>
          <w:szCs w:val="12"/>
        </w:rPr>
        <w:t>10</w:t>
      </w:r>
      <w:r w:rsidR="009D21E3" w:rsidRPr="00D11B15">
        <w:rPr>
          <w:rFonts w:ascii="Arial" w:hAnsi="Arial" w:cs="Arial"/>
          <w:sz w:val="12"/>
          <w:szCs w:val="12"/>
        </w:rPr>
        <w:t>.2022</w:t>
      </w:r>
    </w:p>
    <w:p w:rsidR="00FF7F29" w:rsidRPr="00D11B15" w:rsidRDefault="00FF7F29" w:rsidP="00FF7F29">
      <w:pPr>
        <w:jc w:val="center"/>
        <w:rPr>
          <w:rFonts w:ascii="Arial" w:hAnsi="Arial" w:cs="Arial"/>
          <w:sz w:val="12"/>
          <w:szCs w:val="12"/>
        </w:rPr>
      </w:pPr>
      <w:r w:rsidRPr="00D11B15">
        <w:rPr>
          <w:rFonts w:ascii="Arial" w:hAnsi="Arial" w:cs="Arial"/>
          <w:sz w:val="12"/>
          <w:szCs w:val="12"/>
        </w:rPr>
        <w:t xml:space="preserve">Учредитель: </w:t>
      </w:r>
      <w:proofErr w:type="spellStart"/>
      <w:r w:rsidRPr="00D11B15">
        <w:rPr>
          <w:rFonts w:ascii="Arial" w:hAnsi="Arial" w:cs="Arial"/>
          <w:sz w:val="12"/>
          <w:szCs w:val="12"/>
        </w:rPr>
        <w:t>ДумаВалдайского</w:t>
      </w:r>
      <w:proofErr w:type="spellEnd"/>
      <w:r w:rsidRPr="00D11B15">
        <w:rPr>
          <w:rFonts w:ascii="Arial" w:hAnsi="Arial" w:cs="Arial"/>
          <w:sz w:val="12"/>
          <w:szCs w:val="12"/>
        </w:rPr>
        <w:t xml:space="preserve"> муниципального района</w:t>
      </w:r>
    </w:p>
    <w:p w:rsidR="00FF7F29" w:rsidRPr="00D11B15" w:rsidRDefault="00FF7F29" w:rsidP="00FF7F29">
      <w:pPr>
        <w:jc w:val="center"/>
        <w:rPr>
          <w:rFonts w:ascii="Arial" w:hAnsi="Arial" w:cs="Arial"/>
          <w:sz w:val="12"/>
          <w:szCs w:val="12"/>
        </w:rPr>
      </w:pPr>
      <w:r w:rsidRPr="00D11B15">
        <w:rPr>
          <w:rFonts w:ascii="Arial" w:hAnsi="Arial" w:cs="Arial"/>
          <w:sz w:val="12"/>
          <w:szCs w:val="12"/>
        </w:rPr>
        <w:t xml:space="preserve">Утвержден решением Думы </w:t>
      </w:r>
      <w:proofErr w:type="spellStart"/>
      <w:r w:rsidRPr="00D11B15">
        <w:rPr>
          <w:rFonts w:ascii="Arial" w:hAnsi="Arial" w:cs="Arial"/>
          <w:sz w:val="12"/>
          <w:szCs w:val="12"/>
        </w:rPr>
        <w:t>Валдайскогомуниципального</w:t>
      </w:r>
      <w:proofErr w:type="spellEnd"/>
      <w:r w:rsidRPr="00D11B15">
        <w:rPr>
          <w:rFonts w:ascii="Arial" w:hAnsi="Arial" w:cs="Arial"/>
          <w:sz w:val="12"/>
          <w:szCs w:val="12"/>
        </w:rPr>
        <w:t xml:space="preserve"> района от 27.03.2014 № 289</w:t>
      </w:r>
    </w:p>
    <w:p w:rsidR="00FF7F29" w:rsidRPr="00D11B15" w:rsidRDefault="00FF7F29" w:rsidP="00FF7F29">
      <w:pPr>
        <w:jc w:val="center"/>
        <w:rPr>
          <w:rFonts w:ascii="Arial" w:hAnsi="Arial" w:cs="Arial"/>
          <w:sz w:val="12"/>
          <w:szCs w:val="12"/>
        </w:rPr>
      </w:pPr>
      <w:r w:rsidRPr="00D11B15">
        <w:rPr>
          <w:rFonts w:ascii="Arial" w:hAnsi="Arial" w:cs="Arial"/>
          <w:sz w:val="12"/>
          <w:szCs w:val="12"/>
        </w:rPr>
        <w:t xml:space="preserve">Главный редактор: Глава Валдайского муниципального района Ю.В. </w:t>
      </w:r>
      <w:proofErr w:type="spellStart"/>
      <w:r w:rsidRPr="00D11B15">
        <w:rPr>
          <w:rFonts w:ascii="Arial" w:hAnsi="Arial" w:cs="Arial"/>
          <w:sz w:val="12"/>
          <w:szCs w:val="12"/>
        </w:rPr>
        <w:t>Стадэ</w:t>
      </w:r>
      <w:proofErr w:type="spellEnd"/>
      <w:r w:rsidRPr="00D11B15">
        <w:rPr>
          <w:rFonts w:ascii="Arial" w:hAnsi="Arial" w:cs="Arial"/>
          <w:sz w:val="12"/>
          <w:szCs w:val="12"/>
        </w:rPr>
        <w:t>, телефон: 2-25-16</w:t>
      </w:r>
    </w:p>
    <w:p w:rsidR="00FF7F29" w:rsidRPr="00D11B15" w:rsidRDefault="00FF7F29" w:rsidP="00FF7F29">
      <w:pPr>
        <w:jc w:val="center"/>
        <w:rPr>
          <w:rFonts w:ascii="Arial" w:hAnsi="Arial" w:cs="Arial"/>
          <w:sz w:val="12"/>
          <w:szCs w:val="12"/>
        </w:rPr>
      </w:pPr>
      <w:r w:rsidRPr="00D11B15">
        <w:rPr>
          <w:rFonts w:ascii="Arial" w:hAnsi="Arial" w:cs="Arial"/>
          <w:sz w:val="12"/>
          <w:szCs w:val="12"/>
        </w:rPr>
        <w:t xml:space="preserve">Адрес редакции: Новгородская обл., Валдайский район, </w:t>
      </w:r>
      <w:proofErr w:type="spellStart"/>
      <w:r w:rsidRPr="00D11B15">
        <w:rPr>
          <w:rFonts w:ascii="Arial" w:hAnsi="Arial" w:cs="Arial"/>
          <w:sz w:val="12"/>
          <w:szCs w:val="12"/>
        </w:rPr>
        <w:t>г.Валдай</w:t>
      </w:r>
      <w:proofErr w:type="spellEnd"/>
      <w:r w:rsidRPr="00D11B15">
        <w:rPr>
          <w:rFonts w:ascii="Arial" w:hAnsi="Arial" w:cs="Arial"/>
          <w:sz w:val="12"/>
          <w:szCs w:val="12"/>
        </w:rPr>
        <w:t xml:space="preserve">, </w:t>
      </w:r>
      <w:proofErr w:type="spellStart"/>
      <w:r w:rsidRPr="00D11B15">
        <w:rPr>
          <w:rFonts w:ascii="Arial" w:hAnsi="Arial" w:cs="Arial"/>
          <w:sz w:val="12"/>
          <w:szCs w:val="12"/>
        </w:rPr>
        <w:t>пр.Комсомольский</w:t>
      </w:r>
      <w:proofErr w:type="spellEnd"/>
      <w:r w:rsidRPr="00D11B15">
        <w:rPr>
          <w:rFonts w:ascii="Arial" w:hAnsi="Arial" w:cs="Arial"/>
          <w:sz w:val="12"/>
          <w:szCs w:val="12"/>
        </w:rPr>
        <w:t>, д.19/21</w:t>
      </w:r>
    </w:p>
    <w:p w:rsidR="00FF7F29" w:rsidRPr="00D11B15" w:rsidRDefault="00FF7F29" w:rsidP="00FF7F29">
      <w:pPr>
        <w:jc w:val="center"/>
        <w:rPr>
          <w:rFonts w:ascii="Arial" w:hAnsi="Arial" w:cs="Arial"/>
          <w:sz w:val="12"/>
          <w:szCs w:val="12"/>
        </w:rPr>
      </w:pPr>
      <w:r w:rsidRPr="00D11B15">
        <w:rPr>
          <w:rFonts w:ascii="Arial" w:hAnsi="Arial" w:cs="Arial"/>
          <w:sz w:val="12"/>
          <w:szCs w:val="12"/>
        </w:rPr>
        <w:t>Отпечатано в МБУ «Администрат</w:t>
      </w:r>
      <w:r w:rsidR="00945DED" w:rsidRPr="00D11B15">
        <w:rPr>
          <w:rFonts w:ascii="Arial" w:hAnsi="Arial" w:cs="Arial"/>
          <w:sz w:val="12"/>
          <w:szCs w:val="12"/>
        </w:rPr>
        <w:t xml:space="preserve">ивно-хозяйственное управление» </w:t>
      </w:r>
      <w:r w:rsidRPr="00D11B15">
        <w:rPr>
          <w:rFonts w:ascii="Arial" w:hAnsi="Arial" w:cs="Arial"/>
          <w:sz w:val="12"/>
          <w:szCs w:val="12"/>
        </w:rPr>
        <w:t>Новгородская обл., Валдайский район,</w:t>
      </w:r>
    </w:p>
    <w:p w:rsidR="00FF7F29" w:rsidRPr="00D11B15" w:rsidRDefault="00FF7F29" w:rsidP="00FF7F29">
      <w:pPr>
        <w:jc w:val="center"/>
        <w:rPr>
          <w:rFonts w:ascii="Arial" w:hAnsi="Arial" w:cs="Arial"/>
          <w:sz w:val="12"/>
          <w:szCs w:val="12"/>
        </w:rPr>
      </w:pPr>
      <w:r w:rsidRPr="00D11B15">
        <w:rPr>
          <w:rFonts w:ascii="Arial" w:hAnsi="Arial" w:cs="Arial"/>
          <w:sz w:val="12"/>
          <w:szCs w:val="12"/>
        </w:rPr>
        <w:t>г. Валдай, пр. Комсомольский, д.19/21 тел/факс 46-310(доб. 122)</w:t>
      </w:r>
    </w:p>
    <w:p w:rsidR="00FF7F29" w:rsidRPr="0054045C" w:rsidRDefault="00FF7F29" w:rsidP="00FF7F29">
      <w:pPr>
        <w:jc w:val="center"/>
        <w:rPr>
          <w:rFonts w:ascii="Arial" w:hAnsi="Arial" w:cs="Arial"/>
          <w:sz w:val="12"/>
          <w:szCs w:val="12"/>
        </w:rPr>
      </w:pPr>
      <w:r w:rsidRPr="00D11B15">
        <w:rPr>
          <w:rFonts w:ascii="Arial" w:hAnsi="Arial" w:cs="Arial"/>
          <w:sz w:val="12"/>
          <w:szCs w:val="12"/>
        </w:rPr>
        <w:t xml:space="preserve">Выходит по </w:t>
      </w:r>
      <w:r w:rsidRPr="00E57AFE">
        <w:rPr>
          <w:rFonts w:ascii="Arial" w:hAnsi="Arial" w:cs="Arial"/>
          <w:sz w:val="12"/>
          <w:szCs w:val="12"/>
        </w:rPr>
        <w:t>пятницам</w:t>
      </w:r>
      <w:r w:rsidRPr="00BA3EDF">
        <w:rPr>
          <w:rFonts w:ascii="Arial" w:hAnsi="Arial" w:cs="Arial"/>
          <w:sz w:val="12"/>
          <w:szCs w:val="12"/>
        </w:rPr>
        <w:t>.</w:t>
      </w:r>
      <w:r w:rsidR="00E21881" w:rsidRPr="00BA3EDF">
        <w:rPr>
          <w:rFonts w:ascii="Arial" w:hAnsi="Arial" w:cs="Arial"/>
          <w:sz w:val="12"/>
          <w:szCs w:val="12"/>
        </w:rPr>
        <w:t xml:space="preserve"> Объем</w:t>
      </w:r>
      <w:r w:rsidR="0007099C">
        <w:rPr>
          <w:rFonts w:ascii="Arial" w:hAnsi="Arial" w:cs="Arial"/>
          <w:color w:val="000000" w:themeColor="text1"/>
          <w:sz w:val="12"/>
          <w:szCs w:val="12"/>
        </w:rPr>
        <w:t>89</w:t>
      </w:r>
      <w:r w:rsidR="00A5472A">
        <w:rPr>
          <w:rFonts w:ascii="Arial" w:hAnsi="Arial" w:cs="Arial"/>
          <w:sz w:val="12"/>
          <w:szCs w:val="12"/>
        </w:rPr>
        <w:t>п.л. Тираж 54</w:t>
      </w:r>
      <w:r w:rsidRPr="00E57AFE">
        <w:rPr>
          <w:rFonts w:ascii="Arial" w:hAnsi="Arial" w:cs="Arial"/>
          <w:sz w:val="12"/>
          <w:szCs w:val="12"/>
        </w:rPr>
        <w:t xml:space="preserve"> экз. Распространяется</w:t>
      </w:r>
      <w:r w:rsidRPr="00D11B15">
        <w:rPr>
          <w:rFonts w:ascii="Arial" w:hAnsi="Arial" w:cs="Arial"/>
          <w:sz w:val="12"/>
          <w:szCs w:val="12"/>
        </w:rPr>
        <w:t xml:space="preserve"> бесплатно.</w:t>
      </w:r>
    </w:p>
    <w:sectPr w:rsidR="00FF7F29" w:rsidRPr="0054045C" w:rsidSect="00AD5080">
      <w:headerReference w:type="even" r:id="rId71"/>
      <w:headerReference w:type="default" r:id="rId72"/>
      <w:footnotePr>
        <w:pos w:val="beneathText"/>
      </w:footnotePr>
      <w:type w:val="continuous"/>
      <w:pgSz w:w="11906" w:h="16838" w:code="9"/>
      <w:pgMar w:top="567" w:right="284"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1FF" w:rsidRDefault="000341FF">
      <w:r>
        <w:separator/>
      </w:r>
    </w:p>
  </w:endnote>
  <w:endnote w:type="continuationSeparator" w:id="0">
    <w:p w:rsidR="000341FF" w:rsidRDefault="0003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1FF" w:rsidRDefault="000341FF">
      <w:r>
        <w:separator/>
      </w:r>
    </w:p>
  </w:footnote>
  <w:footnote w:type="continuationSeparator" w:id="0">
    <w:p w:rsidR="000341FF" w:rsidRDefault="00034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D23" w:rsidRPr="00C14209" w:rsidRDefault="00141D23" w:rsidP="00C14209">
    <w:pPr>
      <w:pStyle w:val="a5"/>
      <w:rPr>
        <w:sz w:val="12"/>
        <w:szCs w:val="12"/>
      </w:rPr>
    </w:pPr>
    <w:r w:rsidRPr="00E65CCB">
      <w:rPr>
        <w:sz w:val="12"/>
        <w:szCs w:val="12"/>
      </w:rPr>
      <w:t xml:space="preserve">страница </w:t>
    </w:r>
    <w:r w:rsidR="006123CA" w:rsidRPr="00E65CCB">
      <w:rPr>
        <w:sz w:val="12"/>
        <w:szCs w:val="12"/>
      </w:rPr>
      <w:fldChar w:fldCharType="begin"/>
    </w:r>
    <w:r w:rsidRPr="00E65CCB">
      <w:rPr>
        <w:sz w:val="12"/>
        <w:szCs w:val="12"/>
      </w:rPr>
      <w:instrText xml:space="preserve"> PAGE   \* MERGEFORMAT </w:instrText>
    </w:r>
    <w:r w:rsidR="006123CA" w:rsidRPr="00E65CCB">
      <w:rPr>
        <w:sz w:val="12"/>
        <w:szCs w:val="12"/>
      </w:rPr>
      <w:fldChar w:fldCharType="separate"/>
    </w:r>
    <w:r w:rsidR="00107870">
      <w:rPr>
        <w:noProof/>
        <w:sz w:val="12"/>
        <w:szCs w:val="12"/>
      </w:rPr>
      <w:t>86</w:t>
    </w:r>
    <w:r w:rsidR="006123CA"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D23" w:rsidRPr="008F785E" w:rsidRDefault="00141D23" w:rsidP="00E65CCB">
    <w:pPr>
      <w:pStyle w:val="a5"/>
      <w:jc w:val="right"/>
      <w:rPr>
        <w:sz w:val="12"/>
        <w:szCs w:val="12"/>
      </w:rPr>
    </w:pPr>
    <w:r w:rsidRPr="008F785E">
      <w:rPr>
        <w:sz w:val="12"/>
        <w:szCs w:val="12"/>
      </w:rPr>
      <w:t xml:space="preserve">страница </w:t>
    </w:r>
    <w:r w:rsidR="006123CA" w:rsidRPr="008F785E">
      <w:rPr>
        <w:sz w:val="12"/>
        <w:szCs w:val="12"/>
      </w:rPr>
      <w:fldChar w:fldCharType="begin"/>
    </w:r>
    <w:r w:rsidRPr="008F785E">
      <w:rPr>
        <w:sz w:val="12"/>
        <w:szCs w:val="12"/>
      </w:rPr>
      <w:instrText xml:space="preserve"> PAGE   \* MERGEFORMAT </w:instrText>
    </w:r>
    <w:r w:rsidR="006123CA" w:rsidRPr="008F785E">
      <w:rPr>
        <w:sz w:val="12"/>
        <w:szCs w:val="12"/>
      </w:rPr>
      <w:fldChar w:fldCharType="separate"/>
    </w:r>
    <w:r w:rsidR="00107870">
      <w:rPr>
        <w:noProof/>
        <w:sz w:val="12"/>
        <w:szCs w:val="12"/>
      </w:rPr>
      <w:t>85</w:t>
    </w:r>
    <w:r w:rsidR="006123CA" w:rsidRPr="008F785E">
      <w:rPr>
        <w:sz w:val="12"/>
        <w:szCs w:val="12"/>
      </w:rPr>
      <w:fldChar w:fldCharType="end"/>
    </w:r>
  </w:p>
  <w:p w:rsidR="00141D23" w:rsidRDefault="00141D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singleLevel"/>
    <w:tmpl w:val="00000001"/>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6"/>
    <w:multiLevelType w:val="singleLevel"/>
    <w:tmpl w:val="00000006"/>
    <w:name w:val="WW8Num6"/>
    <w:lvl w:ilvl="0">
      <w:start w:val="1"/>
      <w:numFmt w:val="bullet"/>
      <w:lvlText w:val=""/>
      <w:lvlJc w:val="left"/>
      <w:pPr>
        <w:tabs>
          <w:tab w:val="num" w:pos="780"/>
        </w:tabs>
        <w:ind w:left="78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8"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11" w15:restartNumberingAfterBreak="0">
    <w:nsid w:val="0000000B"/>
    <w:multiLevelType w:val="singleLevel"/>
    <w:tmpl w:val="0000000B"/>
    <w:name w:val="WW8Num11"/>
    <w:lvl w:ilvl="0">
      <w:start w:val="8"/>
      <w:numFmt w:val="decimal"/>
      <w:lvlText w:val="%1."/>
      <w:lvlJc w:val="left"/>
      <w:pPr>
        <w:tabs>
          <w:tab w:val="num" w:pos="720"/>
        </w:tabs>
        <w:ind w:left="720" w:hanging="360"/>
      </w:p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15" w15:restartNumberingAfterBreak="0">
    <w:nsid w:val="0000000F"/>
    <w:multiLevelType w:val="singleLevel"/>
    <w:tmpl w:val="0000000F"/>
    <w:name w:val="WW8Num15"/>
    <w:lvl w:ilvl="0">
      <w:start w:val="1"/>
      <w:numFmt w:val="decimal"/>
      <w:lvlText w:val="%1."/>
      <w:lvlJc w:val="left"/>
      <w:pPr>
        <w:tabs>
          <w:tab w:val="num" w:pos="720"/>
        </w:tabs>
        <w:ind w:left="720" w:hanging="360"/>
      </w:pPr>
    </w:lvl>
  </w:abstractNum>
  <w:abstractNum w:abstractNumId="16" w15:restartNumberingAfterBreak="0">
    <w:nsid w:val="00000010"/>
    <w:multiLevelType w:val="singleLevel"/>
    <w:tmpl w:val="00000010"/>
    <w:name w:val="WW8Num16"/>
    <w:lvl w:ilvl="0">
      <w:start w:val="1"/>
      <w:numFmt w:val="decimal"/>
      <w:lvlText w:val="%1."/>
      <w:lvlJc w:val="left"/>
      <w:pPr>
        <w:tabs>
          <w:tab w:val="num" w:pos="1080"/>
        </w:tabs>
        <w:ind w:left="1080" w:hanging="360"/>
      </w:pPr>
    </w:lvl>
  </w:abstractNum>
  <w:abstractNum w:abstractNumId="17"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9"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20" w15:restartNumberingAfterBreak="0">
    <w:nsid w:val="00000014"/>
    <w:multiLevelType w:val="singleLevel"/>
    <w:tmpl w:val="00000014"/>
    <w:name w:val="WW8Num20"/>
    <w:lvl w:ilvl="0">
      <w:start w:val="3"/>
      <w:numFmt w:val="decimal"/>
      <w:lvlText w:val="%1."/>
      <w:lvlJc w:val="left"/>
      <w:pPr>
        <w:tabs>
          <w:tab w:val="num" w:pos="644"/>
        </w:tabs>
        <w:ind w:left="644" w:hanging="360"/>
      </w:pPr>
    </w:lvl>
  </w:abstractNum>
  <w:abstractNum w:abstractNumId="21"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22"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23"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4"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5"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6" w15:restartNumberingAfterBreak="0">
    <w:nsid w:val="056646C7"/>
    <w:multiLevelType w:val="multilevel"/>
    <w:tmpl w:val="7F9E6BC2"/>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08682DF3"/>
    <w:multiLevelType w:val="hybridMultilevel"/>
    <w:tmpl w:val="FAA880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B4F0AFF"/>
    <w:multiLevelType w:val="hybridMultilevel"/>
    <w:tmpl w:val="30826E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0D522606"/>
    <w:multiLevelType w:val="hybridMultilevel"/>
    <w:tmpl w:val="C8DAC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F6A7A0D"/>
    <w:multiLevelType w:val="hybridMultilevel"/>
    <w:tmpl w:val="1CAA2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15B27797"/>
    <w:multiLevelType w:val="hybridMultilevel"/>
    <w:tmpl w:val="5E542B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427104"/>
    <w:multiLevelType w:val="hybridMultilevel"/>
    <w:tmpl w:val="DA2ED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35" w15:restartNumberingAfterBreak="0">
    <w:nsid w:val="21C113B3"/>
    <w:multiLevelType w:val="hybridMultilevel"/>
    <w:tmpl w:val="F3A0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2FF34C4C"/>
    <w:multiLevelType w:val="multilevel"/>
    <w:tmpl w:val="5FE67EB2"/>
    <w:lvl w:ilvl="0">
      <w:start w:val="1"/>
      <w:numFmt w:val="decimal"/>
      <w:lvlText w:val="%1."/>
      <w:lvlJc w:val="left"/>
      <w:pPr>
        <w:ind w:left="1070" w:hanging="360"/>
      </w:pPr>
    </w:lvl>
    <w:lvl w:ilvl="1">
      <w:start w:val="4"/>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0" w15:restartNumberingAfterBreak="0">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41" w15:restartNumberingAfterBreak="0">
    <w:nsid w:val="386A7D9F"/>
    <w:multiLevelType w:val="hybridMultilevel"/>
    <w:tmpl w:val="10500D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43" w15:restartNumberingAfterBreak="0">
    <w:nsid w:val="3CF83752"/>
    <w:multiLevelType w:val="hybridMultilevel"/>
    <w:tmpl w:val="093C90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5" w15:restartNumberingAfterBreak="0">
    <w:nsid w:val="43B77AF4"/>
    <w:multiLevelType w:val="hybridMultilevel"/>
    <w:tmpl w:val="5C4A03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15:restartNumberingAfterBreak="0">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62AA5EAC"/>
    <w:multiLevelType w:val="hybridMultilevel"/>
    <w:tmpl w:val="4E9ADC40"/>
    <w:lvl w:ilvl="0" w:tplc="2620DD9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8"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49" w15:restartNumberingAfterBreak="0">
    <w:nsid w:val="63FA499D"/>
    <w:multiLevelType w:val="hybridMultilevel"/>
    <w:tmpl w:val="A96ADB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78D5139"/>
    <w:multiLevelType w:val="hybridMultilevel"/>
    <w:tmpl w:val="88AA84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90B12F6"/>
    <w:multiLevelType w:val="hybridMultilevel"/>
    <w:tmpl w:val="E5DCB3F2"/>
    <w:lvl w:ilvl="0" w:tplc="9D123D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6DA1034E"/>
    <w:multiLevelType w:val="hybridMultilevel"/>
    <w:tmpl w:val="E3DAB242"/>
    <w:lvl w:ilvl="0" w:tplc="C70221F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6E075320"/>
    <w:multiLevelType w:val="multilevel"/>
    <w:tmpl w:val="B356664A"/>
    <w:lvl w:ilvl="0">
      <w:start w:val="1"/>
      <w:numFmt w:val="decimal"/>
      <w:lvlText w:val="%1."/>
      <w:lvlJc w:val="left"/>
      <w:pPr>
        <w:ind w:left="907" w:hanging="360"/>
      </w:pPr>
      <w:rPr>
        <w:rFonts w:hint="default"/>
      </w:rPr>
    </w:lvl>
    <w:lvl w:ilvl="1">
      <w:start w:val="6"/>
      <w:numFmt w:val="decimal"/>
      <w:isLgl/>
      <w:lvlText w:val="%1.%2."/>
      <w:lvlJc w:val="left"/>
      <w:pPr>
        <w:ind w:left="907" w:hanging="360"/>
      </w:pPr>
      <w:rPr>
        <w:rFonts w:hint="default"/>
      </w:rPr>
    </w:lvl>
    <w:lvl w:ilvl="2">
      <w:start w:val="1"/>
      <w:numFmt w:val="decimal"/>
      <w:isLgl/>
      <w:lvlText w:val="%1.%2.%3."/>
      <w:lvlJc w:val="left"/>
      <w:pPr>
        <w:ind w:left="1267" w:hanging="720"/>
      </w:pPr>
      <w:rPr>
        <w:rFonts w:hint="default"/>
      </w:r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2347" w:hanging="1800"/>
      </w:pPr>
      <w:rPr>
        <w:rFonts w:hint="default"/>
      </w:rPr>
    </w:lvl>
  </w:abstractNum>
  <w:abstractNum w:abstractNumId="54" w15:restartNumberingAfterBreak="0">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37"/>
  </w:num>
  <w:num w:numId="3">
    <w:abstractNumId w:val="44"/>
  </w:num>
  <w:num w:numId="4">
    <w:abstractNumId w:val="48"/>
  </w:num>
  <w:num w:numId="5">
    <w:abstractNumId w:val="30"/>
  </w:num>
  <w:num w:numId="6">
    <w:abstractNumId w:val="0"/>
  </w:num>
  <w:num w:numId="7">
    <w:abstractNumId w:val="4"/>
  </w:num>
  <w:num w:numId="8">
    <w:abstractNumId w:val="5"/>
  </w:num>
  <w:num w:numId="9">
    <w:abstractNumId w:val="6"/>
  </w:num>
  <w:num w:numId="10">
    <w:abstractNumId w:val="9"/>
  </w:num>
  <w:num w:numId="11">
    <w:abstractNumId w:val="10"/>
  </w:num>
  <w:num w:numId="12">
    <w:abstractNumId w:val="17"/>
  </w:num>
  <w:num w:numId="13">
    <w:abstractNumId w:val="21"/>
  </w:num>
  <w:num w:numId="14">
    <w:abstractNumId w:val="32"/>
  </w:num>
  <w:num w:numId="15">
    <w:abstractNumId w:val="45"/>
  </w:num>
  <w:num w:numId="16">
    <w:abstractNumId w:val="26"/>
  </w:num>
  <w:num w:numId="17">
    <w:abstractNumId w:val="49"/>
  </w:num>
  <w:num w:numId="18">
    <w:abstractNumId w:val="35"/>
  </w:num>
  <w:num w:numId="19">
    <w:abstractNumId w:val="41"/>
  </w:num>
  <w:num w:numId="20">
    <w:abstractNumId w:val="43"/>
  </w:num>
  <w:num w:numId="21">
    <w:abstractNumId w:val="50"/>
  </w:num>
  <w:num w:numId="22">
    <w:abstractNumId w:val="28"/>
  </w:num>
  <w:num w:numId="23">
    <w:abstractNumId w:val="52"/>
  </w:num>
  <w:num w:numId="24">
    <w:abstractNumId w:val="33"/>
  </w:num>
  <w:num w:numId="25">
    <w:abstractNumId w:val="27"/>
  </w:num>
  <w:num w:numId="26">
    <w:abstractNumId w:val="31"/>
  </w:num>
  <w:num w:numId="27">
    <w:abstractNumId w:val="29"/>
  </w:num>
  <w:num w:numId="28">
    <w:abstractNumId w:val="1"/>
  </w:num>
  <w:num w:numId="29">
    <w:abstractNumId w:val="18"/>
  </w:num>
  <w:num w:numId="30">
    <w:abstractNumId w:val="23"/>
  </w:num>
  <w:num w:numId="31">
    <w:abstractNumId w:val="24"/>
  </w:num>
  <w:num w:numId="32">
    <w:abstractNumId w:val="25"/>
  </w:num>
  <w:num w:numId="33">
    <w:abstractNumId w:val="40"/>
  </w:num>
  <w:num w:numId="34">
    <w:abstractNumId w:val="34"/>
  </w:num>
  <w:num w:numId="35">
    <w:abstractNumId w:val="42"/>
  </w:num>
  <w:num w:numId="36">
    <w:abstractNumId w:val="36"/>
  </w:num>
  <w:num w:numId="37">
    <w:abstractNumId w:val="39"/>
  </w:num>
  <w:num w:numId="38">
    <w:abstractNumId w:val="53"/>
  </w:num>
  <w:num w:numId="39">
    <w:abstractNumId w:val="46"/>
  </w:num>
  <w:num w:numId="40">
    <w:abstractNumId w:val="54"/>
  </w:num>
  <w:num w:numId="41">
    <w:abstractNumId w:val="51"/>
  </w:num>
  <w:num w:numId="42">
    <w:abstractNumId w:val="4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1" w:dllVersion="512" w:checkStyle="0"/>
  <w:proofState w:spelling="clean" w:grammar="clean"/>
  <w:defaultTabStop w:val="708"/>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3261"/>
    <w:rsid w:val="00003A43"/>
    <w:rsid w:val="00003EA0"/>
    <w:rsid w:val="00003F18"/>
    <w:rsid w:val="0000424A"/>
    <w:rsid w:val="000045EC"/>
    <w:rsid w:val="00004D02"/>
    <w:rsid w:val="00004E90"/>
    <w:rsid w:val="00005472"/>
    <w:rsid w:val="0000574D"/>
    <w:rsid w:val="00006A61"/>
    <w:rsid w:val="00006C4D"/>
    <w:rsid w:val="0000709E"/>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338D"/>
    <w:rsid w:val="00023AE9"/>
    <w:rsid w:val="00023B7D"/>
    <w:rsid w:val="00023F71"/>
    <w:rsid w:val="00024D56"/>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A48"/>
    <w:rsid w:val="000331E3"/>
    <w:rsid w:val="000334C3"/>
    <w:rsid w:val="0003393A"/>
    <w:rsid w:val="00033FA0"/>
    <w:rsid w:val="00034033"/>
    <w:rsid w:val="000341FF"/>
    <w:rsid w:val="00034D66"/>
    <w:rsid w:val="000352BC"/>
    <w:rsid w:val="00035780"/>
    <w:rsid w:val="0003597C"/>
    <w:rsid w:val="0003613B"/>
    <w:rsid w:val="000361EC"/>
    <w:rsid w:val="000364D9"/>
    <w:rsid w:val="00036B52"/>
    <w:rsid w:val="00036F19"/>
    <w:rsid w:val="00036F3C"/>
    <w:rsid w:val="000378A0"/>
    <w:rsid w:val="00040528"/>
    <w:rsid w:val="00040F5B"/>
    <w:rsid w:val="0004103A"/>
    <w:rsid w:val="0004115C"/>
    <w:rsid w:val="00041F2A"/>
    <w:rsid w:val="000422DA"/>
    <w:rsid w:val="00042554"/>
    <w:rsid w:val="00042A9E"/>
    <w:rsid w:val="00042F7F"/>
    <w:rsid w:val="00042FA6"/>
    <w:rsid w:val="00043435"/>
    <w:rsid w:val="00044EBE"/>
    <w:rsid w:val="00045034"/>
    <w:rsid w:val="0004580A"/>
    <w:rsid w:val="00045C12"/>
    <w:rsid w:val="00045D02"/>
    <w:rsid w:val="00047039"/>
    <w:rsid w:val="000476B9"/>
    <w:rsid w:val="00047C3A"/>
    <w:rsid w:val="00050B8E"/>
    <w:rsid w:val="00050FC6"/>
    <w:rsid w:val="00051B0B"/>
    <w:rsid w:val="00052F39"/>
    <w:rsid w:val="00053A35"/>
    <w:rsid w:val="00053CCA"/>
    <w:rsid w:val="00054196"/>
    <w:rsid w:val="000546BF"/>
    <w:rsid w:val="000548B8"/>
    <w:rsid w:val="00054DCC"/>
    <w:rsid w:val="00055897"/>
    <w:rsid w:val="000561D6"/>
    <w:rsid w:val="00056649"/>
    <w:rsid w:val="00057AFE"/>
    <w:rsid w:val="00060150"/>
    <w:rsid w:val="000608E2"/>
    <w:rsid w:val="00060E93"/>
    <w:rsid w:val="000615A8"/>
    <w:rsid w:val="00061906"/>
    <w:rsid w:val="00061FFA"/>
    <w:rsid w:val="00062173"/>
    <w:rsid w:val="0006230C"/>
    <w:rsid w:val="00062583"/>
    <w:rsid w:val="00062A31"/>
    <w:rsid w:val="00062FD9"/>
    <w:rsid w:val="000634E3"/>
    <w:rsid w:val="0006372C"/>
    <w:rsid w:val="00063871"/>
    <w:rsid w:val="000639AC"/>
    <w:rsid w:val="00063FB4"/>
    <w:rsid w:val="00064037"/>
    <w:rsid w:val="000642F1"/>
    <w:rsid w:val="00064639"/>
    <w:rsid w:val="0006486E"/>
    <w:rsid w:val="00066318"/>
    <w:rsid w:val="00066DD9"/>
    <w:rsid w:val="00067D90"/>
    <w:rsid w:val="000701DC"/>
    <w:rsid w:val="000704AA"/>
    <w:rsid w:val="0007063E"/>
    <w:rsid w:val="0007099C"/>
    <w:rsid w:val="00070BA6"/>
    <w:rsid w:val="00070EAB"/>
    <w:rsid w:val="0007120E"/>
    <w:rsid w:val="00071BDC"/>
    <w:rsid w:val="0007240B"/>
    <w:rsid w:val="00072E9E"/>
    <w:rsid w:val="00073DB7"/>
    <w:rsid w:val="00073F36"/>
    <w:rsid w:val="00075606"/>
    <w:rsid w:val="000757F2"/>
    <w:rsid w:val="00075A95"/>
    <w:rsid w:val="00075BC3"/>
    <w:rsid w:val="00075BEC"/>
    <w:rsid w:val="0007657D"/>
    <w:rsid w:val="00076756"/>
    <w:rsid w:val="00077789"/>
    <w:rsid w:val="000779B1"/>
    <w:rsid w:val="00077ECA"/>
    <w:rsid w:val="0008049C"/>
    <w:rsid w:val="0008057A"/>
    <w:rsid w:val="000809BD"/>
    <w:rsid w:val="00080A1B"/>
    <w:rsid w:val="00081286"/>
    <w:rsid w:val="000818FB"/>
    <w:rsid w:val="00081EBF"/>
    <w:rsid w:val="00081FE7"/>
    <w:rsid w:val="00082001"/>
    <w:rsid w:val="00082DD6"/>
    <w:rsid w:val="00082E70"/>
    <w:rsid w:val="00083AE1"/>
    <w:rsid w:val="000841BB"/>
    <w:rsid w:val="000849CC"/>
    <w:rsid w:val="00085C6F"/>
    <w:rsid w:val="00086235"/>
    <w:rsid w:val="0008674D"/>
    <w:rsid w:val="00087E45"/>
    <w:rsid w:val="00090DF6"/>
    <w:rsid w:val="000911E0"/>
    <w:rsid w:val="000914D5"/>
    <w:rsid w:val="000916F5"/>
    <w:rsid w:val="00091A53"/>
    <w:rsid w:val="00091D88"/>
    <w:rsid w:val="00091E5F"/>
    <w:rsid w:val="000921A6"/>
    <w:rsid w:val="00092A9A"/>
    <w:rsid w:val="00093244"/>
    <w:rsid w:val="00093D04"/>
    <w:rsid w:val="00094D0A"/>
    <w:rsid w:val="0009593C"/>
    <w:rsid w:val="00095A98"/>
    <w:rsid w:val="0009614E"/>
    <w:rsid w:val="00096551"/>
    <w:rsid w:val="00096D15"/>
    <w:rsid w:val="000970AA"/>
    <w:rsid w:val="00097DF5"/>
    <w:rsid w:val="00097E36"/>
    <w:rsid w:val="000A045E"/>
    <w:rsid w:val="000A27F6"/>
    <w:rsid w:val="000A28DF"/>
    <w:rsid w:val="000A2927"/>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B3A"/>
    <w:rsid w:val="000B06D2"/>
    <w:rsid w:val="000B0BC6"/>
    <w:rsid w:val="000B187D"/>
    <w:rsid w:val="000B30FC"/>
    <w:rsid w:val="000B3B4C"/>
    <w:rsid w:val="000B3C8B"/>
    <w:rsid w:val="000B3D62"/>
    <w:rsid w:val="000B3EAA"/>
    <w:rsid w:val="000B4AB2"/>
    <w:rsid w:val="000B4AF6"/>
    <w:rsid w:val="000B4D06"/>
    <w:rsid w:val="000B4EF0"/>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C70"/>
    <w:rsid w:val="000C582F"/>
    <w:rsid w:val="000C5C80"/>
    <w:rsid w:val="000C627B"/>
    <w:rsid w:val="000C64F1"/>
    <w:rsid w:val="000C67CB"/>
    <w:rsid w:val="000C68A9"/>
    <w:rsid w:val="000C6CDE"/>
    <w:rsid w:val="000C6D82"/>
    <w:rsid w:val="000C7EAA"/>
    <w:rsid w:val="000C7F7C"/>
    <w:rsid w:val="000D02F6"/>
    <w:rsid w:val="000D06BB"/>
    <w:rsid w:val="000D0CEF"/>
    <w:rsid w:val="000D1021"/>
    <w:rsid w:val="000D2145"/>
    <w:rsid w:val="000D222B"/>
    <w:rsid w:val="000D245C"/>
    <w:rsid w:val="000D28AC"/>
    <w:rsid w:val="000D31C5"/>
    <w:rsid w:val="000D31E7"/>
    <w:rsid w:val="000D3672"/>
    <w:rsid w:val="000D3F0A"/>
    <w:rsid w:val="000D4839"/>
    <w:rsid w:val="000D5017"/>
    <w:rsid w:val="000D501D"/>
    <w:rsid w:val="000D51AC"/>
    <w:rsid w:val="000D5509"/>
    <w:rsid w:val="000D5663"/>
    <w:rsid w:val="000D6B68"/>
    <w:rsid w:val="000D7A19"/>
    <w:rsid w:val="000D7A4C"/>
    <w:rsid w:val="000D7C5C"/>
    <w:rsid w:val="000E07DF"/>
    <w:rsid w:val="000E0F31"/>
    <w:rsid w:val="000E1168"/>
    <w:rsid w:val="000E199E"/>
    <w:rsid w:val="000E1C14"/>
    <w:rsid w:val="000E1D83"/>
    <w:rsid w:val="000E1E9B"/>
    <w:rsid w:val="000E285B"/>
    <w:rsid w:val="000E2A32"/>
    <w:rsid w:val="000E2D2F"/>
    <w:rsid w:val="000E2DC5"/>
    <w:rsid w:val="000E2E11"/>
    <w:rsid w:val="000E35CE"/>
    <w:rsid w:val="000E3A35"/>
    <w:rsid w:val="000E3BB7"/>
    <w:rsid w:val="000E403F"/>
    <w:rsid w:val="000E4095"/>
    <w:rsid w:val="000E5145"/>
    <w:rsid w:val="000E553F"/>
    <w:rsid w:val="000E6CA8"/>
    <w:rsid w:val="000E6D81"/>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7D0"/>
    <w:rsid w:val="000F49EC"/>
    <w:rsid w:val="000F4D65"/>
    <w:rsid w:val="000F551C"/>
    <w:rsid w:val="000F581A"/>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7092"/>
    <w:rsid w:val="0010716D"/>
    <w:rsid w:val="001073D6"/>
    <w:rsid w:val="00107870"/>
    <w:rsid w:val="00107BBD"/>
    <w:rsid w:val="001104B6"/>
    <w:rsid w:val="001109B0"/>
    <w:rsid w:val="0011219D"/>
    <w:rsid w:val="00112343"/>
    <w:rsid w:val="00112651"/>
    <w:rsid w:val="001127F5"/>
    <w:rsid w:val="001129A5"/>
    <w:rsid w:val="00112DCC"/>
    <w:rsid w:val="001130E9"/>
    <w:rsid w:val="001142EC"/>
    <w:rsid w:val="001157C4"/>
    <w:rsid w:val="00115FD6"/>
    <w:rsid w:val="001164D5"/>
    <w:rsid w:val="001170F2"/>
    <w:rsid w:val="00117373"/>
    <w:rsid w:val="00117712"/>
    <w:rsid w:val="0011792A"/>
    <w:rsid w:val="00120A39"/>
    <w:rsid w:val="00120B74"/>
    <w:rsid w:val="00122794"/>
    <w:rsid w:val="00122B69"/>
    <w:rsid w:val="00123545"/>
    <w:rsid w:val="001238AD"/>
    <w:rsid w:val="00123A3C"/>
    <w:rsid w:val="00124670"/>
    <w:rsid w:val="001246A6"/>
    <w:rsid w:val="00124F29"/>
    <w:rsid w:val="001257D3"/>
    <w:rsid w:val="00125DB1"/>
    <w:rsid w:val="0012603F"/>
    <w:rsid w:val="001261E8"/>
    <w:rsid w:val="001268BC"/>
    <w:rsid w:val="00126930"/>
    <w:rsid w:val="001269B7"/>
    <w:rsid w:val="00126AAA"/>
    <w:rsid w:val="00126DDA"/>
    <w:rsid w:val="00126E3C"/>
    <w:rsid w:val="00127046"/>
    <w:rsid w:val="00127060"/>
    <w:rsid w:val="0012759C"/>
    <w:rsid w:val="00127665"/>
    <w:rsid w:val="00127900"/>
    <w:rsid w:val="00127BD4"/>
    <w:rsid w:val="00130784"/>
    <w:rsid w:val="001308DE"/>
    <w:rsid w:val="0013100F"/>
    <w:rsid w:val="0013119B"/>
    <w:rsid w:val="001314D4"/>
    <w:rsid w:val="0013164F"/>
    <w:rsid w:val="00131D52"/>
    <w:rsid w:val="001324FA"/>
    <w:rsid w:val="00132AE0"/>
    <w:rsid w:val="00132C26"/>
    <w:rsid w:val="00133066"/>
    <w:rsid w:val="0013395B"/>
    <w:rsid w:val="00134DFC"/>
    <w:rsid w:val="00136368"/>
    <w:rsid w:val="00137D4C"/>
    <w:rsid w:val="001401D2"/>
    <w:rsid w:val="001406A4"/>
    <w:rsid w:val="00140BF7"/>
    <w:rsid w:val="00140E20"/>
    <w:rsid w:val="0014108B"/>
    <w:rsid w:val="0014120A"/>
    <w:rsid w:val="00141424"/>
    <w:rsid w:val="00141C12"/>
    <w:rsid w:val="00141D23"/>
    <w:rsid w:val="00142C10"/>
    <w:rsid w:val="0014358C"/>
    <w:rsid w:val="0014436C"/>
    <w:rsid w:val="0014462C"/>
    <w:rsid w:val="0014491A"/>
    <w:rsid w:val="00144E3C"/>
    <w:rsid w:val="00145266"/>
    <w:rsid w:val="00145B20"/>
    <w:rsid w:val="00145F5B"/>
    <w:rsid w:val="001461CF"/>
    <w:rsid w:val="00146BE9"/>
    <w:rsid w:val="00146EF5"/>
    <w:rsid w:val="00147A88"/>
    <w:rsid w:val="00147E15"/>
    <w:rsid w:val="00150B50"/>
    <w:rsid w:val="00151C55"/>
    <w:rsid w:val="001525F9"/>
    <w:rsid w:val="00152EDB"/>
    <w:rsid w:val="00153244"/>
    <w:rsid w:val="001537F9"/>
    <w:rsid w:val="00153982"/>
    <w:rsid w:val="00153E15"/>
    <w:rsid w:val="00153E24"/>
    <w:rsid w:val="00154F3E"/>
    <w:rsid w:val="00155227"/>
    <w:rsid w:val="001554B9"/>
    <w:rsid w:val="001556E2"/>
    <w:rsid w:val="00155A2E"/>
    <w:rsid w:val="00156128"/>
    <w:rsid w:val="0015682D"/>
    <w:rsid w:val="001574B9"/>
    <w:rsid w:val="001574D5"/>
    <w:rsid w:val="00157A65"/>
    <w:rsid w:val="00157B2F"/>
    <w:rsid w:val="00160194"/>
    <w:rsid w:val="001604B2"/>
    <w:rsid w:val="0016186B"/>
    <w:rsid w:val="00163465"/>
    <w:rsid w:val="001638EA"/>
    <w:rsid w:val="00164D4F"/>
    <w:rsid w:val="00164F18"/>
    <w:rsid w:val="001651FC"/>
    <w:rsid w:val="00165324"/>
    <w:rsid w:val="001657EE"/>
    <w:rsid w:val="00165F91"/>
    <w:rsid w:val="001662D0"/>
    <w:rsid w:val="00166741"/>
    <w:rsid w:val="001669E6"/>
    <w:rsid w:val="001670BE"/>
    <w:rsid w:val="00167309"/>
    <w:rsid w:val="0016730A"/>
    <w:rsid w:val="00167427"/>
    <w:rsid w:val="0016752A"/>
    <w:rsid w:val="001676E1"/>
    <w:rsid w:val="00167B5D"/>
    <w:rsid w:val="00170119"/>
    <w:rsid w:val="001704DD"/>
    <w:rsid w:val="001706A1"/>
    <w:rsid w:val="001706F8"/>
    <w:rsid w:val="00170FD9"/>
    <w:rsid w:val="00171C39"/>
    <w:rsid w:val="00172057"/>
    <w:rsid w:val="001728BA"/>
    <w:rsid w:val="00172F55"/>
    <w:rsid w:val="00173CE2"/>
    <w:rsid w:val="00173F86"/>
    <w:rsid w:val="001740AE"/>
    <w:rsid w:val="0017444F"/>
    <w:rsid w:val="00174ECD"/>
    <w:rsid w:val="001756F8"/>
    <w:rsid w:val="00175F22"/>
    <w:rsid w:val="00176461"/>
    <w:rsid w:val="001769A6"/>
    <w:rsid w:val="0018063C"/>
    <w:rsid w:val="00180767"/>
    <w:rsid w:val="00180864"/>
    <w:rsid w:val="00180924"/>
    <w:rsid w:val="00181E2B"/>
    <w:rsid w:val="001822A8"/>
    <w:rsid w:val="00182BC1"/>
    <w:rsid w:val="00182D9B"/>
    <w:rsid w:val="00182FA5"/>
    <w:rsid w:val="001841E3"/>
    <w:rsid w:val="0018479C"/>
    <w:rsid w:val="00184E9F"/>
    <w:rsid w:val="00184FA7"/>
    <w:rsid w:val="00185686"/>
    <w:rsid w:val="001858C9"/>
    <w:rsid w:val="00185D16"/>
    <w:rsid w:val="00185F64"/>
    <w:rsid w:val="00186550"/>
    <w:rsid w:val="0018680D"/>
    <w:rsid w:val="00186D38"/>
    <w:rsid w:val="001871AF"/>
    <w:rsid w:val="001873CC"/>
    <w:rsid w:val="001874F4"/>
    <w:rsid w:val="00187A45"/>
    <w:rsid w:val="00192298"/>
    <w:rsid w:val="001923C3"/>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9E8"/>
    <w:rsid w:val="00196C00"/>
    <w:rsid w:val="001A0817"/>
    <w:rsid w:val="001A0A85"/>
    <w:rsid w:val="001A1747"/>
    <w:rsid w:val="001A20B1"/>
    <w:rsid w:val="001A26EF"/>
    <w:rsid w:val="001A2D47"/>
    <w:rsid w:val="001A2F23"/>
    <w:rsid w:val="001A3186"/>
    <w:rsid w:val="001A3634"/>
    <w:rsid w:val="001A3920"/>
    <w:rsid w:val="001A39C4"/>
    <w:rsid w:val="001A3FB4"/>
    <w:rsid w:val="001A402B"/>
    <w:rsid w:val="001A43CE"/>
    <w:rsid w:val="001A53C1"/>
    <w:rsid w:val="001A5737"/>
    <w:rsid w:val="001A5BEA"/>
    <w:rsid w:val="001A672B"/>
    <w:rsid w:val="001A6B8F"/>
    <w:rsid w:val="001A7C3A"/>
    <w:rsid w:val="001A7DC3"/>
    <w:rsid w:val="001A7DDF"/>
    <w:rsid w:val="001A7F06"/>
    <w:rsid w:val="001B00CA"/>
    <w:rsid w:val="001B02C7"/>
    <w:rsid w:val="001B0871"/>
    <w:rsid w:val="001B22BF"/>
    <w:rsid w:val="001B26BA"/>
    <w:rsid w:val="001B2CE8"/>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22B2"/>
    <w:rsid w:val="001C30C8"/>
    <w:rsid w:val="001C3471"/>
    <w:rsid w:val="001C3697"/>
    <w:rsid w:val="001C3C50"/>
    <w:rsid w:val="001C3ED7"/>
    <w:rsid w:val="001C4544"/>
    <w:rsid w:val="001C4723"/>
    <w:rsid w:val="001C5141"/>
    <w:rsid w:val="001C5656"/>
    <w:rsid w:val="001C5BF8"/>
    <w:rsid w:val="001C5D7B"/>
    <w:rsid w:val="001C5E01"/>
    <w:rsid w:val="001C627D"/>
    <w:rsid w:val="001C62DE"/>
    <w:rsid w:val="001C6314"/>
    <w:rsid w:val="001C645D"/>
    <w:rsid w:val="001C6BED"/>
    <w:rsid w:val="001C7C5C"/>
    <w:rsid w:val="001C7E19"/>
    <w:rsid w:val="001D0810"/>
    <w:rsid w:val="001D0B9F"/>
    <w:rsid w:val="001D0CFB"/>
    <w:rsid w:val="001D0D23"/>
    <w:rsid w:val="001D1175"/>
    <w:rsid w:val="001D1AE7"/>
    <w:rsid w:val="001D21CB"/>
    <w:rsid w:val="001D2690"/>
    <w:rsid w:val="001D26AE"/>
    <w:rsid w:val="001D26DD"/>
    <w:rsid w:val="001D27A7"/>
    <w:rsid w:val="001D2C4B"/>
    <w:rsid w:val="001D357F"/>
    <w:rsid w:val="001D4109"/>
    <w:rsid w:val="001D4562"/>
    <w:rsid w:val="001D55B5"/>
    <w:rsid w:val="001D58C7"/>
    <w:rsid w:val="001D5A28"/>
    <w:rsid w:val="001D5CAF"/>
    <w:rsid w:val="001D7C4D"/>
    <w:rsid w:val="001D7D99"/>
    <w:rsid w:val="001E003A"/>
    <w:rsid w:val="001E00D3"/>
    <w:rsid w:val="001E01BF"/>
    <w:rsid w:val="001E02D8"/>
    <w:rsid w:val="001E075D"/>
    <w:rsid w:val="001E1BC9"/>
    <w:rsid w:val="001E1E7B"/>
    <w:rsid w:val="001E22EE"/>
    <w:rsid w:val="001E308B"/>
    <w:rsid w:val="001E3091"/>
    <w:rsid w:val="001E323E"/>
    <w:rsid w:val="001E3304"/>
    <w:rsid w:val="001E3481"/>
    <w:rsid w:val="001E3E7D"/>
    <w:rsid w:val="001E443F"/>
    <w:rsid w:val="001E4778"/>
    <w:rsid w:val="001E4EC4"/>
    <w:rsid w:val="001E5D5D"/>
    <w:rsid w:val="001E605B"/>
    <w:rsid w:val="001E6579"/>
    <w:rsid w:val="001E6586"/>
    <w:rsid w:val="001E6A6D"/>
    <w:rsid w:val="001E762E"/>
    <w:rsid w:val="001E7707"/>
    <w:rsid w:val="001E7BF6"/>
    <w:rsid w:val="001F0019"/>
    <w:rsid w:val="001F0644"/>
    <w:rsid w:val="001F127E"/>
    <w:rsid w:val="001F1A18"/>
    <w:rsid w:val="001F2DE3"/>
    <w:rsid w:val="001F37BF"/>
    <w:rsid w:val="001F3B95"/>
    <w:rsid w:val="001F4FD4"/>
    <w:rsid w:val="001F53BF"/>
    <w:rsid w:val="001F5D23"/>
    <w:rsid w:val="001F5E7A"/>
    <w:rsid w:val="001F653A"/>
    <w:rsid w:val="001F6687"/>
    <w:rsid w:val="001F6C14"/>
    <w:rsid w:val="001F73AF"/>
    <w:rsid w:val="001F7A4B"/>
    <w:rsid w:val="00200171"/>
    <w:rsid w:val="002018C4"/>
    <w:rsid w:val="0020261F"/>
    <w:rsid w:val="00202DEA"/>
    <w:rsid w:val="0020305A"/>
    <w:rsid w:val="00204D23"/>
    <w:rsid w:val="002057B2"/>
    <w:rsid w:val="002058A2"/>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37F6"/>
    <w:rsid w:val="00213B55"/>
    <w:rsid w:val="0021467A"/>
    <w:rsid w:val="0021491D"/>
    <w:rsid w:val="00214A56"/>
    <w:rsid w:val="00215EA4"/>
    <w:rsid w:val="00215ECF"/>
    <w:rsid w:val="0021607C"/>
    <w:rsid w:val="002160C3"/>
    <w:rsid w:val="00216ADC"/>
    <w:rsid w:val="002178E6"/>
    <w:rsid w:val="00217BD9"/>
    <w:rsid w:val="00217DBC"/>
    <w:rsid w:val="00220BEC"/>
    <w:rsid w:val="00221391"/>
    <w:rsid w:val="00221ADC"/>
    <w:rsid w:val="00221C21"/>
    <w:rsid w:val="002224BB"/>
    <w:rsid w:val="002227C5"/>
    <w:rsid w:val="002232E8"/>
    <w:rsid w:val="00223459"/>
    <w:rsid w:val="002239C4"/>
    <w:rsid w:val="00223CEE"/>
    <w:rsid w:val="00224334"/>
    <w:rsid w:val="00224354"/>
    <w:rsid w:val="002247CF"/>
    <w:rsid w:val="00224D67"/>
    <w:rsid w:val="0022511B"/>
    <w:rsid w:val="00225292"/>
    <w:rsid w:val="0022593A"/>
    <w:rsid w:val="00225D02"/>
    <w:rsid w:val="00226021"/>
    <w:rsid w:val="0022634A"/>
    <w:rsid w:val="00226393"/>
    <w:rsid w:val="0022648D"/>
    <w:rsid w:val="002265E0"/>
    <w:rsid w:val="00226839"/>
    <w:rsid w:val="00226A27"/>
    <w:rsid w:val="00226E91"/>
    <w:rsid w:val="002312C8"/>
    <w:rsid w:val="00232832"/>
    <w:rsid w:val="00232851"/>
    <w:rsid w:val="00232E87"/>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10CC"/>
    <w:rsid w:val="00241E60"/>
    <w:rsid w:val="00241F26"/>
    <w:rsid w:val="002425C9"/>
    <w:rsid w:val="002425DC"/>
    <w:rsid w:val="00242641"/>
    <w:rsid w:val="002437C1"/>
    <w:rsid w:val="002437EE"/>
    <w:rsid w:val="002438C3"/>
    <w:rsid w:val="00243F79"/>
    <w:rsid w:val="0024430C"/>
    <w:rsid w:val="0024475E"/>
    <w:rsid w:val="00244D07"/>
    <w:rsid w:val="00245782"/>
    <w:rsid w:val="00246714"/>
    <w:rsid w:val="002467F5"/>
    <w:rsid w:val="0024752A"/>
    <w:rsid w:val="00251105"/>
    <w:rsid w:val="00251DF6"/>
    <w:rsid w:val="00252305"/>
    <w:rsid w:val="00252626"/>
    <w:rsid w:val="002533A5"/>
    <w:rsid w:val="002539F7"/>
    <w:rsid w:val="00253EF8"/>
    <w:rsid w:val="0025528D"/>
    <w:rsid w:val="00255298"/>
    <w:rsid w:val="00255386"/>
    <w:rsid w:val="002561F9"/>
    <w:rsid w:val="0025627B"/>
    <w:rsid w:val="0025653E"/>
    <w:rsid w:val="00256A58"/>
    <w:rsid w:val="00257014"/>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989"/>
    <w:rsid w:val="00263E9A"/>
    <w:rsid w:val="0026454B"/>
    <w:rsid w:val="00264F88"/>
    <w:rsid w:val="00265AEA"/>
    <w:rsid w:val="002663C9"/>
    <w:rsid w:val="00266461"/>
    <w:rsid w:val="0026652A"/>
    <w:rsid w:val="00266862"/>
    <w:rsid w:val="00267E5B"/>
    <w:rsid w:val="00270205"/>
    <w:rsid w:val="0027047C"/>
    <w:rsid w:val="00270979"/>
    <w:rsid w:val="0027106A"/>
    <w:rsid w:val="002714E0"/>
    <w:rsid w:val="00272772"/>
    <w:rsid w:val="00272800"/>
    <w:rsid w:val="00273BFA"/>
    <w:rsid w:val="00274CD9"/>
    <w:rsid w:val="00275D04"/>
    <w:rsid w:val="00275FDC"/>
    <w:rsid w:val="00277539"/>
    <w:rsid w:val="002776F5"/>
    <w:rsid w:val="00277AEE"/>
    <w:rsid w:val="00280315"/>
    <w:rsid w:val="0028085A"/>
    <w:rsid w:val="00280D77"/>
    <w:rsid w:val="00280E09"/>
    <w:rsid w:val="00281066"/>
    <w:rsid w:val="00282705"/>
    <w:rsid w:val="00282A23"/>
    <w:rsid w:val="00282D4B"/>
    <w:rsid w:val="0028382E"/>
    <w:rsid w:val="0028390E"/>
    <w:rsid w:val="00283FD4"/>
    <w:rsid w:val="002840AD"/>
    <w:rsid w:val="0028418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BEC"/>
    <w:rsid w:val="002A0DA1"/>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4B5"/>
    <w:rsid w:val="002C168A"/>
    <w:rsid w:val="002C17D9"/>
    <w:rsid w:val="002C1899"/>
    <w:rsid w:val="002C1B5D"/>
    <w:rsid w:val="002C2006"/>
    <w:rsid w:val="002C23C1"/>
    <w:rsid w:val="002C28BC"/>
    <w:rsid w:val="002C2C7E"/>
    <w:rsid w:val="002C31C9"/>
    <w:rsid w:val="002C3554"/>
    <w:rsid w:val="002C3909"/>
    <w:rsid w:val="002C3D9B"/>
    <w:rsid w:val="002C40A5"/>
    <w:rsid w:val="002C4A24"/>
    <w:rsid w:val="002C4C49"/>
    <w:rsid w:val="002C5858"/>
    <w:rsid w:val="002C652A"/>
    <w:rsid w:val="002C66AC"/>
    <w:rsid w:val="002C6B55"/>
    <w:rsid w:val="002C6EE8"/>
    <w:rsid w:val="002C7A86"/>
    <w:rsid w:val="002C7DC6"/>
    <w:rsid w:val="002C7F55"/>
    <w:rsid w:val="002D024B"/>
    <w:rsid w:val="002D02A3"/>
    <w:rsid w:val="002D06AD"/>
    <w:rsid w:val="002D0B14"/>
    <w:rsid w:val="002D0C1F"/>
    <w:rsid w:val="002D1222"/>
    <w:rsid w:val="002D15DC"/>
    <w:rsid w:val="002D1EFA"/>
    <w:rsid w:val="002D2000"/>
    <w:rsid w:val="002D30ED"/>
    <w:rsid w:val="002D3F36"/>
    <w:rsid w:val="002D4992"/>
    <w:rsid w:val="002D54FE"/>
    <w:rsid w:val="002D5BC4"/>
    <w:rsid w:val="002D64E1"/>
    <w:rsid w:val="002D6F46"/>
    <w:rsid w:val="002D6FD7"/>
    <w:rsid w:val="002D7224"/>
    <w:rsid w:val="002D77C3"/>
    <w:rsid w:val="002D7F41"/>
    <w:rsid w:val="002E0041"/>
    <w:rsid w:val="002E0337"/>
    <w:rsid w:val="002E0509"/>
    <w:rsid w:val="002E1315"/>
    <w:rsid w:val="002E173A"/>
    <w:rsid w:val="002E1AB0"/>
    <w:rsid w:val="002E1FEB"/>
    <w:rsid w:val="002E2E72"/>
    <w:rsid w:val="002E3561"/>
    <w:rsid w:val="002E3710"/>
    <w:rsid w:val="002E38B0"/>
    <w:rsid w:val="002E7C53"/>
    <w:rsid w:val="002F08FE"/>
    <w:rsid w:val="002F0A68"/>
    <w:rsid w:val="002F19B2"/>
    <w:rsid w:val="002F1E7B"/>
    <w:rsid w:val="002F20FA"/>
    <w:rsid w:val="002F274E"/>
    <w:rsid w:val="002F29CB"/>
    <w:rsid w:val="002F2B72"/>
    <w:rsid w:val="002F2D2C"/>
    <w:rsid w:val="002F34DF"/>
    <w:rsid w:val="002F617F"/>
    <w:rsid w:val="002F6512"/>
    <w:rsid w:val="002F69D3"/>
    <w:rsid w:val="002F6C92"/>
    <w:rsid w:val="002F6CDA"/>
    <w:rsid w:val="002F6FFA"/>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4362"/>
    <w:rsid w:val="0030438D"/>
    <w:rsid w:val="00304658"/>
    <w:rsid w:val="003055BA"/>
    <w:rsid w:val="00306103"/>
    <w:rsid w:val="003062EE"/>
    <w:rsid w:val="00306623"/>
    <w:rsid w:val="00306944"/>
    <w:rsid w:val="00307697"/>
    <w:rsid w:val="00307BA2"/>
    <w:rsid w:val="00310261"/>
    <w:rsid w:val="00310366"/>
    <w:rsid w:val="003107CD"/>
    <w:rsid w:val="00310BD9"/>
    <w:rsid w:val="00310EE3"/>
    <w:rsid w:val="003111C4"/>
    <w:rsid w:val="00311485"/>
    <w:rsid w:val="0031190B"/>
    <w:rsid w:val="003126DA"/>
    <w:rsid w:val="0031351E"/>
    <w:rsid w:val="0031353C"/>
    <w:rsid w:val="00314230"/>
    <w:rsid w:val="00314B4C"/>
    <w:rsid w:val="00314E04"/>
    <w:rsid w:val="00315906"/>
    <w:rsid w:val="00316D52"/>
    <w:rsid w:val="00317D5E"/>
    <w:rsid w:val="003208E9"/>
    <w:rsid w:val="00321521"/>
    <w:rsid w:val="00321628"/>
    <w:rsid w:val="00321B72"/>
    <w:rsid w:val="00321C95"/>
    <w:rsid w:val="003221A0"/>
    <w:rsid w:val="00322C91"/>
    <w:rsid w:val="00323509"/>
    <w:rsid w:val="003235F8"/>
    <w:rsid w:val="00323C80"/>
    <w:rsid w:val="00323E64"/>
    <w:rsid w:val="00323F44"/>
    <w:rsid w:val="0032468D"/>
    <w:rsid w:val="00324BB5"/>
    <w:rsid w:val="003251F0"/>
    <w:rsid w:val="00325482"/>
    <w:rsid w:val="00325815"/>
    <w:rsid w:val="00325863"/>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2F"/>
    <w:rsid w:val="00331133"/>
    <w:rsid w:val="00331551"/>
    <w:rsid w:val="00331715"/>
    <w:rsid w:val="00331A02"/>
    <w:rsid w:val="00331CC2"/>
    <w:rsid w:val="0033225E"/>
    <w:rsid w:val="00332469"/>
    <w:rsid w:val="00333031"/>
    <w:rsid w:val="00333672"/>
    <w:rsid w:val="0033422B"/>
    <w:rsid w:val="00334246"/>
    <w:rsid w:val="0033430E"/>
    <w:rsid w:val="0033463A"/>
    <w:rsid w:val="00334B2E"/>
    <w:rsid w:val="003359E1"/>
    <w:rsid w:val="00335D20"/>
    <w:rsid w:val="00336746"/>
    <w:rsid w:val="00337393"/>
    <w:rsid w:val="003375AB"/>
    <w:rsid w:val="00337FB8"/>
    <w:rsid w:val="00340168"/>
    <w:rsid w:val="003404B4"/>
    <w:rsid w:val="00341212"/>
    <w:rsid w:val="003418F3"/>
    <w:rsid w:val="00341CFE"/>
    <w:rsid w:val="003420EA"/>
    <w:rsid w:val="003422A4"/>
    <w:rsid w:val="0034263A"/>
    <w:rsid w:val="00342746"/>
    <w:rsid w:val="00342783"/>
    <w:rsid w:val="003428B3"/>
    <w:rsid w:val="00342906"/>
    <w:rsid w:val="00342C68"/>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774"/>
    <w:rsid w:val="00351ACF"/>
    <w:rsid w:val="00352054"/>
    <w:rsid w:val="003527FE"/>
    <w:rsid w:val="00352D6A"/>
    <w:rsid w:val="00352F64"/>
    <w:rsid w:val="00353EDF"/>
    <w:rsid w:val="00353F94"/>
    <w:rsid w:val="0035403F"/>
    <w:rsid w:val="00354056"/>
    <w:rsid w:val="0035514F"/>
    <w:rsid w:val="00355902"/>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E6"/>
    <w:rsid w:val="00363899"/>
    <w:rsid w:val="00363D92"/>
    <w:rsid w:val="00363EB6"/>
    <w:rsid w:val="00363F75"/>
    <w:rsid w:val="003648FE"/>
    <w:rsid w:val="00365BFA"/>
    <w:rsid w:val="00365CCB"/>
    <w:rsid w:val="00366533"/>
    <w:rsid w:val="00366E9A"/>
    <w:rsid w:val="003674D4"/>
    <w:rsid w:val="0036798D"/>
    <w:rsid w:val="003706E4"/>
    <w:rsid w:val="00370D36"/>
    <w:rsid w:val="00370F19"/>
    <w:rsid w:val="0037124F"/>
    <w:rsid w:val="00371A70"/>
    <w:rsid w:val="00371B60"/>
    <w:rsid w:val="00372006"/>
    <w:rsid w:val="003721B0"/>
    <w:rsid w:val="00373A3F"/>
    <w:rsid w:val="00373D7F"/>
    <w:rsid w:val="00374612"/>
    <w:rsid w:val="00374786"/>
    <w:rsid w:val="003748FB"/>
    <w:rsid w:val="00374EC6"/>
    <w:rsid w:val="00374F8C"/>
    <w:rsid w:val="0037556A"/>
    <w:rsid w:val="0037582E"/>
    <w:rsid w:val="003758C9"/>
    <w:rsid w:val="00375986"/>
    <w:rsid w:val="00375C66"/>
    <w:rsid w:val="00375DA1"/>
    <w:rsid w:val="00375E6F"/>
    <w:rsid w:val="003760B6"/>
    <w:rsid w:val="00376E7A"/>
    <w:rsid w:val="00377249"/>
    <w:rsid w:val="003778D5"/>
    <w:rsid w:val="00377EC3"/>
    <w:rsid w:val="00382223"/>
    <w:rsid w:val="003823CC"/>
    <w:rsid w:val="00382565"/>
    <w:rsid w:val="0038341B"/>
    <w:rsid w:val="00384069"/>
    <w:rsid w:val="00384209"/>
    <w:rsid w:val="0038476E"/>
    <w:rsid w:val="003848A6"/>
    <w:rsid w:val="00384B0D"/>
    <w:rsid w:val="00385EED"/>
    <w:rsid w:val="00385F16"/>
    <w:rsid w:val="0038604E"/>
    <w:rsid w:val="003873D8"/>
    <w:rsid w:val="00390574"/>
    <w:rsid w:val="00390A92"/>
    <w:rsid w:val="003912EA"/>
    <w:rsid w:val="00391574"/>
    <w:rsid w:val="0039215B"/>
    <w:rsid w:val="0039233D"/>
    <w:rsid w:val="00392E3E"/>
    <w:rsid w:val="00393ACB"/>
    <w:rsid w:val="0039450F"/>
    <w:rsid w:val="00394669"/>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E1C"/>
    <w:rsid w:val="003A308A"/>
    <w:rsid w:val="003A31EC"/>
    <w:rsid w:val="003A3275"/>
    <w:rsid w:val="003A4204"/>
    <w:rsid w:val="003A43A8"/>
    <w:rsid w:val="003A4A11"/>
    <w:rsid w:val="003A4E93"/>
    <w:rsid w:val="003A52C8"/>
    <w:rsid w:val="003A63C5"/>
    <w:rsid w:val="003B00F4"/>
    <w:rsid w:val="003B0BFD"/>
    <w:rsid w:val="003B1037"/>
    <w:rsid w:val="003B1BB9"/>
    <w:rsid w:val="003B2AFE"/>
    <w:rsid w:val="003B2E84"/>
    <w:rsid w:val="003B2F97"/>
    <w:rsid w:val="003B3636"/>
    <w:rsid w:val="003B3A8C"/>
    <w:rsid w:val="003B3C38"/>
    <w:rsid w:val="003B3CAB"/>
    <w:rsid w:val="003B44C7"/>
    <w:rsid w:val="003B60ED"/>
    <w:rsid w:val="003B63A0"/>
    <w:rsid w:val="003B680C"/>
    <w:rsid w:val="003B6BC7"/>
    <w:rsid w:val="003B720D"/>
    <w:rsid w:val="003B746D"/>
    <w:rsid w:val="003B7516"/>
    <w:rsid w:val="003B77C5"/>
    <w:rsid w:val="003B7ED4"/>
    <w:rsid w:val="003C0303"/>
    <w:rsid w:val="003C0A55"/>
    <w:rsid w:val="003C0CA3"/>
    <w:rsid w:val="003C118C"/>
    <w:rsid w:val="003C1630"/>
    <w:rsid w:val="003C16A0"/>
    <w:rsid w:val="003C1973"/>
    <w:rsid w:val="003C1ED8"/>
    <w:rsid w:val="003C2692"/>
    <w:rsid w:val="003C2DC5"/>
    <w:rsid w:val="003C2E13"/>
    <w:rsid w:val="003C3B76"/>
    <w:rsid w:val="003C64B7"/>
    <w:rsid w:val="003C677A"/>
    <w:rsid w:val="003C78CE"/>
    <w:rsid w:val="003C7CF9"/>
    <w:rsid w:val="003C7D48"/>
    <w:rsid w:val="003D069A"/>
    <w:rsid w:val="003D0902"/>
    <w:rsid w:val="003D0CC4"/>
    <w:rsid w:val="003D100D"/>
    <w:rsid w:val="003D13BD"/>
    <w:rsid w:val="003D1A28"/>
    <w:rsid w:val="003D1C1E"/>
    <w:rsid w:val="003D250B"/>
    <w:rsid w:val="003D2694"/>
    <w:rsid w:val="003D2AEE"/>
    <w:rsid w:val="003D3AD7"/>
    <w:rsid w:val="003D3EFA"/>
    <w:rsid w:val="003D430F"/>
    <w:rsid w:val="003D4722"/>
    <w:rsid w:val="003D5E30"/>
    <w:rsid w:val="003D5EDD"/>
    <w:rsid w:val="003D6058"/>
    <w:rsid w:val="003D648C"/>
    <w:rsid w:val="003D6F4D"/>
    <w:rsid w:val="003D737E"/>
    <w:rsid w:val="003D7C46"/>
    <w:rsid w:val="003E05F0"/>
    <w:rsid w:val="003E099F"/>
    <w:rsid w:val="003E1549"/>
    <w:rsid w:val="003E255F"/>
    <w:rsid w:val="003E2991"/>
    <w:rsid w:val="003E3AF8"/>
    <w:rsid w:val="003E4B82"/>
    <w:rsid w:val="003E4C49"/>
    <w:rsid w:val="003E593D"/>
    <w:rsid w:val="003E5DA1"/>
    <w:rsid w:val="003E62DC"/>
    <w:rsid w:val="003E6B76"/>
    <w:rsid w:val="003E6FF4"/>
    <w:rsid w:val="003E7569"/>
    <w:rsid w:val="003E7AEB"/>
    <w:rsid w:val="003E7C11"/>
    <w:rsid w:val="003F0448"/>
    <w:rsid w:val="003F0566"/>
    <w:rsid w:val="003F0CB4"/>
    <w:rsid w:val="003F10A1"/>
    <w:rsid w:val="003F12CC"/>
    <w:rsid w:val="003F15DF"/>
    <w:rsid w:val="003F1BAF"/>
    <w:rsid w:val="003F1C00"/>
    <w:rsid w:val="003F2018"/>
    <w:rsid w:val="003F32D2"/>
    <w:rsid w:val="003F33F2"/>
    <w:rsid w:val="003F348D"/>
    <w:rsid w:val="003F363C"/>
    <w:rsid w:val="003F5332"/>
    <w:rsid w:val="003F5912"/>
    <w:rsid w:val="003F5AED"/>
    <w:rsid w:val="003F667D"/>
    <w:rsid w:val="003F70F1"/>
    <w:rsid w:val="003F7219"/>
    <w:rsid w:val="003F7C33"/>
    <w:rsid w:val="004001BE"/>
    <w:rsid w:val="004009FB"/>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146"/>
    <w:rsid w:val="004262BD"/>
    <w:rsid w:val="004263AA"/>
    <w:rsid w:val="00426B55"/>
    <w:rsid w:val="00426EB9"/>
    <w:rsid w:val="004274BB"/>
    <w:rsid w:val="004275CC"/>
    <w:rsid w:val="004278B2"/>
    <w:rsid w:val="00427B67"/>
    <w:rsid w:val="00430514"/>
    <w:rsid w:val="00430DD3"/>
    <w:rsid w:val="0043115E"/>
    <w:rsid w:val="004312B2"/>
    <w:rsid w:val="00431376"/>
    <w:rsid w:val="0043172F"/>
    <w:rsid w:val="00431E35"/>
    <w:rsid w:val="00432FC0"/>
    <w:rsid w:val="00433D9C"/>
    <w:rsid w:val="00433E24"/>
    <w:rsid w:val="004340A5"/>
    <w:rsid w:val="004344BD"/>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935"/>
    <w:rsid w:val="00442C9A"/>
    <w:rsid w:val="00442E68"/>
    <w:rsid w:val="00442F25"/>
    <w:rsid w:val="00443591"/>
    <w:rsid w:val="004435DC"/>
    <w:rsid w:val="00443A1C"/>
    <w:rsid w:val="00443F4A"/>
    <w:rsid w:val="00444ACC"/>
    <w:rsid w:val="00444E37"/>
    <w:rsid w:val="0044508A"/>
    <w:rsid w:val="0044581C"/>
    <w:rsid w:val="00446305"/>
    <w:rsid w:val="004464B1"/>
    <w:rsid w:val="00446D0B"/>
    <w:rsid w:val="00447B6D"/>
    <w:rsid w:val="00447C0B"/>
    <w:rsid w:val="00450A7F"/>
    <w:rsid w:val="00451BED"/>
    <w:rsid w:val="00452F26"/>
    <w:rsid w:val="00453151"/>
    <w:rsid w:val="0045356C"/>
    <w:rsid w:val="00453B46"/>
    <w:rsid w:val="00454702"/>
    <w:rsid w:val="00454DFE"/>
    <w:rsid w:val="0045504C"/>
    <w:rsid w:val="00455A24"/>
    <w:rsid w:val="00455E12"/>
    <w:rsid w:val="0045611D"/>
    <w:rsid w:val="004566D1"/>
    <w:rsid w:val="00456A7E"/>
    <w:rsid w:val="00456C3A"/>
    <w:rsid w:val="004575BF"/>
    <w:rsid w:val="00457B90"/>
    <w:rsid w:val="00457FCB"/>
    <w:rsid w:val="00457FD5"/>
    <w:rsid w:val="0046105B"/>
    <w:rsid w:val="004614C8"/>
    <w:rsid w:val="004615AB"/>
    <w:rsid w:val="00461AD0"/>
    <w:rsid w:val="00461BF8"/>
    <w:rsid w:val="00461E78"/>
    <w:rsid w:val="00462784"/>
    <w:rsid w:val="00463ECC"/>
    <w:rsid w:val="0046481C"/>
    <w:rsid w:val="0046490A"/>
    <w:rsid w:val="00464A50"/>
    <w:rsid w:val="00465267"/>
    <w:rsid w:val="0046534F"/>
    <w:rsid w:val="00465804"/>
    <w:rsid w:val="004658F8"/>
    <w:rsid w:val="00465A8D"/>
    <w:rsid w:val="00465D75"/>
    <w:rsid w:val="004662E3"/>
    <w:rsid w:val="004669D0"/>
    <w:rsid w:val="00466B34"/>
    <w:rsid w:val="00467399"/>
    <w:rsid w:val="0046763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8076A"/>
    <w:rsid w:val="00480AE6"/>
    <w:rsid w:val="00484A5C"/>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4300"/>
    <w:rsid w:val="00494D83"/>
    <w:rsid w:val="00494D90"/>
    <w:rsid w:val="00494EAD"/>
    <w:rsid w:val="00495522"/>
    <w:rsid w:val="00495DEE"/>
    <w:rsid w:val="00496185"/>
    <w:rsid w:val="00496C31"/>
    <w:rsid w:val="00497365"/>
    <w:rsid w:val="00497975"/>
    <w:rsid w:val="00497D70"/>
    <w:rsid w:val="004A027D"/>
    <w:rsid w:val="004A15DA"/>
    <w:rsid w:val="004A26F0"/>
    <w:rsid w:val="004A2F47"/>
    <w:rsid w:val="004A3490"/>
    <w:rsid w:val="004A3768"/>
    <w:rsid w:val="004A3FFA"/>
    <w:rsid w:val="004A50FC"/>
    <w:rsid w:val="004A64ED"/>
    <w:rsid w:val="004A70BC"/>
    <w:rsid w:val="004A72E6"/>
    <w:rsid w:val="004A7F75"/>
    <w:rsid w:val="004B003A"/>
    <w:rsid w:val="004B028F"/>
    <w:rsid w:val="004B096B"/>
    <w:rsid w:val="004B09E1"/>
    <w:rsid w:val="004B0E65"/>
    <w:rsid w:val="004B2653"/>
    <w:rsid w:val="004B2743"/>
    <w:rsid w:val="004B2781"/>
    <w:rsid w:val="004B2C1B"/>
    <w:rsid w:val="004B38A8"/>
    <w:rsid w:val="004B53C9"/>
    <w:rsid w:val="004B5830"/>
    <w:rsid w:val="004B5B67"/>
    <w:rsid w:val="004B7359"/>
    <w:rsid w:val="004B772F"/>
    <w:rsid w:val="004B7B5E"/>
    <w:rsid w:val="004B7F2C"/>
    <w:rsid w:val="004C02E7"/>
    <w:rsid w:val="004C0363"/>
    <w:rsid w:val="004C03DC"/>
    <w:rsid w:val="004C07A1"/>
    <w:rsid w:val="004C0AB5"/>
    <w:rsid w:val="004C10DA"/>
    <w:rsid w:val="004C13DA"/>
    <w:rsid w:val="004C19E0"/>
    <w:rsid w:val="004C2A7E"/>
    <w:rsid w:val="004C2B70"/>
    <w:rsid w:val="004C2ECB"/>
    <w:rsid w:val="004C368E"/>
    <w:rsid w:val="004C3CEC"/>
    <w:rsid w:val="004C40C4"/>
    <w:rsid w:val="004C47D8"/>
    <w:rsid w:val="004C487D"/>
    <w:rsid w:val="004C4AEA"/>
    <w:rsid w:val="004C51BD"/>
    <w:rsid w:val="004C5542"/>
    <w:rsid w:val="004C6084"/>
    <w:rsid w:val="004C63A6"/>
    <w:rsid w:val="004C674A"/>
    <w:rsid w:val="004C6A6D"/>
    <w:rsid w:val="004C6B66"/>
    <w:rsid w:val="004C6E16"/>
    <w:rsid w:val="004C75BB"/>
    <w:rsid w:val="004C7862"/>
    <w:rsid w:val="004C7BBE"/>
    <w:rsid w:val="004D0E0B"/>
    <w:rsid w:val="004D2630"/>
    <w:rsid w:val="004D3A13"/>
    <w:rsid w:val="004D457C"/>
    <w:rsid w:val="004D49FE"/>
    <w:rsid w:val="004D4A11"/>
    <w:rsid w:val="004D4F28"/>
    <w:rsid w:val="004D5091"/>
    <w:rsid w:val="004D5381"/>
    <w:rsid w:val="004D57B9"/>
    <w:rsid w:val="004D58A2"/>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F6"/>
    <w:rsid w:val="004E42F1"/>
    <w:rsid w:val="004E4601"/>
    <w:rsid w:val="004E4689"/>
    <w:rsid w:val="004E4725"/>
    <w:rsid w:val="004E48C7"/>
    <w:rsid w:val="004E4937"/>
    <w:rsid w:val="004E4D41"/>
    <w:rsid w:val="004E6489"/>
    <w:rsid w:val="004E6CC7"/>
    <w:rsid w:val="004E70CE"/>
    <w:rsid w:val="004E70F6"/>
    <w:rsid w:val="004E725F"/>
    <w:rsid w:val="004E73D2"/>
    <w:rsid w:val="004E74C1"/>
    <w:rsid w:val="004E7795"/>
    <w:rsid w:val="004E7DA3"/>
    <w:rsid w:val="004E7F0B"/>
    <w:rsid w:val="004F03D9"/>
    <w:rsid w:val="004F04F3"/>
    <w:rsid w:val="004F0FD6"/>
    <w:rsid w:val="004F1A6D"/>
    <w:rsid w:val="004F1BCA"/>
    <w:rsid w:val="004F1F39"/>
    <w:rsid w:val="004F241D"/>
    <w:rsid w:val="004F2CE1"/>
    <w:rsid w:val="004F31AA"/>
    <w:rsid w:val="004F31C2"/>
    <w:rsid w:val="004F3979"/>
    <w:rsid w:val="004F4797"/>
    <w:rsid w:val="004F47D5"/>
    <w:rsid w:val="004F47DB"/>
    <w:rsid w:val="004F4BCF"/>
    <w:rsid w:val="004F6095"/>
    <w:rsid w:val="004F615C"/>
    <w:rsid w:val="004F62AB"/>
    <w:rsid w:val="004F74C0"/>
    <w:rsid w:val="004F7DCE"/>
    <w:rsid w:val="004F7F3F"/>
    <w:rsid w:val="00500FCE"/>
    <w:rsid w:val="005012FE"/>
    <w:rsid w:val="00501813"/>
    <w:rsid w:val="00501E90"/>
    <w:rsid w:val="00501F07"/>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FAF"/>
    <w:rsid w:val="005064D4"/>
    <w:rsid w:val="00506C4F"/>
    <w:rsid w:val="00507915"/>
    <w:rsid w:val="00510287"/>
    <w:rsid w:val="0051053E"/>
    <w:rsid w:val="005106C4"/>
    <w:rsid w:val="00510B79"/>
    <w:rsid w:val="00510D0A"/>
    <w:rsid w:val="005117C0"/>
    <w:rsid w:val="00512180"/>
    <w:rsid w:val="00512228"/>
    <w:rsid w:val="00513582"/>
    <w:rsid w:val="00513880"/>
    <w:rsid w:val="00514610"/>
    <w:rsid w:val="00514C16"/>
    <w:rsid w:val="00515152"/>
    <w:rsid w:val="00516BA5"/>
    <w:rsid w:val="0051790F"/>
    <w:rsid w:val="00517CD3"/>
    <w:rsid w:val="00517EC7"/>
    <w:rsid w:val="00517F6A"/>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2F1"/>
    <w:rsid w:val="005268D4"/>
    <w:rsid w:val="00526EB4"/>
    <w:rsid w:val="005271FB"/>
    <w:rsid w:val="00527864"/>
    <w:rsid w:val="00530A07"/>
    <w:rsid w:val="00530B1A"/>
    <w:rsid w:val="00530F07"/>
    <w:rsid w:val="00530FCB"/>
    <w:rsid w:val="0053232E"/>
    <w:rsid w:val="00532797"/>
    <w:rsid w:val="005329BC"/>
    <w:rsid w:val="005333A4"/>
    <w:rsid w:val="005335B8"/>
    <w:rsid w:val="005339E4"/>
    <w:rsid w:val="005340B4"/>
    <w:rsid w:val="00534B70"/>
    <w:rsid w:val="0053500D"/>
    <w:rsid w:val="0053553C"/>
    <w:rsid w:val="005357A1"/>
    <w:rsid w:val="00535AA3"/>
    <w:rsid w:val="00535DC9"/>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692D"/>
    <w:rsid w:val="0054751F"/>
    <w:rsid w:val="00547ADF"/>
    <w:rsid w:val="00550439"/>
    <w:rsid w:val="00550451"/>
    <w:rsid w:val="00550A4E"/>
    <w:rsid w:val="00551037"/>
    <w:rsid w:val="00551893"/>
    <w:rsid w:val="00551A73"/>
    <w:rsid w:val="00551C92"/>
    <w:rsid w:val="00552DA1"/>
    <w:rsid w:val="00553937"/>
    <w:rsid w:val="005548AC"/>
    <w:rsid w:val="00554F02"/>
    <w:rsid w:val="00555137"/>
    <w:rsid w:val="00555442"/>
    <w:rsid w:val="0055548F"/>
    <w:rsid w:val="005557F3"/>
    <w:rsid w:val="00555D76"/>
    <w:rsid w:val="00556110"/>
    <w:rsid w:val="0055731C"/>
    <w:rsid w:val="00557874"/>
    <w:rsid w:val="00560A20"/>
    <w:rsid w:val="00560E17"/>
    <w:rsid w:val="00561C68"/>
    <w:rsid w:val="00561E97"/>
    <w:rsid w:val="00562170"/>
    <w:rsid w:val="005622B9"/>
    <w:rsid w:val="0056289D"/>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2B70"/>
    <w:rsid w:val="00572B76"/>
    <w:rsid w:val="00572C46"/>
    <w:rsid w:val="005732D7"/>
    <w:rsid w:val="005735AB"/>
    <w:rsid w:val="005739B1"/>
    <w:rsid w:val="00574503"/>
    <w:rsid w:val="00574B1B"/>
    <w:rsid w:val="00575362"/>
    <w:rsid w:val="00575A05"/>
    <w:rsid w:val="0057602C"/>
    <w:rsid w:val="00576194"/>
    <w:rsid w:val="00576D09"/>
    <w:rsid w:val="00576F54"/>
    <w:rsid w:val="00577273"/>
    <w:rsid w:val="00577695"/>
    <w:rsid w:val="005805D2"/>
    <w:rsid w:val="00580639"/>
    <w:rsid w:val="00580E74"/>
    <w:rsid w:val="0058155B"/>
    <w:rsid w:val="005816DD"/>
    <w:rsid w:val="0058218A"/>
    <w:rsid w:val="005834FB"/>
    <w:rsid w:val="00583AFF"/>
    <w:rsid w:val="00583D4B"/>
    <w:rsid w:val="00583D96"/>
    <w:rsid w:val="00583FCD"/>
    <w:rsid w:val="0058413D"/>
    <w:rsid w:val="0058486A"/>
    <w:rsid w:val="00584B03"/>
    <w:rsid w:val="00584E85"/>
    <w:rsid w:val="005855F5"/>
    <w:rsid w:val="00585895"/>
    <w:rsid w:val="00586970"/>
    <w:rsid w:val="00586FB7"/>
    <w:rsid w:val="005870E2"/>
    <w:rsid w:val="0058716B"/>
    <w:rsid w:val="00587213"/>
    <w:rsid w:val="005872BF"/>
    <w:rsid w:val="00587352"/>
    <w:rsid w:val="0058780A"/>
    <w:rsid w:val="0059007C"/>
    <w:rsid w:val="005900E6"/>
    <w:rsid w:val="00590349"/>
    <w:rsid w:val="00590434"/>
    <w:rsid w:val="00592E06"/>
    <w:rsid w:val="00593DBB"/>
    <w:rsid w:val="00593E5D"/>
    <w:rsid w:val="005940C1"/>
    <w:rsid w:val="00594EBF"/>
    <w:rsid w:val="00594F7B"/>
    <w:rsid w:val="005953B9"/>
    <w:rsid w:val="00596169"/>
    <w:rsid w:val="00596938"/>
    <w:rsid w:val="00596A36"/>
    <w:rsid w:val="0059710F"/>
    <w:rsid w:val="00597430"/>
    <w:rsid w:val="005979BB"/>
    <w:rsid w:val="00597A75"/>
    <w:rsid w:val="00597CF9"/>
    <w:rsid w:val="005A0A6F"/>
    <w:rsid w:val="005A1123"/>
    <w:rsid w:val="005A11CC"/>
    <w:rsid w:val="005A1451"/>
    <w:rsid w:val="005A23E7"/>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11AB"/>
    <w:rsid w:val="005B177F"/>
    <w:rsid w:val="005B2607"/>
    <w:rsid w:val="005B275D"/>
    <w:rsid w:val="005B2C1C"/>
    <w:rsid w:val="005B3A04"/>
    <w:rsid w:val="005B4191"/>
    <w:rsid w:val="005B445C"/>
    <w:rsid w:val="005B4E47"/>
    <w:rsid w:val="005B56B1"/>
    <w:rsid w:val="005B59A8"/>
    <w:rsid w:val="005B61BD"/>
    <w:rsid w:val="005B6DF4"/>
    <w:rsid w:val="005C04D6"/>
    <w:rsid w:val="005C11A7"/>
    <w:rsid w:val="005C1250"/>
    <w:rsid w:val="005C1953"/>
    <w:rsid w:val="005C204D"/>
    <w:rsid w:val="005C20EC"/>
    <w:rsid w:val="005C21F2"/>
    <w:rsid w:val="005C23A6"/>
    <w:rsid w:val="005C2489"/>
    <w:rsid w:val="005C274D"/>
    <w:rsid w:val="005C2D5F"/>
    <w:rsid w:val="005C323B"/>
    <w:rsid w:val="005C37E0"/>
    <w:rsid w:val="005C3843"/>
    <w:rsid w:val="005C3F36"/>
    <w:rsid w:val="005C42F0"/>
    <w:rsid w:val="005C4636"/>
    <w:rsid w:val="005C4A8F"/>
    <w:rsid w:val="005C51A4"/>
    <w:rsid w:val="005C53E5"/>
    <w:rsid w:val="005C637C"/>
    <w:rsid w:val="005C6DBE"/>
    <w:rsid w:val="005C6F56"/>
    <w:rsid w:val="005C7A22"/>
    <w:rsid w:val="005D02C6"/>
    <w:rsid w:val="005D145E"/>
    <w:rsid w:val="005D1A5B"/>
    <w:rsid w:val="005D1B05"/>
    <w:rsid w:val="005D1BCB"/>
    <w:rsid w:val="005D1DD1"/>
    <w:rsid w:val="005D2244"/>
    <w:rsid w:val="005D22F4"/>
    <w:rsid w:val="005D2B0B"/>
    <w:rsid w:val="005D4415"/>
    <w:rsid w:val="005D4BFD"/>
    <w:rsid w:val="005D4EB4"/>
    <w:rsid w:val="005D5CF2"/>
    <w:rsid w:val="005D607A"/>
    <w:rsid w:val="005D60E4"/>
    <w:rsid w:val="005D6563"/>
    <w:rsid w:val="005D6A25"/>
    <w:rsid w:val="005D79C2"/>
    <w:rsid w:val="005D7F3F"/>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43C"/>
    <w:rsid w:val="005E79B0"/>
    <w:rsid w:val="005F04F6"/>
    <w:rsid w:val="005F12EE"/>
    <w:rsid w:val="005F1E21"/>
    <w:rsid w:val="005F2269"/>
    <w:rsid w:val="005F31C8"/>
    <w:rsid w:val="005F3744"/>
    <w:rsid w:val="005F3E33"/>
    <w:rsid w:val="005F4293"/>
    <w:rsid w:val="005F4AE4"/>
    <w:rsid w:val="005F55BB"/>
    <w:rsid w:val="005F57E6"/>
    <w:rsid w:val="005F743D"/>
    <w:rsid w:val="00600450"/>
    <w:rsid w:val="0060045A"/>
    <w:rsid w:val="0060085D"/>
    <w:rsid w:val="0060090C"/>
    <w:rsid w:val="00600CD1"/>
    <w:rsid w:val="006010CC"/>
    <w:rsid w:val="0060168C"/>
    <w:rsid w:val="006017BB"/>
    <w:rsid w:val="0060196A"/>
    <w:rsid w:val="00602582"/>
    <w:rsid w:val="006043A9"/>
    <w:rsid w:val="006048D0"/>
    <w:rsid w:val="00604C39"/>
    <w:rsid w:val="006053FC"/>
    <w:rsid w:val="00605789"/>
    <w:rsid w:val="0060581A"/>
    <w:rsid w:val="00605A80"/>
    <w:rsid w:val="00605E5F"/>
    <w:rsid w:val="00606467"/>
    <w:rsid w:val="00606CD8"/>
    <w:rsid w:val="00606DE5"/>
    <w:rsid w:val="0060717E"/>
    <w:rsid w:val="006072E1"/>
    <w:rsid w:val="00607929"/>
    <w:rsid w:val="00607EBC"/>
    <w:rsid w:val="00607FF7"/>
    <w:rsid w:val="00610232"/>
    <w:rsid w:val="00610503"/>
    <w:rsid w:val="00610FC9"/>
    <w:rsid w:val="006113B7"/>
    <w:rsid w:val="00611702"/>
    <w:rsid w:val="0061186D"/>
    <w:rsid w:val="006119A6"/>
    <w:rsid w:val="00611A88"/>
    <w:rsid w:val="00611F48"/>
    <w:rsid w:val="006123CA"/>
    <w:rsid w:val="00612949"/>
    <w:rsid w:val="006138F1"/>
    <w:rsid w:val="006141C6"/>
    <w:rsid w:val="00614536"/>
    <w:rsid w:val="006149EA"/>
    <w:rsid w:val="00615734"/>
    <w:rsid w:val="00615A0B"/>
    <w:rsid w:val="00615BE4"/>
    <w:rsid w:val="00615C5A"/>
    <w:rsid w:val="006161C8"/>
    <w:rsid w:val="006163B5"/>
    <w:rsid w:val="006166A1"/>
    <w:rsid w:val="00616823"/>
    <w:rsid w:val="00616C8F"/>
    <w:rsid w:val="00616F5B"/>
    <w:rsid w:val="0061702A"/>
    <w:rsid w:val="00620419"/>
    <w:rsid w:val="006204B2"/>
    <w:rsid w:val="0062098E"/>
    <w:rsid w:val="00621007"/>
    <w:rsid w:val="00621335"/>
    <w:rsid w:val="006217C0"/>
    <w:rsid w:val="0062194C"/>
    <w:rsid w:val="00623063"/>
    <w:rsid w:val="006232DC"/>
    <w:rsid w:val="00623390"/>
    <w:rsid w:val="00624303"/>
    <w:rsid w:val="006248C8"/>
    <w:rsid w:val="00624C8F"/>
    <w:rsid w:val="0062566E"/>
    <w:rsid w:val="00626386"/>
    <w:rsid w:val="00627597"/>
    <w:rsid w:val="0062796C"/>
    <w:rsid w:val="00627B78"/>
    <w:rsid w:val="00627CAF"/>
    <w:rsid w:val="00627CC3"/>
    <w:rsid w:val="00630B5D"/>
    <w:rsid w:val="00630DE8"/>
    <w:rsid w:val="00631055"/>
    <w:rsid w:val="0063157B"/>
    <w:rsid w:val="00631758"/>
    <w:rsid w:val="00632ECC"/>
    <w:rsid w:val="0063321C"/>
    <w:rsid w:val="0063358A"/>
    <w:rsid w:val="0063455C"/>
    <w:rsid w:val="00634854"/>
    <w:rsid w:val="00636877"/>
    <w:rsid w:val="00636DD1"/>
    <w:rsid w:val="00640F02"/>
    <w:rsid w:val="00641878"/>
    <w:rsid w:val="00641FC1"/>
    <w:rsid w:val="006427A5"/>
    <w:rsid w:val="00642DD5"/>
    <w:rsid w:val="0064300C"/>
    <w:rsid w:val="00644915"/>
    <w:rsid w:val="006449F1"/>
    <w:rsid w:val="0064546A"/>
    <w:rsid w:val="00645AAA"/>
    <w:rsid w:val="00645C4A"/>
    <w:rsid w:val="00645F2F"/>
    <w:rsid w:val="00646A9E"/>
    <w:rsid w:val="00646E94"/>
    <w:rsid w:val="00646F72"/>
    <w:rsid w:val="0064764C"/>
    <w:rsid w:val="00647E77"/>
    <w:rsid w:val="0065066A"/>
    <w:rsid w:val="00651448"/>
    <w:rsid w:val="00651804"/>
    <w:rsid w:val="00651DFC"/>
    <w:rsid w:val="006525B8"/>
    <w:rsid w:val="00652C98"/>
    <w:rsid w:val="00653516"/>
    <w:rsid w:val="00653EC9"/>
    <w:rsid w:val="00654923"/>
    <w:rsid w:val="00654B1D"/>
    <w:rsid w:val="00655031"/>
    <w:rsid w:val="0065569D"/>
    <w:rsid w:val="0065597E"/>
    <w:rsid w:val="00655BE3"/>
    <w:rsid w:val="0065698C"/>
    <w:rsid w:val="00656EC0"/>
    <w:rsid w:val="00657DAB"/>
    <w:rsid w:val="00657E17"/>
    <w:rsid w:val="0066073F"/>
    <w:rsid w:val="00660E5D"/>
    <w:rsid w:val="0066150C"/>
    <w:rsid w:val="00662641"/>
    <w:rsid w:val="00662FEA"/>
    <w:rsid w:val="006630CC"/>
    <w:rsid w:val="0066391E"/>
    <w:rsid w:val="006649F8"/>
    <w:rsid w:val="00664EA2"/>
    <w:rsid w:val="00664FEF"/>
    <w:rsid w:val="0066535C"/>
    <w:rsid w:val="006655A4"/>
    <w:rsid w:val="00665A43"/>
    <w:rsid w:val="006662BE"/>
    <w:rsid w:val="006663C8"/>
    <w:rsid w:val="00666A51"/>
    <w:rsid w:val="00667B2B"/>
    <w:rsid w:val="00670853"/>
    <w:rsid w:val="00671B7C"/>
    <w:rsid w:val="00671BDE"/>
    <w:rsid w:val="006727E9"/>
    <w:rsid w:val="00672A49"/>
    <w:rsid w:val="00673622"/>
    <w:rsid w:val="00673689"/>
    <w:rsid w:val="0067386A"/>
    <w:rsid w:val="0067411F"/>
    <w:rsid w:val="006741BB"/>
    <w:rsid w:val="006745FD"/>
    <w:rsid w:val="006756F0"/>
    <w:rsid w:val="0067574A"/>
    <w:rsid w:val="00675AFA"/>
    <w:rsid w:val="00676B48"/>
    <w:rsid w:val="00677017"/>
    <w:rsid w:val="00677B4E"/>
    <w:rsid w:val="006800BF"/>
    <w:rsid w:val="00680B75"/>
    <w:rsid w:val="00681098"/>
    <w:rsid w:val="00681480"/>
    <w:rsid w:val="00681A0B"/>
    <w:rsid w:val="00681BEF"/>
    <w:rsid w:val="0068215E"/>
    <w:rsid w:val="00682532"/>
    <w:rsid w:val="00683156"/>
    <w:rsid w:val="00683AA5"/>
    <w:rsid w:val="00683B49"/>
    <w:rsid w:val="00683ECD"/>
    <w:rsid w:val="006849E8"/>
    <w:rsid w:val="00684F2A"/>
    <w:rsid w:val="0068533B"/>
    <w:rsid w:val="00685654"/>
    <w:rsid w:val="00685A91"/>
    <w:rsid w:val="00685E99"/>
    <w:rsid w:val="0068683B"/>
    <w:rsid w:val="00687341"/>
    <w:rsid w:val="00687715"/>
    <w:rsid w:val="006878AB"/>
    <w:rsid w:val="00687E88"/>
    <w:rsid w:val="00690077"/>
    <w:rsid w:val="00690E8C"/>
    <w:rsid w:val="006914FF"/>
    <w:rsid w:val="00691A78"/>
    <w:rsid w:val="00692222"/>
    <w:rsid w:val="006926CD"/>
    <w:rsid w:val="006927AF"/>
    <w:rsid w:val="00692878"/>
    <w:rsid w:val="00693236"/>
    <w:rsid w:val="006949A1"/>
    <w:rsid w:val="00694D88"/>
    <w:rsid w:val="006952BA"/>
    <w:rsid w:val="00695DA5"/>
    <w:rsid w:val="006974C3"/>
    <w:rsid w:val="006979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740"/>
    <w:rsid w:val="006A6C4F"/>
    <w:rsid w:val="006A7A3C"/>
    <w:rsid w:val="006B013F"/>
    <w:rsid w:val="006B01FF"/>
    <w:rsid w:val="006B046B"/>
    <w:rsid w:val="006B1023"/>
    <w:rsid w:val="006B10C3"/>
    <w:rsid w:val="006B15B5"/>
    <w:rsid w:val="006B18DB"/>
    <w:rsid w:val="006B1DF8"/>
    <w:rsid w:val="006B22F0"/>
    <w:rsid w:val="006B233D"/>
    <w:rsid w:val="006B2596"/>
    <w:rsid w:val="006B29D7"/>
    <w:rsid w:val="006B2D02"/>
    <w:rsid w:val="006B31A9"/>
    <w:rsid w:val="006B330E"/>
    <w:rsid w:val="006B3BA8"/>
    <w:rsid w:val="006B42E5"/>
    <w:rsid w:val="006B4511"/>
    <w:rsid w:val="006B4A3C"/>
    <w:rsid w:val="006B511D"/>
    <w:rsid w:val="006B7161"/>
    <w:rsid w:val="006B75F8"/>
    <w:rsid w:val="006B7E9C"/>
    <w:rsid w:val="006C0497"/>
    <w:rsid w:val="006C09D1"/>
    <w:rsid w:val="006C0AA4"/>
    <w:rsid w:val="006C0FD1"/>
    <w:rsid w:val="006C1125"/>
    <w:rsid w:val="006C12E7"/>
    <w:rsid w:val="006C1371"/>
    <w:rsid w:val="006C17E4"/>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6594"/>
    <w:rsid w:val="006C6FF5"/>
    <w:rsid w:val="006C7275"/>
    <w:rsid w:val="006C7CDF"/>
    <w:rsid w:val="006C7DA4"/>
    <w:rsid w:val="006D07E7"/>
    <w:rsid w:val="006D08C3"/>
    <w:rsid w:val="006D0C04"/>
    <w:rsid w:val="006D0DC3"/>
    <w:rsid w:val="006D0EE4"/>
    <w:rsid w:val="006D1043"/>
    <w:rsid w:val="006D1AFB"/>
    <w:rsid w:val="006D1EB9"/>
    <w:rsid w:val="006D21D1"/>
    <w:rsid w:val="006D2B18"/>
    <w:rsid w:val="006D2EE8"/>
    <w:rsid w:val="006D2F2C"/>
    <w:rsid w:val="006D3078"/>
    <w:rsid w:val="006D370D"/>
    <w:rsid w:val="006D3D6F"/>
    <w:rsid w:val="006D4800"/>
    <w:rsid w:val="006D559B"/>
    <w:rsid w:val="006D5945"/>
    <w:rsid w:val="006D5D3E"/>
    <w:rsid w:val="006D5ED6"/>
    <w:rsid w:val="006D64CA"/>
    <w:rsid w:val="006D6581"/>
    <w:rsid w:val="006D71CD"/>
    <w:rsid w:val="006D725E"/>
    <w:rsid w:val="006D72A3"/>
    <w:rsid w:val="006D7A84"/>
    <w:rsid w:val="006D7B6E"/>
    <w:rsid w:val="006E0F11"/>
    <w:rsid w:val="006E0FB9"/>
    <w:rsid w:val="006E2612"/>
    <w:rsid w:val="006E2A84"/>
    <w:rsid w:val="006E332C"/>
    <w:rsid w:val="006E350F"/>
    <w:rsid w:val="006E365C"/>
    <w:rsid w:val="006E38CD"/>
    <w:rsid w:val="006E3F1A"/>
    <w:rsid w:val="006E4123"/>
    <w:rsid w:val="006E417F"/>
    <w:rsid w:val="006E4257"/>
    <w:rsid w:val="006E4313"/>
    <w:rsid w:val="006E4611"/>
    <w:rsid w:val="006E49AD"/>
    <w:rsid w:val="006E4A8E"/>
    <w:rsid w:val="006E4FBC"/>
    <w:rsid w:val="006E5626"/>
    <w:rsid w:val="006E5A07"/>
    <w:rsid w:val="006E5D7F"/>
    <w:rsid w:val="006E5F8C"/>
    <w:rsid w:val="006E5FC7"/>
    <w:rsid w:val="006E7123"/>
    <w:rsid w:val="006E77EB"/>
    <w:rsid w:val="006E7AF7"/>
    <w:rsid w:val="006F08E4"/>
    <w:rsid w:val="006F0C40"/>
    <w:rsid w:val="006F0C7E"/>
    <w:rsid w:val="006F0F75"/>
    <w:rsid w:val="006F155D"/>
    <w:rsid w:val="006F2342"/>
    <w:rsid w:val="006F2576"/>
    <w:rsid w:val="006F2F67"/>
    <w:rsid w:val="006F30B4"/>
    <w:rsid w:val="006F38F6"/>
    <w:rsid w:val="006F48AD"/>
    <w:rsid w:val="006F52C5"/>
    <w:rsid w:val="006F530D"/>
    <w:rsid w:val="006F537D"/>
    <w:rsid w:val="006F56F9"/>
    <w:rsid w:val="006F59C7"/>
    <w:rsid w:val="006F5A19"/>
    <w:rsid w:val="006F5F1E"/>
    <w:rsid w:val="006F62F5"/>
    <w:rsid w:val="006F676F"/>
    <w:rsid w:val="006F68F5"/>
    <w:rsid w:val="006F6BBD"/>
    <w:rsid w:val="006F715C"/>
    <w:rsid w:val="006F7D38"/>
    <w:rsid w:val="00700E5D"/>
    <w:rsid w:val="007014BD"/>
    <w:rsid w:val="00702F07"/>
    <w:rsid w:val="007031EA"/>
    <w:rsid w:val="007034F1"/>
    <w:rsid w:val="0070352B"/>
    <w:rsid w:val="00703773"/>
    <w:rsid w:val="00703BE4"/>
    <w:rsid w:val="00704028"/>
    <w:rsid w:val="007040FC"/>
    <w:rsid w:val="00704CED"/>
    <w:rsid w:val="00705D03"/>
    <w:rsid w:val="007063FF"/>
    <w:rsid w:val="0070643F"/>
    <w:rsid w:val="00706807"/>
    <w:rsid w:val="00706BA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BB"/>
    <w:rsid w:val="007156FF"/>
    <w:rsid w:val="00715847"/>
    <w:rsid w:val="00715AC6"/>
    <w:rsid w:val="00716366"/>
    <w:rsid w:val="00716DA9"/>
    <w:rsid w:val="00717350"/>
    <w:rsid w:val="00717A1A"/>
    <w:rsid w:val="00717F7A"/>
    <w:rsid w:val="00720494"/>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AC1"/>
    <w:rsid w:val="00730AE1"/>
    <w:rsid w:val="00730EEC"/>
    <w:rsid w:val="007319A0"/>
    <w:rsid w:val="00731B55"/>
    <w:rsid w:val="00731CD1"/>
    <w:rsid w:val="00731DBF"/>
    <w:rsid w:val="00732705"/>
    <w:rsid w:val="0073414C"/>
    <w:rsid w:val="00734370"/>
    <w:rsid w:val="0073446F"/>
    <w:rsid w:val="007348B4"/>
    <w:rsid w:val="00734CF0"/>
    <w:rsid w:val="007358F7"/>
    <w:rsid w:val="00735928"/>
    <w:rsid w:val="00735E53"/>
    <w:rsid w:val="00735E8E"/>
    <w:rsid w:val="007364DB"/>
    <w:rsid w:val="007369AF"/>
    <w:rsid w:val="00736DB0"/>
    <w:rsid w:val="00737366"/>
    <w:rsid w:val="007376E0"/>
    <w:rsid w:val="00737864"/>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704E"/>
    <w:rsid w:val="00747128"/>
    <w:rsid w:val="007479BF"/>
    <w:rsid w:val="00750110"/>
    <w:rsid w:val="007502BB"/>
    <w:rsid w:val="00750DF3"/>
    <w:rsid w:val="00750F81"/>
    <w:rsid w:val="00750FFF"/>
    <w:rsid w:val="00751307"/>
    <w:rsid w:val="00751816"/>
    <w:rsid w:val="00751AD6"/>
    <w:rsid w:val="00752281"/>
    <w:rsid w:val="007525C3"/>
    <w:rsid w:val="00752605"/>
    <w:rsid w:val="00752748"/>
    <w:rsid w:val="00752B68"/>
    <w:rsid w:val="007537AA"/>
    <w:rsid w:val="007538E2"/>
    <w:rsid w:val="00754954"/>
    <w:rsid w:val="00754D59"/>
    <w:rsid w:val="007555C3"/>
    <w:rsid w:val="00755A97"/>
    <w:rsid w:val="00755BB4"/>
    <w:rsid w:val="007564DF"/>
    <w:rsid w:val="007564EB"/>
    <w:rsid w:val="007569B4"/>
    <w:rsid w:val="007606B9"/>
    <w:rsid w:val="00760C10"/>
    <w:rsid w:val="007610FE"/>
    <w:rsid w:val="00761517"/>
    <w:rsid w:val="007615A4"/>
    <w:rsid w:val="00761874"/>
    <w:rsid w:val="00761AA1"/>
    <w:rsid w:val="00763515"/>
    <w:rsid w:val="00763813"/>
    <w:rsid w:val="00763AA2"/>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E75"/>
    <w:rsid w:val="0077541D"/>
    <w:rsid w:val="0077581A"/>
    <w:rsid w:val="00775F9D"/>
    <w:rsid w:val="0077680B"/>
    <w:rsid w:val="00777FA8"/>
    <w:rsid w:val="007800AF"/>
    <w:rsid w:val="007805A3"/>
    <w:rsid w:val="007805E7"/>
    <w:rsid w:val="00780D8B"/>
    <w:rsid w:val="00781296"/>
    <w:rsid w:val="007817AA"/>
    <w:rsid w:val="00782109"/>
    <w:rsid w:val="00782393"/>
    <w:rsid w:val="00782487"/>
    <w:rsid w:val="0078296A"/>
    <w:rsid w:val="00782FDC"/>
    <w:rsid w:val="00782FE4"/>
    <w:rsid w:val="00783CAE"/>
    <w:rsid w:val="007854CF"/>
    <w:rsid w:val="007855E6"/>
    <w:rsid w:val="00785637"/>
    <w:rsid w:val="00785EC1"/>
    <w:rsid w:val="007861A5"/>
    <w:rsid w:val="00786888"/>
    <w:rsid w:val="00786B97"/>
    <w:rsid w:val="00786FEC"/>
    <w:rsid w:val="007876EE"/>
    <w:rsid w:val="00787712"/>
    <w:rsid w:val="00787761"/>
    <w:rsid w:val="00787B0E"/>
    <w:rsid w:val="00790304"/>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68D"/>
    <w:rsid w:val="00795A39"/>
    <w:rsid w:val="00795C15"/>
    <w:rsid w:val="007963EA"/>
    <w:rsid w:val="00796D67"/>
    <w:rsid w:val="00797811"/>
    <w:rsid w:val="00797EC2"/>
    <w:rsid w:val="007A0C4C"/>
    <w:rsid w:val="007A0FC1"/>
    <w:rsid w:val="007A1278"/>
    <w:rsid w:val="007A14C8"/>
    <w:rsid w:val="007A2CA1"/>
    <w:rsid w:val="007A34AE"/>
    <w:rsid w:val="007A34D9"/>
    <w:rsid w:val="007A36A7"/>
    <w:rsid w:val="007A4F17"/>
    <w:rsid w:val="007A5756"/>
    <w:rsid w:val="007A5FC5"/>
    <w:rsid w:val="007A6302"/>
    <w:rsid w:val="007A683C"/>
    <w:rsid w:val="007A6BD2"/>
    <w:rsid w:val="007A775D"/>
    <w:rsid w:val="007A7830"/>
    <w:rsid w:val="007A7DAD"/>
    <w:rsid w:val="007B02B9"/>
    <w:rsid w:val="007B0FBF"/>
    <w:rsid w:val="007B12BD"/>
    <w:rsid w:val="007B1804"/>
    <w:rsid w:val="007B1AA8"/>
    <w:rsid w:val="007B1ADD"/>
    <w:rsid w:val="007B20C8"/>
    <w:rsid w:val="007B21D3"/>
    <w:rsid w:val="007B21F7"/>
    <w:rsid w:val="007B23B9"/>
    <w:rsid w:val="007B242B"/>
    <w:rsid w:val="007B2826"/>
    <w:rsid w:val="007B2974"/>
    <w:rsid w:val="007B2CB2"/>
    <w:rsid w:val="007B309E"/>
    <w:rsid w:val="007B3F78"/>
    <w:rsid w:val="007B5075"/>
    <w:rsid w:val="007B6161"/>
    <w:rsid w:val="007B6301"/>
    <w:rsid w:val="007B6523"/>
    <w:rsid w:val="007B73DD"/>
    <w:rsid w:val="007B7D15"/>
    <w:rsid w:val="007B7E2B"/>
    <w:rsid w:val="007C0588"/>
    <w:rsid w:val="007C07B7"/>
    <w:rsid w:val="007C0943"/>
    <w:rsid w:val="007C126E"/>
    <w:rsid w:val="007C1F0B"/>
    <w:rsid w:val="007C200D"/>
    <w:rsid w:val="007C2034"/>
    <w:rsid w:val="007C27B9"/>
    <w:rsid w:val="007C2BBB"/>
    <w:rsid w:val="007C30B0"/>
    <w:rsid w:val="007C3A8E"/>
    <w:rsid w:val="007C3F5B"/>
    <w:rsid w:val="007C525D"/>
    <w:rsid w:val="007C64D0"/>
    <w:rsid w:val="007C6F09"/>
    <w:rsid w:val="007C72B1"/>
    <w:rsid w:val="007C74A7"/>
    <w:rsid w:val="007D0A93"/>
    <w:rsid w:val="007D0B57"/>
    <w:rsid w:val="007D15DE"/>
    <w:rsid w:val="007D1C4D"/>
    <w:rsid w:val="007D1F2A"/>
    <w:rsid w:val="007D24CD"/>
    <w:rsid w:val="007D253E"/>
    <w:rsid w:val="007D2861"/>
    <w:rsid w:val="007D33BD"/>
    <w:rsid w:val="007D3B93"/>
    <w:rsid w:val="007D428A"/>
    <w:rsid w:val="007D59E8"/>
    <w:rsid w:val="007D5A18"/>
    <w:rsid w:val="007D5EE7"/>
    <w:rsid w:val="007D624E"/>
    <w:rsid w:val="007D649D"/>
    <w:rsid w:val="007D66E5"/>
    <w:rsid w:val="007D6AED"/>
    <w:rsid w:val="007D6D46"/>
    <w:rsid w:val="007D6E6F"/>
    <w:rsid w:val="007D7448"/>
    <w:rsid w:val="007D7AB4"/>
    <w:rsid w:val="007D7E5B"/>
    <w:rsid w:val="007E19B4"/>
    <w:rsid w:val="007E2464"/>
    <w:rsid w:val="007E29F8"/>
    <w:rsid w:val="007E2A44"/>
    <w:rsid w:val="007E2CDA"/>
    <w:rsid w:val="007E2EC3"/>
    <w:rsid w:val="007E328C"/>
    <w:rsid w:val="007E3587"/>
    <w:rsid w:val="007E3970"/>
    <w:rsid w:val="007E39DE"/>
    <w:rsid w:val="007E3BA8"/>
    <w:rsid w:val="007E4659"/>
    <w:rsid w:val="007E4D40"/>
    <w:rsid w:val="007E5283"/>
    <w:rsid w:val="007E55DE"/>
    <w:rsid w:val="007E79D8"/>
    <w:rsid w:val="007F03F4"/>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4577"/>
    <w:rsid w:val="007F67D1"/>
    <w:rsid w:val="007F6DBA"/>
    <w:rsid w:val="007F737A"/>
    <w:rsid w:val="007F7581"/>
    <w:rsid w:val="00800F5B"/>
    <w:rsid w:val="0080128A"/>
    <w:rsid w:val="0080169C"/>
    <w:rsid w:val="00801755"/>
    <w:rsid w:val="00801820"/>
    <w:rsid w:val="00801A3A"/>
    <w:rsid w:val="00801C63"/>
    <w:rsid w:val="00801E93"/>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826"/>
    <w:rsid w:val="00810FC6"/>
    <w:rsid w:val="00811174"/>
    <w:rsid w:val="00811231"/>
    <w:rsid w:val="00811643"/>
    <w:rsid w:val="00812136"/>
    <w:rsid w:val="008124DF"/>
    <w:rsid w:val="0081271D"/>
    <w:rsid w:val="00812C1A"/>
    <w:rsid w:val="00813677"/>
    <w:rsid w:val="00813845"/>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257B"/>
    <w:rsid w:val="00823D81"/>
    <w:rsid w:val="00824A97"/>
    <w:rsid w:val="00824F48"/>
    <w:rsid w:val="00825092"/>
    <w:rsid w:val="008252F0"/>
    <w:rsid w:val="008257D3"/>
    <w:rsid w:val="00825DB7"/>
    <w:rsid w:val="008262B3"/>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D92"/>
    <w:rsid w:val="00835209"/>
    <w:rsid w:val="00835234"/>
    <w:rsid w:val="008352F4"/>
    <w:rsid w:val="00835F24"/>
    <w:rsid w:val="00836855"/>
    <w:rsid w:val="00836A0E"/>
    <w:rsid w:val="00836C6C"/>
    <w:rsid w:val="00836DEE"/>
    <w:rsid w:val="00837CD3"/>
    <w:rsid w:val="0084099D"/>
    <w:rsid w:val="00840A16"/>
    <w:rsid w:val="008412F0"/>
    <w:rsid w:val="00841415"/>
    <w:rsid w:val="0084187B"/>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699"/>
    <w:rsid w:val="00847AB3"/>
    <w:rsid w:val="00847C5E"/>
    <w:rsid w:val="00850C9C"/>
    <w:rsid w:val="00851A7F"/>
    <w:rsid w:val="00852D6A"/>
    <w:rsid w:val="008531C4"/>
    <w:rsid w:val="0085391A"/>
    <w:rsid w:val="00853BA3"/>
    <w:rsid w:val="00853F26"/>
    <w:rsid w:val="0085459E"/>
    <w:rsid w:val="00854919"/>
    <w:rsid w:val="008549E7"/>
    <w:rsid w:val="00856A85"/>
    <w:rsid w:val="008570D4"/>
    <w:rsid w:val="00857264"/>
    <w:rsid w:val="00860603"/>
    <w:rsid w:val="008609A0"/>
    <w:rsid w:val="00861510"/>
    <w:rsid w:val="00861611"/>
    <w:rsid w:val="00861B23"/>
    <w:rsid w:val="008623C1"/>
    <w:rsid w:val="00862593"/>
    <w:rsid w:val="0086263D"/>
    <w:rsid w:val="00862E51"/>
    <w:rsid w:val="00863340"/>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405"/>
    <w:rsid w:val="00885A2E"/>
    <w:rsid w:val="00885AFA"/>
    <w:rsid w:val="00886952"/>
    <w:rsid w:val="00887855"/>
    <w:rsid w:val="00887B89"/>
    <w:rsid w:val="0089041C"/>
    <w:rsid w:val="00890827"/>
    <w:rsid w:val="0089121A"/>
    <w:rsid w:val="0089144F"/>
    <w:rsid w:val="008916A8"/>
    <w:rsid w:val="008918BB"/>
    <w:rsid w:val="008920C3"/>
    <w:rsid w:val="00892F27"/>
    <w:rsid w:val="008931EA"/>
    <w:rsid w:val="00893771"/>
    <w:rsid w:val="00893B5D"/>
    <w:rsid w:val="008941C6"/>
    <w:rsid w:val="00894ACA"/>
    <w:rsid w:val="00894D6E"/>
    <w:rsid w:val="00896C5C"/>
    <w:rsid w:val="00896CA5"/>
    <w:rsid w:val="00897198"/>
    <w:rsid w:val="0089752D"/>
    <w:rsid w:val="00897822"/>
    <w:rsid w:val="00897840"/>
    <w:rsid w:val="00897D0C"/>
    <w:rsid w:val="008A0F8A"/>
    <w:rsid w:val="008A1472"/>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7E00"/>
    <w:rsid w:val="008B006F"/>
    <w:rsid w:val="008B0344"/>
    <w:rsid w:val="008B07B4"/>
    <w:rsid w:val="008B07F0"/>
    <w:rsid w:val="008B0B66"/>
    <w:rsid w:val="008B0E4C"/>
    <w:rsid w:val="008B0FC3"/>
    <w:rsid w:val="008B1264"/>
    <w:rsid w:val="008B18AC"/>
    <w:rsid w:val="008B1D6F"/>
    <w:rsid w:val="008B29B1"/>
    <w:rsid w:val="008B2B2B"/>
    <w:rsid w:val="008B2BC9"/>
    <w:rsid w:val="008B2ED9"/>
    <w:rsid w:val="008B3843"/>
    <w:rsid w:val="008B3D82"/>
    <w:rsid w:val="008B40CF"/>
    <w:rsid w:val="008B4675"/>
    <w:rsid w:val="008B489D"/>
    <w:rsid w:val="008B5371"/>
    <w:rsid w:val="008B6013"/>
    <w:rsid w:val="008B6218"/>
    <w:rsid w:val="008B6939"/>
    <w:rsid w:val="008B6C72"/>
    <w:rsid w:val="008B6C98"/>
    <w:rsid w:val="008B6E28"/>
    <w:rsid w:val="008B7ED7"/>
    <w:rsid w:val="008C0556"/>
    <w:rsid w:val="008C0861"/>
    <w:rsid w:val="008C08F1"/>
    <w:rsid w:val="008C0907"/>
    <w:rsid w:val="008C091A"/>
    <w:rsid w:val="008C0F75"/>
    <w:rsid w:val="008C1FA8"/>
    <w:rsid w:val="008C21F4"/>
    <w:rsid w:val="008C2CAE"/>
    <w:rsid w:val="008C2FD5"/>
    <w:rsid w:val="008C3A08"/>
    <w:rsid w:val="008C5519"/>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14E"/>
    <w:rsid w:val="008D31EB"/>
    <w:rsid w:val="008D3AA7"/>
    <w:rsid w:val="008D3E99"/>
    <w:rsid w:val="008D45AE"/>
    <w:rsid w:val="008D4D2E"/>
    <w:rsid w:val="008D5847"/>
    <w:rsid w:val="008D614A"/>
    <w:rsid w:val="008D68D1"/>
    <w:rsid w:val="008D6965"/>
    <w:rsid w:val="008D6B5F"/>
    <w:rsid w:val="008D6BA6"/>
    <w:rsid w:val="008D6FB4"/>
    <w:rsid w:val="008D71F6"/>
    <w:rsid w:val="008D72E1"/>
    <w:rsid w:val="008D78FD"/>
    <w:rsid w:val="008E0237"/>
    <w:rsid w:val="008E0708"/>
    <w:rsid w:val="008E0BB3"/>
    <w:rsid w:val="008E1BC4"/>
    <w:rsid w:val="008E22E1"/>
    <w:rsid w:val="008E29A9"/>
    <w:rsid w:val="008E2CD3"/>
    <w:rsid w:val="008E3D76"/>
    <w:rsid w:val="008E429E"/>
    <w:rsid w:val="008E4361"/>
    <w:rsid w:val="008E4508"/>
    <w:rsid w:val="008E451C"/>
    <w:rsid w:val="008E46A3"/>
    <w:rsid w:val="008E4CDB"/>
    <w:rsid w:val="008E4CF0"/>
    <w:rsid w:val="008E5483"/>
    <w:rsid w:val="008E5728"/>
    <w:rsid w:val="008E620C"/>
    <w:rsid w:val="008E6A01"/>
    <w:rsid w:val="008E6E25"/>
    <w:rsid w:val="008E6E9E"/>
    <w:rsid w:val="008E7BEE"/>
    <w:rsid w:val="008F05A6"/>
    <w:rsid w:val="008F0AE7"/>
    <w:rsid w:val="008F0F2F"/>
    <w:rsid w:val="008F1196"/>
    <w:rsid w:val="008F1303"/>
    <w:rsid w:val="008F244F"/>
    <w:rsid w:val="008F25D1"/>
    <w:rsid w:val="008F2846"/>
    <w:rsid w:val="008F2E4D"/>
    <w:rsid w:val="008F3517"/>
    <w:rsid w:val="008F38A8"/>
    <w:rsid w:val="008F40C4"/>
    <w:rsid w:val="008F45FD"/>
    <w:rsid w:val="008F462D"/>
    <w:rsid w:val="008F469A"/>
    <w:rsid w:val="008F4D12"/>
    <w:rsid w:val="008F4D44"/>
    <w:rsid w:val="008F4E0D"/>
    <w:rsid w:val="008F526F"/>
    <w:rsid w:val="008F562C"/>
    <w:rsid w:val="008F57A5"/>
    <w:rsid w:val="008F6B6B"/>
    <w:rsid w:val="008F7298"/>
    <w:rsid w:val="008F7782"/>
    <w:rsid w:val="008F785E"/>
    <w:rsid w:val="008F7EE1"/>
    <w:rsid w:val="009002F3"/>
    <w:rsid w:val="00900DAE"/>
    <w:rsid w:val="009011CE"/>
    <w:rsid w:val="00901946"/>
    <w:rsid w:val="00901ABF"/>
    <w:rsid w:val="00901AF5"/>
    <w:rsid w:val="00902663"/>
    <w:rsid w:val="0090294F"/>
    <w:rsid w:val="00902CD2"/>
    <w:rsid w:val="0090352A"/>
    <w:rsid w:val="00903A16"/>
    <w:rsid w:val="00904DA2"/>
    <w:rsid w:val="00904E4C"/>
    <w:rsid w:val="0090564A"/>
    <w:rsid w:val="009059A3"/>
    <w:rsid w:val="0090697A"/>
    <w:rsid w:val="00906E07"/>
    <w:rsid w:val="00907027"/>
    <w:rsid w:val="00907392"/>
    <w:rsid w:val="009073FE"/>
    <w:rsid w:val="0090789D"/>
    <w:rsid w:val="009079A5"/>
    <w:rsid w:val="00907B70"/>
    <w:rsid w:val="00907EB1"/>
    <w:rsid w:val="00910222"/>
    <w:rsid w:val="00910249"/>
    <w:rsid w:val="009106AA"/>
    <w:rsid w:val="00911BDE"/>
    <w:rsid w:val="00911FE0"/>
    <w:rsid w:val="00912C5C"/>
    <w:rsid w:val="00912D6D"/>
    <w:rsid w:val="00913A14"/>
    <w:rsid w:val="00913B42"/>
    <w:rsid w:val="00913CDD"/>
    <w:rsid w:val="00914D42"/>
    <w:rsid w:val="009156CC"/>
    <w:rsid w:val="0091622E"/>
    <w:rsid w:val="00916441"/>
    <w:rsid w:val="009167EA"/>
    <w:rsid w:val="00916F98"/>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C0E"/>
    <w:rsid w:val="00923F38"/>
    <w:rsid w:val="00924BD6"/>
    <w:rsid w:val="00924D60"/>
    <w:rsid w:val="0092530E"/>
    <w:rsid w:val="00925703"/>
    <w:rsid w:val="00925910"/>
    <w:rsid w:val="00925F88"/>
    <w:rsid w:val="009261FC"/>
    <w:rsid w:val="00926354"/>
    <w:rsid w:val="009267DF"/>
    <w:rsid w:val="00926F2E"/>
    <w:rsid w:val="00927114"/>
    <w:rsid w:val="009272DA"/>
    <w:rsid w:val="009278DB"/>
    <w:rsid w:val="0092793A"/>
    <w:rsid w:val="0093010A"/>
    <w:rsid w:val="009318CA"/>
    <w:rsid w:val="00932A74"/>
    <w:rsid w:val="009331A6"/>
    <w:rsid w:val="0093376A"/>
    <w:rsid w:val="009342D4"/>
    <w:rsid w:val="00934B68"/>
    <w:rsid w:val="00934C6E"/>
    <w:rsid w:val="00934EB0"/>
    <w:rsid w:val="0093536A"/>
    <w:rsid w:val="009353D1"/>
    <w:rsid w:val="009357E9"/>
    <w:rsid w:val="0093587E"/>
    <w:rsid w:val="00935AB0"/>
    <w:rsid w:val="00936512"/>
    <w:rsid w:val="009366FE"/>
    <w:rsid w:val="00937D1A"/>
    <w:rsid w:val="00937E1A"/>
    <w:rsid w:val="00937E54"/>
    <w:rsid w:val="00940290"/>
    <w:rsid w:val="00940664"/>
    <w:rsid w:val="0094091F"/>
    <w:rsid w:val="00940A04"/>
    <w:rsid w:val="00940A55"/>
    <w:rsid w:val="00940CA6"/>
    <w:rsid w:val="009411E3"/>
    <w:rsid w:val="00941728"/>
    <w:rsid w:val="0094182A"/>
    <w:rsid w:val="00942945"/>
    <w:rsid w:val="00943193"/>
    <w:rsid w:val="0094430B"/>
    <w:rsid w:val="00944757"/>
    <w:rsid w:val="00944BC6"/>
    <w:rsid w:val="0094559A"/>
    <w:rsid w:val="0094598E"/>
    <w:rsid w:val="00945D35"/>
    <w:rsid w:val="00945DED"/>
    <w:rsid w:val="00945F35"/>
    <w:rsid w:val="00946654"/>
    <w:rsid w:val="00946DA7"/>
    <w:rsid w:val="009472AA"/>
    <w:rsid w:val="009479AF"/>
    <w:rsid w:val="00947C21"/>
    <w:rsid w:val="00947D71"/>
    <w:rsid w:val="00947E16"/>
    <w:rsid w:val="00950DF0"/>
    <w:rsid w:val="009512BB"/>
    <w:rsid w:val="00951744"/>
    <w:rsid w:val="009518B1"/>
    <w:rsid w:val="00951D62"/>
    <w:rsid w:val="00951D77"/>
    <w:rsid w:val="00951DB9"/>
    <w:rsid w:val="00952D7E"/>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76CD"/>
    <w:rsid w:val="00967E93"/>
    <w:rsid w:val="00967F3D"/>
    <w:rsid w:val="009706D7"/>
    <w:rsid w:val="0097074B"/>
    <w:rsid w:val="00970EFD"/>
    <w:rsid w:val="00971902"/>
    <w:rsid w:val="009719AE"/>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8085E"/>
    <w:rsid w:val="00980F79"/>
    <w:rsid w:val="009811EB"/>
    <w:rsid w:val="00981419"/>
    <w:rsid w:val="00981570"/>
    <w:rsid w:val="00982E02"/>
    <w:rsid w:val="009837A9"/>
    <w:rsid w:val="00983886"/>
    <w:rsid w:val="00983DE4"/>
    <w:rsid w:val="00984837"/>
    <w:rsid w:val="00984B71"/>
    <w:rsid w:val="009850F6"/>
    <w:rsid w:val="00985721"/>
    <w:rsid w:val="0098572E"/>
    <w:rsid w:val="0098575C"/>
    <w:rsid w:val="009857ED"/>
    <w:rsid w:val="00985DDC"/>
    <w:rsid w:val="00985F47"/>
    <w:rsid w:val="00986D35"/>
    <w:rsid w:val="00986EF7"/>
    <w:rsid w:val="009874EA"/>
    <w:rsid w:val="00987735"/>
    <w:rsid w:val="00987A68"/>
    <w:rsid w:val="00987A82"/>
    <w:rsid w:val="00987D35"/>
    <w:rsid w:val="00987D5D"/>
    <w:rsid w:val="00990325"/>
    <w:rsid w:val="009904ED"/>
    <w:rsid w:val="00990EAA"/>
    <w:rsid w:val="0099142F"/>
    <w:rsid w:val="009916B4"/>
    <w:rsid w:val="00991C92"/>
    <w:rsid w:val="00991F05"/>
    <w:rsid w:val="00992700"/>
    <w:rsid w:val="0099270A"/>
    <w:rsid w:val="00992A40"/>
    <w:rsid w:val="00993994"/>
    <w:rsid w:val="0099421E"/>
    <w:rsid w:val="009946A2"/>
    <w:rsid w:val="00994D2C"/>
    <w:rsid w:val="00995B83"/>
    <w:rsid w:val="00995F92"/>
    <w:rsid w:val="00996249"/>
    <w:rsid w:val="009965D7"/>
    <w:rsid w:val="00996D46"/>
    <w:rsid w:val="00997070"/>
    <w:rsid w:val="00997735"/>
    <w:rsid w:val="009A0025"/>
    <w:rsid w:val="009A02F0"/>
    <w:rsid w:val="009A045B"/>
    <w:rsid w:val="009A0630"/>
    <w:rsid w:val="009A0AC6"/>
    <w:rsid w:val="009A13D8"/>
    <w:rsid w:val="009A1649"/>
    <w:rsid w:val="009A1DC2"/>
    <w:rsid w:val="009A2001"/>
    <w:rsid w:val="009A2656"/>
    <w:rsid w:val="009A2891"/>
    <w:rsid w:val="009A2975"/>
    <w:rsid w:val="009A2BBB"/>
    <w:rsid w:val="009A3542"/>
    <w:rsid w:val="009A4652"/>
    <w:rsid w:val="009A52A6"/>
    <w:rsid w:val="009A5B06"/>
    <w:rsid w:val="009A64A4"/>
    <w:rsid w:val="009A6E1F"/>
    <w:rsid w:val="009A7A21"/>
    <w:rsid w:val="009A7C8D"/>
    <w:rsid w:val="009B0A7A"/>
    <w:rsid w:val="009B0FA6"/>
    <w:rsid w:val="009B1A59"/>
    <w:rsid w:val="009B1C9E"/>
    <w:rsid w:val="009B1D4A"/>
    <w:rsid w:val="009B1E1E"/>
    <w:rsid w:val="009B2399"/>
    <w:rsid w:val="009B28B7"/>
    <w:rsid w:val="009B34FE"/>
    <w:rsid w:val="009B3B02"/>
    <w:rsid w:val="009B3C0A"/>
    <w:rsid w:val="009B3C23"/>
    <w:rsid w:val="009B40EC"/>
    <w:rsid w:val="009B4A23"/>
    <w:rsid w:val="009B4CE9"/>
    <w:rsid w:val="009B4EB8"/>
    <w:rsid w:val="009B55C1"/>
    <w:rsid w:val="009B5E1B"/>
    <w:rsid w:val="009B5E33"/>
    <w:rsid w:val="009B6189"/>
    <w:rsid w:val="009B62CD"/>
    <w:rsid w:val="009B63EC"/>
    <w:rsid w:val="009B6608"/>
    <w:rsid w:val="009B66C8"/>
    <w:rsid w:val="009B6721"/>
    <w:rsid w:val="009B6E22"/>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11F4"/>
    <w:rsid w:val="009E154B"/>
    <w:rsid w:val="009E170D"/>
    <w:rsid w:val="009E1775"/>
    <w:rsid w:val="009E1A01"/>
    <w:rsid w:val="009E1DDD"/>
    <w:rsid w:val="009E212C"/>
    <w:rsid w:val="009E268D"/>
    <w:rsid w:val="009E394C"/>
    <w:rsid w:val="009E4666"/>
    <w:rsid w:val="009E46C5"/>
    <w:rsid w:val="009E49DD"/>
    <w:rsid w:val="009E4E55"/>
    <w:rsid w:val="009E4EDB"/>
    <w:rsid w:val="009E5199"/>
    <w:rsid w:val="009E525B"/>
    <w:rsid w:val="009E5337"/>
    <w:rsid w:val="009E5466"/>
    <w:rsid w:val="009E5E64"/>
    <w:rsid w:val="009E5FD8"/>
    <w:rsid w:val="009E61CB"/>
    <w:rsid w:val="009E6E11"/>
    <w:rsid w:val="009E76A4"/>
    <w:rsid w:val="009E7F4E"/>
    <w:rsid w:val="009F01AB"/>
    <w:rsid w:val="009F025F"/>
    <w:rsid w:val="009F086B"/>
    <w:rsid w:val="009F0D19"/>
    <w:rsid w:val="009F1261"/>
    <w:rsid w:val="009F16A9"/>
    <w:rsid w:val="009F2F6B"/>
    <w:rsid w:val="009F3184"/>
    <w:rsid w:val="009F357E"/>
    <w:rsid w:val="009F3FBF"/>
    <w:rsid w:val="009F41F5"/>
    <w:rsid w:val="009F442E"/>
    <w:rsid w:val="009F544A"/>
    <w:rsid w:val="009F5490"/>
    <w:rsid w:val="009F64BC"/>
    <w:rsid w:val="009F790E"/>
    <w:rsid w:val="009F7C1B"/>
    <w:rsid w:val="00A00011"/>
    <w:rsid w:val="00A0052E"/>
    <w:rsid w:val="00A00632"/>
    <w:rsid w:val="00A01088"/>
    <w:rsid w:val="00A016F3"/>
    <w:rsid w:val="00A0172A"/>
    <w:rsid w:val="00A017EA"/>
    <w:rsid w:val="00A01BF7"/>
    <w:rsid w:val="00A0203C"/>
    <w:rsid w:val="00A02288"/>
    <w:rsid w:val="00A02EDA"/>
    <w:rsid w:val="00A03520"/>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688"/>
    <w:rsid w:val="00A25CD1"/>
    <w:rsid w:val="00A25D29"/>
    <w:rsid w:val="00A260F8"/>
    <w:rsid w:val="00A26113"/>
    <w:rsid w:val="00A262C5"/>
    <w:rsid w:val="00A263FC"/>
    <w:rsid w:val="00A26B12"/>
    <w:rsid w:val="00A26B61"/>
    <w:rsid w:val="00A26BF8"/>
    <w:rsid w:val="00A271C9"/>
    <w:rsid w:val="00A272EC"/>
    <w:rsid w:val="00A27ACB"/>
    <w:rsid w:val="00A27BD0"/>
    <w:rsid w:val="00A300C8"/>
    <w:rsid w:val="00A304E9"/>
    <w:rsid w:val="00A30E64"/>
    <w:rsid w:val="00A3215B"/>
    <w:rsid w:val="00A3221E"/>
    <w:rsid w:val="00A330F5"/>
    <w:rsid w:val="00A33958"/>
    <w:rsid w:val="00A34138"/>
    <w:rsid w:val="00A342B9"/>
    <w:rsid w:val="00A34755"/>
    <w:rsid w:val="00A34DB3"/>
    <w:rsid w:val="00A35291"/>
    <w:rsid w:val="00A36F23"/>
    <w:rsid w:val="00A37175"/>
    <w:rsid w:val="00A372B2"/>
    <w:rsid w:val="00A402DD"/>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F1"/>
    <w:rsid w:val="00A437F4"/>
    <w:rsid w:val="00A43B2F"/>
    <w:rsid w:val="00A43F43"/>
    <w:rsid w:val="00A441B1"/>
    <w:rsid w:val="00A4428A"/>
    <w:rsid w:val="00A453CF"/>
    <w:rsid w:val="00A4553C"/>
    <w:rsid w:val="00A45F1A"/>
    <w:rsid w:val="00A461AB"/>
    <w:rsid w:val="00A4623A"/>
    <w:rsid w:val="00A4660D"/>
    <w:rsid w:val="00A4698B"/>
    <w:rsid w:val="00A46E94"/>
    <w:rsid w:val="00A4723D"/>
    <w:rsid w:val="00A472D4"/>
    <w:rsid w:val="00A47C54"/>
    <w:rsid w:val="00A47D1E"/>
    <w:rsid w:val="00A47E31"/>
    <w:rsid w:val="00A506D9"/>
    <w:rsid w:val="00A50D23"/>
    <w:rsid w:val="00A50DD5"/>
    <w:rsid w:val="00A51BBF"/>
    <w:rsid w:val="00A521B6"/>
    <w:rsid w:val="00A524CC"/>
    <w:rsid w:val="00A529D9"/>
    <w:rsid w:val="00A53188"/>
    <w:rsid w:val="00A53E83"/>
    <w:rsid w:val="00A5401B"/>
    <w:rsid w:val="00A5455D"/>
    <w:rsid w:val="00A5472A"/>
    <w:rsid w:val="00A54852"/>
    <w:rsid w:val="00A55304"/>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8E5"/>
    <w:rsid w:val="00A67991"/>
    <w:rsid w:val="00A67BAE"/>
    <w:rsid w:val="00A700EA"/>
    <w:rsid w:val="00A70109"/>
    <w:rsid w:val="00A708FC"/>
    <w:rsid w:val="00A70EB5"/>
    <w:rsid w:val="00A71505"/>
    <w:rsid w:val="00A7188D"/>
    <w:rsid w:val="00A728F7"/>
    <w:rsid w:val="00A72CFD"/>
    <w:rsid w:val="00A73501"/>
    <w:rsid w:val="00A7358A"/>
    <w:rsid w:val="00A738DF"/>
    <w:rsid w:val="00A73AE0"/>
    <w:rsid w:val="00A740A8"/>
    <w:rsid w:val="00A74643"/>
    <w:rsid w:val="00A74B4C"/>
    <w:rsid w:val="00A7647E"/>
    <w:rsid w:val="00A76DAD"/>
    <w:rsid w:val="00A76F2E"/>
    <w:rsid w:val="00A771B6"/>
    <w:rsid w:val="00A77701"/>
    <w:rsid w:val="00A77F35"/>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5CC"/>
    <w:rsid w:val="00A86085"/>
    <w:rsid w:val="00A8672C"/>
    <w:rsid w:val="00A87B00"/>
    <w:rsid w:val="00A87DBE"/>
    <w:rsid w:val="00A87FDF"/>
    <w:rsid w:val="00A90B87"/>
    <w:rsid w:val="00A90D51"/>
    <w:rsid w:val="00A910F7"/>
    <w:rsid w:val="00A91574"/>
    <w:rsid w:val="00A91CD0"/>
    <w:rsid w:val="00A92DE8"/>
    <w:rsid w:val="00A92E8A"/>
    <w:rsid w:val="00A940E8"/>
    <w:rsid w:val="00A94554"/>
    <w:rsid w:val="00A94A91"/>
    <w:rsid w:val="00A94DD3"/>
    <w:rsid w:val="00A9570C"/>
    <w:rsid w:val="00A96084"/>
    <w:rsid w:val="00A96441"/>
    <w:rsid w:val="00A9645E"/>
    <w:rsid w:val="00A969D8"/>
    <w:rsid w:val="00A97072"/>
    <w:rsid w:val="00A97BE5"/>
    <w:rsid w:val="00A97CDE"/>
    <w:rsid w:val="00AA0477"/>
    <w:rsid w:val="00AA05E1"/>
    <w:rsid w:val="00AA09C4"/>
    <w:rsid w:val="00AA1545"/>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B07B3"/>
    <w:rsid w:val="00AB0CF3"/>
    <w:rsid w:val="00AB0D45"/>
    <w:rsid w:val="00AB0E07"/>
    <w:rsid w:val="00AB1162"/>
    <w:rsid w:val="00AB19FD"/>
    <w:rsid w:val="00AB2051"/>
    <w:rsid w:val="00AB371E"/>
    <w:rsid w:val="00AB3DF5"/>
    <w:rsid w:val="00AB421D"/>
    <w:rsid w:val="00AB43C1"/>
    <w:rsid w:val="00AB523C"/>
    <w:rsid w:val="00AB5C9E"/>
    <w:rsid w:val="00AB7913"/>
    <w:rsid w:val="00AB7DEA"/>
    <w:rsid w:val="00AB7F4A"/>
    <w:rsid w:val="00AC0704"/>
    <w:rsid w:val="00AC1213"/>
    <w:rsid w:val="00AC1266"/>
    <w:rsid w:val="00AC1699"/>
    <w:rsid w:val="00AC1B1F"/>
    <w:rsid w:val="00AC1D5F"/>
    <w:rsid w:val="00AC236B"/>
    <w:rsid w:val="00AC2FA3"/>
    <w:rsid w:val="00AC30D3"/>
    <w:rsid w:val="00AC324F"/>
    <w:rsid w:val="00AC3C36"/>
    <w:rsid w:val="00AC4664"/>
    <w:rsid w:val="00AC6790"/>
    <w:rsid w:val="00AC6866"/>
    <w:rsid w:val="00AC7538"/>
    <w:rsid w:val="00AC758C"/>
    <w:rsid w:val="00AC79B8"/>
    <w:rsid w:val="00AC7E5E"/>
    <w:rsid w:val="00AD132A"/>
    <w:rsid w:val="00AD149D"/>
    <w:rsid w:val="00AD1D1A"/>
    <w:rsid w:val="00AD1D61"/>
    <w:rsid w:val="00AD255B"/>
    <w:rsid w:val="00AD2CEE"/>
    <w:rsid w:val="00AD2E33"/>
    <w:rsid w:val="00AD35B5"/>
    <w:rsid w:val="00AD35DC"/>
    <w:rsid w:val="00AD4268"/>
    <w:rsid w:val="00AD49C5"/>
    <w:rsid w:val="00AD5080"/>
    <w:rsid w:val="00AD52F2"/>
    <w:rsid w:val="00AD57C3"/>
    <w:rsid w:val="00AD6021"/>
    <w:rsid w:val="00AD6445"/>
    <w:rsid w:val="00AE03E7"/>
    <w:rsid w:val="00AE0A86"/>
    <w:rsid w:val="00AE1000"/>
    <w:rsid w:val="00AE1284"/>
    <w:rsid w:val="00AE161A"/>
    <w:rsid w:val="00AE19DE"/>
    <w:rsid w:val="00AE1D77"/>
    <w:rsid w:val="00AE1FF7"/>
    <w:rsid w:val="00AE3102"/>
    <w:rsid w:val="00AE3A65"/>
    <w:rsid w:val="00AE3D82"/>
    <w:rsid w:val="00AE49F9"/>
    <w:rsid w:val="00AE4B09"/>
    <w:rsid w:val="00AE4BC7"/>
    <w:rsid w:val="00AE52DF"/>
    <w:rsid w:val="00AE5F1B"/>
    <w:rsid w:val="00AE629D"/>
    <w:rsid w:val="00AE6517"/>
    <w:rsid w:val="00AE65CC"/>
    <w:rsid w:val="00AE6FD2"/>
    <w:rsid w:val="00AE7129"/>
    <w:rsid w:val="00AE75A3"/>
    <w:rsid w:val="00AE79EF"/>
    <w:rsid w:val="00AF0364"/>
    <w:rsid w:val="00AF03B0"/>
    <w:rsid w:val="00AF0B26"/>
    <w:rsid w:val="00AF0F5B"/>
    <w:rsid w:val="00AF13EE"/>
    <w:rsid w:val="00AF1776"/>
    <w:rsid w:val="00AF1885"/>
    <w:rsid w:val="00AF2966"/>
    <w:rsid w:val="00AF2A05"/>
    <w:rsid w:val="00AF2B68"/>
    <w:rsid w:val="00AF2F8F"/>
    <w:rsid w:val="00AF306B"/>
    <w:rsid w:val="00AF31B8"/>
    <w:rsid w:val="00AF3432"/>
    <w:rsid w:val="00AF3437"/>
    <w:rsid w:val="00AF3AAD"/>
    <w:rsid w:val="00AF427F"/>
    <w:rsid w:val="00AF4333"/>
    <w:rsid w:val="00AF44BA"/>
    <w:rsid w:val="00AF4AF7"/>
    <w:rsid w:val="00AF530D"/>
    <w:rsid w:val="00AF5375"/>
    <w:rsid w:val="00AF600F"/>
    <w:rsid w:val="00AF6836"/>
    <w:rsid w:val="00AF7596"/>
    <w:rsid w:val="00AF762E"/>
    <w:rsid w:val="00B010B9"/>
    <w:rsid w:val="00B01562"/>
    <w:rsid w:val="00B01A16"/>
    <w:rsid w:val="00B01E24"/>
    <w:rsid w:val="00B023F4"/>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2F14"/>
    <w:rsid w:val="00B13DF4"/>
    <w:rsid w:val="00B1407C"/>
    <w:rsid w:val="00B146C1"/>
    <w:rsid w:val="00B14A2D"/>
    <w:rsid w:val="00B14A6C"/>
    <w:rsid w:val="00B1536D"/>
    <w:rsid w:val="00B1552D"/>
    <w:rsid w:val="00B15568"/>
    <w:rsid w:val="00B17BBE"/>
    <w:rsid w:val="00B203BB"/>
    <w:rsid w:val="00B20435"/>
    <w:rsid w:val="00B20EDF"/>
    <w:rsid w:val="00B21925"/>
    <w:rsid w:val="00B21FE3"/>
    <w:rsid w:val="00B221A4"/>
    <w:rsid w:val="00B227C3"/>
    <w:rsid w:val="00B22FAE"/>
    <w:rsid w:val="00B232EA"/>
    <w:rsid w:val="00B23932"/>
    <w:rsid w:val="00B23B2D"/>
    <w:rsid w:val="00B24471"/>
    <w:rsid w:val="00B24BEB"/>
    <w:rsid w:val="00B250E4"/>
    <w:rsid w:val="00B25282"/>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81"/>
    <w:rsid w:val="00B342FF"/>
    <w:rsid w:val="00B3446D"/>
    <w:rsid w:val="00B346B9"/>
    <w:rsid w:val="00B349F4"/>
    <w:rsid w:val="00B34C52"/>
    <w:rsid w:val="00B34D04"/>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B68"/>
    <w:rsid w:val="00B454A0"/>
    <w:rsid w:val="00B45C10"/>
    <w:rsid w:val="00B45C56"/>
    <w:rsid w:val="00B45F85"/>
    <w:rsid w:val="00B465C4"/>
    <w:rsid w:val="00B468C4"/>
    <w:rsid w:val="00B47090"/>
    <w:rsid w:val="00B470CA"/>
    <w:rsid w:val="00B4727B"/>
    <w:rsid w:val="00B473E1"/>
    <w:rsid w:val="00B47724"/>
    <w:rsid w:val="00B50040"/>
    <w:rsid w:val="00B50979"/>
    <w:rsid w:val="00B51006"/>
    <w:rsid w:val="00B51B2B"/>
    <w:rsid w:val="00B5219A"/>
    <w:rsid w:val="00B52293"/>
    <w:rsid w:val="00B529FA"/>
    <w:rsid w:val="00B53054"/>
    <w:rsid w:val="00B53A06"/>
    <w:rsid w:val="00B53DC7"/>
    <w:rsid w:val="00B54089"/>
    <w:rsid w:val="00B55031"/>
    <w:rsid w:val="00B558C4"/>
    <w:rsid w:val="00B559DE"/>
    <w:rsid w:val="00B568C6"/>
    <w:rsid w:val="00B56937"/>
    <w:rsid w:val="00B56D6D"/>
    <w:rsid w:val="00B573D9"/>
    <w:rsid w:val="00B600AD"/>
    <w:rsid w:val="00B60AB9"/>
    <w:rsid w:val="00B60C60"/>
    <w:rsid w:val="00B61357"/>
    <w:rsid w:val="00B619A1"/>
    <w:rsid w:val="00B624E3"/>
    <w:rsid w:val="00B626BC"/>
    <w:rsid w:val="00B62770"/>
    <w:rsid w:val="00B629F9"/>
    <w:rsid w:val="00B62AD4"/>
    <w:rsid w:val="00B62F96"/>
    <w:rsid w:val="00B63B67"/>
    <w:rsid w:val="00B6480B"/>
    <w:rsid w:val="00B65153"/>
    <w:rsid w:val="00B6516D"/>
    <w:rsid w:val="00B65E15"/>
    <w:rsid w:val="00B65E39"/>
    <w:rsid w:val="00B65F96"/>
    <w:rsid w:val="00B662B0"/>
    <w:rsid w:val="00B66527"/>
    <w:rsid w:val="00B67425"/>
    <w:rsid w:val="00B67FFD"/>
    <w:rsid w:val="00B70534"/>
    <w:rsid w:val="00B70B3A"/>
    <w:rsid w:val="00B70FD8"/>
    <w:rsid w:val="00B713A3"/>
    <w:rsid w:val="00B71FE6"/>
    <w:rsid w:val="00B725AA"/>
    <w:rsid w:val="00B72A3B"/>
    <w:rsid w:val="00B732F7"/>
    <w:rsid w:val="00B73596"/>
    <w:rsid w:val="00B7393A"/>
    <w:rsid w:val="00B75C81"/>
    <w:rsid w:val="00B766C0"/>
    <w:rsid w:val="00B76FBA"/>
    <w:rsid w:val="00B80BDF"/>
    <w:rsid w:val="00B816D3"/>
    <w:rsid w:val="00B81AF7"/>
    <w:rsid w:val="00B81B39"/>
    <w:rsid w:val="00B8219C"/>
    <w:rsid w:val="00B832E9"/>
    <w:rsid w:val="00B83B26"/>
    <w:rsid w:val="00B83BD2"/>
    <w:rsid w:val="00B83F19"/>
    <w:rsid w:val="00B8457C"/>
    <w:rsid w:val="00B845FC"/>
    <w:rsid w:val="00B84976"/>
    <w:rsid w:val="00B84ADC"/>
    <w:rsid w:val="00B85A01"/>
    <w:rsid w:val="00B8631C"/>
    <w:rsid w:val="00B87256"/>
    <w:rsid w:val="00B876CC"/>
    <w:rsid w:val="00B8786D"/>
    <w:rsid w:val="00B90CFC"/>
    <w:rsid w:val="00B90EC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51A"/>
    <w:rsid w:val="00BA1981"/>
    <w:rsid w:val="00BA2257"/>
    <w:rsid w:val="00BA25BD"/>
    <w:rsid w:val="00BA2605"/>
    <w:rsid w:val="00BA271D"/>
    <w:rsid w:val="00BA28AE"/>
    <w:rsid w:val="00BA2ABD"/>
    <w:rsid w:val="00BA2AE2"/>
    <w:rsid w:val="00BA2DBF"/>
    <w:rsid w:val="00BA335F"/>
    <w:rsid w:val="00BA38D3"/>
    <w:rsid w:val="00BA3DB4"/>
    <w:rsid w:val="00BA3EDF"/>
    <w:rsid w:val="00BA461F"/>
    <w:rsid w:val="00BA483E"/>
    <w:rsid w:val="00BA6636"/>
    <w:rsid w:val="00BA67A7"/>
    <w:rsid w:val="00BA6CA5"/>
    <w:rsid w:val="00BA6D96"/>
    <w:rsid w:val="00BA6F2F"/>
    <w:rsid w:val="00BA744D"/>
    <w:rsid w:val="00BA74F3"/>
    <w:rsid w:val="00BB02D9"/>
    <w:rsid w:val="00BB07C5"/>
    <w:rsid w:val="00BB0ABF"/>
    <w:rsid w:val="00BB149D"/>
    <w:rsid w:val="00BB1554"/>
    <w:rsid w:val="00BB1754"/>
    <w:rsid w:val="00BB17C2"/>
    <w:rsid w:val="00BB191C"/>
    <w:rsid w:val="00BB1B0D"/>
    <w:rsid w:val="00BB1BA4"/>
    <w:rsid w:val="00BB216A"/>
    <w:rsid w:val="00BB232C"/>
    <w:rsid w:val="00BB265F"/>
    <w:rsid w:val="00BB2862"/>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2190"/>
    <w:rsid w:val="00BD2788"/>
    <w:rsid w:val="00BD2992"/>
    <w:rsid w:val="00BD38BA"/>
    <w:rsid w:val="00BD38D7"/>
    <w:rsid w:val="00BD39B4"/>
    <w:rsid w:val="00BD3C81"/>
    <w:rsid w:val="00BD3D45"/>
    <w:rsid w:val="00BD4001"/>
    <w:rsid w:val="00BD4B76"/>
    <w:rsid w:val="00BD4C0A"/>
    <w:rsid w:val="00BD5464"/>
    <w:rsid w:val="00BD5870"/>
    <w:rsid w:val="00BD6270"/>
    <w:rsid w:val="00BD641B"/>
    <w:rsid w:val="00BD6633"/>
    <w:rsid w:val="00BD6662"/>
    <w:rsid w:val="00BD66EB"/>
    <w:rsid w:val="00BD6CFE"/>
    <w:rsid w:val="00BD711D"/>
    <w:rsid w:val="00BD7A29"/>
    <w:rsid w:val="00BD7B6D"/>
    <w:rsid w:val="00BD7D89"/>
    <w:rsid w:val="00BE0329"/>
    <w:rsid w:val="00BE0774"/>
    <w:rsid w:val="00BE12FC"/>
    <w:rsid w:val="00BE15D7"/>
    <w:rsid w:val="00BE3035"/>
    <w:rsid w:val="00BE36BB"/>
    <w:rsid w:val="00BE38CA"/>
    <w:rsid w:val="00BE3B1C"/>
    <w:rsid w:val="00BE3B8A"/>
    <w:rsid w:val="00BE4EE6"/>
    <w:rsid w:val="00BE5056"/>
    <w:rsid w:val="00BE51F3"/>
    <w:rsid w:val="00BE5833"/>
    <w:rsid w:val="00BE5A81"/>
    <w:rsid w:val="00BE6D17"/>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BA7"/>
    <w:rsid w:val="00BF40E6"/>
    <w:rsid w:val="00BF48EB"/>
    <w:rsid w:val="00BF4E78"/>
    <w:rsid w:val="00BF504D"/>
    <w:rsid w:val="00BF53C1"/>
    <w:rsid w:val="00BF55FB"/>
    <w:rsid w:val="00BF5AFC"/>
    <w:rsid w:val="00BF6A28"/>
    <w:rsid w:val="00BF6F94"/>
    <w:rsid w:val="00BF7019"/>
    <w:rsid w:val="00BF7AEF"/>
    <w:rsid w:val="00BF7E9B"/>
    <w:rsid w:val="00C006B9"/>
    <w:rsid w:val="00C015D1"/>
    <w:rsid w:val="00C01ACD"/>
    <w:rsid w:val="00C024A9"/>
    <w:rsid w:val="00C03261"/>
    <w:rsid w:val="00C03675"/>
    <w:rsid w:val="00C03C3E"/>
    <w:rsid w:val="00C03F8C"/>
    <w:rsid w:val="00C04624"/>
    <w:rsid w:val="00C05DB0"/>
    <w:rsid w:val="00C05F8B"/>
    <w:rsid w:val="00C0622B"/>
    <w:rsid w:val="00C06CE3"/>
    <w:rsid w:val="00C07343"/>
    <w:rsid w:val="00C07B78"/>
    <w:rsid w:val="00C1082D"/>
    <w:rsid w:val="00C10CE3"/>
    <w:rsid w:val="00C11908"/>
    <w:rsid w:val="00C11A76"/>
    <w:rsid w:val="00C11BB6"/>
    <w:rsid w:val="00C11C37"/>
    <w:rsid w:val="00C11E89"/>
    <w:rsid w:val="00C122C2"/>
    <w:rsid w:val="00C123B7"/>
    <w:rsid w:val="00C124F1"/>
    <w:rsid w:val="00C12C4B"/>
    <w:rsid w:val="00C137A5"/>
    <w:rsid w:val="00C13834"/>
    <w:rsid w:val="00C1388C"/>
    <w:rsid w:val="00C13B9F"/>
    <w:rsid w:val="00C14209"/>
    <w:rsid w:val="00C146C0"/>
    <w:rsid w:val="00C14C2A"/>
    <w:rsid w:val="00C156FF"/>
    <w:rsid w:val="00C15A8D"/>
    <w:rsid w:val="00C15DE8"/>
    <w:rsid w:val="00C15EF9"/>
    <w:rsid w:val="00C1674B"/>
    <w:rsid w:val="00C1691E"/>
    <w:rsid w:val="00C16A38"/>
    <w:rsid w:val="00C16B7C"/>
    <w:rsid w:val="00C17169"/>
    <w:rsid w:val="00C173AD"/>
    <w:rsid w:val="00C20822"/>
    <w:rsid w:val="00C21640"/>
    <w:rsid w:val="00C21955"/>
    <w:rsid w:val="00C22146"/>
    <w:rsid w:val="00C223B4"/>
    <w:rsid w:val="00C22914"/>
    <w:rsid w:val="00C22A65"/>
    <w:rsid w:val="00C235C8"/>
    <w:rsid w:val="00C25217"/>
    <w:rsid w:val="00C2526E"/>
    <w:rsid w:val="00C253E9"/>
    <w:rsid w:val="00C254D3"/>
    <w:rsid w:val="00C25C01"/>
    <w:rsid w:val="00C26A89"/>
    <w:rsid w:val="00C27103"/>
    <w:rsid w:val="00C27307"/>
    <w:rsid w:val="00C27D8D"/>
    <w:rsid w:val="00C303E9"/>
    <w:rsid w:val="00C31430"/>
    <w:rsid w:val="00C31D10"/>
    <w:rsid w:val="00C32255"/>
    <w:rsid w:val="00C326A3"/>
    <w:rsid w:val="00C32C40"/>
    <w:rsid w:val="00C32E2A"/>
    <w:rsid w:val="00C33328"/>
    <w:rsid w:val="00C33D9F"/>
    <w:rsid w:val="00C33E3E"/>
    <w:rsid w:val="00C33F7C"/>
    <w:rsid w:val="00C33FA8"/>
    <w:rsid w:val="00C34413"/>
    <w:rsid w:val="00C344F3"/>
    <w:rsid w:val="00C3494B"/>
    <w:rsid w:val="00C3514C"/>
    <w:rsid w:val="00C352D8"/>
    <w:rsid w:val="00C352F0"/>
    <w:rsid w:val="00C36266"/>
    <w:rsid w:val="00C36BC7"/>
    <w:rsid w:val="00C36C04"/>
    <w:rsid w:val="00C36EA7"/>
    <w:rsid w:val="00C36F2E"/>
    <w:rsid w:val="00C374B9"/>
    <w:rsid w:val="00C40A60"/>
    <w:rsid w:val="00C41052"/>
    <w:rsid w:val="00C41383"/>
    <w:rsid w:val="00C41EA0"/>
    <w:rsid w:val="00C42287"/>
    <w:rsid w:val="00C42337"/>
    <w:rsid w:val="00C42571"/>
    <w:rsid w:val="00C42CFC"/>
    <w:rsid w:val="00C43243"/>
    <w:rsid w:val="00C44E15"/>
    <w:rsid w:val="00C454BD"/>
    <w:rsid w:val="00C45B4D"/>
    <w:rsid w:val="00C47444"/>
    <w:rsid w:val="00C47A2E"/>
    <w:rsid w:val="00C47D58"/>
    <w:rsid w:val="00C5060A"/>
    <w:rsid w:val="00C50BCE"/>
    <w:rsid w:val="00C50C7D"/>
    <w:rsid w:val="00C5142B"/>
    <w:rsid w:val="00C5190F"/>
    <w:rsid w:val="00C51D87"/>
    <w:rsid w:val="00C51E97"/>
    <w:rsid w:val="00C525CC"/>
    <w:rsid w:val="00C53937"/>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1843"/>
    <w:rsid w:val="00C81970"/>
    <w:rsid w:val="00C81F2A"/>
    <w:rsid w:val="00C823AD"/>
    <w:rsid w:val="00C839D9"/>
    <w:rsid w:val="00C83A68"/>
    <w:rsid w:val="00C83F2E"/>
    <w:rsid w:val="00C8404E"/>
    <w:rsid w:val="00C844F3"/>
    <w:rsid w:val="00C84A42"/>
    <w:rsid w:val="00C85016"/>
    <w:rsid w:val="00C85272"/>
    <w:rsid w:val="00C8558C"/>
    <w:rsid w:val="00C856F0"/>
    <w:rsid w:val="00C861EB"/>
    <w:rsid w:val="00C86B6D"/>
    <w:rsid w:val="00C87240"/>
    <w:rsid w:val="00C9002E"/>
    <w:rsid w:val="00C90276"/>
    <w:rsid w:val="00C90E94"/>
    <w:rsid w:val="00C91BDD"/>
    <w:rsid w:val="00C922EC"/>
    <w:rsid w:val="00C92384"/>
    <w:rsid w:val="00C925DC"/>
    <w:rsid w:val="00C9264D"/>
    <w:rsid w:val="00C92A5B"/>
    <w:rsid w:val="00C93540"/>
    <w:rsid w:val="00C93BC3"/>
    <w:rsid w:val="00C943CE"/>
    <w:rsid w:val="00C94743"/>
    <w:rsid w:val="00C94CAE"/>
    <w:rsid w:val="00C94DF6"/>
    <w:rsid w:val="00C95407"/>
    <w:rsid w:val="00C95836"/>
    <w:rsid w:val="00C97004"/>
    <w:rsid w:val="00C97BB3"/>
    <w:rsid w:val="00CA0A5F"/>
    <w:rsid w:val="00CA0E93"/>
    <w:rsid w:val="00CA11E6"/>
    <w:rsid w:val="00CA1236"/>
    <w:rsid w:val="00CA12CF"/>
    <w:rsid w:val="00CA150F"/>
    <w:rsid w:val="00CA1BE2"/>
    <w:rsid w:val="00CA2178"/>
    <w:rsid w:val="00CA2F61"/>
    <w:rsid w:val="00CA3005"/>
    <w:rsid w:val="00CA412C"/>
    <w:rsid w:val="00CA4BE1"/>
    <w:rsid w:val="00CA541C"/>
    <w:rsid w:val="00CA5E6B"/>
    <w:rsid w:val="00CA6BF5"/>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B74"/>
    <w:rsid w:val="00CC11F9"/>
    <w:rsid w:val="00CC1463"/>
    <w:rsid w:val="00CC14F3"/>
    <w:rsid w:val="00CC1596"/>
    <w:rsid w:val="00CC1F1B"/>
    <w:rsid w:val="00CC1FB0"/>
    <w:rsid w:val="00CC2117"/>
    <w:rsid w:val="00CC2141"/>
    <w:rsid w:val="00CC3B12"/>
    <w:rsid w:val="00CC3B9A"/>
    <w:rsid w:val="00CC3F33"/>
    <w:rsid w:val="00CC46DC"/>
    <w:rsid w:val="00CC50F2"/>
    <w:rsid w:val="00CC587B"/>
    <w:rsid w:val="00CC58EF"/>
    <w:rsid w:val="00CC60DA"/>
    <w:rsid w:val="00CC65BB"/>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BF9"/>
    <w:rsid w:val="00CD4D45"/>
    <w:rsid w:val="00CD5407"/>
    <w:rsid w:val="00CD6180"/>
    <w:rsid w:val="00CD6809"/>
    <w:rsid w:val="00CD6AA0"/>
    <w:rsid w:val="00CD7160"/>
    <w:rsid w:val="00CD7520"/>
    <w:rsid w:val="00CD7F80"/>
    <w:rsid w:val="00CE0044"/>
    <w:rsid w:val="00CE03ED"/>
    <w:rsid w:val="00CE0F91"/>
    <w:rsid w:val="00CE28E4"/>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A84"/>
    <w:rsid w:val="00CF46F6"/>
    <w:rsid w:val="00CF474F"/>
    <w:rsid w:val="00CF5BEA"/>
    <w:rsid w:val="00CF5CD5"/>
    <w:rsid w:val="00CF60C7"/>
    <w:rsid w:val="00CF6952"/>
    <w:rsid w:val="00CF7824"/>
    <w:rsid w:val="00CF7AFB"/>
    <w:rsid w:val="00D000F0"/>
    <w:rsid w:val="00D00350"/>
    <w:rsid w:val="00D0038F"/>
    <w:rsid w:val="00D003C8"/>
    <w:rsid w:val="00D01DAF"/>
    <w:rsid w:val="00D02602"/>
    <w:rsid w:val="00D0292C"/>
    <w:rsid w:val="00D03837"/>
    <w:rsid w:val="00D03881"/>
    <w:rsid w:val="00D042A3"/>
    <w:rsid w:val="00D043B3"/>
    <w:rsid w:val="00D0454B"/>
    <w:rsid w:val="00D04A4D"/>
    <w:rsid w:val="00D04C81"/>
    <w:rsid w:val="00D05310"/>
    <w:rsid w:val="00D0581D"/>
    <w:rsid w:val="00D06374"/>
    <w:rsid w:val="00D066E9"/>
    <w:rsid w:val="00D0678C"/>
    <w:rsid w:val="00D06DAE"/>
    <w:rsid w:val="00D06E1F"/>
    <w:rsid w:val="00D07749"/>
    <w:rsid w:val="00D07BAF"/>
    <w:rsid w:val="00D104FA"/>
    <w:rsid w:val="00D1062A"/>
    <w:rsid w:val="00D11B15"/>
    <w:rsid w:val="00D11B9E"/>
    <w:rsid w:val="00D11FDF"/>
    <w:rsid w:val="00D12726"/>
    <w:rsid w:val="00D127A2"/>
    <w:rsid w:val="00D12F8D"/>
    <w:rsid w:val="00D13217"/>
    <w:rsid w:val="00D14886"/>
    <w:rsid w:val="00D14A06"/>
    <w:rsid w:val="00D152BB"/>
    <w:rsid w:val="00D15BE3"/>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40BD"/>
    <w:rsid w:val="00D24299"/>
    <w:rsid w:val="00D24548"/>
    <w:rsid w:val="00D24974"/>
    <w:rsid w:val="00D25371"/>
    <w:rsid w:val="00D25B3E"/>
    <w:rsid w:val="00D25D20"/>
    <w:rsid w:val="00D2634A"/>
    <w:rsid w:val="00D2647E"/>
    <w:rsid w:val="00D26525"/>
    <w:rsid w:val="00D2684F"/>
    <w:rsid w:val="00D27055"/>
    <w:rsid w:val="00D27120"/>
    <w:rsid w:val="00D2734E"/>
    <w:rsid w:val="00D27F6B"/>
    <w:rsid w:val="00D30273"/>
    <w:rsid w:val="00D309B0"/>
    <w:rsid w:val="00D30B35"/>
    <w:rsid w:val="00D31DA8"/>
    <w:rsid w:val="00D322EA"/>
    <w:rsid w:val="00D32691"/>
    <w:rsid w:val="00D33189"/>
    <w:rsid w:val="00D33AE9"/>
    <w:rsid w:val="00D33B43"/>
    <w:rsid w:val="00D33EBD"/>
    <w:rsid w:val="00D34D74"/>
    <w:rsid w:val="00D35CCD"/>
    <w:rsid w:val="00D3624C"/>
    <w:rsid w:val="00D36602"/>
    <w:rsid w:val="00D367C5"/>
    <w:rsid w:val="00D36A88"/>
    <w:rsid w:val="00D36AC8"/>
    <w:rsid w:val="00D36C90"/>
    <w:rsid w:val="00D3712A"/>
    <w:rsid w:val="00D371D8"/>
    <w:rsid w:val="00D37683"/>
    <w:rsid w:val="00D403BF"/>
    <w:rsid w:val="00D40794"/>
    <w:rsid w:val="00D41CC1"/>
    <w:rsid w:val="00D4204B"/>
    <w:rsid w:val="00D434B1"/>
    <w:rsid w:val="00D43885"/>
    <w:rsid w:val="00D43B4E"/>
    <w:rsid w:val="00D43C75"/>
    <w:rsid w:val="00D43D1D"/>
    <w:rsid w:val="00D43EC0"/>
    <w:rsid w:val="00D4471D"/>
    <w:rsid w:val="00D45007"/>
    <w:rsid w:val="00D4506D"/>
    <w:rsid w:val="00D457B8"/>
    <w:rsid w:val="00D45B44"/>
    <w:rsid w:val="00D46340"/>
    <w:rsid w:val="00D46711"/>
    <w:rsid w:val="00D46F0A"/>
    <w:rsid w:val="00D504C9"/>
    <w:rsid w:val="00D50F1D"/>
    <w:rsid w:val="00D5116D"/>
    <w:rsid w:val="00D5132E"/>
    <w:rsid w:val="00D51625"/>
    <w:rsid w:val="00D51758"/>
    <w:rsid w:val="00D518DF"/>
    <w:rsid w:val="00D51D97"/>
    <w:rsid w:val="00D51D9D"/>
    <w:rsid w:val="00D51E85"/>
    <w:rsid w:val="00D5217C"/>
    <w:rsid w:val="00D52935"/>
    <w:rsid w:val="00D52B37"/>
    <w:rsid w:val="00D52D6B"/>
    <w:rsid w:val="00D531FA"/>
    <w:rsid w:val="00D53528"/>
    <w:rsid w:val="00D53835"/>
    <w:rsid w:val="00D53D7D"/>
    <w:rsid w:val="00D53F8A"/>
    <w:rsid w:val="00D54E3C"/>
    <w:rsid w:val="00D551B3"/>
    <w:rsid w:val="00D555C0"/>
    <w:rsid w:val="00D55840"/>
    <w:rsid w:val="00D55865"/>
    <w:rsid w:val="00D55F36"/>
    <w:rsid w:val="00D561D0"/>
    <w:rsid w:val="00D56A9C"/>
    <w:rsid w:val="00D56D62"/>
    <w:rsid w:val="00D56F5F"/>
    <w:rsid w:val="00D571BD"/>
    <w:rsid w:val="00D572BF"/>
    <w:rsid w:val="00D605C7"/>
    <w:rsid w:val="00D60C65"/>
    <w:rsid w:val="00D60CC1"/>
    <w:rsid w:val="00D6146E"/>
    <w:rsid w:val="00D614B5"/>
    <w:rsid w:val="00D618A9"/>
    <w:rsid w:val="00D61E0F"/>
    <w:rsid w:val="00D6260E"/>
    <w:rsid w:val="00D626B5"/>
    <w:rsid w:val="00D62A8A"/>
    <w:rsid w:val="00D6342D"/>
    <w:rsid w:val="00D63722"/>
    <w:rsid w:val="00D63978"/>
    <w:rsid w:val="00D63BB4"/>
    <w:rsid w:val="00D647CE"/>
    <w:rsid w:val="00D65146"/>
    <w:rsid w:val="00D6594B"/>
    <w:rsid w:val="00D65A1E"/>
    <w:rsid w:val="00D65E7B"/>
    <w:rsid w:val="00D67BD2"/>
    <w:rsid w:val="00D71B8F"/>
    <w:rsid w:val="00D71EAD"/>
    <w:rsid w:val="00D72507"/>
    <w:rsid w:val="00D72556"/>
    <w:rsid w:val="00D7397B"/>
    <w:rsid w:val="00D7412A"/>
    <w:rsid w:val="00D75074"/>
    <w:rsid w:val="00D75A22"/>
    <w:rsid w:val="00D76665"/>
    <w:rsid w:val="00D766FF"/>
    <w:rsid w:val="00D76947"/>
    <w:rsid w:val="00D76BAF"/>
    <w:rsid w:val="00D77568"/>
    <w:rsid w:val="00D77620"/>
    <w:rsid w:val="00D77779"/>
    <w:rsid w:val="00D77F69"/>
    <w:rsid w:val="00D818A6"/>
    <w:rsid w:val="00D82400"/>
    <w:rsid w:val="00D8259A"/>
    <w:rsid w:val="00D82682"/>
    <w:rsid w:val="00D83BC5"/>
    <w:rsid w:val="00D849B8"/>
    <w:rsid w:val="00D84A41"/>
    <w:rsid w:val="00D8536B"/>
    <w:rsid w:val="00D85A05"/>
    <w:rsid w:val="00D85BF7"/>
    <w:rsid w:val="00D86529"/>
    <w:rsid w:val="00D865AD"/>
    <w:rsid w:val="00D86AFC"/>
    <w:rsid w:val="00D86CC9"/>
    <w:rsid w:val="00D8704E"/>
    <w:rsid w:val="00D9078E"/>
    <w:rsid w:val="00D90870"/>
    <w:rsid w:val="00D90E8D"/>
    <w:rsid w:val="00D91AB3"/>
    <w:rsid w:val="00D91D29"/>
    <w:rsid w:val="00D9246B"/>
    <w:rsid w:val="00D92B43"/>
    <w:rsid w:val="00D931E4"/>
    <w:rsid w:val="00D9361C"/>
    <w:rsid w:val="00D93F7D"/>
    <w:rsid w:val="00D9408B"/>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644"/>
    <w:rsid w:val="00D97676"/>
    <w:rsid w:val="00D976BB"/>
    <w:rsid w:val="00D97EA2"/>
    <w:rsid w:val="00DA05B1"/>
    <w:rsid w:val="00DA0940"/>
    <w:rsid w:val="00DA0A8F"/>
    <w:rsid w:val="00DA0BC5"/>
    <w:rsid w:val="00DA0C8A"/>
    <w:rsid w:val="00DA14D0"/>
    <w:rsid w:val="00DA18AE"/>
    <w:rsid w:val="00DA202E"/>
    <w:rsid w:val="00DA20D9"/>
    <w:rsid w:val="00DA231C"/>
    <w:rsid w:val="00DA2343"/>
    <w:rsid w:val="00DA244B"/>
    <w:rsid w:val="00DA28A5"/>
    <w:rsid w:val="00DA2A8B"/>
    <w:rsid w:val="00DA2F81"/>
    <w:rsid w:val="00DA32AE"/>
    <w:rsid w:val="00DA3A27"/>
    <w:rsid w:val="00DA3B50"/>
    <w:rsid w:val="00DA3E9A"/>
    <w:rsid w:val="00DA50B1"/>
    <w:rsid w:val="00DA5142"/>
    <w:rsid w:val="00DA5A6F"/>
    <w:rsid w:val="00DA5ACE"/>
    <w:rsid w:val="00DA7881"/>
    <w:rsid w:val="00DB0234"/>
    <w:rsid w:val="00DB0514"/>
    <w:rsid w:val="00DB0838"/>
    <w:rsid w:val="00DB2894"/>
    <w:rsid w:val="00DB2D8C"/>
    <w:rsid w:val="00DB31AC"/>
    <w:rsid w:val="00DB372C"/>
    <w:rsid w:val="00DB3ACD"/>
    <w:rsid w:val="00DB3B11"/>
    <w:rsid w:val="00DB3F94"/>
    <w:rsid w:val="00DB4097"/>
    <w:rsid w:val="00DB535D"/>
    <w:rsid w:val="00DB54A2"/>
    <w:rsid w:val="00DB55EF"/>
    <w:rsid w:val="00DB5A28"/>
    <w:rsid w:val="00DB68CC"/>
    <w:rsid w:val="00DB6E1F"/>
    <w:rsid w:val="00DB6E46"/>
    <w:rsid w:val="00DB6F1F"/>
    <w:rsid w:val="00DB6F4B"/>
    <w:rsid w:val="00DB7D61"/>
    <w:rsid w:val="00DB7EDF"/>
    <w:rsid w:val="00DC0C35"/>
    <w:rsid w:val="00DC0E3B"/>
    <w:rsid w:val="00DC0F24"/>
    <w:rsid w:val="00DC104C"/>
    <w:rsid w:val="00DC11E9"/>
    <w:rsid w:val="00DC20D4"/>
    <w:rsid w:val="00DC2879"/>
    <w:rsid w:val="00DC2A54"/>
    <w:rsid w:val="00DC32E9"/>
    <w:rsid w:val="00DC35C2"/>
    <w:rsid w:val="00DC40E7"/>
    <w:rsid w:val="00DC498B"/>
    <w:rsid w:val="00DC4DFA"/>
    <w:rsid w:val="00DC5266"/>
    <w:rsid w:val="00DC5974"/>
    <w:rsid w:val="00DC5CED"/>
    <w:rsid w:val="00DC6AA4"/>
    <w:rsid w:val="00DC767F"/>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71E2"/>
    <w:rsid w:val="00DE003B"/>
    <w:rsid w:val="00DE04B8"/>
    <w:rsid w:val="00DE28F8"/>
    <w:rsid w:val="00DE29E3"/>
    <w:rsid w:val="00DE2EF8"/>
    <w:rsid w:val="00DE2F3E"/>
    <w:rsid w:val="00DE3221"/>
    <w:rsid w:val="00DE3623"/>
    <w:rsid w:val="00DE45EA"/>
    <w:rsid w:val="00DE486B"/>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310A"/>
    <w:rsid w:val="00DF31C2"/>
    <w:rsid w:val="00DF3B93"/>
    <w:rsid w:val="00DF3E44"/>
    <w:rsid w:val="00DF4527"/>
    <w:rsid w:val="00DF4D74"/>
    <w:rsid w:val="00DF537D"/>
    <w:rsid w:val="00DF5757"/>
    <w:rsid w:val="00DF5C04"/>
    <w:rsid w:val="00DF5D9C"/>
    <w:rsid w:val="00DF5FF5"/>
    <w:rsid w:val="00DF6529"/>
    <w:rsid w:val="00DF7605"/>
    <w:rsid w:val="00DF7913"/>
    <w:rsid w:val="00DF7C97"/>
    <w:rsid w:val="00E000E4"/>
    <w:rsid w:val="00E002B9"/>
    <w:rsid w:val="00E002FF"/>
    <w:rsid w:val="00E004DF"/>
    <w:rsid w:val="00E00A7D"/>
    <w:rsid w:val="00E0194A"/>
    <w:rsid w:val="00E01BB2"/>
    <w:rsid w:val="00E022F1"/>
    <w:rsid w:val="00E02529"/>
    <w:rsid w:val="00E026DB"/>
    <w:rsid w:val="00E02CD3"/>
    <w:rsid w:val="00E02D02"/>
    <w:rsid w:val="00E02D75"/>
    <w:rsid w:val="00E03DC0"/>
    <w:rsid w:val="00E04029"/>
    <w:rsid w:val="00E04155"/>
    <w:rsid w:val="00E04B79"/>
    <w:rsid w:val="00E04E63"/>
    <w:rsid w:val="00E05532"/>
    <w:rsid w:val="00E05DE6"/>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4452"/>
    <w:rsid w:val="00E14A79"/>
    <w:rsid w:val="00E15030"/>
    <w:rsid w:val="00E1544E"/>
    <w:rsid w:val="00E15D2E"/>
    <w:rsid w:val="00E15D7B"/>
    <w:rsid w:val="00E162C5"/>
    <w:rsid w:val="00E16A0B"/>
    <w:rsid w:val="00E16A9A"/>
    <w:rsid w:val="00E16C86"/>
    <w:rsid w:val="00E16E06"/>
    <w:rsid w:val="00E1731B"/>
    <w:rsid w:val="00E1738D"/>
    <w:rsid w:val="00E174B1"/>
    <w:rsid w:val="00E175D4"/>
    <w:rsid w:val="00E1768E"/>
    <w:rsid w:val="00E17E50"/>
    <w:rsid w:val="00E20FD7"/>
    <w:rsid w:val="00E21517"/>
    <w:rsid w:val="00E2185C"/>
    <w:rsid w:val="00E21881"/>
    <w:rsid w:val="00E21DA6"/>
    <w:rsid w:val="00E22832"/>
    <w:rsid w:val="00E2351C"/>
    <w:rsid w:val="00E23E86"/>
    <w:rsid w:val="00E240E0"/>
    <w:rsid w:val="00E25997"/>
    <w:rsid w:val="00E25A95"/>
    <w:rsid w:val="00E25BC4"/>
    <w:rsid w:val="00E25D35"/>
    <w:rsid w:val="00E25D71"/>
    <w:rsid w:val="00E27D3F"/>
    <w:rsid w:val="00E30835"/>
    <w:rsid w:val="00E30B8B"/>
    <w:rsid w:val="00E30FBC"/>
    <w:rsid w:val="00E31765"/>
    <w:rsid w:val="00E31AFA"/>
    <w:rsid w:val="00E31D46"/>
    <w:rsid w:val="00E31F73"/>
    <w:rsid w:val="00E325DA"/>
    <w:rsid w:val="00E330E7"/>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4"/>
    <w:rsid w:val="00E435D8"/>
    <w:rsid w:val="00E452AE"/>
    <w:rsid w:val="00E456BE"/>
    <w:rsid w:val="00E460F9"/>
    <w:rsid w:val="00E46254"/>
    <w:rsid w:val="00E46496"/>
    <w:rsid w:val="00E466DE"/>
    <w:rsid w:val="00E469AD"/>
    <w:rsid w:val="00E47FA1"/>
    <w:rsid w:val="00E47FB2"/>
    <w:rsid w:val="00E5057A"/>
    <w:rsid w:val="00E50B59"/>
    <w:rsid w:val="00E512C2"/>
    <w:rsid w:val="00E51696"/>
    <w:rsid w:val="00E5170D"/>
    <w:rsid w:val="00E51A14"/>
    <w:rsid w:val="00E52693"/>
    <w:rsid w:val="00E52A6A"/>
    <w:rsid w:val="00E531A1"/>
    <w:rsid w:val="00E53225"/>
    <w:rsid w:val="00E53F4C"/>
    <w:rsid w:val="00E544A8"/>
    <w:rsid w:val="00E5482F"/>
    <w:rsid w:val="00E54B28"/>
    <w:rsid w:val="00E55317"/>
    <w:rsid w:val="00E56153"/>
    <w:rsid w:val="00E5655D"/>
    <w:rsid w:val="00E56A1B"/>
    <w:rsid w:val="00E56B85"/>
    <w:rsid w:val="00E572E1"/>
    <w:rsid w:val="00E57972"/>
    <w:rsid w:val="00E57AFE"/>
    <w:rsid w:val="00E57BC4"/>
    <w:rsid w:val="00E57CB4"/>
    <w:rsid w:val="00E57F9A"/>
    <w:rsid w:val="00E60479"/>
    <w:rsid w:val="00E6050E"/>
    <w:rsid w:val="00E60686"/>
    <w:rsid w:val="00E60BE5"/>
    <w:rsid w:val="00E61016"/>
    <w:rsid w:val="00E61839"/>
    <w:rsid w:val="00E61BCF"/>
    <w:rsid w:val="00E61C05"/>
    <w:rsid w:val="00E62239"/>
    <w:rsid w:val="00E62915"/>
    <w:rsid w:val="00E62BF8"/>
    <w:rsid w:val="00E63D2C"/>
    <w:rsid w:val="00E63D99"/>
    <w:rsid w:val="00E63E27"/>
    <w:rsid w:val="00E63F06"/>
    <w:rsid w:val="00E63FC7"/>
    <w:rsid w:val="00E63FFE"/>
    <w:rsid w:val="00E640B5"/>
    <w:rsid w:val="00E65244"/>
    <w:rsid w:val="00E65CCB"/>
    <w:rsid w:val="00E660CB"/>
    <w:rsid w:val="00E661CC"/>
    <w:rsid w:val="00E66225"/>
    <w:rsid w:val="00E671A0"/>
    <w:rsid w:val="00E674A1"/>
    <w:rsid w:val="00E675BA"/>
    <w:rsid w:val="00E701C0"/>
    <w:rsid w:val="00E703BA"/>
    <w:rsid w:val="00E709E5"/>
    <w:rsid w:val="00E71175"/>
    <w:rsid w:val="00E716E9"/>
    <w:rsid w:val="00E71CB0"/>
    <w:rsid w:val="00E72A39"/>
    <w:rsid w:val="00E73384"/>
    <w:rsid w:val="00E7382C"/>
    <w:rsid w:val="00E73AB9"/>
    <w:rsid w:val="00E747C0"/>
    <w:rsid w:val="00E74E53"/>
    <w:rsid w:val="00E752A6"/>
    <w:rsid w:val="00E75A8C"/>
    <w:rsid w:val="00E75B20"/>
    <w:rsid w:val="00E75E5A"/>
    <w:rsid w:val="00E7690F"/>
    <w:rsid w:val="00E76CAC"/>
    <w:rsid w:val="00E76EF2"/>
    <w:rsid w:val="00E76F9B"/>
    <w:rsid w:val="00E81F3D"/>
    <w:rsid w:val="00E82640"/>
    <w:rsid w:val="00E82D68"/>
    <w:rsid w:val="00E83973"/>
    <w:rsid w:val="00E8430F"/>
    <w:rsid w:val="00E84A68"/>
    <w:rsid w:val="00E84A8B"/>
    <w:rsid w:val="00E84CAA"/>
    <w:rsid w:val="00E850C8"/>
    <w:rsid w:val="00E857CE"/>
    <w:rsid w:val="00E86922"/>
    <w:rsid w:val="00E8757D"/>
    <w:rsid w:val="00E87F79"/>
    <w:rsid w:val="00E90032"/>
    <w:rsid w:val="00E90B75"/>
    <w:rsid w:val="00E9110D"/>
    <w:rsid w:val="00E918EA"/>
    <w:rsid w:val="00E923B3"/>
    <w:rsid w:val="00E92696"/>
    <w:rsid w:val="00E9273A"/>
    <w:rsid w:val="00E9299E"/>
    <w:rsid w:val="00E932C3"/>
    <w:rsid w:val="00E94BA6"/>
    <w:rsid w:val="00E95077"/>
    <w:rsid w:val="00E96DB1"/>
    <w:rsid w:val="00E96FDE"/>
    <w:rsid w:val="00E9714D"/>
    <w:rsid w:val="00E9729D"/>
    <w:rsid w:val="00EA13F8"/>
    <w:rsid w:val="00EA1406"/>
    <w:rsid w:val="00EA1420"/>
    <w:rsid w:val="00EA1C26"/>
    <w:rsid w:val="00EA1E4A"/>
    <w:rsid w:val="00EA25BB"/>
    <w:rsid w:val="00EA2D89"/>
    <w:rsid w:val="00EA3133"/>
    <w:rsid w:val="00EA38AC"/>
    <w:rsid w:val="00EA3E9C"/>
    <w:rsid w:val="00EA468C"/>
    <w:rsid w:val="00EA4919"/>
    <w:rsid w:val="00EA5B84"/>
    <w:rsid w:val="00EA6981"/>
    <w:rsid w:val="00EA7023"/>
    <w:rsid w:val="00EA7058"/>
    <w:rsid w:val="00EA7A4D"/>
    <w:rsid w:val="00EA7A7E"/>
    <w:rsid w:val="00EB176C"/>
    <w:rsid w:val="00EB1D3C"/>
    <w:rsid w:val="00EB2979"/>
    <w:rsid w:val="00EB2D32"/>
    <w:rsid w:val="00EB347B"/>
    <w:rsid w:val="00EB3C37"/>
    <w:rsid w:val="00EB4A28"/>
    <w:rsid w:val="00EB4B45"/>
    <w:rsid w:val="00EB4F94"/>
    <w:rsid w:val="00EB5596"/>
    <w:rsid w:val="00EB56D7"/>
    <w:rsid w:val="00EB5E2C"/>
    <w:rsid w:val="00EB6112"/>
    <w:rsid w:val="00EB65A6"/>
    <w:rsid w:val="00EB6707"/>
    <w:rsid w:val="00EB6C5D"/>
    <w:rsid w:val="00EB6FB2"/>
    <w:rsid w:val="00EB7785"/>
    <w:rsid w:val="00EC0025"/>
    <w:rsid w:val="00EC05DA"/>
    <w:rsid w:val="00EC069C"/>
    <w:rsid w:val="00EC0CD2"/>
    <w:rsid w:val="00EC1457"/>
    <w:rsid w:val="00EC1953"/>
    <w:rsid w:val="00EC1DA4"/>
    <w:rsid w:val="00EC2456"/>
    <w:rsid w:val="00EC24BC"/>
    <w:rsid w:val="00EC24F8"/>
    <w:rsid w:val="00EC2A67"/>
    <w:rsid w:val="00EC426A"/>
    <w:rsid w:val="00EC44B6"/>
    <w:rsid w:val="00EC4726"/>
    <w:rsid w:val="00EC4C8C"/>
    <w:rsid w:val="00EC543D"/>
    <w:rsid w:val="00EC54C1"/>
    <w:rsid w:val="00EC612F"/>
    <w:rsid w:val="00EC6421"/>
    <w:rsid w:val="00EC6D91"/>
    <w:rsid w:val="00EC7704"/>
    <w:rsid w:val="00EC79C0"/>
    <w:rsid w:val="00ED00EA"/>
    <w:rsid w:val="00ED0A6A"/>
    <w:rsid w:val="00ED0BF6"/>
    <w:rsid w:val="00ED0C02"/>
    <w:rsid w:val="00ED0D7F"/>
    <w:rsid w:val="00ED0E18"/>
    <w:rsid w:val="00ED11C0"/>
    <w:rsid w:val="00ED1892"/>
    <w:rsid w:val="00ED23CE"/>
    <w:rsid w:val="00ED28F5"/>
    <w:rsid w:val="00ED295B"/>
    <w:rsid w:val="00ED2E0D"/>
    <w:rsid w:val="00ED398D"/>
    <w:rsid w:val="00ED444D"/>
    <w:rsid w:val="00ED46DD"/>
    <w:rsid w:val="00ED5034"/>
    <w:rsid w:val="00ED58CF"/>
    <w:rsid w:val="00ED5968"/>
    <w:rsid w:val="00ED5E2D"/>
    <w:rsid w:val="00ED69B4"/>
    <w:rsid w:val="00ED7A69"/>
    <w:rsid w:val="00ED7F32"/>
    <w:rsid w:val="00EE0788"/>
    <w:rsid w:val="00EE083B"/>
    <w:rsid w:val="00EE0C2D"/>
    <w:rsid w:val="00EE118A"/>
    <w:rsid w:val="00EE139D"/>
    <w:rsid w:val="00EE19C6"/>
    <w:rsid w:val="00EE1AF5"/>
    <w:rsid w:val="00EE315D"/>
    <w:rsid w:val="00EE3FF9"/>
    <w:rsid w:val="00EE43E6"/>
    <w:rsid w:val="00EE4A0B"/>
    <w:rsid w:val="00EE4A70"/>
    <w:rsid w:val="00EE555F"/>
    <w:rsid w:val="00EE5628"/>
    <w:rsid w:val="00EE5677"/>
    <w:rsid w:val="00EE589E"/>
    <w:rsid w:val="00EE5A8C"/>
    <w:rsid w:val="00EE5CC5"/>
    <w:rsid w:val="00EE5D18"/>
    <w:rsid w:val="00EE5FB0"/>
    <w:rsid w:val="00EE60E2"/>
    <w:rsid w:val="00EE669F"/>
    <w:rsid w:val="00EE66B1"/>
    <w:rsid w:val="00EE6E80"/>
    <w:rsid w:val="00EE7273"/>
    <w:rsid w:val="00EE7E4D"/>
    <w:rsid w:val="00EF1C62"/>
    <w:rsid w:val="00EF231B"/>
    <w:rsid w:val="00EF257D"/>
    <w:rsid w:val="00EF2E99"/>
    <w:rsid w:val="00EF35D2"/>
    <w:rsid w:val="00EF5817"/>
    <w:rsid w:val="00EF6098"/>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433E"/>
    <w:rsid w:val="00F053BD"/>
    <w:rsid w:val="00F05908"/>
    <w:rsid w:val="00F059CC"/>
    <w:rsid w:val="00F05D8B"/>
    <w:rsid w:val="00F05EBD"/>
    <w:rsid w:val="00F061A0"/>
    <w:rsid w:val="00F06C89"/>
    <w:rsid w:val="00F0707C"/>
    <w:rsid w:val="00F0766B"/>
    <w:rsid w:val="00F07B9F"/>
    <w:rsid w:val="00F101FE"/>
    <w:rsid w:val="00F1024E"/>
    <w:rsid w:val="00F1043D"/>
    <w:rsid w:val="00F10B6B"/>
    <w:rsid w:val="00F10F9B"/>
    <w:rsid w:val="00F1104E"/>
    <w:rsid w:val="00F129D8"/>
    <w:rsid w:val="00F12B6F"/>
    <w:rsid w:val="00F12EAC"/>
    <w:rsid w:val="00F143B3"/>
    <w:rsid w:val="00F159E4"/>
    <w:rsid w:val="00F16B76"/>
    <w:rsid w:val="00F2046B"/>
    <w:rsid w:val="00F204CA"/>
    <w:rsid w:val="00F20907"/>
    <w:rsid w:val="00F21550"/>
    <w:rsid w:val="00F21967"/>
    <w:rsid w:val="00F21D7A"/>
    <w:rsid w:val="00F22257"/>
    <w:rsid w:val="00F22B9A"/>
    <w:rsid w:val="00F22F01"/>
    <w:rsid w:val="00F22F41"/>
    <w:rsid w:val="00F23E5A"/>
    <w:rsid w:val="00F24038"/>
    <w:rsid w:val="00F24321"/>
    <w:rsid w:val="00F2458C"/>
    <w:rsid w:val="00F254FE"/>
    <w:rsid w:val="00F25ACF"/>
    <w:rsid w:val="00F261F1"/>
    <w:rsid w:val="00F263A2"/>
    <w:rsid w:val="00F2688F"/>
    <w:rsid w:val="00F26EDF"/>
    <w:rsid w:val="00F2701B"/>
    <w:rsid w:val="00F27449"/>
    <w:rsid w:val="00F2760C"/>
    <w:rsid w:val="00F30209"/>
    <w:rsid w:val="00F3034B"/>
    <w:rsid w:val="00F30829"/>
    <w:rsid w:val="00F30871"/>
    <w:rsid w:val="00F308EC"/>
    <w:rsid w:val="00F315A9"/>
    <w:rsid w:val="00F31979"/>
    <w:rsid w:val="00F31EFC"/>
    <w:rsid w:val="00F32374"/>
    <w:rsid w:val="00F32995"/>
    <w:rsid w:val="00F32BDF"/>
    <w:rsid w:val="00F3302B"/>
    <w:rsid w:val="00F33F19"/>
    <w:rsid w:val="00F34AA1"/>
    <w:rsid w:val="00F35322"/>
    <w:rsid w:val="00F35779"/>
    <w:rsid w:val="00F369D0"/>
    <w:rsid w:val="00F36C4E"/>
    <w:rsid w:val="00F371ED"/>
    <w:rsid w:val="00F3766B"/>
    <w:rsid w:val="00F37A61"/>
    <w:rsid w:val="00F37CC4"/>
    <w:rsid w:val="00F37D0A"/>
    <w:rsid w:val="00F404EE"/>
    <w:rsid w:val="00F40CC6"/>
    <w:rsid w:val="00F40E9C"/>
    <w:rsid w:val="00F410FF"/>
    <w:rsid w:val="00F41404"/>
    <w:rsid w:val="00F41695"/>
    <w:rsid w:val="00F420E0"/>
    <w:rsid w:val="00F429E0"/>
    <w:rsid w:val="00F42B45"/>
    <w:rsid w:val="00F42CED"/>
    <w:rsid w:val="00F42FBA"/>
    <w:rsid w:val="00F43938"/>
    <w:rsid w:val="00F43C37"/>
    <w:rsid w:val="00F444F7"/>
    <w:rsid w:val="00F44C5D"/>
    <w:rsid w:val="00F453BD"/>
    <w:rsid w:val="00F453DB"/>
    <w:rsid w:val="00F46066"/>
    <w:rsid w:val="00F462B6"/>
    <w:rsid w:val="00F47767"/>
    <w:rsid w:val="00F503B7"/>
    <w:rsid w:val="00F504E9"/>
    <w:rsid w:val="00F50634"/>
    <w:rsid w:val="00F50AE4"/>
    <w:rsid w:val="00F50F97"/>
    <w:rsid w:val="00F5202E"/>
    <w:rsid w:val="00F523B0"/>
    <w:rsid w:val="00F52720"/>
    <w:rsid w:val="00F52979"/>
    <w:rsid w:val="00F532D9"/>
    <w:rsid w:val="00F5404B"/>
    <w:rsid w:val="00F54164"/>
    <w:rsid w:val="00F546C2"/>
    <w:rsid w:val="00F55146"/>
    <w:rsid w:val="00F551FB"/>
    <w:rsid w:val="00F554A7"/>
    <w:rsid w:val="00F55AD6"/>
    <w:rsid w:val="00F55FAE"/>
    <w:rsid w:val="00F56452"/>
    <w:rsid w:val="00F56BF8"/>
    <w:rsid w:val="00F56C89"/>
    <w:rsid w:val="00F56CB2"/>
    <w:rsid w:val="00F5706B"/>
    <w:rsid w:val="00F5730F"/>
    <w:rsid w:val="00F60069"/>
    <w:rsid w:val="00F6031C"/>
    <w:rsid w:val="00F6044B"/>
    <w:rsid w:val="00F60932"/>
    <w:rsid w:val="00F60D17"/>
    <w:rsid w:val="00F613A2"/>
    <w:rsid w:val="00F6147A"/>
    <w:rsid w:val="00F615D8"/>
    <w:rsid w:val="00F61CF2"/>
    <w:rsid w:val="00F6276F"/>
    <w:rsid w:val="00F62DB4"/>
    <w:rsid w:val="00F63AF6"/>
    <w:rsid w:val="00F63D0A"/>
    <w:rsid w:val="00F64131"/>
    <w:rsid w:val="00F6426A"/>
    <w:rsid w:val="00F649AC"/>
    <w:rsid w:val="00F64FB5"/>
    <w:rsid w:val="00F65193"/>
    <w:rsid w:val="00F65FFE"/>
    <w:rsid w:val="00F66550"/>
    <w:rsid w:val="00F66B6B"/>
    <w:rsid w:val="00F66FE1"/>
    <w:rsid w:val="00F704D0"/>
    <w:rsid w:val="00F706F4"/>
    <w:rsid w:val="00F70E6B"/>
    <w:rsid w:val="00F7132E"/>
    <w:rsid w:val="00F71692"/>
    <w:rsid w:val="00F717F4"/>
    <w:rsid w:val="00F728D0"/>
    <w:rsid w:val="00F72915"/>
    <w:rsid w:val="00F729C6"/>
    <w:rsid w:val="00F72C03"/>
    <w:rsid w:val="00F72E19"/>
    <w:rsid w:val="00F72E34"/>
    <w:rsid w:val="00F73152"/>
    <w:rsid w:val="00F73A6C"/>
    <w:rsid w:val="00F73C0C"/>
    <w:rsid w:val="00F74709"/>
    <w:rsid w:val="00F74EFE"/>
    <w:rsid w:val="00F7514E"/>
    <w:rsid w:val="00F7577A"/>
    <w:rsid w:val="00F758FD"/>
    <w:rsid w:val="00F7595F"/>
    <w:rsid w:val="00F75E29"/>
    <w:rsid w:val="00F7618C"/>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7AE9"/>
    <w:rsid w:val="00F87B5B"/>
    <w:rsid w:val="00F90956"/>
    <w:rsid w:val="00F909C1"/>
    <w:rsid w:val="00F90B4A"/>
    <w:rsid w:val="00F914BE"/>
    <w:rsid w:val="00F914F4"/>
    <w:rsid w:val="00F917E5"/>
    <w:rsid w:val="00F91D08"/>
    <w:rsid w:val="00F91FBF"/>
    <w:rsid w:val="00F923F3"/>
    <w:rsid w:val="00F92B3C"/>
    <w:rsid w:val="00F93DDA"/>
    <w:rsid w:val="00F93FD7"/>
    <w:rsid w:val="00F94091"/>
    <w:rsid w:val="00F94428"/>
    <w:rsid w:val="00F9447A"/>
    <w:rsid w:val="00F944FF"/>
    <w:rsid w:val="00F9478F"/>
    <w:rsid w:val="00F94BDB"/>
    <w:rsid w:val="00F94CBA"/>
    <w:rsid w:val="00F94D8F"/>
    <w:rsid w:val="00F94E28"/>
    <w:rsid w:val="00F94EA0"/>
    <w:rsid w:val="00F951EB"/>
    <w:rsid w:val="00F95C1D"/>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974"/>
    <w:rsid w:val="00FA530F"/>
    <w:rsid w:val="00FA53F2"/>
    <w:rsid w:val="00FA5457"/>
    <w:rsid w:val="00FA557A"/>
    <w:rsid w:val="00FA6574"/>
    <w:rsid w:val="00FA668C"/>
    <w:rsid w:val="00FA668F"/>
    <w:rsid w:val="00FA6822"/>
    <w:rsid w:val="00FA6CA9"/>
    <w:rsid w:val="00FA6EE4"/>
    <w:rsid w:val="00FA76F3"/>
    <w:rsid w:val="00FB0C47"/>
    <w:rsid w:val="00FB1B73"/>
    <w:rsid w:val="00FB1C50"/>
    <w:rsid w:val="00FB2679"/>
    <w:rsid w:val="00FB2ACD"/>
    <w:rsid w:val="00FB369E"/>
    <w:rsid w:val="00FB3724"/>
    <w:rsid w:val="00FB3CF8"/>
    <w:rsid w:val="00FB46E4"/>
    <w:rsid w:val="00FB4FFA"/>
    <w:rsid w:val="00FB5B10"/>
    <w:rsid w:val="00FB5BBC"/>
    <w:rsid w:val="00FB5EC5"/>
    <w:rsid w:val="00FB5FC8"/>
    <w:rsid w:val="00FB6463"/>
    <w:rsid w:val="00FB72D9"/>
    <w:rsid w:val="00FC0EDC"/>
    <w:rsid w:val="00FC1912"/>
    <w:rsid w:val="00FC1BA5"/>
    <w:rsid w:val="00FC1D68"/>
    <w:rsid w:val="00FC1DD9"/>
    <w:rsid w:val="00FC2205"/>
    <w:rsid w:val="00FC23F4"/>
    <w:rsid w:val="00FC2C4A"/>
    <w:rsid w:val="00FC2F21"/>
    <w:rsid w:val="00FC2F43"/>
    <w:rsid w:val="00FC2FBD"/>
    <w:rsid w:val="00FC3187"/>
    <w:rsid w:val="00FC34A1"/>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708"/>
    <w:rsid w:val="00FD4824"/>
    <w:rsid w:val="00FD4A5F"/>
    <w:rsid w:val="00FD5059"/>
    <w:rsid w:val="00FD5F38"/>
    <w:rsid w:val="00FD5F3A"/>
    <w:rsid w:val="00FD6621"/>
    <w:rsid w:val="00FD6BBA"/>
    <w:rsid w:val="00FD6F47"/>
    <w:rsid w:val="00FE03B1"/>
    <w:rsid w:val="00FE0EBD"/>
    <w:rsid w:val="00FE1030"/>
    <w:rsid w:val="00FE20DB"/>
    <w:rsid w:val="00FE28E5"/>
    <w:rsid w:val="00FE35ED"/>
    <w:rsid w:val="00FE37EA"/>
    <w:rsid w:val="00FE383C"/>
    <w:rsid w:val="00FE4333"/>
    <w:rsid w:val="00FE477D"/>
    <w:rsid w:val="00FE4BD3"/>
    <w:rsid w:val="00FE4E95"/>
    <w:rsid w:val="00FE4EE3"/>
    <w:rsid w:val="00FE5241"/>
    <w:rsid w:val="00FE58AC"/>
    <w:rsid w:val="00FE5911"/>
    <w:rsid w:val="00FE62DB"/>
    <w:rsid w:val="00FE69DD"/>
    <w:rsid w:val="00FE69EB"/>
    <w:rsid w:val="00FE6D9F"/>
    <w:rsid w:val="00FE7097"/>
    <w:rsid w:val="00FE711C"/>
    <w:rsid w:val="00FE724B"/>
    <w:rsid w:val="00FE75CD"/>
    <w:rsid w:val="00FF06EC"/>
    <w:rsid w:val="00FF0C9D"/>
    <w:rsid w:val="00FF0CFE"/>
    <w:rsid w:val="00FF11A9"/>
    <w:rsid w:val="00FF16DA"/>
    <w:rsid w:val="00FF1C9E"/>
    <w:rsid w:val="00FF2042"/>
    <w:rsid w:val="00FF21B5"/>
    <w:rsid w:val="00FF2E6A"/>
    <w:rsid w:val="00FF4071"/>
    <w:rsid w:val="00FF505F"/>
    <w:rsid w:val="00FF52E8"/>
    <w:rsid w:val="00FF5F09"/>
    <w:rsid w:val="00FF611C"/>
    <w:rsid w:val="00FF6186"/>
    <w:rsid w:val="00FF6382"/>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37EFC68-35FC-4C0B-961F-F445939F9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iPriority w:val="99"/>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uiPriority w:val="99"/>
    <w:rsid w:val="003D5E30"/>
    <w:pPr>
      <w:spacing w:after="120" w:line="480" w:lineRule="auto"/>
    </w:pPr>
  </w:style>
  <w:style w:type="character" w:customStyle="1" w:styleId="23">
    <w:name w:val="Основной текст 2 Знак"/>
    <w:link w:val="22"/>
    <w:uiPriority w:val="99"/>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39"/>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rsid w:val="002E0041"/>
    <w:pPr>
      <w:jc w:val="center"/>
    </w:pPr>
    <w:rPr>
      <w:rFonts w:ascii="Calibri" w:eastAsia="Calibri" w:hAnsi="Calibri"/>
      <w:sz w:val="28"/>
      <w:szCs w:val="20"/>
    </w:rPr>
  </w:style>
  <w:style w:type="character" w:customStyle="1" w:styleId="af9">
    <w:name w:val="Центр Знак"/>
    <w:link w:val="af8"/>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4">
    <w:name w:val="Основной текст с отступом 3 Знак"/>
    <w:link w:val="33"/>
    <w:uiPriority w:val="99"/>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uiPriority w:val="1"/>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uiPriority w:val="22"/>
    <w:qFormat/>
    <w:rsid w:val="00F778D3"/>
    <w:rPr>
      <w:b/>
      <w:bCs/>
    </w:rPr>
  </w:style>
  <w:style w:type="paragraph" w:styleId="aff1">
    <w:name w:val="List Paragraph"/>
    <w:aliases w:val="Bullet List,FooterText,numbered,Цветной список - Акцент 11,Список нумерованный цифры"/>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
    <w:link w:val="aff1"/>
    <w:uiPriority w:val="99"/>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9">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a">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uiPriority w:val="99"/>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b"/>
    <w:qFormat/>
    <w:rsid w:val="00952D7E"/>
    <w:pPr>
      <w:jc w:val="center"/>
    </w:pPr>
    <w:rPr>
      <w:szCs w:val="20"/>
    </w:rPr>
  </w:style>
  <w:style w:type="character" w:customStyle="1" w:styleId="1b">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uiPriority w:val="99"/>
    <w:rsid w:val="00952D7E"/>
    <w:rPr>
      <w:rFonts w:ascii="Courier New" w:hAnsi="Courier New"/>
      <w:sz w:val="20"/>
      <w:szCs w:val="20"/>
    </w:rPr>
  </w:style>
  <w:style w:type="character" w:customStyle="1" w:styleId="affd">
    <w:name w:val="Текст Знак"/>
    <w:link w:val="affc"/>
    <w:uiPriority w:val="99"/>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c"/>
    <w:rsid w:val="00952D7E"/>
    <w:rPr>
      <w:sz w:val="27"/>
      <w:szCs w:val="27"/>
      <w:shd w:val="clear" w:color="auto" w:fill="FFFFFF"/>
      <w:lang w:bidi="ar-SA"/>
    </w:rPr>
  </w:style>
  <w:style w:type="paragraph" w:customStyle="1" w:styleId="1c">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d">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uiPriority w:val="99"/>
    <w:rsid w:val="00C70C57"/>
    <w:rPr>
      <w:rFonts w:ascii="Tahoma" w:eastAsia="Times New Roman" w:hAnsi="Tahoma" w:cs="Tahoma"/>
      <w:shd w:val="clear" w:color="auto" w:fill="000080"/>
    </w:rPr>
  </w:style>
  <w:style w:type="paragraph" w:customStyle="1" w:styleId="1e">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0">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1">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2">
    <w:name w:val="Абзац списка1"/>
    <w:basedOn w:val="Standard"/>
    <w:uiPriority w:val="99"/>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uiPriority w:val="99"/>
    <w:rsid w:val="002363B0"/>
    <w:rPr>
      <w:sz w:val="20"/>
      <w:szCs w:val="20"/>
    </w:rPr>
  </w:style>
  <w:style w:type="character" w:customStyle="1" w:styleId="affff5">
    <w:name w:val="Текст концевой сноски Знак"/>
    <w:link w:val="affff4"/>
    <w:uiPriority w:val="99"/>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3">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4">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5">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rsid w:val="00704028"/>
    <w:pPr>
      <w:spacing w:before="100" w:beforeAutospacing="1" w:after="100" w:afterAutospacing="1"/>
    </w:pPr>
    <w:rPr>
      <w:rFonts w:eastAsia="Calibri"/>
    </w:rPr>
  </w:style>
  <w:style w:type="character" w:styleId="afffff0">
    <w:name w:val="annotation reference"/>
    <w:basedOn w:val="a1"/>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6">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7">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uiPriority w:val="99"/>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rsid w:val="00C70C57"/>
  </w:style>
  <w:style w:type="character" w:customStyle="1" w:styleId="WW8Num2z3">
    <w:name w:val="WW8Num2z3"/>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rsid w:val="00C70C57"/>
  </w:style>
  <w:style w:type="character" w:customStyle="1" w:styleId="WW8Num18z2">
    <w:name w:val="WW8Num18z2"/>
    <w:rsid w:val="00C70C57"/>
  </w:style>
  <w:style w:type="character" w:customStyle="1" w:styleId="WW8Num18z3">
    <w:name w:val="WW8Num18z3"/>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8">
    <w:name w:val="Знак примечания1"/>
    <w:rsid w:val="00C70C57"/>
    <w:rPr>
      <w:sz w:val="16"/>
      <w:szCs w:val="16"/>
    </w:rPr>
  </w:style>
  <w:style w:type="character" w:customStyle="1" w:styleId="u">
    <w:name w:val="u"/>
    <w:basedOn w:val="1f"/>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f9">
    <w:name w:val="Заголовок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0"/>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uiPriority w:val="99"/>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2">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uiPriority w:val="99"/>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3">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4">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5">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rsid w:val="009F357E"/>
    <w:pPr>
      <w:widowControl w:val="0"/>
      <w:autoSpaceDE w:val="0"/>
      <w:autoSpaceDN w:val="0"/>
    </w:pPr>
    <w:rPr>
      <w:rFonts w:ascii="Tahoma" w:eastAsia="Times New Roman" w:hAnsi="Tahoma" w:cs="Tahoma"/>
    </w:rPr>
  </w:style>
  <w:style w:type="paragraph" w:customStyle="1" w:styleId="ConsPlusJurTerm">
    <w:name w:val="ConsPlusJurTerm"/>
    <w:rsid w:val="009F357E"/>
    <w:pPr>
      <w:widowControl w:val="0"/>
      <w:autoSpaceDE w:val="0"/>
      <w:autoSpaceDN w:val="0"/>
    </w:pPr>
    <w:rPr>
      <w:rFonts w:ascii="Tahoma" w:eastAsia="Times New Roman" w:hAnsi="Tahoma" w:cs="Tahoma"/>
      <w:sz w:val="26"/>
    </w:rPr>
  </w:style>
  <w:style w:type="paragraph" w:customStyle="1" w:styleId="ConsPlusTextList">
    <w:name w:val="ConsPlusTextList"/>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afffffffff7">
    <w:basedOn w:val="a0"/>
    <w:next w:val="ae"/>
    <w:link w:val="afffffffff8"/>
    <w:qFormat/>
    <w:rsid w:val="00AA2753"/>
    <w:pPr>
      <w:ind w:left="-567"/>
      <w:jc w:val="center"/>
    </w:pPr>
    <w:rPr>
      <w:rFonts w:ascii="Calibri" w:eastAsia="Calibri" w:hAnsi="Calibri"/>
      <w:sz w:val="28"/>
      <w:szCs w:val="20"/>
    </w:rPr>
  </w:style>
  <w:style w:type="character" w:customStyle="1" w:styleId="afffffffff8">
    <w:name w:val="Название Знак"/>
    <w:link w:val="afffffffff7"/>
    <w:rsid w:val="00AA2753"/>
    <w:rPr>
      <w:sz w:val="28"/>
    </w:rPr>
  </w:style>
  <w:style w:type="numbering" w:styleId="111111">
    <w:name w:val="Outline List 2"/>
    <w:basedOn w:val="a3"/>
    <w:uiPriority w:val="99"/>
    <w:unhideWhenUsed/>
    <w:rsid w:val="00AA2753"/>
  </w:style>
  <w:style w:type="paragraph" w:customStyle="1" w:styleId="afffffffff9">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7">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8">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5">
    <w:name w:val="Основной текст (7)_"/>
    <w:link w:val="76"/>
    <w:rsid w:val="000C67CB"/>
    <w:rPr>
      <w:b/>
      <w:bCs/>
      <w:shd w:val="clear" w:color="auto" w:fill="FFFFFF"/>
    </w:rPr>
  </w:style>
  <w:style w:type="paragraph" w:customStyle="1" w:styleId="76">
    <w:name w:val="Основной текст (7)"/>
    <w:basedOn w:val="a0"/>
    <w:link w:val="75"/>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WW8Num30z2">
    <w:name w:val="WW8Num30z2"/>
    <w:rsid w:val="00257014"/>
    <w:rPr>
      <w:rFonts w:ascii="Wingdings" w:hAnsi="Wingdings"/>
    </w:rPr>
  </w:style>
  <w:style w:type="character" w:customStyle="1" w:styleId="WW8Num34z2">
    <w:name w:val="WW8Num34z2"/>
    <w:rsid w:val="00257014"/>
    <w:rPr>
      <w:rFonts w:ascii="Wingdings" w:hAnsi="Wingdings"/>
    </w:rPr>
  </w:style>
  <w:style w:type="character" w:customStyle="1" w:styleId="WW8Num36z2">
    <w:name w:val="WW8Num36z2"/>
    <w:rsid w:val="00257014"/>
    <w:rPr>
      <w:rFonts w:ascii="Wingdings" w:hAnsi="Wingdings"/>
    </w:rPr>
  </w:style>
  <w:style w:type="character" w:customStyle="1" w:styleId="WW8Num41z0">
    <w:name w:val="WW8Num41z0"/>
    <w:rsid w:val="00257014"/>
    <w:rPr>
      <w:rFonts w:ascii="Symbol" w:hAnsi="Symbol"/>
    </w:rPr>
  </w:style>
  <w:style w:type="character" w:customStyle="1" w:styleId="WW8Num41z1">
    <w:name w:val="WW8Num41z1"/>
    <w:rsid w:val="00257014"/>
    <w:rPr>
      <w:rFonts w:ascii="Courier New" w:hAnsi="Courier New" w:cs="Courier New"/>
    </w:rPr>
  </w:style>
  <w:style w:type="character" w:customStyle="1" w:styleId="WW8Num41z2">
    <w:name w:val="WW8Num41z2"/>
    <w:rsid w:val="00257014"/>
    <w:rPr>
      <w:rFonts w:ascii="Wingdings" w:hAnsi="Wingdings"/>
    </w:rPr>
  </w:style>
  <w:style w:type="character" w:customStyle="1" w:styleId="WW8Num42z0">
    <w:name w:val="WW8Num42z0"/>
    <w:rsid w:val="00257014"/>
    <w:rPr>
      <w:rFonts w:ascii="Symbol" w:hAnsi="Symbol"/>
    </w:rPr>
  </w:style>
  <w:style w:type="character" w:customStyle="1" w:styleId="WW8Num42z1">
    <w:name w:val="WW8Num42z1"/>
    <w:rsid w:val="00257014"/>
    <w:rPr>
      <w:rFonts w:ascii="Courier New" w:hAnsi="Courier New" w:cs="Courier New"/>
    </w:rPr>
  </w:style>
  <w:style w:type="character" w:customStyle="1" w:styleId="WW8Num42z2">
    <w:name w:val="WW8Num42z2"/>
    <w:rsid w:val="00257014"/>
    <w:rPr>
      <w:rFonts w:ascii="Wingdings" w:hAnsi="Wingdings"/>
    </w:rPr>
  </w:style>
  <w:style w:type="paragraph" w:customStyle="1" w:styleId="3fa">
    <w:name w:val="Заголовок3"/>
    <w:basedOn w:val="a0"/>
    <w:next w:val="a8"/>
    <w:rsid w:val="00257014"/>
    <w:pPr>
      <w:keepNext/>
      <w:suppressAutoHyphens/>
      <w:spacing w:before="240" w:after="120"/>
    </w:pPr>
    <w:rPr>
      <w:rFonts w:ascii="Arial" w:eastAsia="MS Mincho" w:hAnsi="Arial" w:cs="Tahoma"/>
      <w:sz w:val="28"/>
      <w:szCs w:val="28"/>
      <w:lang w:eastAsia="ar-SA"/>
    </w:rPr>
  </w:style>
  <w:style w:type="paragraph" w:customStyle="1" w:styleId="Heading">
    <w:name w:val="Heading"/>
    <w:rsid w:val="00257014"/>
    <w:pPr>
      <w:widowControl w:val="0"/>
      <w:suppressAutoHyphens/>
      <w:autoSpaceDE w:val="0"/>
    </w:pPr>
    <w:rPr>
      <w:rFonts w:ascii="Arial" w:eastAsia="Arial" w:hAnsi="Arial" w:cs="Arial"/>
      <w:b/>
      <w:bCs/>
      <w:sz w:val="22"/>
      <w:szCs w:val="22"/>
      <w:lang w:eastAsia="ar-SA"/>
    </w:rPr>
  </w:style>
  <w:style w:type="paragraph" w:customStyle="1" w:styleId="49">
    <w:name w:val="Обычный4"/>
    <w:rsid w:val="00257014"/>
    <w:pPr>
      <w:widowControl w:val="0"/>
      <w:suppressAutoHyphens/>
      <w:spacing w:line="256" w:lineRule="auto"/>
      <w:ind w:firstLine="220"/>
      <w:jc w:val="both"/>
    </w:pPr>
    <w:rPr>
      <w:rFonts w:ascii="Arial" w:eastAsia="Arial" w:hAnsi="Arial"/>
      <w:b/>
      <w:sz w:val="18"/>
      <w:lang w:eastAsia="ar-SA"/>
    </w:rPr>
  </w:style>
  <w:style w:type="paragraph" w:customStyle="1" w:styleId="afffffffffa">
    <w:name w:val="Обычный текст"/>
    <w:basedOn w:val="a0"/>
    <w:uiPriority w:val="99"/>
    <w:rsid w:val="00257014"/>
    <w:pPr>
      <w:ind w:firstLine="567"/>
      <w:jc w:val="both"/>
    </w:pPr>
    <w:rPr>
      <w:lang w:val="en-US" w:eastAsia="ar-SA"/>
    </w:rPr>
  </w:style>
  <w:style w:type="paragraph" w:customStyle="1" w:styleId="nospacing">
    <w:name w:val="nospacing"/>
    <w:basedOn w:val="a0"/>
    <w:rsid w:val="00257014"/>
    <w:pPr>
      <w:spacing w:before="100" w:beforeAutospacing="1" w:after="100" w:afterAutospacing="1"/>
    </w:pPr>
  </w:style>
  <w:style w:type="paragraph" w:customStyle="1" w:styleId="afffffffffb">
    <w:basedOn w:val="a0"/>
    <w:next w:val="affb"/>
    <w:qFormat/>
    <w:rsid w:val="008B07B4"/>
    <w:pPr>
      <w:widowControl w:val="0"/>
      <w:suppressAutoHyphens/>
      <w:autoSpaceDE w:val="0"/>
      <w:spacing w:line="252" w:lineRule="auto"/>
      <w:jc w:val="center"/>
    </w:pPr>
    <w:rPr>
      <w:rFonts w:ascii="Arial" w:hAnsi="Arial" w:cs="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3279683">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50356514">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5374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3733366">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25350081">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29171278">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6309997">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211912">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3641944">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075468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4430776">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3886126">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84063369">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233188">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4270253">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1596536">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4212738">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483157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0606027">
      <w:bodyDiv w:val="1"/>
      <w:marLeft w:val="0"/>
      <w:marRight w:val="0"/>
      <w:marTop w:val="0"/>
      <w:marBottom w:val="0"/>
      <w:divBdr>
        <w:top w:val="none" w:sz="0" w:space="0" w:color="auto"/>
        <w:left w:val="none" w:sz="0" w:space="0" w:color="auto"/>
        <w:bottom w:val="none" w:sz="0" w:space="0" w:color="auto"/>
        <w:right w:val="none" w:sz="0" w:space="0" w:color="auto"/>
      </w:divBdr>
    </w:div>
    <w:div w:id="1601258112">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4502392">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246389">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5386694">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2678996">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57353637" TargetMode="External"/><Relationship Id="rId18" Type="http://schemas.openxmlformats.org/officeDocument/2006/relationships/hyperlink" Target="https://docs.cntd.ru/document/420360998" TargetMode="External"/><Relationship Id="rId26" Type="http://schemas.openxmlformats.org/officeDocument/2006/relationships/hyperlink" Target="consultantplus://offline/ref=2456C14A23B906D47083E3D830590C6D35C8371CA1FC16BDF7B4A7B5CCBE387E125645B0A9B7B16Fk35AI" TargetMode="External"/><Relationship Id="rId39" Type="http://schemas.openxmlformats.org/officeDocument/2006/relationships/hyperlink" Target="https://login.consultant.ru/link/?req=doc&amp;base=RZR&amp;n=287126&amp;rnd=299965.2146024784&amp;dst=2104&amp;fld=134" TargetMode="External"/><Relationship Id="rId21" Type="http://schemas.openxmlformats.org/officeDocument/2006/relationships/hyperlink" Target="consultantplus://offline/main?base=LAW;n=73283;fld=134;dst=100093" TargetMode="External"/><Relationship Id="rId34" Type="http://schemas.openxmlformats.org/officeDocument/2006/relationships/hyperlink" Target="http://www.consultant.ru/document/cons_doc_LAW_301011/570afc6feff03328459242886307d6aebe1ccb6b/" TargetMode="External"/><Relationship Id="rId42" Type="http://schemas.openxmlformats.org/officeDocument/2006/relationships/hyperlink" Target="https://login.consultant.ru/link/?req=doc&amp;base=RZR&amp;n=304549&amp;rnd=3C2FB4B395CAFC749BA9AE17B51090F6&amp;dst=1969&amp;fld=134" TargetMode="External"/><Relationship Id="rId47" Type="http://schemas.openxmlformats.org/officeDocument/2006/relationships/hyperlink" Target="https://login.consultant.ru/link/?req=doc&amp;base=RZR&amp;n=304549&amp;rnd=3C2FB4B395CAFC749BA9AE17B51090F6&amp;dst=2456&amp;fld=134" TargetMode="External"/><Relationship Id="rId50" Type="http://schemas.openxmlformats.org/officeDocument/2006/relationships/hyperlink" Target="consultantplus://offline/ref=FA25E988EC5F7480609F194DC3135D9A77EA500086D676E2FE5865C445D7F9DFAE5351177A665F80b8P4O" TargetMode="External"/><Relationship Id="rId55" Type="http://schemas.openxmlformats.org/officeDocument/2006/relationships/hyperlink" Target="consultantplus://offline/ref=FA25E988EC5F7480609F194DC3135D9A77EA500086D676E2FE5865C445D7F9DFAE5351177A665F80b8P4O" TargetMode="External"/><Relationship Id="rId63" Type="http://schemas.openxmlformats.org/officeDocument/2006/relationships/hyperlink" Target="consultantplus://offline/ref=FA25E988EC5F7480609F194DC3135D9A77EA500086D676E2FE5865C445D7F9DFAE5351177A665F80b8P4O" TargetMode="External"/><Relationship Id="rId68" Type="http://schemas.openxmlformats.org/officeDocument/2006/relationships/hyperlink" Target="consultantplus://offline/ref=01B3D32BF3B66FCCB5AA4C83E5634462213FB2EB28520AB16C051A01139468B8133B9A851F3EB4F3FB1A67975B5DBD09A6C47E6B22FB2F0BV0z5K"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cntd.ru/document/573722458" TargetMode="External"/><Relationship Id="rId29" Type="http://schemas.openxmlformats.org/officeDocument/2006/relationships/hyperlink" Target="https://login.consultant.ru/link/?req=doc&amp;base=RZR&amp;n=301011&amp;rnd=3C346ED37C2784AFF972ABDE256135DF&amp;dst=2783&amp;fld=134" TargetMode="External"/><Relationship Id="rId11" Type="http://schemas.openxmlformats.org/officeDocument/2006/relationships/hyperlink" Target="http://docs.cntd.ru/document/902256369" TargetMode="External"/><Relationship Id="rId24" Type="http://schemas.openxmlformats.org/officeDocument/2006/relationships/hyperlink" Target="consultantplus://offline/ref=2456C14A23B906D47083E3D830590C6D35C8371CA1FC16BDF7B4A7B5CCBE387E125645B0A9B7B16Fk35FI" TargetMode="External"/><Relationship Id="rId32" Type="http://schemas.openxmlformats.org/officeDocument/2006/relationships/hyperlink" Target="https://login.consultant.ru/link/?req=doc&amp;base=RZR&amp;n=301011&amp;rnd=3C346ED37C2784AFF972ABDE256135DF&amp;dst=2783&amp;fld=134" TargetMode="External"/><Relationship Id="rId37" Type="http://schemas.openxmlformats.org/officeDocument/2006/relationships/hyperlink" Target="https://login.consultant.ru/link/?req=doc&amp;base=RZR&amp;n=287126&amp;rnd=299965.2921812524&amp;dst=2104&amp;fld=134" TargetMode="External"/><Relationship Id="rId40" Type="http://schemas.openxmlformats.org/officeDocument/2006/relationships/hyperlink" Target="https://login.consultant.ru/link/?req=doc&amp;base=RZR&amp;n=287126&amp;rnd=299965.2297029485&amp;dst=2104&amp;fld=134" TargetMode="External"/><Relationship Id="rId45" Type="http://schemas.openxmlformats.org/officeDocument/2006/relationships/hyperlink" Target="https://login.consultant.ru/link/?req=doc&amp;base=RZR&amp;n=304549&amp;rnd=3C2FB4B395CAFC749BA9AE17B51090F6&amp;dst=2456&amp;fld=134" TargetMode="External"/><Relationship Id="rId53" Type="http://schemas.openxmlformats.org/officeDocument/2006/relationships/hyperlink" Target="consultantplus://offline/ref=D253F89E3432ADCC70A94FAC5874B0A8826EF6739350115C903B611C30F39A3F502DC1D4673C8FBEqB0AJ" TargetMode="External"/><Relationship Id="rId58" Type="http://schemas.openxmlformats.org/officeDocument/2006/relationships/hyperlink" Target="consultantplus://offline/ref=FA25E988EC5F7480609F194DC3135D9A77EA500086D676E2FE5865C445D7F9DFAE5351177A665F80b8P4O" TargetMode="External"/><Relationship Id="rId66" Type="http://schemas.openxmlformats.org/officeDocument/2006/relationships/hyperlink" Target="consultantplus://offline/ref=FA25E988EC5F7480609F194DC3135D9A77EA500086D676E2FE5865C445D7F9DFAE5351177A665F80b8P4O"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608934709" TargetMode="External"/><Relationship Id="rId23" Type="http://schemas.openxmlformats.org/officeDocument/2006/relationships/hyperlink" Target="consultantplus://offline/ref=2456C14A23B906D47083E2D625590C6D35CB361BACF316BDF7B4A7B5CCkB5EI" TargetMode="External"/><Relationship Id="rId28" Type="http://schemas.openxmlformats.org/officeDocument/2006/relationships/hyperlink" Target="consultantplus://offline/ref=46148816BF0EC01800EE4B3A9CF1FE9FE3BB2056452EB2D500CA0A02A9xAuBJ" TargetMode="External"/><Relationship Id="rId36" Type="http://schemas.openxmlformats.org/officeDocument/2006/relationships/hyperlink" Target="https://login.consultant.ru/link/?req=doc&amp;base=RZR&amp;n=221444&amp;rnd=299965.313089806" TargetMode="External"/><Relationship Id="rId49" Type="http://schemas.openxmlformats.org/officeDocument/2006/relationships/hyperlink" Target="https://login.consultant.ru/link/?rnd=654EFD1ECC247177264F3E3AEC155311&amp;req=doc&amp;base=RZR&amp;n=321389&amp;dst=4&amp;fld=134&amp;date=14.06.2019" TargetMode="External"/><Relationship Id="rId57" Type="http://schemas.openxmlformats.org/officeDocument/2006/relationships/hyperlink" Target="consultantplus://offline/ref=FA25E988EC5F7480609F194DC3135D9A77EA500086D676E2FE5865C445D7F9DFAE5351177A665F80b8P4O" TargetMode="External"/><Relationship Id="rId61" Type="http://schemas.openxmlformats.org/officeDocument/2006/relationships/hyperlink" Target="consultantplus://offline/ref=FA25E988EC5F7480609F194DC3135D9A77EA500086D676E2FE5865C445D7F9DFAE5351177A665F80b8P4O" TargetMode="External"/><Relationship Id="rId10" Type="http://schemas.openxmlformats.org/officeDocument/2006/relationships/hyperlink" Target="http://docs.cntd.ru/document/902256369" TargetMode="External"/><Relationship Id="rId19" Type="http://schemas.openxmlformats.org/officeDocument/2006/relationships/hyperlink" Target="consultantplus://offline/ref=D7DB44AE2EE1CB0C4FC98B997CC4F56E6E9305995836ECA9EC764916B7B653FC71BE8D4C1CB8FF7BA2F362C65FE0CB6520D63F3834221E23m2u7G" TargetMode="External"/><Relationship Id="rId31" Type="http://schemas.openxmlformats.org/officeDocument/2006/relationships/hyperlink" Target="http://www.consultant.ru/document/cons_doc_LAW_301011/fc77c7117187684ab0cb02c7ee53952df0de55be/" TargetMode="External"/><Relationship Id="rId44" Type="http://schemas.openxmlformats.org/officeDocument/2006/relationships/hyperlink" Target="https://login.consultant.ru/link/?req=doc&amp;base=RZR&amp;n=304549&amp;rnd=3C2FB4B395CAFC749BA9AE17B51090F6&amp;dst=2783&amp;fld=134" TargetMode="External"/><Relationship Id="rId52" Type="http://schemas.openxmlformats.org/officeDocument/2006/relationships/hyperlink" Target="consultantplus://offline/ref=D253F89E3432ADCC70A94FAC5874B0A8826EF6739350115C903B611C30F39A3F502DC1D4673C8FBEqB0AJ" TargetMode="External"/><Relationship Id="rId60" Type="http://schemas.openxmlformats.org/officeDocument/2006/relationships/hyperlink" Target="consultantplus://offline/ref=FA25E988EC5F7480609F194DC3135D9A77EA500086D676E2FE5865C445D7F9DFAE5351177A665F80b8P4O" TargetMode="External"/><Relationship Id="rId65" Type="http://schemas.openxmlformats.org/officeDocument/2006/relationships/hyperlink" Target="consultantplus://offline/ref=FA25E988EC5F7480609F194DC3135D9A77EA500086D676E2FE5865C445D7F9DFAE5351177A665F80b8P4O"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0CB868C94F0E8FAAE643B5A75550A51601FD423E8787D46B9C139AF2B20E9BAE23854945AECE8EFET9p2O" TargetMode="External"/><Relationship Id="rId14" Type="http://schemas.openxmlformats.org/officeDocument/2006/relationships/hyperlink" Target="https://docs.cntd.ru/document/557353637" TargetMode="External"/><Relationship Id="rId22" Type="http://schemas.openxmlformats.org/officeDocument/2006/relationships/hyperlink" Target="consultantplus://offline/ref=2456C14A23B906D47083E2D625590C6D35CB361BACFA16BDF7B4A7B5CCkB5EI" TargetMode="External"/><Relationship Id="rId27" Type="http://schemas.openxmlformats.org/officeDocument/2006/relationships/hyperlink" Target="consultantplus://offline/ref=2456C14A23B906D47083E3D830590C6D35C8371CA1FC16BDF7B4A7B5CCBE387E125645B0A9B7B16Fk355I" TargetMode="External"/><Relationship Id="rId30" Type="http://schemas.openxmlformats.org/officeDocument/2006/relationships/hyperlink" Target="https://login.consultant.ru/link/?req=doc&amp;base=RZR&amp;n=301011&amp;rnd=3C346ED37C2784AFF972ABDE256135DF&amp;dst=2783&amp;fld=134" TargetMode="External"/><Relationship Id="rId35" Type="http://schemas.openxmlformats.org/officeDocument/2006/relationships/hyperlink" Target="https://login.consultant.ru/link/?req=doc&amp;base=RZR&amp;n=287126&amp;rnd=299965.105636659&amp;dst=2195&amp;fld=134" TargetMode="External"/><Relationship Id="rId43" Type="http://schemas.openxmlformats.org/officeDocument/2006/relationships/hyperlink" Target="https://login.consultant.ru/link/?req=doc&amp;base=RZR&amp;n=304549&amp;rnd=3C2FB4B395CAFC749BA9AE17B51090F6&amp;dst=2783&amp;fld=134" TargetMode="External"/><Relationship Id="rId48" Type="http://schemas.openxmlformats.org/officeDocument/2006/relationships/hyperlink" Target="https://login.consultant.ru/link/?req=doc&amp;base=RZR&amp;n=304549&amp;rnd=3C2FB4B395CAFC749BA9AE17B51090F6&amp;dst=2458&amp;fld=134" TargetMode="External"/><Relationship Id="rId56" Type="http://schemas.openxmlformats.org/officeDocument/2006/relationships/hyperlink" Target="consultantplus://offline/ref=FA25E988EC5F7480609F194DC3135D9A77EA500086D676E2FE5865C445D7F9DFAE5351177A665F80b8P4O" TargetMode="External"/><Relationship Id="rId64" Type="http://schemas.openxmlformats.org/officeDocument/2006/relationships/hyperlink" Target="consultantplus://offline/ref=FA25E988EC5F7480609F194DC3135D9A77EA500086D676E2FE5865C445D7F9DFAE5351177A665F80b8P4O" TargetMode="External"/><Relationship Id="rId69" Type="http://schemas.openxmlformats.org/officeDocument/2006/relationships/hyperlink" Target="consultantplus://offline/ref=01B3D32BF3B66FCCB5AA4C83E5634462213FB2EB28520AB16C051A01139468B8133B9A851F3EB4FCFD1A67975B5DBD09A6C47E6B22FB2F0BV0z5K" TargetMode="External"/><Relationship Id="rId8" Type="http://schemas.openxmlformats.org/officeDocument/2006/relationships/image" Target="media/image1.jpeg"/><Relationship Id="rId51" Type="http://schemas.openxmlformats.org/officeDocument/2006/relationships/hyperlink" Target="consultantplus://offline/ref=FA25E988EC5F7480609F194DC3135D9A77EA500086D676E2FE5865C445D7F9DFAE5351177A665F80b8P4O" TargetMode="External"/><Relationship Id="rId72"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docs.cntd.ru/document/557353637" TargetMode="External"/><Relationship Id="rId17" Type="http://schemas.openxmlformats.org/officeDocument/2006/relationships/hyperlink" Target="https://docs.cntd.ru/document/420360998" TargetMode="External"/><Relationship Id="rId25" Type="http://schemas.openxmlformats.org/officeDocument/2006/relationships/hyperlink" Target="consultantplus://offline/ref=2456C14A23B906D47083E3D830590C6D35C8371CA1FC16BDF7B4A7B5CCBE387E125645B0A9B7B16Fk35BI" TargetMode="External"/><Relationship Id="rId33" Type="http://schemas.openxmlformats.org/officeDocument/2006/relationships/hyperlink" Target="https://login.consultant.ru/link/?req=doc&amp;base=RZR&amp;n=301011&amp;rnd=3C346ED37C2784AFF972ABDE256135DF&amp;dst=2783&amp;fld=134" TargetMode="External"/><Relationship Id="rId38" Type="http://schemas.openxmlformats.org/officeDocument/2006/relationships/hyperlink" Target="https://login.consultant.ru/link/?req=doc&amp;base=RZR&amp;n=287126&amp;rnd=299965.28231157&amp;dst=2175&amp;fld=134" TargetMode="External"/><Relationship Id="rId46" Type="http://schemas.openxmlformats.org/officeDocument/2006/relationships/hyperlink" Target="https://login.consultant.ru/link/?req=doc&amp;base=RZR&amp;n=304549&amp;rnd=3C2FB4B395CAFC749BA9AE17B51090F6&amp;dst=2458&amp;fld=134" TargetMode="External"/><Relationship Id="rId59" Type="http://schemas.openxmlformats.org/officeDocument/2006/relationships/hyperlink" Target="consultantplus://offline/ref=FA25E988EC5F7480609F194DC3135D9A77EA500086D676E2FE5865C445D7F9DFAE5351177A665F80b8P4O" TargetMode="External"/><Relationship Id="rId67" Type="http://schemas.openxmlformats.org/officeDocument/2006/relationships/hyperlink" Target="consultantplus://offline/ref=4AC1E4020A97423BFCD9A93F0E66C1CCE43588DC88C7143FFE320ADE13W3rAL" TargetMode="External"/><Relationship Id="rId20" Type="http://schemas.openxmlformats.org/officeDocument/2006/relationships/hyperlink" Target="https://login.consultant.ru/link/?req=doc&amp;base=RZR&amp;n=301011&amp;rnd=BDB7B171CEEF4A71D7FBFB7678ED7508&amp;dst=1592&amp;fld=134" TargetMode="External"/><Relationship Id="rId41" Type="http://schemas.openxmlformats.org/officeDocument/2006/relationships/hyperlink" Target="https://login.consultant.ru/link/?req=doc&amp;base=RZR&amp;n=304549&amp;rnd=3C2FB4B395CAFC749BA9AE17B51090F6&amp;dst=1969&amp;fld=134" TargetMode="External"/><Relationship Id="rId54" Type="http://schemas.openxmlformats.org/officeDocument/2006/relationships/hyperlink" Target="consultantplus://offline/ref=FA25E988EC5F7480609F194DC3135D9A77EA500086D676E2FE5865C445D7F9DFAE5351177A665F80b8P4O" TargetMode="External"/><Relationship Id="rId62" Type="http://schemas.openxmlformats.org/officeDocument/2006/relationships/hyperlink" Target="consultantplus://offline/ref=FA25E988EC5F7480609F194DC3135D9A77EA500086D676E2FE5865C445D7F9DFAE5351177A665F80b8P4O" TargetMode="External"/><Relationship Id="rId70" Type="http://schemas.openxmlformats.org/officeDocument/2006/relationships/hyperlink" Target="consultantplus://offline/ref=01B3D32BF3B66FCCB5AA4C83E5634462213FB2EB28520AB16C051A01139468B8133B9A81146AE5B0A81C32C30108B116A1DA7CV6z8K"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E4FB4-75CC-454B-A4B4-23B23FB0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115344</Words>
  <Characters>657461</Characters>
  <Application>Microsoft Office Word</Application>
  <DocSecurity>0</DocSecurity>
  <Lines>5478</Lines>
  <Paragraphs>1542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771263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5</cp:revision>
  <cp:lastPrinted>2022-10-17T05:10:00Z</cp:lastPrinted>
  <dcterms:created xsi:type="dcterms:W3CDTF">2022-10-17T06:02:00Z</dcterms:created>
  <dcterms:modified xsi:type="dcterms:W3CDTF">2022-10-24T12:49:00Z</dcterms:modified>
</cp:coreProperties>
</file>