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83" w:rsidRPr="00AF24F4" w:rsidRDefault="00BD75B2" w:rsidP="00484F83">
      <w:pPr>
        <w:tabs>
          <w:tab w:val="left" w:pos="5954"/>
        </w:tabs>
        <w:jc w:val="center"/>
        <w:rPr>
          <w:rFonts w:ascii="Arial" w:hAnsi="Arial" w:cs="Arial"/>
          <w:b/>
          <w:noProof/>
          <w:sz w:val="4"/>
          <w:szCs w:val="4"/>
        </w:rPr>
      </w:pPr>
      <w:r>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457EF" w:rsidRPr="00457FCB" w:rsidRDefault="00A457EF" w:rsidP="003962F5">
                  <w:pPr>
                    <w:rPr>
                      <w:rFonts w:ascii="Arial" w:hAnsi="Arial" w:cs="Arial"/>
                      <w:b/>
                      <w:sz w:val="4"/>
                      <w:szCs w:val="4"/>
                    </w:rPr>
                  </w:pPr>
                </w:p>
                <w:p w:rsidR="00A457EF" w:rsidRPr="007E55DE" w:rsidRDefault="00A457EF" w:rsidP="003962F5">
                  <w:pPr>
                    <w:rPr>
                      <w:b/>
                    </w:rPr>
                  </w:pPr>
                  <w:r>
                    <w:rPr>
                      <w:b/>
                    </w:rPr>
                    <w:t>5</w:t>
                  </w:r>
                  <w:r w:rsidR="00EE35B9">
                    <w:rPr>
                      <w:b/>
                    </w:rPr>
                    <w:t>3</w:t>
                  </w:r>
                  <w:r>
                    <w:rPr>
                      <w:b/>
                    </w:rPr>
                    <w:t xml:space="preserve"> </w:t>
                  </w:r>
                  <w:r w:rsidRPr="007E55DE">
                    <w:rPr>
                      <w:b/>
                    </w:rPr>
                    <w:t>(</w:t>
                  </w:r>
                  <w:r w:rsidR="00EE35B9">
                    <w:rPr>
                      <w:b/>
                    </w:rPr>
                    <w:t>596) от 10</w:t>
                  </w:r>
                  <w:r>
                    <w:rPr>
                      <w:b/>
                    </w:rPr>
                    <w:t xml:space="preserve"> ноября </w:t>
                  </w:r>
                  <w:r w:rsidRPr="007E55DE">
                    <w:rPr>
                      <w:b/>
                    </w:rPr>
                    <w:t>20</w:t>
                  </w:r>
                  <w:r>
                    <w:rPr>
                      <w:b/>
                    </w:rPr>
                    <w:t>23</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172846" w:rsidRPr="0035147A" w:rsidRDefault="00172846" w:rsidP="00172846">
      <w:pPr>
        <w:jc w:val="center"/>
        <w:rPr>
          <w:rFonts w:ascii="Arial" w:hAnsi="Arial" w:cs="Arial"/>
          <w:b/>
          <w:sz w:val="16"/>
          <w:szCs w:val="16"/>
        </w:rPr>
      </w:pPr>
      <w:r w:rsidRPr="0035147A">
        <w:rPr>
          <w:rFonts w:ascii="Arial" w:hAnsi="Arial" w:cs="Arial"/>
          <w:b/>
          <w:sz w:val="16"/>
          <w:szCs w:val="16"/>
        </w:rPr>
        <w:t>ИНФОРМАЦИОННОЕ СООБЩЕНИЕ</w:t>
      </w:r>
    </w:p>
    <w:p w:rsidR="00172846" w:rsidRPr="00172846" w:rsidRDefault="00172846" w:rsidP="00172846">
      <w:pPr>
        <w:ind w:firstLine="284"/>
        <w:jc w:val="center"/>
        <w:rPr>
          <w:rFonts w:ascii="Arial" w:hAnsi="Arial" w:cs="Arial"/>
          <w:sz w:val="16"/>
          <w:szCs w:val="16"/>
        </w:rPr>
      </w:pPr>
      <w:r w:rsidRPr="00172846">
        <w:rPr>
          <w:rFonts w:ascii="Arial" w:hAnsi="Arial" w:cs="Arial"/>
          <w:sz w:val="16"/>
          <w:szCs w:val="16"/>
        </w:rPr>
        <w:t>Уважаемые физические и юридические лица!</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30.12.2020 № 518-ФЗ «О внесении изменений в отдельные законодательные акты Российской Федерации»,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В целях исполнения вышеуказанного Федерального закона Администрация Валдайского муниципального района размещает Перечень ранее учтенных объектов недвижимости, расположенных на территории Валдайского городского поселения г.Валдай, сведения, о правообладателях которых не внесены в Единый государственный реестр недвижимости.</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Просим физических и юридических лиц рассмотреть данный Перечень, и в случае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Сведения о правообладателях ранее учтенных объектов недвижимости, указанных в Перечне, в том числе документы, подтверждающие права на объекты недвижимости,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правообладателями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законодательства о защите персональных данных.</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Сведения могут быть представлены любым из следующих способов:</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по почте: 175400, Новгородская область, г. Валдай, пр. Комсомольский, д. 19/21 (Комитет по управлению муниципальным имуществом);</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лично: Новгородская область, г. Валдай, пр. Комсомольский, д. 19/21, каб.401 - график работы: понедельник - пятница с 08:30 час. до 17:30 час., кроме праздничных дней, обед с 13:00 час. до 14:00 час.; тел.: 46-302, 46-321;</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на адрес электронной почты: kumi_adm.valday@mail.ru.</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Проекты решений о выявлении правообладателя ранее учтенного объекта недвижимости будут направляться в адрес выявленного лица, и размещаться в периодическом печатном издании-бюллетене «Валдайский Вестник», а также публиковаться на официальном с</w:t>
      </w:r>
      <w:r>
        <w:rPr>
          <w:rFonts w:ascii="Arial" w:hAnsi="Arial" w:cs="Arial"/>
          <w:sz w:val="16"/>
          <w:szCs w:val="16"/>
        </w:rPr>
        <w:t xml:space="preserve">айте Администрации Валдайского </w:t>
      </w:r>
      <w:r w:rsidRPr="00172846">
        <w:rPr>
          <w:rFonts w:ascii="Arial" w:hAnsi="Arial" w:cs="Arial"/>
          <w:sz w:val="16"/>
          <w:szCs w:val="16"/>
        </w:rPr>
        <w:t>муниципального района: www.valdayadm.ru.</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В случае, если в течение 45 дней не поступит возражений относительно сведений о правообладателе ранее учтенного объекта недвижимости, указанных в проекте решения, такое решение будет принято и направлено в Росреестр.</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 xml:space="preserve">Кроме того,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w:t>
      </w:r>
      <w:r>
        <w:rPr>
          <w:rFonts w:ascii="Arial" w:hAnsi="Arial" w:cs="Arial"/>
          <w:sz w:val="16"/>
          <w:szCs w:val="16"/>
        </w:rPr>
        <w:t>закона от 13.07.2015 №</w:t>
      </w:r>
      <w:r w:rsidRPr="00172846">
        <w:rPr>
          <w:rFonts w:ascii="Arial" w:hAnsi="Arial" w:cs="Arial"/>
          <w:sz w:val="16"/>
          <w:szCs w:val="16"/>
        </w:rPr>
        <w:t xml:space="preserve"> 218-ФЗ «О государственной регистрации недвижимости».</w:t>
      </w:r>
    </w:p>
    <w:p w:rsidR="00172846" w:rsidRPr="00172846" w:rsidRDefault="00172846" w:rsidP="00172846">
      <w:pPr>
        <w:ind w:firstLine="284"/>
        <w:jc w:val="both"/>
        <w:rPr>
          <w:rFonts w:ascii="Arial" w:hAnsi="Arial" w:cs="Arial"/>
          <w:sz w:val="16"/>
          <w:szCs w:val="16"/>
        </w:rPr>
      </w:pPr>
      <w:r w:rsidRPr="00172846">
        <w:rPr>
          <w:rFonts w:ascii="Arial" w:hAnsi="Arial" w:cs="Arial"/>
          <w:sz w:val="16"/>
          <w:szCs w:val="16"/>
        </w:rPr>
        <w:t>Дополнительно сообщаем, что начиная с 01.01.2021 при обращении представителя органа местного самоуправления за государственной регистрацией права собственности гражданина, возникшего до вступления в силу Федерального закона от 21.07.1997 № 122-ФЗ «О государственной регистрации прав на недвижимое имущество и сделок с ним» (до 31.01.1998), на земельные участки и расположенные на нем объекты недвижимости, уплачивать государственную пошлину не требуется.</w:t>
      </w:r>
    </w:p>
    <w:p w:rsidR="00172846" w:rsidRDefault="00172846" w:rsidP="00172846">
      <w:pPr>
        <w:ind w:firstLine="284"/>
        <w:jc w:val="both"/>
        <w:rPr>
          <w:rFonts w:ascii="Arial" w:hAnsi="Arial" w:cs="Arial"/>
          <w:sz w:val="16"/>
          <w:szCs w:val="16"/>
        </w:rPr>
      </w:pPr>
      <w:r w:rsidRPr="00172846">
        <w:rPr>
          <w:rFonts w:ascii="Arial" w:hAnsi="Arial" w:cs="Arial"/>
          <w:sz w:val="16"/>
          <w:szCs w:val="16"/>
        </w:rPr>
        <w:t>Приложение: Перечень сведений о ранее учтенных объектах недвижимости, для выявления правообладателей, сведения о которых не внесены в государственный реестр недвижимости.</w:t>
      </w:r>
    </w:p>
    <w:p w:rsidR="00172846" w:rsidRPr="00172846" w:rsidRDefault="00172846" w:rsidP="00172846">
      <w:pPr>
        <w:jc w:val="center"/>
        <w:rPr>
          <w:rFonts w:ascii="Arial" w:hAnsi="Arial" w:cs="Arial"/>
          <w:sz w:val="16"/>
          <w:szCs w:val="16"/>
        </w:rPr>
      </w:pPr>
      <w:r w:rsidRPr="00172846">
        <w:rPr>
          <w:rFonts w:ascii="Arial" w:hAnsi="Arial" w:cs="Arial"/>
          <w:b/>
          <w:sz w:val="16"/>
          <w:szCs w:val="16"/>
        </w:rPr>
        <w:t>Перечень ранее учтенных объектов недвижимости</w:t>
      </w:r>
    </w:p>
    <w:tbl>
      <w:tblPr>
        <w:tblW w:w="0" w:type="auto"/>
        <w:tblLook w:val="04A0"/>
      </w:tblPr>
      <w:tblGrid>
        <w:gridCol w:w="783"/>
        <w:gridCol w:w="4514"/>
        <w:gridCol w:w="1822"/>
        <w:gridCol w:w="1896"/>
        <w:gridCol w:w="1036"/>
        <w:gridCol w:w="1149"/>
      </w:tblGrid>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Номер п/п</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Адрес объекта</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Кадастровый номер объекта</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Назначение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Площадь, кв.м</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Дата постановки</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 xml:space="preserve">1 </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Валдайский р-н, г Валдай, ул Молодёжная, д 6, кв 47</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292C2F"/>
                <w:sz w:val="12"/>
                <w:szCs w:val="12"/>
                <w:shd w:val="clear" w:color="auto" w:fill="F8F8F8"/>
              </w:rPr>
              <w:t>53:03:0103004:158</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62,2</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292C2F"/>
                <w:sz w:val="12"/>
                <w:szCs w:val="12"/>
                <w:shd w:val="clear" w:color="auto" w:fill="F8F8F8"/>
              </w:rPr>
              <w:t>22.06.2012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2</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Валдайский р-н, г Валдай, ул Молодёжная, д 10, кв 4</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53:03:0102001:228</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63,2</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22.06.2012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3</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Валдайский р-н, г Валдай, ул Молодёжная, д 3, кв 15</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53:03:0102001:348</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30,2</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22.06.2012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4</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 xml:space="preserve">Новгородская область, Валдайский р-н, г Валдай, ул </w:t>
            </w:r>
            <w:r w:rsidRPr="00172846">
              <w:rPr>
                <w:rFonts w:ascii="Arial" w:hAnsi="Arial" w:cs="Arial"/>
                <w:color w:val="000000" w:themeColor="text1"/>
                <w:sz w:val="12"/>
                <w:szCs w:val="12"/>
              </w:rPr>
              <w:t>Молодёжная</w:t>
            </w:r>
            <w:r w:rsidRPr="00172846">
              <w:rPr>
                <w:rFonts w:ascii="Arial" w:hAnsi="Arial" w:cs="Arial"/>
                <w:color w:val="000000"/>
                <w:sz w:val="12"/>
                <w:szCs w:val="12"/>
              </w:rPr>
              <w:t>, д 8, кв 2</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53:03:0000000:6705</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49,3</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05.07.2012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5</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Валдайский р-н, г Валдай, ул Молодёжная, д 6, кв 23</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53:03:0103004:114</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lang w:val="en-US"/>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63,0</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22.06.2012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6</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Валдайский р-н, г Валдай, ул Молодёжная, д 3, кв 39</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53:03:0102001:322</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60,7</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22.06.2012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7</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Валдайский р-н, г Валдай, ул Молодёжная, д 5, кв 87</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53:03:0000000:6865</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60,4</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05.07.2012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8</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р-н Валдайский, г Валдай, ул Молодёжная, д 3, кв 6</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53:03:0102001:327</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49,1</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22.06.2012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9</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р-н Валдайский, г Валдай, ул Гоголя, д 14, кв 15</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53:03:0102031:80</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55,1</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22.06.2012</w:t>
            </w:r>
          </w:p>
        </w:tc>
      </w:tr>
      <w:tr w:rsidR="00172846" w:rsidRPr="00172846" w:rsidTr="0017284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ind w:right="-28"/>
              <w:rPr>
                <w:rFonts w:ascii="Arial" w:hAnsi="Arial" w:cs="Arial"/>
                <w:color w:val="000000"/>
                <w:sz w:val="12"/>
                <w:szCs w:val="12"/>
              </w:rPr>
            </w:pPr>
            <w:r w:rsidRPr="00172846">
              <w:rPr>
                <w:rFonts w:ascii="Arial" w:hAnsi="Arial" w:cs="Arial"/>
                <w:color w:val="000000"/>
                <w:sz w:val="12"/>
                <w:szCs w:val="12"/>
              </w:rPr>
              <w:t>10</w:t>
            </w:r>
          </w:p>
        </w:tc>
        <w:tc>
          <w:tcPr>
            <w:tcW w:w="0" w:type="auto"/>
            <w:tcBorders>
              <w:top w:val="single" w:sz="4" w:space="0" w:color="auto"/>
              <w:left w:val="nil"/>
              <w:bottom w:val="single" w:sz="4" w:space="0" w:color="auto"/>
              <w:right w:val="single" w:sz="4" w:space="0" w:color="auto"/>
            </w:tcBorders>
            <w:shd w:val="clear" w:color="auto" w:fill="auto"/>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Новгородская область, р-н Валдайский, г Валдай, ул Гагарина, д 25, кв 20</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rPr>
                <w:rFonts w:ascii="Arial" w:hAnsi="Arial" w:cs="Arial"/>
                <w:color w:val="000000"/>
                <w:sz w:val="12"/>
                <w:szCs w:val="12"/>
              </w:rPr>
            </w:pPr>
            <w:r w:rsidRPr="00172846">
              <w:rPr>
                <w:rFonts w:ascii="Arial" w:hAnsi="Arial" w:cs="Arial"/>
                <w:color w:val="000000"/>
                <w:sz w:val="12"/>
                <w:szCs w:val="12"/>
              </w:rPr>
              <w:t>53:03:0103024:72</w:t>
            </w:r>
          </w:p>
        </w:tc>
        <w:tc>
          <w:tcPr>
            <w:tcW w:w="0" w:type="auto"/>
            <w:tcBorders>
              <w:top w:val="single" w:sz="4" w:space="0" w:color="auto"/>
              <w:left w:val="nil"/>
              <w:bottom w:val="single" w:sz="4" w:space="0" w:color="auto"/>
              <w:right w:val="single" w:sz="4" w:space="0" w:color="auto"/>
            </w:tcBorders>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Жилое помещение (квартира)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58,0</w:t>
            </w:r>
          </w:p>
        </w:tc>
        <w:tc>
          <w:tcPr>
            <w:tcW w:w="0" w:type="auto"/>
            <w:tcBorders>
              <w:top w:val="single" w:sz="4" w:space="0" w:color="auto"/>
              <w:left w:val="nil"/>
              <w:bottom w:val="single" w:sz="4" w:space="0" w:color="auto"/>
              <w:right w:val="single" w:sz="4" w:space="0" w:color="auto"/>
            </w:tcBorders>
            <w:shd w:val="clear" w:color="auto" w:fill="auto"/>
            <w:noWrap/>
            <w:hideMark/>
          </w:tcPr>
          <w:p w:rsidR="00172846" w:rsidRPr="00172846" w:rsidRDefault="00172846" w:rsidP="00172846">
            <w:pPr>
              <w:jc w:val="center"/>
              <w:rPr>
                <w:rFonts w:ascii="Arial" w:hAnsi="Arial" w:cs="Arial"/>
                <w:color w:val="000000"/>
                <w:sz w:val="12"/>
                <w:szCs w:val="12"/>
              </w:rPr>
            </w:pPr>
            <w:r w:rsidRPr="00172846">
              <w:rPr>
                <w:rFonts w:ascii="Arial" w:hAnsi="Arial" w:cs="Arial"/>
                <w:color w:val="000000"/>
                <w:sz w:val="12"/>
                <w:szCs w:val="12"/>
              </w:rPr>
              <w:t>22.06.2012</w:t>
            </w:r>
          </w:p>
        </w:tc>
      </w:tr>
    </w:tbl>
    <w:p w:rsidR="00172846" w:rsidRPr="00BF69E6" w:rsidRDefault="00172846" w:rsidP="00172846">
      <w:pPr>
        <w:jc w:val="both"/>
        <w:rPr>
          <w:rFonts w:ascii="Arial" w:hAnsi="Arial" w:cs="Arial"/>
          <w:b/>
          <w:bCs/>
          <w:sz w:val="16"/>
          <w:szCs w:val="16"/>
        </w:rPr>
      </w:pPr>
      <w:r w:rsidRPr="00BF69E6">
        <w:rPr>
          <w:rFonts w:ascii="Arial" w:hAnsi="Arial" w:cs="Arial"/>
          <w:b/>
          <w:bCs/>
          <w:sz w:val="16"/>
          <w:szCs w:val="16"/>
        </w:rPr>
        <w:t>Председатель комитета</w:t>
      </w:r>
      <w:r w:rsidRPr="00BF69E6">
        <w:rPr>
          <w:rFonts w:ascii="Arial" w:hAnsi="Arial" w:cs="Arial"/>
          <w:b/>
          <w:bCs/>
          <w:sz w:val="16"/>
          <w:szCs w:val="16"/>
        </w:rPr>
        <w:tab/>
      </w:r>
      <w:r w:rsidRPr="00BF69E6">
        <w:rPr>
          <w:rFonts w:ascii="Arial" w:hAnsi="Arial" w:cs="Arial"/>
          <w:b/>
          <w:bCs/>
          <w:sz w:val="16"/>
          <w:szCs w:val="16"/>
        </w:rPr>
        <w:tab/>
        <w:t>Е.А. Растригина</w:t>
      </w:r>
    </w:p>
    <w:p w:rsidR="00172846" w:rsidRPr="00172846" w:rsidRDefault="00172846" w:rsidP="00172846">
      <w:pPr>
        <w:ind w:firstLine="284"/>
        <w:jc w:val="both"/>
        <w:rPr>
          <w:rFonts w:ascii="Arial" w:hAnsi="Arial" w:cs="Arial"/>
          <w:sz w:val="16"/>
          <w:szCs w:val="16"/>
        </w:rPr>
      </w:pPr>
    </w:p>
    <w:p w:rsidR="007C3D79" w:rsidRPr="0035147A" w:rsidRDefault="007C3D79" w:rsidP="007C3D79">
      <w:pPr>
        <w:jc w:val="center"/>
        <w:rPr>
          <w:rFonts w:ascii="Arial" w:hAnsi="Arial" w:cs="Arial"/>
          <w:b/>
          <w:sz w:val="16"/>
          <w:szCs w:val="16"/>
        </w:rPr>
      </w:pPr>
      <w:r w:rsidRPr="0035147A">
        <w:rPr>
          <w:rFonts w:ascii="Arial" w:hAnsi="Arial" w:cs="Arial"/>
          <w:b/>
          <w:sz w:val="16"/>
          <w:szCs w:val="16"/>
        </w:rPr>
        <w:t>ИНФОРМАЦИОННОЕ СООБЩЕНИЕ</w:t>
      </w:r>
    </w:p>
    <w:p w:rsidR="007C3D79" w:rsidRPr="00370303" w:rsidRDefault="007C3D79" w:rsidP="007C3D79">
      <w:pPr>
        <w:ind w:firstLine="284"/>
        <w:jc w:val="both"/>
        <w:rPr>
          <w:rFonts w:ascii="Arial" w:hAnsi="Arial" w:cs="Arial"/>
          <w:sz w:val="16"/>
          <w:szCs w:val="16"/>
        </w:rPr>
      </w:pPr>
      <w:r w:rsidRPr="0037030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7C3D79" w:rsidRPr="00370303" w:rsidRDefault="007C3D79" w:rsidP="007C3D79">
      <w:pPr>
        <w:ind w:firstLine="284"/>
        <w:jc w:val="both"/>
        <w:rPr>
          <w:rFonts w:ascii="Arial" w:hAnsi="Arial" w:cs="Arial"/>
          <w:sz w:val="16"/>
          <w:szCs w:val="16"/>
        </w:rPr>
      </w:pPr>
      <w:r w:rsidRPr="00370303">
        <w:rPr>
          <w:rFonts w:ascii="Arial" w:hAnsi="Arial" w:cs="Arial"/>
          <w:sz w:val="16"/>
          <w:szCs w:val="16"/>
        </w:rPr>
        <w:t xml:space="preserve"> Российская Федерация, Новгородская область, Валдайский муниципальный район, Валдайское городское поселение, г. Валдай, площадью 944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53:03:0101025:127). </w:t>
      </w:r>
    </w:p>
    <w:p w:rsidR="007C3D79" w:rsidRPr="00370303" w:rsidRDefault="007C3D79" w:rsidP="007C3D79">
      <w:pPr>
        <w:ind w:firstLine="284"/>
        <w:jc w:val="both"/>
        <w:rPr>
          <w:rFonts w:ascii="Arial" w:hAnsi="Arial" w:cs="Arial"/>
          <w:sz w:val="16"/>
          <w:szCs w:val="16"/>
        </w:rPr>
      </w:pPr>
      <w:r w:rsidRPr="0037030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7C3D79" w:rsidRPr="00370303" w:rsidRDefault="007C3D79" w:rsidP="007C3D79">
      <w:pPr>
        <w:ind w:firstLine="284"/>
        <w:jc w:val="both"/>
        <w:rPr>
          <w:rStyle w:val="apple-style-span"/>
          <w:rFonts w:ascii="Arial" w:hAnsi="Arial" w:cs="Arial"/>
          <w:sz w:val="16"/>
          <w:szCs w:val="16"/>
        </w:rPr>
      </w:pPr>
      <w:r w:rsidRPr="00370303">
        <w:rPr>
          <w:rFonts w:ascii="Arial" w:hAnsi="Arial" w:cs="Arial"/>
          <w:sz w:val="16"/>
          <w:szCs w:val="16"/>
        </w:rPr>
        <w:t>Заявления принимаются в течение тридцати дней со дня опубликования данного сообщения (по 11.12.2023 включительно).</w:t>
      </w:r>
    </w:p>
    <w:p w:rsidR="007C3D79" w:rsidRPr="00370303" w:rsidRDefault="007C3D79" w:rsidP="007C3D79">
      <w:pPr>
        <w:ind w:firstLine="284"/>
        <w:jc w:val="both"/>
        <w:rPr>
          <w:rFonts w:ascii="Arial" w:hAnsi="Arial" w:cs="Arial"/>
          <w:sz w:val="16"/>
          <w:szCs w:val="16"/>
        </w:rPr>
      </w:pPr>
      <w:r w:rsidRPr="00370303">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sidR="00370303">
        <w:rPr>
          <w:rStyle w:val="apple-style-span"/>
          <w:rFonts w:ascii="Arial" w:hAnsi="Arial" w:cs="Arial"/>
          <w:sz w:val="16"/>
          <w:szCs w:val="16"/>
          <w:shd w:val="clear" w:color="auto" w:fill="FFFFFF"/>
        </w:rPr>
        <w:t xml:space="preserve"> </w:t>
      </w:r>
      <w:r w:rsidRPr="00370303">
        <w:rPr>
          <w:rStyle w:val="apple-style-span"/>
          <w:rFonts w:ascii="Arial" w:hAnsi="Arial" w:cs="Arial"/>
          <w:sz w:val="16"/>
          <w:szCs w:val="16"/>
          <w:shd w:val="clear" w:color="auto" w:fill="FFFFFF"/>
        </w:rPr>
        <w:t>Валдай, ул.</w:t>
      </w:r>
      <w:r w:rsidR="00370303">
        <w:rPr>
          <w:rStyle w:val="apple-style-span"/>
          <w:rFonts w:ascii="Arial" w:hAnsi="Arial" w:cs="Arial"/>
          <w:sz w:val="16"/>
          <w:szCs w:val="16"/>
          <w:shd w:val="clear" w:color="auto" w:fill="FFFFFF"/>
        </w:rPr>
        <w:t xml:space="preserve"> Гагарина, д.12/2, </w:t>
      </w:r>
      <w:r w:rsidRPr="00370303">
        <w:rPr>
          <w:rStyle w:val="apple-style-span"/>
          <w:rFonts w:ascii="Arial" w:hAnsi="Arial" w:cs="Arial"/>
          <w:sz w:val="16"/>
          <w:szCs w:val="16"/>
          <w:shd w:val="clear" w:color="auto" w:fill="FFFFFF"/>
        </w:rPr>
        <w:t>Администрацию Валдайского муниципального района по адресу: Новгородская область, г.</w:t>
      </w:r>
      <w:r w:rsidR="00370303">
        <w:rPr>
          <w:rStyle w:val="apple-style-span"/>
          <w:rFonts w:ascii="Arial" w:hAnsi="Arial" w:cs="Arial"/>
          <w:sz w:val="16"/>
          <w:szCs w:val="16"/>
          <w:shd w:val="clear" w:color="auto" w:fill="FFFFFF"/>
        </w:rPr>
        <w:t xml:space="preserve"> </w:t>
      </w:r>
      <w:r w:rsidRPr="00370303">
        <w:rPr>
          <w:rStyle w:val="apple-style-span"/>
          <w:rFonts w:ascii="Arial" w:hAnsi="Arial" w:cs="Arial"/>
          <w:sz w:val="16"/>
          <w:szCs w:val="16"/>
          <w:shd w:val="clear" w:color="auto" w:fill="FFFFFF"/>
        </w:rPr>
        <w:t>Валдай, пр.</w:t>
      </w:r>
      <w:r w:rsidR="00370303">
        <w:rPr>
          <w:rStyle w:val="apple-style-span"/>
          <w:rFonts w:ascii="Arial" w:hAnsi="Arial" w:cs="Arial"/>
          <w:sz w:val="16"/>
          <w:szCs w:val="16"/>
          <w:shd w:val="clear" w:color="auto" w:fill="FFFFFF"/>
        </w:rPr>
        <w:t xml:space="preserve"> </w:t>
      </w:r>
      <w:r w:rsidRPr="00370303">
        <w:rPr>
          <w:rStyle w:val="apple-style-span"/>
          <w:rFonts w:ascii="Arial" w:hAnsi="Arial" w:cs="Arial"/>
          <w:sz w:val="16"/>
          <w:szCs w:val="16"/>
          <w:shd w:val="clear" w:color="auto" w:fill="FFFFFF"/>
        </w:rPr>
        <w:t>Комсомольский, д.</w:t>
      </w:r>
      <w:r w:rsidR="00370303">
        <w:rPr>
          <w:rStyle w:val="apple-style-span"/>
          <w:rFonts w:ascii="Arial" w:hAnsi="Arial" w:cs="Arial"/>
          <w:sz w:val="16"/>
          <w:szCs w:val="16"/>
          <w:shd w:val="clear" w:color="auto" w:fill="FFFFFF"/>
        </w:rPr>
        <w:t xml:space="preserve"> </w:t>
      </w:r>
      <w:r w:rsidRPr="00370303">
        <w:rPr>
          <w:rStyle w:val="apple-style-span"/>
          <w:rFonts w:ascii="Arial" w:hAnsi="Arial" w:cs="Arial"/>
          <w:sz w:val="16"/>
          <w:szCs w:val="16"/>
          <w:shd w:val="clear" w:color="auto" w:fill="FFFFFF"/>
        </w:rPr>
        <w:t>19/21, каб.</w:t>
      </w:r>
      <w:r w:rsidR="00370303">
        <w:rPr>
          <w:rStyle w:val="apple-style-span"/>
          <w:rFonts w:ascii="Arial" w:hAnsi="Arial" w:cs="Arial"/>
          <w:sz w:val="16"/>
          <w:szCs w:val="16"/>
          <w:shd w:val="clear" w:color="auto" w:fill="FFFFFF"/>
        </w:rPr>
        <w:t xml:space="preserve"> </w:t>
      </w:r>
      <w:r w:rsidRPr="00370303">
        <w:rPr>
          <w:rStyle w:val="apple-style-span"/>
          <w:rFonts w:ascii="Arial" w:hAnsi="Arial" w:cs="Arial"/>
          <w:sz w:val="16"/>
          <w:szCs w:val="16"/>
          <w:shd w:val="clear" w:color="auto" w:fill="FFFFFF"/>
        </w:rPr>
        <w:t>409.</w:t>
      </w:r>
    </w:p>
    <w:p w:rsidR="007C3D79" w:rsidRPr="007C3D79" w:rsidRDefault="007C3D79" w:rsidP="007C3D79">
      <w:pPr>
        <w:ind w:firstLine="284"/>
        <w:jc w:val="both"/>
        <w:rPr>
          <w:rFonts w:ascii="Arial" w:hAnsi="Arial" w:cs="Arial"/>
          <w:sz w:val="16"/>
          <w:szCs w:val="16"/>
        </w:rPr>
      </w:pPr>
      <w:r w:rsidRPr="0037030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w:t>
      </w:r>
      <w:r w:rsidRPr="007C3D79">
        <w:rPr>
          <w:rFonts w:ascii="Arial" w:hAnsi="Arial" w:cs="Arial"/>
          <w:sz w:val="16"/>
          <w:szCs w:val="16"/>
        </w:rPr>
        <w:t>.409), с 8.30 до 17.30 (перерыв на обед с 13.00 до 14.00) в рабочие дни.</w:t>
      </w:r>
    </w:p>
    <w:p w:rsidR="007C3D79" w:rsidRPr="007C3D79" w:rsidRDefault="007C3D79" w:rsidP="007C3D79">
      <w:pPr>
        <w:ind w:firstLine="284"/>
        <w:jc w:val="both"/>
        <w:rPr>
          <w:rFonts w:ascii="Arial" w:hAnsi="Arial" w:cs="Arial"/>
          <w:sz w:val="16"/>
          <w:szCs w:val="16"/>
        </w:rPr>
      </w:pPr>
      <w:r w:rsidRPr="007C3D79">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7C3D79" w:rsidRDefault="007C3D79" w:rsidP="007C3D79">
      <w:pPr>
        <w:jc w:val="both"/>
        <w:rPr>
          <w:rFonts w:ascii="Arial" w:hAnsi="Arial" w:cs="Arial"/>
          <w:b/>
          <w:bCs/>
          <w:sz w:val="16"/>
          <w:szCs w:val="16"/>
        </w:rPr>
      </w:pPr>
      <w:r w:rsidRPr="007C3D79">
        <w:rPr>
          <w:rFonts w:ascii="Arial" w:hAnsi="Arial" w:cs="Arial"/>
          <w:b/>
          <w:bCs/>
          <w:sz w:val="16"/>
          <w:szCs w:val="16"/>
        </w:rPr>
        <w:t>Председатель комитета</w:t>
      </w:r>
      <w:r w:rsidRPr="00BF69E6">
        <w:rPr>
          <w:rFonts w:ascii="Arial" w:hAnsi="Arial" w:cs="Arial"/>
          <w:b/>
          <w:bCs/>
          <w:sz w:val="16"/>
          <w:szCs w:val="16"/>
        </w:rPr>
        <w:tab/>
      </w:r>
      <w:r w:rsidRPr="00BF69E6">
        <w:rPr>
          <w:rFonts w:ascii="Arial" w:hAnsi="Arial" w:cs="Arial"/>
          <w:b/>
          <w:bCs/>
          <w:sz w:val="16"/>
          <w:szCs w:val="16"/>
        </w:rPr>
        <w:tab/>
      </w:r>
      <w:r w:rsidRPr="007C3D79">
        <w:rPr>
          <w:rFonts w:ascii="Arial" w:hAnsi="Arial" w:cs="Arial"/>
          <w:b/>
          <w:bCs/>
          <w:sz w:val="16"/>
          <w:szCs w:val="16"/>
        </w:rPr>
        <w:t>Е.А. Растригина</w:t>
      </w:r>
    </w:p>
    <w:p w:rsidR="00370303" w:rsidRPr="00370303" w:rsidRDefault="00370303" w:rsidP="007C3D79">
      <w:pPr>
        <w:jc w:val="both"/>
        <w:rPr>
          <w:rFonts w:ascii="Arial" w:hAnsi="Arial" w:cs="Arial"/>
          <w:b/>
          <w:bCs/>
          <w:sz w:val="16"/>
          <w:szCs w:val="16"/>
        </w:rPr>
      </w:pPr>
    </w:p>
    <w:p w:rsidR="00370303" w:rsidRPr="0035147A" w:rsidRDefault="00370303" w:rsidP="00370303">
      <w:pPr>
        <w:jc w:val="center"/>
        <w:rPr>
          <w:rFonts w:ascii="Arial" w:hAnsi="Arial" w:cs="Arial"/>
          <w:b/>
          <w:sz w:val="16"/>
          <w:szCs w:val="16"/>
        </w:rPr>
      </w:pPr>
      <w:r w:rsidRPr="0035147A">
        <w:rPr>
          <w:rFonts w:ascii="Arial" w:hAnsi="Arial" w:cs="Arial"/>
          <w:b/>
          <w:sz w:val="16"/>
          <w:szCs w:val="16"/>
        </w:rPr>
        <w:lastRenderedPageBreak/>
        <w:t>ИНФОРМАЦИОННОЕ СООБЩЕНИЕ</w:t>
      </w:r>
    </w:p>
    <w:p w:rsidR="00370303" w:rsidRPr="00370303" w:rsidRDefault="00370303" w:rsidP="00370303">
      <w:pPr>
        <w:ind w:firstLine="284"/>
        <w:jc w:val="both"/>
        <w:rPr>
          <w:rFonts w:ascii="Arial" w:hAnsi="Arial" w:cs="Arial"/>
          <w:sz w:val="16"/>
          <w:szCs w:val="16"/>
        </w:rPr>
      </w:pPr>
      <w:r w:rsidRPr="0037030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370303" w:rsidRPr="00370303" w:rsidRDefault="00370303" w:rsidP="00370303">
      <w:pPr>
        <w:ind w:firstLine="284"/>
        <w:jc w:val="both"/>
        <w:rPr>
          <w:rFonts w:ascii="Arial" w:hAnsi="Arial" w:cs="Arial"/>
          <w:sz w:val="16"/>
          <w:szCs w:val="16"/>
        </w:rPr>
      </w:pPr>
      <w:r w:rsidRPr="00370303">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Варницы, площадью </w:t>
      </w:r>
      <w:r>
        <w:rPr>
          <w:rFonts w:ascii="Arial" w:hAnsi="Arial" w:cs="Arial"/>
          <w:sz w:val="16"/>
          <w:szCs w:val="16"/>
        </w:rPr>
        <w:t>406 </w:t>
      </w:r>
      <w:r w:rsidRPr="00370303">
        <w:rPr>
          <w:rFonts w:ascii="Arial" w:hAnsi="Arial" w:cs="Arial"/>
          <w:sz w:val="16"/>
          <w:szCs w:val="16"/>
        </w:rPr>
        <w:t>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53:03:1541001:105).</w:t>
      </w:r>
    </w:p>
    <w:p w:rsidR="00370303" w:rsidRPr="00370303" w:rsidRDefault="00370303" w:rsidP="00370303">
      <w:pPr>
        <w:ind w:firstLine="284"/>
        <w:jc w:val="both"/>
        <w:rPr>
          <w:rFonts w:ascii="Arial" w:hAnsi="Arial" w:cs="Arial"/>
          <w:sz w:val="16"/>
          <w:szCs w:val="16"/>
        </w:rPr>
      </w:pPr>
      <w:r w:rsidRPr="0037030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370303" w:rsidRPr="00370303" w:rsidRDefault="00370303" w:rsidP="00370303">
      <w:pPr>
        <w:ind w:firstLine="284"/>
        <w:jc w:val="both"/>
        <w:rPr>
          <w:rStyle w:val="apple-style-span"/>
          <w:rFonts w:ascii="Arial" w:hAnsi="Arial" w:cs="Arial"/>
          <w:sz w:val="16"/>
          <w:szCs w:val="16"/>
        </w:rPr>
      </w:pPr>
      <w:r w:rsidRPr="00370303">
        <w:rPr>
          <w:rFonts w:ascii="Arial" w:hAnsi="Arial" w:cs="Arial"/>
          <w:sz w:val="16"/>
          <w:szCs w:val="16"/>
        </w:rPr>
        <w:t>Заявления принимаются в течение тридцати дней со дня опубликования данного сообщения (по 11.12.2023 включительно).</w:t>
      </w:r>
    </w:p>
    <w:p w:rsidR="00370303" w:rsidRPr="00370303" w:rsidRDefault="00370303" w:rsidP="00370303">
      <w:pPr>
        <w:ind w:firstLine="284"/>
        <w:contextualSpacing/>
        <w:jc w:val="both"/>
        <w:rPr>
          <w:rFonts w:ascii="Arial" w:hAnsi="Arial" w:cs="Arial"/>
          <w:color w:val="252525"/>
          <w:sz w:val="16"/>
          <w:szCs w:val="16"/>
          <w:shd w:val="clear" w:color="auto" w:fill="FFFFFF"/>
        </w:rPr>
      </w:pPr>
      <w:r w:rsidRPr="0037030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370303">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370303">
        <w:rPr>
          <w:rStyle w:val="apple-style-span"/>
          <w:rFonts w:ascii="Arial" w:hAnsi="Arial" w:cs="Arial"/>
          <w:color w:val="252525"/>
          <w:sz w:val="16"/>
          <w:szCs w:val="16"/>
          <w:shd w:val="clear" w:color="auto" w:fill="FFFFFF"/>
        </w:rPr>
        <w:t>Гагарина,</w:t>
      </w:r>
      <w:r>
        <w:rPr>
          <w:rStyle w:val="apple-style-span"/>
          <w:rFonts w:ascii="Arial" w:hAnsi="Arial" w:cs="Arial"/>
          <w:color w:val="252525"/>
          <w:sz w:val="16"/>
          <w:szCs w:val="16"/>
          <w:shd w:val="clear" w:color="auto" w:fill="FFFFFF"/>
        </w:rPr>
        <w:t xml:space="preserve"> </w:t>
      </w:r>
      <w:r w:rsidRPr="00370303">
        <w:rPr>
          <w:rStyle w:val="apple-style-span"/>
          <w:rFonts w:ascii="Arial" w:hAnsi="Arial" w:cs="Arial"/>
          <w:color w:val="252525"/>
          <w:sz w:val="16"/>
          <w:szCs w:val="16"/>
          <w:shd w:val="clear" w:color="auto" w:fill="FFFFFF"/>
        </w:rPr>
        <w:t>д.12/2,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370303">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370303">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370303">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370303">
        <w:rPr>
          <w:rStyle w:val="apple-style-span"/>
          <w:rFonts w:ascii="Arial" w:hAnsi="Arial" w:cs="Arial"/>
          <w:color w:val="252525"/>
          <w:sz w:val="16"/>
          <w:szCs w:val="16"/>
          <w:shd w:val="clear" w:color="auto" w:fill="FFFFFF"/>
        </w:rPr>
        <w:t xml:space="preserve">409, </w:t>
      </w:r>
      <w:r w:rsidRPr="00370303">
        <w:rPr>
          <w:rStyle w:val="apple-style-span"/>
          <w:rFonts w:ascii="Arial" w:hAnsi="Arial" w:cs="Arial"/>
          <w:sz w:val="16"/>
          <w:szCs w:val="16"/>
          <w:shd w:val="clear" w:color="auto" w:fill="FFFFFF"/>
        </w:rPr>
        <w:t xml:space="preserve">тел.: </w:t>
      </w:r>
      <w:r w:rsidRPr="00370303">
        <w:rPr>
          <w:rStyle w:val="apple-style-span"/>
          <w:rFonts w:ascii="Arial" w:hAnsi="Arial" w:cs="Arial"/>
          <w:color w:val="252525"/>
          <w:sz w:val="16"/>
          <w:szCs w:val="16"/>
          <w:shd w:val="clear" w:color="auto" w:fill="FFFFFF"/>
        </w:rPr>
        <w:t>8 (816-66) 46-318.</w:t>
      </w:r>
    </w:p>
    <w:p w:rsidR="00370303" w:rsidRPr="00370303" w:rsidRDefault="00370303" w:rsidP="00370303">
      <w:pPr>
        <w:ind w:firstLine="284"/>
        <w:jc w:val="both"/>
        <w:rPr>
          <w:rFonts w:ascii="Arial" w:hAnsi="Arial" w:cs="Arial"/>
          <w:sz w:val="16"/>
          <w:szCs w:val="16"/>
        </w:rPr>
      </w:pPr>
      <w:r w:rsidRPr="0037030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172846" w:rsidRPr="00370303" w:rsidRDefault="00370303" w:rsidP="00370303">
      <w:pPr>
        <w:tabs>
          <w:tab w:val="left" w:pos="5954"/>
        </w:tabs>
        <w:ind w:firstLine="284"/>
        <w:jc w:val="both"/>
        <w:rPr>
          <w:rFonts w:ascii="Arial" w:hAnsi="Arial" w:cs="Arial"/>
          <w:color w:val="000000"/>
          <w:sz w:val="16"/>
          <w:szCs w:val="16"/>
        </w:rPr>
      </w:pPr>
      <w:r w:rsidRPr="00370303">
        <w:rPr>
          <w:rFonts w:ascii="Arial" w:hAnsi="Arial" w:cs="Arial"/>
          <w:sz w:val="16"/>
          <w:szCs w:val="16"/>
        </w:rPr>
        <w:t>При поступлении двух или более заявлений земельный участок предоставляется на торгах</w:t>
      </w:r>
    </w:p>
    <w:p w:rsidR="00172846" w:rsidRPr="00370303" w:rsidRDefault="00370303" w:rsidP="00370303">
      <w:pPr>
        <w:jc w:val="both"/>
        <w:rPr>
          <w:rFonts w:ascii="Arial" w:hAnsi="Arial" w:cs="Arial"/>
          <w:b/>
          <w:bCs/>
          <w:sz w:val="16"/>
          <w:szCs w:val="16"/>
        </w:rPr>
      </w:pPr>
      <w:r w:rsidRPr="00370303">
        <w:rPr>
          <w:rFonts w:ascii="Arial" w:hAnsi="Arial" w:cs="Arial"/>
          <w:b/>
          <w:bCs/>
          <w:sz w:val="16"/>
          <w:szCs w:val="16"/>
        </w:rPr>
        <w:t>Председатель комитета</w:t>
      </w:r>
      <w:r w:rsidRPr="00370303">
        <w:rPr>
          <w:rFonts w:ascii="Arial" w:hAnsi="Arial" w:cs="Arial"/>
          <w:b/>
          <w:bCs/>
          <w:sz w:val="16"/>
          <w:szCs w:val="16"/>
        </w:rPr>
        <w:tab/>
      </w:r>
      <w:r w:rsidRPr="00370303">
        <w:rPr>
          <w:rFonts w:ascii="Arial" w:hAnsi="Arial" w:cs="Arial"/>
          <w:b/>
          <w:bCs/>
          <w:sz w:val="16"/>
          <w:szCs w:val="16"/>
        </w:rPr>
        <w:tab/>
        <w:t>Е.А. Растригина</w:t>
      </w:r>
    </w:p>
    <w:p w:rsidR="00172846" w:rsidRDefault="00172846" w:rsidP="00EE35B9">
      <w:pPr>
        <w:tabs>
          <w:tab w:val="left" w:pos="5954"/>
        </w:tabs>
        <w:jc w:val="center"/>
        <w:rPr>
          <w:rFonts w:ascii="Arial" w:hAnsi="Arial" w:cs="Arial"/>
          <w:color w:val="000000"/>
          <w:sz w:val="16"/>
          <w:szCs w:val="16"/>
        </w:rPr>
      </w:pPr>
    </w:p>
    <w:p w:rsidR="00A457EF" w:rsidRPr="00EE35B9" w:rsidRDefault="00A457EF" w:rsidP="00EE35B9">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A457EF" w:rsidRPr="00A457EF" w:rsidRDefault="00A457EF" w:rsidP="00A457EF">
      <w:pPr>
        <w:pStyle w:val="3"/>
        <w:rPr>
          <w:rFonts w:ascii="Arial" w:hAnsi="Arial" w:cs="Arial"/>
          <w:sz w:val="16"/>
          <w:szCs w:val="16"/>
        </w:rPr>
      </w:pPr>
      <w:r w:rsidRPr="00A457EF">
        <w:rPr>
          <w:rFonts w:ascii="Arial" w:hAnsi="Arial" w:cs="Arial"/>
          <w:sz w:val="16"/>
          <w:szCs w:val="16"/>
        </w:rPr>
        <w:t>П О С Т А Н О В Л Е Н И Е</w:t>
      </w:r>
    </w:p>
    <w:p w:rsidR="00A457EF" w:rsidRDefault="00A457EF" w:rsidP="00A457EF">
      <w:pPr>
        <w:jc w:val="center"/>
        <w:rPr>
          <w:rFonts w:ascii="Arial" w:hAnsi="Arial" w:cs="Arial"/>
          <w:sz w:val="16"/>
          <w:szCs w:val="16"/>
        </w:rPr>
      </w:pPr>
      <w:r w:rsidRPr="00A457EF">
        <w:rPr>
          <w:rFonts w:ascii="Arial" w:hAnsi="Arial" w:cs="Arial"/>
          <w:sz w:val="16"/>
          <w:szCs w:val="16"/>
        </w:rPr>
        <w:t>0</w:t>
      </w:r>
      <w:r w:rsidR="00252EA7">
        <w:rPr>
          <w:rFonts w:ascii="Arial" w:hAnsi="Arial" w:cs="Arial"/>
          <w:sz w:val="16"/>
          <w:szCs w:val="16"/>
        </w:rPr>
        <w:t>7.11.2023 № 2144</w:t>
      </w:r>
    </w:p>
    <w:p w:rsidR="00252EA7" w:rsidRDefault="00252EA7" w:rsidP="00252EA7">
      <w:pPr>
        <w:jc w:val="center"/>
        <w:rPr>
          <w:rFonts w:ascii="Arial" w:hAnsi="Arial" w:cs="Arial"/>
          <w:b/>
          <w:sz w:val="16"/>
          <w:szCs w:val="16"/>
        </w:rPr>
      </w:pPr>
      <w:r w:rsidRPr="00252EA7">
        <w:rPr>
          <w:rFonts w:ascii="Arial" w:hAnsi="Arial" w:cs="Arial"/>
          <w:b/>
          <w:sz w:val="16"/>
          <w:szCs w:val="16"/>
        </w:rPr>
        <w:t>О предоставлении разрешения</w:t>
      </w:r>
      <w:r>
        <w:rPr>
          <w:rFonts w:ascii="Arial" w:hAnsi="Arial" w:cs="Arial"/>
          <w:b/>
          <w:sz w:val="16"/>
          <w:szCs w:val="16"/>
        </w:rPr>
        <w:t xml:space="preserve"> на отклонение от предельных</w:t>
      </w:r>
    </w:p>
    <w:p w:rsidR="00252EA7" w:rsidRPr="00252EA7" w:rsidRDefault="00252EA7" w:rsidP="00252EA7">
      <w:pPr>
        <w:jc w:val="center"/>
        <w:rPr>
          <w:rFonts w:ascii="Arial" w:hAnsi="Arial" w:cs="Arial"/>
          <w:b/>
          <w:sz w:val="16"/>
          <w:szCs w:val="16"/>
        </w:rPr>
      </w:pPr>
      <w:r w:rsidRPr="00252EA7">
        <w:rPr>
          <w:rFonts w:ascii="Arial" w:hAnsi="Arial" w:cs="Arial"/>
          <w:b/>
          <w:sz w:val="16"/>
          <w:szCs w:val="16"/>
        </w:rPr>
        <w:t>параметров разрешённого строительства</w:t>
      </w:r>
    </w:p>
    <w:p w:rsidR="00252EA7" w:rsidRPr="00252EA7" w:rsidRDefault="00252EA7" w:rsidP="00252EA7">
      <w:pPr>
        <w:ind w:firstLine="284"/>
        <w:jc w:val="both"/>
        <w:rPr>
          <w:rFonts w:ascii="Arial" w:hAnsi="Arial" w:cs="Arial"/>
          <w:sz w:val="16"/>
          <w:szCs w:val="16"/>
        </w:rPr>
      </w:pPr>
      <w:r w:rsidRPr="00252EA7">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52EA7">
        <w:rPr>
          <w:rFonts w:ascii="Arial" w:hAnsi="Arial" w:cs="Arial"/>
          <w:b/>
          <w:sz w:val="16"/>
          <w:szCs w:val="16"/>
        </w:rPr>
        <w:t>ПОСТАНОВЛЯЕТ:</w:t>
      </w:r>
    </w:p>
    <w:p w:rsidR="00252EA7" w:rsidRPr="00252EA7" w:rsidRDefault="00252EA7" w:rsidP="00252EA7">
      <w:pPr>
        <w:ind w:firstLine="284"/>
        <w:jc w:val="both"/>
        <w:rPr>
          <w:rFonts w:ascii="Arial" w:hAnsi="Arial" w:cs="Arial"/>
          <w:sz w:val="16"/>
          <w:szCs w:val="16"/>
        </w:rPr>
      </w:pPr>
      <w:r w:rsidRPr="00252EA7">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индивидуального жилого дома, расположенного по адресу: Российская Федерация, Новгородская область, р-н Валдайский, Валдайское городское поселение, г. Валдай, пр. Советский, д. 99 с восточной стороны – 2,6 метра до границы земельного участка с кадастровым номером 53:03:0102054:196.</w:t>
      </w:r>
    </w:p>
    <w:p w:rsidR="00252EA7" w:rsidRPr="00252EA7" w:rsidRDefault="00252EA7" w:rsidP="00252EA7">
      <w:pPr>
        <w:pStyle w:val="aff1"/>
        <w:ind w:left="0" w:firstLine="284"/>
        <w:jc w:val="both"/>
        <w:rPr>
          <w:rFonts w:ascii="Arial" w:hAnsi="Arial" w:cs="Arial"/>
          <w:sz w:val="16"/>
          <w:szCs w:val="16"/>
        </w:rPr>
      </w:pPr>
      <w:r w:rsidRPr="00252EA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2EA7" w:rsidRDefault="00252EA7" w:rsidP="00252EA7">
      <w:pPr>
        <w:jc w:val="both"/>
        <w:rPr>
          <w:rFonts w:ascii="Arial" w:hAnsi="Arial" w:cs="Arial"/>
          <w:b/>
          <w:sz w:val="16"/>
          <w:szCs w:val="16"/>
        </w:rPr>
      </w:pPr>
      <w:r w:rsidRPr="00252EA7">
        <w:rPr>
          <w:rFonts w:ascii="Arial" w:hAnsi="Arial" w:cs="Arial"/>
          <w:b/>
          <w:sz w:val="16"/>
          <w:szCs w:val="16"/>
        </w:rPr>
        <w:t>Глава муниципального района</w:t>
      </w:r>
      <w:r w:rsidRPr="00252EA7">
        <w:rPr>
          <w:rFonts w:ascii="Arial" w:hAnsi="Arial" w:cs="Arial"/>
          <w:b/>
          <w:sz w:val="16"/>
          <w:szCs w:val="16"/>
        </w:rPr>
        <w:tab/>
      </w:r>
      <w:r w:rsidRPr="00252EA7">
        <w:rPr>
          <w:rFonts w:ascii="Arial" w:hAnsi="Arial" w:cs="Arial"/>
          <w:b/>
          <w:sz w:val="16"/>
          <w:szCs w:val="16"/>
        </w:rPr>
        <w:tab/>
        <w:t>Ю.В.Стадэ</w:t>
      </w:r>
    </w:p>
    <w:p w:rsidR="00370303" w:rsidRPr="00252EA7" w:rsidRDefault="00370303" w:rsidP="00252EA7">
      <w:pPr>
        <w:jc w:val="both"/>
        <w:rPr>
          <w:rFonts w:ascii="Arial" w:hAnsi="Arial" w:cs="Arial"/>
          <w:sz w:val="16"/>
          <w:szCs w:val="16"/>
        </w:rPr>
      </w:pPr>
    </w:p>
    <w:p w:rsidR="00370303" w:rsidRPr="00EE35B9" w:rsidRDefault="00370303" w:rsidP="00370303">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370303" w:rsidRPr="00A457EF" w:rsidRDefault="00370303" w:rsidP="00370303">
      <w:pPr>
        <w:pStyle w:val="3"/>
        <w:rPr>
          <w:rFonts w:ascii="Arial" w:hAnsi="Arial" w:cs="Arial"/>
          <w:sz w:val="16"/>
          <w:szCs w:val="16"/>
        </w:rPr>
      </w:pPr>
      <w:r w:rsidRPr="00A457EF">
        <w:rPr>
          <w:rFonts w:ascii="Arial" w:hAnsi="Arial" w:cs="Arial"/>
          <w:sz w:val="16"/>
          <w:szCs w:val="16"/>
        </w:rPr>
        <w:t>П О С Т А Н О В Л Е Н И Е</w:t>
      </w:r>
    </w:p>
    <w:p w:rsidR="00370303" w:rsidRDefault="00370303" w:rsidP="00370303">
      <w:pPr>
        <w:jc w:val="center"/>
        <w:rPr>
          <w:rFonts w:ascii="Arial" w:hAnsi="Arial" w:cs="Arial"/>
          <w:sz w:val="16"/>
          <w:szCs w:val="16"/>
        </w:rPr>
      </w:pPr>
      <w:r w:rsidRPr="00A457EF">
        <w:rPr>
          <w:rFonts w:ascii="Arial" w:hAnsi="Arial" w:cs="Arial"/>
          <w:sz w:val="16"/>
          <w:szCs w:val="16"/>
        </w:rPr>
        <w:t>0</w:t>
      </w:r>
      <w:r w:rsidR="00270CAA">
        <w:rPr>
          <w:rFonts w:ascii="Arial" w:hAnsi="Arial" w:cs="Arial"/>
          <w:sz w:val="16"/>
          <w:szCs w:val="16"/>
        </w:rPr>
        <w:t>8.11.2023 № 2152</w:t>
      </w:r>
    </w:p>
    <w:p w:rsidR="00270CAA" w:rsidRPr="00270CAA" w:rsidRDefault="00270CAA" w:rsidP="00270CAA">
      <w:pPr>
        <w:jc w:val="center"/>
        <w:rPr>
          <w:rFonts w:ascii="Arial" w:hAnsi="Arial" w:cs="Arial"/>
          <w:b/>
          <w:sz w:val="16"/>
          <w:szCs w:val="16"/>
        </w:rPr>
      </w:pPr>
      <w:r w:rsidRPr="00270CAA">
        <w:rPr>
          <w:rFonts w:ascii="Arial" w:hAnsi="Arial" w:cs="Arial"/>
          <w:b/>
          <w:sz w:val="16"/>
          <w:szCs w:val="16"/>
        </w:rPr>
        <w:t>О проведении публичных слушаний</w:t>
      </w:r>
      <w:r>
        <w:rPr>
          <w:rFonts w:ascii="Arial" w:hAnsi="Arial" w:cs="Arial"/>
          <w:b/>
          <w:sz w:val="16"/>
          <w:szCs w:val="16"/>
        </w:rPr>
        <w:t xml:space="preserve"> </w:t>
      </w:r>
      <w:r w:rsidRPr="00270CAA">
        <w:rPr>
          <w:rFonts w:ascii="Arial" w:hAnsi="Arial" w:cs="Arial"/>
          <w:b/>
          <w:sz w:val="16"/>
          <w:szCs w:val="16"/>
        </w:rPr>
        <w:t>по вопросу предоставления разрешения</w:t>
      </w:r>
    </w:p>
    <w:p w:rsidR="00270CAA" w:rsidRPr="00270CAA" w:rsidRDefault="00270CAA" w:rsidP="00270CAA">
      <w:pPr>
        <w:jc w:val="center"/>
        <w:rPr>
          <w:rFonts w:ascii="Arial" w:hAnsi="Arial" w:cs="Arial"/>
          <w:b/>
          <w:sz w:val="16"/>
          <w:szCs w:val="16"/>
        </w:rPr>
      </w:pPr>
      <w:r w:rsidRPr="00270CAA">
        <w:rPr>
          <w:rFonts w:ascii="Arial" w:hAnsi="Arial" w:cs="Arial"/>
          <w:b/>
          <w:sz w:val="16"/>
          <w:szCs w:val="16"/>
        </w:rPr>
        <w:t>на отклонение от предельных параметров</w:t>
      </w:r>
      <w:r>
        <w:rPr>
          <w:rFonts w:ascii="Arial" w:hAnsi="Arial" w:cs="Arial"/>
          <w:b/>
          <w:sz w:val="16"/>
          <w:szCs w:val="16"/>
        </w:rPr>
        <w:t xml:space="preserve"> </w:t>
      </w:r>
      <w:r w:rsidRPr="00270CAA">
        <w:rPr>
          <w:rFonts w:ascii="Arial" w:hAnsi="Arial" w:cs="Arial"/>
          <w:b/>
          <w:sz w:val="16"/>
          <w:szCs w:val="16"/>
        </w:rPr>
        <w:t>разрешённого строительства</w:t>
      </w:r>
    </w:p>
    <w:p w:rsidR="00270CAA" w:rsidRPr="00270CAA" w:rsidRDefault="00270CAA" w:rsidP="00270CAA">
      <w:pPr>
        <w:ind w:firstLine="284"/>
        <w:jc w:val="both"/>
        <w:rPr>
          <w:rFonts w:ascii="Arial" w:hAnsi="Arial" w:cs="Arial"/>
          <w:b/>
          <w:sz w:val="16"/>
          <w:szCs w:val="16"/>
        </w:rPr>
      </w:pPr>
      <w:r w:rsidRPr="00270CAA">
        <w:rPr>
          <w:rFonts w:ascii="Arial" w:hAnsi="Arial" w:cs="Arial"/>
          <w:sz w:val="16"/>
          <w:szCs w:val="16"/>
        </w:rPr>
        <w:t xml:space="preserve">Рассмотрев заявление Дьякова Станислава Владимировича, адрес: Новгородская область, Валдайский район, г. Валдай, ул. Белова, д. 39, кв. 9,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70CAA">
        <w:rPr>
          <w:rFonts w:ascii="Arial" w:hAnsi="Arial" w:cs="Arial"/>
          <w:b/>
          <w:sz w:val="16"/>
          <w:szCs w:val="16"/>
        </w:rPr>
        <w:t>ПОСТАНОВЛЯЕТ:</w:t>
      </w:r>
    </w:p>
    <w:p w:rsidR="00270CAA" w:rsidRPr="00270CAA" w:rsidRDefault="00270CAA" w:rsidP="00270CAA">
      <w:pPr>
        <w:ind w:firstLine="284"/>
        <w:jc w:val="both"/>
        <w:rPr>
          <w:rFonts w:ascii="Arial" w:hAnsi="Arial" w:cs="Arial"/>
          <w:sz w:val="16"/>
          <w:szCs w:val="16"/>
        </w:rPr>
      </w:pPr>
      <w:r w:rsidRPr="00270CAA">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w:t>
      </w:r>
      <w:r>
        <w:rPr>
          <w:rFonts w:ascii="Arial" w:hAnsi="Arial" w:cs="Arial"/>
          <w:sz w:val="16"/>
          <w:szCs w:val="16"/>
        </w:rPr>
        <w:t xml:space="preserve"> </w:t>
      </w:r>
      <w:r w:rsidRPr="00270CAA">
        <w:rPr>
          <w:rFonts w:ascii="Arial" w:hAnsi="Arial" w:cs="Arial"/>
          <w:sz w:val="16"/>
          <w:szCs w:val="16"/>
        </w:rPr>
        <w:t>р-н Валдайский, Валдайское городское поселение, г. Валдай, ул.</w:t>
      </w:r>
      <w:r>
        <w:rPr>
          <w:rFonts w:ascii="Arial" w:hAnsi="Arial" w:cs="Arial"/>
          <w:sz w:val="16"/>
          <w:szCs w:val="16"/>
        </w:rPr>
        <w:t> </w:t>
      </w:r>
      <w:r w:rsidRPr="00270CAA">
        <w:rPr>
          <w:rFonts w:ascii="Arial" w:hAnsi="Arial" w:cs="Arial"/>
          <w:sz w:val="16"/>
          <w:szCs w:val="16"/>
        </w:rPr>
        <w:t>Тракторная, д. 13, в территориальной зоне Ж.1. с северо-восточной стороны – 0 метров до границы земельного участка с кадастровым номером 53:03:0102012:166.</w:t>
      </w:r>
    </w:p>
    <w:p w:rsidR="00270CAA" w:rsidRPr="00270CAA" w:rsidRDefault="00270CAA" w:rsidP="00270CAA">
      <w:pPr>
        <w:ind w:firstLine="284"/>
        <w:jc w:val="both"/>
        <w:rPr>
          <w:rFonts w:ascii="Arial" w:hAnsi="Arial" w:cs="Arial"/>
          <w:sz w:val="16"/>
          <w:szCs w:val="16"/>
        </w:rPr>
      </w:pPr>
      <w:r w:rsidRPr="00270CAA">
        <w:rPr>
          <w:rFonts w:ascii="Arial" w:hAnsi="Arial" w:cs="Arial"/>
          <w:sz w:val="16"/>
          <w:szCs w:val="16"/>
        </w:rPr>
        <w:t>2. Срок проведения публичных слушаний с момента публикации информации в бюллетене «Валдайский Вестник» по 11 декабря 2023 года. Публичные слушания назначить на 11 декабря 2023 года в 13.00 часов в кабинете 406 Администрации Валдайского муниципального района по адресу: Новгородская область, г. Валдай, пр. Комсомольский, д. 19/21.</w:t>
      </w:r>
    </w:p>
    <w:p w:rsidR="00270CAA" w:rsidRPr="00270CAA" w:rsidRDefault="00270CAA" w:rsidP="00270CAA">
      <w:pPr>
        <w:ind w:firstLine="284"/>
        <w:jc w:val="both"/>
        <w:rPr>
          <w:rFonts w:ascii="Arial" w:hAnsi="Arial" w:cs="Arial"/>
          <w:sz w:val="16"/>
          <w:szCs w:val="16"/>
        </w:rPr>
      </w:pPr>
      <w:r w:rsidRPr="00270CAA">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w:t>
      </w:r>
      <w:r>
        <w:rPr>
          <w:rFonts w:ascii="Arial" w:hAnsi="Arial" w:cs="Arial"/>
          <w:sz w:val="16"/>
          <w:szCs w:val="16"/>
        </w:rPr>
        <w:t> </w:t>
      </w:r>
      <w:r w:rsidRPr="00270CAA">
        <w:rPr>
          <w:rFonts w:ascii="Arial" w:hAnsi="Arial" w:cs="Arial"/>
          <w:sz w:val="16"/>
          <w:szCs w:val="16"/>
        </w:rPr>
        <w:t>19/21 каб. 406 или на электронную почту r.a.v2012@mail.ru в рабочее время с момента публикации информации в бюллетене «Валдайский Вестник» по 11 декабря 2023 года.</w:t>
      </w:r>
    </w:p>
    <w:p w:rsidR="00270CAA" w:rsidRPr="00270CAA" w:rsidRDefault="00270CAA" w:rsidP="00270CAA">
      <w:pPr>
        <w:ind w:firstLine="284"/>
        <w:jc w:val="both"/>
        <w:rPr>
          <w:rFonts w:ascii="Arial" w:hAnsi="Arial" w:cs="Arial"/>
          <w:sz w:val="16"/>
          <w:szCs w:val="16"/>
        </w:rPr>
      </w:pPr>
      <w:r w:rsidRPr="00270CA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70CAA" w:rsidRPr="00270CAA" w:rsidRDefault="00270CAA" w:rsidP="00270CAA">
      <w:pPr>
        <w:jc w:val="both"/>
        <w:rPr>
          <w:rFonts w:ascii="Arial" w:hAnsi="Arial" w:cs="Arial"/>
          <w:sz w:val="16"/>
          <w:szCs w:val="16"/>
        </w:rPr>
      </w:pPr>
      <w:r w:rsidRPr="00270CAA">
        <w:rPr>
          <w:rFonts w:ascii="Arial" w:hAnsi="Arial" w:cs="Arial"/>
          <w:b/>
          <w:sz w:val="16"/>
          <w:szCs w:val="16"/>
        </w:rPr>
        <w:t>Глава муниципального района</w:t>
      </w:r>
      <w:r w:rsidRPr="00270CAA">
        <w:rPr>
          <w:rFonts w:ascii="Arial" w:hAnsi="Arial" w:cs="Arial"/>
          <w:b/>
          <w:sz w:val="16"/>
          <w:szCs w:val="16"/>
        </w:rPr>
        <w:tab/>
      </w:r>
      <w:r w:rsidRPr="00270CAA">
        <w:rPr>
          <w:rFonts w:ascii="Arial" w:hAnsi="Arial" w:cs="Arial"/>
          <w:b/>
          <w:sz w:val="16"/>
          <w:szCs w:val="16"/>
        </w:rPr>
        <w:tab/>
        <w:t>Ю.В.Стадэ</w:t>
      </w:r>
    </w:p>
    <w:p w:rsidR="00252EA7" w:rsidRPr="00A457EF" w:rsidRDefault="00252EA7" w:rsidP="00252EA7">
      <w:pPr>
        <w:ind w:firstLine="284"/>
        <w:jc w:val="center"/>
        <w:rPr>
          <w:rFonts w:ascii="Arial" w:hAnsi="Arial" w:cs="Arial"/>
          <w:sz w:val="16"/>
          <w:szCs w:val="16"/>
        </w:rPr>
      </w:pPr>
    </w:p>
    <w:p w:rsidR="00434812" w:rsidRPr="00EE35B9" w:rsidRDefault="00434812" w:rsidP="00434812">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434812" w:rsidRPr="00A457EF" w:rsidRDefault="00434812" w:rsidP="00434812">
      <w:pPr>
        <w:pStyle w:val="3"/>
        <w:rPr>
          <w:rFonts w:ascii="Arial" w:hAnsi="Arial" w:cs="Arial"/>
          <w:sz w:val="16"/>
          <w:szCs w:val="16"/>
        </w:rPr>
      </w:pPr>
      <w:r w:rsidRPr="00A457EF">
        <w:rPr>
          <w:rFonts w:ascii="Arial" w:hAnsi="Arial" w:cs="Arial"/>
          <w:sz w:val="16"/>
          <w:szCs w:val="16"/>
        </w:rPr>
        <w:t>П О С Т А Н О В Л Е Н И Е</w:t>
      </w:r>
    </w:p>
    <w:p w:rsidR="00925B8B" w:rsidRDefault="00434812" w:rsidP="00434812">
      <w:pPr>
        <w:jc w:val="center"/>
        <w:rPr>
          <w:rFonts w:ascii="Arial" w:hAnsi="Arial" w:cs="Arial"/>
          <w:b/>
          <w:sz w:val="16"/>
          <w:szCs w:val="16"/>
        </w:rPr>
      </w:pPr>
      <w:r w:rsidRPr="00A457EF">
        <w:rPr>
          <w:rFonts w:ascii="Arial" w:hAnsi="Arial" w:cs="Arial"/>
          <w:sz w:val="16"/>
          <w:szCs w:val="16"/>
        </w:rPr>
        <w:t>0</w:t>
      </w:r>
      <w:r>
        <w:rPr>
          <w:rFonts w:ascii="Arial" w:hAnsi="Arial" w:cs="Arial"/>
          <w:sz w:val="16"/>
          <w:szCs w:val="16"/>
        </w:rPr>
        <w:t>8.11.2023 № 2153</w:t>
      </w:r>
    </w:p>
    <w:p w:rsidR="00434812" w:rsidRPr="00434812" w:rsidRDefault="00434812" w:rsidP="00434812">
      <w:pPr>
        <w:jc w:val="center"/>
        <w:rPr>
          <w:rFonts w:ascii="Arial" w:hAnsi="Arial" w:cs="Arial"/>
          <w:b/>
          <w:sz w:val="16"/>
          <w:szCs w:val="16"/>
        </w:rPr>
      </w:pPr>
      <w:r w:rsidRPr="00434812">
        <w:rPr>
          <w:rFonts w:ascii="Arial" w:hAnsi="Arial" w:cs="Arial"/>
          <w:b/>
          <w:sz w:val="16"/>
          <w:szCs w:val="16"/>
        </w:rPr>
        <w:t>О проведении публичных слушаний</w:t>
      </w:r>
      <w:r>
        <w:rPr>
          <w:rFonts w:ascii="Arial" w:hAnsi="Arial" w:cs="Arial"/>
          <w:b/>
          <w:sz w:val="16"/>
          <w:szCs w:val="16"/>
        </w:rPr>
        <w:t xml:space="preserve"> </w:t>
      </w:r>
      <w:r w:rsidRPr="00434812">
        <w:rPr>
          <w:rFonts w:ascii="Arial" w:hAnsi="Arial" w:cs="Arial"/>
          <w:b/>
          <w:sz w:val="16"/>
          <w:szCs w:val="16"/>
        </w:rPr>
        <w:t>по вопросу предоставления разрешения</w:t>
      </w:r>
    </w:p>
    <w:p w:rsidR="00434812" w:rsidRPr="00434812" w:rsidRDefault="00434812" w:rsidP="00434812">
      <w:pPr>
        <w:jc w:val="center"/>
        <w:rPr>
          <w:rFonts w:ascii="Arial" w:hAnsi="Arial" w:cs="Arial"/>
          <w:b/>
          <w:sz w:val="16"/>
          <w:szCs w:val="16"/>
        </w:rPr>
      </w:pPr>
      <w:r w:rsidRPr="00434812">
        <w:rPr>
          <w:rFonts w:ascii="Arial" w:hAnsi="Arial" w:cs="Arial"/>
          <w:b/>
          <w:sz w:val="16"/>
          <w:szCs w:val="16"/>
        </w:rPr>
        <w:t>на условно разрешённый вид</w:t>
      </w:r>
      <w:r>
        <w:rPr>
          <w:rFonts w:ascii="Arial" w:hAnsi="Arial" w:cs="Arial"/>
          <w:b/>
          <w:sz w:val="16"/>
          <w:szCs w:val="16"/>
        </w:rPr>
        <w:t xml:space="preserve"> </w:t>
      </w:r>
      <w:r w:rsidRPr="00434812">
        <w:rPr>
          <w:rFonts w:ascii="Arial" w:hAnsi="Arial" w:cs="Arial"/>
          <w:b/>
          <w:sz w:val="16"/>
          <w:szCs w:val="16"/>
        </w:rPr>
        <w:t>использования земельного участка</w:t>
      </w:r>
    </w:p>
    <w:p w:rsidR="00434812" w:rsidRPr="00434812" w:rsidRDefault="00434812" w:rsidP="00434812">
      <w:pPr>
        <w:ind w:firstLine="284"/>
        <w:jc w:val="both"/>
        <w:rPr>
          <w:rFonts w:ascii="Arial" w:hAnsi="Arial" w:cs="Arial"/>
          <w:sz w:val="16"/>
          <w:szCs w:val="16"/>
        </w:rPr>
      </w:pPr>
      <w:r w:rsidRPr="00434812">
        <w:rPr>
          <w:rFonts w:ascii="Arial" w:hAnsi="Arial" w:cs="Arial"/>
          <w:sz w:val="16"/>
          <w:szCs w:val="16"/>
        </w:rPr>
        <w:t xml:space="preserve">Рассмотрев заявление Баишева Рашита Саитовича, адрес: Новгородская обл., г. Великий Новгород, ул. Обороны, д. 3/1,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434812">
        <w:rPr>
          <w:rFonts w:ascii="Arial" w:hAnsi="Arial" w:cs="Arial"/>
          <w:b/>
          <w:sz w:val="16"/>
          <w:szCs w:val="16"/>
        </w:rPr>
        <w:t>ПОСТАНОВЛЯЕТ:</w:t>
      </w:r>
    </w:p>
    <w:p w:rsidR="00434812" w:rsidRPr="00434812" w:rsidRDefault="00434812" w:rsidP="00434812">
      <w:pPr>
        <w:ind w:firstLine="284"/>
        <w:jc w:val="both"/>
        <w:rPr>
          <w:rFonts w:ascii="Arial" w:hAnsi="Arial" w:cs="Arial"/>
          <w:sz w:val="16"/>
          <w:szCs w:val="16"/>
        </w:rPr>
      </w:pPr>
      <w:r w:rsidRPr="00434812">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53:03:0102037:37 по адресу: Российская Федерация, Новгородская область,</w:t>
      </w:r>
      <w:r>
        <w:rPr>
          <w:rFonts w:ascii="Arial" w:hAnsi="Arial" w:cs="Arial"/>
          <w:sz w:val="16"/>
          <w:szCs w:val="16"/>
        </w:rPr>
        <w:br/>
      </w:r>
      <w:r w:rsidRPr="00434812">
        <w:rPr>
          <w:rFonts w:ascii="Arial" w:hAnsi="Arial" w:cs="Arial"/>
          <w:sz w:val="16"/>
          <w:szCs w:val="16"/>
        </w:rPr>
        <w:t xml:space="preserve">р-н Валдайский, г. Валдай, пл. Свободы, д. 20 в территориальной зоне ОД. (Общественно-деловая зона) – </w:t>
      </w:r>
      <w:r w:rsidRPr="00434812">
        <w:rPr>
          <w:rFonts w:ascii="Arial" w:hAnsi="Arial" w:cs="Arial"/>
          <w:color w:val="000000"/>
          <w:sz w:val="16"/>
          <w:szCs w:val="16"/>
        </w:rPr>
        <w:t>жилая застройка</w:t>
      </w:r>
      <w:r w:rsidRPr="00434812">
        <w:rPr>
          <w:rFonts w:ascii="Arial" w:hAnsi="Arial" w:cs="Arial"/>
          <w:sz w:val="16"/>
          <w:szCs w:val="16"/>
        </w:rPr>
        <w:t>.</w:t>
      </w:r>
    </w:p>
    <w:p w:rsidR="00434812" w:rsidRPr="00434812" w:rsidRDefault="00434812" w:rsidP="00434812">
      <w:pPr>
        <w:ind w:firstLine="284"/>
        <w:jc w:val="both"/>
        <w:rPr>
          <w:rFonts w:ascii="Arial" w:hAnsi="Arial" w:cs="Arial"/>
          <w:sz w:val="16"/>
          <w:szCs w:val="16"/>
        </w:rPr>
      </w:pPr>
      <w:r w:rsidRPr="00434812">
        <w:rPr>
          <w:rFonts w:ascii="Arial" w:hAnsi="Arial" w:cs="Arial"/>
          <w:sz w:val="16"/>
          <w:szCs w:val="16"/>
        </w:rPr>
        <w:t>2. Публичные слушания назначить на 11 декабря 2023 года в 16.00 часов в кабинете 406 Администрации Валдайского муниципального района по адресу: Новгородская область, г.Валдай, пр.Комсомольский, д.19/21.</w:t>
      </w:r>
    </w:p>
    <w:p w:rsidR="00434812" w:rsidRPr="00434812" w:rsidRDefault="00434812" w:rsidP="00434812">
      <w:pPr>
        <w:ind w:firstLine="284"/>
        <w:jc w:val="both"/>
        <w:rPr>
          <w:rFonts w:ascii="Arial" w:hAnsi="Arial" w:cs="Arial"/>
          <w:sz w:val="16"/>
          <w:szCs w:val="16"/>
        </w:rPr>
      </w:pPr>
      <w:r w:rsidRPr="0043481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34812" w:rsidRPr="00434812" w:rsidRDefault="00434812" w:rsidP="00434812">
      <w:pPr>
        <w:jc w:val="both"/>
        <w:rPr>
          <w:rFonts w:ascii="Arial" w:hAnsi="Arial" w:cs="Arial"/>
          <w:sz w:val="16"/>
          <w:szCs w:val="16"/>
        </w:rPr>
      </w:pPr>
      <w:r w:rsidRPr="00434812">
        <w:rPr>
          <w:rFonts w:ascii="Arial" w:hAnsi="Arial" w:cs="Arial"/>
          <w:b/>
          <w:sz w:val="16"/>
          <w:szCs w:val="16"/>
        </w:rPr>
        <w:t>Глава муниципального района</w:t>
      </w:r>
      <w:r w:rsidRPr="00434812">
        <w:rPr>
          <w:rFonts w:ascii="Arial" w:hAnsi="Arial" w:cs="Arial"/>
          <w:b/>
          <w:sz w:val="16"/>
          <w:szCs w:val="16"/>
        </w:rPr>
        <w:tab/>
      </w:r>
      <w:r w:rsidRPr="00434812">
        <w:rPr>
          <w:rFonts w:ascii="Arial" w:hAnsi="Arial" w:cs="Arial"/>
          <w:b/>
          <w:sz w:val="16"/>
          <w:szCs w:val="16"/>
        </w:rPr>
        <w:tab/>
        <w:t>Ю.В.Стадэ</w:t>
      </w:r>
    </w:p>
    <w:p w:rsidR="00925B8B" w:rsidRDefault="00925B8B" w:rsidP="00CF1F24">
      <w:pPr>
        <w:jc w:val="right"/>
        <w:rPr>
          <w:rFonts w:ascii="Arial" w:hAnsi="Arial" w:cs="Arial"/>
          <w:b/>
          <w:sz w:val="16"/>
          <w:szCs w:val="16"/>
        </w:rPr>
      </w:pPr>
    </w:p>
    <w:p w:rsidR="00A66722" w:rsidRPr="00EE35B9" w:rsidRDefault="00A66722" w:rsidP="00A66722">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A66722" w:rsidRPr="00A457EF" w:rsidRDefault="00A66722" w:rsidP="00A66722">
      <w:pPr>
        <w:pStyle w:val="3"/>
        <w:rPr>
          <w:rFonts w:ascii="Arial" w:hAnsi="Arial" w:cs="Arial"/>
          <w:sz w:val="16"/>
          <w:szCs w:val="16"/>
        </w:rPr>
      </w:pPr>
      <w:r w:rsidRPr="00A457EF">
        <w:rPr>
          <w:rFonts w:ascii="Arial" w:hAnsi="Arial" w:cs="Arial"/>
          <w:sz w:val="16"/>
          <w:szCs w:val="16"/>
        </w:rPr>
        <w:t>П О С Т А Н О В Л Е Н И Е</w:t>
      </w:r>
    </w:p>
    <w:p w:rsidR="00A66722" w:rsidRDefault="00A66722" w:rsidP="00A66722">
      <w:pPr>
        <w:jc w:val="center"/>
        <w:rPr>
          <w:rFonts w:ascii="Arial" w:hAnsi="Arial" w:cs="Arial"/>
          <w:sz w:val="16"/>
          <w:szCs w:val="16"/>
        </w:rPr>
      </w:pPr>
      <w:r w:rsidRPr="00A457EF">
        <w:rPr>
          <w:rFonts w:ascii="Arial" w:hAnsi="Arial" w:cs="Arial"/>
          <w:sz w:val="16"/>
          <w:szCs w:val="16"/>
        </w:rPr>
        <w:t>0</w:t>
      </w:r>
      <w:r>
        <w:rPr>
          <w:rFonts w:ascii="Arial" w:hAnsi="Arial" w:cs="Arial"/>
          <w:sz w:val="16"/>
          <w:szCs w:val="16"/>
        </w:rPr>
        <w:t>9.11.2023 № 2164</w:t>
      </w:r>
    </w:p>
    <w:p w:rsidR="00A66722" w:rsidRDefault="00A66722" w:rsidP="00A66722">
      <w:pPr>
        <w:jc w:val="center"/>
        <w:rPr>
          <w:rFonts w:ascii="Arial" w:hAnsi="Arial" w:cs="Arial"/>
          <w:b/>
          <w:sz w:val="16"/>
          <w:szCs w:val="16"/>
        </w:rPr>
      </w:pPr>
      <w:r w:rsidRPr="00A66722">
        <w:rPr>
          <w:rFonts w:ascii="Arial" w:hAnsi="Arial" w:cs="Arial"/>
          <w:b/>
          <w:sz w:val="16"/>
          <w:szCs w:val="16"/>
        </w:rPr>
        <w:t>О внесении изменения в Положение</w:t>
      </w:r>
      <w:r>
        <w:rPr>
          <w:rFonts w:ascii="Arial" w:hAnsi="Arial" w:cs="Arial"/>
          <w:b/>
          <w:sz w:val="16"/>
          <w:szCs w:val="16"/>
        </w:rPr>
        <w:t xml:space="preserve"> о реализации проекта</w:t>
      </w:r>
    </w:p>
    <w:p w:rsidR="00A66722" w:rsidRPr="00A66722" w:rsidRDefault="00A66722" w:rsidP="00A66722">
      <w:pPr>
        <w:jc w:val="center"/>
        <w:rPr>
          <w:rFonts w:ascii="Arial" w:hAnsi="Arial" w:cs="Arial"/>
          <w:b/>
          <w:sz w:val="16"/>
          <w:szCs w:val="16"/>
        </w:rPr>
      </w:pPr>
      <w:r w:rsidRPr="00A66722">
        <w:rPr>
          <w:rFonts w:ascii="Arial" w:hAnsi="Arial" w:cs="Arial"/>
          <w:b/>
          <w:sz w:val="16"/>
          <w:szCs w:val="16"/>
        </w:rPr>
        <w:t>«Народный бюджет»</w:t>
      </w:r>
      <w:r>
        <w:rPr>
          <w:rFonts w:ascii="Arial" w:hAnsi="Arial" w:cs="Arial"/>
          <w:b/>
          <w:sz w:val="16"/>
          <w:szCs w:val="16"/>
        </w:rPr>
        <w:t xml:space="preserve"> </w:t>
      </w:r>
      <w:r w:rsidRPr="00A66722">
        <w:rPr>
          <w:rFonts w:ascii="Arial" w:hAnsi="Arial" w:cs="Arial"/>
          <w:b/>
          <w:sz w:val="16"/>
          <w:szCs w:val="16"/>
        </w:rPr>
        <w:t>в Валдайском городском поселении</w:t>
      </w:r>
    </w:p>
    <w:p w:rsidR="00A66722" w:rsidRPr="00A66722" w:rsidRDefault="00A66722" w:rsidP="00A66722">
      <w:pPr>
        <w:autoSpaceDE w:val="0"/>
        <w:autoSpaceDN w:val="0"/>
        <w:adjustRightInd w:val="0"/>
        <w:ind w:firstLine="284"/>
        <w:jc w:val="both"/>
        <w:rPr>
          <w:rFonts w:ascii="Arial" w:hAnsi="Arial" w:cs="Arial"/>
          <w:sz w:val="16"/>
          <w:szCs w:val="16"/>
        </w:rPr>
      </w:pPr>
      <w:r w:rsidRPr="00A66722">
        <w:rPr>
          <w:rFonts w:ascii="Arial" w:hAnsi="Arial" w:cs="Arial"/>
          <w:sz w:val="16"/>
          <w:szCs w:val="16"/>
        </w:rPr>
        <w:t xml:space="preserve">В соответствии с Федеральным </w:t>
      </w:r>
      <w:hyperlink r:id="rId9" w:history="1">
        <w:r w:rsidRPr="00A66722">
          <w:rPr>
            <w:rFonts w:ascii="Arial" w:hAnsi="Arial" w:cs="Arial"/>
            <w:sz w:val="16"/>
            <w:szCs w:val="16"/>
          </w:rPr>
          <w:t>законом</w:t>
        </w:r>
      </w:hyperlink>
      <w:r w:rsidRPr="00A66722">
        <w:rPr>
          <w:rFonts w:ascii="Arial" w:hAnsi="Arial" w:cs="Arial"/>
          <w:sz w:val="16"/>
          <w:szCs w:val="16"/>
        </w:rPr>
        <w:t xml:space="preserve"> Российской Федерации от 06 октября 2003 года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Валдайского городского поселения, содействия решению вопросов местного значения, внедрения механизмов инициативного бюджетирования, в соответствии с Уставом Валдайского городского поселения Администрация Валдайского муниципального района </w:t>
      </w:r>
      <w:r w:rsidRPr="00A66722">
        <w:rPr>
          <w:rFonts w:ascii="Arial" w:hAnsi="Arial" w:cs="Arial"/>
          <w:b/>
          <w:sz w:val="16"/>
          <w:szCs w:val="16"/>
        </w:rPr>
        <w:t>ПОСТАНОВЛЯЕТ:</w:t>
      </w:r>
    </w:p>
    <w:p w:rsidR="00A66722" w:rsidRPr="00A66722" w:rsidRDefault="00A66722" w:rsidP="00A66722">
      <w:pPr>
        <w:autoSpaceDE w:val="0"/>
        <w:autoSpaceDN w:val="0"/>
        <w:adjustRightInd w:val="0"/>
        <w:ind w:firstLine="284"/>
        <w:jc w:val="both"/>
        <w:rPr>
          <w:rFonts w:ascii="Arial" w:hAnsi="Arial" w:cs="Arial"/>
          <w:sz w:val="16"/>
          <w:szCs w:val="16"/>
        </w:rPr>
      </w:pPr>
      <w:r w:rsidRPr="00A66722">
        <w:rPr>
          <w:rFonts w:ascii="Arial" w:hAnsi="Arial" w:cs="Arial"/>
          <w:sz w:val="16"/>
          <w:szCs w:val="16"/>
        </w:rPr>
        <w:lastRenderedPageBreak/>
        <w:t>1. Внести изменение в Положение о реализации проекта «Народный бюджет» в Валдайском городском поселении, утвержденное постановлением Администрации Валдайского муниципального района от 11.06.2021 № 1012, исключив в пункте 7.1. слова «…на первое заседание бюджетной комиссии.».</w:t>
      </w:r>
    </w:p>
    <w:p w:rsidR="00A66722" w:rsidRPr="00A66722" w:rsidRDefault="00A66722" w:rsidP="00A66722">
      <w:pPr>
        <w:autoSpaceDE w:val="0"/>
        <w:autoSpaceDN w:val="0"/>
        <w:adjustRightInd w:val="0"/>
        <w:ind w:firstLine="284"/>
        <w:jc w:val="both"/>
        <w:rPr>
          <w:rFonts w:ascii="Arial" w:hAnsi="Arial" w:cs="Arial"/>
          <w:sz w:val="16"/>
          <w:szCs w:val="16"/>
        </w:rPr>
      </w:pPr>
      <w:r w:rsidRPr="00A66722">
        <w:rPr>
          <w:rFonts w:ascii="Arial" w:hAnsi="Arial" w:cs="Arial"/>
          <w:sz w:val="16"/>
          <w:szCs w:val="16"/>
        </w:rPr>
        <w:t>2. Постановление вступает в силу с момента подписания и распространяется на правоотношения, возникшие с 01 октября 2023 года.</w:t>
      </w:r>
    </w:p>
    <w:p w:rsidR="00A66722" w:rsidRPr="00A66722" w:rsidRDefault="00A66722" w:rsidP="00A66722">
      <w:pPr>
        <w:ind w:firstLine="284"/>
        <w:jc w:val="both"/>
        <w:rPr>
          <w:rFonts w:ascii="Arial" w:hAnsi="Arial" w:cs="Arial"/>
          <w:sz w:val="16"/>
          <w:szCs w:val="16"/>
        </w:rPr>
      </w:pPr>
      <w:r w:rsidRPr="00A6672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6722" w:rsidRDefault="00A66722" w:rsidP="00A66722">
      <w:pPr>
        <w:jc w:val="both"/>
        <w:rPr>
          <w:rFonts w:ascii="Arial" w:hAnsi="Arial" w:cs="Arial"/>
          <w:b/>
          <w:sz w:val="16"/>
          <w:szCs w:val="16"/>
        </w:rPr>
      </w:pPr>
      <w:r w:rsidRPr="00A66722">
        <w:rPr>
          <w:rFonts w:ascii="Arial" w:hAnsi="Arial" w:cs="Arial"/>
          <w:b/>
          <w:sz w:val="16"/>
          <w:szCs w:val="16"/>
        </w:rPr>
        <w:t>Глава муниципального района</w:t>
      </w:r>
      <w:r w:rsidRPr="00A66722">
        <w:rPr>
          <w:rFonts w:ascii="Arial" w:hAnsi="Arial" w:cs="Arial"/>
          <w:b/>
          <w:sz w:val="16"/>
          <w:szCs w:val="16"/>
        </w:rPr>
        <w:tab/>
      </w:r>
      <w:r w:rsidRPr="00A66722">
        <w:rPr>
          <w:rFonts w:ascii="Arial" w:hAnsi="Arial" w:cs="Arial"/>
          <w:b/>
          <w:sz w:val="16"/>
          <w:szCs w:val="16"/>
        </w:rPr>
        <w:tab/>
        <w:t>Ю.В.Стадэ</w:t>
      </w:r>
    </w:p>
    <w:p w:rsidR="00A66722" w:rsidRPr="00A66722" w:rsidRDefault="00A66722" w:rsidP="00A66722">
      <w:pPr>
        <w:jc w:val="both"/>
        <w:rPr>
          <w:rFonts w:ascii="Arial" w:hAnsi="Arial" w:cs="Arial"/>
          <w:sz w:val="16"/>
          <w:szCs w:val="16"/>
        </w:rPr>
      </w:pPr>
    </w:p>
    <w:p w:rsidR="00A66722" w:rsidRPr="00EE35B9" w:rsidRDefault="00A66722" w:rsidP="00A66722">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A66722" w:rsidRPr="00A457EF" w:rsidRDefault="00A66722" w:rsidP="00A66722">
      <w:pPr>
        <w:pStyle w:val="3"/>
        <w:rPr>
          <w:rFonts w:ascii="Arial" w:hAnsi="Arial" w:cs="Arial"/>
          <w:sz w:val="16"/>
          <w:szCs w:val="16"/>
        </w:rPr>
      </w:pPr>
      <w:r w:rsidRPr="00A457EF">
        <w:rPr>
          <w:rFonts w:ascii="Arial" w:hAnsi="Arial" w:cs="Arial"/>
          <w:sz w:val="16"/>
          <w:szCs w:val="16"/>
        </w:rPr>
        <w:t>П О С Т А Н О В Л Е Н И Е</w:t>
      </w:r>
    </w:p>
    <w:p w:rsidR="00A66722" w:rsidRDefault="00A66722" w:rsidP="00A66722">
      <w:pPr>
        <w:jc w:val="center"/>
        <w:rPr>
          <w:rFonts w:ascii="Arial" w:hAnsi="Arial" w:cs="Arial"/>
          <w:b/>
          <w:sz w:val="16"/>
          <w:szCs w:val="16"/>
        </w:rPr>
      </w:pPr>
      <w:r w:rsidRPr="00A457EF">
        <w:rPr>
          <w:rFonts w:ascii="Arial" w:hAnsi="Arial" w:cs="Arial"/>
          <w:sz w:val="16"/>
          <w:szCs w:val="16"/>
        </w:rPr>
        <w:t>0</w:t>
      </w:r>
      <w:r>
        <w:rPr>
          <w:rFonts w:ascii="Arial" w:hAnsi="Arial" w:cs="Arial"/>
          <w:sz w:val="16"/>
          <w:szCs w:val="16"/>
        </w:rPr>
        <w:t>9.11.2023 № 2165</w:t>
      </w:r>
    </w:p>
    <w:p w:rsidR="00A66722" w:rsidRPr="00A66722" w:rsidRDefault="00A66722" w:rsidP="00A66722">
      <w:pPr>
        <w:pStyle w:val="ConsNonformat"/>
        <w:widowControl/>
        <w:jc w:val="center"/>
        <w:rPr>
          <w:rFonts w:ascii="Arial" w:hAnsi="Arial" w:cs="Arial"/>
          <w:b/>
          <w:bCs/>
          <w:sz w:val="16"/>
          <w:szCs w:val="16"/>
        </w:rPr>
      </w:pPr>
      <w:r w:rsidRPr="00A66722">
        <w:rPr>
          <w:rFonts w:ascii="Arial" w:hAnsi="Arial" w:cs="Arial"/>
          <w:b/>
          <w:sz w:val="16"/>
          <w:szCs w:val="16"/>
        </w:rPr>
        <w:t>Об утверждении Порядка осуществления</w:t>
      </w:r>
      <w:r>
        <w:rPr>
          <w:rFonts w:ascii="Arial" w:hAnsi="Arial" w:cs="Arial"/>
          <w:b/>
          <w:sz w:val="16"/>
          <w:szCs w:val="16"/>
        </w:rPr>
        <w:t xml:space="preserve"> </w:t>
      </w:r>
      <w:r w:rsidRPr="00A66722">
        <w:rPr>
          <w:rFonts w:ascii="Arial" w:hAnsi="Arial" w:cs="Arial"/>
          <w:b/>
          <w:sz w:val="16"/>
          <w:szCs w:val="16"/>
        </w:rPr>
        <w:t>Администрацией Валдайского муниципального</w:t>
      </w:r>
      <w:r>
        <w:rPr>
          <w:rFonts w:ascii="Arial" w:hAnsi="Arial" w:cs="Arial"/>
          <w:b/>
          <w:sz w:val="16"/>
          <w:szCs w:val="16"/>
        </w:rPr>
        <w:t xml:space="preserve"> </w:t>
      </w:r>
      <w:r w:rsidRPr="00A66722">
        <w:rPr>
          <w:rFonts w:ascii="Arial" w:hAnsi="Arial" w:cs="Arial"/>
          <w:b/>
          <w:sz w:val="16"/>
          <w:szCs w:val="16"/>
        </w:rPr>
        <w:t>района</w:t>
      </w:r>
      <w:r w:rsidRPr="00A66722">
        <w:rPr>
          <w:rFonts w:ascii="Arial" w:hAnsi="Arial" w:cs="Arial"/>
          <w:b/>
          <w:bCs/>
          <w:sz w:val="16"/>
          <w:szCs w:val="16"/>
        </w:rPr>
        <w:t>, ее отраслевыми органами бюджетных</w:t>
      </w:r>
    </w:p>
    <w:p w:rsidR="00A66722" w:rsidRPr="00A66722" w:rsidRDefault="00A66722" w:rsidP="00A66722">
      <w:pPr>
        <w:pStyle w:val="ConsNonformat"/>
        <w:widowControl/>
        <w:jc w:val="center"/>
        <w:rPr>
          <w:rFonts w:ascii="Arial" w:hAnsi="Arial" w:cs="Arial"/>
          <w:b/>
          <w:sz w:val="16"/>
          <w:szCs w:val="16"/>
        </w:rPr>
      </w:pPr>
      <w:r w:rsidRPr="00A66722">
        <w:rPr>
          <w:rFonts w:ascii="Arial" w:hAnsi="Arial" w:cs="Arial"/>
          <w:b/>
          <w:bCs/>
          <w:sz w:val="16"/>
          <w:szCs w:val="16"/>
        </w:rPr>
        <w:t>полномочий главных администраторов доходов</w:t>
      </w:r>
      <w:r>
        <w:rPr>
          <w:rFonts w:ascii="Arial" w:hAnsi="Arial" w:cs="Arial"/>
          <w:b/>
          <w:bCs/>
          <w:sz w:val="16"/>
          <w:szCs w:val="16"/>
        </w:rPr>
        <w:t xml:space="preserve"> </w:t>
      </w:r>
      <w:r w:rsidRPr="00A66722">
        <w:rPr>
          <w:rFonts w:ascii="Arial" w:hAnsi="Arial" w:cs="Arial"/>
          <w:b/>
          <w:bCs/>
          <w:sz w:val="16"/>
          <w:szCs w:val="16"/>
        </w:rPr>
        <w:t>бюджетов Валдайского муниципального района</w:t>
      </w:r>
      <w:r>
        <w:rPr>
          <w:rFonts w:ascii="Arial" w:hAnsi="Arial" w:cs="Arial"/>
          <w:b/>
          <w:bCs/>
          <w:sz w:val="16"/>
          <w:szCs w:val="16"/>
        </w:rPr>
        <w:t xml:space="preserve"> </w:t>
      </w:r>
      <w:r w:rsidRPr="00A66722">
        <w:rPr>
          <w:rFonts w:ascii="Arial" w:hAnsi="Arial" w:cs="Arial"/>
          <w:b/>
          <w:bCs/>
          <w:sz w:val="16"/>
          <w:szCs w:val="16"/>
        </w:rPr>
        <w:t>и Валдайского городского поселения</w:t>
      </w:r>
    </w:p>
    <w:p w:rsidR="00A66722" w:rsidRPr="00A66722" w:rsidRDefault="00A66722" w:rsidP="00A66722">
      <w:pPr>
        <w:pStyle w:val="ConsPlusNormal"/>
        <w:widowControl/>
        <w:ind w:firstLine="284"/>
        <w:jc w:val="both"/>
        <w:rPr>
          <w:sz w:val="16"/>
          <w:szCs w:val="16"/>
        </w:rPr>
      </w:pPr>
      <w:r w:rsidRPr="00A66722">
        <w:rPr>
          <w:sz w:val="16"/>
          <w:szCs w:val="16"/>
        </w:rPr>
        <w:t xml:space="preserve">В соответствии со статьёй 160.1 Бюджетного кодекса Российской Федерации Администрация Валдайского муниципального района </w:t>
      </w:r>
      <w:r w:rsidRPr="00A66722">
        <w:rPr>
          <w:b/>
          <w:sz w:val="16"/>
          <w:szCs w:val="16"/>
        </w:rPr>
        <w:t>ПОСТАНОВЛЯЕТ:</w:t>
      </w:r>
    </w:p>
    <w:p w:rsidR="00A66722" w:rsidRPr="00A66722" w:rsidRDefault="00A66722" w:rsidP="00A66722">
      <w:pPr>
        <w:pStyle w:val="ConsPlusNormal"/>
        <w:widowControl/>
        <w:ind w:firstLine="284"/>
        <w:jc w:val="both"/>
        <w:rPr>
          <w:sz w:val="16"/>
          <w:szCs w:val="16"/>
        </w:rPr>
      </w:pPr>
      <w:r w:rsidRPr="00A66722">
        <w:rPr>
          <w:sz w:val="16"/>
          <w:szCs w:val="16"/>
        </w:rPr>
        <w:t xml:space="preserve">1. Утвердить прилагаемый Порядок осуществления Администрацией Валдайского муниципального района, ее </w:t>
      </w:r>
      <w:r w:rsidRPr="00A66722">
        <w:rPr>
          <w:bCs/>
          <w:sz w:val="16"/>
          <w:szCs w:val="16"/>
        </w:rPr>
        <w:t xml:space="preserve">отраслевыми органами </w:t>
      </w:r>
      <w:r w:rsidRPr="00A66722">
        <w:rPr>
          <w:sz w:val="16"/>
          <w:szCs w:val="16"/>
        </w:rPr>
        <w:t>бюджетных полномочий главных администраторов доходов бюджетов Валдайского муниципального района и Валдайского городского по</w:t>
      </w:r>
      <w:r>
        <w:rPr>
          <w:sz w:val="16"/>
          <w:szCs w:val="16"/>
        </w:rPr>
        <w:t>селения</w:t>
      </w:r>
      <w:r w:rsidRPr="00A66722">
        <w:rPr>
          <w:sz w:val="16"/>
          <w:szCs w:val="16"/>
        </w:rPr>
        <w:t>.</w:t>
      </w:r>
    </w:p>
    <w:p w:rsidR="00A66722" w:rsidRPr="00A66722" w:rsidRDefault="00A66722" w:rsidP="00A66722">
      <w:pPr>
        <w:pStyle w:val="ConsPlusNormal"/>
        <w:widowControl/>
        <w:ind w:firstLine="284"/>
        <w:jc w:val="both"/>
        <w:rPr>
          <w:sz w:val="16"/>
          <w:szCs w:val="16"/>
        </w:rPr>
      </w:pPr>
      <w:r w:rsidRPr="00A66722">
        <w:rPr>
          <w:sz w:val="16"/>
          <w:szCs w:val="16"/>
        </w:rPr>
        <w:t xml:space="preserve">2. Закрепить за Администрацией Валдайского муниципального района, ее </w:t>
      </w:r>
      <w:r w:rsidRPr="00A66722">
        <w:rPr>
          <w:bCs/>
          <w:sz w:val="16"/>
          <w:szCs w:val="16"/>
        </w:rPr>
        <w:t xml:space="preserve">отраслевыми органами </w:t>
      </w:r>
      <w:r w:rsidRPr="00A66722">
        <w:rPr>
          <w:sz w:val="16"/>
          <w:szCs w:val="16"/>
        </w:rPr>
        <w:t>источники доходов местных бюджетов согласно приложению.</w:t>
      </w:r>
    </w:p>
    <w:p w:rsidR="00A66722" w:rsidRPr="00A66722" w:rsidRDefault="00A66722" w:rsidP="00A66722">
      <w:pPr>
        <w:overflowPunct w:val="0"/>
        <w:autoSpaceDE w:val="0"/>
        <w:autoSpaceDN w:val="0"/>
        <w:adjustRightInd w:val="0"/>
        <w:ind w:firstLine="284"/>
        <w:jc w:val="both"/>
        <w:rPr>
          <w:rFonts w:ascii="Arial" w:hAnsi="Arial" w:cs="Arial"/>
          <w:sz w:val="16"/>
          <w:szCs w:val="16"/>
        </w:rPr>
      </w:pPr>
      <w:r w:rsidRPr="00A6672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2DB0" w:rsidRPr="00491CAC" w:rsidRDefault="00A66722" w:rsidP="00122DB0">
      <w:pPr>
        <w:jc w:val="both"/>
        <w:rPr>
          <w:rFonts w:ascii="Arial" w:hAnsi="Arial" w:cs="Arial"/>
          <w:b/>
          <w:sz w:val="16"/>
          <w:szCs w:val="16"/>
        </w:rPr>
      </w:pPr>
      <w:r w:rsidRPr="00A66722">
        <w:rPr>
          <w:rFonts w:ascii="Arial" w:hAnsi="Arial" w:cs="Arial"/>
          <w:b/>
          <w:sz w:val="16"/>
          <w:szCs w:val="16"/>
        </w:rPr>
        <w:t>Глава муниципального района</w:t>
      </w:r>
      <w:r w:rsidRPr="00A66722">
        <w:rPr>
          <w:rFonts w:ascii="Arial" w:hAnsi="Arial" w:cs="Arial"/>
          <w:b/>
          <w:sz w:val="16"/>
          <w:szCs w:val="16"/>
        </w:rPr>
        <w:tab/>
      </w:r>
      <w:r w:rsidRPr="00A66722">
        <w:rPr>
          <w:rFonts w:ascii="Arial" w:hAnsi="Arial" w:cs="Arial"/>
          <w:b/>
          <w:sz w:val="16"/>
          <w:szCs w:val="16"/>
        </w:rPr>
        <w:tab/>
        <w:t>Ю.В.Стадэ</w:t>
      </w:r>
    </w:p>
    <w:p w:rsidR="00122DB0" w:rsidRPr="00122DB0" w:rsidRDefault="00122DB0" w:rsidP="00122DB0">
      <w:pPr>
        <w:tabs>
          <w:tab w:val="left" w:pos="15735"/>
        </w:tabs>
        <w:ind w:left="8505"/>
        <w:jc w:val="center"/>
        <w:rPr>
          <w:rFonts w:ascii="Arial" w:hAnsi="Arial" w:cs="Arial"/>
          <w:sz w:val="12"/>
          <w:szCs w:val="12"/>
        </w:rPr>
      </w:pPr>
      <w:r w:rsidRPr="00122DB0">
        <w:rPr>
          <w:rFonts w:ascii="Arial" w:hAnsi="Arial" w:cs="Arial"/>
          <w:sz w:val="12"/>
          <w:szCs w:val="12"/>
        </w:rPr>
        <w:t>УТВЕРЖДЕН</w:t>
      </w:r>
    </w:p>
    <w:p w:rsidR="00122DB0" w:rsidRDefault="00122DB0" w:rsidP="00122DB0">
      <w:pPr>
        <w:tabs>
          <w:tab w:val="left" w:pos="15735"/>
        </w:tabs>
        <w:ind w:left="8505"/>
        <w:jc w:val="center"/>
        <w:rPr>
          <w:rFonts w:ascii="Arial" w:hAnsi="Arial" w:cs="Arial"/>
          <w:sz w:val="12"/>
          <w:szCs w:val="12"/>
        </w:rPr>
      </w:pPr>
      <w:r>
        <w:rPr>
          <w:rFonts w:ascii="Arial" w:hAnsi="Arial" w:cs="Arial"/>
          <w:sz w:val="12"/>
          <w:szCs w:val="12"/>
        </w:rPr>
        <w:t>постановлением Администрации</w:t>
      </w:r>
    </w:p>
    <w:p w:rsidR="00122DB0" w:rsidRPr="00491CAC" w:rsidRDefault="00122DB0" w:rsidP="00491CAC">
      <w:pPr>
        <w:tabs>
          <w:tab w:val="left" w:pos="15735"/>
        </w:tabs>
        <w:ind w:left="8505"/>
        <w:jc w:val="center"/>
        <w:rPr>
          <w:rFonts w:ascii="Arial" w:hAnsi="Arial" w:cs="Arial"/>
          <w:sz w:val="12"/>
          <w:szCs w:val="12"/>
        </w:rPr>
      </w:pPr>
      <w:r w:rsidRPr="00122DB0">
        <w:rPr>
          <w:rFonts w:ascii="Arial" w:hAnsi="Arial" w:cs="Arial"/>
          <w:sz w:val="12"/>
          <w:szCs w:val="12"/>
        </w:rPr>
        <w:t xml:space="preserve"> муниципального района</w:t>
      </w:r>
      <w:r>
        <w:rPr>
          <w:rFonts w:ascii="Arial" w:hAnsi="Arial" w:cs="Arial"/>
          <w:sz w:val="12"/>
          <w:szCs w:val="12"/>
        </w:rPr>
        <w:t xml:space="preserve"> </w:t>
      </w:r>
      <w:r w:rsidRPr="00122DB0">
        <w:rPr>
          <w:rFonts w:ascii="Arial" w:hAnsi="Arial" w:cs="Arial"/>
          <w:sz w:val="12"/>
          <w:szCs w:val="12"/>
        </w:rPr>
        <w:t>от 09.11.2023 № 2165</w:t>
      </w:r>
    </w:p>
    <w:p w:rsidR="00122DB0" w:rsidRPr="00122DB0" w:rsidRDefault="00122DB0" w:rsidP="00122DB0">
      <w:pPr>
        <w:pStyle w:val="ConsNonformat"/>
        <w:widowControl/>
        <w:jc w:val="center"/>
        <w:rPr>
          <w:rFonts w:ascii="Arial" w:hAnsi="Arial" w:cs="Arial"/>
          <w:b/>
          <w:sz w:val="16"/>
          <w:szCs w:val="16"/>
        </w:rPr>
      </w:pPr>
      <w:r w:rsidRPr="00122DB0">
        <w:rPr>
          <w:rFonts w:ascii="Arial" w:hAnsi="Arial" w:cs="Arial"/>
          <w:b/>
          <w:sz w:val="16"/>
          <w:szCs w:val="16"/>
        </w:rPr>
        <w:t>ПОРЯДОК</w:t>
      </w:r>
    </w:p>
    <w:p w:rsidR="00491CAC" w:rsidRDefault="00122DB0" w:rsidP="00491CAC">
      <w:pPr>
        <w:pStyle w:val="ConsNonformat"/>
        <w:widowControl/>
        <w:jc w:val="center"/>
        <w:rPr>
          <w:rFonts w:ascii="Arial" w:hAnsi="Arial" w:cs="Arial"/>
          <w:b/>
          <w:bCs/>
          <w:sz w:val="16"/>
          <w:szCs w:val="16"/>
        </w:rPr>
      </w:pPr>
      <w:r w:rsidRPr="00122DB0">
        <w:rPr>
          <w:rFonts w:ascii="Arial" w:hAnsi="Arial" w:cs="Arial"/>
          <w:b/>
          <w:sz w:val="16"/>
          <w:szCs w:val="16"/>
        </w:rPr>
        <w:t>осуществления Администрацией Валдайского муниципального</w:t>
      </w:r>
      <w:r w:rsidR="00491CAC">
        <w:rPr>
          <w:rFonts w:ascii="Arial" w:hAnsi="Arial" w:cs="Arial"/>
          <w:b/>
          <w:sz w:val="16"/>
          <w:szCs w:val="16"/>
        </w:rPr>
        <w:t xml:space="preserve"> </w:t>
      </w:r>
      <w:r w:rsidRPr="00122DB0">
        <w:rPr>
          <w:rFonts w:ascii="Arial" w:hAnsi="Arial" w:cs="Arial"/>
          <w:b/>
          <w:sz w:val="16"/>
          <w:szCs w:val="16"/>
        </w:rPr>
        <w:t>района</w:t>
      </w:r>
      <w:r w:rsidRPr="00122DB0">
        <w:rPr>
          <w:rFonts w:ascii="Arial" w:hAnsi="Arial" w:cs="Arial"/>
          <w:b/>
          <w:bCs/>
          <w:sz w:val="16"/>
          <w:szCs w:val="16"/>
        </w:rPr>
        <w:t>, ее отраслевыми органами,</w:t>
      </w:r>
    </w:p>
    <w:p w:rsidR="00491CAC" w:rsidRDefault="00122DB0" w:rsidP="00491CAC">
      <w:pPr>
        <w:pStyle w:val="ConsNonformat"/>
        <w:widowControl/>
        <w:jc w:val="center"/>
        <w:rPr>
          <w:rFonts w:ascii="Arial" w:hAnsi="Arial" w:cs="Arial"/>
          <w:b/>
          <w:bCs/>
          <w:sz w:val="16"/>
          <w:szCs w:val="16"/>
        </w:rPr>
      </w:pPr>
      <w:r w:rsidRPr="00122DB0">
        <w:rPr>
          <w:rFonts w:ascii="Arial" w:hAnsi="Arial" w:cs="Arial"/>
          <w:b/>
          <w:bCs/>
          <w:sz w:val="16"/>
          <w:szCs w:val="16"/>
        </w:rPr>
        <w:t>бюджетных полномочий главных администраторов доходов бюджетов Ва</w:t>
      </w:r>
      <w:r w:rsidR="00491CAC">
        <w:rPr>
          <w:rFonts w:ascii="Arial" w:hAnsi="Arial" w:cs="Arial"/>
          <w:b/>
          <w:bCs/>
          <w:sz w:val="16"/>
          <w:szCs w:val="16"/>
        </w:rPr>
        <w:t>лдайского муниципального района</w:t>
      </w:r>
    </w:p>
    <w:p w:rsidR="00122DB0" w:rsidRPr="00491CAC" w:rsidRDefault="00122DB0" w:rsidP="00491CAC">
      <w:pPr>
        <w:pStyle w:val="ConsNonformat"/>
        <w:widowControl/>
        <w:jc w:val="center"/>
        <w:rPr>
          <w:rFonts w:ascii="Arial" w:hAnsi="Arial" w:cs="Arial"/>
          <w:b/>
          <w:sz w:val="16"/>
          <w:szCs w:val="16"/>
        </w:rPr>
      </w:pPr>
      <w:r w:rsidRPr="00122DB0">
        <w:rPr>
          <w:rFonts w:ascii="Arial" w:hAnsi="Arial" w:cs="Arial"/>
          <w:b/>
          <w:bCs/>
          <w:sz w:val="16"/>
          <w:szCs w:val="16"/>
        </w:rPr>
        <w:t>и Валдайского городского поселения</w:t>
      </w:r>
    </w:p>
    <w:p w:rsidR="00122DB0" w:rsidRPr="00122DB0" w:rsidRDefault="00122DB0" w:rsidP="00491CAC">
      <w:pPr>
        <w:pStyle w:val="ConsPlusNormal"/>
        <w:widowControl/>
        <w:ind w:firstLine="284"/>
        <w:jc w:val="both"/>
        <w:rPr>
          <w:sz w:val="16"/>
          <w:szCs w:val="16"/>
        </w:rPr>
      </w:pPr>
      <w:r w:rsidRPr="00122DB0">
        <w:rPr>
          <w:sz w:val="16"/>
          <w:szCs w:val="16"/>
        </w:rPr>
        <w:t xml:space="preserve">1. Администрация Валдайского муниципального района, ее </w:t>
      </w:r>
      <w:r w:rsidRPr="00122DB0">
        <w:rPr>
          <w:bCs/>
          <w:sz w:val="16"/>
          <w:szCs w:val="16"/>
        </w:rPr>
        <w:t xml:space="preserve">отраслевые органы </w:t>
      </w:r>
      <w:r w:rsidRPr="00122DB0">
        <w:rPr>
          <w:sz w:val="16"/>
          <w:szCs w:val="16"/>
        </w:rPr>
        <w:t>(далее – главные администраторы) в качестве главных администраторов доходов бюджетов Валдайского муниципального района и Валдайского городского поселения (далее – местные бюджеты):</w:t>
      </w:r>
    </w:p>
    <w:p w:rsidR="00122DB0" w:rsidRPr="00122DB0" w:rsidRDefault="00122DB0" w:rsidP="00491CAC">
      <w:pPr>
        <w:pStyle w:val="ConsPlusNormal"/>
        <w:widowControl/>
        <w:ind w:firstLine="284"/>
        <w:jc w:val="both"/>
        <w:rPr>
          <w:sz w:val="16"/>
          <w:szCs w:val="16"/>
        </w:rPr>
      </w:pPr>
      <w:r w:rsidRPr="00122DB0">
        <w:rPr>
          <w:sz w:val="16"/>
          <w:szCs w:val="16"/>
        </w:rPr>
        <w:t>1.1. Представляют в комитет финансов Администрации Валдайского муниципального района (далее – комитет финансов) следующую информацию:</w:t>
      </w:r>
    </w:p>
    <w:p w:rsidR="00122DB0" w:rsidRPr="00122DB0" w:rsidRDefault="00122DB0" w:rsidP="00491CAC">
      <w:pPr>
        <w:widowControl w:val="0"/>
        <w:autoSpaceDE w:val="0"/>
        <w:autoSpaceDN w:val="0"/>
        <w:ind w:firstLine="284"/>
        <w:jc w:val="both"/>
        <w:rPr>
          <w:rFonts w:ascii="Arial" w:hAnsi="Arial" w:cs="Arial"/>
          <w:sz w:val="16"/>
          <w:szCs w:val="16"/>
        </w:rPr>
      </w:pPr>
      <w:r w:rsidRPr="00122DB0">
        <w:rPr>
          <w:rFonts w:ascii="Arial" w:hAnsi="Arial" w:cs="Arial"/>
          <w:sz w:val="16"/>
          <w:szCs w:val="16"/>
        </w:rPr>
        <w:t>прогноз поступления доходов в сроки, установленные нормативными правовыми актами, по форме согласованной с комитетом финансов;</w:t>
      </w:r>
    </w:p>
    <w:p w:rsidR="00122DB0" w:rsidRPr="00122DB0" w:rsidRDefault="00122DB0" w:rsidP="00491CAC">
      <w:pPr>
        <w:widowControl w:val="0"/>
        <w:autoSpaceDE w:val="0"/>
        <w:autoSpaceDN w:val="0"/>
        <w:ind w:firstLine="284"/>
        <w:jc w:val="both"/>
        <w:rPr>
          <w:rFonts w:ascii="Arial" w:hAnsi="Arial" w:cs="Arial"/>
          <w:sz w:val="16"/>
          <w:szCs w:val="16"/>
        </w:rPr>
      </w:pPr>
      <w:r w:rsidRPr="00122DB0">
        <w:rPr>
          <w:rFonts w:ascii="Arial" w:hAnsi="Arial" w:cs="Arial"/>
          <w:sz w:val="16"/>
          <w:szCs w:val="16"/>
        </w:rPr>
        <w:t>аналитические материалы по исполнению местных бюджетов в части доходов соответствующего бюджета;</w:t>
      </w:r>
    </w:p>
    <w:p w:rsidR="00122DB0" w:rsidRPr="00122DB0" w:rsidRDefault="00122DB0" w:rsidP="00491CAC">
      <w:pPr>
        <w:widowControl w:val="0"/>
        <w:autoSpaceDE w:val="0"/>
        <w:autoSpaceDN w:val="0"/>
        <w:ind w:firstLine="284"/>
        <w:jc w:val="both"/>
        <w:rPr>
          <w:rFonts w:ascii="Arial" w:hAnsi="Arial" w:cs="Arial"/>
          <w:sz w:val="16"/>
          <w:szCs w:val="16"/>
        </w:rPr>
      </w:pPr>
      <w:r w:rsidRPr="00122DB0">
        <w:rPr>
          <w:rFonts w:ascii="Arial" w:hAnsi="Arial" w:cs="Arial"/>
          <w:sz w:val="16"/>
          <w:szCs w:val="16"/>
        </w:rPr>
        <w:t>сведения, необходимые для составления среднесрочного финансового плана и (или) проекта соответствующего бюджета;</w:t>
      </w:r>
    </w:p>
    <w:p w:rsidR="00122DB0" w:rsidRPr="00122DB0" w:rsidRDefault="00122DB0" w:rsidP="00491CAC">
      <w:pPr>
        <w:widowControl w:val="0"/>
        <w:autoSpaceDE w:val="0"/>
        <w:autoSpaceDN w:val="0"/>
        <w:ind w:firstLine="284"/>
        <w:jc w:val="both"/>
        <w:rPr>
          <w:rFonts w:ascii="Arial" w:hAnsi="Arial" w:cs="Arial"/>
          <w:sz w:val="16"/>
          <w:szCs w:val="16"/>
        </w:rPr>
      </w:pPr>
      <w:r w:rsidRPr="00122DB0">
        <w:rPr>
          <w:rFonts w:ascii="Arial" w:hAnsi="Arial" w:cs="Arial"/>
          <w:sz w:val="16"/>
          <w:szCs w:val="16"/>
        </w:rPr>
        <w:t>сведения, необходимые для составления и ведения кассового плана;</w:t>
      </w:r>
    </w:p>
    <w:p w:rsidR="00122DB0" w:rsidRPr="00122DB0" w:rsidRDefault="00122DB0" w:rsidP="00491CAC">
      <w:pPr>
        <w:pStyle w:val="ConsPlusNormal"/>
        <w:widowControl/>
        <w:ind w:firstLine="284"/>
        <w:jc w:val="both"/>
        <w:rPr>
          <w:sz w:val="16"/>
          <w:szCs w:val="16"/>
        </w:rPr>
      </w:pPr>
      <w:r w:rsidRPr="00122DB0">
        <w:rPr>
          <w:sz w:val="16"/>
          <w:szCs w:val="16"/>
        </w:rPr>
        <w:t>1.2. Формируют и представляют бюджетную отчетность главного администратора доходов местных бюджетов;</w:t>
      </w:r>
    </w:p>
    <w:p w:rsidR="00122DB0" w:rsidRPr="00122DB0" w:rsidRDefault="00122DB0" w:rsidP="00491CAC">
      <w:pPr>
        <w:pStyle w:val="ConsPlusNormal"/>
        <w:widowControl/>
        <w:ind w:firstLine="284"/>
        <w:jc w:val="both"/>
        <w:rPr>
          <w:sz w:val="16"/>
          <w:szCs w:val="16"/>
        </w:rPr>
      </w:pPr>
      <w:r w:rsidRPr="00122DB0">
        <w:rPr>
          <w:sz w:val="16"/>
          <w:szCs w:val="16"/>
        </w:rPr>
        <w:t>1.3. Закрепляют источники доходов местных бюджетов, бюджетные полномочия администрирование которых они осуществляют, с указанием нормативных правовых актов Российской Федерации, нормативных правовых актов области, нормативных правовых актов Валдайского муниципального района и Валдайского городского поселения, являющихся основанием для администрирования данного вида платежа;</w:t>
      </w:r>
    </w:p>
    <w:p w:rsidR="00122DB0" w:rsidRPr="00122DB0" w:rsidRDefault="00122DB0" w:rsidP="00491CAC">
      <w:pPr>
        <w:pStyle w:val="ConsNonformat"/>
        <w:widowControl/>
        <w:ind w:firstLine="284"/>
        <w:jc w:val="both"/>
        <w:rPr>
          <w:rFonts w:ascii="Arial" w:hAnsi="Arial" w:cs="Arial"/>
          <w:sz w:val="16"/>
          <w:szCs w:val="16"/>
        </w:rPr>
      </w:pPr>
      <w:r w:rsidRPr="00122DB0">
        <w:rPr>
          <w:rFonts w:ascii="Arial" w:hAnsi="Arial" w:cs="Arial"/>
          <w:sz w:val="16"/>
          <w:szCs w:val="16"/>
        </w:rPr>
        <w:t>1.4. Осуществляют взаимодействие с Управлением Федерального казначейства по Новгородской области (далее – УФК) в соответствии с законодательством Российской Федерации;</w:t>
      </w:r>
    </w:p>
    <w:p w:rsidR="00122DB0" w:rsidRPr="00122DB0" w:rsidRDefault="00122DB0" w:rsidP="00491CAC">
      <w:pPr>
        <w:pStyle w:val="ConsNonformat"/>
        <w:widowControl/>
        <w:ind w:firstLine="284"/>
        <w:jc w:val="both"/>
        <w:rPr>
          <w:rFonts w:ascii="Arial" w:hAnsi="Arial" w:cs="Arial"/>
          <w:sz w:val="16"/>
          <w:szCs w:val="16"/>
        </w:rPr>
      </w:pPr>
      <w:r w:rsidRPr="00122DB0">
        <w:rPr>
          <w:rFonts w:ascii="Arial" w:hAnsi="Arial" w:cs="Arial"/>
          <w:sz w:val="16"/>
          <w:szCs w:val="16"/>
        </w:rPr>
        <w:t>1.5. Ведут реестр источников доходов местных бюджетов по закрепленным за ними источникам доходов на основании перечня источников доходов местных бюджетов бюджетной системы Российской Федерации;</w:t>
      </w:r>
    </w:p>
    <w:p w:rsidR="00122DB0" w:rsidRPr="00122DB0" w:rsidRDefault="00122DB0" w:rsidP="00491CAC">
      <w:pPr>
        <w:pStyle w:val="ConsNonformat"/>
        <w:widowControl/>
        <w:ind w:firstLine="284"/>
        <w:jc w:val="both"/>
        <w:rPr>
          <w:rFonts w:ascii="Arial" w:hAnsi="Arial" w:cs="Arial"/>
          <w:sz w:val="16"/>
          <w:szCs w:val="16"/>
        </w:rPr>
      </w:pPr>
      <w:r w:rsidRPr="00122DB0">
        <w:rPr>
          <w:rFonts w:ascii="Arial" w:hAnsi="Arial" w:cs="Arial"/>
          <w:sz w:val="16"/>
          <w:szCs w:val="16"/>
        </w:rPr>
        <w:t>1.6. Утверждают методику прогнозирования поступлений доходов в местные бюджеты в соответствии с общими требованиями к такой методике, установленными Правительством Российской Федерации;</w:t>
      </w:r>
    </w:p>
    <w:p w:rsidR="00122DB0" w:rsidRPr="00122DB0" w:rsidRDefault="00122DB0" w:rsidP="00491CAC">
      <w:pPr>
        <w:pStyle w:val="ConsNonformat"/>
        <w:widowControl/>
        <w:ind w:firstLine="284"/>
        <w:jc w:val="both"/>
        <w:rPr>
          <w:rFonts w:ascii="Arial" w:hAnsi="Arial" w:cs="Arial"/>
          <w:sz w:val="16"/>
          <w:szCs w:val="16"/>
        </w:rPr>
      </w:pPr>
      <w:r w:rsidRPr="00122DB0">
        <w:rPr>
          <w:rFonts w:ascii="Arial" w:hAnsi="Arial" w:cs="Arial"/>
          <w:sz w:val="16"/>
          <w:szCs w:val="16"/>
        </w:rPr>
        <w:t>1.7. Осуществляют начисление, учет и контроль за правильностью исчисления, полнотой и своевременностью осуществления платежей в местные бюджеты;</w:t>
      </w:r>
    </w:p>
    <w:p w:rsidR="00122DB0" w:rsidRPr="00122DB0" w:rsidRDefault="00122DB0" w:rsidP="00491CAC">
      <w:pPr>
        <w:pStyle w:val="ConsNonformat"/>
        <w:widowControl/>
        <w:ind w:firstLine="284"/>
        <w:jc w:val="both"/>
        <w:rPr>
          <w:rFonts w:ascii="Arial" w:hAnsi="Arial" w:cs="Arial"/>
          <w:sz w:val="16"/>
          <w:szCs w:val="16"/>
        </w:rPr>
      </w:pPr>
      <w:r w:rsidRPr="00122DB0">
        <w:rPr>
          <w:rFonts w:ascii="Arial" w:hAnsi="Arial" w:cs="Arial"/>
          <w:sz w:val="16"/>
          <w:szCs w:val="16"/>
        </w:rPr>
        <w:t>1.8. Принимают решения о возврате излишне уплаченных (взысканных) платежей в местные бюджеты и представляют поручения в УФК для осуществления возврата в порядке, установленном Министерством финансов Российской Федерации;</w:t>
      </w:r>
    </w:p>
    <w:p w:rsidR="00122DB0" w:rsidRPr="00122DB0" w:rsidRDefault="00122DB0" w:rsidP="00491CAC">
      <w:pPr>
        <w:pStyle w:val="ConsNonformat"/>
        <w:widowControl/>
        <w:ind w:firstLine="284"/>
        <w:jc w:val="both"/>
        <w:rPr>
          <w:rFonts w:ascii="Arial" w:hAnsi="Arial" w:cs="Arial"/>
          <w:sz w:val="16"/>
          <w:szCs w:val="16"/>
        </w:rPr>
      </w:pPr>
      <w:r w:rsidRPr="00122DB0">
        <w:rPr>
          <w:rFonts w:ascii="Arial" w:hAnsi="Arial" w:cs="Arial"/>
          <w:sz w:val="16"/>
          <w:szCs w:val="16"/>
        </w:rPr>
        <w:t>1.9. Принимают решения о зачете (уточнении) платежей в местные бюджеты и представляют соответствующее уведомление в УФК;</w:t>
      </w:r>
    </w:p>
    <w:p w:rsidR="00122DB0" w:rsidRPr="00122DB0" w:rsidRDefault="00122DB0" w:rsidP="00491CAC">
      <w:pPr>
        <w:pStyle w:val="ConsNonformat"/>
        <w:widowControl/>
        <w:ind w:firstLine="284"/>
        <w:jc w:val="both"/>
        <w:rPr>
          <w:rFonts w:ascii="Arial" w:hAnsi="Arial" w:cs="Arial"/>
          <w:sz w:val="16"/>
          <w:szCs w:val="16"/>
        </w:rPr>
      </w:pPr>
      <w:r w:rsidRPr="00122DB0">
        <w:rPr>
          <w:rFonts w:ascii="Arial" w:hAnsi="Arial" w:cs="Arial"/>
          <w:sz w:val="16"/>
          <w:szCs w:val="16"/>
        </w:rPr>
        <w:t>1.10. Определяют порядок действий по взысканию дебиторской задолженности по платежам в местные бюджеты, пеням и штрафам по ним в досудебном порядке (с момента истечения срока уплаты соответствующего платежа в соответствующий бюджет (пеней, штрафов) до начала работы по их принудительному взысканию);</w:t>
      </w:r>
    </w:p>
    <w:p w:rsidR="00122DB0" w:rsidRDefault="00122DB0" w:rsidP="00491CAC">
      <w:pPr>
        <w:pStyle w:val="ConsNonformat"/>
        <w:widowControl/>
        <w:ind w:firstLine="284"/>
        <w:jc w:val="both"/>
        <w:rPr>
          <w:rFonts w:ascii="Arial" w:hAnsi="Arial" w:cs="Arial"/>
          <w:sz w:val="16"/>
          <w:szCs w:val="16"/>
        </w:rPr>
      </w:pPr>
      <w:r w:rsidRPr="00122DB0">
        <w:rPr>
          <w:rFonts w:ascii="Arial" w:hAnsi="Arial" w:cs="Arial"/>
          <w:sz w:val="16"/>
          <w:szCs w:val="16"/>
        </w:rPr>
        <w:t>1.11. Устанавливают порядок реализации полномочий по взысканию дебиторской задолженности по платежам в местные бюджеты, пеням и штрафам по ним, разработанного в соответствии с общими требованиями, установленными Министерством финансов Российской Федерации.</w:t>
      </w:r>
    </w:p>
    <w:p w:rsidR="00491CAC" w:rsidRPr="00491CAC" w:rsidRDefault="00491CAC" w:rsidP="00491CAC">
      <w:pPr>
        <w:pStyle w:val="ConsNonformat"/>
        <w:widowControl/>
        <w:ind w:firstLine="284"/>
        <w:jc w:val="both"/>
        <w:rPr>
          <w:rFonts w:ascii="Arial" w:hAnsi="Arial" w:cs="Arial"/>
          <w:sz w:val="8"/>
          <w:szCs w:val="8"/>
        </w:rPr>
      </w:pPr>
    </w:p>
    <w:p w:rsidR="00491CAC" w:rsidRPr="00491CAC" w:rsidRDefault="00491CAC" w:rsidP="00491CAC">
      <w:pPr>
        <w:tabs>
          <w:tab w:val="left" w:pos="15735"/>
        </w:tabs>
        <w:ind w:left="8505"/>
        <w:jc w:val="center"/>
        <w:rPr>
          <w:rFonts w:ascii="Arial" w:hAnsi="Arial" w:cs="Arial"/>
          <w:sz w:val="12"/>
          <w:szCs w:val="12"/>
        </w:rPr>
      </w:pPr>
      <w:r w:rsidRPr="00491CAC">
        <w:rPr>
          <w:rFonts w:ascii="Arial" w:hAnsi="Arial" w:cs="Arial"/>
          <w:sz w:val="12"/>
          <w:szCs w:val="12"/>
        </w:rPr>
        <w:t>Приложение</w:t>
      </w:r>
    </w:p>
    <w:p w:rsidR="00491CAC" w:rsidRPr="00491CAC" w:rsidRDefault="00491CAC" w:rsidP="00491CAC">
      <w:pPr>
        <w:tabs>
          <w:tab w:val="left" w:pos="15735"/>
        </w:tabs>
        <w:ind w:left="8505"/>
        <w:jc w:val="center"/>
        <w:rPr>
          <w:rFonts w:ascii="Arial" w:hAnsi="Arial" w:cs="Arial"/>
          <w:sz w:val="12"/>
          <w:szCs w:val="12"/>
        </w:rPr>
      </w:pPr>
      <w:r w:rsidRPr="00491CAC">
        <w:rPr>
          <w:rFonts w:ascii="Arial" w:hAnsi="Arial" w:cs="Arial"/>
          <w:sz w:val="12"/>
          <w:szCs w:val="12"/>
        </w:rPr>
        <w:t>к постановлению Администрации</w:t>
      </w:r>
    </w:p>
    <w:p w:rsidR="00491CAC" w:rsidRPr="00491CAC" w:rsidRDefault="00491CAC" w:rsidP="00491CAC">
      <w:pPr>
        <w:tabs>
          <w:tab w:val="left" w:pos="15735"/>
        </w:tabs>
        <w:ind w:left="8505"/>
        <w:jc w:val="center"/>
        <w:rPr>
          <w:rFonts w:ascii="Arial" w:hAnsi="Arial" w:cs="Arial"/>
          <w:sz w:val="12"/>
          <w:szCs w:val="12"/>
        </w:rPr>
      </w:pPr>
      <w:r w:rsidRPr="00491CAC">
        <w:rPr>
          <w:rFonts w:ascii="Arial" w:hAnsi="Arial" w:cs="Arial"/>
          <w:sz w:val="12"/>
          <w:szCs w:val="12"/>
        </w:rPr>
        <w:t>муниципального района</w:t>
      </w:r>
      <w:r>
        <w:rPr>
          <w:rFonts w:ascii="Arial" w:hAnsi="Arial" w:cs="Arial"/>
          <w:sz w:val="12"/>
          <w:szCs w:val="12"/>
        </w:rPr>
        <w:t xml:space="preserve"> </w:t>
      </w:r>
      <w:r w:rsidRPr="00491CAC">
        <w:rPr>
          <w:rFonts w:ascii="Arial" w:hAnsi="Arial" w:cs="Arial"/>
          <w:sz w:val="12"/>
          <w:szCs w:val="12"/>
        </w:rPr>
        <w:t>от 09.11.2023 № 2165</w:t>
      </w:r>
    </w:p>
    <w:p w:rsidR="00491CAC" w:rsidRPr="00491CAC" w:rsidRDefault="00491CAC" w:rsidP="00491CAC">
      <w:pPr>
        <w:pStyle w:val="ConsPlusNormal"/>
        <w:widowControl/>
        <w:ind w:firstLine="0"/>
        <w:jc w:val="center"/>
        <w:rPr>
          <w:b/>
          <w:sz w:val="16"/>
          <w:szCs w:val="16"/>
        </w:rPr>
      </w:pPr>
      <w:r w:rsidRPr="00491CAC">
        <w:rPr>
          <w:b/>
          <w:sz w:val="16"/>
          <w:szCs w:val="16"/>
        </w:rPr>
        <w:t>Перечень</w:t>
      </w:r>
    </w:p>
    <w:p w:rsidR="00491CAC" w:rsidRDefault="00491CAC" w:rsidP="00491CAC">
      <w:pPr>
        <w:pStyle w:val="ConsPlusNormal"/>
        <w:widowControl/>
        <w:ind w:firstLine="0"/>
        <w:jc w:val="center"/>
        <w:rPr>
          <w:b/>
          <w:sz w:val="16"/>
          <w:szCs w:val="16"/>
        </w:rPr>
      </w:pPr>
      <w:r w:rsidRPr="00491CAC">
        <w:rPr>
          <w:b/>
          <w:sz w:val="16"/>
          <w:szCs w:val="16"/>
        </w:rPr>
        <w:t>источников доходов местных бюджетов, закрепляемых за Администр</w:t>
      </w:r>
      <w:r>
        <w:rPr>
          <w:b/>
          <w:sz w:val="16"/>
          <w:szCs w:val="16"/>
        </w:rPr>
        <w:t>ацией</w:t>
      </w:r>
    </w:p>
    <w:p w:rsidR="00491CAC" w:rsidRPr="00491CAC" w:rsidRDefault="00491CAC" w:rsidP="00491CAC">
      <w:pPr>
        <w:pStyle w:val="ConsPlusNormal"/>
        <w:widowControl/>
        <w:ind w:firstLine="0"/>
        <w:jc w:val="center"/>
        <w:rPr>
          <w:b/>
          <w:sz w:val="16"/>
          <w:szCs w:val="16"/>
        </w:rPr>
      </w:pPr>
      <w:r w:rsidRPr="00491CAC">
        <w:rPr>
          <w:b/>
          <w:sz w:val="16"/>
          <w:szCs w:val="16"/>
        </w:rPr>
        <w:t>Валдайского муниципального района и ее отраслевыми органами</w:t>
      </w:r>
    </w:p>
    <w:p w:rsidR="00491CAC" w:rsidRPr="0024267B" w:rsidRDefault="00491CAC" w:rsidP="00491CAC">
      <w:pPr>
        <w:pStyle w:val="ConsPlusNormal"/>
        <w:ind w:firstLine="0"/>
        <w:jc w:val="both"/>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896"/>
        <w:gridCol w:w="1888"/>
        <w:gridCol w:w="2348"/>
        <w:gridCol w:w="6268"/>
      </w:tblGrid>
      <w:tr w:rsidR="00491CAC" w:rsidRPr="00491CAC" w:rsidTr="00491CAC">
        <w:trPr>
          <w:cantSplit/>
          <w:trHeight w:val="20"/>
          <w:jc w:val="center"/>
        </w:trPr>
        <w:tc>
          <w:tcPr>
            <w:tcW w:w="393" w:type="pct"/>
            <w:vAlign w:val="center"/>
          </w:tcPr>
          <w:p w:rsidR="00491CAC" w:rsidRPr="00491CAC" w:rsidRDefault="00491CAC" w:rsidP="00F72BD0">
            <w:pPr>
              <w:pStyle w:val="ConsPlusNormal"/>
              <w:ind w:firstLine="0"/>
              <w:jc w:val="center"/>
              <w:rPr>
                <w:b/>
                <w:sz w:val="12"/>
                <w:szCs w:val="12"/>
              </w:rPr>
            </w:pPr>
            <w:r w:rsidRPr="00491CAC">
              <w:rPr>
                <w:b/>
                <w:sz w:val="12"/>
                <w:szCs w:val="12"/>
              </w:rPr>
              <w:t>№ п/п</w:t>
            </w:r>
          </w:p>
        </w:tc>
        <w:tc>
          <w:tcPr>
            <w:tcW w:w="828" w:type="pct"/>
          </w:tcPr>
          <w:p w:rsidR="00491CAC" w:rsidRPr="00491CAC" w:rsidRDefault="00491CAC" w:rsidP="00F72BD0">
            <w:pPr>
              <w:widowControl w:val="0"/>
              <w:jc w:val="center"/>
              <w:rPr>
                <w:rFonts w:ascii="Arial" w:hAnsi="Arial" w:cs="Arial"/>
                <w:b/>
                <w:sz w:val="12"/>
                <w:szCs w:val="12"/>
              </w:rPr>
            </w:pPr>
            <w:r w:rsidRPr="00491CAC">
              <w:rPr>
                <w:rFonts w:ascii="Arial" w:hAnsi="Arial" w:cs="Arial"/>
                <w:b/>
                <w:sz w:val="12"/>
                <w:szCs w:val="12"/>
              </w:rPr>
              <w:t>Код главного администратора доходов</w:t>
            </w:r>
          </w:p>
        </w:tc>
        <w:tc>
          <w:tcPr>
            <w:tcW w:w="1030" w:type="pct"/>
            <w:vAlign w:val="center"/>
          </w:tcPr>
          <w:p w:rsidR="00491CAC" w:rsidRPr="00491CAC" w:rsidRDefault="00491CAC" w:rsidP="00F72BD0">
            <w:pPr>
              <w:pStyle w:val="ConsPlusNormal"/>
              <w:ind w:firstLine="0"/>
              <w:jc w:val="center"/>
              <w:rPr>
                <w:b/>
                <w:sz w:val="12"/>
                <w:szCs w:val="12"/>
              </w:rPr>
            </w:pPr>
            <w:r w:rsidRPr="00491CAC">
              <w:rPr>
                <w:b/>
                <w:sz w:val="12"/>
                <w:szCs w:val="12"/>
              </w:rPr>
              <w:t>Код бюджетной классификации Российской Федерации</w:t>
            </w:r>
          </w:p>
        </w:tc>
        <w:tc>
          <w:tcPr>
            <w:tcW w:w="2749" w:type="pct"/>
            <w:vAlign w:val="center"/>
          </w:tcPr>
          <w:p w:rsidR="00491CAC" w:rsidRPr="00491CAC" w:rsidRDefault="00491CAC" w:rsidP="00F72BD0">
            <w:pPr>
              <w:pStyle w:val="ConsPlusNormal"/>
              <w:ind w:firstLine="0"/>
              <w:jc w:val="center"/>
              <w:rPr>
                <w:b/>
                <w:sz w:val="12"/>
                <w:szCs w:val="12"/>
              </w:rPr>
            </w:pPr>
            <w:r w:rsidRPr="00491CAC">
              <w:rPr>
                <w:b/>
                <w:sz w:val="12"/>
                <w:szCs w:val="12"/>
              </w:rPr>
              <w:t xml:space="preserve">Наименование кода бюджетной классификации </w:t>
            </w:r>
          </w:p>
        </w:tc>
      </w:tr>
      <w:tr w:rsidR="00491CAC" w:rsidRPr="00491CAC" w:rsidTr="00491CAC">
        <w:trPr>
          <w:cantSplit/>
          <w:trHeight w:val="20"/>
          <w:jc w:val="center"/>
        </w:trPr>
        <w:tc>
          <w:tcPr>
            <w:tcW w:w="393" w:type="pct"/>
          </w:tcPr>
          <w:p w:rsidR="00491CAC" w:rsidRPr="00491CAC" w:rsidRDefault="00491CAC" w:rsidP="00F72BD0">
            <w:pPr>
              <w:adjustRightInd w:val="0"/>
              <w:jc w:val="center"/>
              <w:rPr>
                <w:rFonts w:ascii="Arial" w:hAnsi="Arial" w:cs="Arial"/>
                <w:b/>
                <w:sz w:val="12"/>
                <w:szCs w:val="12"/>
              </w:rPr>
            </w:pPr>
            <w:r w:rsidRPr="00491CAC">
              <w:rPr>
                <w:rFonts w:ascii="Arial" w:hAnsi="Arial" w:cs="Arial"/>
                <w:b/>
                <w:sz w:val="12"/>
                <w:szCs w:val="12"/>
              </w:rPr>
              <w:t>1</w:t>
            </w:r>
          </w:p>
        </w:tc>
        <w:tc>
          <w:tcPr>
            <w:tcW w:w="828" w:type="pct"/>
          </w:tcPr>
          <w:p w:rsidR="00491CAC" w:rsidRPr="00491CAC" w:rsidRDefault="00491CAC" w:rsidP="00F72BD0">
            <w:pPr>
              <w:adjustRightInd w:val="0"/>
              <w:jc w:val="center"/>
              <w:rPr>
                <w:rFonts w:ascii="Arial" w:hAnsi="Arial" w:cs="Arial"/>
                <w:b/>
                <w:sz w:val="12"/>
                <w:szCs w:val="12"/>
              </w:rPr>
            </w:pPr>
            <w:r w:rsidRPr="00491CAC">
              <w:rPr>
                <w:rFonts w:ascii="Arial" w:hAnsi="Arial" w:cs="Arial"/>
                <w:b/>
                <w:sz w:val="12"/>
                <w:szCs w:val="12"/>
              </w:rPr>
              <w:t>2</w:t>
            </w:r>
          </w:p>
        </w:tc>
        <w:tc>
          <w:tcPr>
            <w:tcW w:w="1030" w:type="pct"/>
          </w:tcPr>
          <w:p w:rsidR="00491CAC" w:rsidRPr="00491CAC" w:rsidRDefault="00491CAC" w:rsidP="00F72BD0">
            <w:pPr>
              <w:adjustRightInd w:val="0"/>
              <w:jc w:val="center"/>
              <w:rPr>
                <w:rFonts w:ascii="Arial" w:hAnsi="Arial" w:cs="Arial"/>
                <w:b/>
                <w:sz w:val="12"/>
                <w:szCs w:val="12"/>
              </w:rPr>
            </w:pPr>
            <w:r w:rsidRPr="00491CAC">
              <w:rPr>
                <w:rFonts w:ascii="Arial" w:hAnsi="Arial" w:cs="Arial"/>
                <w:b/>
                <w:sz w:val="12"/>
                <w:szCs w:val="12"/>
              </w:rPr>
              <w:t>3</w:t>
            </w:r>
          </w:p>
        </w:tc>
        <w:tc>
          <w:tcPr>
            <w:tcW w:w="2749" w:type="pct"/>
          </w:tcPr>
          <w:p w:rsidR="00491CAC" w:rsidRPr="00491CAC" w:rsidRDefault="00491CAC" w:rsidP="00F72BD0">
            <w:pPr>
              <w:adjustRightInd w:val="0"/>
              <w:jc w:val="center"/>
              <w:rPr>
                <w:rFonts w:ascii="Arial" w:hAnsi="Arial" w:cs="Arial"/>
                <w:b/>
                <w:sz w:val="12"/>
                <w:szCs w:val="12"/>
              </w:rPr>
            </w:pPr>
            <w:r w:rsidRPr="00491CAC">
              <w:rPr>
                <w:rFonts w:ascii="Arial" w:hAnsi="Arial" w:cs="Arial"/>
                <w:b/>
                <w:sz w:val="12"/>
                <w:szCs w:val="12"/>
              </w:rPr>
              <w:t>4</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b/>
                <w:snapToGrid w:val="0"/>
                <w:color w:val="000000"/>
                <w:sz w:val="12"/>
                <w:szCs w:val="12"/>
              </w:rPr>
            </w:pPr>
            <w:r w:rsidRPr="00491CAC">
              <w:rPr>
                <w:rFonts w:ascii="Arial" w:hAnsi="Arial" w:cs="Arial"/>
                <w:b/>
                <w:snapToGrid w:val="0"/>
                <w:color w:val="000000"/>
                <w:sz w:val="12"/>
                <w:szCs w:val="12"/>
              </w:rPr>
              <w:t>1.</w:t>
            </w:r>
          </w:p>
        </w:tc>
        <w:tc>
          <w:tcPr>
            <w:tcW w:w="828" w:type="pct"/>
            <w:vAlign w:val="center"/>
          </w:tcPr>
          <w:p w:rsidR="00491CAC" w:rsidRPr="00491CAC" w:rsidRDefault="00491CAC" w:rsidP="00F72BD0">
            <w:pPr>
              <w:jc w:val="center"/>
              <w:rPr>
                <w:rFonts w:ascii="Arial" w:hAnsi="Arial" w:cs="Arial"/>
                <w:b/>
                <w:snapToGrid w:val="0"/>
                <w:color w:val="000000"/>
                <w:sz w:val="12"/>
                <w:szCs w:val="12"/>
              </w:rPr>
            </w:pPr>
            <w:r w:rsidRPr="00491CAC">
              <w:rPr>
                <w:rFonts w:ascii="Arial" w:hAnsi="Arial" w:cs="Arial"/>
                <w:b/>
                <w:snapToGrid w:val="0"/>
                <w:color w:val="000000"/>
                <w:sz w:val="12"/>
                <w:szCs w:val="12"/>
              </w:rPr>
              <w:t>857</w:t>
            </w:r>
          </w:p>
        </w:tc>
        <w:tc>
          <w:tcPr>
            <w:tcW w:w="1030" w:type="pct"/>
            <w:vAlign w:val="center"/>
          </w:tcPr>
          <w:p w:rsidR="00491CAC" w:rsidRPr="00491CAC" w:rsidRDefault="00491CAC" w:rsidP="00F72BD0">
            <w:pPr>
              <w:jc w:val="center"/>
              <w:rPr>
                <w:rFonts w:ascii="Arial" w:hAnsi="Arial" w:cs="Arial"/>
                <w:b/>
                <w:snapToGrid w:val="0"/>
                <w:color w:val="000000"/>
                <w:sz w:val="12"/>
                <w:szCs w:val="12"/>
              </w:rPr>
            </w:pPr>
          </w:p>
        </w:tc>
        <w:tc>
          <w:tcPr>
            <w:tcW w:w="2749" w:type="pct"/>
            <w:vAlign w:val="center"/>
          </w:tcPr>
          <w:p w:rsidR="00491CAC" w:rsidRPr="00491CAC" w:rsidRDefault="00491CAC" w:rsidP="00F72BD0">
            <w:pPr>
              <w:rPr>
                <w:rFonts w:ascii="Arial" w:hAnsi="Arial" w:cs="Arial"/>
                <w:b/>
                <w:snapToGrid w:val="0"/>
                <w:color w:val="000000"/>
                <w:sz w:val="12"/>
                <w:szCs w:val="12"/>
              </w:rPr>
            </w:pPr>
            <w:r w:rsidRPr="00491CAC">
              <w:rPr>
                <w:rFonts w:ascii="Arial" w:hAnsi="Arial" w:cs="Arial"/>
                <w:b/>
                <w:sz w:val="12"/>
                <w:szCs w:val="12"/>
              </w:rPr>
              <w:t>муниципальное казённое учреждение Комитет культуры Администрации Валдайского муниципального района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1.1.</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857</w:t>
            </w:r>
          </w:p>
        </w:tc>
        <w:tc>
          <w:tcPr>
            <w:tcW w:w="1030"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1 13 02995 05 0000 130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Прочие доходы от компенсации затрат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1.2.</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857</w:t>
            </w:r>
          </w:p>
        </w:tc>
        <w:tc>
          <w:tcPr>
            <w:tcW w:w="1030"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1 17 01050 05 0000 180</w:t>
            </w:r>
          </w:p>
        </w:tc>
        <w:tc>
          <w:tcPr>
            <w:tcW w:w="2749" w:type="pct"/>
            <w:vAlign w:val="center"/>
          </w:tcPr>
          <w:p w:rsidR="00491CAC" w:rsidRPr="00491CAC" w:rsidRDefault="00491CAC" w:rsidP="00F72BD0">
            <w:pPr>
              <w:rPr>
                <w:rFonts w:ascii="Arial" w:hAnsi="Arial" w:cs="Arial"/>
                <w:sz w:val="12"/>
                <w:szCs w:val="12"/>
              </w:rPr>
            </w:pPr>
            <w:r w:rsidRPr="00491CAC">
              <w:rPr>
                <w:rFonts w:ascii="Arial" w:hAnsi="Arial" w:cs="Arial"/>
                <w:color w:val="000000"/>
                <w:sz w:val="12"/>
                <w:szCs w:val="12"/>
              </w:rPr>
              <w:t>Невыясненные поступления, зачисляемые в бюджеты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b/>
                <w:snapToGrid w:val="0"/>
                <w:color w:val="000000"/>
                <w:sz w:val="12"/>
                <w:szCs w:val="12"/>
              </w:rPr>
            </w:pPr>
            <w:r w:rsidRPr="00491CAC">
              <w:rPr>
                <w:rFonts w:ascii="Arial" w:hAnsi="Arial" w:cs="Arial"/>
                <w:b/>
                <w:snapToGrid w:val="0"/>
                <w:color w:val="000000"/>
                <w:sz w:val="12"/>
                <w:szCs w:val="12"/>
              </w:rPr>
              <w:t>2.</w:t>
            </w:r>
          </w:p>
        </w:tc>
        <w:tc>
          <w:tcPr>
            <w:tcW w:w="828" w:type="pct"/>
            <w:vAlign w:val="center"/>
          </w:tcPr>
          <w:p w:rsidR="00491CAC" w:rsidRPr="00491CAC" w:rsidRDefault="00491CAC" w:rsidP="00F72BD0">
            <w:pPr>
              <w:jc w:val="center"/>
              <w:rPr>
                <w:rFonts w:ascii="Arial" w:hAnsi="Arial" w:cs="Arial"/>
                <w:b/>
                <w:snapToGrid w:val="0"/>
                <w:color w:val="000000"/>
                <w:sz w:val="12"/>
                <w:szCs w:val="12"/>
              </w:rPr>
            </w:pPr>
            <w:r w:rsidRPr="00491CAC">
              <w:rPr>
                <w:rFonts w:ascii="Arial" w:hAnsi="Arial" w:cs="Arial"/>
                <w:b/>
                <w:snapToGrid w:val="0"/>
                <w:color w:val="000000"/>
                <w:sz w:val="12"/>
                <w:szCs w:val="12"/>
              </w:rPr>
              <w:t>874</w:t>
            </w:r>
          </w:p>
        </w:tc>
        <w:tc>
          <w:tcPr>
            <w:tcW w:w="1030" w:type="pct"/>
            <w:vAlign w:val="center"/>
          </w:tcPr>
          <w:p w:rsidR="00491CAC" w:rsidRPr="00491CAC" w:rsidRDefault="00491CAC" w:rsidP="00F72BD0">
            <w:pPr>
              <w:jc w:val="center"/>
              <w:rPr>
                <w:rFonts w:ascii="Arial" w:hAnsi="Arial" w:cs="Arial"/>
                <w:b/>
                <w:snapToGrid w:val="0"/>
                <w:color w:val="000000"/>
                <w:sz w:val="12"/>
                <w:szCs w:val="12"/>
              </w:rPr>
            </w:pPr>
          </w:p>
        </w:tc>
        <w:tc>
          <w:tcPr>
            <w:tcW w:w="2749" w:type="pct"/>
            <w:vAlign w:val="center"/>
          </w:tcPr>
          <w:p w:rsidR="00491CAC" w:rsidRPr="00491CAC" w:rsidRDefault="00491CAC" w:rsidP="00F72BD0">
            <w:pPr>
              <w:rPr>
                <w:rFonts w:ascii="Arial" w:hAnsi="Arial" w:cs="Arial"/>
                <w:b/>
                <w:sz w:val="12"/>
                <w:szCs w:val="12"/>
              </w:rPr>
            </w:pPr>
            <w:r w:rsidRPr="00491CAC">
              <w:rPr>
                <w:rFonts w:ascii="Arial" w:hAnsi="Arial" w:cs="Arial"/>
                <w:b/>
                <w:sz w:val="12"/>
                <w:szCs w:val="12"/>
              </w:rPr>
              <w:t>муниципальное казённое учреждение комитет образования Администрации Валдайского муниципального района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2.1.</w:t>
            </w:r>
          </w:p>
        </w:tc>
        <w:tc>
          <w:tcPr>
            <w:tcW w:w="828"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874</w:t>
            </w:r>
          </w:p>
        </w:tc>
        <w:tc>
          <w:tcPr>
            <w:tcW w:w="1030"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1 13 02995 05 0000 130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Прочие доходы от компенсации затрат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2.2.</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snapToGrid w:val="0"/>
                <w:color w:val="000000"/>
                <w:sz w:val="12"/>
                <w:szCs w:val="12"/>
              </w:rPr>
              <w:t>874</w:t>
            </w:r>
          </w:p>
        </w:tc>
        <w:tc>
          <w:tcPr>
            <w:tcW w:w="1030"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1 13 01995 05 0000 130</w:t>
            </w:r>
          </w:p>
        </w:tc>
        <w:tc>
          <w:tcPr>
            <w:tcW w:w="2749" w:type="pct"/>
            <w:vAlign w:val="center"/>
          </w:tcPr>
          <w:p w:rsidR="00491CAC" w:rsidRPr="00491CAC" w:rsidRDefault="00491CAC" w:rsidP="00F72BD0">
            <w:pPr>
              <w:autoSpaceDE w:val="0"/>
              <w:autoSpaceDN w:val="0"/>
              <w:adjustRightInd w:val="0"/>
              <w:rPr>
                <w:rFonts w:ascii="Arial" w:hAnsi="Arial" w:cs="Arial"/>
                <w:bCs/>
                <w:sz w:val="12"/>
                <w:szCs w:val="12"/>
              </w:rPr>
            </w:pPr>
            <w:r w:rsidRPr="00491CAC">
              <w:rPr>
                <w:rFonts w:ascii="Arial" w:hAnsi="Arial" w:cs="Arial"/>
                <w:bCs/>
                <w:sz w:val="12"/>
                <w:szCs w:val="12"/>
              </w:rPr>
              <w:t>Прочие доходы от оказания платных услуг (работ) получателями средств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2.3.</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snapToGrid w:val="0"/>
                <w:color w:val="000000"/>
                <w:sz w:val="12"/>
                <w:szCs w:val="12"/>
              </w:rPr>
              <w:t>874</w:t>
            </w:r>
          </w:p>
        </w:tc>
        <w:tc>
          <w:tcPr>
            <w:tcW w:w="1030" w:type="pct"/>
            <w:vAlign w:val="center"/>
          </w:tcPr>
          <w:p w:rsidR="00491CAC" w:rsidRPr="00491CAC" w:rsidRDefault="00491CAC" w:rsidP="00F72BD0">
            <w:pPr>
              <w:jc w:val="center"/>
              <w:rPr>
                <w:rFonts w:ascii="Arial" w:hAnsi="Arial" w:cs="Arial"/>
                <w:sz w:val="12"/>
                <w:szCs w:val="12"/>
              </w:rPr>
            </w:pPr>
            <w:r w:rsidRPr="00491CAC">
              <w:rPr>
                <w:rFonts w:ascii="Arial" w:hAnsi="Arial" w:cs="Arial"/>
                <w:sz w:val="12"/>
                <w:szCs w:val="12"/>
              </w:rPr>
              <w:t>1 17 01050 05 0000 180</w:t>
            </w:r>
          </w:p>
        </w:tc>
        <w:tc>
          <w:tcPr>
            <w:tcW w:w="2749" w:type="pct"/>
            <w:vAlign w:val="center"/>
          </w:tcPr>
          <w:p w:rsidR="00491CAC" w:rsidRPr="00491CAC" w:rsidRDefault="00491CAC" w:rsidP="00F72BD0">
            <w:pPr>
              <w:rPr>
                <w:rFonts w:ascii="Arial" w:hAnsi="Arial" w:cs="Arial"/>
                <w:b/>
                <w:sz w:val="12"/>
                <w:szCs w:val="12"/>
              </w:rPr>
            </w:pPr>
            <w:r w:rsidRPr="00491CAC">
              <w:rPr>
                <w:rFonts w:ascii="Arial" w:hAnsi="Arial" w:cs="Arial"/>
                <w:color w:val="000000"/>
                <w:sz w:val="12"/>
                <w:szCs w:val="12"/>
              </w:rPr>
              <w:t>Невыясненные поступления, зачисляемые в бюджеты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b/>
                <w:snapToGrid w:val="0"/>
                <w:color w:val="000000"/>
                <w:sz w:val="12"/>
                <w:szCs w:val="12"/>
              </w:rPr>
            </w:pPr>
            <w:r w:rsidRPr="00491CAC">
              <w:rPr>
                <w:rFonts w:ascii="Arial" w:hAnsi="Arial" w:cs="Arial"/>
                <w:b/>
                <w:snapToGrid w:val="0"/>
                <w:color w:val="000000"/>
                <w:sz w:val="12"/>
                <w:szCs w:val="12"/>
              </w:rPr>
              <w:t>3.</w:t>
            </w:r>
          </w:p>
        </w:tc>
        <w:tc>
          <w:tcPr>
            <w:tcW w:w="828" w:type="pct"/>
            <w:vAlign w:val="center"/>
          </w:tcPr>
          <w:p w:rsidR="00491CAC" w:rsidRPr="00491CAC" w:rsidRDefault="00491CAC" w:rsidP="00F72BD0">
            <w:pPr>
              <w:jc w:val="center"/>
              <w:rPr>
                <w:rFonts w:ascii="Arial" w:hAnsi="Arial" w:cs="Arial"/>
                <w:b/>
                <w:snapToGrid w:val="0"/>
                <w:color w:val="000000"/>
                <w:sz w:val="12"/>
                <w:szCs w:val="12"/>
              </w:rPr>
            </w:pPr>
            <w:r w:rsidRPr="00491CAC">
              <w:rPr>
                <w:rFonts w:ascii="Arial" w:hAnsi="Arial" w:cs="Arial"/>
                <w:b/>
                <w:snapToGrid w:val="0"/>
                <w:color w:val="000000"/>
                <w:sz w:val="12"/>
                <w:szCs w:val="12"/>
              </w:rPr>
              <w:t>892</w:t>
            </w:r>
          </w:p>
        </w:tc>
        <w:tc>
          <w:tcPr>
            <w:tcW w:w="1030" w:type="pct"/>
            <w:vAlign w:val="center"/>
          </w:tcPr>
          <w:p w:rsidR="00491CAC" w:rsidRPr="00491CAC" w:rsidRDefault="00491CAC" w:rsidP="00F72BD0">
            <w:pPr>
              <w:jc w:val="center"/>
              <w:rPr>
                <w:rFonts w:ascii="Arial" w:hAnsi="Arial" w:cs="Arial"/>
                <w:b/>
                <w:snapToGrid w:val="0"/>
                <w:color w:val="000000"/>
                <w:sz w:val="12"/>
                <w:szCs w:val="12"/>
              </w:rPr>
            </w:pPr>
          </w:p>
        </w:tc>
        <w:tc>
          <w:tcPr>
            <w:tcW w:w="2749" w:type="pct"/>
            <w:vAlign w:val="center"/>
          </w:tcPr>
          <w:p w:rsidR="00491CAC" w:rsidRPr="00491CAC" w:rsidRDefault="00491CAC" w:rsidP="00F72BD0">
            <w:pPr>
              <w:rPr>
                <w:rFonts w:ascii="Arial" w:hAnsi="Arial" w:cs="Arial"/>
                <w:b/>
                <w:sz w:val="12"/>
                <w:szCs w:val="12"/>
              </w:rPr>
            </w:pPr>
            <w:r w:rsidRPr="00491CAC">
              <w:rPr>
                <w:rFonts w:ascii="Arial" w:hAnsi="Arial" w:cs="Arial"/>
                <w:b/>
                <w:sz w:val="12"/>
                <w:szCs w:val="12"/>
              </w:rPr>
              <w:t>комитет финансов Администрации Валдайского муниципального района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3.1.</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892</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1 13 02995 05 0000 130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Прочие доходы от компенсации затрат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3.2.</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892</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1 17 01050 05 0000 180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Невыясненные поступления, зачисляемые в бюджеты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3.3.</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892</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1 17 05050 05 0000 180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Прочие неналоговые доходы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b/>
                <w:snapToGrid w:val="0"/>
                <w:color w:val="000000"/>
                <w:sz w:val="12"/>
                <w:szCs w:val="12"/>
              </w:rPr>
            </w:pPr>
            <w:r w:rsidRPr="00491CAC">
              <w:rPr>
                <w:rFonts w:ascii="Arial" w:hAnsi="Arial" w:cs="Arial"/>
                <w:b/>
                <w:snapToGrid w:val="0"/>
                <w:color w:val="000000"/>
                <w:sz w:val="12"/>
                <w:szCs w:val="12"/>
              </w:rPr>
              <w:t>4.</w:t>
            </w:r>
          </w:p>
        </w:tc>
        <w:tc>
          <w:tcPr>
            <w:tcW w:w="828" w:type="pct"/>
            <w:vAlign w:val="center"/>
          </w:tcPr>
          <w:p w:rsidR="00491CAC" w:rsidRPr="00491CAC" w:rsidRDefault="00491CAC" w:rsidP="00F72BD0">
            <w:pPr>
              <w:jc w:val="center"/>
              <w:rPr>
                <w:rFonts w:ascii="Arial" w:hAnsi="Arial" w:cs="Arial"/>
                <w:b/>
                <w:color w:val="000000"/>
                <w:sz w:val="12"/>
                <w:szCs w:val="12"/>
              </w:rPr>
            </w:pPr>
            <w:r w:rsidRPr="00491CAC">
              <w:rPr>
                <w:rFonts w:ascii="Arial" w:hAnsi="Arial" w:cs="Arial"/>
                <w:b/>
                <w:color w:val="000000"/>
                <w:sz w:val="12"/>
                <w:szCs w:val="12"/>
              </w:rPr>
              <w:t>900</w:t>
            </w:r>
          </w:p>
        </w:tc>
        <w:tc>
          <w:tcPr>
            <w:tcW w:w="1030" w:type="pct"/>
            <w:vAlign w:val="center"/>
          </w:tcPr>
          <w:p w:rsidR="00491CAC" w:rsidRPr="00491CAC" w:rsidRDefault="00491CAC" w:rsidP="00F72BD0">
            <w:pPr>
              <w:jc w:val="center"/>
              <w:rPr>
                <w:rFonts w:ascii="Arial" w:hAnsi="Arial" w:cs="Arial"/>
                <w:b/>
                <w:color w:val="000000"/>
                <w:sz w:val="12"/>
                <w:szCs w:val="12"/>
              </w:rPr>
            </w:pPr>
          </w:p>
        </w:tc>
        <w:tc>
          <w:tcPr>
            <w:tcW w:w="2749" w:type="pct"/>
            <w:vAlign w:val="center"/>
          </w:tcPr>
          <w:p w:rsidR="00491CAC" w:rsidRPr="00491CAC" w:rsidRDefault="00491CAC" w:rsidP="00F72BD0">
            <w:pPr>
              <w:rPr>
                <w:rFonts w:ascii="Arial" w:hAnsi="Arial" w:cs="Arial"/>
                <w:b/>
                <w:color w:val="000000"/>
                <w:sz w:val="12"/>
                <w:szCs w:val="12"/>
              </w:rPr>
            </w:pPr>
            <w:r w:rsidRPr="00491CAC">
              <w:rPr>
                <w:rFonts w:ascii="Arial" w:hAnsi="Arial" w:cs="Arial"/>
                <w:b/>
                <w:sz w:val="12"/>
                <w:szCs w:val="12"/>
              </w:rPr>
              <w:t>Администрация Валдайского муниципального района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1 08 07150 01 0000 110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Государственная пошлина за выдачу разрешения на установку  рекламной конструкции</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1 08 07150 01 1000 110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Государственная пошлина за выдачу разрешения на установку рекламной конструкции</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1 08 07150 01 4000 110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Государственная пошлина за выдачу разрешения на установку рекламной конструкции</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1 11 01050 05 0000 120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4.5.</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1 11 02085 05 0000 120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4.6.</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1 11 05013 05 0000 120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4.7.</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1 11 05013 13 0000 120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lastRenderedPageBreak/>
              <w:t>4.8.</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1 11 05025 05 0000 120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4.9.</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1 11 05035 05 0000 120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4.10.</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1 11 09045 13 0000 120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4.11.</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1 11 09080 05  0000 120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4.12.</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1 11 09080 05 0000 120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4.13.</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1 1105075 05 0000 120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4.14.</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1 1107015 05 0000 120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4.15.</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1 1108050 05 0000 120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4.16.</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1 1109045 05 0000 120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4.17.</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1 13 02995 05 0000 130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Прочие доходы от компенсации затрат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4.18.</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1 14 01050 05 0000 410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продажи квартир, находящихся в собственности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4.19.</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1 14 02050 05 0000 410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4.20.</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1 14 02052 05 0000 410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4.21.</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1 14 02052 05 0000 440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4.22.</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1 14 02053 05 0000 410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4.23.</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1 14 03050 05 0000 410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4.24.</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1 14 03050 05 0000 440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4.25.</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1 14 04050 05 0000 420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продажи нематериальных активов, находящихся в собственности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4.26.</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1 14 06013 05 0000 430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4.27.</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1 14 06013 13 0000 430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4.28.</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1 14 06025 05 0000 430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4.29.</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1 16 01074 01 0000 140</w:t>
            </w:r>
          </w:p>
        </w:tc>
        <w:tc>
          <w:tcPr>
            <w:tcW w:w="2749" w:type="pct"/>
          </w:tcPr>
          <w:p w:rsidR="00491CAC" w:rsidRPr="00491CAC" w:rsidRDefault="00491CAC" w:rsidP="00F72BD0">
            <w:pPr>
              <w:jc w:val="both"/>
              <w:rPr>
                <w:rFonts w:ascii="Arial" w:hAnsi="Arial" w:cs="Arial"/>
                <w:color w:val="000000"/>
                <w:sz w:val="12"/>
                <w:szCs w:val="12"/>
              </w:rPr>
            </w:pPr>
            <w:r w:rsidRPr="00491CAC">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4.30.</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1 16 01084 01 0000 140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4.31.</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sz w:val="12"/>
                <w:szCs w:val="12"/>
              </w:rPr>
              <w:t>11601194010000140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sz w:val="12"/>
                <w:szCs w:val="12"/>
              </w:rPr>
              <w:t xml:space="preserve">Административные штрафы, установленные </w:t>
            </w:r>
            <w:hyperlink r:id="rId10" w:history="1">
              <w:r w:rsidRPr="00491CAC">
                <w:rPr>
                  <w:rFonts w:ascii="Arial" w:hAnsi="Arial" w:cs="Arial"/>
                  <w:sz w:val="12"/>
                  <w:szCs w:val="12"/>
                </w:rPr>
                <w:t>главой 19</w:t>
              </w:r>
            </w:hyperlink>
            <w:r w:rsidRPr="00491CAC">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4.32.</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1 16 07010 05 0000 140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4.33.</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1 16 07090 05 0000 140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4.34.</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autoSpaceDE w:val="0"/>
              <w:autoSpaceDN w:val="0"/>
              <w:adjustRightInd w:val="0"/>
              <w:jc w:val="center"/>
              <w:rPr>
                <w:rFonts w:ascii="Arial" w:hAnsi="Arial" w:cs="Arial"/>
                <w:color w:val="000000"/>
                <w:sz w:val="12"/>
                <w:szCs w:val="12"/>
              </w:rPr>
            </w:pPr>
            <w:r w:rsidRPr="00491CAC">
              <w:rPr>
                <w:rFonts w:ascii="Arial" w:hAnsi="Arial" w:cs="Arial"/>
                <w:sz w:val="12"/>
                <w:szCs w:val="12"/>
              </w:rPr>
              <w:t>1 16 09040 05 0000 140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4.35.</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autoSpaceDE w:val="0"/>
              <w:autoSpaceDN w:val="0"/>
              <w:adjustRightInd w:val="0"/>
              <w:jc w:val="center"/>
              <w:rPr>
                <w:rFonts w:ascii="Arial" w:hAnsi="Arial" w:cs="Arial"/>
                <w:color w:val="000000"/>
                <w:sz w:val="12"/>
                <w:szCs w:val="12"/>
              </w:rPr>
            </w:pPr>
            <w:r w:rsidRPr="00491CAC">
              <w:rPr>
                <w:rFonts w:ascii="Arial" w:hAnsi="Arial" w:cs="Arial"/>
                <w:sz w:val="12"/>
                <w:szCs w:val="12"/>
              </w:rPr>
              <w:t>1 16 10031 05 0000 140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4.36.</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1 16 10032 05 0000 140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4.37.</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autoSpaceDE w:val="0"/>
              <w:autoSpaceDN w:val="0"/>
              <w:adjustRightInd w:val="0"/>
              <w:jc w:val="center"/>
              <w:rPr>
                <w:rFonts w:ascii="Arial" w:hAnsi="Arial" w:cs="Arial"/>
                <w:color w:val="000000"/>
                <w:sz w:val="12"/>
                <w:szCs w:val="12"/>
              </w:rPr>
            </w:pPr>
            <w:r w:rsidRPr="00491CAC">
              <w:rPr>
                <w:rFonts w:ascii="Arial" w:hAnsi="Arial" w:cs="Arial"/>
                <w:sz w:val="12"/>
                <w:szCs w:val="12"/>
              </w:rPr>
              <w:t>1 16 10061 05 0000 140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4.38.</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autoSpaceDE w:val="0"/>
              <w:autoSpaceDN w:val="0"/>
              <w:adjustRightInd w:val="0"/>
              <w:jc w:val="center"/>
              <w:rPr>
                <w:rFonts w:ascii="Arial" w:hAnsi="Arial" w:cs="Arial"/>
                <w:sz w:val="12"/>
                <w:szCs w:val="12"/>
              </w:rPr>
            </w:pPr>
            <w:r w:rsidRPr="00491CAC">
              <w:rPr>
                <w:rFonts w:ascii="Arial" w:hAnsi="Arial" w:cs="Arial"/>
                <w:sz w:val="12"/>
                <w:szCs w:val="12"/>
              </w:rPr>
              <w:t>1 16 10062 05 0000 140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4.39.</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autoSpaceDE w:val="0"/>
              <w:autoSpaceDN w:val="0"/>
              <w:adjustRightInd w:val="0"/>
              <w:jc w:val="center"/>
              <w:rPr>
                <w:rFonts w:ascii="Arial" w:hAnsi="Arial" w:cs="Arial"/>
                <w:sz w:val="12"/>
                <w:szCs w:val="12"/>
              </w:rPr>
            </w:pPr>
            <w:r w:rsidRPr="00491CAC">
              <w:rPr>
                <w:rFonts w:ascii="Arial" w:hAnsi="Arial" w:cs="Arial"/>
                <w:sz w:val="12"/>
                <w:szCs w:val="12"/>
              </w:rPr>
              <w:t>1 16 10081 05 0000 140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4.40.</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autoSpaceDE w:val="0"/>
              <w:autoSpaceDN w:val="0"/>
              <w:adjustRightInd w:val="0"/>
              <w:jc w:val="center"/>
              <w:rPr>
                <w:rFonts w:ascii="Arial" w:hAnsi="Arial" w:cs="Arial"/>
                <w:sz w:val="12"/>
                <w:szCs w:val="12"/>
              </w:rPr>
            </w:pPr>
            <w:r w:rsidRPr="00491CAC">
              <w:rPr>
                <w:rFonts w:ascii="Arial" w:hAnsi="Arial" w:cs="Arial"/>
                <w:sz w:val="12"/>
                <w:szCs w:val="12"/>
              </w:rPr>
              <w:t>1 16 10082 05 0000 140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4.41.</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autoSpaceDE w:val="0"/>
              <w:autoSpaceDN w:val="0"/>
              <w:adjustRightInd w:val="0"/>
              <w:jc w:val="center"/>
              <w:rPr>
                <w:rFonts w:ascii="Arial" w:hAnsi="Arial" w:cs="Arial"/>
                <w:sz w:val="12"/>
                <w:szCs w:val="12"/>
              </w:rPr>
            </w:pPr>
            <w:r w:rsidRPr="00491CAC">
              <w:rPr>
                <w:rFonts w:ascii="Arial" w:hAnsi="Arial" w:cs="Arial"/>
                <w:sz w:val="12"/>
                <w:szCs w:val="12"/>
              </w:rPr>
              <w:t>1 16 10100 05 0000 140</w:t>
            </w:r>
          </w:p>
        </w:tc>
        <w:tc>
          <w:tcPr>
            <w:tcW w:w="2749" w:type="pct"/>
            <w:vAlign w:val="center"/>
          </w:tcPr>
          <w:p w:rsidR="00491CAC" w:rsidRPr="00491CAC" w:rsidRDefault="00491CAC" w:rsidP="00F72BD0">
            <w:pPr>
              <w:autoSpaceDE w:val="0"/>
              <w:autoSpaceDN w:val="0"/>
              <w:adjustRightInd w:val="0"/>
              <w:rPr>
                <w:rFonts w:ascii="Arial" w:hAnsi="Arial" w:cs="Arial"/>
                <w:sz w:val="12"/>
                <w:szCs w:val="12"/>
              </w:rPr>
            </w:pPr>
            <w:r w:rsidRPr="00491CAC">
              <w:rPr>
                <w:rFonts w:ascii="Arial" w:hAnsi="Arial" w:cs="Arial"/>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4.42.</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1 16 10123 01 0051 140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4.43.</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1 16 23051 05 0000 140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4.44.</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1 16 23052 05 0000 140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4.45.</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1 16 25060 01 0000 140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Денежные взыскания (штрафы) за нарушение земельного законодательства</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4.46.</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1 16 90050 05 0000 140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4.47.</w:t>
            </w:r>
          </w:p>
        </w:tc>
        <w:tc>
          <w:tcPr>
            <w:tcW w:w="828" w:type="pct"/>
            <w:vAlign w:val="center"/>
          </w:tcPr>
          <w:p w:rsidR="00491CAC" w:rsidRPr="00491CAC" w:rsidRDefault="00491CAC" w:rsidP="00F72BD0">
            <w:pPr>
              <w:jc w:val="center"/>
              <w:rPr>
                <w:rFonts w:ascii="Arial" w:hAnsi="Arial" w:cs="Arial"/>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1 1610123 01 0000 140</w:t>
            </w:r>
          </w:p>
        </w:tc>
        <w:tc>
          <w:tcPr>
            <w:tcW w:w="2749" w:type="pct"/>
            <w:vAlign w:val="center"/>
          </w:tcPr>
          <w:p w:rsidR="00491CAC" w:rsidRPr="00491CAC" w:rsidRDefault="00491CAC" w:rsidP="00F72BD0">
            <w:pPr>
              <w:rPr>
                <w:rFonts w:ascii="Arial" w:hAnsi="Arial" w:cs="Arial"/>
                <w:color w:val="000000"/>
                <w:sz w:val="12"/>
                <w:szCs w:val="12"/>
              </w:rPr>
            </w:pPr>
            <w:r w:rsidRPr="00491CAC">
              <w:rPr>
                <w:rFonts w:ascii="Arial" w:hAnsi="Arial" w:cs="Arial"/>
                <w:color w:val="000000"/>
                <w:sz w:val="12"/>
                <w:szCs w:val="12"/>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4.48.</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1 17 01050 05 0000 180</w:t>
            </w:r>
          </w:p>
        </w:tc>
        <w:tc>
          <w:tcPr>
            <w:tcW w:w="2749" w:type="pct"/>
          </w:tcPr>
          <w:p w:rsidR="00491CAC" w:rsidRPr="00491CAC" w:rsidRDefault="00491CAC" w:rsidP="00F72BD0">
            <w:pPr>
              <w:jc w:val="both"/>
              <w:rPr>
                <w:rFonts w:ascii="Arial" w:hAnsi="Arial" w:cs="Arial"/>
                <w:sz w:val="12"/>
                <w:szCs w:val="12"/>
              </w:rPr>
            </w:pPr>
            <w:r w:rsidRPr="00491CAC">
              <w:rPr>
                <w:rFonts w:ascii="Arial" w:hAnsi="Arial" w:cs="Arial"/>
                <w:sz w:val="12"/>
                <w:szCs w:val="12"/>
              </w:rPr>
              <w:t>Невыясненные поступления, зачисляемые в бюджеты муниципальных районов</w:t>
            </w:r>
          </w:p>
        </w:tc>
      </w:tr>
      <w:tr w:rsidR="00491CAC" w:rsidRPr="00491CAC" w:rsidTr="00491CAC">
        <w:trPr>
          <w:cantSplit/>
          <w:trHeight w:val="20"/>
          <w:jc w:val="center"/>
        </w:trPr>
        <w:tc>
          <w:tcPr>
            <w:tcW w:w="393" w:type="pct"/>
            <w:vAlign w:val="center"/>
          </w:tcPr>
          <w:p w:rsidR="00491CAC" w:rsidRPr="00491CAC" w:rsidRDefault="00491CAC" w:rsidP="00F72BD0">
            <w:pPr>
              <w:jc w:val="center"/>
              <w:rPr>
                <w:rFonts w:ascii="Arial" w:hAnsi="Arial" w:cs="Arial"/>
                <w:snapToGrid w:val="0"/>
                <w:color w:val="000000"/>
                <w:sz w:val="12"/>
                <w:szCs w:val="12"/>
              </w:rPr>
            </w:pPr>
            <w:r w:rsidRPr="00491CAC">
              <w:rPr>
                <w:rFonts w:ascii="Arial" w:hAnsi="Arial" w:cs="Arial"/>
                <w:snapToGrid w:val="0"/>
                <w:color w:val="000000"/>
                <w:sz w:val="12"/>
                <w:szCs w:val="12"/>
              </w:rPr>
              <w:t>4.49.</w:t>
            </w:r>
          </w:p>
        </w:tc>
        <w:tc>
          <w:tcPr>
            <w:tcW w:w="828"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color w:val="000000"/>
                <w:sz w:val="12"/>
                <w:szCs w:val="12"/>
              </w:rPr>
              <w:t>900</w:t>
            </w:r>
          </w:p>
        </w:tc>
        <w:tc>
          <w:tcPr>
            <w:tcW w:w="1030" w:type="pct"/>
            <w:vAlign w:val="center"/>
          </w:tcPr>
          <w:p w:rsidR="00491CAC" w:rsidRPr="00491CAC" w:rsidRDefault="00491CAC" w:rsidP="00F72BD0">
            <w:pPr>
              <w:jc w:val="center"/>
              <w:rPr>
                <w:rFonts w:ascii="Arial" w:hAnsi="Arial" w:cs="Arial"/>
                <w:color w:val="000000"/>
                <w:sz w:val="12"/>
                <w:szCs w:val="12"/>
              </w:rPr>
            </w:pPr>
            <w:r w:rsidRPr="00491CAC">
              <w:rPr>
                <w:rFonts w:ascii="Arial" w:hAnsi="Arial" w:cs="Arial"/>
                <w:sz w:val="12"/>
                <w:szCs w:val="12"/>
              </w:rPr>
              <w:t>117 05050 05 0000 180</w:t>
            </w:r>
          </w:p>
        </w:tc>
        <w:tc>
          <w:tcPr>
            <w:tcW w:w="2749" w:type="pct"/>
          </w:tcPr>
          <w:p w:rsidR="00491CAC" w:rsidRPr="00491CAC" w:rsidRDefault="00491CAC" w:rsidP="00F72BD0">
            <w:pPr>
              <w:jc w:val="both"/>
              <w:rPr>
                <w:rFonts w:ascii="Arial" w:hAnsi="Arial" w:cs="Arial"/>
                <w:sz w:val="12"/>
                <w:szCs w:val="12"/>
              </w:rPr>
            </w:pPr>
            <w:r w:rsidRPr="00491CAC">
              <w:rPr>
                <w:rFonts w:ascii="Arial" w:hAnsi="Arial" w:cs="Arial"/>
                <w:sz w:val="12"/>
                <w:szCs w:val="12"/>
              </w:rPr>
              <w:t>Прочие неналоговые доходы бюджетов муниципальных районов</w:t>
            </w:r>
          </w:p>
        </w:tc>
      </w:tr>
    </w:tbl>
    <w:p w:rsidR="00EF17F0" w:rsidRPr="00EE35B9" w:rsidRDefault="00EF17F0" w:rsidP="00EF17F0">
      <w:pPr>
        <w:tabs>
          <w:tab w:val="left" w:pos="5954"/>
        </w:tabs>
        <w:jc w:val="center"/>
        <w:rPr>
          <w:rFonts w:ascii="Arial" w:hAnsi="Arial" w:cs="Arial"/>
          <w:b/>
          <w:noProof/>
          <w:sz w:val="16"/>
          <w:szCs w:val="16"/>
        </w:rPr>
      </w:pPr>
      <w:r w:rsidRPr="00A457EF">
        <w:rPr>
          <w:rFonts w:ascii="Arial" w:hAnsi="Arial" w:cs="Arial"/>
          <w:color w:val="000000"/>
          <w:sz w:val="16"/>
          <w:szCs w:val="16"/>
        </w:rPr>
        <w:lastRenderedPageBreak/>
        <w:t>АДМИНИСТРАЦИЯ ВАЛДАЙСКОГО МУНИЦИПАЛЬНОГО РАЙОНА</w:t>
      </w:r>
    </w:p>
    <w:p w:rsidR="00EF17F0" w:rsidRPr="00A457EF" w:rsidRDefault="00EF17F0" w:rsidP="00EF17F0">
      <w:pPr>
        <w:pStyle w:val="3"/>
        <w:rPr>
          <w:rFonts w:ascii="Arial" w:hAnsi="Arial" w:cs="Arial"/>
          <w:sz w:val="16"/>
          <w:szCs w:val="16"/>
        </w:rPr>
      </w:pPr>
      <w:r w:rsidRPr="00A457EF">
        <w:rPr>
          <w:rFonts w:ascii="Arial" w:hAnsi="Arial" w:cs="Arial"/>
          <w:sz w:val="16"/>
          <w:szCs w:val="16"/>
        </w:rPr>
        <w:t>П О С Т А Н О В Л Е Н И Е</w:t>
      </w:r>
    </w:p>
    <w:p w:rsidR="00EF17F0" w:rsidRDefault="00EF17F0" w:rsidP="00EF17F0">
      <w:pPr>
        <w:jc w:val="center"/>
        <w:rPr>
          <w:rFonts w:ascii="Arial" w:hAnsi="Arial" w:cs="Arial"/>
          <w:sz w:val="16"/>
          <w:szCs w:val="16"/>
        </w:rPr>
      </w:pPr>
      <w:r>
        <w:rPr>
          <w:rFonts w:ascii="Arial" w:hAnsi="Arial" w:cs="Arial"/>
          <w:sz w:val="16"/>
          <w:szCs w:val="16"/>
        </w:rPr>
        <w:t>10.11.2023 № 2167</w:t>
      </w:r>
    </w:p>
    <w:p w:rsidR="00EF17F0" w:rsidRDefault="00EF17F0" w:rsidP="00EF17F0">
      <w:pPr>
        <w:jc w:val="center"/>
        <w:rPr>
          <w:rFonts w:ascii="Arial" w:hAnsi="Arial" w:cs="Arial"/>
          <w:b/>
          <w:bCs/>
          <w:sz w:val="16"/>
          <w:szCs w:val="16"/>
        </w:rPr>
      </w:pPr>
      <w:r w:rsidRPr="00EF17F0">
        <w:rPr>
          <w:rFonts w:ascii="Arial" w:hAnsi="Arial" w:cs="Arial"/>
          <w:b/>
          <w:bCs/>
          <w:sz w:val="16"/>
          <w:szCs w:val="16"/>
        </w:rPr>
        <w:t>О внесении изменения в постановление</w:t>
      </w:r>
      <w:r>
        <w:rPr>
          <w:rFonts w:ascii="Arial" w:hAnsi="Arial" w:cs="Arial"/>
          <w:b/>
          <w:bCs/>
          <w:sz w:val="16"/>
          <w:szCs w:val="16"/>
        </w:rPr>
        <w:t xml:space="preserve"> Администрации</w:t>
      </w:r>
    </w:p>
    <w:p w:rsidR="00EF17F0" w:rsidRPr="00EF17F0" w:rsidRDefault="00EF17F0" w:rsidP="00EF17F0">
      <w:pPr>
        <w:jc w:val="center"/>
        <w:rPr>
          <w:rFonts w:ascii="Arial" w:hAnsi="Arial" w:cs="Arial"/>
          <w:b/>
          <w:bCs/>
          <w:sz w:val="16"/>
          <w:szCs w:val="16"/>
        </w:rPr>
      </w:pPr>
      <w:r w:rsidRPr="00EF17F0">
        <w:rPr>
          <w:rFonts w:ascii="Arial" w:hAnsi="Arial" w:cs="Arial"/>
          <w:b/>
          <w:bCs/>
          <w:sz w:val="16"/>
          <w:szCs w:val="16"/>
        </w:rPr>
        <w:t>Валдайского муниципального</w:t>
      </w:r>
      <w:r>
        <w:rPr>
          <w:rFonts w:ascii="Arial" w:hAnsi="Arial" w:cs="Arial"/>
          <w:b/>
          <w:bCs/>
          <w:sz w:val="16"/>
          <w:szCs w:val="16"/>
        </w:rPr>
        <w:t xml:space="preserve"> </w:t>
      </w:r>
      <w:r w:rsidRPr="00EF17F0">
        <w:rPr>
          <w:rFonts w:ascii="Arial" w:hAnsi="Arial" w:cs="Arial"/>
          <w:b/>
          <w:bCs/>
          <w:sz w:val="16"/>
          <w:szCs w:val="16"/>
        </w:rPr>
        <w:t>района от 29.09.2023 № 1863</w:t>
      </w:r>
    </w:p>
    <w:p w:rsidR="00EF17F0" w:rsidRPr="00EF17F0" w:rsidRDefault="00EF17F0" w:rsidP="00EF17F0">
      <w:pPr>
        <w:ind w:firstLine="284"/>
        <w:jc w:val="both"/>
        <w:rPr>
          <w:rFonts w:ascii="Arial" w:hAnsi="Arial" w:cs="Arial"/>
          <w:bCs/>
          <w:sz w:val="16"/>
          <w:szCs w:val="16"/>
        </w:rPr>
      </w:pPr>
      <w:r w:rsidRPr="00EF17F0">
        <w:rPr>
          <w:rFonts w:ascii="Arial" w:hAnsi="Arial" w:cs="Arial"/>
          <w:bCs/>
          <w:sz w:val="16"/>
          <w:szCs w:val="16"/>
        </w:rPr>
        <w:t xml:space="preserve">Администрация Валдайского муниципального района </w:t>
      </w:r>
      <w:r w:rsidRPr="00EF17F0">
        <w:rPr>
          <w:rFonts w:ascii="Arial" w:hAnsi="Arial" w:cs="Arial"/>
          <w:b/>
          <w:bCs/>
          <w:sz w:val="16"/>
          <w:szCs w:val="16"/>
        </w:rPr>
        <w:t>ПОСТАНОВЛЯЕТ</w:t>
      </w:r>
      <w:r w:rsidRPr="00EF17F0">
        <w:rPr>
          <w:rFonts w:ascii="Arial" w:hAnsi="Arial" w:cs="Arial"/>
          <w:bCs/>
          <w:sz w:val="16"/>
          <w:szCs w:val="16"/>
        </w:rPr>
        <w:t>:</w:t>
      </w:r>
    </w:p>
    <w:p w:rsidR="00EF17F0" w:rsidRPr="00EF17F0" w:rsidRDefault="00EF17F0" w:rsidP="00EF17F0">
      <w:pPr>
        <w:ind w:firstLine="284"/>
        <w:jc w:val="both"/>
        <w:rPr>
          <w:rFonts w:ascii="Arial" w:hAnsi="Arial" w:cs="Arial"/>
          <w:bCs/>
          <w:sz w:val="16"/>
          <w:szCs w:val="16"/>
        </w:rPr>
      </w:pPr>
      <w:r w:rsidRPr="00EF17F0">
        <w:rPr>
          <w:rFonts w:ascii="Arial" w:hAnsi="Arial" w:cs="Arial"/>
          <w:bCs/>
          <w:sz w:val="16"/>
          <w:szCs w:val="16"/>
        </w:rPr>
        <w:t xml:space="preserve">1. </w:t>
      </w:r>
      <w:r w:rsidRPr="00EF17F0">
        <w:rPr>
          <w:rFonts w:ascii="Arial" w:hAnsi="Arial" w:cs="Arial"/>
          <w:sz w:val="16"/>
          <w:szCs w:val="16"/>
        </w:rPr>
        <w:t>Внести изменение в постановление Администрации Валдайского муниципального района от 29.09.2023 № 1863 «О внесении изменений в Устав муниципального бюджетного учреждения культуры «Межпоселенческая библиотека имени Б.С. Романова Валдайского муниципального района», изложив пункт 1.2. в редакции:</w:t>
      </w:r>
    </w:p>
    <w:p w:rsidR="00EF17F0" w:rsidRPr="00EF17F0" w:rsidRDefault="00EF17F0" w:rsidP="00EF17F0">
      <w:pPr>
        <w:ind w:firstLine="284"/>
        <w:jc w:val="both"/>
        <w:rPr>
          <w:rFonts w:ascii="Arial" w:hAnsi="Arial" w:cs="Arial"/>
          <w:sz w:val="16"/>
          <w:szCs w:val="16"/>
        </w:rPr>
      </w:pPr>
      <w:r w:rsidRPr="00EF17F0">
        <w:rPr>
          <w:rFonts w:ascii="Arial" w:hAnsi="Arial" w:cs="Arial"/>
          <w:sz w:val="16"/>
          <w:szCs w:val="16"/>
        </w:rPr>
        <w:t>«1.14. Учреждение является системой общедоступных библиотек Валдайского муниципального района.</w:t>
      </w:r>
    </w:p>
    <w:p w:rsidR="00EF17F0" w:rsidRPr="00EF17F0" w:rsidRDefault="00EF17F0" w:rsidP="00EF17F0">
      <w:pPr>
        <w:ind w:firstLine="284"/>
        <w:jc w:val="both"/>
        <w:rPr>
          <w:rFonts w:ascii="Arial" w:hAnsi="Arial" w:cs="Arial"/>
          <w:sz w:val="16"/>
          <w:szCs w:val="16"/>
        </w:rPr>
      </w:pPr>
      <w:r w:rsidRPr="00EF17F0">
        <w:rPr>
          <w:rFonts w:ascii="Arial" w:hAnsi="Arial" w:cs="Arial"/>
          <w:sz w:val="16"/>
          <w:szCs w:val="16"/>
        </w:rPr>
        <w:t>1.14.1. Учреждения имеет обособленные структурные подразделения, расположенные вне места его нахождения, которые не являются юридическими лицами и действуют на основании Положения, утвержденного директором Учреждения.</w:t>
      </w:r>
    </w:p>
    <w:p w:rsidR="00EF17F0" w:rsidRPr="00EF17F0" w:rsidRDefault="00EF17F0" w:rsidP="00EF17F0">
      <w:pPr>
        <w:ind w:firstLine="284"/>
        <w:jc w:val="both"/>
        <w:rPr>
          <w:rFonts w:ascii="Arial" w:hAnsi="Arial" w:cs="Arial"/>
          <w:sz w:val="16"/>
          <w:szCs w:val="16"/>
        </w:rPr>
      </w:pPr>
      <w:r w:rsidRPr="00EF17F0">
        <w:rPr>
          <w:rFonts w:ascii="Arial" w:hAnsi="Arial" w:cs="Arial"/>
          <w:sz w:val="16"/>
          <w:szCs w:val="16"/>
        </w:rPr>
        <w:t>1.14.2. В состав Учреждения входят следующие структурные подразделения:</w:t>
      </w:r>
    </w:p>
    <w:p w:rsidR="00EF17F0" w:rsidRPr="00EF17F0" w:rsidRDefault="00EF17F0" w:rsidP="00EF17F0">
      <w:pPr>
        <w:ind w:firstLine="284"/>
        <w:jc w:val="both"/>
        <w:rPr>
          <w:rFonts w:ascii="Arial" w:hAnsi="Arial" w:cs="Arial"/>
          <w:sz w:val="16"/>
          <w:szCs w:val="16"/>
        </w:rPr>
      </w:pPr>
      <w:r w:rsidRPr="00EF17F0">
        <w:rPr>
          <w:rFonts w:ascii="Arial" w:hAnsi="Arial" w:cs="Arial"/>
          <w:sz w:val="16"/>
          <w:szCs w:val="16"/>
        </w:rPr>
        <w:t>Межпоселенческая библиотека имени Б.С. Романова – 175400, Новгородская обл., г. Валдай, Комсомольский пр., д. 20</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color w:val="000000"/>
          <w:sz w:val="16"/>
          <w:szCs w:val="16"/>
        </w:rPr>
        <w:t>Детская библиотека – 175400, Новгородская обл., г. Валдай, ул. Труда д. 3;</w:t>
      </w:r>
    </w:p>
    <w:p w:rsidR="00EF17F0" w:rsidRPr="00EF17F0" w:rsidRDefault="00EF17F0" w:rsidP="00EF17F0">
      <w:pPr>
        <w:ind w:firstLine="284"/>
        <w:jc w:val="both"/>
        <w:rPr>
          <w:rFonts w:ascii="Arial" w:hAnsi="Arial" w:cs="Arial"/>
          <w:color w:val="000000"/>
          <w:sz w:val="16"/>
          <w:szCs w:val="16"/>
        </w:rPr>
      </w:pPr>
      <w:r w:rsidRPr="00EF17F0">
        <w:rPr>
          <w:rFonts w:ascii="Arial" w:hAnsi="Arial" w:cs="Arial"/>
          <w:color w:val="000000"/>
          <w:sz w:val="16"/>
          <w:szCs w:val="16"/>
        </w:rPr>
        <w:t>Зимогорская  библиотека – 175419, Новгородская обл., Валдайский район, с. Зимогорье, ул. Почтовая, д. 3;</w:t>
      </w:r>
    </w:p>
    <w:p w:rsidR="00EF17F0" w:rsidRPr="00EF17F0" w:rsidRDefault="00EF17F0" w:rsidP="00EF17F0">
      <w:pPr>
        <w:tabs>
          <w:tab w:val="num" w:pos="1530"/>
        </w:tabs>
        <w:ind w:firstLine="284"/>
        <w:jc w:val="both"/>
        <w:rPr>
          <w:rFonts w:ascii="Arial" w:hAnsi="Arial" w:cs="Arial"/>
          <w:bCs/>
          <w:color w:val="000000"/>
          <w:sz w:val="16"/>
          <w:szCs w:val="16"/>
        </w:rPr>
      </w:pPr>
      <w:r w:rsidRPr="00EF17F0">
        <w:rPr>
          <w:rFonts w:ascii="Arial" w:hAnsi="Arial" w:cs="Arial"/>
          <w:color w:val="000000"/>
          <w:sz w:val="16"/>
          <w:szCs w:val="16"/>
        </w:rPr>
        <w:t xml:space="preserve">Боярская библиотека – 175434, Новгородская обл., Валдайский район, д. Сухая Нива, </w:t>
      </w:r>
      <w:r w:rsidRPr="00EF17F0">
        <w:rPr>
          <w:rFonts w:ascii="Arial" w:hAnsi="Arial" w:cs="Arial"/>
          <w:bCs/>
          <w:color w:val="000000"/>
          <w:sz w:val="16"/>
          <w:szCs w:val="16"/>
        </w:rPr>
        <w:t>д. 65;</w:t>
      </w:r>
    </w:p>
    <w:p w:rsidR="00EF17F0" w:rsidRPr="00EF17F0" w:rsidRDefault="00EF17F0" w:rsidP="00EF17F0">
      <w:pPr>
        <w:tabs>
          <w:tab w:val="num" w:pos="1530"/>
        </w:tabs>
        <w:ind w:firstLine="284"/>
        <w:jc w:val="both"/>
        <w:rPr>
          <w:rFonts w:ascii="Arial" w:hAnsi="Arial" w:cs="Arial"/>
          <w:bCs/>
          <w:color w:val="000000"/>
          <w:sz w:val="16"/>
          <w:szCs w:val="16"/>
        </w:rPr>
      </w:pPr>
      <w:r w:rsidRPr="00EF17F0">
        <w:rPr>
          <w:rFonts w:ascii="Arial" w:hAnsi="Arial" w:cs="Arial"/>
          <w:color w:val="000000"/>
          <w:sz w:val="16"/>
          <w:szCs w:val="16"/>
        </w:rPr>
        <w:t xml:space="preserve">Дворецкая библиотека – 175431, Новгородская обл., Валдайский район, д. Дворец, </w:t>
      </w:r>
      <w:r w:rsidRPr="00EF17F0">
        <w:rPr>
          <w:rFonts w:ascii="Arial" w:hAnsi="Arial" w:cs="Arial"/>
          <w:bCs/>
          <w:color w:val="000000"/>
          <w:sz w:val="16"/>
          <w:szCs w:val="16"/>
        </w:rPr>
        <w:t>д. 24;</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color w:val="000000"/>
          <w:sz w:val="16"/>
          <w:szCs w:val="16"/>
        </w:rPr>
        <w:t xml:space="preserve">Рощинская библиотека – 175418, Новгородская обл., Валдайский район, п. Рощино, </w:t>
      </w:r>
      <w:r w:rsidRPr="00EF17F0">
        <w:rPr>
          <w:rFonts w:ascii="Arial" w:hAnsi="Arial" w:cs="Arial"/>
          <w:bCs/>
          <w:color w:val="000000"/>
          <w:sz w:val="16"/>
          <w:szCs w:val="16"/>
        </w:rPr>
        <w:t>д. 11а</w:t>
      </w:r>
      <w:r w:rsidRPr="00EF17F0">
        <w:rPr>
          <w:rFonts w:ascii="Arial" w:hAnsi="Arial" w:cs="Arial"/>
          <w:color w:val="000000"/>
          <w:sz w:val="16"/>
          <w:szCs w:val="16"/>
        </w:rPr>
        <w:t>;</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color w:val="000000"/>
          <w:sz w:val="16"/>
          <w:szCs w:val="16"/>
        </w:rPr>
        <w:t>Едровская библиотека –175429, Новгородская обл., Валдайский район, с. Едрово, ул. Сосновая, д.61;</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color w:val="000000"/>
          <w:sz w:val="16"/>
          <w:szCs w:val="16"/>
        </w:rPr>
        <w:t>Заборовская библиотека – 175437, Новгородская обл., Валдайский район, д. Б.Замошье, ул. Четвёртая, д. 8;</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color w:val="000000"/>
          <w:sz w:val="16"/>
          <w:szCs w:val="16"/>
        </w:rPr>
        <w:t>Ивантеевская библиотека – 175425, Новгородская обл., Валдайский район, Валдай-5, ул. Озерная, д. 21;</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color w:val="000000"/>
          <w:sz w:val="16"/>
          <w:szCs w:val="16"/>
        </w:rPr>
        <w:t>Короцкая библиотека – 175423, Новгородская обл., Валдайский район, п. Короцко, ул. Центральная, д. 8а;</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sz w:val="16"/>
          <w:szCs w:val="16"/>
        </w:rPr>
        <w:t xml:space="preserve">Лутовенская библиотека – </w:t>
      </w:r>
      <w:r w:rsidRPr="00EF17F0">
        <w:rPr>
          <w:rFonts w:ascii="Arial" w:hAnsi="Arial" w:cs="Arial"/>
          <w:color w:val="000000"/>
          <w:sz w:val="16"/>
          <w:szCs w:val="16"/>
        </w:rPr>
        <w:t xml:space="preserve">175424, Новгородская обл., Валдайский район, </w:t>
      </w:r>
      <w:r w:rsidRPr="00EF17F0">
        <w:rPr>
          <w:rFonts w:ascii="Arial" w:hAnsi="Arial" w:cs="Arial"/>
          <w:sz w:val="16"/>
          <w:szCs w:val="16"/>
        </w:rPr>
        <w:t xml:space="preserve">д. Лутовенка, </w:t>
      </w:r>
      <w:r w:rsidRPr="00EF17F0">
        <w:rPr>
          <w:rFonts w:ascii="Arial" w:hAnsi="Arial" w:cs="Arial"/>
          <w:color w:val="000000"/>
          <w:sz w:val="16"/>
          <w:szCs w:val="16"/>
        </w:rPr>
        <w:t>ул. Школьная, д. 3;</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sz w:val="16"/>
          <w:szCs w:val="16"/>
        </w:rPr>
        <w:t xml:space="preserve">Лучкинская библиотека – </w:t>
      </w:r>
      <w:r w:rsidRPr="00EF17F0">
        <w:rPr>
          <w:rFonts w:ascii="Arial" w:hAnsi="Arial" w:cs="Arial"/>
          <w:color w:val="000000"/>
          <w:sz w:val="16"/>
          <w:szCs w:val="16"/>
        </w:rPr>
        <w:t xml:space="preserve">175430, Новгородская обл., Валдайский район, </w:t>
      </w:r>
      <w:r w:rsidRPr="00EF17F0">
        <w:rPr>
          <w:rFonts w:ascii="Arial" w:hAnsi="Arial" w:cs="Arial"/>
          <w:sz w:val="16"/>
          <w:szCs w:val="16"/>
        </w:rPr>
        <w:t xml:space="preserve">д. Костково, </w:t>
      </w:r>
      <w:r w:rsidRPr="00EF17F0">
        <w:rPr>
          <w:rFonts w:ascii="Arial" w:hAnsi="Arial" w:cs="Arial"/>
          <w:color w:val="000000"/>
          <w:sz w:val="16"/>
          <w:szCs w:val="16"/>
        </w:rPr>
        <w:t>ул. Центральная, д. 2;</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sz w:val="16"/>
          <w:szCs w:val="16"/>
        </w:rPr>
        <w:t xml:space="preserve">Любницкая библиотека – </w:t>
      </w:r>
      <w:r w:rsidRPr="00EF17F0">
        <w:rPr>
          <w:rFonts w:ascii="Arial" w:hAnsi="Arial" w:cs="Arial"/>
          <w:color w:val="000000"/>
          <w:sz w:val="16"/>
          <w:szCs w:val="16"/>
        </w:rPr>
        <w:t xml:space="preserve">175443, Новгородская обл., Валдайский район, </w:t>
      </w:r>
      <w:r w:rsidRPr="00EF17F0">
        <w:rPr>
          <w:rFonts w:ascii="Arial" w:hAnsi="Arial" w:cs="Arial"/>
          <w:sz w:val="16"/>
          <w:szCs w:val="16"/>
        </w:rPr>
        <w:t xml:space="preserve">д. Любница, </w:t>
      </w:r>
      <w:r w:rsidRPr="00EF17F0">
        <w:rPr>
          <w:rFonts w:ascii="Arial" w:hAnsi="Arial" w:cs="Arial"/>
          <w:color w:val="000000"/>
          <w:sz w:val="16"/>
          <w:szCs w:val="16"/>
        </w:rPr>
        <w:t>ул. 8 Марта, д. 1;</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sz w:val="16"/>
          <w:szCs w:val="16"/>
        </w:rPr>
        <w:t xml:space="preserve">Наволокская библиотека – </w:t>
      </w:r>
      <w:r w:rsidRPr="00EF17F0">
        <w:rPr>
          <w:rFonts w:ascii="Arial" w:hAnsi="Arial" w:cs="Arial"/>
          <w:color w:val="000000"/>
          <w:sz w:val="16"/>
          <w:szCs w:val="16"/>
        </w:rPr>
        <w:t xml:space="preserve">175444, Новгородская обл., Валдайский район, </w:t>
      </w:r>
      <w:r w:rsidRPr="00EF17F0">
        <w:rPr>
          <w:rFonts w:ascii="Arial" w:hAnsi="Arial" w:cs="Arial"/>
          <w:sz w:val="16"/>
          <w:szCs w:val="16"/>
        </w:rPr>
        <w:t xml:space="preserve">д. Наволок, </w:t>
      </w:r>
      <w:r w:rsidRPr="00EF17F0">
        <w:rPr>
          <w:rFonts w:ascii="Arial" w:hAnsi="Arial" w:cs="Arial"/>
          <w:color w:val="000000"/>
          <w:sz w:val="16"/>
          <w:szCs w:val="16"/>
        </w:rPr>
        <w:t>д. 28;</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sz w:val="16"/>
          <w:szCs w:val="16"/>
        </w:rPr>
        <w:t xml:space="preserve">Семёновщинская библиотека – </w:t>
      </w:r>
      <w:r w:rsidRPr="00EF17F0">
        <w:rPr>
          <w:rFonts w:ascii="Arial" w:hAnsi="Arial" w:cs="Arial"/>
          <w:color w:val="000000"/>
          <w:sz w:val="16"/>
          <w:szCs w:val="16"/>
        </w:rPr>
        <w:t xml:space="preserve">175435, Новгородская обл., Валдайский район, </w:t>
      </w:r>
      <w:r w:rsidRPr="00EF17F0">
        <w:rPr>
          <w:rFonts w:ascii="Arial" w:hAnsi="Arial" w:cs="Arial"/>
          <w:sz w:val="16"/>
          <w:szCs w:val="16"/>
        </w:rPr>
        <w:t xml:space="preserve">д. Семёновщина, </w:t>
      </w:r>
      <w:r w:rsidRPr="00EF17F0">
        <w:rPr>
          <w:rFonts w:ascii="Arial" w:hAnsi="Arial" w:cs="Arial"/>
          <w:color w:val="000000"/>
          <w:sz w:val="16"/>
          <w:szCs w:val="16"/>
        </w:rPr>
        <w:t>д. 101;</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sz w:val="16"/>
          <w:szCs w:val="16"/>
        </w:rPr>
        <w:t xml:space="preserve">Шуйская библиотека – </w:t>
      </w:r>
      <w:r w:rsidRPr="00EF17F0">
        <w:rPr>
          <w:rFonts w:ascii="Arial" w:hAnsi="Arial" w:cs="Arial"/>
          <w:color w:val="000000"/>
          <w:sz w:val="16"/>
          <w:szCs w:val="16"/>
        </w:rPr>
        <w:t xml:space="preserve">175421, Новгородская обл., Валдайский район, </w:t>
      </w:r>
      <w:r w:rsidRPr="00EF17F0">
        <w:rPr>
          <w:rFonts w:ascii="Arial" w:hAnsi="Arial" w:cs="Arial"/>
          <w:sz w:val="16"/>
          <w:szCs w:val="16"/>
        </w:rPr>
        <w:t xml:space="preserve">д. Шуя, </w:t>
      </w:r>
      <w:r w:rsidRPr="00EF17F0">
        <w:rPr>
          <w:rFonts w:ascii="Arial" w:hAnsi="Arial" w:cs="Arial"/>
          <w:color w:val="000000"/>
          <w:sz w:val="16"/>
          <w:szCs w:val="16"/>
        </w:rPr>
        <w:t>д. 59;</w:t>
      </w:r>
    </w:p>
    <w:p w:rsidR="00EF17F0" w:rsidRPr="00EF17F0" w:rsidRDefault="00EF17F0" w:rsidP="00EF17F0">
      <w:pPr>
        <w:tabs>
          <w:tab w:val="num" w:pos="1530"/>
        </w:tabs>
        <w:ind w:firstLine="284"/>
        <w:jc w:val="both"/>
        <w:rPr>
          <w:rFonts w:ascii="Arial" w:hAnsi="Arial" w:cs="Arial"/>
          <w:color w:val="000000"/>
          <w:sz w:val="16"/>
          <w:szCs w:val="16"/>
        </w:rPr>
      </w:pPr>
      <w:r w:rsidRPr="00EF17F0">
        <w:rPr>
          <w:rFonts w:ascii="Arial" w:hAnsi="Arial" w:cs="Arial"/>
          <w:sz w:val="16"/>
          <w:szCs w:val="16"/>
        </w:rPr>
        <w:t xml:space="preserve">Яжелбицкая библиотека – </w:t>
      </w:r>
      <w:r w:rsidRPr="00EF17F0">
        <w:rPr>
          <w:rFonts w:ascii="Arial" w:hAnsi="Arial" w:cs="Arial"/>
          <w:color w:val="000000"/>
          <w:sz w:val="16"/>
          <w:szCs w:val="16"/>
        </w:rPr>
        <w:t xml:space="preserve">175411, Новгородская обл., Валдайский район, </w:t>
      </w:r>
      <w:r w:rsidRPr="00EF17F0">
        <w:rPr>
          <w:rFonts w:ascii="Arial" w:hAnsi="Arial" w:cs="Arial"/>
          <w:sz w:val="16"/>
          <w:szCs w:val="16"/>
        </w:rPr>
        <w:t xml:space="preserve">с. Яжелбицы, </w:t>
      </w:r>
      <w:r w:rsidRPr="00EF17F0">
        <w:rPr>
          <w:rFonts w:ascii="Arial" w:hAnsi="Arial" w:cs="Arial"/>
          <w:color w:val="000000"/>
          <w:sz w:val="16"/>
          <w:szCs w:val="16"/>
        </w:rPr>
        <w:t>Усадьба, д. 26.</w:t>
      </w:r>
    </w:p>
    <w:p w:rsidR="00EF17F0" w:rsidRPr="00EF17F0" w:rsidRDefault="00EF17F0" w:rsidP="00EF17F0">
      <w:pPr>
        <w:tabs>
          <w:tab w:val="num" w:pos="1530"/>
        </w:tabs>
        <w:ind w:firstLine="284"/>
        <w:jc w:val="both"/>
        <w:rPr>
          <w:rFonts w:ascii="Arial" w:hAnsi="Arial" w:cs="Arial"/>
          <w:sz w:val="16"/>
          <w:szCs w:val="16"/>
        </w:rPr>
      </w:pPr>
      <w:r w:rsidRPr="00EF17F0">
        <w:rPr>
          <w:rFonts w:ascii="Arial" w:hAnsi="Arial" w:cs="Arial"/>
          <w:sz w:val="16"/>
          <w:szCs w:val="16"/>
        </w:rPr>
        <w:t>1.14.3. Учреждение независимо от территориального расположения входящих в его состав обособленных структурных подразделений представляет собой структурно-целостное учреждение, функционирующее на основе единого административного и методического руководства, общего библиотечного фонда и штата».</w:t>
      </w:r>
    </w:p>
    <w:p w:rsidR="00EF17F0" w:rsidRPr="00EF17F0" w:rsidRDefault="00EF17F0" w:rsidP="00EF17F0">
      <w:pPr>
        <w:ind w:firstLine="284"/>
        <w:jc w:val="both"/>
        <w:rPr>
          <w:rFonts w:ascii="Arial" w:hAnsi="Arial" w:cs="Arial"/>
          <w:sz w:val="16"/>
          <w:szCs w:val="16"/>
        </w:rPr>
      </w:pPr>
      <w:r w:rsidRPr="00EF17F0">
        <w:rPr>
          <w:rFonts w:ascii="Arial" w:hAnsi="Arial" w:cs="Arial"/>
          <w:sz w:val="16"/>
          <w:szCs w:val="16"/>
        </w:rPr>
        <w:t>2. Муниципальному бюджетному учреждению культуры «Межпоселенческая библиотека имени Б.С. Романова Валдайского муниципального района» зарегистрировать изменения в Устав в Управлении Федеральной налоговой службы по Новгородской области.</w:t>
      </w:r>
    </w:p>
    <w:p w:rsidR="00EF17F0" w:rsidRPr="00EF17F0" w:rsidRDefault="00EF17F0" w:rsidP="00EF17F0">
      <w:pPr>
        <w:ind w:firstLine="284"/>
        <w:jc w:val="both"/>
        <w:rPr>
          <w:rFonts w:ascii="Arial" w:hAnsi="Arial" w:cs="Arial"/>
          <w:sz w:val="16"/>
          <w:szCs w:val="16"/>
        </w:rPr>
      </w:pPr>
      <w:r w:rsidRPr="00EF17F0">
        <w:rPr>
          <w:rFonts w:ascii="Arial" w:hAnsi="Arial" w:cs="Arial"/>
          <w:sz w:val="16"/>
          <w:szCs w:val="16"/>
        </w:rPr>
        <w:t>3. Наделить полномочиями по регистрации указанных изменений в Устав муниципального бюджетного учреждения культуры «Межпоселенческая библиотека имени Б.С. Романова Валдайского муниципального района» директора Емельянову Елену Викторовну.</w:t>
      </w:r>
    </w:p>
    <w:p w:rsidR="00EF17F0" w:rsidRPr="00EF17F0" w:rsidRDefault="00EF17F0" w:rsidP="00EF17F0">
      <w:pPr>
        <w:ind w:firstLine="284"/>
        <w:jc w:val="both"/>
        <w:rPr>
          <w:rFonts w:ascii="Arial" w:hAnsi="Arial" w:cs="Arial"/>
          <w:sz w:val="16"/>
          <w:szCs w:val="16"/>
        </w:rPr>
      </w:pPr>
      <w:r w:rsidRPr="00EF17F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F17F0" w:rsidRPr="00EF17F0" w:rsidRDefault="00EF17F0" w:rsidP="00EF17F0">
      <w:pPr>
        <w:jc w:val="both"/>
        <w:rPr>
          <w:rFonts w:ascii="Arial" w:hAnsi="Arial" w:cs="Arial"/>
          <w:sz w:val="16"/>
          <w:szCs w:val="16"/>
        </w:rPr>
      </w:pPr>
      <w:r w:rsidRPr="00EF17F0">
        <w:rPr>
          <w:rFonts w:ascii="Arial" w:hAnsi="Arial" w:cs="Arial"/>
          <w:b/>
          <w:sz w:val="16"/>
          <w:szCs w:val="16"/>
        </w:rPr>
        <w:t>Глава муниципального района</w:t>
      </w:r>
      <w:r w:rsidRPr="00EF17F0">
        <w:rPr>
          <w:rFonts w:ascii="Arial" w:hAnsi="Arial" w:cs="Arial"/>
          <w:b/>
          <w:sz w:val="16"/>
          <w:szCs w:val="16"/>
        </w:rPr>
        <w:tab/>
      </w:r>
      <w:r w:rsidRPr="00EF17F0">
        <w:rPr>
          <w:rFonts w:ascii="Arial" w:hAnsi="Arial" w:cs="Arial"/>
          <w:b/>
          <w:sz w:val="16"/>
          <w:szCs w:val="16"/>
        </w:rPr>
        <w:tab/>
        <w:t>Ю.В.Стадэ</w:t>
      </w:r>
    </w:p>
    <w:p w:rsidR="00434812" w:rsidRDefault="00434812" w:rsidP="00CF1F24">
      <w:pPr>
        <w:jc w:val="right"/>
        <w:rPr>
          <w:rFonts w:ascii="Arial" w:hAnsi="Arial" w:cs="Arial"/>
          <w:b/>
          <w:sz w:val="16"/>
          <w:szCs w:val="16"/>
        </w:rPr>
      </w:pPr>
    </w:p>
    <w:p w:rsidR="002A6C32" w:rsidRPr="00EE35B9" w:rsidRDefault="002A6C32" w:rsidP="002A6C32">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2A6C32" w:rsidRPr="00A457EF" w:rsidRDefault="002A6C32" w:rsidP="002A6C32">
      <w:pPr>
        <w:pStyle w:val="3"/>
        <w:rPr>
          <w:rFonts w:ascii="Arial" w:hAnsi="Arial" w:cs="Arial"/>
          <w:sz w:val="16"/>
          <w:szCs w:val="16"/>
        </w:rPr>
      </w:pPr>
      <w:r w:rsidRPr="00A457EF">
        <w:rPr>
          <w:rFonts w:ascii="Arial" w:hAnsi="Arial" w:cs="Arial"/>
          <w:sz w:val="16"/>
          <w:szCs w:val="16"/>
        </w:rPr>
        <w:t>П О С Т А Н О В Л Е Н И Е</w:t>
      </w:r>
    </w:p>
    <w:p w:rsidR="002A6C32" w:rsidRDefault="002A6C32" w:rsidP="002A6C32">
      <w:pPr>
        <w:jc w:val="center"/>
        <w:rPr>
          <w:rFonts w:ascii="Arial" w:hAnsi="Arial" w:cs="Arial"/>
          <w:sz w:val="16"/>
          <w:szCs w:val="16"/>
        </w:rPr>
      </w:pPr>
      <w:r>
        <w:rPr>
          <w:rFonts w:ascii="Arial" w:hAnsi="Arial" w:cs="Arial"/>
          <w:sz w:val="16"/>
          <w:szCs w:val="16"/>
        </w:rPr>
        <w:t>10.11.2023 № 2168</w:t>
      </w:r>
    </w:p>
    <w:p w:rsidR="002A6C32" w:rsidRDefault="002A6C32" w:rsidP="002A6C32">
      <w:pPr>
        <w:jc w:val="center"/>
        <w:rPr>
          <w:rFonts w:ascii="Arial" w:hAnsi="Arial" w:cs="Arial"/>
          <w:b/>
          <w:sz w:val="16"/>
          <w:szCs w:val="16"/>
        </w:rPr>
      </w:pPr>
      <w:r w:rsidRPr="002A6C32">
        <w:rPr>
          <w:rFonts w:ascii="Arial" w:hAnsi="Arial" w:cs="Arial"/>
          <w:b/>
          <w:sz w:val="16"/>
          <w:szCs w:val="16"/>
        </w:rPr>
        <w:t>Об утверждении схем водоснабжения</w:t>
      </w:r>
      <w:r>
        <w:rPr>
          <w:rFonts w:ascii="Arial" w:hAnsi="Arial" w:cs="Arial"/>
          <w:b/>
          <w:sz w:val="16"/>
          <w:szCs w:val="16"/>
        </w:rPr>
        <w:t xml:space="preserve"> и водоотведения</w:t>
      </w:r>
    </w:p>
    <w:p w:rsidR="002A6C32" w:rsidRPr="002A6C32" w:rsidRDefault="002A6C32" w:rsidP="002A6C32">
      <w:pPr>
        <w:jc w:val="center"/>
        <w:rPr>
          <w:rFonts w:ascii="Arial" w:hAnsi="Arial" w:cs="Arial"/>
          <w:b/>
          <w:sz w:val="16"/>
          <w:szCs w:val="16"/>
        </w:rPr>
      </w:pPr>
      <w:r w:rsidRPr="002A6C32">
        <w:rPr>
          <w:rFonts w:ascii="Arial" w:hAnsi="Arial" w:cs="Arial"/>
          <w:b/>
          <w:sz w:val="16"/>
          <w:szCs w:val="16"/>
        </w:rPr>
        <w:t>Яжелбицкого</w:t>
      </w:r>
      <w:r>
        <w:rPr>
          <w:rFonts w:ascii="Arial" w:hAnsi="Arial" w:cs="Arial"/>
          <w:b/>
          <w:sz w:val="16"/>
          <w:szCs w:val="16"/>
        </w:rPr>
        <w:t xml:space="preserve"> </w:t>
      </w:r>
      <w:r w:rsidRPr="002A6C32">
        <w:rPr>
          <w:rFonts w:ascii="Arial" w:hAnsi="Arial" w:cs="Arial"/>
          <w:b/>
          <w:sz w:val="16"/>
          <w:szCs w:val="16"/>
        </w:rPr>
        <w:t>сельского поселения</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 xml:space="preserve">В соответствии с федеральными законами от 07 декабря 2011 года № 416-ФЗ «О водоснабжении и водоотведении», от 06 октября 2003 года № 131-ФЗ «Об общих принципах организации местного самоуправления в Российской Федерации», Уставом Валдайского муниципального района Администрация Валдайского муниципального района </w:t>
      </w:r>
      <w:r w:rsidRPr="002A6C32">
        <w:rPr>
          <w:rFonts w:ascii="Arial" w:hAnsi="Arial" w:cs="Arial"/>
          <w:b/>
          <w:sz w:val="16"/>
          <w:szCs w:val="16"/>
        </w:rPr>
        <w:t>ПОСТАНОВЛЯЕТ:</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1. Утвердить прилагаемые схемы водоснабжения и водоотведения Яжелбицкого сельского поселения.</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A6C32" w:rsidRPr="002A6C32" w:rsidRDefault="002A6C32" w:rsidP="002A6C32">
      <w:pPr>
        <w:jc w:val="both"/>
        <w:rPr>
          <w:rFonts w:ascii="Arial" w:hAnsi="Arial" w:cs="Arial"/>
          <w:b/>
          <w:sz w:val="16"/>
          <w:szCs w:val="16"/>
        </w:rPr>
      </w:pPr>
      <w:r w:rsidRPr="002A6C32">
        <w:rPr>
          <w:rFonts w:ascii="Arial" w:hAnsi="Arial" w:cs="Arial"/>
          <w:b/>
          <w:sz w:val="16"/>
          <w:szCs w:val="16"/>
        </w:rPr>
        <w:t>Глава муниципального района</w:t>
      </w:r>
      <w:r w:rsidRPr="002A6C32">
        <w:rPr>
          <w:rFonts w:ascii="Arial" w:hAnsi="Arial" w:cs="Arial"/>
          <w:b/>
          <w:sz w:val="16"/>
          <w:szCs w:val="16"/>
        </w:rPr>
        <w:tab/>
      </w:r>
      <w:r w:rsidRPr="002A6C32">
        <w:rPr>
          <w:rFonts w:ascii="Arial" w:hAnsi="Arial" w:cs="Arial"/>
          <w:b/>
          <w:sz w:val="16"/>
          <w:szCs w:val="16"/>
        </w:rPr>
        <w:tab/>
        <w:t>Ю.В.Стадэ</w:t>
      </w:r>
    </w:p>
    <w:p w:rsidR="002A6C32" w:rsidRPr="002A6C32" w:rsidRDefault="002A6C32" w:rsidP="002A6C32">
      <w:pPr>
        <w:tabs>
          <w:tab w:val="left" w:pos="15735"/>
        </w:tabs>
        <w:ind w:left="8505"/>
        <w:jc w:val="center"/>
        <w:rPr>
          <w:rFonts w:ascii="Arial" w:hAnsi="Arial" w:cs="Arial"/>
          <w:sz w:val="12"/>
          <w:szCs w:val="12"/>
        </w:rPr>
      </w:pPr>
      <w:r w:rsidRPr="002A6C32">
        <w:rPr>
          <w:rFonts w:ascii="Arial" w:hAnsi="Arial" w:cs="Arial"/>
          <w:sz w:val="12"/>
          <w:szCs w:val="12"/>
        </w:rPr>
        <w:t>УТВЕРЖДЕНЫ</w:t>
      </w:r>
    </w:p>
    <w:p w:rsidR="002A6C32" w:rsidRPr="002A6C32" w:rsidRDefault="002A6C32" w:rsidP="002A6C32">
      <w:pPr>
        <w:tabs>
          <w:tab w:val="left" w:pos="15735"/>
        </w:tabs>
        <w:ind w:left="8505"/>
        <w:jc w:val="center"/>
        <w:rPr>
          <w:rFonts w:ascii="Arial" w:hAnsi="Arial" w:cs="Arial"/>
          <w:sz w:val="12"/>
          <w:szCs w:val="12"/>
        </w:rPr>
      </w:pPr>
      <w:r w:rsidRPr="002A6C32">
        <w:rPr>
          <w:rFonts w:ascii="Arial" w:hAnsi="Arial" w:cs="Arial"/>
          <w:sz w:val="12"/>
          <w:szCs w:val="12"/>
        </w:rPr>
        <w:t>постановлением Администрации</w:t>
      </w:r>
    </w:p>
    <w:p w:rsidR="002A6C32" w:rsidRPr="002A6C32" w:rsidRDefault="002A6C32" w:rsidP="002A6C32">
      <w:pPr>
        <w:tabs>
          <w:tab w:val="left" w:pos="15735"/>
        </w:tabs>
        <w:ind w:left="8505"/>
        <w:jc w:val="center"/>
        <w:rPr>
          <w:rFonts w:ascii="Arial" w:hAnsi="Arial" w:cs="Arial"/>
          <w:sz w:val="12"/>
          <w:szCs w:val="12"/>
        </w:rPr>
      </w:pPr>
      <w:r w:rsidRPr="002A6C32">
        <w:rPr>
          <w:rFonts w:ascii="Arial" w:hAnsi="Arial" w:cs="Arial"/>
          <w:sz w:val="12"/>
          <w:szCs w:val="12"/>
        </w:rPr>
        <w:t>муниципального района</w:t>
      </w:r>
      <w:r>
        <w:rPr>
          <w:rFonts w:ascii="Arial" w:hAnsi="Arial" w:cs="Arial"/>
          <w:sz w:val="12"/>
          <w:szCs w:val="12"/>
        </w:rPr>
        <w:t xml:space="preserve"> </w:t>
      </w:r>
      <w:r w:rsidRPr="002A6C32">
        <w:rPr>
          <w:rFonts w:ascii="Arial" w:hAnsi="Arial" w:cs="Arial"/>
          <w:sz w:val="12"/>
          <w:szCs w:val="12"/>
        </w:rPr>
        <w:t>от 10.11.2023 № 2168</w:t>
      </w:r>
    </w:p>
    <w:p w:rsidR="002A6C32" w:rsidRPr="002A6C32" w:rsidRDefault="002A6C32" w:rsidP="002A6C32">
      <w:pPr>
        <w:pStyle w:val="afe"/>
        <w:jc w:val="center"/>
        <w:rPr>
          <w:rFonts w:ascii="Arial" w:hAnsi="Arial" w:cs="Arial"/>
          <w:b/>
          <w:sz w:val="16"/>
          <w:szCs w:val="16"/>
        </w:rPr>
      </w:pPr>
      <w:r w:rsidRPr="002A6C32">
        <w:rPr>
          <w:rFonts w:ascii="Arial" w:hAnsi="Arial" w:cs="Arial"/>
          <w:b/>
          <w:sz w:val="16"/>
          <w:szCs w:val="16"/>
        </w:rPr>
        <w:t xml:space="preserve">СХЕМЫ ВОДОСНАБЖЕНИЯ И ВОДООТВЕДЕНИЯ НА ТЕРРИТОРИИ ЯЖЕЛБИЦКОГО СЕЛЬСКОГО ПОСЕЛЕНИЯ </w:t>
      </w:r>
    </w:p>
    <w:p w:rsidR="002A6C32" w:rsidRPr="002A6C32" w:rsidRDefault="002A6C32" w:rsidP="002A6C32">
      <w:pPr>
        <w:pStyle w:val="afe"/>
        <w:jc w:val="center"/>
        <w:rPr>
          <w:rFonts w:ascii="Arial" w:hAnsi="Arial" w:cs="Arial"/>
          <w:b/>
          <w:sz w:val="16"/>
          <w:szCs w:val="16"/>
        </w:rPr>
      </w:pPr>
      <w:r w:rsidRPr="002A6C32">
        <w:rPr>
          <w:rFonts w:ascii="Arial" w:hAnsi="Arial" w:cs="Arial"/>
          <w:b/>
          <w:sz w:val="16"/>
          <w:szCs w:val="16"/>
        </w:rPr>
        <w:t>1. Основные направления, принципы, задачи и целевые показатели развития централизованных систем водоснабжения и водоотведения</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 xml:space="preserve">1) схема водоснабжения и водоотведения </w:t>
      </w:r>
      <w:hyperlink r:id="rId11" w:tooltip="Поселение" w:history="1">
        <w:r w:rsidRPr="002A6C32">
          <w:rPr>
            <w:rFonts w:ascii="Arial" w:hAnsi="Arial" w:cs="Arial"/>
            <w:sz w:val="16"/>
            <w:szCs w:val="16"/>
          </w:rPr>
          <w:t>поселения</w:t>
        </w:r>
      </w:hyperlink>
      <w:r w:rsidRPr="002A6C32">
        <w:rPr>
          <w:rFonts w:ascii="Arial" w:hAnsi="Arial" w:cs="Arial"/>
          <w:sz w:val="16"/>
          <w:szCs w:val="16"/>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2" w:tooltip="Энергосбережение" w:history="1">
        <w:r w:rsidRPr="002A6C32">
          <w:rPr>
            <w:rFonts w:ascii="Arial" w:hAnsi="Arial" w:cs="Arial"/>
            <w:sz w:val="16"/>
            <w:szCs w:val="16"/>
          </w:rPr>
          <w:t>энергосбережения и повышения энергетической эффективности</w:t>
        </w:r>
      </w:hyperlink>
      <w:r w:rsidRPr="002A6C32">
        <w:rPr>
          <w:rFonts w:ascii="Arial" w:hAnsi="Arial" w:cs="Arial"/>
          <w:sz w:val="16"/>
          <w:szCs w:val="16"/>
        </w:rPr>
        <w:t>, санитарной и экологической безопасности;</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2) водоотведение - прием, транспортировка и очистка сточных вод с использованием централизованной системы водоотведения;</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3) водоподготовка - обработка воды, обеспечивающая ее использование в качестве питьевой или технической воды;</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2A6C32" w:rsidRPr="002A6C32" w:rsidRDefault="002A6C32" w:rsidP="002A6C32">
      <w:pPr>
        <w:pStyle w:val="afe"/>
        <w:jc w:val="center"/>
        <w:rPr>
          <w:rFonts w:ascii="Arial" w:hAnsi="Arial" w:cs="Arial"/>
          <w:b/>
          <w:sz w:val="16"/>
          <w:szCs w:val="16"/>
        </w:rPr>
      </w:pPr>
      <w:r w:rsidRPr="002A6C32">
        <w:rPr>
          <w:rFonts w:ascii="Arial" w:hAnsi="Arial" w:cs="Arial"/>
          <w:b/>
          <w:sz w:val="16"/>
          <w:szCs w:val="16"/>
        </w:rPr>
        <w:t>2. Основные цели и задачи схемы водоснабжения и водоотведения</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1) 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2) 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3) повышение надежности работы систем водоснабжения и водоотведения в соответствии с нормативными требованиями;</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минимизация затрат на водоснабжение и водоотведение в расчете на каждого потребителя в долгосрочной перспективе;</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4) обеспечение жителей сельского поселения водоснабжением и водоотведением;</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5) строительство новых объектов производственного и другого назначения, используемых в сфере водоснабжения и водоотведения сельского поселения;</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6)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2A6C32" w:rsidRPr="002A6C32" w:rsidRDefault="002A6C32" w:rsidP="002A6C32">
      <w:pPr>
        <w:pStyle w:val="afe"/>
        <w:jc w:val="center"/>
        <w:rPr>
          <w:rFonts w:ascii="Arial" w:hAnsi="Arial" w:cs="Arial"/>
          <w:b/>
          <w:sz w:val="16"/>
          <w:szCs w:val="16"/>
        </w:rPr>
      </w:pPr>
      <w:r w:rsidRPr="002A6C32">
        <w:rPr>
          <w:rFonts w:ascii="Arial" w:hAnsi="Arial" w:cs="Arial"/>
          <w:b/>
          <w:sz w:val="16"/>
          <w:szCs w:val="16"/>
        </w:rPr>
        <w:t>3. К полномочиям органов местного самоуправления</w:t>
      </w:r>
      <w:r>
        <w:rPr>
          <w:rFonts w:ascii="Arial" w:hAnsi="Arial" w:cs="Arial"/>
          <w:b/>
          <w:sz w:val="16"/>
          <w:szCs w:val="16"/>
        </w:rPr>
        <w:t xml:space="preserve"> </w:t>
      </w:r>
      <w:r w:rsidRPr="002A6C32">
        <w:rPr>
          <w:rFonts w:ascii="Arial" w:hAnsi="Arial" w:cs="Arial"/>
          <w:b/>
          <w:sz w:val="16"/>
          <w:szCs w:val="16"/>
        </w:rPr>
        <w:t>по организации водоснабжения и водоотведения</w:t>
      </w:r>
    </w:p>
    <w:p w:rsidR="002A6C32" w:rsidRPr="002A6C32" w:rsidRDefault="002A6C32" w:rsidP="002A6C32">
      <w:pPr>
        <w:pStyle w:val="afe"/>
        <w:jc w:val="center"/>
        <w:rPr>
          <w:rFonts w:ascii="Arial" w:hAnsi="Arial" w:cs="Arial"/>
          <w:b/>
          <w:sz w:val="16"/>
          <w:szCs w:val="16"/>
        </w:rPr>
      </w:pPr>
      <w:r w:rsidRPr="002A6C32">
        <w:rPr>
          <w:rFonts w:ascii="Arial" w:hAnsi="Arial" w:cs="Arial"/>
          <w:b/>
          <w:sz w:val="16"/>
          <w:szCs w:val="16"/>
        </w:rPr>
        <w:t>на соответствующих территориях относятся</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lastRenderedPageBreak/>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4) утверждение схем водоснабжения и водоотведения поселения;</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5) утверждение технических заданий на разработку инвестиционных программ;</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6) согласование инвестиционных программ;</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2A6C32" w:rsidRPr="002A6C32" w:rsidRDefault="002A6C32" w:rsidP="002A6C32">
      <w:pPr>
        <w:pStyle w:val="afe"/>
        <w:ind w:firstLine="284"/>
        <w:jc w:val="both"/>
        <w:rPr>
          <w:rFonts w:ascii="Arial" w:hAnsi="Arial" w:cs="Arial"/>
          <w:sz w:val="16"/>
          <w:szCs w:val="16"/>
        </w:rPr>
      </w:pPr>
      <w:r w:rsidRPr="002A6C32">
        <w:rPr>
          <w:rFonts w:ascii="Arial" w:hAnsi="Arial" w:cs="Arial"/>
          <w:sz w:val="16"/>
          <w:szCs w:val="16"/>
        </w:rPr>
        <w:t>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2A6C32" w:rsidRPr="002A6C32" w:rsidRDefault="002A6C32" w:rsidP="002A6C32">
      <w:pPr>
        <w:pStyle w:val="aff1"/>
        <w:ind w:left="0"/>
        <w:jc w:val="center"/>
        <w:rPr>
          <w:rFonts w:ascii="Arial" w:hAnsi="Arial" w:cs="Arial"/>
          <w:b/>
          <w:sz w:val="16"/>
          <w:szCs w:val="16"/>
        </w:rPr>
      </w:pPr>
      <w:r w:rsidRPr="002A6C32">
        <w:rPr>
          <w:rFonts w:ascii="Arial" w:hAnsi="Arial" w:cs="Arial"/>
          <w:b/>
          <w:sz w:val="16"/>
          <w:szCs w:val="16"/>
        </w:rPr>
        <w:t>4. Краткая характеристика природных условий</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Яжелбицкое сельское поселение входит в состав Валдайского муниципального района Новгородской области. Площадь территории Яжелбицкого сельского поселения составляет 40800 га.</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Территория сельского поселения расположена в юго-восточной части Новгородской области на Валдайской  возвышенности, к западу от города Валдай. По территории муниципального образования протекают реки Полометь (Поломять) и реки её бассейна: Еглинка, Жиловка, Кобыльщина, Лонница и Чёрная. Территорию поселения пересекает участок железнодорожной магистрали Бологое – Дно и автодорога Москва – Санкт-Петербург.</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Климат умеренно-континентальный, характеризуется избыточным увлажнением, нежарким летом и мягкой зимой. Средняя годовая температура составляет 3,7°С. Самый теплый месяц - июль имеет среднемесячную температуру +17,2°С, а самый холодный январь – -8,9°С. Абсолютный минимум температуры – -47°С, максимум – +32°С.</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Среднегодовое количество осадков колеблется от 650 до 700 и выше миллиметров. Максимум осадков приходится на июль и август месяцы</w:t>
      </w:r>
      <w:r w:rsidRPr="002A6C32">
        <w:rPr>
          <w:rFonts w:ascii="Arial" w:hAnsi="Arial" w:cs="Arial"/>
          <w:sz w:val="16"/>
          <w:szCs w:val="16"/>
        </w:rPr>
        <w:br/>
        <w:t>(75-90 мм). Преобладают в течение года южные и юго-западные ветры. Годовая скорость ветра 3-4 м/сек.</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В состав Яжелбицкого сельского поселения входят 35 населенных пунктов: д. Апаницы, д. Ельники, д. Чирки, д. Шилово, д. Великий Двор, д. Долгие Горы, д. Загорье, д. Княжово, д. Крестовая, д. Мосолино, д. Рябиновка, д. Рябки, д. Угриво, д. Чавницы, д. Борцово, д. Варницы, д. Еремина Гора, д. Ижицы, д. Киселевка, д. Кузнецовка, д. Миронеги д. Миронушка, д. Моисеевичи, д. Немчинова Гора, д. Объездно, д. Овинчище, д. Паршино д. Пестово, д. Поломять, д. Почеп, д. Шугино, д. Аксентьево, д. Горушки, д. Дворец, с. Яжелбицы.</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Административным центром поселения является с. Яжелбицы.</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Численность населения Яжелбицкого сельского поселения на 01.10.2023 года составляет 2758 человек.</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Район характеризуется неблагоприятными инженерно-геологическими условиями, обусловленными широко развитым заболачиванием территории, наличием на отдельных участках болот и повсеместным высоким стоянием грунтовых вод. Кроме того, на отдельных участках в зоне заложения фундаментов грунты различны по литологическому составу, содержат примеси органических веществ, имеют высокую влажность, большую сжимаемость под нагрузкой и обладают пониженной несущей способностью. Нормативное давление на грунты 0,5 - 1,5 кг/см</w:t>
      </w:r>
      <w:r w:rsidRPr="002A6C32">
        <w:rPr>
          <w:rFonts w:ascii="Arial" w:hAnsi="Arial" w:cs="Arial"/>
          <w:sz w:val="16"/>
          <w:szCs w:val="16"/>
          <w:vertAlign w:val="superscript"/>
        </w:rPr>
        <w:t>2</w:t>
      </w:r>
      <w:r w:rsidRPr="002A6C32">
        <w:rPr>
          <w:rFonts w:ascii="Arial" w:hAnsi="Arial" w:cs="Arial"/>
          <w:sz w:val="16"/>
          <w:szCs w:val="16"/>
        </w:rPr>
        <w:t>.</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Территория расположена в зоне таежно-лесных подзолистых и болотных почв. Наиболее распространены почвы подзолистого типа, среди которых выделяются дерново-подзолистые.</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В растительном покрове представлены еловые, сосновые и березовые леса, встречаются участки северных дубрав с лещиной, ясенем, неморальным разнотравьем; есть верховые болота, суходольные луга.</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Территории  водного фонда в поселении представлены большим количеством озер, рек и ручьев. Они составляют 112,7 га. Территории лесного фонда в пределах Яжелбицкого сельского поселения представлены, в основном, существующими лесонасаждениями. Они составляют 31422,66 га.</w:t>
      </w:r>
    </w:p>
    <w:p w:rsidR="002A6C32" w:rsidRPr="002A6C32" w:rsidRDefault="002A6C32" w:rsidP="002A6C32">
      <w:pPr>
        <w:ind w:firstLine="284"/>
        <w:jc w:val="both"/>
        <w:rPr>
          <w:rFonts w:ascii="Arial" w:hAnsi="Arial" w:cs="Arial"/>
          <w:color w:val="000000"/>
          <w:sz w:val="16"/>
          <w:szCs w:val="16"/>
        </w:rPr>
      </w:pPr>
      <w:r w:rsidRPr="002A6C32">
        <w:rPr>
          <w:rFonts w:ascii="Arial" w:hAnsi="Arial" w:cs="Arial"/>
          <w:sz w:val="16"/>
          <w:szCs w:val="16"/>
        </w:rPr>
        <w:t>Источником водоснабжения потребителей с. Яжелбицы являются артезианские скважины и шахтные колодцы общего и частного пользования</w:t>
      </w:r>
      <w:r w:rsidRPr="002A6C32">
        <w:rPr>
          <w:rFonts w:ascii="Arial" w:hAnsi="Arial" w:cs="Arial"/>
          <w:color w:val="000000"/>
          <w:sz w:val="16"/>
          <w:szCs w:val="16"/>
        </w:rPr>
        <w:t>.</w:t>
      </w:r>
    </w:p>
    <w:p w:rsidR="002A6C32" w:rsidRPr="002A6C32" w:rsidRDefault="002A6C32" w:rsidP="002A6C32">
      <w:pPr>
        <w:pStyle w:val="aff1"/>
        <w:ind w:left="0"/>
        <w:jc w:val="center"/>
        <w:rPr>
          <w:rFonts w:ascii="Arial" w:hAnsi="Arial" w:cs="Arial"/>
          <w:sz w:val="16"/>
          <w:szCs w:val="16"/>
        </w:rPr>
      </w:pPr>
      <w:r w:rsidRPr="002A6C32">
        <w:rPr>
          <w:rFonts w:ascii="Arial" w:hAnsi="Arial" w:cs="Arial"/>
          <w:b/>
          <w:sz w:val="16"/>
          <w:szCs w:val="16"/>
        </w:rPr>
        <w:t>5. Жилищное строительство и жилищная обеспеченность</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 Современный жилищный фонд Яжелбицкого сельского поселения характеризуется наличием многоэтажных жилых домов (47% населения) и частного жилищного фонда (53% населения). Уровень благоустройства жилищного фонда поселения составляет 36%.</w:t>
      </w:r>
    </w:p>
    <w:p w:rsidR="002A6C32" w:rsidRPr="002A6C32" w:rsidRDefault="002A6C32" w:rsidP="002A6C32">
      <w:pPr>
        <w:autoSpaceDE w:val="0"/>
        <w:autoSpaceDN w:val="0"/>
        <w:adjustRightInd w:val="0"/>
        <w:ind w:firstLine="284"/>
        <w:jc w:val="both"/>
        <w:rPr>
          <w:rFonts w:ascii="Arial" w:hAnsi="Arial" w:cs="Arial"/>
          <w:sz w:val="16"/>
          <w:szCs w:val="16"/>
        </w:rPr>
      </w:pPr>
      <w:r w:rsidRPr="002A6C32">
        <w:rPr>
          <w:rFonts w:ascii="Arial" w:hAnsi="Arial" w:cs="Arial"/>
          <w:sz w:val="16"/>
          <w:szCs w:val="16"/>
        </w:rPr>
        <w:t>Действует фельдшерско-акушерский пункт и почтовое отделение ФГУП «Почта России», школа, детский зад и магазины</w:t>
      </w:r>
    </w:p>
    <w:p w:rsidR="002A6C32" w:rsidRPr="002A6C32" w:rsidRDefault="002A6C32" w:rsidP="002A6C32">
      <w:pPr>
        <w:ind w:firstLine="709"/>
        <w:jc w:val="center"/>
        <w:rPr>
          <w:rFonts w:ascii="Arial" w:hAnsi="Arial" w:cs="Arial"/>
          <w:b/>
          <w:sz w:val="16"/>
          <w:szCs w:val="16"/>
        </w:rPr>
      </w:pPr>
      <w:r w:rsidRPr="002A6C32">
        <w:rPr>
          <w:rFonts w:ascii="Arial" w:hAnsi="Arial" w:cs="Arial"/>
          <w:b/>
          <w:sz w:val="16"/>
          <w:szCs w:val="16"/>
        </w:rPr>
        <w:t>6. Данные организаций, расположенных в черте населенных пунктов поселения</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В селе Яжелбицы находится МДОУ детский сад № 14 «Березка», МОУ СОШ № 4, филиал МОУ СОШ № 6 в д. Аксентьево, Яжелбицкая участковая больница, Яжелбицкий аптечный пункт, Дворецкий ФАП, Ижицкий ФАП, Киселевский ФАП, Пестовский ФАП, Яжелбицкий СДК, Дворецкий СДК, база отдыха «Ерёмина Гора», придорожный сервис в с. Яжелбицы и в д. Немчинова Гора, пруды для выращивания прудовой рыбы в с. Яжелбицы. Сельское хозяйство представлено в основном личными подсобными хозяйствами, ООО «Птицефабрика «Валдайская» и СПК «Валдайский».</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На территории Яжелбицкого СП расположено 77 охраняемых объектов культурного наследия.</w:t>
      </w:r>
    </w:p>
    <w:p w:rsidR="002A6C32" w:rsidRPr="002A6C32" w:rsidRDefault="002A6C32" w:rsidP="002A6C32">
      <w:pPr>
        <w:ind w:firstLine="709"/>
        <w:jc w:val="center"/>
        <w:rPr>
          <w:rFonts w:ascii="Arial" w:hAnsi="Arial" w:cs="Arial"/>
          <w:b/>
          <w:sz w:val="16"/>
          <w:szCs w:val="16"/>
        </w:rPr>
      </w:pPr>
      <w:r w:rsidRPr="002A6C32">
        <w:rPr>
          <w:rFonts w:ascii="Arial" w:hAnsi="Arial" w:cs="Arial"/>
          <w:b/>
          <w:sz w:val="16"/>
          <w:szCs w:val="16"/>
        </w:rPr>
        <w:t>7.Водоснабжение</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С 01.10.2017 года ООО «СУ-53», согласно постановлению Администрации Валдайского муниципального района от 19.07.2017 № 1358 является гарантирующим поставщиком в сфере централизованного водоснабжения.</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Источником водоснабжения с. Яжелбицы являются 2 артезианские скважины, глубиной 110 и 120 метров. На сетях водоразборные колонки отсутствуют. Артезианская скважина № 36-719</w:t>
      </w:r>
      <w:r w:rsidRPr="002A6C32">
        <w:rPr>
          <w:rFonts w:ascii="Arial" w:hAnsi="Arial" w:cs="Arial"/>
          <w:b/>
          <w:sz w:val="16"/>
          <w:szCs w:val="16"/>
        </w:rPr>
        <w:t xml:space="preserve">, </w:t>
      </w:r>
      <w:r w:rsidRPr="002A6C32">
        <w:rPr>
          <w:rFonts w:ascii="Arial" w:hAnsi="Arial" w:cs="Arial"/>
          <w:sz w:val="16"/>
          <w:szCs w:val="16"/>
        </w:rPr>
        <w:t xml:space="preserve">1976 года бурения, оборудована  насосом марки </w:t>
      </w:r>
      <w:r w:rsidRPr="002A6C32">
        <w:rPr>
          <w:rFonts w:ascii="Arial" w:hAnsi="Arial" w:cs="Arial"/>
          <w:sz w:val="16"/>
          <w:szCs w:val="16"/>
          <w:lang w:val="en-US"/>
        </w:rPr>
        <w:t>CNP</w:t>
      </w:r>
      <w:r w:rsidRPr="002A6C32">
        <w:rPr>
          <w:rFonts w:ascii="Arial" w:hAnsi="Arial" w:cs="Arial"/>
          <w:sz w:val="16"/>
          <w:szCs w:val="16"/>
        </w:rPr>
        <w:t xml:space="preserve"> (аналог ЭЦВ 6-8-59, установленном на глубине 40,0 м, дебет 7,5 м</w:t>
      </w:r>
      <w:r w:rsidRPr="002A6C32">
        <w:rPr>
          <w:rFonts w:ascii="Arial" w:hAnsi="Arial" w:cs="Arial"/>
          <w:sz w:val="16"/>
          <w:szCs w:val="16"/>
          <w:vertAlign w:val="superscript"/>
        </w:rPr>
        <w:t>3</w:t>
      </w:r>
      <w:r w:rsidRPr="002A6C32">
        <w:rPr>
          <w:rFonts w:ascii="Arial" w:hAnsi="Arial" w:cs="Arial"/>
          <w:sz w:val="16"/>
          <w:szCs w:val="16"/>
        </w:rPr>
        <w:t>/час., находится на земельном участке с кадастровым номером 53:03:1513002:516. Границы ЗСО: 1й пояс – окружность радиусом 30 м, 2й пояс – окружность радиусом 45 м, 3й пояс – окружность радиусом 311 м, артезианская скважина № 33-080, 1973 года бурения, оборудована насосом марки ЭЦВ 4-4-110, установленном на глубине 19,0 м, дебет 10,0 м</w:t>
      </w:r>
      <w:r w:rsidRPr="002A6C32">
        <w:rPr>
          <w:rFonts w:ascii="Arial" w:hAnsi="Arial" w:cs="Arial"/>
          <w:sz w:val="16"/>
          <w:szCs w:val="16"/>
          <w:vertAlign w:val="superscript"/>
        </w:rPr>
        <w:t>3</w:t>
      </w:r>
      <w:r w:rsidRPr="002A6C32">
        <w:rPr>
          <w:rFonts w:ascii="Arial" w:hAnsi="Arial" w:cs="Arial"/>
          <w:sz w:val="16"/>
          <w:szCs w:val="16"/>
        </w:rPr>
        <w:t>/час, находится на земельном участке с кадастровым номером 53:03:1513002:515. Границы ЗСО: 1й пояс – площадка размером 20х30 м, 2й пояс – окружность радиусом 56 м, 3й пояс – окружность радиусом 622 м, установлены в решении Министерства природных ресурсов, лесного хозяйства и экологии Новгородской области, утвержденном приказом от 01.06.2020 № 488.</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Качество воды из выше указанных источников соответствует требования ГОСТ 2761-84 «Источники централизованного хозяйственно-питьевого водоснабжения». Для эксплуатации артезианских скважин и добычи подземных вод получены лицензии НВГ 53903 ВЭ и НВГ 53904 ВЭ. Дата окончания лицензий - 30.12.2031. На всех скважинах установлены приборы учета воды и электроэнергии. Техническое состояние скважин - износ 95%.</w:t>
      </w:r>
    </w:p>
    <w:p w:rsidR="002A6C32" w:rsidRDefault="002A6C32" w:rsidP="002A6C32">
      <w:pPr>
        <w:ind w:firstLine="284"/>
        <w:jc w:val="both"/>
        <w:rPr>
          <w:rFonts w:ascii="Arial" w:hAnsi="Arial" w:cs="Arial"/>
          <w:sz w:val="16"/>
          <w:szCs w:val="16"/>
        </w:rPr>
      </w:pPr>
      <w:r w:rsidRPr="002A6C32">
        <w:rPr>
          <w:rFonts w:ascii="Arial" w:hAnsi="Arial" w:cs="Arial"/>
          <w:sz w:val="16"/>
          <w:szCs w:val="16"/>
        </w:rPr>
        <w:t>Длина водопроводных сетей в с. Яжелбицы – 6805 м, условным диаметром 50-200 мм, материал: сталь, чугун, полиэтилен.</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Подъем питьевой воды по существующему положению за 2022 год в с. Яжелбицы составляет 52 626 м</w:t>
      </w:r>
      <w:r w:rsidRPr="002A6C32">
        <w:rPr>
          <w:rFonts w:ascii="Arial" w:hAnsi="Arial" w:cs="Arial"/>
          <w:sz w:val="16"/>
          <w:szCs w:val="16"/>
          <w:vertAlign w:val="superscript"/>
        </w:rPr>
        <w:t>3</w:t>
      </w:r>
      <w:r w:rsidRPr="002A6C32">
        <w:rPr>
          <w:rFonts w:ascii="Arial" w:hAnsi="Arial" w:cs="Arial"/>
          <w:sz w:val="16"/>
          <w:szCs w:val="16"/>
        </w:rPr>
        <w:t>/год.</w:t>
      </w:r>
    </w:p>
    <w:p w:rsidR="002A6C32" w:rsidRPr="002A6C32" w:rsidRDefault="002A6C32" w:rsidP="002A6C32">
      <w:pPr>
        <w:ind w:firstLine="709"/>
        <w:jc w:val="center"/>
        <w:rPr>
          <w:rFonts w:ascii="Arial" w:hAnsi="Arial" w:cs="Arial"/>
          <w:b/>
          <w:sz w:val="16"/>
          <w:szCs w:val="16"/>
        </w:rPr>
      </w:pPr>
      <w:r w:rsidRPr="002A6C32">
        <w:rPr>
          <w:rFonts w:ascii="Arial" w:hAnsi="Arial" w:cs="Arial"/>
          <w:b/>
          <w:sz w:val="16"/>
          <w:szCs w:val="16"/>
        </w:rPr>
        <w:t>8. Водоотведение</w:t>
      </w:r>
    </w:p>
    <w:p w:rsidR="002A6C32" w:rsidRPr="002A6C32" w:rsidRDefault="002A6C32" w:rsidP="002A6C32">
      <w:pPr>
        <w:shd w:val="clear" w:color="auto" w:fill="FFFFFF"/>
        <w:ind w:firstLine="284"/>
        <w:jc w:val="both"/>
        <w:rPr>
          <w:rFonts w:ascii="Arial" w:hAnsi="Arial" w:cs="Arial"/>
          <w:bCs/>
          <w:color w:val="000000"/>
          <w:sz w:val="16"/>
          <w:szCs w:val="16"/>
        </w:rPr>
      </w:pPr>
      <w:r w:rsidRPr="002A6C32">
        <w:rPr>
          <w:rFonts w:ascii="Arial" w:hAnsi="Arial" w:cs="Arial"/>
          <w:bCs/>
          <w:color w:val="000000"/>
          <w:sz w:val="16"/>
          <w:szCs w:val="16"/>
        </w:rPr>
        <w:t>С 01.10.2017 года ООО «СУ-53», согласно постановления Администрации Валдайского муниципального района от 19.07.2017 № 1358 является гарантирующим поставщиком в сфере централизованного водоотведения.</w:t>
      </w:r>
    </w:p>
    <w:p w:rsidR="002A6C32" w:rsidRPr="002A6C32" w:rsidRDefault="002A6C32" w:rsidP="002A6C32">
      <w:pPr>
        <w:shd w:val="clear" w:color="auto" w:fill="FFFFFF"/>
        <w:ind w:firstLine="284"/>
        <w:jc w:val="both"/>
        <w:rPr>
          <w:rFonts w:ascii="Arial" w:hAnsi="Arial" w:cs="Arial"/>
          <w:bCs/>
          <w:color w:val="000000"/>
          <w:sz w:val="16"/>
          <w:szCs w:val="16"/>
        </w:rPr>
      </w:pPr>
      <w:r w:rsidRPr="002A6C32">
        <w:rPr>
          <w:rFonts w:ascii="Arial" w:hAnsi="Arial" w:cs="Arial"/>
          <w:bCs/>
          <w:color w:val="000000"/>
          <w:sz w:val="16"/>
          <w:szCs w:val="16"/>
        </w:rPr>
        <w:t>Сточные воды сбрасываются через КНС в напорную сеть канализации диаметром 159х5 мм, сталь, длина 3300 м х 2 нитки и далее на биологическиеочистные сооружения, а затем в р. Пеховка - левый приток р. Полометь (выпуск № 3 сточных вод), географические координаты выпуска 58°02′19,9′′ с. ш., 33°12′50′′ в. д. Длина р. Пеховка – 8 км, створ водопользования расположен на 1 км от устья р. Пеховка.</w:t>
      </w:r>
      <w:r w:rsidRPr="002A6C32">
        <w:rPr>
          <w:rFonts w:ascii="Arial" w:hAnsi="Arial" w:cs="Arial"/>
          <w:sz w:val="16"/>
          <w:szCs w:val="16"/>
        </w:rPr>
        <w:t xml:space="preserve"> Сброс сточных вод осуществляется по железобетонному трубопроводу диаметром 350 мм, длиной 800 м, идущему от</w:t>
      </w:r>
      <w:r w:rsidRPr="002A6C32">
        <w:rPr>
          <w:rFonts w:ascii="Arial" w:hAnsi="Arial" w:cs="Arial"/>
          <w:bCs/>
          <w:color w:val="000000"/>
          <w:sz w:val="16"/>
          <w:szCs w:val="16"/>
        </w:rPr>
        <w:t xml:space="preserve"> контактного резервуара БОС и далее по рельефу местности – лоток длиной 50 м в р. Пеховка. Уровень лотка по вертикали до поверхности воды – 0,2 м. Оголовок трубы оборудован. Расстояние от лотка до поверхности воды в меженный период составляет 0,7 метра.</w:t>
      </w:r>
    </w:p>
    <w:p w:rsidR="002A6C32" w:rsidRPr="002A6C32" w:rsidRDefault="002A6C32" w:rsidP="002A6C32">
      <w:pPr>
        <w:shd w:val="clear" w:color="auto" w:fill="FFFFFF"/>
        <w:ind w:firstLine="284"/>
        <w:jc w:val="both"/>
        <w:rPr>
          <w:rFonts w:ascii="Arial" w:hAnsi="Arial" w:cs="Arial"/>
          <w:bCs/>
          <w:color w:val="000000"/>
          <w:sz w:val="16"/>
          <w:szCs w:val="16"/>
        </w:rPr>
      </w:pPr>
      <w:r w:rsidRPr="002A6C32">
        <w:rPr>
          <w:rFonts w:ascii="Arial" w:hAnsi="Arial" w:cs="Arial"/>
          <w:bCs/>
          <w:color w:val="000000"/>
          <w:sz w:val="16"/>
          <w:szCs w:val="16"/>
        </w:rPr>
        <w:t>ООО «СУ-53» получено решение о предоставлении водного объекта на водопользование в виде сбросов хозяйственно-бытовых, поверхностных и производственных сточных вод от 21.04.2020 № 53-01.04.02.003-Р-РСХБ-С-2020-02127100.</w:t>
      </w:r>
    </w:p>
    <w:p w:rsidR="002A6C32" w:rsidRPr="002A6C32" w:rsidRDefault="002A6C32" w:rsidP="002A6C32">
      <w:pPr>
        <w:shd w:val="clear" w:color="auto" w:fill="FFFFFF"/>
        <w:ind w:firstLine="284"/>
        <w:jc w:val="both"/>
        <w:rPr>
          <w:rFonts w:ascii="Arial" w:hAnsi="Arial" w:cs="Arial"/>
          <w:bCs/>
          <w:color w:val="000000"/>
          <w:sz w:val="16"/>
          <w:szCs w:val="16"/>
        </w:rPr>
      </w:pPr>
      <w:r w:rsidRPr="002A6C32">
        <w:rPr>
          <w:rFonts w:ascii="Arial" w:hAnsi="Arial" w:cs="Arial"/>
          <w:bCs/>
          <w:color w:val="000000"/>
          <w:sz w:val="16"/>
          <w:szCs w:val="16"/>
        </w:rPr>
        <w:t>Очистные сооружения в с. Яжелбицы эксплуатируются с 1976 года. Проектная мощность БОС - 1100 м</w:t>
      </w:r>
      <w:r w:rsidRPr="002A6C32">
        <w:rPr>
          <w:rFonts w:ascii="Arial" w:hAnsi="Arial" w:cs="Arial"/>
          <w:bCs/>
          <w:color w:val="000000"/>
          <w:sz w:val="16"/>
          <w:szCs w:val="16"/>
          <w:vertAlign w:val="superscript"/>
        </w:rPr>
        <w:t>3</w:t>
      </w:r>
      <w:r w:rsidRPr="002A6C32">
        <w:rPr>
          <w:rFonts w:ascii="Arial" w:hAnsi="Arial" w:cs="Arial"/>
          <w:bCs/>
          <w:color w:val="000000"/>
          <w:sz w:val="16"/>
          <w:szCs w:val="16"/>
        </w:rPr>
        <w:t>/сутки.</w:t>
      </w:r>
    </w:p>
    <w:p w:rsidR="002A6C32" w:rsidRPr="002A6C32" w:rsidRDefault="002A6C32" w:rsidP="002A6C32">
      <w:pPr>
        <w:shd w:val="clear" w:color="auto" w:fill="FFFFFF"/>
        <w:ind w:firstLine="284"/>
        <w:jc w:val="both"/>
        <w:rPr>
          <w:rFonts w:ascii="Arial" w:hAnsi="Arial" w:cs="Arial"/>
          <w:bCs/>
          <w:color w:val="000000"/>
          <w:sz w:val="16"/>
          <w:szCs w:val="16"/>
        </w:rPr>
      </w:pPr>
      <w:r w:rsidRPr="002A6C32">
        <w:rPr>
          <w:rFonts w:ascii="Arial" w:hAnsi="Arial" w:cs="Arial"/>
          <w:bCs/>
          <w:color w:val="000000"/>
          <w:sz w:val="16"/>
          <w:szCs w:val="16"/>
        </w:rPr>
        <w:t>Сточные воды по напорному коллектору от КНС с помощью двух насосов СМ 125-80-315 поступают в приемную камеру очистных сооружений, далее проходят горизонтальную песколовку и по лотку следуют в реконструированный аэротенк. Состоящий из четырех каналов, из которых первый выполняет роль преаэратора, второй - регенератора, третий - аэратора. В четвертом расположен встроенный отстойник. После вторичного отстойника, сточные воды подаются в третичные отстойники. Из них в контактный резервуар и далее по коллектору направляются в р. Пеховка. Избыточный активный ил и осадок направляется в емкость перегнивателя в находящихся осветлителях - перегнивателя, а из него на иловые карты.</w:t>
      </w:r>
    </w:p>
    <w:p w:rsidR="002A6C32" w:rsidRPr="002A6C32" w:rsidRDefault="002A6C32" w:rsidP="002A6C32">
      <w:pPr>
        <w:shd w:val="clear" w:color="auto" w:fill="FFFFFF"/>
        <w:ind w:firstLine="284"/>
        <w:jc w:val="both"/>
        <w:rPr>
          <w:rFonts w:ascii="Arial" w:hAnsi="Arial" w:cs="Arial"/>
          <w:bCs/>
          <w:color w:val="000000"/>
          <w:sz w:val="16"/>
          <w:szCs w:val="16"/>
        </w:rPr>
      </w:pPr>
      <w:r w:rsidRPr="002A6C32">
        <w:rPr>
          <w:rFonts w:ascii="Arial" w:hAnsi="Arial" w:cs="Arial"/>
          <w:bCs/>
          <w:color w:val="000000"/>
          <w:sz w:val="16"/>
          <w:szCs w:val="16"/>
        </w:rPr>
        <w:lastRenderedPageBreak/>
        <w:t>Образующийся на очистных сооружениях осадок подается по лотку с выпусками по всей длине на иловую площадку. Иловая площадка представляет собой резервуар (карты).</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На очистных сооружениях (выпуск № 3) установлена водоизмерительная аппаратура – турбинный счетчик для измерения холодной загрязненной воды марки WI Ду-100.</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Пропущено и нормативно очищено сточных вод через биологические очистные сооружения в 2022 году - 30 555 м</w:t>
      </w:r>
      <w:r w:rsidRPr="002A6C32">
        <w:rPr>
          <w:rFonts w:ascii="Arial" w:hAnsi="Arial" w:cs="Arial"/>
          <w:sz w:val="16"/>
          <w:szCs w:val="16"/>
          <w:vertAlign w:val="superscript"/>
        </w:rPr>
        <w:t>3</w:t>
      </w:r>
      <w:r w:rsidRPr="002A6C32">
        <w:rPr>
          <w:rFonts w:ascii="Arial" w:hAnsi="Arial" w:cs="Arial"/>
          <w:sz w:val="16"/>
          <w:szCs w:val="16"/>
        </w:rPr>
        <w:t>/год.</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Длина канализационных сетей в с. Яжелбицы, эксплуатируемых ООО «СУ-53» - 9202 м, диаметры 100 - 200 мм.</w:t>
      </w:r>
    </w:p>
    <w:p w:rsidR="002A6C32" w:rsidRPr="002A6C32" w:rsidRDefault="002A6C32" w:rsidP="002A6C32">
      <w:pPr>
        <w:ind w:firstLine="284"/>
        <w:jc w:val="both"/>
        <w:rPr>
          <w:rFonts w:ascii="Arial" w:hAnsi="Arial" w:cs="Arial"/>
          <w:sz w:val="16"/>
          <w:szCs w:val="16"/>
        </w:rPr>
      </w:pPr>
      <w:r w:rsidRPr="002A6C32">
        <w:rPr>
          <w:rFonts w:ascii="Arial" w:hAnsi="Arial" w:cs="Arial"/>
          <w:sz w:val="16"/>
          <w:szCs w:val="16"/>
        </w:rPr>
        <w:t>Техническое состояние КНС и БОС – износ 80-85%.</w:t>
      </w:r>
    </w:p>
    <w:p w:rsidR="002A6C32" w:rsidRPr="002A6C32" w:rsidRDefault="002A6C32" w:rsidP="002A6C32">
      <w:pPr>
        <w:tabs>
          <w:tab w:val="left" w:pos="15735"/>
        </w:tabs>
        <w:ind w:left="8505"/>
        <w:jc w:val="center"/>
        <w:rPr>
          <w:rFonts w:ascii="Arial" w:hAnsi="Arial" w:cs="Arial"/>
          <w:sz w:val="12"/>
          <w:szCs w:val="12"/>
        </w:rPr>
      </w:pPr>
      <w:r w:rsidRPr="002A6C32">
        <w:rPr>
          <w:rFonts w:ascii="Arial" w:hAnsi="Arial" w:cs="Arial"/>
          <w:sz w:val="12"/>
          <w:szCs w:val="12"/>
        </w:rPr>
        <w:t>Прилож</w:t>
      </w:r>
      <w:r w:rsidRPr="002A6C32">
        <w:rPr>
          <w:rFonts w:ascii="Arial" w:hAnsi="Arial" w:cs="Arial"/>
          <w:sz w:val="12"/>
          <w:szCs w:val="12"/>
        </w:rPr>
        <w:t>е</w:t>
      </w:r>
      <w:r w:rsidRPr="002A6C32">
        <w:rPr>
          <w:rFonts w:ascii="Arial" w:hAnsi="Arial" w:cs="Arial"/>
          <w:sz w:val="12"/>
          <w:szCs w:val="12"/>
        </w:rPr>
        <w:t xml:space="preserve">ние </w:t>
      </w:r>
    </w:p>
    <w:p w:rsidR="002A6C32" w:rsidRPr="002A6C32" w:rsidRDefault="002A6C32" w:rsidP="002A6C32">
      <w:pPr>
        <w:tabs>
          <w:tab w:val="left" w:pos="15735"/>
        </w:tabs>
        <w:ind w:left="8505"/>
        <w:jc w:val="center"/>
        <w:rPr>
          <w:rFonts w:ascii="Arial" w:hAnsi="Arial" w:cs="Arial"/>
          <w:sz w:val="12"/>
          <w:szCs w:val="12"/>
        </w:rPr>
      </w:pPr>
      <w:r w:rsidRPr="002A6C32">
        <w:rPr>
          <w:rFonts w:ascii="Arial" w:hAnsi="Arial" w:cs="Arial"/>
          <w:sz w:val="12"/>
          <w:szCs w:val="12"/>
        </w:rPr>
        <w:t xml:space="preserve">к схемам водоснабжения и водоотведения на территории Яжелбицкого сельского поселения </w:t>
      </w:r>
    </w:p>
    <w:p w:rsidR="002A6C32" w:rsidRPr="002A6C32" w:rsidRDefault="002A6C32" w:rsidP="002A6C32">
      <w:pPr>
        <w:tabs>
          <w:tab w:val="left" w:pos="15735"/>
        </w:tabs>
        <w:ind w:left="8505"/>
        <w:jc w:val="center"/>
        <w:rPr>
          <w:rFonts w:ascii="Arial" w:hAnsi="Arial" w:cs="Arial"/>
          <w:sz w:val="12"/>
          <w:szCs w:val="12"/>
        </w:rPr>
      </w:pPr>
    </w:p>
    <w:p w:rsidR="002A6C32" w:rsidRPr="002A6C32" w:rsidRDefault="002A6C32" w:rsidP="002A6C32">
      <w:pPr>
        <w:tabs>
          <w:tab w:val="left" w:pos="2805"/>
        </w:tabs>
        <w:jc w:val="center"/>
        <w:rPr>
          <w:rFonts w:ascii="Arial" w:hAnsi="Arial" w:cs="Arial"/>
          <w:b/>
          <w:sz w:val="16"/>
          <w:szCs w:val="16"/>
        </w:rPr>
      </w:pPr>
      <w:r w:rsidRPr="002A6C32">
        <w:rPr>
          <w:rFonts w:ascii="Arial" w:hAnsi="Arial" w:cs="Arial"/>
          <w:b/>
          <w:sz w:val="16"/>
          <w:szCs w:val="16"/>
        </w:rPr>
        <w:t>Схемы водопровода и канализации с. Яжелбицы</w:t>
      </w:r>
    </w:p>
    <w:p w:rsidR="002A6C32" w:rsidRPr="002A6C32" w:rsidRDefault="002A6C32" w:rsidP="002A6C32">
      <w:pPr>
        <w:tabs>
          <w:tab w:val="left" w:pos="2805"/>
        </w:tabs>
        <w:jc w:val="center"/>
        <w:rPr>
          <w:rFonts w:ascii="Arial" w:hAnsi="Arial" w:cs="Arial"/>
          <w:b/>
          <w:sz w:val="8"/>
          <w:szCs w:val="8"/>
        </w:rPr>
      </w:pPr>
    </w:p>
    <w:p w:rsidR="002A6C32" w:rsidRPr="002A6C32" w:rsidRDefault="002A6C32" w:rsidP="002A6C32">
      <w:pPr>
        <w:tabs>
          <w:tab w:val="left" w:pos="2805"/>
        </w:tabs>
        <w:jc w:val="center"/>
        <w:rPr>
          <w:rFonts w:ascii="Arial" w:hAnsi="Arial" w:cs="Arial"/>
          <w:b/>
          <w:sz w:val="16"/>
          <w:szCs w:val="16"/>
        </w:rPr>
      </w:pPr>
      <w:r w:rsidRPr="002A6C32">
        <w:rPr>
          <w:rFonts w:ascii="Arial" w:hAnsi="Arial" w:cs="Arial"/>
          <w:b/>
          <w:sz w:val="16"/>
          <w:szCs w:val="16"/>
        </w:rPr>
        <w:t>Схема № 1</w:t>
      </w:r>
    </w:p>
    <w:p w:rsidR="002A6C32" w:rsidRPr="002A6C32" w:rsidRDefault="002A6C32" w:rsidP="002A6C32">
      <w:pPr>
        <w:tabs>
          <w:tab w:val="left" w:pos="2805"/>
        </w:tabs>
        <w:jc w:val="center"/>
        <w:rPr>
          <w:rFonts w:ascii="Arial" w:hAnsi="Arial" w:cs="Arial"/>
          <w:b/>
          <w:sz w:val="8"/>
          <w:szCs w:val="8"/>
        </w:rPr>
      </w:pPr>
    </w:p>
    <w:p w:rsidR="002A6C32" w:rsidRDefault="002A6C32" w:rsidP="002A6C32">
      <w:pPr>
        <w:jc w:val="center"/>
        <w:rPr>
          <w:b/>
          <w:noProof/>
        </w:rPr>
      </w:pPr>
      <w:r>
        <w:rPr>
          <w:b/>
          <w:noProof/>
        </w:rPr>
        <w:drawing>
          <wp:inline distT="0" distB="0" distL="0" distR="0">
            <wp:extent cx="6119495" cy="3430905"/>
            <wp:effectExtent l="19050" t="0" r="0" b="0"/>
            <wp:docPr id="1" name="Рисунок 3" descr="D:\Рабочий стол\СХЕМЫ ВОДОСНАБЖЕНИЯ НОВЫЕ 2023\схемы укрупненные\Яжелбиц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Рабочий стол\СХЕМЫ ВОДОСНАБЖЕНИЯ НОВЫЕ 2023\схемы укрупненные\Яжелбицы 2.JPG"/>
                    <pic:cNvPicPr>
                      <a:picLocks noChangeAspect="1" noChangeArrowheads="1"/>
                    </pic:cNvPicPr>
                  </pic:nvPicPr>
                  <pic:blipFill>
                    <a:blip r:embed="rId13"/>
                    <a:srcRect/>
                    <a:stretch>
                      <a:fillRect/>
                    </a:stretch>
                  </pic:blipFill>
                  <pic:spPr bwMode="auto">
                    <a:xfrm>
                      <a:off x="0" y="0"/>
                      <a:ext cx="6119495" cy="3430905"/>
                    </a:xfrm>
                    <a:prstGeom prst="rect">
                      <a:avLst/>
                    </a:prstGeom>
                    <a:noFill/>
                    <a:ln w="9525">
                      <a:noFill/>
                      <a:miter lim="800000"/>
                      <a:headEnd/>
                      <a:tailEnd/>
                    </a:ln>
                  </pic:spPr>
                </pic:pic>
              </a:graphicData>
            </a:graphic>
          </wp:inline>
        </w:drawing>
      </w:r>
    </w:p>
    <w:p w:rsidR="002A6C32" w:rsidRPr="002A6C32" w:rsidRDefault="002A6C32" w:rsidP="002A6C32">
      <w:pPr>
        <w:jc w:val="center"/>
        <w:rPr>
          <w:rFonts w:ascii="Arial" w:hAnsi="Arial" w:cs="Arial"/>
          <w:b/>
          <w:noProof/>
          <w:sz w:val="16"/>
          <w:szCs w:val="16"/>
        </w:rPr>
      </w:pPr>
    </w:p>
    <w:p w:rsidR="002A6C32" w:rsidRPr="002A6C32" w:rsidRDefault="002A6C32" w:rsidP="002A6C32">
      <w:pPr>
        <w:jc w:val="center"/>
        <w:rPr>
          <w:rFonts w:ascii="Arial" w:hAnsi="Arial" w:cs="Arial"/>
          <w:b/>
          <w:noProof/>
          <w:sz w:val="16"/>
          <w:szCs w:val="16"/>
        </w:rPr>
      </w:pPr>
      <w:r w:rsidRPr="002A6C32">
        <w:rPr>
          <w:rFonts w:ascii="Arial" w:hAnsi="Arial" w:cs="Arial"/>
          <w:b/>
          <w:noProof/>
          <w:sz w:val="16"/>
          <w:szCs w:val="16"/>
        </w:rPr>
        <w:t>Схема № 2</w:t>
      </w:r>
    </w:p>
    <w:p w:rsidR="002A6C32" w:rsidRPr="002A6C32" w:rsidRDefault="002A6C32" w:rsidP="002A6C32">
      <w:pPr>
        <w:jc w:val="center"/>
        <w:rPr>
          <w:rFonts w:ascii="Arial" w:hAnsi="Arial" w:cs="Arial"/>
          <w:b/>
          <w:noProof/>
          <w:sz w:val="8"/>
          <w:szCs w:val="8"/>
        </w:rPr>
      </w:pPr>
    </w:p>
    <w:p w:rsidR="002A6C32" w:rsidRDefault="002A6C32" w:rsidP="002A6C32">
      <w:pPr>
        <w:tabs>
          <w:tab w:val="left" w:pos="2805"/>
        </w:tabs>
        <w:jc w:val="center"/>
        <w:rPr>
          <w:b/>
        </w:rPr>
      </w:pPr>
      <w:r>
        <w:rPr>
          <w:b/>
          <w:noProof/>
        </w:rPr>
        <w:drawing>
          <wp:inline distT="0" distB="0" distL="0" distR="0">
            <wp:extent cx="6111875" cy="2633980"/>
            <wp:effectExtent l="19050" t="0" r="3175" b="0"/>
            <wp:docPr id="2" name="Рисунок 2" descr="D:\Рабочий стол\СХЕМЫ ВОДОСНАБЖЕНИЯ НОВЫЕ 2023\схемы укрупненные\Яжелбиц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Рабочий стол\СХЕМЫ ВОДОСНАБЖЕНИЯ НОВЫЕ 2023\схемы укрупненные\Яжелбицы 1.JPG"/>
                    <pic:cNvPicPr>
                      <a:picLocks noChangeAspect="1" noChangeArrowheads="1"/>
                    </pic:cNvPicPr>
                  </pic:nvPicPr>
                  <pic:blipFill>
                    <a:blip r:embed="rId14"/>
                    <a:srcRect/>
                    <a:stretch>
                      <a:fillRect/>
                    </a:stretch>
                  </pic:blipFill>
                  <pic:spPr bwMode="auto">
                    <a:xfrm>
                      <a:off x="0" y="0"/>
                      <a:ext cx="6111875" cy="2633980"/>
                    </a:xfrm>
                    <a:prstGeom prst="rect">
                      <a:avLst/>
                    </a:prstGeom>
                    <a:noFill/>
                    <a:ln w="9525">
                      <a:noFill/>
                      <a:miter lim="800000"/>
                      <a:headEnd/>
                      <a:tailEnd/>
                    </a:ln>
                  </pic:spPr>
                </pic:pic>
              </a:graphicData>
            </a:graphic>
          </wp:inline>
        </w:drawing>
      </w:r>
    </w:p>
    <w:p w:rsidR="002A6C32" w:rsidRPr="004718DB" w:rsidRDefault="002A6C32" w:rsidP="002A6C32">
      <w:pPr>
        <w:jc w:val="both"/>
        <w:rPr>
          <w:sz w:val="28"/>
          <w:szCs w:val="28"/>
        </w:rPr>
      </w:pPr>
    </w:p>
    <w:p w:rsidR="00434812" w:rsidRDefault="00434812" w:rsidP="009E7F3A">
      <w:pPr>
        <w:jc w:val="center"/>
        <w:rPr>
          <w:rFonts w:ascii="Arial" w:hAnsi="Arial" w:cs="Arial"/>
          <w:b/>
          <w:sz w:val="16"/>
          <w:szCs w:val="16"/>
        </w:rPr>
      </w:pPr>
    </w:p>
    <w:p w:rsidR="009E7F3A" w:rsidRDefault="009E7F3A" w:rsidP="009E7F3A">
      <w:pPr>
        <w:jc w:val="center"/>
        <w:rPr>
          <w:rFonts w:ascii="Arial" w:hAnsi="Arial" w:cs="Arial"/>
          <w:b/>
          <w:sz w:val="16"/>
          <w:szCs w:val="16"/>
        </w:rPr>
      </w:pPr>
    </w:p>
    <w:p w:rsidR="00F3704A" w:rsidRDefault="00F3704A"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2A6C32" w:rsidRDefault="002A6C32" w:rsidP="009E7F3A">
      <w:pPr>
        <w:jc w:val="center"/>
        <w:rPr>
          <w:rFonts w:ascii="Arial" w:hAnsi="Arial" w:cs="Arial"/>
          <w:b/>
          <w:sz w:val="16"/>
          <w:szCs w:val="16"/>
        </w:rPr>
      </w:pPr>
    </w:p>
    <w:p w:rsidR="00F3704A" w:rsidRDefault="00F3704A" w:rsidP="009E7F3A">
      <w:pPr>
        <w:jc w:val="center"/>
        <w:rPr>
          <w:rFonts w:ascii="Arial" w:hAnsi="Arial" w:cs="Arial"/>
          <w:b/>
          <w:sz w:val="16"/>
          <w:szCs w:val="16"/>
        </w:rPr>
      </w:pPr>
    </w:p>
    <w:p w:rsidR="009E7F3A" w:rsidRDefault="009E7F3A" w:rsidP="009E7F3A">
      <w:pPr>
        <w:jc w:val="center"/>
        <w:rPr>
          <w:rFonts w:ascii="Arial" w:hAnsi="Arial" w:cs="Arial"/>
          <w:b/>
          <w:sz w:val="16"/>
          <w:szCs w:val="16"/>
        </w:rPr>
      </w:pPr>
    </w:p>
    <w:p w:rsidR="009E7F3A" w:rsidRDefault="009E7F3A" w:rsidP="009E7F3A">
      <w:pPr>
        <w:jc w:val="center"/>
        <w:rPr>
          <w:rFonts w:ascii="Arial" w:hAnsi="Arial" w:cs="Arial"/>
          <w:b/>
          <w:sz w:val="16"/>
          <w:szCs w:val="16"/>
        </w:rPr>
      </w:pPr>
    </w:p>
    <w:p w:rsidR="00F3704A" w:rsidRDefault="00F3704A" w:rsidP="009E7F3A">
      <w:pPr>
        <w:jc w:val="center"/>
        <w:rPr>
          <w:rFonts w:ascii="Arial" w:hAnsi="Arial" w:cs="Arial"/>
          <w:b/>
          <w:sz w:val="16"/>
          <w:szCs w:val="16"/>
        </w:rPr>
      </w:pPr>
    </w:p>
    <w:p w:rsidR="00F3704A" w:rsidRDefault="00F3704A" w:rsidP="009E7F3A">
      <w:pPr>
        <w:jc w:val="center"/>
        <w:rPr>
          <w:rFonts w:ascii="Arial" w:hAnsi="Arial" w:cs="Arial"/>
          <w:b/>
          <w:sz w:val="16"/>
          <w:szCs w:val="16"/>
        </w:rPr>
      </w:pPr>
    </w:p>
    <w:p w:rsidR="00925B8B" w:rsidRDefault="00925B8B" w:rsidP="00CF1F24">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92C96" w:rsidRPr="001A11F2" w:rsidTr="00E20692">
        <w:trPr>
          <w:trHeight w:val="20"/>
        </w:trPr>
        <w:tc>
          <w:tcPr>
            <w:tcW w:w="4615" w:type="pct"/>
          </w:tcPr>
          <w:p w:rsidR="00F92C96" w:rsidRPr="00B366A6" w:rsidRDefault="00F3704A" w:rsidP="00B67122">
            <w:pPr>
              <w:rPr>
                <w:rFonts w:ascii="Arial" w:eastAsia="Calibri" w:hAnsi="Arial" w:cs="Arial"/>
                <w:sz w:val="16"/>
                <w:szCs w:val="16"/>
                <w:lang w:eastAsia="en-US"/>
              </w:rPr>
            </w:pPr>
            <w:r w:rsidRPr="0035147A">
              <w:rPr>
                <w:rFonts w:ascii="Arial" w:eastAsia="Calibri" w:hAnsi="Arial" w:cs="Arial"/>
                <w:sz w:val="16"/>
                <w:szCs w:val="16"/>
                <w:lang w:eastAsia="en-US"/>
              </w:rPr>
              <w:t>Информационное сообщение</w:t>
            </w:r>
          </w:p>
        </w:tc>
        <w:tc>
          <w:tcPr>
            <w:tcW w:w="385" w:type="pct"/>
          </w:tcPr>
          <w:p w:rsidR="00F92C96" w:rsidRDefault="00F3704A" w:rsidP="001A11F2">
            <w:pPr>
              <w:jc w:val="center"/>
              <w:rPr>
                <w:rFonts w:ascii="Arial" w:hAnsi="Arial" w:cs="Arial"/>
                <w:sz w:val="16"/>
                <w:szCs w:val="16"/>
              </w:rPr>
            </w:pPr>
            <w:r>
              <w:rPr>
                <w:rFonts w:ascii="Arial" w:hAnsi="Arial" w:cs="Arial"/>
                <w:sz w:val="16"/>
                <w:szCs w:val="16"/>
              </w:rPr>
              <w:t>1</w:t>
            </w:r>
          </w:p>
        </w:tc>
      </w:tr>
      <w:tr w:rsidR="00E84741" w:rsidRPr="001A11F2" w:rsidTr="00E20692">
        <w:trPr>
          <w:trHeight w:val="20"/>
        </w:trPr>
        <w:tc>
          <w:tcPr>
            <w:tcW w:w="4615" w:type="pct"/>
          </w:tcPr>
          <w:p w:rsidR="00E84741" w:rsidRPr="009C362F" w:rsidRDefault="00F3704A" w:rsidP="00B67122">
            <w:pPr>
              <w:rPr>
                <w:rFonts w:ascii="Arial" w:hAnsi="Arial" w:cs="Arial"/>
                <w:sz w:val="16"/>
                <w:szCs w:val="16"/>
              </w:rPr>
            </w:pPr>
            <w:r w:rsidRPr="0035147A">
              <w:rPr>
                <w:rFonts w:ascii="Arial" w:eastAsia="Calibri" w:hAnsi="Arial" w:cs="Arial"/>
                <w:sz w:val="16"/>
                <w:szCs w:val="16"/>
                <w:lang w:eastAsia="en-US"/>
              </w:rPr>
              <w:t>Информационное сообщение</w:t>
            </w:r>
          </w:p>
        </w:tc>
        <w:tc>
          <w:tcPr>
            <w:tcW w:w="385" w:type="pct"/>
          </w:tcPr>
          <w:p w:rsidR="00E84741" w:rsidRPr="001A11F2" w:rsidRDefault="00F3704A" w:rsidP="001A11F2">
            <w:pPr>
              <w:jc w:val="center"/>
              <w:rPr>
                <w:rFonts w:ascii="Arial" w:hAnsi="Arial" w:cs="Arial"/>
                <w:sz w:val="16"/>
                <w:szCs w:val="16"/>
              </w:rPr>
            </w:pPr>
            <w:r>
              <w:rPr>
                <w:rFonts w:ascii="Arial" w:hAnsi="Arial" w:cs="Arial"/>
                <w:sz w:val="16"/>
                <w:szCs w:val="16"/>
              </w:rPr>
              <w:t>1</w:t>
            </w:r>
          </w:p>
        </w:tc>
      </w:tr>
      <w:tr w:rsidR="00247114" w:rsidRPr="001A11F2" w:rsidTr="00E20692">
        <w:trPr>
          <w:trHeight w:val="20"/>
        </w:trPr>
        <w:tc>
          <w:tcPr>
            <w:tcW w:w="4615" w:type="pct"/>
          </w:tcPr>
          <w:p w:rsidR="00247114" w:rsidRPr="00761034" w:rsidRDefault="00F3704A" w:rsidP="00761034">
            <w:pPr>
              <w:shd w:val="clear" w:color="auto" w:fill="FFFFFF"/>
              <w:rPr>
                <w:rFonts w:ascii="Arial" w:hAnsi="Arial" w:cs="Arial"/>
                <w:sz w:val="16"/>
                <w:szCs w:val="16"/>
              </w:rPr>
            </w:pPr>
            <w:r w:rsidRPr="0035147A">
              <w:rPr>
                <w:rFonts w:ascii="Arial" w:eastAsia="Calibri" w:hAnsi="Arial" w:cs="Arial"/>
                <w:sz w:val="16"/>
                <w:szCs w:val="16"/>
                <w:lang w:eastAsia="en-US"/>
              </w:rPr>
              <w:t>Информационное сообщение</w:t>
            </w:r>
          </w:p>
        </w:tc>
        <w:tc>
          <w:tcPr>
            <w:tcW w:w="385" w:type="pct"/>
          </w:tcPr>
          <w:p w:rsidR="00247114" w:rsidRPr="001A11F2" w:rsidRDefault="00F3704A" w:rsidP="001A11F2">
            <w:pPr>
              <w:jc w:val="center"/>
              <w:rPr>
                <w:rFonts w:ascii="Arial" w:hAnsi="Arial" w:cs="Arial"/>
                <w:sz w:val="16"/>
                <w:szCs w:val="16"/>
              </w:rPr>
            </w:pPr>
            <w:r>
              <w:rPr>
                <w:rFonts w:ascii="Arial" w:hAnsi="Arial" w:cs="Arial"/>
                <w:sz w:val="16"/>
                <w:szCs w:val="16"/>
              </w:rPr>
              <w:t>2</w:t>
            </w:r>
          </w:p>
        </w:tc>
      </w:tr>
      <w:tr w:rsidR="00FD4487" w:rsidRPr="001A11F2" w:rsidTr="00E20692">
        <w:trPr>
          <w:trHeight w:val="20"/>
        </w:trPr>
        <w:tc>
          <w:tcPr>
            <w:tcW w:w="4615" w:type="pct"/>
          </w:tcPr>
          <w:p w:rsidR="00FD4487" w:rsidRPr="00F3704A" w:rsidRDefault="00761034" w:rsidP="00F3704A">
            <w:pPr>
              <w:rPr>
                <w:rFonts w:ascii="Arial" w:hAnsi="Arial" w:cs="Arial"/>
                <w:sz w:val="16"/>
                <w:szCs w:val="16"/>
              </w:rPr>
            </w:pPr>
            <w:r w:rsidRPr="00F3704A">
              <w:rPr>
                <w:rFonts w:ascii="Arial" w:hAnsi="Arial" w:cs="Arial"/>
                <w:sz w:val="16"/>
                <w:szCs w:val="16"/>
              </w:rPr>
              <w:t xml:space="preserve">Постановление Администрации Валдайского муниципального района от </w:t>
            </w:r>
            <w:r w:rsidR="00F3704A" w:rsidRPr="00F3704A">
              <w:rPr>
                <w:rFonts w:ascii="Arial" w:hAnsi="Arial" w:cs="Arial"/>
                <w:sz w:val="16"/>
                <w:szCs w:val="16"/>
              </w:rPr>
              <w:t>07.11.2023 № 2144 «О предоставлении разрешения на отклонение от предельных параметров разрешённого строительства»</w:t>
            </w:r>
          </w:p>
        </w:tc>
        <w:tc>
          <w:tcPr>
            <w:tcW w:w="385" w:type="pct"/>
          </w:tcPr>
          <w:p w:rsidR="00FD4487" w:rsidRPr="001A11F2" w:rsidRDefault="00F3704A" w:rsidP="00C314ED">
            <w:pPr>
              <w:jc w:val="center"/>
              <w:rPr>
                <w:rFonts w:ascii="Arial" w:hAnsi="Arial" w:cs="Arial"/>
                <w:sz w:val="16"/>
                <w:szCs w:val="16"/>
              </w:rPr>
            </w:pPr>
            <w:r>
              <w:rPr>
                <w:rFonts w:ascii="Arial" w:hAnsi="Arial" w:cs="Arial"/>
                <w:sz w:val="16"/>
                <w:szCs w:val="16"/>
              </w:rPr>
              <w:t>2</w:t>
            </w:r>
          </w:p>
        </w:tc>
      </w:tr>
      <w:tr w:rsidR="00761034" w:rsidRPr="001A11F2" w:rsidTr="00E20692">
        <w:trPr>
          <w:trHeight w:val="20"/>
        </w:trPr>
        <w:tc>
          <w:tcPr>
            <w:tcW w:w="4615" w:type="pct"/>
          </w:tcPr>
          <w:p w:rsidR="00761034" w:rsidRPr="00F3704A" w:rsidRDefault="00761034" w:rsidP="00F3704A">
            <w:pPr>
              <w:rPr>
                <w:rFonts w:ascii="Arial" w:hAnsi="Arial" w:cs="Arial"/>
                <w:sz w:val="16"/>
                <w:szCs w:val="16"/>
              </w:rPr>
            </w:pPr>
            <w:r w:rsidRPr="00F3704A">
              <w:rPr>
                <w:rFonts w:ascii="Arial" w:hAnsi="Arial" w:cs="Arial"/>
                <w:sz w:val="16"/>
                <w:szCs w:val="16"/>
              </w:rPr>
              <w:t xml:space="preserve">Постановление Администрации Валдайского муниципального района от </w:t>
            </w:r>
            <w:r w:rsidR="00F3704A" w:rsidRPr="00F3704A">
              <w:rPr>
                <w:rFonts w:ascii="Arial" w:hAnsi="Arial" w:cs="Arial"/>
                <w:sz w:val="16"/>
                <w:szCs w:val="16"/>
              </w:rPr>
              <w:t>08.11.2023 № 2152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761034" w:rsidRPr="001A11F2" w:rsidRDefault="00F3704A" w:rsidP="001A11F2">
            <w:pPr>
              <w:jc w:val="center"/>
              <w:rPr>
                <w:rFonts w:ascii="Arial" w:hAnsi="Arial" w:cs="Arial"/>
                <w:sz w:val="16"/>
                <w:szCs w:val="16"/>
              </w:rPr>
            </w:pPr>
            <w:r>
              <w:rPr>
                <w:rFonts w:ascii="Arial" w:hAnsi="Arial" w:cs="Arial"/>
                <w:sz w:val="16"/>
                <w:szCs w:val="16"/>
              </w:rPr>
              <w:t>2</w:t>
            </w:r>
          </w:p>
        </w:tc>
      </w:tr>
      <w:tr w:rsidR="00761034" w:rsidRPr="001A11F2" w:rsidTr="00E20692">
        <w:trPr>
          <w:trHeight w:val="20"/>
        </w:trPr>
        <w:tc>
          <w:tcPr>
            <w:tcW w:w="4615" w:type="pct"/>
          </w:tcPr>
          <w:p w:rsidR="00761034" w:rsidRPr="00F3704A" w:rsidRDefault="00761034" w:rsidP="00F3704A">
            <w:pPr>
              <w:rPr>
                <w:rFonts w:ascii="Arial" w:hAnsi="Arial" w:cs="Arial"/>
                <w:sz w:val="16"/>
                <w:szCs w:val="16"/>
              </w:rPr>
            </w:pPr>
            <w:r w:rsidRPr="00F3704A">
              <w:rPr>
                <w:rFonts w:ascii="Arial" w:hAnsi="Arial" w:cs="Arial"/>
                <w:sz w:val="16"/>
                <w:szCs w:val="16"/>
              </w:rPr>
              <w:t xml:space="preserve">Постановление Администрации Валдайского муниципального района от </w:t>
            </w:r>
            <w:r w:rsidR="00F3704A" w:rsidRPr="00F3704A">
              <w:rPr>
                <w:rFonts w:ascii="Arial" w:hAnsi="Arial" w:cs="Arial"/>
                <w:sz w:val="16"/>
                <w:szCs w:val="16"/>
              </w:rPr>
              <w:t>08.11.2023 № 2153 «О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tcPr>
          <w:p w:rsidR="00761034" w:rsidRPr="001A11F2" w:rsidRDefault="00F3704A" w:rsidP="001A11F2">
            <w:pPr>
              <w:jc w:val="center"/>
              <w:rPr>
                <w:rFonts w:ascii="Arial" w:hAnsi="Arial" w:cs="Arial"/>
                <w:sz w:val="16"/>
                <w:szCs w:val="16"/>
              </w:rPr>
            </w:pPr>
            <w:r>
              <w:rPr>
                <w:rFonts w:ascii="Arial" w:hAnsi="Arial" w:cs="Arial"/>
                <w:sz w:val="16"/>
                <w:szCs w:val="16"/>
              </w:rPr>
              <w:t>2</w:t>
            </w:r>
          </w:p>
        </w:tc>
      </w:tr>
      <w:tr w:rsidR="00761034" w:rsidRPr="001A11F2" w:rsidTr="00E20692">
        <w:trPr>
          <w:trHeight w:val="20"/>
        </w:trPr>
        <w:tc>
          <w:tcPr>
            <w:tcW w:w="4615" w:type="pct"/>
          </w:tcPr>
          <w:p w:rsidR="00761034" w:rsidRPr="00F3704A" w:rsidRDefault="00761034" w:rsidP="00F3704A">
            <w:pPr>
              <w:rPr>
                <w:rFonts w:ascii="Arial" w:hAnsi="Arial" w:cs="Arial"/>
                <w:sz w:val="16"/>
                <w:szCs w:val="16"/>
              </w:rPr>
            </w:pPr>
            <w:r w:rsidRPr="00F3704A">
              <w:rPr>
                <w:rFonts w:ascii="Arial" w:hAnsi="Arial" w:cs="Arial"/>
                <w:sz w:val="16"/>
                <w:szCs w:val="16"/>
              </w:rPr>
              <w:t xml:space="preserve">Постановление Администрации Валдайского муниципального района от </w:t>
            </w:r>
            <w:r w:rsidR="00F3704A" w:rsidRPr="00F3704A">
              <w:rPr>
                <w:rFonts w:ascii="Arial" w:hAnsi="Arial" w:cs="Arial"/>
                <w:sz w:val="16"/>
                <w:szCs w:val="16"/>
              </w:rPr>
              <w:t>09.11.2023 № 2164 «О внесении изменения в Положение о реализации проекта «Народный бюджет» в Валдайском городском поселении»</w:t>
            </w:r>
          </w:p>
        </w:tc>
        <w:tc>
          <w:tcPr>
            <w:tcW w:w="385" w:type="pct"/>
          </w:tcPr>
          <w:p w:rsidR="00761034" w:rsidRPr="001A11F2" w:rsidRDefault="00F3704A" w:rsidP="001A11F2">
            <w:pPr>
              <w:jc w:val="center"/>
              <w:rPr>
                <w:rFonts w:ascii="Arial" w:hAnsi="Arial" w:cs="Arial"/>
                <w:sz w:val="16"/>
                <w:szCs w:val="16"/>
              </w:rPr>
            </w:pPr>
            <w:r>
              <w:rPr>
                <w:rFonts w:ascii="Arial" w:hAnsi="Arial" w:cs="Arial"/>
                <w:sz w:val="16"/>
                <w:szCs w:val="16"/>
              </w:rPr>
              <w:t>2-3</w:t>
            </w:r>
          </w:p>
        </w:tc>
      </w:tr>
      <w:tr w:rsidR="00761034" w:rsidRPr="001A11F2" w:rsidTr="00E20692">
        <w:trPr>
          <w:trHeight w:val="20"/>
        </w:trPr>
        <w:tc>
          <w:tcPr>
            <w:tcW w:w="4615" w:type="pct"/>
          </w:tcPr>
          <w:p w:rsidR="00761034" w:rsidRPr="00F3704A" w:rsidRDefault="00761034" w:rsidP="00F3704A">
            <w:pPr>
              <w:rPr>
                <w:rFonts w:ascii="Arial" w:hAnsi="Arial" w:cs="Arial"/>
                <w:sz w:val="16"/>
                <w:szCs w:val="16"/>
              </w:rPr>
            </w:pPr>
            <w:r w:rsidRPr="00F3704A">
              <w:rPr>
                <w:rFonts w:ascii="Arial" w:hAnsi="Arial" w:cs="Arial"/>
                <w:sz w:val="16"/>
                <w:szCs w:val="16"/>
              </w:rPr>
              <w:t xml:space="preserve">Постановление Администрации Валдайского муниципального района от </w:t>
            </w:r>
            <w:r w:rsidR="00F3704A" w:rsidRPr="00F3704A">
              <w:rPr>
                <w:rFonts w:ascii="Arial" w:hAnsi="Arial" w:cs="Arial"/>
                <w:sz w:val="16"/>
                <w:szCs w:val="16"/>
              </w:rPr>
              <w:t>09.11.2023 № 2165 «Об утверждении Порядка осуществления Администрацией Валдайского муниципального района</w:t>
            </w:r>
            <w:r w:rsidR="00F3704A" w:rsidRPr="00F3704A">
              <w:rPr>
                <w:rFonts w:ascii="Arial" w:hAnsi="Arial" w:cs="Arial"/>
                <w:bCs/>
                <w:sz w:val="16"/>
                <w:szCs w:val="16"/>
              </w:rPr>
              <w:t>, ее отраслевыми органами бюджетных полномочий главных администраторов доходов бюджетов Валдайского муниципального района и Валдайского городского поселения»</w:t>
            </w:r>
          </w:p>
        </w:tc>
        <w:tc>
          <w:tcPr>
            <w:tcW w:w="385" w:type="pct"/>
          </w:tcPr>
          <w:p w:rsidR="00761034" w:rsidRPr="001A11F2" w:rsidRDefault="00F3704A" w:rsidP="001A11F2">
            <w:pPr>
              <w:jc w:val="center"/>
              <w:rPr>
                <w:rFonts w:ascii="Arial" w:hAnsi="Arial" w:cs="Arial"/>
                <w:sz w:val="16"/>
                <w:szCs w:val="16"/>
              </w:rPr>
            </w:pPr>
            <w:r>
              <w:rPr>
                <w:rFonts w:ascii="Arial" w:hAnsi="Arial" w:cs="Arial"/>
                <w:sz w:val="16"/>
                <w:szCs w:val="16"/>
              </w:rPr>
              <w:t>3-4</w:t>
            </w:r>
          </w:p>
        </w:tc>
      </w:tr>
      <w:tr w:rsidR="00FD4487" w:rsidRPr="001A11F2" w:rsidTr="00C314ED">
        <w:trPr>
          <w:trHeight w:val="20"/>
        </w:trPr>
        <w:tc>
          <w:tcPr>
            <w:tcW w:w="4615" w:type="pct"/>
          </w:tcPr>
          <w:p w:rsidR="00FD4487" w:rsidRPr="00F3704A" w:rsidRDefault="00FD4487" w:rsidP="00F3704A">
            <w:pPr>
              <w:rPr>
                <w:rFonts w:ascii="Arial" w:hAnsi="Arial" w:cs="Arial"/>
                <w:sz w:val="16"/>
                <w:szCs w:val="16"/>
              </w:rPr>
            </w:pPr>
            <w:r w:rsidRPr="00F3704A">
              <w:rPr>
                <w:rFonts w:ascii="Arial" w:hAnsi="Arial" w:cs="Arial"/>
                <w:sz w:val="16"/>
                <w:szCs w:val="16"/>
              </w:rPr>
              <w:t xml:space="preserve">Постановление Администрации Валдайского муниципального района от </w:t>
            </w:r>
            <w:r w:rsidR="00F3704A" w:rsidRPr="00F3704A">
              <w:rPr>
                <w:rFonts w:ascii="Arial" w:hAnsi="Arial" w:cs="Arial"/>
                <w:sz w:val="16"/>
                <w:szCs w:val="16"/>
              </w:rPr>
              <w:t>10.11.2023 № 2167 «</w:t>
            </w:r>
            <w:r w:rsidR="00F3704A" w:rsidRPr="00F3704A">
              <w:rPr>
                <w:rFonts w:ascii="Arial" w:hAnsi="Arial" w:cs="Arial"/>
                <w:bCs/>
                <w:sz w:val="16"/>
                <w:szCs w:val="16"/>
              </w:rPr>
              <w:t>О внесении изменения в постановление Администрации Валдайского муниципального района от 29.09.2023 № 1863»</w:t>
            </w:r>
          </w:p>
        </w:tc>
        <w:tc>
          <w:tcPr>
            <w:tcW w:w="385" w:type="pct"/>
          </w:tcPr>
          <w:p w:rsidR="00FD4487" w:rsidRDefault="00F3704A" w:rsidP="001A11F2">
            <w:pPr>
              <w:jc w:val="center"/>
              <w:rPr>
                <w:rFonts w:ascii="Arial" w:hAnsi="Arial" w:cs="Arial"/>
                <w:sz w:val="16"/>
                <w:szCs w:val="16"/>
              </w:rPr>
            </w:pPr>
            <w:r>
              <w:rPr>
                <w:rFonts w:ascii="Arial" w:hAnsi="Arial" w:cs="Arial"/>
                <w:sz w:val="16"/>
                <w:szCs w:val="16"/>
              </w:rPr>
              <w:t>5</w:t>
            </w:r>
          </w:p>
        </w:tc>
      </w:tr>
      <w:tr w:rsidR="002A6C32" w:rsidRPr="001A11F2" w:rsidTr="00C314ED">
        <w:trPr>
          <w:trHeight w:val="20"/>
        </w:trPr>
        <w:tc>
          <w:tcPr>
            <w:tcW w:w="4615" w:type="pct"/>
          </w:tcPr>
          <w:p w:rsidR="002A6C32" w:rsidRPr="00F3704A" w:rsidRDefault="002A6C32" w:rsidP="002A6C32">
            <w:pPr>
              <w:rPr>
                <w:rFonts w:ascii="Arial" w:hAnsi="Arial" w:cs="Arial"/>
                <w:sz w:val="16"/>
                <w:szCs w:val="16"/>
              </w:rPr>
            </w:pPr>
            <w:r w:rsidRPr="00F3704A">
              <w:rPr>
                <w:rFonts w:ascii="Arial" w:hAnsi="Arial" w:cs="Arial"/>
                <w:sz w:val="16"/>
                <w:szCs w:val="16"/>
              </w:rPr>
              <w:t xml:space="preserve">Постановление Администрации Валдайского </w:t>
            </w:r>
            <w:r w:rsidRPr="002A6C32">
              <w:rPr>
                <w:rFonts w:ascii="Arial" w:hAnsi="Arial" w:cs="Arial"/>
                <w:sz w:val="16"/>
                <w:szCs w:val="16"/>
              </w:rPr>
              <w:t>муниципального района от 10.11.2023 № 2168 «Об утверждении схем водоснабжения и водоотведения Яжелбицкого сельского поселения»</w:t>
            </w:r>
          </w:p>
        </w:tc>
        <w:tc>
          <w:tcPr>
            <w:tcW w:w="385" w:type="pct"/>
          </w:tcPr>
          <w:p w:rsidR="002A6C32" w:rsidRDefault="002A6C32" w:rsidP="001A11F2">
            <w:pPr>
              <w:jc w:val="center"/>
              <w:rPr>
                <w:rFonts w:ascii="Arial" w:hAnsi="Arial" w:cs="Arial"/>
                <w:sz w:val="16"/>
                <w:szCs w:val="16"/>
              </w:rPr>
            </w:pPr>
            <w:r>
              <w:rPr>
                <w:rFonts w:ascii="Arial" w:hAnsi="Arial" w:cs="Arial"/>
                <w:sz w:val="16"/>
                <w:szCs w:val="16"/>
              </w:rPr>
              <w:t>5-7</w:t>
            </w:r>
          </w:p>
        </w:tc>
      </w:tr>
      <w:tr w:rsidR="00FD4487" w:rsidRPr="001A11F2" w:rsidTr="00E20692">
        <w:trPr>
          <w:trHeight w:val="20"/>
        </w:trPr>
        <w:tc>
          <w:tcPr>
            <w:tcW w:w="4615" w:type="pct"/>
            <w:vAlign w:val="center"/>
          </w:tcPr>
          <w:p w:rsidR="00FD4487" w:rsidRPr="001A11F2" w:rsidRDefault="00FD4487" w:rsidP="00C314ED">
            <w:pPr>
              <w:rPr>
                <w:rFonts w:ascii="Arial" w:hAnsi="Arial" w:cs="Arial"/>
                <w:sz w:val="16"/>
                <w:szCs w:val="16"/>
              </w:rPr>
            </w:pPr>
            <w:r w:rsidRPr="001A11F2">
              <w:rPr>
                <w:rFonts w:ascii="Arial" w:hAnsi="Arial" w:cs="Arial"/>
                <w:sz w:val="16"/>
                <w:szCs w:val="16"/>
              </w:rPr>
              <w:t>Содержание</w:t>
            </w:r>
          </w:p>
        </w:tc>
        <w:tc>
          <w:tcPr>
            <w:tcW w:w="385" w:type="pct"/>
          </w:tcPr>
          <w:p w:rsidR="00FD4487" w:rsidRDefault="002A6C32" w:rsidP="001A11F2">
            <w:pPr>
              <w:jc w:val="center"/>
              <w:rPr>
                <w:rFonts w:ascii="Arial" w:hAnsi="Arial" w:cs="Arial"/>
                <w:sz w:val="16"/>
                <w:szCs w:val="16"/>
              </w:rPr>
            </w:pPr>
            <w:r>
              <w:rPr>
                <w:rFonts w:ascii="Arial" w:hAnsi="Arial" w:cs="Arial"/>
                <w:sz w:val="16"/>
                <w:szCs w:val="16"/>
              </w:rPr>
              <w:t>8</w:t>
            </w:r>
          </w:p>
        </w:tc>
      </w:tr>
    </w:tbl>
    <w:p w:rsidR="007F78E9" w:rsidRDefault="007F78E9"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F3704A" w:rsidRDefault="00F3704A"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516E4B" w:rsidRDefault="00972A34" w:rsidP="00972A34">
      <w:pPr>
        <w:jc w:val="center"/>
        <w:rPr>
          <w:rFonts w:ascii="Arial" w:hAnsi="Arial" w:cs="Arial"/>
          <w:sz w:val="12"/>
          <w:szCs w:val="12"/>
        </w:rPr>
      </w:pPr>
      <w:r w:rsidRPr="00516E4B">
        <w:rPr>
          <w:rFonts w:ascii="Arial" w:hAnsi="Arial" w:cs="Arial"/>
          <w:sz w:val="12"/>
          <w:szCs w:val="12"/>
        </w:rPr>
        <w:t>«Ва</w:t>
      </w:r>
      <w:r w:rsidR="007C2FAF" w:rsidRPr="00516E4B">
        <w:rPr>
          <w:rFonts w:ascii="Arial" w:hAnsi="Arial" w:cs="Arial"/>
          <w:sz w:val="12"/>
          <w:szCs w:val="12"/>
        </w:rPr>
        <w:t>л</w:t>
      </w:r>
      <w:r w:rsidR="00EE35B9">
        <w:rPr>
          <w:rFonts w:ascii="Arial" w:hAnsi="Arial" w:cs="Arial"/>
          <w:sz w:val="12"/>
          <w:szCs w:val="12"/>
        </w:rPr>
        <w:t>дайский Вестник». Бюллетень № 53</w:t>
      </w:r>
      <w:r w:rsidR="00413518" w:rsidRPr="00516E4B">
        <w:rPr>
          <w:rFonts w:ascii="Arial" w:hAnsi="Arial" w:cs="Arial"/>
          <w:sz w:val="12"/>
          <w:szCs w:val="12"/>
        </w:rPr>
        <w:t xml:space="preserve"> </w:t>
      </w:r>
      <w:r w:rsidRPr="00516E4B">
        <w:rPr>
          <w:rFonts w:ascii="Arial" w:hAnsi="Arial" w:cs="Arial"/>
          <w:sz w:val="12"/>
          <w:szCs w:val="12"/>
        </w:rPr>
        <w:t>(5</w:t>
      </w:r>
      <w:r w:rsidR="009C362F" w:rsidRPr="00516E4B">
        <w:rPr>
          <w:rFonts w:ascii="Arial" w:hAnsi="Arial" w:cs="Arial"/>
          <w:sz w:val="12"/>
          <w:szCs w:val="12"/>
        </w:rPr>
        <w:t>9</w:t>
      </w:r>
      <w:r w:rsidR="00EE35B9">
        <w:rPr>
          <w:rFonts w:ascii="Arial" w:hAnsi="Arial" w:cs="Arial"/>
          <w:sz w:val="12"/>
          <w:szCs w:val="12"/>
        </w:rPr>
        <w:t>6</w:t>
      </w:r>
      <w:r w:rsidR="00F46BFB" w:rsidRPr="00516E4B">
        <w:rPr>
          <w:rFonts w:ascii="Arial" w:hAnsi="Arial" w:cs="Arial"/>
          <w:sz w:val="12"/>
          <w:szCs w:val="12"/>
        </w:rPr>
        <w:t xml:space="preserve">) от </w:t>
      </w:r>
      <w:r w:rsidR="00EE35B9">
        <w:rPr>
          <w:rFonts w:ascii="Arial" w:hAnsi="Arial" w:cs="Arial"/>
          <w:sz w:val="12"/>
          <w:szCs w:val="12"/>
        </w:rPr>
        <w:t>10</w:t>
      </w:r>
      <w:r w:rsidR="008432FD" w:rsidRPr="00516E4B">
        <w:rPr>
          <w:rFonts w:ascii="Arial" w:hAnsi="Arial" w:cs="Arial"/>
          <w:sz w:val="12"/>
          <w:szCs w:val="12"/>
        </w:rPr>
        <w:t>.11</w:t>
      </w:r>
      <w:r w:rsidRPr="00516E4B">
        <w:rPr>
          <w:rFonts w:ascii="Arial" w:hAnsi="Arial" w:cs="Arial"/>
          <w:sz w:val="12"/>
          <w:szCs w:val="12"/>
        </w:rPr>
        <w:t>.2023</w:t>
      </w:r>
    </w:p>
    <w:p w:rsidR="00972A34" w:rsidRPr="00516E4B" w:rsidRDefault="00972A34" w:rsidP="00972A34">
      <w:pPr>
        <w:jc w:val="center"/>
        <w:rPr>
          <w:rFonts w:ascii="Arial" w:hAnsi="Arial" w:cs="Arial"/>
          <w:sz w:val="12"/>
          <w:szCs w:val="12"/>
        </w:rPr>
      </w:pPr>
      <w:r w:rsidRPr="00516E4B">
        <w:rPr>
          <w:rFonts w:ascii="Arial" w:hAnsi="Arial" w:cs="Arial"/>
          <w:sz w:val="12"/>
          <w:szCs w:val="12"/>
        </w:rPr>
        <w:t>Учредитель: Дума</w:t>
      </w:r>
      <w:r w:rsidR="00BA114B" w:rsidRPr="00516E4B">
        <w:rPr>
          <w:rFonts w:ascii="Arial" w:hAnsi="Arial" w:cs="Arial"/>
          <w:sz w:val="12"/>
          <w:szCs w:val="12"/>
        </w:rPr>
        <w:t xml:space="preserve"> </w:t>
      </w:r>
      <w:r w:rsidRPr="00516E4B">
        <w:rPr>
          <w:rFonts w:ascii="Arial" w:hAnsi="Arial" w:cs="Arial"/>
          <w:sz w:val="12"/>
          <w:szCs w:val="12"/>
        </w:rPr>
        <w:t>Валдайского муниципального района</w:t>
      </w:r>
    </w:p>
    <w:p w:rsidR="00972A34" w:rsidRPr="00516E4B" w:rsidRDefault="00972A34" w:rsidP="00972A34">
      <w:pPr>
        <w:jc w:val="center"/>
        <w:rPr>
          <w:rFonts w:ascii="Arial" w:hAnsi="Arial" w:cs="Arial"/>
          <w:sz w:val="12"/>
          <w:szCs w:val="12"/>
        </w:rPr>
      </w:pPr>
      <w:r w:rsidRPr="00516E4B">
        <w:rPr>
          <w:rFonts w:ascii="Arial" w:hAnsi="Arial" w:cs="Arial"/>
          <w:sz w:val="12"/>
          <w:szCs w:val="12"/>
        </w:rPr>
        <w:t>Утвержден решением Думы Валдайского</w:t>
      </w:r>
      <w:r w:rsidR="00BA114B" w:rsidRPr="00516E4B">
        <w:rPr>
          <w:rFonts w:ascii="Arial" w:hAnsi="Arial" w:cs="Arial"/>
          <w:sz w:val="12"/>
          <w:szCs w:val="12"/>
        </w:rPr>
        <w:t xml:space="preserve"> </w:t>
      </w:r>
      <w:r w:rsidRPr="00516E4B">
        <w:rPr>
          <w:rFonts w:ascii="Arial" w:hAnsi="Arial" w:cs="Arial"/>
          <w:sz w:val="12"/>
          <w:szCs w:val="12"/>
        </w:rPr>
        <w:t>муниципального района от 27.03.2014 № 289</w:t>
      </w:r>
    </w:p>
    <w:p w:rsidR="00972A34" w:rsidRPr="002A6C32" w:rsidRDefault="00972A34" w:rsidP="00972A34">
      <w:pPr>
        <w:jc w:val="center"/>
        <w:rPr>
          <w:rFonts w:ascii="Arial" w:hAnsi="Arial" w:cs="Arial"/>
          <w:sz w:val="12"/>
          <w:szCs w:val="12"/>
        </w:rPr>
      </w:pPr>
      <w:r w:rsidRPr="00516E4B">
        <w:rPr>
          <w:rFonts w:ascii="Arial" w:hAnsi="Arial" w:cs="Arial"/>
          <w:sz w:val="12"/>
          <w:szCs w:val="12"/>
        </w:rPr>
        <w:t xml:space="preserve">Главный редактор: Глава </w:t>
      </w:r>
      <w:r w:rsidRPr="002A6C32">
        <w:rPr>
          <w:rFonts w:ascii="Arial" w:hAnsi="Arial" w:cs="Arial"/>
          <w:sz w:val="12"/>
          <w:szCs w:val="12"/>
        </w:rPr>
        <w:t>Валдайского муниципального района Ю.В. Стадэ, телефон: 2-25-16</w:t>
      </w:r>
    </w:p>
    <w:p w:rsidR="00972A34" w:rsidRPr="002A6C32" w:rsidRDefault="00972A34" w:rsidP="00972A34">
      <w:pPr>
        <w:jc w:val="center"/>
        <w:rPr>
          <w:rFonts w:ascii="Arial" w:hAnsi="Arial" w:cs="Arial"/>
          <w:sz w:val="12"/>
          <w:szCs w:val="12"/>
        </w:rPr>
      </w:pPr>
      <w:r w:rsidRPr="002A6C32">
        <w:rPr>
          <w:rFonts w:ascii="Arial" w:hAnsi="Arial" w:cs="Arial"/>
          <w:sz w:val="12"/>
          <w:szCs w:val="12"/>
        </w:rPr>
        <w:t>Адрес редакции: Новгородская обл., Валдайский район, г.Валдай, пр.Комсомольский, д.19/21</w:t>
      </w:r>
    </w:p>
    <w:p w:rsidR="00972A34" w:rsidRPr="002A6C32" w:rsidRDefault="00972A34" w:rsidP="00972A34">
      <w:pPr>
        <w:jc w:val="center"/>
        <w:rPr>
          <w:rFonts w:ascii="Arial" w:hAnsi="Arial" w:cs="Arial"/>
          <w:sz w:val="12"/>
          <w:szCs w:val="12"/>
        </w:rPr>
      </w:pPr>
      <w:r w:rsidRPr="002A6C3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A6C32" w:rsidRDefault="00972A34" w:rsidP="00972A34">
      <w:pPr>
        <w:jc w:val="center"/>
        <w:rPr>
          <w:rFonts w:ascii="Arial" w:hAnsi="Arial" w:cs="Arial"/>
          <w:sz w:val="12"/>
          <w:szCs w:val="12"/>
        </w:rPr>
      </w:pPr>
      <w:r w:rsidRPr="002A6C32">
        <w:rPr>
          <w:rFonts w:ascii="Arial" w:hAnsi="Arial" w:cs="Arial"/>
          <w:sz w:val="12"/>
          <w:szCs w:val="12"/>
        </w:rPr>
        <w:t>г. Валдай, пр. Комсомольский, д.19/21 тел/факс 46-310</w:t>
      </w:r>
      <w:r w:rsidR="00614547" w:rsidRPr="002A6C32">
        <w:rPr>
          <w:rFonts w:ascii="Arial" w:hAnsi="Arial" w:cs="Arial"/>
          <w:sz w:val="12"/>
          <w:szCs w:val="12"/>
        </w:rPr>
        <w:t xml:space="preserve"> </w:t>
      </w:r>
      <w:r w:rsidRPr="002A6C3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A6C32">
        <w:rPr>
          <w:rFonts w:ascii="Arial" w:hAnsi="Arial" w:cs="Arial"/>
          <w:sz w:val="12"/>
          <w:szCs w:val="12"/>
        </w:rPr>
        <w:t>Выходит по пятницам</w:t>
      </w:r>
      <w:r w:rsidR="007B2B8A" w:rsidRPr="002A6C32">
        <w:rPr>
          <w:rFonts w:ascii="Arial" w:hAnsi="Arial" w:cs="Arial"/>
          <w:color w:val="000000" w:themeColor="text1"/>
          <w:sz w:val="12"/>
          <w:szCs w:val="12"/>
        </w:rPr>
        <w:t xml:space="preserve">. </w:t>
      </w:r>
      <w:r w:rsidR="00843155" w:rsidRPr="002A6C32">
        <w:rPr>
          <w:rFonts w:ascii="Arial" w:hAnsi="Arial" w:cs="Arial"/>
          <w:color w:val="000000" w:themeColor="text1"/>
          <w:sz w:val="12"/>
          <w:szCs w:val="12"/>
        </w:rPr>
        <w:t xml:space="preserve">Объем </w:t>
      </w:r>
      <w:r w:rsidR="002A6C32" w:rsidRPr="002A6C32">
        <w:rPr>
          <w:rFonts w:ascii="Arial" w:hAnsi="Arial" w:cs="Arial"/>
          <w:color w:val="000000" w:themeColor="text1"/>
          <w:sz w:val="12"/>
          <w:szCs w:val="12"/>
        </w:rPr>
        <w:t>8</w:t>
      </w:r>
      <w:r w:rsidRPr="002A6C32">
        <w:rPr>
          <w:rFonts w:ascii="Arial" w:hAnsi="Arial" w:cs="Arial"/>
          <w:color w:val="000000" w:themeColor="text1"/>
          <w:sz w:val="12"/>
          <w:szCs w:val="12"/>
        </w:rPr>
        <w:t xml:space="preserve"> п.л. Тираж</w:t>
      </w:r>
      <w:r w:rsidRPr="00516E4B">
        <w:rPr>
          <w:rFonts w:ascii="Arial" w:hAnsi="Arial" w:cs="Arial"/>
          <w:sz w:val="12"/>
          <w:szCs w:val="12"/>
        </w:rPr>
        <w:t xml:space="preserve"> </w:t>
      </w:r>
      <w:r w:rsidR="001D52DC" w:rsidRPr="00516E4B">
        <w:rPr>
          <w:rFonts w:ascii="Arial" w:hAnsi="Arial" w:cs="Arial"/>
          <w:sz w:val="12"/>
          <w:szCs w:val="12"/>
        </w:rPr>
        <w:t>30</w:t>
      </w:r>
      <w:r w:rsidRPr="00516E4B">
        <w:rPr>
          <w:rFonts w:ascii="Arial" w:hAnsi="Arial" w:cs="Arial"/>
          <w:sz w:val="12"/>
          <w:szCs w:val="12"/>
        </w:rPr>
        <w:t xml:space="preserve"> экз. Распространяется бесплатно.</w:t>
      </w:r>
    </w:p>
    <w:sectPr w:rsidR="00972A34" w:rsidRPr="00972A34" w:rsidSect="00F26982">
      <w:headerReference w:type="even" r:id="rId15"/>
      <w:headerReference w:type="default" r:id="rId16"/>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1FB" w:rsidRDefault="00F641FB">
      <w:r>
        <w:separator/>
      </w:r>
    </w:p>
  </w:endnote>
  <w:endnote w:type="continuationSeparator" w:id="1">
    <w:p w:rsidR="00F641FB" w:rsidRDefault="00F64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1FB" w:rsidRDefault="00F641FB">
      <w:r>
        <w:separator/>
      </w:r>
    </w:p>
  </w:footnote>
  <w:footnote w:type="continuationSeparator" w:id="1">
    <w:p w:rsidR="00F641FB" w:rsidRDefault="00F64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EF" w:rsidRPr="00C14209" w:rsidRDefault="00A457EF" w:rsidP="00C14209">
    <w:pPr>
      <w:pStyle w:val="a5"/>
      <w:rPr>
        <w:sz w:val="12"/>
        <w:szCs w:val="12"/>
      </w:rPr>
    </w:pPr>
    <w:r w:rsidRPr="00E65CCB">
      <w:rPr>
        <w:sz w:val="12"/>
        <w:szCs w:val="12"/>
      </w:rPr>
      <w:t xml:space="preserve">страница </w:t>
    </w:r>
    <w:r w:rsidR="00BD75B2" w:rsidRPr="00E65CCB">
      <w:rPr>
        <w:sz w:val="12"/>
        <w:szCs w:val="12"/>
      </w:rPr>
      <w:fldChar w:fldCharType="begin"/>
    </w:r>
    <w:r w:rsidRPr="00E65CCB">
      <w:rPr>
        <w:sz w:val="12"/>
        <w:szCs w:val="12"/>
      </w:rPr>
      <w:instrText xml:space="preserve"> PAGE   \* MERGEFORMAT </w:instrText>
    </w:r>
    <w:r w:rsidR="00BD75B2" w:rsidRPr="00E65CCB">
      <w:rPr>
        <w:sz w:val="12"/>
        <w:szCs w:val="12"/>
      </w:rPr>
      <w:fldChar w:fldCharType="separate"/>
    </w:r>
    <w:r w:rsidR="002A6C32">
      <w:rPr>
        <w:noProof/>
        <w:sz w:val="12"/>
        <w:szCs w:val="12"/>
      </w:rPr>
      <w:t>8</w:t>
    </w:r>
    <w:r w:rsidR="00BD75B2"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EF" w:rsidRPr="008F785E" w:rsidRDefault="00A457EF" w:rsidP="00E65CCB">
    <w:pPr>
      <w:pStyle w:val="a5"/>
      <w:jc w:val="right"/>
      <w:rPr>
        <w:sz w:val="12"/>
        <w:szCs w:val="12"/>
      </w:rPr>
    </w:pPr>
    <w:r w:rsidRPr="008F785E">
      <w:rPr>
        <w:sz w:val="12"/>
        <w:szCs w:val="12"/>
      </w:rPr>
      <w:t xml:space="preserve">страница </w:t>
    </w:r>
    <w:r w:rsidR="00BD75B2" w:rsidRPr="008F785E">
      <w:rPr>
        <w:sz w:val="12"/>
        <w:szCs w:val="12"/>
      </w:rPr>
      <w:fldChar w:fldCharType="begin"/>
    </w:r>
    <w:r w:rsidRPr="008F785E">
      <w:rPr>
        <w:sz w:val="12"/>
        <w:szCs w:val="12"/>
      </w:rPr>
      <w:instrText xml:space="preserve"> PAGE   \* MERGEFORMAT </w:instrText>
    </w:r>
    <w:r w:rsidR="00BD75B2" w:rsidRPr="008F785E">
      <w:rPr>
        <w:sz w:val="12"/>
        <w:szCs w:val="12"/>
      </w:rPr>
      <w:fldChar w:fldCharType="separate"/>
    </w:r>
    <w:r w:rsidR="002A6C32">
      <w:rPr>
        <w:noProof/>
        <w:sz w:val="12"/>
        <w:szCs w:val="12"/>
      </w:rPr>
      <w:t>9</w:t>
    </w:r>
    <w:r w:rsidR="00BD75B2"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0DB005A"/>
    <w:multiLevelType w:val="multilevel"/>
    <w:tmpl w:val="4860F40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1">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9">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4">
    <w:nsid w:val="6D5E7BD8"/>
    <w:multiLevelType w:val="hybridMultilevel"/>
    <w:tmpl w:val="4CD62104"/>
    <w:lvl w:ilvl="0" w:tplc="24B476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30"/>
  </w:num>
  <w:num w:numId="2">
    <w:abstractNumId w:val="25"/>
  </w:num>
  <w:num w:numId="3">
    <w:abstractNumId w:val="36"/>
  </w:num>
  <w:num w:numId="4">
    <w:abstractNumId w:val="42"/>
  </w:num>
  <w:num w:numId="5">
    <w:abstractNumId w:val="19"/>
  </w:num>
  <w:num w:numId="6">
    <w:abstractNumId w:val="0"/>
  </w:num>
  <w:num w:numId="7">
    <w:abstractNumId w:val="27"/>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37"/>
  </w:num>
  <w:num w:numId="17">
    <w:abstractNumId w:val="46"/>
  </w:num>
  <w:num w:numId="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9"/>
  </w:num>
  <w:num w:numId="21">
    <w:abstractNumId w:val="20"/>
  </w:num>
  <w:num w:numId="22">
    <w:abstractNumId w:val="45"/>
  </w:num>
  <w:num w:numId="23">
    <w:abstractNumId w:val="47"/>
  </w:num>
  <w:num w:numId="24">
    <w:abstractNumId w:val="18"/>
  </w:num>
  <w:num w:numId="25">
    <w:abstractNumId w:val="32"/>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1"/>
  </w:num>
  <w:num w:numId="30">
    <w:abstractNumId w:val="38"/>
  </w:num>
  <w:num w:numId="31">
    <w:abstractNumId w:val="3"/>
  </w:num>
  <w:num w:numId="32">
    <w:abstractNumId w:val="34"/>
  </w:num>
  <w:num w:numId="33">
    <w:abstractNumId w:val="21"/>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5"/>
  </w:num>
  <w:num w:numId="37">
    <w:abstractNumId w:val="44"/>
  </w:num>
  <w:num w:numId="38">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58368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D%D0%BD%D0%B5%D1%80%D0%B3%D0%BE%D1%81%D0%B1%D0%B5%D1%80%D0%B5%D0%B6%D0%B5%D0%BD%D0%B8%D0%B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0%BE%D1%81%D0%B5%D0%BB%D0%B5%D0%BD%D0%B8%D0%B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sultant.ru/document/cons_doc_LAW_355890/f2cc217cb98da76e65d93b2e62bc0cc41d27de03/?ysclid=lnk8j8olo3560745182" TargetMode="External"/><Relationship Id="rId4" Type="http://schemas.openxmlformats.org/officeDocument/2006/relationships/settings" Target="settings.xml"/><Relationship Id="rId9" Type="http://schemas.openxmlformats.org/officeDocument/2006/relationships/hyperlink" Target="consultantplus://offline/ref=80666507D58D38B78CFC6386C46810E91A81E2BC5F7C7B7365515E5635799BD8E880C23E32A7A76AtC5F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096D-9E15-49E9-AAE8-6A011F98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7966</Words>
  <Characters>45407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19</cp:revision>
  <cp:lastPrinted>2023-11-10T12:38:00Z</cp:lastPrinted>
  <dcterms:created xsi:type="dcterms:W3CDTF">2023-11-08T09:14:00Z</dcterms:created>
  <dcterms:modified xsi:type="dcterms:W3CDTF">2023-11-10T14:15:00Z</dcterms:modified>
</cp:coreProperties>
</file>