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D30A3A" w:rsidP="00E12BA2">
      <w:pPr>
        <w:tabs>
          <w:tab w:val="left" w:pos="5954"/>
        </w:tabs>
        <w:ind w:left="-1559" w:right="-45" w:firstLine="142"/>
        <w:jc w:val="both"/>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B1D" w:rsidRDefault="00654B1D" w:rsidP="00F3034B">
                            <w:pPr>
                              <w:rPr>
                                <w:rFonts w:ascii="Arial" w:hAnsi="Arial"/>
                                <w:b/>
                                <w:sz w:val="12"/>
                                <w:szCs w:val="12"/>
                              </w:rPr>
                            </w:pPr>
                          </w:p>
                          <w:p w:rsidR="00654B1D" w:rsidRDefault="00654B1D">
                            <w:pPr>
                              <w:rPr>
                                <w:b/>
                                <w:sz w:val="28"/>
                                <w:szCs w:val="28"/>
                              </w:rPr>
                            </w:pPr>
                          </w:p>
                          <w:p w:rsidR="00654B1D" w:rsidRDefault="00654B1D">
                            <w:pPr>
                              <w:rPr>
                                <w:b/>
                                <w:sz w:val="28"/>
                                <w:szCs w:val="28"/>
                              </w:rPr>
                            </w:pPr>
                          </w:p>
                          <w:p w:rsidR="00654B1D" w:rsidRDefault="00654B1D">
                            <w:pPr>
                              <w:rPr>
                                <w:b/>
                                <w:sz w:val="28"/>
                                <w:szCs w:val="28"/>
                              </w:rPr>
                            </w:pPr>
                          </w:p>
                          <w:p w:rsidR="00654B1D" w:rsidRDefault="00654B1D">
                            <w:pPr>
                              <w:rPr>
                                <w:b/>
                                <w:sz w:val="28"/>
                                <w:szCs w:val="28"/>
                              </w:rPr>
                            </w:pPr>
                          </w:p>
                          <w:p w:rsidR="00654B1D" w:rsidRDefault="00654B1D">
                            <w:pPr>
                              <w:rPr>
                                <w:b/>
                                <w:sz w:val="28"/>
                                <w:szCs w:val="28"/>
                              </w:rPr>
                            </w:pPr>
                          </w:p>
                          <w:p w:rsidR="00654B1D" w:rsidRDefault="00654B1D">
                            <w:pPr>
                              <w:rPr>
                                <w:b/>
                                <w:sz w:val="28"/>
                                <w:szCs w:val="28"/>
                              </w:rPr>
                            </w:pPr>
                          </w:p>
                          <w:p w:rsidR="00654B1D" w:rsidRPr="00283FD4" w:rsidRDefault="00654B1D">
                            <w:pPr>
                              <w:rPr>
                                <w:b/>
                              </w:rPr>
                            </w:pPr>
                          </w:p>
                          <w:p w:rsidR="00654B1D" w:rsidRPr="00283FD4" w:rsidRDefault="00654B1D" w:rsidP="003962F5">
                            <w:pPr>
                              <w:rPr>
                                <w:b/>
                                <w:sz w:val="22"/>
                                <w:szCs w:val="22"/>
                              </w:rPr>
                            </w:pPr>
                          </w:p>
                          <w:p w:rsidR="00654B1D" w:rsidRPr="007E55DE" w:rsidRDefault="00654B1D" w:rsidP="003962F5">
                            <w:pPr>
                              <w:rPr>
                                <w:b/>
                              </w:rPr>
                            </w:pPr>
                            <w:r>
                              <w:rPr>
                                <w:b/>
                                <w:sz w:val="28"/>
                                <w:szCs w:val="28"/>
                              </w:rPr>
                              <w:t xml:space="preserve">58 </w:t>
                            </w:r>
                            <w:r w:rsidRPr="007E55DE">
                              <w:rPr>
                                <w:b/>
                              </w:rPr>
                              <w:t>(</w:t>
                            </w:r>
                            <w:r>
                              <w:rPr>
                                <w:b/>
                              </w:rPr>
                              <w:t>474</w:t>
                            </w:r>
                            <w:r w:rsidRPr="007E55DE">
                              <w:rPr>
                                <w:b/>
                              </w:rPr>
                              <w:t xml:space="preserve">) от </w:t>
                            </w:r>
                            <w:r>
                              <w:rPr>
                                <w:b/>
                              </w:rPr>
                              <w:t xml:space="preserve">07 декабря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9wtw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" filled="f" stroked="f">
                <v:textbox>
                  <w:txbxContent>
                    <w:p w:rsidR="00654B1D" w:rsidRDefault="00654B1D" w:rsidP="00F3034B">
                      <w:pPr>
                        <w:rPr>
                          <w:rFonts w:ascii="Arial" w:hAnsi="Arial"/>
                          <w:b/>
                          <w:sz w:val="12"/>
                          <w:szCs w:val="12"/>
                        </w:rPr>
                      </w:pPr>
                    </w:p>
                    <w:p w:rsidR="00654B1D" w:rsidRDefault="00654B1D">
                      <w:pPr>
                        <w:rPr>
                          <w:b/>
                          <w:sz w:val="28"/>
                          <w:szCs w:val="28"/>
                        </w:rPr>
                      </w:pPr>
                    </w:p>
                    <w:p w:rsidR="00654B1D" w:rsidRDefault="00654B1D">
                      <w:pPr>
                        <w:rPr>
                          <w:b/>
                          <w:sz w:val="28"/>
                          <w:szCs w:val="28"/>
                        </w:rPr>
                      </w:pPr>
                    </w:p>
                    <w:p w:rsidR="00654B1D" w:rsidRDefault="00654B1D">
                      <w:pPr>
                        <w:rPr>
                          <w:b/>
                          <w:sz w:val="28"/>
                          <w:szCs w:val="28"/>
                        </w:rPr>
                      </w:pPr>
                    </w:p>
                    <w:p w:rsidR="00654B1D" w:rsidRDefault="00654B1D">
                      <w:pPr>
                        <w:rPr>
                          <w:b/>
                          <w:sz w:val="28"/>
                          <w:szCs w:val="28"/>
                        </w:rPr>
                      </w:pPr>
                    </w:p>
                    <w:p w:rsidR="00654B1D" w:rsidRDefault="00654B1D">
                      <w:pPr>
                        <w:rPr>
                          <w:b/>
                          <w:sz w:val="28"/>
                          <w:szCs w:val="28"/>
                        </w:rPr>
                      </w:pPr>
                    </w:p>
                    <w:p w:rsidR="00654B1D" w:rsidRDefault="00654B1D">
                      <w:pPr>
                        <w:rPr>
                          <w:b/>
                          <w:sz w:val="28"/>
                          <w:szCs w:val="28"/>
                        </w:rPr>
                      </w:pPr>
                    </w:p>
                    <w:p w:rsidR="00654B1D" w:rsidRPr="00283FD4" w:rsidRDefault="00654B1D">
                      <w:pPr>
                        <w:rPr>
                          <w:b/>
                        </w:rPr>
                      </w:pPr>
                    </w:p>
                    <w:p w:rsidR="00654B1D" w:rsidRPr="00283FD4" w:rsidRDefault="00654B1D" w:rsidP="003962F5">
                      <w:pPr>
                        <w:rPr>
                          <w:b/>
                          <w:sz w:val="22"/>
                          <w:szCs w:val="22"/>
                        </w:rPr>
                      </w:pPr>
                    </w:p>
                    <w:p w:rsidR="00654B1D" w:rsidRPr="007E55DE" w:rsidRDefault="00654B1D" w:rsidP="003962F5">
                      <w:pPr>
                        <w:rPr>
                          <w:b/>
                        </w:rPr>
                      </w:pPr>
                      <w:r>
                        <w:rPr>
                          <w:b/>
                          <w:sz w:val="28"/>
                          <w:szCs w:val="28"/>
                        </w:rPr>
                        <w:t xml:space="preserve">58 </w:t>
                      </w:r>
                      <w:r w:rsidRPr="007E55DE">
                        <w:rPr>
                          <w:b/>
                        </w:rPr>
                        <w:t>(</w:t>
                      </w:r>
                      <w:r>
                        <w:rPr>
                          <w:b/>
                        </w:rPr>
                        <w:t>474</w:t>
                      </w:r>
                      <w:r w:rsidRPr="007E55DE">
                        <w:rPr>
                          <w:b/>
                        </w:rPr>
                        <w:t xml:space="preserve">) от </w:t>
                      </w:r>
                      <w:r>
                        <w:rPr>
                          <w:b/>
                        </w:rPr>
                        <w:t xml:space="preserve">07 декабря </w:t>
                      </w:r>
                      <w:r w:rsidRPr="007E55DE">
                        <w:rPr>
                          <w:b/>
                        </w:rPr>
                        <w:t>20</w:t>
                      </w:r>
                      <w:r>
                        <w:rPr>
                          <w:b/>
                        </w:rPr>
                        <w:t>21</w:t>
                      </w:r>
                      <w:r w:rsidRPr="007E55DE">
                        <w:rPr>
                          <w:b/>
                        </w:rPr>
                        <w:t xml:space="preserve"> года</w:t>
                      </w:r>
                    </w:p>
                  </w:txbxContent>
                </v:textbox>
              </v:shape>
            </w:pict>
          </mc:Fallback>
        </mc:AlternateContent>
      </w:r>
      <w:r w:rsidR="007D15DE">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F0019" w:rsidRDefault="001F0019" w:rsidP="001F0019">
      <w:pPr>
        <w:jc w:val="center"/>
        <w:rPr>
          <w:rFonts w:ascii="Arial" w:hAnsi="Arial" w:cs="Arial"/>
          <w:b/>
          <w:sz w:val="16"/>
          <w:szCs w:val="16"/>
        </w:rPr>
      </w:pPr>
      <w:r w:rsidRPr="001F0019">
        <w:rPr>
          <w:rFonts w:ascii="Arial" w:hAnsi="Arial" w:cs="Arial"/>
          <w:b/>
          <w:sz w:val="16"/>
          <w:szCs w:val="16"/>
        </w:rPr>
        <w:t>СОВЕТ  ДЕПУТАТОВ  ВАЛДАЙСКОГО  ГОРОДСКОГО  ПОСЕЛЕНИЯ</w:t>
      </w:r>
    </w:p>
    <w:p w:rsidR="001F0019" w:rsidRPr="001F0019" w:rsidRDefault="001F0019" w:rsidP="001F0019">
      <w:pPr>
        <w:jc w:val="center"/>
        <w:rPr>
          <w:rFonts w:ascii="Arial" w:hAnsi="Arial" w:cs="Arial"/>
          <w:b/>
          <w:sz w:val="16"/>
          <w:szCs w:val="16"/>
        </w:rPr>
      </w:pPr>
      <w:r w:rsidRPr="001F0019">
        <w:rPr>
          <w:rFonts w:ascii="Arial" w:hAnsi="Arial" w:cs="Arial"/>
          <w:sz w:val="16"/>
          <w:szCs w:val="16"/>
        </w:rPr>
        <w:t>Р Е Ш Е Н И Е</w:t>
      </w:r>
    </w:p>
    <w:p w:rsidR="001F0019" w:rsidRPr="001F0019" w:rsidRDefault="001F0019" w:rsidP="001F0019">
      <w:pPr>
        <w:jc w:val="center"/>
        <w:rPr>
          <w:rFonts w:ascii="Arial" w:hAnsi="Arial" w:cs="Arial"/>
          <w:b/>
          <w:sz w:val="16"/>
          <w:szCs w:val="16"/>
        </w:rPr>
      </w:pPr>
      <w:r w:rsidRPr="001F0019">
        <w:rPr>
          <w:rFonts w:ascii="Arial" w:hAnsi="Arial" w:cs="Arial"/>
          <w:b/>
          <w:sz w:val="16"/>
          <w:szCs w:val="16"/>
        </w:rPr>
        <w:t>О внесении изменений в решение</w:t>
      </w:r>
      <w:r>
        <w:rPr>
          <w:rFonts w:ascii="Arial" w:hAnsi="Arial" w:cs="Arial"/>
          <w:b/>
          <w:sz w:val="16"/>
          <w:szCs w:val="16"/>
        </w:rPr>
        <w:t xml:space="preserve"> </w:t>
      </w:r>
      <w:r w:rsidRPr="001F0019">
        <w:rPr>
          <w:rFonts w:ascii="Arial" w:hAnsi="Arial" w:cs="Arial"/>
          <w:b/>
          <w:sz w:val="16"/>
          <w:szCs w:val="16"/>
        </w:rPr>
        <w:t>Совета депутатов Валдайского</w:t>
      </w:r>
    </w:p>
    <w:p w:rsidR="001F0019" w:rsidRPr="001F0019" w:rsidRDefault="001F0019" w:rsidP="001F0019">
      <w:pPr>
        <w:jc w:val="center"/>
        <w:rPr>
          <w:rFonts w:ascii="Arial" w:hAnsi="Arial" w:cs="Arial"/>
          <w:b/>
          <w:sz w:val="16"/>
          <w:szCs w:val="16"/>
        </w:rPr>
      </w:pPr>
      <w:r w:rsidRPr="001F0019">
        <w:rPr>
          <w:rFonts w:ascii="Arial" w:hAnsi="Arial" w:cs="Arial"/>
          <w:b/>
          <w:sz w:val="16"/>
          <w:szCs w:val="16"/>
        </w:rPr>
        <w:t>городского поселения</w:t>
      </w:r>
      <w:r>
        <w:rPr>
          <w:rFonts w:ascii="Arial" w:hAnsi="Arial" w:cs="Arial"/>
          <w:b/>
          <w:sz w:val="16"/>
          <w:szCs w:val="16"/>
        </w:rPr>
        <w:t xml:space="preserve"> </w:t>
      </w:r>
      <w:r w:rsidRPr="001F0019">
        <w:rPr>
          <w:rFonts w:ascii="Arial" w:hAnsi="Arial" w:cs="Arial"/>
          <w:b/>
          <w:sz w:val="16"/>
          <w:szCs w:val="16"/>
        </w:rPr>
        <w:t>от 23.12.2020 № 22</w:t>
      </w:r>
    </w:p>
    <w:p w:rsidR="001F0019" w:rsidRPr="001F0019" w:rsidRDefault="001F0019" w:rsidP="001F0019">
      <w:pPr>
        <w:jc w:val="center"/>
        <w:rPr>
          <w:rFonts w:ascii="Arial" w:hAnsi="Arial" w:cs="Arial"/>
          <w:b/>
          <w:bCs/>
          <w:color w:val="000000"/>
          <w:sz w:val="8"/>
          <w:szCs w:val="8"/>
        </w:rPr>
      </w:pPr>
    </w:p>
    <w:p w:rsidR="001F0019" w:rsidRPr="001F0019" w:rsidRDefault="001F0019" w:rsidP="001F0019">
      <w:pPr>
        <w:ind w:firstLine="284"/>
        <w:jc w:val="both"/>
        <w:rPr>
          <w:rFonts w:ascii="Arial" w:hAnsi="Arial" w:cs="Arial"/>
          <w:b/>
          <w:sz w:val="16"/>
          <w:szCs w:val="16"/>
        </w:rPr>
      </w:pPr>
      <w:r w:rsidRPr="001F0019">
        <w:rPr>
          <w:rFonts w:ascii="Arial" w:hAnsi="Arial" w:cs="Arial"/>
          <w:b/>
          <w:sz w:val="16"/>
          <w:szCs w:val="16"/>
        </w:rPr>
        <w:t>Принято Советом депутатов Валдайского городского поселения «07» декабря 2021</w:t>
      </w:r>
      <w:r w:rsidRPr="001F0019">
        <w:rPr>
          <w:rFonts w:ascii="Arial" w:hAnsi="Arial" w:cs="Arial"/>
          <w:sz w:val="16"/>
          <w:szCs w:val="16"/>
        </w:rPr>
        <w:t xml:space="preserve"> </w:t>
      </w:r>
      <w:r w:rsidRPr="001F0019">
        <w:rPr>
          <w:rFonts w:ascii="Arial" w:hAnsi="Arial" w:cs="Arial"/>
          <w:b/>
          <w:sz w:val="16"/>
          <w:szCs w:val="16"/>
        </w:rPr>
        <w:t>года</w:t>
      </w:r>
    </w:p>
    <w:p w:rsidR="001F0019" w:rsidRPr="001F0019" w:rsidRDefault="001F0019" w:rsidP="001F0019">
      <w:pPr>
        <w:ind w:firstLine="284"/>
        <w:jc w:val="both"/>
        <w:rPr>
          <w:rFonts w:ascii="Arial" w:hAnsi="Arial" w:cs="Arial"/>
          <w:sz w:val="16"/>
          <w:szCs w:val="16"/>
        </w:rPr>
      </w:pPr>
      <w:r w:rsidRPr="001F0019">
        <w:rPr>
          <w:rFonts w:ascii="Arial" w:hAnsi="Arial" w:cs="Arial"/>
          <w:sz w:val="16"/>
          <w:szCs w:val="16"/>
        </w:rPr>
        <w:t xml:space="preserve">Совет депутатов Валдайского городского поселения </w:t>
      </w:r>
      <w:r w:rsidRPr="001F0019">
        <w:rPr>
          <w:rFonts w:ascii="Arial" w:hAnsi="Arial" w:cs="Arial"/>
          <w:b/>
          <w:sz w:val="16"/>
          <w:szCs w:val="16"/>
        </w:rPr>
        <w:t>РЕШИЛ:</w:t>
      </w:r>
    </w:p>
    <w:p w:rsidR="001F0019" w:rsidRPr="001F0019" w:rsidRDefault="001F0019" w:rsidP="001F0019">
      <w:pPr>
        <w:ind w:firstLine="284"/>
        <w:jc w:val="both"/>
        <w:rPr>
          <w:rFonts w:ascii="Arial" w:hAnsi="Arial" w:cs="Arial"/>
          <w:sz w:val="16"/>
          <w:szCs w:val="16"/>
        </w:rPr>
      </w:pPr>
      <w:r w:rsidRPr="001F0019">
        <w:rPr>
          <w:rFonts w:ascii="Arial" w:hAnsi="Arial" w:cs="Arial"/>
          <w:sz w:val="16"/>
          <w:szCs w:val="16"/>
        </w:rPr>
        <w:t>1. Внести в решение Совета депутатов Валдайского городского поселения от 23.12.2020 № 22 "О бюджете Валдайского городского поселения на 2021 год и на плановый период 2022-2023 годов" следующие изменения:</w:t>
      </w:r>
    </w:p>
    <w:p w:rsidR="001F0019" w:rsidRPr="001F0019" w:rsidRDefault="001F0019" w:rsidP="001F0019">
      <w:pPr>
        <w:ind w:firstLine="284"/>
        <w:jc w:val="both"/>
        <w:rPr>
          <w:rFonts w:ascii="Arial" w:hAnsi="Arial" w:cs="Arial"/>
          <w:sz w:val="16"/>
          <w:szCs w:val="16"/>
        </w:rPr>
      </w:pPr>
      <w:r w:rsidRPr="001F0019">
        <w:rPr>
          <w:rFonts w:ascii="Arial" w:hAnsi="Arial" w:cs="Arial"/>
          <w:sz w:val="16"/>
          <w:szCs w:val="16"/>
        </w:rPr>
        <w:t>1.1. Изложить пункт 1 в редакции:</w:t>
      </w:r>
    </w:p>
    <w:p w:rsidR="001F0019" w:rsidRPr="001F0019" w:rsidRDefault="001F0019" w:rsidP="001F0019">
      <w:pPr>
        <w:ind w:firstLine="284"/>
        <w:jc w:val="both"/>
        <w:rPr>
          <w:rFonts w:ascii="Arial" w:hAnsi="Arial" w:cs="Arial"/>
          <w:sz w:val="16"/>
          <w:szCs w:val="16"/>
        </w:rPr>
      </w:pPr>
      <w:r w:rsidRPr="001F0019">
        <w:rPr>
          <w:rFonts w:ascii="Arial" w:hAnsi="Arial" w:cs="Arial"/>
          <w:sz w:val="16"/>
          <w:szCs w:val="16"/>
        </w:rPr>
        <w:t>"Утвердить основные характеристики бюджета Валдайского городского поселения на 2021 год:</w:t>
      </w:r>
    </w:p>
    <w:p w:rsidR="001F0019" w:rsidRPr="001F0019" w:rsidRDefault="001F0019" w:rsidP="001F0019">
      <w:pPr>
        <w:tabs>
          <w:tab w:val="left" w:pos="0"/>
        </w:tabs>
        <w:ind w:firstLine="284"/>
        <w:jc w:val="both"/>
        <w:rPr>
          <w:rFonts w:ascii="Arial" w:hAnsi="Arial" w:cs="Arial"/>
          <w:sz w:val="16"/>
          <w:szCs w:val="16"/>
        </w:rPr>
      </w:pPr>
      <w:r w:rsidRPr="001F0019">
        <w:rPr>
          <w:rFonts w:ascii="Arial" w:hAnsi="Arial" w:cs="Arial"/>
          <w:sz w:val="16"/>
          <w:szCs w:val="16"/>
        </w:rPr>
        <w:t xml:space="preserve">прогнозируемый общий объем доходов бюджета Валдайского городского поселения в сумме 144 409 259 </w:t>
      </w:r>
      <w:r w:rsidRPr="001F0019">
        <w:rPr>
          <w:rFonts w:ascii="Arial" w:hAnsi="Arial" w:cs="Arial"/>
          <w:color w:val="000000"/>
          <w:sz w:val="16"/>
          <w:szCs w:val="16"/>
        </w:rPr>
        <w:t>рублей 00 копеек</w:t>
      </w:r>
      <w:r w:rsidRPr="001F0019">
        <w:rPr>
          <w:rFonts w:ascii="Arial" w:hAnsi="Arial" w:cs="Arial"/>
          <w:sz w:val="16"/>
          <w:szCs w:val="16"/>
        </w:rPr>
        <w:t>;</w:t>
      </w:r>
    </w:p>
    <w:p w:rsidR="001F0019" w:rsidRPr="001F0019" w:rsidRDefault="001F0019" w:rsidP="001F0019">
      <w:pPr>
        <w:tabs>
          <w:tab w:val="left" w:pos="0"/>
        </w:tabs>
        <w:ind w:firstLine="284"/>
        <w:jc w:val="both"/>
        <w:rPr>
          <w:rFonts w:ascii="Arial" w:hAnsi="Arial" w:cs="Arial"/>
          <w:sz w:val="16"/>
          <w:szCs w:val="16"/>
        </w:rPr>
      </w:pPr>
      <w:r w:rsidRPr="001F0019">
        <w:rPr>
          <w:rFonts w:ascii="Arial" w:hAnsi="Arial" w:cs="Arial"/>
          <w:sz w:val="16"/>
          <w:szCs w:val="16"/>
        </w:rPr>
        <w:t>общий объем расходов бюджета Валдайского городского поселения в сумме 204 485 542 рублей 27 копеек;</w:t>
      </w:r>
    </w:p>
    <w:p w:rsidR="001F0019" w:rsidRPr="001F0019" w:rsidRDefault="001F0019" w:rsidP="001F0019">
      <w:pPr>
        <w:ind w:firstLine="284"/>
        <w:jc w:val="both"/>
        <w:rPr>
          <w:rFonts w:ascii="Arial" w:hAnsi="Arial" w:cs="Arial"/>
          <w:sz w:val="16"/>
          <w:szCs w:val="16"/>
        </w:rPr>
      </w:pPr>
      <w:r w:rsidRPr="001F0019">
        <w:rPr>
          <w:rFonts w:ascii="Arial" w:hAnsi="Arial" w:cs="Arial"/>
          <w:sz w:val="16"/>
          <w:szCs w:val="16"/>
        </w:rPr>
        <w:t>прогнозируемый дефицит бюджета Валдайского городского поселения в сумме 60 076 283 рубля 27 копеек".</w:t>
      </w:r>
    </w:p>
    <w:p w:rsidR="001F0019" w:rsidRPr="001F0019" w:rsidRDefault="001F0019" w:rsidP="001F0019">
      <w:pPr>
        <w:ind w:firstLine="284"/>
        <w:jc w:val="both"/>
        <w:rPr>
          <w:rFonts w:ascii="Arial" w:hAnsi="Arial" w:cs="Arial"/>
          <w:sz w:val="16"/>
          <w:szCs w:val="16"/>
        </w:rPr>
      </w:pPr>
      <w:r w:rsidRPr="001F0019">
        <w:rPr>
          <w:rFonts w:ascii="Arial" w:hAnsi="Arial" w:cs="Arial"/>
          <w:sz w:val="16"/>
          <w:szCs w:val="16"/>
        </w:rPr>
        <w:t>1.2. Изложить в приложении 2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3335"/>
        <w:gridCol w:w="2180"/>
        <w:gridCol w:w="1846"/>
        <w:gridCol w:w="1633"/>
      </w:tblGrid>
      <w:tr w:rsidR="001F0019" w:rsidRPr="001F0019" w:rsidTr="001F0019">
        <w:trPr>
          <w:trHeight w:val="20"/>
        </w:trPr>
        <w:tc>
          <w:tcPr>
            <w:tcW w:w="1030" w:type="pct"/>
            <w:vAlign w:val="center"/>
          </w:tcPr>
          <w:p w:rsidR="001F0019" w:rsidRPr="001F0019" w:rsidRDefault="001F0019" w:rsidP="001F0019">
            <w:pPr>
              <w:rPr>
                <w:rFonts w:ascii="Arial" w:hAnsi="Arial" w:cs="Arial"/>
                <w:color w:val="000000"/>
                <w:sz w:val="12"/>
                <w:szCs w:val="12"/>
              </w:rPr>
            </w:pPr>
            <w:bookmarkStart w:id="1" w:name="RANGE!A6:C6"/>
            <w:r w:rsidRPr="001F0019">
              <w:rPr>
                <w:rFonts w:ascii="Arial" w:hAnsi="Arial" w:cs="Arial"/>
                <w:color w:val="000000"/>
                <w:sz w:val="12"/>
                <w:szCs w:val="12"/>
              </w:rPr>
              <w:t xml:space="preserve"> Источники внутреннего финансирования дефицитов  бюджет</w:t>
            </w:r>
            <w:bookmarkEnd w:id="1"/>
          </w:p>
        </w:tc>
        <w:tc>
          <w:tcPr>
            <w:tcW w:w="1472"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000 01 00 00 00 00 0000 000</w:t>
            </w:r>
          </w:p>
        </w:tc>
        <w:tc>
          <w:tcPr>
            <w:tcW w:w="962"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60 026 283,27</w:t>
            </w:r>
          </w:p>
        </w:tc>
        <w:tc>
          <w:tcPr>
            <w:tcW w:w="815"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773 688,79</w:t>
            </w:r>
          </w:p>
        </w:tc>
        <w:tc>
          <w:tcPr>
            <w:tcW w:w="721"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386 023,42</w:t>
            </w:r>
          </w:p>
        </w:tc>
      </w:tr>
      <w:tr w:rsidR="001F0019" w:rsidRPr="001F0019" w:rsidTr="001F0019">
        <w:trPr>
          <w:trHeight w:val="20"/>
        </w:trPr>
        <w:tc>
          <w:tcPr>
            <w:tcW w:w="1030" w:type="pct"/>
            <w:vAlign w:val="center"/>
          </w:tcPr>
          <w:p w:rsidR="001F0019" w:rsidRPr="001F0019" w:rsidRDefault="001F0019" w:rsidP="001F0019">
            <w:pPr>
              <w:rPr>
                <w:rFonts w:ascii="Arial" w:hAnsi="Arial" w:cs="Arial"/>
                <w:color w:val="000000"/>
                <w:sz w:val="12"/>
                <w:szCs w:val="12"/>
              </w:rPr>
            </w:pPr>
            <w:bookmarkStart w:id="2" w:name="RANGE!A7:C7"/>
            <w:r w:rsidRPr="001F0019">
              <w:rPr>
                <w:rFonts w:ascii="Arial" w:hAnsi="Arial" w:cs="Arial"/>
                <w:color w:val="000000"/>
                <w:sz w:val="12"/>
                <w:szCs w:val="12"/>
              </w:rPr>
              <w:t xml:space="preserve">Изменение остатков средств на счетах по учету средств бюджета </w:t>
            </w:r>
            <w:bookmarkEnd w:id="2"/>
          </w:p>
        </w:tc>
        <w:tc>
          <w:tcPr>
            <w:tcW w:w="1472"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000 01 05 00 00 00 0000 000</w:t>
            </w:r>
          </w:p>
        </w:tc>
        <w:tc>
          <w:tcPr>
            <w:tcW w:w="962"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60 026 283,27</w:t>
            </w:r>
          </w:p>
        </w:tc>
        <w:tc>
          <w:tcPr>
            <w:tcW w:w="815"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773 688,79</w:t>
            </w:r>
          </w:p>
        </w:tc>
        <w:tc>
          <w:tcPr>
            <w:tcW w:w="721"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386 023,42</w:t>
            </w:r>
          </w:p>
        </w:tc>
      </w:tr>
      <w:tr w:rsidR="001F0019" w:rsidRPr="001F0019" w:rsidTr="001F0019">
        <w:trPr>
          <w:trHeight w:val="20"/>
        </w:trPr>
        <w:tc>
          <w:tcPr>
            <w:tcW w:w="1030" w:type="pct"/>
          </w:tcPr>
          <w:p w:rsidR="001F0019" w:rsidRPr="001F0019" w:rsidRDefault="001F0019" w:rsidP="001F0019">
            <w:pPr>
              <w:autoSpaceDE w:val="0"/>
              <w:autoSpaceDN w:val="0"/>
              <w:adjustRightInd w:val="0"/>
              <w:rPr>
                <w:rFonts w:ascii="Arial" w:hAnsi="Arial" w:cs="Arial"/>
                <w:color w:val="000000"/>
                <w:sz w:val="12"/>
                <w:szCs w:val="12"/>
              </w:rPr>
            </w:pPr>
            <w:r w:rsidRPr="001F0019">
              <w:rPr>
                <w:rFonts w:ascii="Arial" w:hAnsi="Arial" w:cs="Arial"/>
                <w:color w:val="000000"/>
                <w:sz w:val="12"/>
                <w:szCs w:val="12"/>
              </w:rPr>
              <w:t>Уменьшение остатков средств бюджетов</w:t>
            </w:r>
          </w:p>
        </w:tc>
        <w:tc>
          <w:tcPr>
            <w:tcW w:w="1472"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000 01 05 00 00 00 0000 600</w:t>
            </w:r>
          </w:p>
        </w:tc>
        <w:tc>
          <w:tcPr>
            <w:tcW w:w="962"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204 435 542,27</w:t>
            </w:r>
          </w:p>
        </w:tc>
        <w:tc>
          <w:tcPr>
            <w:tcW w:w="815"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62 026 098,79</w:t>
            </w:r>
          </w:p>
        </w:tc>
        <w:tc>
          <w:tcPr>
            <w:tcW w:w="721"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63 172 073,42</w:t>
            </w:r>
          </w:p>
        </w:tc>
      </w:tr>
      <w:tr w:rsidR="001F0019" w:rsidRPr="001F0019" w:rsidTr="001F0019">
        <w:trPr>
          <w:trHeight w:val="20"/>
        </w:trPr>
        <w:tc>
          <w:tcPr>
            <w:tcW w:w="1030" w:type="pct"/>
          </w:tcPr>
          <w:p w:rsidR="001F0019" w:rsidRPr="001F0019" w:rsidRDefault="001F0019" w:rsidP="001F0019">
            <w:pPr>
              <w:autoSpaceDE w:val="0"/>
              <w:autoSpaceDN w:val="0"/>
              <w:adjustRightInd w:val="0"/>
              <w:rPr>
                <w:rFonts w:ascii="Arial" w:hAnsi="Arial" w:cs="Arial"/>
                <w:color w:val="000000"/>
                <w:sz w:val="12"/>
                <w:szCs w:val="12"/>
              </w:rPr>
            </w:pPr>
            <w:r w:rsidRPr="001F0019">
              <w:rPr>
                <w:rFonts w:ascii="Arial" w:hAnsi="Arial" w:cs="Arial"/>
                <w:color w:val="000000"/>
                <w:sz w:val="12"/>
                <w:szCs w:val="12"/>
              </w:rPr>
              <w:t>Уменьшение прочих остатков денежных средств бюджетов городских поселений</w:t>
            </w:r>
          </w:p>
        </w:tc>
        <w:tc>
          <w:tcPr>
            <w:tcW w:w="1472"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892 01 05 02 01 13 0000 610</w:t>
            </w:r>
          </w:p>
        </w:tc>
        <w:tc>
          <w:tcPr>
            <w:tcW w:w="962"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204 435 542,27</w:t>
            </w:r>
          </w:p>
        </w:tc>
        <w:tc>
          <w:tcPr>
            <w:tcW w:w="815"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62 026 098,79</w:t>
            </w:r>
          </w:p>
        </w:tc>
        <w:tc>
          <w:tcPr>
            <w:tcW w:w="721"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63 172 073,42</w:t>
            </w:r>
          </w:p>
        </w:tc>
      </w:tr>
      <w:tr w:rsidR="001F0019" w:rsidRPr="001F0019" w:rsidTr="001F0019">
        <w:trPr>
          <w:trHeight w:val="277"/>
        </w:trPr>
        <w:tc>
          <w:tcPr>
            <w:tcW w:w="5000" w:type="pct"/>
            <w:gridSpan w:val="5"/>
            <w:tcBorders>
              <w:left w:val="nil"/>
              <w:right w:val="nil"/>
            </w:tcBorders>
            <w:vAlign w:val="center"/>
          </w:tcPr>
          <w:p w:rsidR="001F0019" w:rsidRDefault="001F0019" w:rsidP="001F0019">
            <w:pPr>
              <w:ind w:firstLine="709"/>
              <w:rPr>
                <w:rFonts w:ascii="Arial" w:hAnsi="Arial" w:cs="Arial"/>
                <w:sz w:val="12"/>
                <w:szCs w:val="12"/>
              </w:rPr>
            </w:pPr>
          </w:p>
          <w:p w:rsidR="001F0019" w:rsidRPr="001F0019" w:rsidRDefault="001F0019" w:rsidP="00BB41FA">
            <w:pPr>
              <w:ind w:firstLine="284"/>
              <w:rPr>
                <w:rFonts w:ascii="Arial" w:hAnsi="Arial" w:cs="Arial"/>
                <w:sz w:val="16"/>
                <w:szCs w:val="16"/>
              </w:rPr>
            </w:pPr>
            <w:r w:rsidRPr="001F0019">
              <w:rPr>
                <w:rFonts w:ascii="Arial" w:hAnsi="Arial" w:cs="Arial"/>
                <w:sz w:val="16"/>
                <w:szCs w:val="16"/>
              </w:rPr>
              <w:t>в редакции:</w:t>
            </w:r>
          </w:p>
        </w:tc>
      </w:tr>
      <w:tr w:rsidR="001F0019" w:rsidRPr="001F0019" w:rsidTr="001F0019">
        <w:trPr>
          <w:trHeight w:val="20"/>
        </w:trPr>
        <w:tc>
          <w:tcPr>
            <w:tcW w:w="103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Источники  внутреннего финансирования дефицитов  бюджета</w:t>
            </w:r>
          </w:p>
        </w:tc>
        <w:tc>
          <w:tcPr>
            <w:tcW w:w="1472"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000 01 00 00 00 00 0000 000</w:t>
            </w:r>
          </w:p>
        </w:tc>
        <w:tc>
          <w:tcPr>
            <w:tcW w:w="962"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60 0</w:t>
            </w:r>
            <w:r w:rsidRPr="001F0019">
              <w:rPr>
                <w:rFonts w:ascii="Arial" w:hAnsi="Arial" w:cs="Arial"/>
                <w:sz w:val="12"/>
                <w:szCs w:val="12"/>
                <w:lang w:val="en-US"/>
              </w:rPr>
              <w:t>7</w:t>
            </w:r>
            <w:r w:rsidRPr="001F0019">
              <w:rPr>
                <w:rFonts w:ascii="Arial" w:hAnsi="Arial" w:cs="Arial"/>
                <w:sz w:val="12"/>
                <w:szCs w:val="12"/>
              </w:rPr>
              <w:t>6 283,27</w:t>
            </w:r>
          </w:p>
        </w:tc>
        <w:tc>
          <w:tcPr>
            <w:tcW w:w="815"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773 688,79</w:t>
            </w:r>
          </w:p>
        </w:tc>
        <w:tc>
          <w:tcPr>
            <w:tcW w:w="721"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386 023,42</w:t>
            </w:r>
          </w:p>
        </w:tc>
      </w:tr>
      <w:tr w:rsidR="001F0019" w:rsidRPr="001F0019" w:rsidTr="001F0019">
        <w:trPr>
          <w:trHeight w:val="20"/>
        </w:trPr>
        <w:tc>
          <w:tcPr>
            <w:tcW w:w="103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 xml:space="preserve">Изменение остатков средств на счетах по учету средств бюджета </w:t>
            </w:r>
          </w:p>
        </w:tc>
        <w:tc>
          <w:tcPr>
            <w:tcW w:w="1472"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000 01 05 00 00 00 0000 000</w:t>
            </w:r>
          </w:p>
        </w:tc>
        <w:tc>
          <w:tcPr>
            <w:tcW w:w="962"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60 0</w:t>
            </w:r>
            <w:r w:rsidRPr="001F0019">
              <w:rPr>
                <w:rFonts w:ascii="Arial" w:hAnsi="Arial" w:cs="Arial"/>
                <w:sz w:val="12"/>
                <w:szCs w:val="12"/>
                <w:lang w:val="en-US"/>
              </w:rPr>
              <w:t>7</w:t>
            </w:r>
            <w:r w:rsidRPr="001F0019">
              <w:rPr>
                <w:rFonts w:ascii="Arial" w:hAnsi="Arial" w:cs="Arial"/>
                <w:sz w:val="12"/>
                <w:szCs w:val="12"/>
              </w:rPr>
              <w:t>6 283,27</w:t>
            </w:r>
          </w:p>
        </w:tc>
        <w:tc>
          <w:tcPr>
            <w:tcW w:w="815"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773 688,79</w:t>
            </w:r>
          </w:p>
        </w:tc>
        <w:tc>
          <w:tcPr>
            <w:tcW w:w="721" w:type="pct"/>
            <w:vAlign w:val="center"/>
          </w:tcPr>
          <w:p w:rsidR="001F0019" w:rsidRPr="001F0019" w:rsidRDefault="001F0019" w:rsidP="001F0019">
            <w:pPr>
              <w:jc w:val="center"/>
              <w:rPr>
                <w:rFonts w:ascii="Arial" w:hAnsi="Arial" w:cs="Arial"/>
                <w:sz w:val="12"/>
                <w:szCs w:val="12"/>
              </w:rPr>
            </w:pPr>
            <w:r w:rsidRPr="001F0019">
              <w:rPr>
                <w:rFonts w:ascii="Arial" w:hAnsi="Arial" w:cs="Arial"/>
                <w:sz w:val="12"/>
                <w:szCs w:val="12"/>
              </w:rPr>
              <w:t>386 023,42</w:t>
            </w:r>
          </w:p>
        </w:tc>
      </w:tr>
      <w:tr w:rsidR="001F0019" w:rsidRPr="001F0019" w:rsidTr="001F0019">
        <w:trPr>
          <w:trHeight w:val="20"/>
        </w:trPr>
        <w:tc>
          <w:tcPr>
            <w:tcW w:w="1030" w:type="pct"/>
          </w:tcPr>
          <w:p w:rsidR="001F0019" w:rsidRPr="001F0019" w:rsidRDefault="001F0019" w:rsidP="001F0019">
            <w:pPr>
              <w:autoSpaceDE w:val="0"/>
              <w:autoSpaceDN w:val="0"/>
              <w:adjustRightInd w:val="0"/>
              <w:rPr>
                <w:rFonts w:ascii="Arial" w:hAnsi="Arial" w:cs="Arial"/>
                <w:color w:val="000000"/>
                <w:sz w:val="12"/>
                <w:szCs w:val="12"/>
              </w:rPr>
            </w:pPr>
            <w:r w:rsidRPr="001F0019">
              <w:rPr>
                <w:rFonts w:ascii="Arial" w:hAnsi="Arial" w:cs="Arial"/>
                <w:color w:val="000000"/>
                <w:sz w:val="12"/>
                <w:szCs w:val="12"/>
              </w:rPr>
              <w:t>Уменьшение остатков средств бюджетов</w:t>
            </w:r>
          </w:p>
        </w:tc>
        <w:tc>
          <w:tcPr>
            <w:tcW w:w="1472"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000 01 05 00 00 00 0000 600</w:t>
            </w:r>
          </w:p>
        </w:tc>
        <w:tc>
          <w:tcPr>
            <w:tcW w:w="962"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204 4</w:t>
            </w:r>
            <w:r w:rsidRPr="001F0019">
              <w:rPr>
                <w:rFonts w:ascii="Arial" w:hAnsi="Arial" w:cs="Arial"/>
                <w:color w:val="000000"/>
                <w:sz w:val="12"/>
                <w:szCs w:val="12"/>
                <w:lang w:val="en-US"/>
              </w:rPr>
              <w:t>8</w:t>
            </w:r>
            <w:r w:rsidRPr="001F0019">
              <w:rPr>
                <w:rFonts w:ascii="Arial" w:hAnsi="Arial" w:cs="Arial"/>
                <w:color w:val="000000"/>
                <w:sz w:val="12"/>
                <w:szCs w:val="12"/>
              </w:rPr>
              <w:t>5 542,27</w:t>
            </w:r>
          </w:p>
        </w:tc>
        <w:tc>
          <w:tcPr>
            <w:tcW w:w="815"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62 026 098,79</w:t>
            </w:r>
          </w:p>
        </w:tc>
        <w:tc>
          <w:tcPr>
            <w:tcW w:w="721"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63 172 073,42</w:t>
            </w:r>
          </w:p>
        </w:tc>
      </w:tr>
      <w:tr w:rsidR="001F0019" w:rsidRPr="001F0019" w:rsidTr="001F0019">
        <w:trPr>
          <w:trHeight w:val="20"/>
        </w:trPr>
        <w:tc>
          <w:tcPr>
            <w:tcW w:w="1030" w:type="pct"/>
          </w:tcPr>
          <w:p w:rsidR="001F0019" w:rsidRPr="001F0019" w:rsidRDefault="001F0019" w:rsidP="001F0019">
            <w:pPr>
              <w:autoSpaceDE w:val="0"/>
              <w:autoSpaceDN w:val="0"/>
              <w:adjustRightInd w:val="0"/>
              <w:rPr>
                <w:rFonts w:ascii="Arial" w:hAnsi="Arial" w:cs="Arial"/>
                <w:color w:val="000000"/>
                <w:sz w:val="12"/>
                <w:szCs w:val="12"/>
              </w:rPr>
            </w:pPr>
            <w:r w:rsidRPr="001F0019">
              <w:rPr>
                <w:rFonts w:ascii="Arial" w:hAnsi="Arial" w:cs="Arial"/>
                <w:color w:val="000000"/>
                <w:sz w:val="12"/>
                <w:szCs w:val="12"/>
              </w:rPr>
              <w:t>Уменьшение прочих остатков денежных средств бюджетов городских поселений</w:t>
            </w:r>
          </w:p>
        </w:tc>
        <w:tc>
          <w:tcPr>
            <w:tcW w:w="1472"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892 01 05 02 01 13 0000 610</w:t>
            </w:r>
          </w:p>
        </w:tc>
        <w:tc>
          <w:tcPr>
            <w:tcW w:w="962"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204 4</w:t>
            </w:r>
            <w:r w:rsidRPr="001F0019">
              <w:rPr>
                <w:rFonts w:ascii="Arial" w:hAnsi="Arial" w:cs="Arial"/>
                <w:color w:val="000000"/>
                <w:sz w:val="12"/>
                <w:szCs w:val="12"/>
                <w:lang w:val="en-US"/>
              </w:rPr>
              <w:t>8</w:t>
            </w:r>
            <w:r w:rsidRPr="001F0019">
              <w:rPr>
                <w:rFonts w:ascii="Arial" w:hAnsi="Arial" w:cs="Arial"/>
                <w:color w:val="000000"/>
                <w:sz w:val="12"/>
                <w:szCs w:val="12"/>
              </w:rPr>
              <w:t>5 542,27</w:t>
            </w:r>
          </w:p>
        </w:tc>
        <w:tc>
          <w:tcPr>
            <w:tcW w:w="815"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62 026 098,79</w:t>
            </w:r>
          </w:p>
        </w:tc>
        <w:tc>
          <w:tcPr>
            <w:tcW w:w="721" w:type="pct"/>
            <w:vAlign w:val="center"/>
          </w:tcPr>
          <w:p w:rsidR="001F0019" w:rsidRPr="001F0019" w:rsidRDefault="001F0019" w:rsidP="001F0019">
            <w:pPr>
              <w:autoSpaceDE w:val="0"/>
              <w:autoSpaceDN w:val="0"/>
              <w:adjustRightInd w:val="0"/>
              <w:jc w:val="center"/>
              <w:rPr>
                <w:rFonts w:ascii="Arial" w:hAnsi="Arial" w:cs="Arial"/>
                <w:color w:val="000000"/>
                <w:sz w:val="12"/>
                <w:szCs w:val="12"/>
              </w:rPr>
            </w:pPr>
            <w:r w:rsidRPr="001F0019">
              <w:rPr>
                <w:rFonts w:ascii="Arial" w:hAnsi="Arial" w:cs="Arial"/>
                <w:color w:val="000000"/>
                <w:sz w:val="12"/>
                <w:szCs w:val="12"/>
              </w:rPr>
              <w:t>63 172 073,42</w:t>
            </w:r>
          </w:p>
        </w:tc>
      </w:tr>
    </w:tbl>
    <w:p w:rsidR="001F0019" w:rsidRPr="001F0019" w:rsidRDefault="001F0019" w:rsidP="001F0019">
      <w:pPr>
        <w:ind w:firstLine="284"/>
        <w:jc w:val="both"/>
        <w:rPr>
          <w:rFonts w:ascii="Arial" w:hAnsi="Arial" w:cs="Arial"/>
          <w:sz w:val="8"/>
          <w:szCs w:val="8"/>
          <w:lang w:val="en-US"/>
        </w:rPr>
      </w:pPr>
    </w:p>
    <w:p w:rsidR="001F0019" w:rsidRPr="001F0019" w:rsidRDefault="001F0019" w:rsidP="001F0019">
      <w:pPr>
        <w:tabs>
          <w:tab w:val="left" w:pos="709"/>
        </w:tabs>
        <w:ind w:firstLine="284"/>
        <w:jc w:val="both"/>
        <w:rPr>
          <w:rFonts w:ascii="Arial" w:hAnsi="Arial" w:cs="Arial"/>
          <w:sz w:val="16"/>
          <w:szCs w:val="16"/>
        </w:rPr>
      </w:pPr>
      <w:r w:rsidRPr="001F0019">
        <w:rPr>
          <w:rFonts w:ascii="Arial" w:hAnsi="Arial" w:cs="Arial"/>
          <w:sz w:val="16"/>
          <w:szCs w:val="16"/>
        </w:rPr>
        <w:t>1.3. Изложить в приложении 8 строки:</w:t>
      </w:r>
    </w:p>
    <w:p w:rsidR="001F0019" w:rsidRPr="001F0019" w:rsidRDefault="001F0019" w:rsidP="001F0019">
      <w:pPr>
        <w:ind w:firstLine="284"/>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62"/>
        <w:gridCol w:w="807"/>
        <w:gridCol w:w="9"/>
        <w:gridCol w:w="1457"/>
        <w:gridCol w:w="11"/>
        <w:gridCol w:w="802"/>
        <w:gridCol w:w="20"/>
        <w:gridCol w:w="1794"/>
        <w:gridCol w:w="1828"/>
        <w:gridCol w:w="1695"/>
      </w:tblGrid>
      <w:tr w:rsidR="001F0019" w:rsidRPr="001F0019" w:rsidTr="001F0019">
        <w:trPr>
          <w:trHeight w:val="20"/>
        </w:trPr>
        <w:tc>
          <w:tcPr>
            <w:tcW w:w="990" w:type="pct"/>
            <w:vAlign w:val="center"/>
          </w:tcPr>
          <w:p w:rsidR="001F0019" w:rsidRPr="001F0019" w:rsidRDefault="001F0019" w:rsidP="001F0019">
            <w:pPr>
              <w:rPr>
                <w:rFonts w:ascii="Arial" w:hAnsi="Arial" w:cs="Arial"/>
                <w:b/>
                <w:bCs/>
                <w:color w:val="000000"/>
                <w:sz w:val="12"/>
                <w:szCs w:val="12"/>
              </w:rPr>
            </w:pPr>
            <w:r w:rsidRPr="001F0019">
              <w:rPr>
                <w:rFonts w:ascii="Arial" w:hAnsi="Arial" w:cs="Arial"/>
                <w:b/>
                <w:bCs/>
                <w:color w:val="000000"/>
                <w:sz w:val="12"/>
                <w:szCs w:val="12"/>
              </w:rPr>
              <w:t>Администрация Валдайского муниципального района</w:t>
            </w:r>
          </w:p>
        </w:tc>
        <w:tc>
          <w:tcPr>
            <w:tcW w:w="292"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900</w:t>
            </w:r>
          </w:p>
        </w:tc>
        <w:tc>
          <w:tcPr>
            <w:tcW w:w="360" w:type="pct"/>
            <w:gridSpan w:val="2"/>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0000</w:t>
            </w:r>
          </w:p>
        </w:tc>
        <w:tc>
          <w:tcPr>
            <w:tcW w:w="648" w:type="pct"/>
            <w:gridSpan w:val="2"/>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0000000000</w:t>
            </w:r>
          </w:p>
        </w:tc>
        <w:tc>
          <w:tcPr>
            <w:tcW w:w="363" w:type="pct"/>
            <w:gridSpan w:val="2"/>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000</w:t>
            </w:r>
          </w:p>
        </w:tc>
        <w:tc>
          <w:tcPr>
            <w:tcW w:w="792"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204 435 542,27</w:t>
            </w:r>
          </w:p>
        </w:tc>
        <w:tc>
          <w:tcPr>
            <w:tcW w:w="807"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62 026 098,79</w:t>
            </w:r>
          </w:p>
        </w:tc>
        <w:tc>
          <w:tcPr>
            <w:tcW w:w="748"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63 172 073,42</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ОБЩЕГОСУДАРСТВЕННЫЕ ВОПРОСЫ</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60"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0100</w:t>
            </w:r>
          </w:p>
        </w:tc>
        <w:tc>
          <w:tcPr>
            <w:tcW w:w="648"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0000000000</w:t>
            </w:r>
          </w:p>
        </w:tc>
        <w:tc>
          <w:tcPr>
            <w:tcW w:w="363"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2 359 757,13</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1 242 081,66</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1 226 481,66</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Другие общегосударственные вопросы</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60"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648"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0000000000</w:t>
            </w:r>
          </w:p>
        </w:tc>
        <w:tc>
          <w:tcPr>
            <w:tcW w:w="363"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1 779 737,13</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662 061,66</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646 461,66</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60"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648"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9400000000</w:t>
            </w:r>
          </w:p>
        </w:tc>
        <w:tc>
          <w:tcPr>
            <w:tcW w:w="363"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1 763 137,13</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636 461,66</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636 461,66</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Расходы на мероприятия по решению вопросов местного значения</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60"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648"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9450000000</w:t>
            </w:r>
          </w:p>
        </w:tc>
        <w:tc>
          <w:tcPr>
            <w:tcW w:w="363"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952 693,66</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99 776,00</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99 776,00</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Административное наказание в виде штрафа</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60"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648"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363"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500 000,00</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Уплата иных платежей</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60"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648"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363"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853</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500 000,00</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2653" w:type="pct"/>
            <w:gridSpan w:val="8"/>
            <w:vAlign w:val="center"/>
          </w:tcPr>
          <w:p w:rsidR="001F0019" w:rsidRPr="001F0019" w:rsidRDefault="001F0019" w:rsidP="001F0019">
            <w:pPr>
              <w:rPr>
                <w:rFonts w:ascii="Arial" w:hAnsi="Arial" w:cs="Arial"/>
                <w:b/>
                <w:color w:val="000000"/>
                <w:sz w:val="12"/>
                <w:szCs w:val="12"/>
                <w:lang w:val="en-US"/>
              </w:rPr>
            </w:pPr>
            <w:r w:rsidRPr="001F0019">
              <w:rPr>
                <w:rFonts w:ascii="Arial" w:hAnsi="Arial" w:cs="Arial"/>
                <w:b/>
                <w:color w:val="000000"/>
                <w:sz w:val="12"/>
                <w:szCs w:val="12"/>
              </w:rPr>
              <w:t>Всего расходов</w:t>
            </w:r>
            <w:r w:rsidRPr="001F0019">
              <w:rPr>
                <w:rFonts w:ascii="Arial" w:hAnsi="Arial" w:cs="Arial"/>
                <w:b/>
                <w:color w:val="000000"/>
                <w:sz w:val="12"/>
                <w:szCs w:val="12"/>
                <w:lang w:val="en-US"/>
              </w:rPr>
              <w:t>:</w:t>
            </w:r>
          </w:p>
        </w:tc>
        <w:tc>
          <w:tcPr>
            <w:tcW w:w="792"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204 435 542,27</w:t>
            </w:r>
          </w:p>
        </w:tc>
        <w:tc>
          <w:tcPr>
            <w:tcW w:w="807"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62 026 098,79</w:t>
            </w:r>
          </w:p>
        </w:tc>
        <w:tc>
          <w:tcPr>
            <w:tcW w:w="748"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63 172 073,42</w:t>
            </w:r>
          </w:p>
        </w:tc>
      </w:tr>
      <w:tr w:rsidR="001F0019" w:rsidRPr="001F0019" w:rsidTr="001F0019">
        <w:trPr>
          <w:trHeight w:val="20"/>
        </w:trPr>
        <w:tc>
          <w:tcPr>
            <w:tcW w:w="5000" w:type="pct"/>
            <w:gridSpan w:val="11"/>
            <w:tcBorders>
              <w:left w:val="nil"/>
              <w:right w:val="nil"/>
            </w:tcBorders>
            <w:vAlign w:val="center"/>
          </w:tcPr>
          <w:p w:rsidR="001F0019" w:rsidRPr="001F0019" w:rsidRDefault="001F0019" w:rsidP="001F0019">
            <w:pPr>
              <w:ind w:firstLine="709"/>
              <w:rPr>
                <w:rFonts w:ascii="Arial" w:hAnsi="Arial" w:cs="Arial"/>
                <w:sz w:val="12"/>
                <w:szCs w:val="12"/>
              </w:rPr>
            </w:pPr>
          </w:p>
          <w:p w:rsidR="001F0019" w:rsidRPr="001F0019" w:rsidRDefault="001F0019" w:rsidP="00BB41FA">
            <w:pPr>
              <w:ind w:firstLine="284"/>
              <w:jc w:val="both"/>
              <w:rPr>
                <w:rFonts w:ascii="Arial" w:hAnsi="Arial" w:cs="Arial"/>
                <w:b/>
                <w:bCs/>
                <w:color w:val="000000"/>
                <w:sz w:val="12"/>
                <w:szCs w:val="12"/>
              </w:rPr>
            </w:pPr>
            <w:r w:rsidRPr="001F0019">
              <w:rPr>
                <w:rFonts w:ascii="Arial" w:hAnsi="Arial" w:cs="Arial"/>
                <w:sz w:val="16"/>
                <w:szCs w:val="16"/>
              </w:rPr>
              <w:t>в редакции:</w:t>
            </w:r>
          </w:p>
        </w:tc>
      </w:tr>
      <w:tr w:rsidR="001F0019" w:rsidRPr="001F0019" w:rsidTr="001F0019">
        <w:trPr>
          <w:trHeight w:val="20"/>
        </w:trPr>
        <w:tc>
          <w:tcPr>
            <w:tcW w:w="990" w:type="pct"/>
            <w:vAlign w:val="center"/>
          </w:tcPr>
          <w:p w:rsidR="001F0019" w:rsidRPr="001F0019" w:rsidRDefault="001F0019" w:rsidP="001F0019">
            <w:pPr>
              <w:rPr>
                <w:rFonts w:ascii="Arial" w:hAnsi="Arial" w:cs="Arial"/>
                <w:b/>
                <w:bCs/>
                <w:color w:val="000000"/>
                <w:sz w:val="12"/>
                <w:szCs w:val="12"/>
              </w:rPr>
            </w:pPr>
            <w:r w:rsidRPr="001F0019">
              <w:rPr>
                <w:rFonts w:ascii="Arial" w:hAnsi="Arial" w:cs="Arial"/>
                <w:b/>
                <w:bCs/>
                <w:color w:val="000000"/>
                <w:sz w:val="12"/>
                <w:szCs w:val="12"/>
              </w:rPr>
              <w:t>Администрация Валдайского муниципального района</w:t>
            </w:r>
          </w:p>
        </w:tc>
        <w:tc>
          <w:tcPr>
            <w:tcW w:w="292"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900</w:t>
            </w:r>
          </w:p>
        </w:tc>
        <w:tc>
          <w:tcPr>
            <w:tcW w:w="356"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0000</w:t>
            </w:r>
          </w:p>
        </w:tc>
        <w:tc>
          <w:tcPr>
            <w:tcW w:w="647" w:type="pct"/>
            <w:gridSpan w:val="2"/>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0000000000</w:t>
            </w:r>
          </w:p>
        </w:tc>
        <w:tc>
          <w:tcPr>
            <w:tcW w:w="368" w:type="pct"/>
            <w:gridSpan w:val="3"/>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000</w:t>
            </w:r>
          </w:p>
        </w:tc>
        <w:tc>
          <w:tcPr>
            <w:tcW w:w="792"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204 4</w:t>
            </w:r>
            <w:r w:rsidRPr="001F0019">
              <w:rPr>
                <w:rFonts w:ascii="Arial" w:hAnsi="Arial" w:cs="Arial"/>
                <w:b/>
                <w:bCs/>
                <w:color w:val="000000"/>
                <w:sz w:val="12"/>
                <w:szCs w:val="12"/>
                <w:lang w:val="en-US"/>
              </w:rPr>
              <w:t>8</w:t>
            </w:r>
            <w:r w:rsidRPr="001F0019">
              <w:rPr>
                <w:rFonts w:ascii="Arial" w:hAnsi="Arial" w:cs="Arial"/>
                <w:b/>
                <w:bCs/>
                <w:color w:val="000000"/>
                <w:sz w:val="12"/>
                <w:szCs w:val="12"/>
              </w:rPr>
              <w:t>5 542,27</w:t>
            </w:r>
          </w:p>
        </w:tc>
        <w:tc>
          <w:tcPr>
            <w:tcW w:w="807"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62 026 098,79</w:t>
            </w:r>
          </w:p>
        </w:tc>
        <w:tc>
          <w:tcPr>
            <w:tcW w:w="748"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63 172 073,42</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ОБЩЕГОСУДАРСТВЕННЫЕ ВОПРОСЫ</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56"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0100</w:t>
            </w:r>
          </w:p>
        </w:tc>
        <w:tc>
          <w:tcPr>
            <w:tcW w:w="647"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0000000000</w:t>
            </w:r>
          </w:p>
        </w:tc>
        <w:tc>
          <w:tcPr>
            <w:tcW w:w="368" w:type="pct"/>
            <w:gridSpan w:val="3"/>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2 409 757,13</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1 242 081,66</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1 226 481,66</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Другие общегосударственные вопросы</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56"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647"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0000000000</w:t>
            </w:r>
          </w:p>
        </w:tc>
        <w:tc>
          <w:tcPr>
            <w:tcW w:w="359"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01"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 xml:space="preserve">1 </w:t>
            </w:r>
            <w:r w:rsidRPr="001F0019">
              <w:rPr>
                <w:rFonts w:ascii="Arial" w:hAnsi="Arial" w:cs="Arial"/>
                <w:color w:val="000000"/>
                <w:sz w:val="12"/>
                <w:szCs w:val="12"/>
                <w:lang w:val="en-US"/>
              </w:rPr>
              <w:t>82</w:t>
            </w:r>
            <w:r w:rsidRPr="001F0019">
              <w:rPr>
                <w:rFonts w:ascii="Arial" w:hAnsi="Arial" w:cs="Arial"/>
                <w:color w:val="000000"/>
                <w:sz w:val="12"/>
                <w:szCs w:val="12"/>
              </w:rPr>
              <w:t>9 737,13</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662 061,66</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646 461,66</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56"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647"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9400000000</w:t>
            </w:r>
          </w:p>
        </w:tc>
        <w:tc>
          <w:tcPr>
            <w:tcW w:w="359"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01"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 xml:space="preserve">1 </w:t>
            </w:r>
            <w:r w:rsidRPr="001F0019">
              <w:rPr>
                <w:rFonts w:ascii="Arial" w:hAnsi="Arial" w:cs="Arial"/>
                <w:color w:val="000000"/>
                <w:sz w:val="12"/>
                <w:szCs w:val="12"/>
                <w:lang w:val="en-US"/>
              </w:rPr>
              <w:t>81</w:t>
            </w:r>
            <w:r w:rsidRPr="001F0019">
              <w:rPr>
                <w:rFonts w:ascii="Arial" w:hAnsi="Arial" w:cs="Arial"/>
                <w:color w:val="000000"/>
                <w:sz w:val="12"/>
                <w:szCs w:val="12"/>
              </w:rPr>
              <w:t>3 137,13</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636 461,66</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636 461,66</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Расходы на мероприятия по решению вопросов местного значения</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56"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647"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9450000000</w:t>
            </w:r>
          </w:p>
        </w:tc>
        <w:tc>
          <w:tcPr>
            <w:tcW w:w="359"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01"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lang w:val="en-US"/>
              </w:rPr>
              <w:t>1002</w:t>
            </w:r>
            <w:r w:rsidRPr="001F0019">
              <w:rPr>
                <w:rFonts w:ascii="Arial" w:hAnsi="Arial" w:cs="Arial"/>
                <w:color w:val="000000"/>
                <w:sz w:val="12"/>
                <w:szCs w:val="12"/>
              </w:rPr>
              <w:t xml:space="preserve"> 693,66</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99 776,00</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99 776,00</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Административное наказание в виде штрафа</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56"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647"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359"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01"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w:t>
            </w:r>
            <w:r w:rsidRPr="001F0019">
              <w:rPr>
                <w:rFonts w:ascii="Arial" w:hAnsi="Arial" w:cs="Arial"/>
                <w:color w:val="000000"/>
                <w:sz w:val="12"/>
                <w:szCs w:val="12"/>
                <w:lang w:val="en-US"/>
              </w:rPr>
              <w:t>5</w:t>
            </w:r>
            <w:r w:rsidRPr="001F0019">
              <w:rPr>
                <w:rFonts w:ascii="Arial" w:hAnsi="Arial" w:cs="Arial"/>
                <w:color w:val="000000"/>
                <w:sz w:val="12"/>
                <w:szCs w:val="12"/>
              </w:rPr>
              <w:t>0 000,00</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99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Уплата иных платежей</w:t>
            </w:r>
          </w:p>
        </w:tc>
        <w:tc>
          <w:tcPr>
            <w:tcW w:w="2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900</w:t>
            </w:r>
          </w:p>
        </w:tc>
        <w:tc>
          <w:tcPr>
            <w:tcW w:w="356"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647"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359"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853</w:t>
            </w:r>
          </w:p>
        </w:tc>
        <w:tc>
          <w:tcPr>
            <w:tcW w:w="801" w:type="pct"/>
            <w:gridSpan w:val="2"/>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w:t>
            </w:r>
            <w:r w:rsidRPr="001F0019">
              <w:rPr>
                <w:rFonts w:ascii="Arial" w:hAnsi="Arial" w:cs="Arial"/>
                <w:color w:val="000000"/>
                <w:sz w:val="12"/>
                <w:szCs w:val="12"/>
                <w:lang w:val="en-US"/>
              </w:rPr>
              <w:t>5</w:t>
            </w:r>
            <w:r w:rsidRPr="001F0019">
              <w:rPr>
                <w:rFonts w:ascii="Arial" w:hAnsi="Arial" w:cs="Arial"/>
                <w:color w:val="000000"/>
                <w:sz w:val="12"/>
                <w:szCs w:val="12"/>
              </w:rPr>
              <w:t>0 000,00</w:t>
            </w:r>
          </w:p>
        </w:tc>
        <w:tc>
          <w:tcPr>
            <w:tcW w:w="80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4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2644" w:type="pct"/>
            <w:gridSpan w:val="7"/>
            <w:vAlign w:val="center"/>
          </w:tcPr>
          <w:p w:rsidR="001F0019" w:rsidRPr="001F0019" w:rsidRDefault="001F0019" w:rsidP="001F0019">
            <w:pPr>
              <w:rPr>
                <w:rFonts w:ascii="Arial" w:hAnsi="Arial" w:cs="Arial"/>
                <w:color w:val="000000"/>
                <w:sz w:val="12"/>
                <w:szCs w:val="12"/>
              </w:rPr>
            </w:pPr>
            <w:r w:rsidRPr="001F0019">
              <w:rPr>
                <w:rFonts w:ascii="Arial" w:hAnsi="Arial" w:cs="Arial"/>
                <w:b/>
                <w:color w:val="000000"/>
                <w:sz w:val="12"/>
                <w:szCs w:val="12"/>
              </w:rPr>
              <w:t>Всего расходов</w:t>
            </w:r>
            <w:r w:rsidRPr="001F0019">
              <w:rPr>
                <w:rFonts w:ascii="Arial" w:hAnsi="Arial" w:cs="Arial"/>
                <w:b/>
                <w:color w:val="000000"/>
                <w:sz w:val="12"/>
                <w:szCs w:val="12"/>
                <w:lang w:val="en-US"/>
              </w:rPr>
              <w:t>:</w:t>
            </w:r>
          </w:p>
        </w:tc>
        <w:tc>
          <w:tcPr>
            <w:tcW w:w="801" w:type="pct"/>
            <w:gridSpan w:val="2"/>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204 4</w:t>
            </w:r>
            <w:r w:rsidRPr="001F0019">
              <w:rPr>
                <w:rFonts w:ascii="Arial" w:hAnsi="Arial" w:cs="Arial"/>
                <w:b/>
                <w:bCs/>
                <w:color w:val="000000"/>
                <w:sz w:val="12"/>
                <w:szCs w:val="12"/>
                <w:lang w:val="en-US"/>
              </w:rPr>
              <w:t>8</w:t>
            </w:r>
            <w:r w:rsidRPr="001F0019">
              <w:rPr>
                <w:rFonts w:ascii="Arial" w:hAnsi="Arial" w:cs="Arial"/>
                <w:b/>
                <w:bCs/>
                <w:color w:val="000000"/>
                <w:sz w:val="12"/>
                <w:szCs w:val="12"/>
              </w:rPr>
              <w:t>5 542,27</w:t>
            </w:r>
          </w:p>
        </w:tc>
        <w:tc>
          <w:tcPr>
            <w:tcW w:w="807"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62 026 098,79</w:t>
            </w:r>
          </w:p>
        </w:tc>
        <w:tc>
          <w:tcPr>
            <w:tcW w:w="748"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63 172 073,42</w:t>
            </w:r>
          </w:p>
        </w:tc>
      </w:tr>
    </w:tbl>
    <w:p w:rsidR="001F0019" w:rsidRPr="001F0019" w:rsidRDefault="001F0019" w:rsidP="001F0019">
      <w:pPr>
        <w:jc w:val="both"/>
        <w:rPr>
          <w:rFonts w:ascii="Arial" w:hAnsi="Arial" w:cs="Arial"/>
          <w:sz w:val="8"/>
          <w:szCs w:val="8"/>
          <w:lang w:val="en-US"/>
        </w:rPr>
      </w:pPr>
    </w:p>
    <w:p w:rsidR="001F0019" w:rsidRPr="001F0019" w:rsidRDefault="001F0019" w:rsidP="001F0019">
      <w:pPr>
        <w:ind w:firstLine="284"/>
        <w:jc w:val="both"/>
        <w:rPr>
          <w:rFonts w:ascii="Arial" w:hAnsi="Arial" w:cs="Arial"/>
          <w:sz w:val="16"/>
          <w:szCs w:val="16"/>
        </w:rPr>
      </w:pPr>
      <w:r w:rsidRPr="001F0019">
        <w:rPr>
          <w:rFonts w:ascii="Arial" w:hAnsi="Arial" w:cs="Arial"/>
          <w:sz w:val="16"/>
          <w:szCs w:val="16"/>
        </w:rPr>
        <w:t>1.4. Изложить в приложении 9 строки:</w:t>
      </w:r>
    </w:p>
    <w:p w:rsidR="001F0019" w:rsidRPr="001F0019" w:rsidRDefault="001F0019" w:rsidP="001F0019">
      <w:pPr>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816"/>
        <w:gridCol w:w="1631"/>
        <w:gridCol w:w="813"/>
        <w:gridCol w:w="1794"/>
        <w:gridCol w:w="1792"/>
        <w:gridCol w:w="1749"/>
      </w:tblGrid>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ОБЩЕГОСУДАРСТВЕННЫЕ ВОПРОСЫ</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0100</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0000000000</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2 359 757,13</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1 242 081,66</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1 226 481,66</w:t>
            </w:r>
          </w:p>
        </w:tc>
      </w:tr>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Другие общегосударственные вопросы</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0000000000</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1 779 737,13</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662 061,66</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646 461,66</w:t>
            </w:r>
          </w:p>
        </w:tc>
      </w:tr>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9400000000</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1 763 137,13</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636 461,66</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636 461,66</w:t>
            </w:r>
          </w:p>
        </w:tc>
      </w:tr>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Расходы на мероприятия по решению вопросов местного значения</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9450000000</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952 693,66</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99 776,00</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99 776,00</w:t>
            </w:r>
          </w:p>
        </w:tc>
      </w:tr>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Административное наказание в виде штрафа</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500 000,00</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Уплата иных платежей</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853</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500 000,00</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2645" w:type="pct"/>
            <w:gridSpan w:val="4"/>
            <w:vAlign w:val="center"/>
          </w:tcPr>
          <w:p w:rsidR="001F0019" w:rsidRPr="001F0019" w:rsidRDefault="001F0019" w:rsidP="001F0019">
            <w:pPr>
              <w:rPr>
                <w:rFonts w:ascii="Arial" w:hAnsi="Arial" w:cs="Arial"/>
                <w:b/>
                <w:color w:val="000000"/>
                <w:sz w:val="12"/>
                <w:szCs w:val="12"/>
                <w:lang w:val="en-US"/>
              </w:rPr>
            </w:pPr>
            <w:r w:rsidRPr="001F0019">
              <w:rPr>
                <w:rFonts w:ascii="Arial" w:hAnsi="Arial" w:cs="Arial"/>
                <w:b/>
                <w:color w:val="000000"/>
                <w:sz w:val="12"/>
                <w:szCs w:val="12"/>
              </w:rPr>
              <w:t>Всего расходов</w:t>
            </w:r>
            <w:r w:rsidRPr="001F0019">
              <w:rPr>
                <w:rFonts w:ascii="Arial" w:hAnsi="Arial" w:cs="Arial"/>
                <w:b/>
                <w:color w:val="000000"/>
                <w:sz w:val="12"/>
                <w:szCs w:val="12"/>
                <w:lang w:val="en-US"/>
              </w:rPr>
              <w:t>:</w:t>
            </w:r>
          </w:p>
        </w:tc>
        <w:tc>
          <w:tcPr>
            <w:tcW w:w="792"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204 435 542,27</w:t>
            </w:r>
          </w:p>
        </w:tc>
        <w:tc>
          <w:tcPr>
            <w:tcW w:w="791"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62 026 098,79</w:t>
            </w:r>
          </w:p>
        </w:tc>
        <w:tc>
          <w:tcPr>
            <w:tcW w:w="772"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63 172 073,42</w:t>
            </w:r>
          </w:p>
        </w:tc>
      </w:tr>
      <w:tr w:rsidR="001F0019" w:rsidRPr="001F0019" w:rsidTr="001F0019">
        <w:trPr>
          <w:trHeight w:val="20"/>
        </w:trPr>
        <w:tc>
          <w:tcPr>
            <w:tcW w:w="5000" w:type="pct"/>
            <w:gridSpan w:val="7"/>
            <w:tcBorders>
              <w:left w:val="nil"/>
              <w:right w:val="nil"/>
            </w:tcBorders>
            <w:vAlign w:val="center"/>
          </w:tcPr>
          <w:p w:rsidR="001F0019" w:rsidRPr="001F0019" w:rsidRDefault="001F0019" w:rsidP="001F0019">
            <w:pPr>
              <w:ind w:firstLine="709"/>
              <w:rPr>
                <w:rFonts w:ascii="Arial" w:hAnsi="Arial" w:cs="Arial"/>
                <w:sz w:val="12"/>
                <w:szCs w:val="12"/>
              </w:rPr>
            </w:pPr>
          </w:p>
          <w:p w:rsidR="001F0019" w:rsidRPr="001F0019" w:rsidRDefault="001F0019" w:rsidP="00BB41FA">
            <w:pPr>
              <w:ind w:firstLine="284"/>
              <w:rPr>
                <w:rFonts w:ascii="Arial" w:hAnsi="Arial" w:cs="Arial"/>
                <w:color w:val="000000"/>
                <w:sz w:val="12"/>
                <w:szCs w:val="12"/>
              </w:rPr>
            </w:pPr>
            <w:r w:rsidRPr="001F0019">
              <w:rPr>
                <w:rFonts w:ascii="Arial" w:hAnsi="Arial" w:cs="Arial"/>
                <w:sz w:val="16"/>
                <w:szCs w:val="16"/>
              </w:rPr>
              <w:t>в редакции:</w:t>
            </w:r>
          </w:p>
        </w:tc>
      </w:tr>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ОБЩЕГОСУДАРСТВЕННЫЕ ВОПРОСЫ</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0100</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0000000000</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 xml:space="preserve">2 </w:t>
            </w:r>
            <w:r w:rsidRPr="001F0019">
              <w:rPr>
                <w:rFonts w:ascii="Arial" w:hAnsi="Arial" w:cs="Arial"/>
                <w:color w:val="000000"/>
                <w:sz w:val="12"/>
                <w:szCs w:val="12"/>
                <w:lang w:val="en-US"/>
              </w:rPr>
              <w:t>40</w:t>
            </w:r>
            <w:r w:rsidRPr="001F0019">
              <w:rPr>
                <w:rFonts w:ascii="Arial" w:hAnsi="Arial" w:cs="Arial"/>
                <w:color w:val="000000"/>
                <w:sz w:val="12"/>
                <w:szCs w:val="12"/>
              </w:rPr>
              <w:t>9 757,13</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1 242 081,66</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1 226 481,66</w:t>
            </w:r>
          </w:p>
        </w:tc>
      </w:tr>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Другие общегосударственные вопросы</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0000000000</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1 829 737,13</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662 061,66</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646 461,66</w:t>
            </w:r>
          </w:p>
        </w:tc>
      </w:tr>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9400000000</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 xml:space="preserve">1 </w:t>
            </w:r>
            <w:r w:rsidRPr="001F0019">
              <w:rPr>
                <w:rFonts w:ascii="Arial" w:hAnsi="Arial" w:cs="Arial"/>
                <w:color w:val="000000"/>
                <w:sz w:val="12"/>
                <w:szCs w:val="12"/>
                <w:lang w:val="en-US"/>
              </w:rPr>
              <w:t>81</w:t>
            </w:r>
            <w:r w:rsidRPr="001F0019">
              <w:rPr>
                <w:rFonts w:ascii="Arial" w:hAnsi="Arial" w:cs="Arial"/>
                <w:color w:val="000000"/>
                <w:sz w:val="12"/>
                <w:szCs w:val="12"/>
              </w:rPr>
              <w:t>3 137,13</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636 461,66</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636 461,66</w:t>
            </w:r>
          </w:p>
        </w:tc>
      </w:tr>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Расходы на мероприятия по решению вопросов местного значения</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9450000000</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lang w:val="en-US"/>
              </w:rPr>
              <w:t>100</w:t>
            </w:r>
            <w:r w:rsidRPr="001F0019">
              <w:rPr>
                <w:rFonts w:ascii="Arial" w:hAnsi="Arial" w:cs="Arial"/>
                <w:color w:val="000000"/>
                <w:sz w:val="12"/>
                <w:szCs w:val="12"/>
              </w:rPr>
              <w:t>2 693,66</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99 776,00</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99 776,00</w:t>
            </w:r>
          </w:p>
        </w:tc>
      </w:tr>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Административное наказание в виде штрафа</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w:t>
            </w:r>
            <w:r w:rsidRPr="001F0019">
              <w:rPr>
                <w:rFonts w:ascii="Arial" w:hAnsi="Arial" w:cs="Arial"/>
                <w:color w:val="000000"/>
                <w:sz w:val="12"/>
                <w:szCs w:val="12"/>
                <w:lang w:val="en-US"/>
              </w:rPr>
              <w:t>5</w:t>
            </w:r>
            <w:r w:rsidRPr="001F0019">
              <w:rPr>
                <w:rFonts w:ascii="Arial" w:hAnsi="Arial" w:cs="Arial"/>
                <w:color w:val="000000"/>
                <w:sz w:val="12"/>
                <w:szCs w:val="12"/>
              </w:rPr>
              <w:t>0 000,00</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1206"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Уплата иных платежей</w:t>
            </w:r>
          </w:p>
        </w:tc>
        <w:tc>
          <w:tcPr>
            <w:tcW w:w="36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720"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35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853</w:t>
            </w:r>
          </w:p>
        </w:tc>
        <w:tc>
          <w:tcPr>
            <w:tcW w:w="79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w:t>
            </w:r>
            <w:r w:rsidRPr="001F0019">
              <w:rPr>
                <w:rFonts w:ascii="Arial" w:hAnsi="Arial" w:cs="Arial"/>
                <w:color w:val="000000"/>
                <w:sz w:val="12"/>
                <w:szCs w:val="12"/>
                <w:lang w:val="en-US"/>
              </w:rPr>
              <w:t>5</w:t>
            </w:r>
            <w:r w:rsidRPr="001F0019">
              <w:rPr>
                <w:rFonts w:ascii="Arial" w:hAnsi="Arial" w:cs="Arial"/>
                <w:color w:val="000000"/>
                <w:sz w:val="12"/>
                <w:szCs w:val="12"/>
              </w:rPr>
              <w:t>0 000,00</w:t>
            </w:r>
          </w:p>
        </w:tc>
        <w:tc>
          <w:tcPr>
            <w:tcW w:w="791"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77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2645" w:type="pct"/>
            <w:gridSpan w:val="4"/>
            <w:vAlign w:val="center"/>
          </w:tcPr>
          <w:p w:rsidR="001F0019" w:rsidRPr="001F0019" w:rsidRDefault="001F0019" w:rsidP="001F0019">
            <w:pPr>
              <w:rPr>
                <w:rFonts w:ascii="Arial" w:hAnsi="Arial" w:cs="Arial"/>
                <w:b/>
                <w:color w:val="000000"/>
                <w:sz w:val="12"/>
                <w:szCs w:val="12"/>
                <w:lang w:val="en-US"/>
              </w:rPr>
            </w:pPr>
            <w:r w:rsidRPr="001F0019">
              <w:rPr>
                <w:rFonts w:ascii="Arial" w:hAnsi="Arial" w:cs="Arial"/>
                <w:b/>
                <w:color w:val="000000"/>
                <w:sz w:val="12"/>
                <w:szCs w:val="12"/>
              </w:rPr>
              <w:t>Всего расходов</w:t>
            </w:r>
            <w:r w:rsidRPr="001F0019">
              <w:rPr>
                <w:rFonts w:ascii="Arial" w:hAnsi="Arial" w:cs="Arial"/>
                <w:b/>
                <w:color w:val="000000"/>
                <w:sz w:val="12"/>
                <w:szCs w:val="12"/>
                <w:lang w:val="en-US"/>
              </w:rPr>
              <w:t>:</w:t>
            </w:r>
          </w:p>
        </w:tc>
        <w:tc>
          <w:tcPr>
            <w:tcW w:w="792"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204 4</w:t>
            </w:r>
            <w:r w:rsidRPr="001F0019">
              <w:rPr>
                <w:rFonts w:ascii="Arial" w:hAnsi="Arial" w:cs="Arial"/>
                <w:b/>
                <w:bCs/>
                <w:color w:val="000000"/>
                <w:sz w:val="12"/>
                <w:szCs w:val="12"/>
                <w:lang w:val="en-US"/>
              </w:rPr>
              <w:t>8</w:t>
            </w:r>
            <w:r w:rsidRPr="001F0019">
              <w:rPr>
                <w:rFonts w:ascii="Arial" w:hAnsi="Arial" w:cs="Arial"/>
                <w:b/>
                <w:bCs/>
                <w:color w:val="000000"/>
                <w:sz w:val="12"/>
                <w:szCs w:val="12"/>
              </w:rPr>
              <w:t>5 542,27</w:t>
            </w:r>
          </w:p>
        </w:tc>
        <w:tc>
          <w:tcPr>
            <w:tcW w:w="791"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62 026 098,79</w:t>
            </w:r>
          </w:p>
        </w:tc>
        <w:tc>
          <w:tcPr>
            <w:tcW w:w="772"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63 172 073,42</w:t>
            </w:r>
          </w:p>
        </w:tc>
      </w:tr>
    </w:tbl>
    <w:p w:rsidR="001F0019" w:rsidRPr="001F0019" w:rsidRDefault="001F0019" w:rsidP="001F0019">
      <w:pPr>
        <w:jc w:val="both"/>
        <w:rPr>
          <w:rFonts w:ascii="Arial" w:hAnsi="Arial" w:cs="Arial"/>
          <w:sz w:val="8"/>
          <w:szCs w:val="8"/>
        </w:rPr>
      </w:pPr>
    </w:p>
    <w:p w:rsidR="001F0019" w:rsidRPr="001F0019" w:rsidRDefault="001F0019" w:rsidP="001F0019">
      <w:pPr>
        <w:ind w:firstLine="284"/>
        <w:jc w:val="both"/>
        <w:rPr>
          <w:rFonts w:ascii="Arial" w:hAnsi="Arial" w:cs="Arial"/>
          <w:sz w:val="16"/>
          <w:szCs w:val="16"/>
        </w:rPr>
      </w:pPr>
      <w:r w:rsidRPr="001F0019">
        <w:rPr>
          <w:rFonts w:ascii="Arial" w:hAnsi="Arial" w:cs="Arial"/>
          <w:sz w:val="16"/>
          <w:szCs w:val="16"/>
        </w:rPr>
        <w:t>1.5. Изложить в приложении 10 строки:</w:t>
      </w:r>
    </w:p>
    <w:p w:rsidR="001F0019" w:rsidRPr="001F0019" w:rsidRDefault="001F0019" w:rsidP="001F0019">
      <w:pPr>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1466"/>
        <w:gridCol w:w="979"/>
        <w:gridCol w:w="652"/>
        <w:gridCol w:w="1960"/>
        <w:gridCol w:w="1629"/>
        <w:gridCol w:w="1584"/>
      </w:tblGrid>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9400000000</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6 512 534,43</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5 328 554,14</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5 139 714,37</w:t>
            </w:r>
          </w:p>
        </w:tc>
      </w:tr>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Расходы на мероприятия по решению вопросов местного значения</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9450000000</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4 626 383,24</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3 757 868,48</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3 569 028,71</w:t>
            </w:r>
          </w:p>
        </w:tc>
      </w:tr>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Административное наказание в виде штрафа</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500 000,00</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ОБЩЕГОСУДАРСТВЕННЫЕ ВОПРОСЫ</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0100</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500 000,00</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Другие общегосударственные вопросы</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500 000,00</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Уплата иных платежей</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853</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500 000,00</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73"/>
        </w:trPr>
        <w:tc>
          <w:tcPr>
            <w:tcW w:w="2717" w:type="pct"/>
            <w:gridSpan w:val="4"/>
            <w:vAlign w:val="center"/>
          </w:tcPr>
          <w:p w:rsidR="001F0019" w:rsidRPr="001F0019" w:rsidRDefault="001F0019" w:rsidP="001F0019">
            <w:pPr>
              <w:rPr>
                <w:rFonts w:ascii="Arial" w:hAnsi="Arial" w:cs="Arial"/>
                <w:b/>
                <w:color w:val="000000"/>
                <w:sz w:val="12"/>
                <w:szCs w:val="12"/>
                <w:lang w:val="en-US"/>
              </w:rPr>
            </w:pPr>
            <w:r w:rsidRPr="001F0019">
              <w:rPr>
                <w:rFonts w:ascii="Arial" w:hAnsi="Arial" w:cs="Arial"/>
                <w:b/>
                <w:color w:val="000000"/>
                <w:sz w:val="12"/>
                <w:szCs w:val="12"/>
              </w:rPr>
              <w:t>Всего расходов</w:t>
            </w:r>
            <w:r w:rsidRPr="001F0019">
              <w:rPr>
                <w:rFonts w:ascii="Arial" w:hAnsi="Arial" w:cs="Arial"/>
                <w:b/>
                <w:color w:val="000000"/>
                <w:sz w:val="12"/>
                <w:szCs w:val="12"/>
                <w:lang w:val="en-US"/>
              </w:rPr>
              <w:t>:</w:t>
            </w:r>
          </w:p>
        </w:tc>
        <w:tc>
          <w:tcPr>
            <w:tcW w:w="865"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204 435 542,27</w:t>
            </w:r>
          </w:p>
        </w:tc>
        <w:tc>
          <w:tcPr>
            <w:tcW w:w="719"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62 026 098,79</w:t>
            </w:r>
          </w:p>
        </w:tc>
        <w:tc>
          <w:tcPr>
            <w:tcW w:w="699"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63 172 073,42</w:t>
            </w:r>
          </w:p>
        </w:tc>
      </w:tr>
      <w:tr w:rsidR="001F0019" w:rsidRPr="001F0019" w:rsidTr="00BB41FA">
        <w:trPr>
          <w:trHeight w:val="332"/>
        </w:trPr>
        <w:tc>
          <w:tcPr>
            <w:tcW w:w="5000" w:type="pct"/>
            <w:gridSpan w:val="7"/>
            <w:tcBorders>
              <w:left w:val="nil"/>
              <w:right w:val="nil"/>
            </w:tcBorders>
            <w:vAlign w:val="center"/>
          </w:tcPr>
          <w:p w:rsidR="001F0019" w:rsidRPr="001F0019" w:rsidRDefault="001F0019" w:rsidP="00BB41FA">
            <w:pPr>
              <w:ind w:firstLine="284"/>
              <w:rPr>
                <w:rFonts w:ascii="Arial" w:hAnsi="Arial" w:cs="Arial"/>
                <w:sz w:val="8"/>
                <w:szCs w:val="8"/>
              </w:rPr>
            </w:pPr>
          </w:p>
          <w:p w:rsidR="001F0019" w:rsidRPr="001F0019" w:rsidRDefault="001F0019" w:rsidP="00BB41FA">
            <w:pPr>
              <w:ind w:firstLine="284"/>
              <w:rPr>
                <w:rFonts w:ascii="Arial" w:hAnsi="Arial" w:cs="Arial"/>
                <w:color w:val="000000"/>
                <w:sz w:val="12"/>
                <w:szCs w:val="12"/>
              </w:rPr>
            </w:pPr>
            <w:r w:rsidRPr="001F0019">
              <w:rPr>
                <w:rFonts w:ascii="Arial" w:hAnsi="Arial" w:cs="Arial"/>
                <w:sz w:val="16"/>
                <w:szCs w:val="16"/>
              </w:rPr>
              <w:t>в редакции:</w:t>
            </w:r>
          </w:p>
        </w:tc>
      </w:tr>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9400000000</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6 562 534,43</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5 328 554,14</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5 139 714,37</w:t>
            </w:r>
          </w:p>
        </w:tc>
      </w:tr>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Расходы на мероприятия по решению вопросов местного значения</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9450000000</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4 676 383,24</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3 757 868,48</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3 569 028,71</w:t>
            </w:r>
          </w:p>
        </w:tc>
      </w:tr>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Административное наказание в виде штрафа</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0000</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550 000,00</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ОБЩЕГОСУДАРСТВЕННЫЕ ВОПРОСЫ</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0100</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550 000,00</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Другие общегосударственные вопросы</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550 000,00</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20"/>
        </w:trPr>
        <w:tc>
          <w:tcPr>
            <w:tcW w:w="1350" w:type="pct"/>
            <w:vAlign w:val="center"/>
          </w:tcPr>
          <w:p w:rsidR="001F0019" w:rsidRPr="001F0019" w:rsidRDefault="001F0019" w:rsidP="001F0019">
            <w:pPr>
              <w:rPr>
                <w:rFonts w:ascii="Arial" w:hAnsi="Arial" w:cs="Arial"/>
                <w:color w:val="000000"/>
                <w:sz w:val="12"/>
                <w:szCs w:val="12"/>
              </w:rPr>
            </w:pPr>
            <w:r w:rsidRPr="001F0019">
              <w:rPr>
                <w:rFonts w:ascii="Arial" w:hAnsi="Arial" w:cs="Arial"/>
                <w:color w:val="000000"/>
                <w:sz w:val="12"/>
                <w:szCs w:val="12"/>
              </w:rPr>
              <w:t>Уплата иных платежей</w:t>
            </w:r>
          </w:p>
        </w:tc>
        <w:tc>
          <w:tcPr>
            <w:tcW w:w="647"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9450010431</w:t>
            </w:r>
          </w:p>
        </w:tc>
        <w:tc>
          <w:tcPr>
            <w:tcW w:w="432"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0113</w:t>
            </w:r>
          </w:p>
        </w:tc>
        <w:tc>
          <w:tcPr>
            <w:tcW w:w="288"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853</w:t>
            </w:r>
          </w:p>
        </w:tc>
        <w:tc>
          <w:tcPr>
            <w:tcW w:w="865"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550 000,00</w:t>
            </w:r>
          </w:p>
        </w:tc>
        <w:tc>
          <w:tcPr>
            <w:tcW w:w="71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c>
          <w:tcPr>
            <w:tcW w:w="699" w:type="pct"/>
            <w:vAlign w:val="center"/>
          </w:tcPr>
          <w:p w:rsidR="001F0019" w:rsidRPr="001F0019" w:rsidRDefault="001F0019" w:rsidP="001F0019">
            <w:pPr>
              <w:jc w:val="center"/>
              <w:rPr>
                <w:rFonts w:ascii="Arial" w:hAnsi="Arial" w:cs="Arial"/>
                <w:color w:val="000000"/>
                <w:sz w:val="12"/>
                <w:szCs w:val="12"/>
              </w:rPr>
            </w:pPr>
            <w:r w:rsidRPr="001F0019">
              <w:rPr>
                <w:rFonts w:ascii="Arial" w:hAnsi="Arial" w:cs="Arial"/>
                <w:color w:val="000000"/>
                <w:sz w:val="12"/>
                <w:szCs w:val="12"/>
              </w:rPr>
              <w:t>0,00</w:t>
            </w:r>
          </w:p>
        </w:tc>
      </w:tr>
      <w:tr w:rsidR="001F0019" w:rsidRPr="001F0019" w:rsidTr="001F0019">
        <w:trPr>
          <w:trHeight w:val="95"/>
        </w:trPr>
        <w:tc>
          <w:tcPr>
            <w:tcW w:w="2717" w:type="pct"/>
            <w:gridSpan w:val="4"/>
            <w:vAlign w:val="center"/>
          </w:tcPr>
          <w:p w:rsidR="001F0019" w:rsidRPr="001F0019" w:rsidRDefault="001F0019" w:rsidP="001F0019">
            <w:pPr>
              <w:rPr>
                <w:rFonts w:ascii="Arial" w:hAnsi="Arial" w:cs="Arial"/>
                <w:b/>
                <w:color w:val="000000"/>
                <w:sz w:val="12"/>
                <w:szCs w:val="12"/>
                <w:lang w:val="en-US"/>
              </w:rPr>
            </w:pPr>
            <w:r w:rsidRPr="001F0019">
              <w:rPr>
                <w:rFonts w:ascii="Arial" w:hAnsi="Arial" w:cs="Arial"/>
                <w:b/>
                <w:color w:val="000000"/>
                <w:sz w:val="12"/>
                <w:szCs w:val="12"/>
              </w:rPr>
              <w:t>Всего расходов</w:t>
            </w:r>
            <w:r w:rsidRPr="001F0019">
              <w:rPr>
                <w:rFonts w:ascii="Arial" w:hAnsi="Arial" w:cs="Arial"/>
                <w:b/>
                <w:color w:val="000000"/>
                <w:sz w:val="12"/>
                <w:szCs w:val="12"/>
                <w:lang w:val="en-US"/>
              </w:rPr>
              <w:t>:</w:t>
            </w:r>
          </w:p>
        </w:tc>
        <w:tc>
          <w:tcPr>
            <w:tcW w:w="865"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204 485 542,27</w:t>
            </w:r>
          </w:p>
        </w:tc>
        <w:tc>
          <w:tcPr>
            <w:tcW w:w="719"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62 026 098,79</w:t>
            </w:r>
          </w:p>
        </w:tc>
        <w:tc>
          <w:tcPr>
            <w:tcW w:w="699" w:type="pct"/>
            <w:vAlign w:val="center"/>
          </w:tcPr>
          <w:p w:rsidR="001F0019" w:rsidRPr="001F0019" w:rsidRDefault="001F0019" w:rsidP="001F0019">
            <w:pPr>
              <w:jc w:val="center"/>
              <w:rPr>
                <w:rFonts w:ascii="Arial" w:hAnsi="Arial" w:cs="Arial"/>
                <w:b/>
                <w:bCs/>
                <w:color w:val="000000"/>
                <w:sz w:val="12"/>
                <w:szCs w:val="12"/>
              </w:rPr>
            </w:pPr>
            <w:r w:rsidRPr="001F0019">
              <w:rPr>
                <w:rFonts w:ascii="Arial" w:hAnsi="Arial" w:cs="Arial"/>
                <w:b/>
                <w:bCs/>
                <w:color w:val="000000"/>
                <w:sz w:val="12"/>
                <w:szCs w:val="12"/>
              </w:rPr>
              <w:t>63 172 073,42</w:t>
            </w:r>
          </w:p>
        </w:tc>
      </w:tr>
    </w:tbl>
    <w:p w:rsidR="001F0019" w:rsidRPr="00BB41FA" w:rsidRDefault="001F0019" w:rsidP="00BB41FA">
      <w:pPr>
        <w:ind w:firstLine="284"/>
        <w:jc w:val="both"/>
        <w:rPr>
          <w:rFonts w:ascii="Arial" w:hAnsi="Arial" w:cs="Arial"/>
          <w:sz w:val="8"/>
          <w:szCs w:val="8"/>
        </w:rPr>
      </w:pPr>
    </w:p>
    <w:p w:rsidR="001F0019" w:rsidRPr="001F0019" w:rsidRDefault="001F0019" w:rsidP="00BB41FA">
      <w:pPr>
        <w:ind w:firstLine="284"/>
        <w:jc w:val="both"/>
        <w:rPr>
          <w:rFonts w:ascii="Arial" w:hAnsi="Arial" w:cs="Arial"/>
          <w:sz w:val="16"/>
          <w:szCs w:val="16"/>
        </w:rPr>
      </w:pPr>
      <w:r w:rsidRPr="001F0019">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1F0019" w:rsidRPr="001F0019" w:rsidRDefault="001F0019" w:rsidP="001F0019">
      <w:pPr>
        <w:pStyle w:val="ConsNormal"/>
        <w:spacing w:line="240" w:lineRule="exact"/>
        <w:ind w:firstLine="0"/>
        <w:rPr>
          <w:rFonts w:cs="Arial"/>
          <w:b/>
          <w:sz w:val="16"/>
          <w:szCs w:val="16"/>
        </w:rPr>
      </w:pPr>
      <w:r w:rsidRPr="001F0019">
        <w:rPr>
          <w:rFonts w:cs="Arial"/>
          <w:b/>
          <w:sz w:val="16"/>
          <w:szCs w:val="16"/>
        </w:rPr>
        <w:t>Глава Валдайского городского поселения, председатель Совета</w:t>
      </w:r>
    </w:p>
    <w:p w:rsidR="001F0019" w:rsidRPr="001F0019" w:rsidRDefault="001F0019" w:rsidP="001F0019">
      <w:pPr>
        <w:pStyle w:val="ConsNormal"/>
        <w:spacing w:line="240" w:lineRule="exact"/>
        <w:ind w:firstLine="0"/>
        <w:rPr>
          <w:rFonts w:cs="Arial"/>
          <w:b/>
          <w:sz w:val="16"/>
          <w:szCs w:val="16"/>
        </w:rPr>
      </w:pPr>
      <w:r w:rsidRPr="001F0019">
        <w:rPr>
          <w:rFonts w:cs="Arial"/>
          <w:b/>
          <w:sz w:val="16"/>
          <w:szCs w:val="16"/>
        </w:rPr>
        <w:t>депутатов Валдайского городского</w:t>
      </w:r>
      <w:r w:rsidR="00BB41FA">
        <w:rPr>
          <w:rFonts w:cs="Arial"/>
          <w:b/>
          <w:sz w:val="16"/>
          <w:szCs w:val="16"/>
        </w:rPr>
        <w:t xml:space="preserve"> </w:t>
      </w:r>
      <w:r w:rsidRPr="001F0019">
        <w:rPr>
          <w:rFonts w:cs="Arial"/>
          <w:b/>
          <w:sz w:val="16"/>
          <w:szCs w:val="16"/>
        </w:rPr>
        <w:t xml:space="preserve">поселения  </w:t>
      </w:r>
      <w:r w:rsidR="00BB41FA">
        <w:rPr>
          <w:rFonts w:cs="Arial"/>
          <w:b/>
          <w:sz w:val="16"/>
          <w:szCs w:val="16"/>
        </w:rPr>
        <w:t xml:space="preserve">                                                          </w:t>
      </w:r>
      <w:r w:rsidRPr="001F0019">
        <w:rPr>
          <w:rFonts w:cs="Arial"/>
          <w:b/>
          <w:sz w:val="16"/>
          <w:szCs w:val="16"/>
        </w:rPr>
        <w:t xml:space="preserve">                                                                                  В.П.Литвиненко</w:t>
      </w:r>
    </w:p>
    <w:p w:rsidR="001F0019" w:rsidRPr="001F0019" w:rsidRDefault="001F0019" w:rsidP="001F0019">
      <w:pPr>
        <w:rPr>
          <w:rFonts w:ascii="Arial" w:hAnsi="Arial" w:cs="Arial"/>
          <w:b/>
          <w:sz w:val="16"/>
          <w:szCs w:val="16"/>
        </w:rPr>
      </w:pPr>
      <w:r w:rsidRPr="001F0019">
        <w:rPr>
          <w:rFonts w:ascii="Arial" w:hAnsi="Arial" w:cs="Arial"/>
          <w:color w:val="000000"/>
          <w:sz w:val="16"/>
          <w:szCs w:val="16"/>
        </w:rPr>
        <w:t xml:space="preserve">«07» декабря 2021 года № 70 </w:t>
      </w:r>
    </w:p>
    <w:p w:rsidR="003B746D" w:rsidRPr="001F0019" w:rsidRDefault="003B746D" w:rsidP="00772EB5">
      <w:pPr>
        <w:shd w:val="clear" w:color="auto" w:fill="FFFFFF"/>
        <w:suppressAutoHyphens/>
        <w:jc w:val="center"/>
        <w:rPr>
          <w:rFonts w:ascii="Arial" w:hAnsi="Arial" w:cs="Arial"/>
          <w:b/>
          <w:sz w:val="16"/>
          <w:szCs w:val="16"/>
        </w:rPr>
      </w:pPr>
    </w:p>
    <w:p w:rsidR="00BB41FA" w:rsidRPr="00BB41FA" w:rsidRDefault="00BB41FA" w:rsidP="00BB41FA">
      <w:pPr>
        <w:jc w:val="center"/>
        <w:rPr>
          <w:rFonts w:ascii="Arial" w:hAnsi="Arial" w:cs="Arial"/>
          <w:b/>
          <w:sz w:val="16"/>
          <w:szCs w:val="16"/>
        </w:rPr>
      </w:pPr>
      <w:r w:rsidRPr="00BB41FA">
        <w:rPr>
          <w:rFonts w:ascii="Arial" w:hAnsi="Arial" w:cs="Arial"/>
          <w:b/>
          <w:sz w:val="16"/>
          <w:szCs w:val="16"/>
        </w:rPr>
        <w:t>СОВЕТ  ДЕПУТАТОВ  ВАЛДАЙСКОГО  ГОРОДСКОГО  ПОСЕЛЕНИЯ</w:t>
      </w:r>
    </w:p>
    <w:p w:rsidR="00BB41FA" w:rsidRPr="00BB41FA" w:rsidRDefault="00BB41FA" w:rsidP="00BB41FA">
      <w:pPr>
        <w:jc w:val="center"/>
        <w:rPr>
          <w:rFonts w:ascii="Arial" w:hAnsi="Arial" w:cs="Arial"/>
          <w:sz w:val="16"/>
          <w:szCs w:val="16"/>
        </w:rPr>
      </w:pPr>
      <w:r w:rsidRPr="00BB41FA">
        <w:rPr>
          <w:rFonts w:ascii="Arial" w:hAnsi="Arial" w:cs="Arial"/>
          <w:sz w:val="16"/>
          <w:szCs w:val="16"/>
        </w:rPr>
        <w:t>Р Е Ш Е Н И Е</w:t>
      </w:r>
    </w:p>
    <w:p w:rsidR="00BB41FA" w:rsidRPr="00BB41FA" w:rsidRDefault="00BB41FA" w:rsidP="00BB41FA">
      <w:pPr>
        <w:jc w:val="center"/>
        <w:rPr>
          <w:rFonts w:ascii="Arial" w:hAnsi="Arial" w:cs="Arial"/>
          <w:b/>
          <w:bCs/>
          <w:sz w:val="16"/>
          <w:szCs w:val="16"/>
        </w:rPr>
      </w:pPr>
      <w:r w:rsidRPr="00BB41FA">
        <w:rPr>
          <w:rFonts w:ascii="Arial" w:hAnsi="Arial" w:cs="Arial"/>
          <w:b/>
          <w:bCs/>
          <w:sz w:val="16"/>
          <w:szCs w:val="16"/>
        </w:rPr>
        <w:t>О передаче муниципального недвижимого</w:t>
      </w:r>
      <w:r>
        <w:rPr>
          <w:rFonts w:ascii="Arial" w:hAnsi="Arial" w:cs="Arial"/>
          <w:b/>
          <w:bCs/>
          <w:sz w:val="16"/>
          <w:szCs w:val="16"/>
        </w:rPr>
        <w:t xml:space="preserve"> </w:t>
      </w:r>
      <w:r w:rsidRPr="00BB41FA">
        <w:rPr>
          <w:rFonts w:ascii="Arial" w:hAnsi="Arial" w:cs="Arial"/>
          <w:b/>
          <w:bCs/>
          <w:sz w:val="16"/>
          <w:szCs w:val="16"/>
        </w:rPr>
        <w:t>имущества в государственную собственность</w:t>
      </w:r>
      <w:r>
        <w:rPr>
          <w:rFonts w:ascii="Arial" w:hAnsi="Arial" w:cs="Arial"/>
          <w:b/>
          <w:bCs/>
          <w:sz w:val="16"/>
          <w:szCs w:val="16"/>
        </w:rPr>
        <w:t xml:space="preserve"> </w:t>
      </w:r>
      <w:r w:rsidRPr="00BB41FA">
        <w:rPr>
          <w:rFonts w:ascii="Arial" w:hAnsi="Arial" w:cs="Arial"/>
          <w:b/>
          <w:bCs/>
          <w:sz w:val="16"/>
          <w:szCs w:val="16"/>
        </w:rPr>
        <w:t>Новгородской области</w:t>
      </w:r>
    </w:p>
    <w:p w:rsidR="00BB41FA" w:rsidRPr="00BB41FA" w:rsidRDefault="00BB41FA" w:rsidP="00BB41FA">
      <w:pPr>
        <w:jc w:val="center"/>
        <w:rPr>
          <w:rFonts w:ascii="Arial" w:hAnsi="Arial" w:cs="Arial"/>
          <w:b/>
          <w:sz w:val="8"/>
          <w:szCs w:val="8"/>
        </w:rPr>
      </w:pPr>
    </w:p>
    <w:p w:rsidR="00BB41FA" w:rsidRPr="00BB41FA" w:rsidRDefault="00BB41FA" w:rsidP="00BB41FA">
      <w:pPr>
        <w:ind w:firstLine="284"/>
        <w:jc w:val="both"/>
        <w:rPr>
          <w:rFonts w:ascii="Arial" w:hAnsi="Arial" w:cs="Arial"/>
          <w:b/>
          <w:sz w:val="16"/>
          <w:szCs w:val="16"/>
        </w:rPr>
      </w:pPr>
      <w:r w:rsidRPr="00BB41FA">
        <w:rPr>
          <w:rFonts w:ascii="Arial" w:hAnsi="Arial" w:cs="Arial"/>
          <w:b/>
          <w:sz w:val="16"/>
          <w:szCs w:val="16"/>
        </w:rPr>
        <w:t>Принято Советом депутатов Валдайского городского поселения</w:t>
      </w:r>
      <w:r>
        <w:rPr>
          <w:rFonts w:ascii="Arial" w:hAnsi="Arial" w:cs="Arial"/>
          <w:b/>
          <w:sz w:val="16"/>
          <w:szCs w:val="16"/>
        </w:rPr>
        <w:t xml:space="preserve"> </w:t>
      </w:r>
      <w:r w:rsidRPr="00BB41FA">
        <w:rPr>
          <w:rFonts w:ascii="Arial" w:hAnsi="Arial" w:cs="Arial"/>
          <w:b/>
          <w:sz w:val="16"/>
          <w:szCs w:val="16"/>
        </w:rPr>
        <w:t>«07» декабря 2021 года</w:t>
      </w:r>
    </w:p>
    <w:p w:rsidR="00BB41FA" w:rsidRPr="00BB41FA" w:rsidRDefault="00BB41FA" w:rsidP="00BB41FA">
      <w:pPr>
        <w:ind w:firstLine="284"/>
        <w:jc w:val="both"/>
        <w:rPr>
          <w:rFonts w:ascii="Arial" w:hAnsi="Arial" w:cs="Arial"/>
          <w:sz w:val="16"/>
          <w:szCs w:val="16"/>
        </w:rPr>
      </w:pPr>
      <w:r w:rsidRPr="00BB41FA">
        <w:rPr>
          <w:rFonts w:ascii="Arial" w:hAnsi="Arial" w:cs="Arial"/>
          <w:sz w:val="16"/>
          <w:szCs w:val="16"/>
        </w:rPr>
        <w:t>На основании Федерального закона от 06 октября 2003 года №131-ФЗ «Об общих принципах организации местного самоуправления в Российской Федерации», Устава Валдайского городского поселения, Положения о порядке управления и распоряжения имуществом Валдайского городского поселения, утвержденного решением Совета депутатов Валдайского городского поселения от 30.03.2016 № 36, писем министерства жилищно-коммунального хозяйства и топливно-энергетического комплекса Новгородской области от 27.09.2021 № КХ-5260-И, министерства строительства, архитектуры и имущественных отношений Новгородской области от 26.11.2021 № СА-9444-И, Совет депутатов Валдайского городского поселения</w:t>
      </w:r>
      <w:r w:rsidRPr="00BB41FA">
        <w:rPr>
          <w:rFonts w:ascii="Arial" w:hAnsi="Arial" w:cs="Arial"/>
          <w:b/>
          <w:sz w:val="16"/>
          <w:szCs w:val="16"/>
        </w:rPr>
        <w:t xml:space="preserve"> РЕШИЛ:</w:t>
      </w:r>
    </w:p>
    <w:p w:rsidR="00BB41FA" w:rsidRPr="00BB41FA" w:rsidRDefault="00BB41FA" w:rsidP="00BB41FA">
      <w:pPr>
        <w:pStyle w:val="ConsPlusNormal"/>
        <w:ind w:firstLine="284"/>
        <w:jc w:val="both"/>
        <w:rPr>
          <w:sz w:val="16"/>
          <w:szCs w:val="16"/>
        </w:rPr>
      </w:pPr>
      <w:r w:rsidRPr="00BB41FA">
        <w:rPr>
          <w:sz w:val="16"/>
          <w:szCs w:val="16"/>
        </w:rPr>
        <w:t xml:space="preserve">1. Передать из муниципальной собственности Валдайского городского поселения в государственную собственность Новгородской области объекты теплоснабжения (сооружения, здание), используемые для оказания услуг по теплоснабжению, и земельный участок под объектом теплоснабжения, с целью последующей передачи их в концессию министерством строительства, архитектуры и имущественных отношений Новгородской области, согласно прилагаемому Перечню. </w:t>
      </w:r>
    </w:p>
    <w:p w:rsidR="00BB41FA" w:rsidRPr="00BB41FA" w:rsidRDefault="00BB41FA" w:rsidP="00BB41FA">
      <w:pPr>
        <w:ind w:firstLine="284"/>
        <w:jc w:val="both"/>
        <w:rPr>
          <w:rFonts w:ascii="Arial" w:hAnsi="Arial" w:cs="Arial"/>
          <w:sz w:val="16"/>
          <w:szCs w:val="16"/>
        </w:rPr>
      </w:pPr>
      <w:r w:rsidRPr="00BB41FA">
        <w:rPr>
          <w:rFonts w:ascii="Arial" w:hAnsi="Arial" w:cs="Arial"/>
          <w:sz w:val="16"/>
          <w:szCs w:val="16"/>
        </w:rPr>
        <w:t>2. Опубликовать решение в бюллетене «Валдайский Вестник» и разместить на официальном сайте Совете депутатов Валдайского городского поселения в сети «Интернет».</w:t>
      </w:r>
    </w:p>
    <w:p w:rsidR="00BB41FA" w:rsidRPr="00BB41FA" w:rsidRDefault="00BB41FA" w:rsidP="00BB41FA">
      <w:pPr>
        <w:pStyle w:val="ConsNormal"/>
        <w:ind w:firstLine="0"/>
        <w:rPr>
          <w:rFonts w:cs="Arial"/>
          <w:b/>
          <w:sz w:val="16"/>
          <w:szCs w:val="16"/>
        </w:rPr>
      </w:pPr>
      <w:r w:rsidRPr="00BB41FA">
        <w:rPr>
          <w:rFonts w:cs="Arial"/>
          <w:b/>
          <w:sz w:val="16"/>
          <w:szCs w:val="16"/>
        </w:rPr>
        <w:t>Глава Валдайского городского поселения, председатель Совета</w:t>
      </w:r>
    </w:p>
    <w:p w:rsidR="00BB41FA" w:rsidRPr="00BB41FA" w:rsidRDefault="00BB41FA" w:rsidP="00BB41FA">
      <w:pPr>
        <w:pStyle w:val="ConsNormal"/>
        <w:ind w:firstLine="0"/>
        <w:rPr>
          <w:rFonts w:cs="Arial"/>
          <w:b/>
          <w:sz w:val="16"/>
          <w:szCs w:val="16"/>
        </w:rPr>
      </w:pPr>
      <w:r w:rsidRPr="00BB41FA">
        <w:rPr>
          <w:rFonts w:cs="Arial"/>
          <w:b/>
          <w:sz w:val="16"/>
          <w:szCs w:val="16"/>
        </w:rPr>
        <w:t>депутатов Валдайского городского</w:t>
      </w:r>
      <w:r>
        <w:rPr>
          <w:rFonts w:cs="Arial"/>
          <w:b/>
          <w:sz w:val="16"/>
          <w:szCs w:val="16"/>
        </w:rPr>
        <w:t xml:space="preserve"> </w:t>
      </w:r>
      <w:r w:rsidRPr="00BB41FA">
        <w:rPr>
          <w:rFonts w:cs="Arial"/>
          <w:b/>
          <w:sz w:val="16"/>
          <w:szCs w:val="16"/>
        </w:rPr>
        <w:t xml:space="preserve">поселения     </w:t>
      </w:r>
      <w:r>
        <w:rPr>
          <w:rFonts w:cs="Arial"/>
          <w:b/>
          <w:sz w:val="16"/>
          <w:szCs w:val="16"/>
        </w:rPr>
        <w:t xml:space="preserve">                                                          </w:t>
      </w:r>
      <w:r w:rsidRPr="00BB41FA">
        <w:rPr>
          <w:rFonts w:cs="Arial"/>
          <w:b/>
          <w:sz w:val="16"/>
          <w:szCs w:val="16"/>
        </w:rPr>
        <w:t xml:space="preserve">                                                                               В.П.Литвиненко</w:t>
      </w:r>
    </w:p>
    <w:p w:rsidR="00BB41FA" w:rsidRDefault="00BB41FA" w:rsidP="00BB41FA">
      <w:pPr>
        <w:rPr>
          <w:rFonts w:ascii="Arial" w:hAnsi="Arial" w:cs="Arial"/>
          <w:color w:val="000000"/>
          <w:sz w:val="16"/>
          <w:szCs w:val="16"/>
        </w:rPr>
      </w:pPr>
      <w:r w:rsidRPr="00BB41FA">
        <w:rPr>
          <w:rFonts w:ascii="Arial" w:hAnsi="Arial" w:cs="Arial"/>
          <w:color w:val="000000"/>
          <w:sz w:val="16"/>
          <w:szCs w:val="16"/>
        </w:rPr>
        <w:t>«07» декабря</w:t>
      </w:r>
      <w:r w:rsidRPr="00BB41FA">
        <w:rPr>
          <w:rFonts w:ascii="Arial" w:hAnsi="Arial" w:cs="Arial"/>
          <w:b/>
          <w:color w:val="000000"/>
          <w:sz w:val="16"/>
          <w:szCs w:val="16"/>
        </w:rPr>
        <w:t xml:space="preserve"> </w:t>
      </w:r>
      <w:r w:rsidRPr="00BB41FA">
        <w:rPr>
          <w:rFonts w:ascii="Arial" w:hAnsi="Arial" w:cs="Arial"/>
          <w:color w:val="000000"/>
          <w:sz w:val="16"/>
          <w:szCs w:val="16"/>
        </w:rPr>
        <w:t>2021 года № 71</w:t>
      </w:r>
    </w:p>
    <w:p w:rsidR="00BB41FA" w:rsidRPr="00BB41FA" w:rsidRDefault="00BB41FA" w:rsidP="00BB41FA">
      <w:pPr>
        <w:rPr>
          <w:rFonts w:ascii="Arial" w:hAnsi="Arial" w:cs="Arial"/>
          <w:color w:val="000000"/>
          <w:sz w:val="16"/>
          <w:szCs w:val="16"/>
        </w:rPr>
      </w:pPr>
    </w:p>
    <w:p w:rsidR="00BB41FA" w:rsidRPr="00BB41FA" w:rsidRDefault="00BB41FA" w:rsidP="00BB41FA">
      <w:pPr>
        <w:jc w:val="center"/>
        <w:rPr>
          <w:rFonts w:ascii="Arial" w:hAnsi="Arial" w:cs="Arial"/>
          <w:b/>
          <w:bCs/>
          <w:color w:val="000000"/>
          <w:sz w:val="16"/>
          <w:szCs w:val="16"/>
        </w:rPr>
      </w:pPr>
      <w:r w:rsidRPr="00BB41FA">
        <w:rPr>
          <w:rFonts w:ascii="Arial" w:hAnsi="Arial" w:cs="Arial"/>
          <w:b/>
          <w:bCs/>
          <w:color w:val="000000"/>
          <w:sz w:val="16"/>
          <w:szCs w:val="16"/>
        </w:rPr>
        <w:t>Перечень объектов теплоснабжения и земельный участок под объектом теплоснабжения, передаваемых из муниципальной собственности Валдайского городского поселения в государственную собственность Новгородской области</w:t>
      </w:r>
    </w:p>
    <w:p w:rsidR="00BB41FA" w:rsidRPr="00BB41FA" w:rsidRDefault="00BB41FA" w:rsidP="00BB41FA">
      <w:pPr>
        <w:rPr>
          <w:rFonts w:ascii="Arial" w:hAnsi="Arial" w:cs="Arial"/>
          <w:b/>
          <w:sz w:val="16"/>
          <w:szCs w:val="16"/>
        </w:rPr>
      </w:pPr>
    </w:p>
    <w:tbl>
      <w:tblPr>
        <w:tblW w:w="5000" w:type="pct"/>
        <w:tblLook w:val="04A0" w:firstRow="1" w:lastRow="0" w:firstColumn="1" w:lastColumn="0" w:noHBand="0" w:noVBand="1"/>
      </w:tblPr>
      <w:tblGrid>
        <w:gridCol w:w="677"/>
        <w:gridCol w:w="2626"/>
        <w:gridCol w:w="4586"/>
        <w:gridCol w:w="1667"/>
        <w:gridCol w:w="1772"/>
      </w:tblGrid>
      <w:tr w:rsidR="00BB41FA" w:rsidRPr="00BB41FA" w:rsidTr="00BB41FA">
        <w:trPr>
          <w:trHeight w:val="20"/>
        </w:trPr>
        <w:tc>
          <w:tcPr>
            <w:tcW w:w="2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FA" w:rsidRPr="00BB41FA" w:rsidRDefault="00BB41FA" w:rsidP="00BB41FA">
            <w:pPr>
              <w:jc w:val="center"/>
              <w:rPr>
                <w:rFonts w:ascii="Arial" w:hAnsi="Arial" w:cs="Arial"/>
                <w:b/>
                <w:sz w:val="12"/>
                <w:szCs w:val="12"/>
              </w:rPr>
            </w:pPr>
            <w:r w:rsidRPr="00BB41FA">
              <w:rPr>
                <w:rFonts w:ascii="Arial" w:hAnsi="Arial" w:cs="Arial"/>
                <w:b/>
                <w:sz w:val="12"/>
                <w:szCs w:val="12"/>
              </w:rPr>
              <w:t>№ п/п</w:t>
            </w:r>
          </w:p>
        </w:tc>
        <w:tc>
          <w:tcPr>
            <w:tcW w:w="11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FA" w:rsidRPr="00BB41FA" w:rsidRDefault="00BB41FA" w:rsidP="00BB41FA">
            <w:pPr>
              <w:jc w:val="center"/>
              <w:rPr>
                <w:rFonts w:ascii="Arial" w:hAnsi="Arial" w:cs="Arial"/>
                <w:b/>
                <w:sz w:val="12"/>
                <w:szCs w:val="12"/>
              </w:rPr>
            </w:pPr>
            <w:proofErr w:type="spellStart"/>
            <w:proofErr w:type="gramStart"/>
            <w:r w:rsidRPr="00BB41FA">
              <w:rPr>
                <w:rFonts w:ascii="Arial" w:hAnsi="Arial" w:cs="Arial"/>
                <w:b/>
                <w:sz w:val="12"/>
                <w:szCs w:val="12"/>
              </w:rPr>
              <w:t>Наимено-вание</w:t>
            </w:r>
            <w:proofErr w:type="spellEnd"/>
            <w:proofErr w:type="gramEnd"/>
            <w:r w:rsidRPr="00BB41FA">
              <w:rPr>
                <w:rFonts w:ascii="Arial" w:hAnsi="Arial" w:cs="Arial"/>
                <w:b/>
                <w:sz w:val="12"/>
                <w:szCs w:val="12"/>
              </w:rPr>
              <w:t xml:space="preserve"> </w:t>
            </w:r>
            <w:proofErr w:type="spellStart"/>
            <w:r w:rsidRPr="00BB41FA">
              <w:rPr>
                <w:rFonts w:ascii="Arial" w:hAnsi="Arial" w:cs="Arial"/>
                <w:b/>
                <w:sz w:val="12"/>
                <w:szCs w:val="12"/>
              </w:rPr>
              <w:t>обьекта</w:t>
            </w:r>
            <w:proofErr w:type="spellEnd"/>
          </w:p>
        </w:tc>
        <w:tc>
          <w:tcPr>
            <w:tcW w:w="20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FA" w:rsidRPr="00BB41FA" w:rsidRDefault="00BB41FA" w:rsidP="00BB41FA">
            <w:pPr>
              <w:jc w:val="center"/>
              <w:rPr>
                <w:rFonts w:ascii="Arial" w:hAnsi="Arial" w:cs="Arial"/>
                <w:b/>
                <w:sz w:val="12"/>
                <w:szCs w:val="12"/>
              </w:rPr>
            </w:pPr>
            <w:r w:rsidRPr="00BB41FA">
              <w:rPr>
                <w:rFonts w:ascii="Arial" w:hAnsi="Arial" w:cs="Arial"/>
                <w:b/>
                <w:sz w:val="12"/>
                <w:szCs w:val="12"/>
              </w:rPr>
              <w:t>Адрес месторасположения</w:t>
            </w:r>
          </w:p>
        </w:tc>
        <w:tc>
          <w:tcPr>
            <w:tcW w:w="736" w:type="pct"/>
            <w:tcBorders>
              <w:top w:val="single" w:sz="4" w:space="0" w:color="auto"/>
              <w:left w:val="nil"/>
              <w:bottom w:val="single" w:sz="4" w:space="0" w:color="auto"/>
              <w:right w:val="nil"/>
            </w:tcBorders>
            <w:shd w:val="clear" w:color="auto" w:fill="auto"/>
            <w:vAlign w:val="center"/>
            <w:hideMark/>
          </w:tcPr>
          <w:p w:rsidR="00BB41FA" w:rsidRPr="00BB41FA" w:rsidRDefault="00BB41FA" w:rsidP="00BB41FA">
            <w:pPr>
              <w:jc w:val="center"/>
              <w:rPr>
                <w:rFonts w:ascii="Arial" w:hAnsi="Arial" w:cs="Arial"/>
                <w:b/>
                <w:sz w:val="12"/>
                <w:szCs w:val="12"/>
              </w:rPr>
            </w:pPr>
            <w:r w:rsidRPr="00BB41FA">
              <w:rPr>
                <w:rFonts w:ascii="Arial" w:hAnsi="Arial" w:cs="Arial"/>
                <w:b/>
                <w:sz w:val="12"/>
                <w:szCs w:val="12"/>
              </w:rPr>
              <w:t xml:space="preserve">Площадь, протяженность и (или) иные параметры, </w:t>
            </w:r>
            <w:proofErr w:type="gramStart"/>
            <w:r w:rsidRPr="00BB41FA">
              <w:rPr>
                <w:rFonts w:ascii="Arial" w:hAnsi="Arial" w:cs="Arial"/>
                <w:b/>
                <w:sz w:val="12"/>
                <w:szCs w:val="12"/>
              </w:rPr>
              <w:t>характеризую-</w:t>
            </w:r>
            <w:proofErr w:type="spellStart"/>
            <w:r w:rsidRPr="00BB41FA">
              <w:rPr>
                <w:rFonts w:ascii="Arial" w:hAnsi="Arial" w:cs="Arial"/>
                <w:b/>
                <w:sz w:val="12"/>
                <w:szCs w:val="12"/>
              </w:rPr>
              <w:t>щие</w:t>
            </w:r>
            <w:proofErr w:type="spellEnd"/>
            <w:proofErr w:type="gramEnd"/>
            <w:r w:rsidRPr="00BB41FA">
              <w:rPr>
                <w:rFonts w:ascii="Arial" w:hAnsi="Arial" w:cs="Arial"/>
                <w:b/>
                <w:sz w:val="12"/>
                <w:szCs w:val="12"/>
              </w:rPr>
              <w:t xml:space="preserve"> физические свойства недвижимого имущества</w:t>
            </w:r>
          </w:p>
        </w:tc>
        <w:tc>
          <w:tcPr>
            <w:tcW w:w="7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FA" w:rsidRPr="00BB41FA" w:rsidRDefault="00BB41FA" w:rsidP="00BB41FA">
            <w:pPr>
              <w:jc w:val="center"/>
              <w:rPr>
                <w:rFonts w:ascii="Arial" w:hAnsi="Arial" w:cs="Arial"/>
                <w:b/>
                <w:sz w:val="12"/>
                <w:szCs w:val="12"/>
              </w:rPr>
            </w:pPr>
            <w:r w:rsidRPr="00BB41FA">
              <w:rPr>
                <w:rFonts w:ascii="Arial" w:hAnsi="Arial" w:cs="Arial"/>
                <w:b/>
                <w:sz w:val="12"/>
                <w:szCs w:val="12"/>
              </w:rPr>
              <w:t>Кадастровый номер недвижимого имущества</w:t>
            </w:r>
          </w:p>
        </w:tc>
      </w:tr>
      <w:tr w:rsidR="00BB41FA" w:rsidRPr="00BB41FA" w:rsidTr="00BB41FA">
        <w:trPr>
          <w:trHeight w:val="20"/>
        </w:trPr>
        <w:tc>
          <w:tcPr>
            <w:tcW w:w="299" w:type="pct"/>
            <w:vMerge/>
            <w:tcBorders>
              <w:top w:val="nil"/>
              <w:left w:val="single" w:sz="4" w:space="0" w:color="auto"/>
              <w:bottom w:val="single" w:sz="4" w:space="0" w:color="000000"/>
              <w:right w:val="single" w:sz="4" w:space="0" w:color="auto"/>
            </w:tcBorders>
            <w:vAlign w:val="center"/>
            <w:hideMark/>
          </w:tcPr>
          <w:p w:rsidR="00BB41FA" w:rsidRPr="00BB41FA" w:rsidRDefault="00BB41FA" w:rsidP="00BB41FA">
            <w:pPr>
              <w:rPr>
                <w:rFonts w:ascii="Arial" w:hAnsi="Arial" w:cs="Arial"/>
                <w:sz w:val="12"/>
                <w:szCs w:val="12"/>
              </w:rPr>
            </w:pPr>
          </w:p>
        </w:tc>
        <w:tc>
          <w:tcPr>
            <w:tcW w:w="1159" w:type="pct"/>
            <w:vMerge/>
            <w:tcBorders>
              <w:top w:val="nil"/>
              <w:left w:val="single" w:sz="4" w:space="0" w:color="auto"/>
              <w:bottom w:val="single" w:sz="4" w:space="0" w:color="000000"/>
              <w:right w:val="single" w:sz="4" w:space="0" w:color="auto"/>
            </w:tcBorders>
            <w:vAlign w:val="center"/>
            <w:hideMark/>
          </w:tcPr>
          <w:p w:rsidR="00BB41FA" w:rsidRPr="00BB41FA" w:rsidRDefault="00BB41FA" w:rsidP="00BB41FA">
            <w:pPr>
              <w:rPr>
                <w:rFonts w:ascii="Arial" w:hAnsi="Arial" w:cs="Arial"/>
                <w:sz w:val="12"/>
                <w:szCs w:val="12"/>
              </w:rPr>
            </w:pPr>
          </w:p>
        </w:tc>
        <w:tc>
          <w:tcPr>
            <w:tcW w:w="2024" w:type="pct"/>
            <w:vMerge/>
            <w:tcBorders>
              <w:top w:val="nil"/>
              <w:left w:val="single" w:sz="4" w:space="0" w:color="auto"/>
              <w:bottom w:val="single" w:sz="4" w:space="0" w:color="000000"/>
              <w:right w:val="single" w:sz="4" w:space="0" w:color="auto"/>
            </w:tcBorders>
            <w:vAlign w:val="center"/>
            <w:hideMark/>
          </w:tcPr>
          <w:p w:rsidR="00BB41FA" w:rsidRPr="00BB41FA" w:rsidRDefault="00BB41FA" w:rsidP="00BB41FA">
            <w:pPr>
              <w:rPr>
                <w:rFonts w:ascii="Arial" w:hAnsi="Arial" w:cs="Arial"/>
                <w:sz w:val="12"/>
                <w:szCs w:val="12"/>
              </w:rPr>
            </w:pP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b/>
                <w:sz w:val="12"/>
                <w:szCs w:val="12"/>
              </w:rPr>
            </w:pPr>
            <w:r w:rsidRPr="00BB41FA">
              <w:rPr>
                <w:rFonts w:ascii="Arial" w:hAnsi="Arial" w:cs="Arial"/>
                <w:b/>
                <w:sz w:val="12"/>
                <w:szCs w:val="12"/>
              </w:rPr>
              <w:t>кв.метры</w:t>
            </w:r>
          </w:p>
        </w:tc>
        <w:tc>
          <w:tcPr>
            <w:tcW w:w="782" w:type="pct"/>
            <w:vMerge/>
            <w:tcBorders>
              <w:top w:val="nil"/>
              <w:left w:val="single" w:sz="4" w:space="0" w:color="auto"/>
              <w:bottom w:val="single" w:sz="4" w:space="0" w:color="000000"/>
              <w:right w:val="single" w:sz="4" w:space="0" w:color="auto"/>
            </w:tcBorders>
            <w:vAlign w:val="center"/>
            <w:hideMark/>
          </w:tcPr>
          <w:p w:rsidR="00BB41FA" w:rsidRPr="00BB41FA" w:rsidRDefault="00BB41FA" w:rsidP="00BB41FA">
            <w:pPr>
              <w:rPr>
                <w:rFonts w:ascii="Arial" w:hAnsi="Arial" w:cs="Arial"/>
                <w:sz w:val="12"/>
                <w:szCs w:val="12"/>
              </w:rPr>
            </w:pPr>
          </w:p>
        </w:tc>
      </w:tr>
      <w:tr w:rsidR="00BB41FA" w:rsidRPr="00BB41FA" w:rsidTr="00BB41FA">
        <w:trPr>
          <w:trHeight w:val="20"/>
        </w:trPr>
        <w:tc>
          <w:tcPr>
            <w:tcW w:w="299" w:type="pct"/>
            <w:vMerge/>
            <w:tcBorders>
              <w:top w:val="nil"/>
              <w:left w:val="single" w:sz="4" w:space="0" w:color="auto"/>
              <w:bottom w:val="single" w:sz="4" w:space="0" w:color="000000"/>
              <w:right w:val="single" w:sz="4" w:space="0" w:color="auto"/>
            </w:tcBorders>
            <w:vAlign w:val="center"/>
            <w:hideMark/>
          </w:tcPr>
          <w:p w:rsidR="00BB41FA" w:rsidRPr="00BB41FA" w:rsidRDefault="00BB41FA" w:rsidP="00BB41FA">
            <w:pPr>
              <w:rPr>
                <w:rFonts w:ascii="Arial" w:hAnsi="Arial" w:cs="Arial"/>
                <w:sz w:val="12"/>
                <w:szCs w:val="12"/>
              </w:rPr>
            </w:pPr>
          </w:p>
        </w:tc>
        <w:tc>
          <w:tcPr>
            <w:tcW w:w="1159" w:type="pct"/>
            <w:vMerge/>
            <w:tcBorders>
              <w:top w:val="nil"/>
              <w:left w:val="single" w:sz="4" w:space="0" w:color="auto"/>
              <w:bottom w:val="single" w:sz="4" w:space="0" w:color="000000"/>
              <w:right w:val="single" w:sz="4" w:space="0" w:color="auto"/>
            </w:tcBorders>
            <w:vAlign w:val="center"/>
            <w:hideMark/>
          </w:tcPr>
          <w:p w:rsidR="00BB41FA" w:rsidRPr="00BB41FA" w:rsidRDefault="00BB41FA" w:rsidP="00BB41FA">
            <w:pPr>
              <w:rPr>
                <w:rFonts w:ascii="Arial" w:hAnsi="Arial" w:cs="Arial"/>
                <w:sz w:val="12"/>
                <w:szCs w:val="12"/>
              </w:rPr>
            </w:pPr>
          </w:p>
        </w:tc>
        <w:tc>
          <w:tcPr>
            <w:tcW w:w="2024" w:type="pct"/>
            <w:vMerge/>
            <w:tcBorders>
              <w:top w:val="nil"/>
              <w:left w:val="single" w:sz="4" w:space="0" w:color="auto"/>
              <w:bottom w:val="single" w:sz="4" w:space="0" w:color="000000"/>
              <w:right w:val="single" w:sz="4" w:space="0" w:color="auto"/>
            </w:tcBorders>
            <w:vAlign w:val="center"/>
            <w:hideMark/>
          </w:tcPr>
          <w:p w:rsidR="00BB41FA" w:rsidRPr="00BB41FA" w:rsidRDefault="00BB41FA" w:rsidP="00BB41FA">
            <w:pPr>
              <w:rPr>
                <w:rFonts w:ascii="Arial" w:hAnsi="Arial" w:cs="Arial"/>
                <w:sz w:val="12"/>
                <w:szCs w:val="12"/>
              </w:rPr>
            </w:pP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b/>
                <w:sz w:val="12"/>
                <w:szCs w:val="12"/>
              </w:rPr>
            </w:pPr>
            <w:r w:rsidRPr="00BB41FA">
              <w:rPr>
                <w:rFonts w:ascii="Arial" w:hAnsi="Arial" w:cs="Arial"/>
                <w:b/>
                <w:sz w:val="12"/>
                <w:szCs w:val="12"/>
              </w:rPr>
              <w:t>метры</w:t>
            </w:r>
          </w:p>
        </w:tc>
        <w:tc>
          <w:tcPr>
            <w:tcW w:w="782" w:type="pct"/>
            <w:vMerge/>
            <w:tcBorders>
              <w:top w:val="nil"/>
              <w:left w:val="single" w:sz="4" w:space="0" w:color="auto"/>
              <w:bottom w:val="single" w:sz="4" w:space="0" w:color="000000"/>
              <w:right w:val="single" w:sz="4" w:space="0" w:color="auto"/>
            </w:tcBorders>
            <w:vAlign w:val="center"/>
            <w:hideMark/>
          </w:tcPr>
          <w:p w:rsidR="00BB41FA" w:rsidRPr="00BB41FA" w:rsidRDefault="00BB41FA" w:rsidP="00BB41FA">
            <w:pPr>
              <w:rPr>
                <w:rFonts w:ascii="Arial" w:hAnsi="Arial" w:cs="Arial"/>
                <w:sz w:val="12"/>
                <w:szCs w:val="12"/>
              </w:rPr>
            </w:pP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w:t>
            </w:r>
          </w:p>
        </w:tc>
        <w:tc>
          <w:tcPr>
            <w:tcW w:w="1159" w:type="pct"/>
            <w:tcBorders>
              <w:top w:val="nil"/>
              <w:left w:val="single" w:sz="4" w:space="0" w:color="auto"/>
              <w:bottom w:val="single" w:sz="4" w:space="0" w:color="auto"/>
              <w:right w:val="nil"/>
            </w:tcBorders>
            <w:shd w:val="clear" w:color="auto" w:fill="auto"/>
            <w:noWrap/>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Газовая блок-модульная котельная</w:t>
            </w:r>
          </w:p>
        </w:tc>
        <w:tc>
          <w:tcPr>
            <w:tcW w:w="2024" w:type="pct"/>
            <w:tcBorders>
              <w:top w:val="nil"/>
              <w:left w:val="single" w:sz="4" w:space="0" w:color="auto"/>
              <w:bottom w:val="single" w:sz="4" w:space="0" w:color="auto"/>
              <w:right w:val="nil"/>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район, Валдайское городское поселение, с. Зимогорье, </w:t>
            </w:r>
          </w:p>
          <w:p w:rsidR="00BB41FA" w:rsidRPr="00BB41FA" w:rsidRDefault="00BB41FA" w:rsidP="00BB41FA">
            <w:pPr>
              <w:rPr>
                <w:rFonts w:ascii="Arial" w:hAnsi="Arial" w:cs="Arial"/>
                <w:sz w:val="12"/>
                <w:szCs w:val="12"/>
              </w:rPr>
            </w:pPr>
            <w:r w:rsidRPr="00BB41FA">
              <w:rPr>
                <w:rFonts w:ascii="Arial" w:hAnsi="Arial" w:cs="Arial"/>
                <w:sz w:val="12"/>
                <w:szCs w:val="12"/>
              </w:rPr>
              <w:t>ул. Заводская, строение 4 в</w:t>
            </w:r>
          </w:p>
        </w:tc>
        <w:tc>
          <w:tcPr>
            <w:tcW w:w="736" w:type="pct"/>
            <w:tcBorders>
              <w:top w:val="nil"/>
              <w:left w:val="single" w:sz="4" w:space="0" w:color="auto"/>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13,6 кв.м.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53:03:0619009:606</w:t>
            </w:r>
          </w:p>
        </w:tc>
      </w:tr>
      <w:tr w:rsidR="00BB41FA" w:rsidRPr="00BB41FA" w:rsidTr="00BB41FA">
        <w:trPr>
          <w:trHeight w:val="20"/>
        </w:trPr>
        <w:tc>
          <w:tcPr>
            <w:tcW w:w="299" w:type="pct"/>
            <w:tcBorders>
              <w:top w:val="nil"/>
              <w:left w:val="single" w:sz="4" w:space="0" w:color="auto"/>
              <w:bottom w:val="single" w:sz="4" w:space="0" w:color="auto"/>
              <w:right w:val="nil"/>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w:t>
            </w:r>
          </w:p>
        </w:tc>
        <w:tc>
          <w:tcPr>
            <w:tcW w:w="1159" w:type="pct"/>
            <w:tcBorders>
              <w:top w:val="nil"/>
              <w:left w:val="single" w:sz="4" w:space="0" w:color="auto"/>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Земельный участок</w:t>
            </w:r>
          </w:p>
        </w:tc>
        <w:tc>
          <w:tcPr>
            <w:tcW w:w="2024" w:type="pct"/>
            <w:tcBorders>
              <w:top w:val="nil"/>
              <w:left w:val="nil"/>
              <w:bottom w:val="single" w:sz="4" w:space="0" w:color="auto"/>
              <w:right w:val="nil"/>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Новгородская область, Валдайский район, Валдайское городское поселение, с. Зимогорье, </w:t>
            </w:r>
          </w:p>
          <w:p w:rsidR="00BB41FA" w:rsidRPr="00BB41FA" w:rsidRDefault="00BB41FA" w:rsidP="00BB41FA">
            <w:pPr>
              <w:rPr>
                <w:rFonts w:ascii="Arial" w:hAnsi="Arial" w:cs="Arial"/>
                <w:sz w:val="12"/>
                <w:szCs w:val="12"/>
              </w:rPr>
            </w:pPr>
            <w:r w:rsidRPr="00BB41FA">
              <w:rPr>
                <w:rFonts w:ascii="Arial" w:hAnsi="Arial" w:cs="Arial"/>
                <w:sz w:val="12"/>
                <w:szCs w:val="12"/>
              </w:rPr>
              <w:t>ул. Заводская</w:t>
            </w:r>
          </w:p>
        </w:tc>
        <w:tc>
          <w:tcPr>
            <w:tcW w:w="736" w:type="pct"/>
            <w:tcBorders>
              <w:top w:val="nil"/>
              <w:left w:val="single" w:sz="4" w:space="0" w:color="auto"/>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99 кв.м, вид разрешенного использования - для строительства автономной газовой котельной, категория земель населенные пункты</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53:03:0619009:483</w:t>
            </w:r>
          </w:p>
        </w:tc>
      </w:tr>
      <w:tr w:rsidR="00BB41FA" w:rsidRPr="00BB41FA" w:rsidTr="00BB41FA">
        <w:trPr>
          <w:trHeight w:val="20"/>
        </w:trPr>
        <w:tc>
          <w:tcPr>
            <w:tcW w:w="299" w:type="pct"/>
            <w:tcBorders>
              <w:top w:val="nil"/>
              <w:left w:val="single" w:sz="4" w:space="0" w:color="auto"/>
              <w:bottom w:val="single" w:sz="4" w:space="0" w:color="auto"/>
              <w:right w:val="nil"/>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w:t>
            </w:r>
          </w:p>
        </w:tc>
        <w:tc>
          <w:tcPr>
            <w:tcW w:w="1159" w:type="pct"/>
            <w:tcBorders>
              <w:top w:val="nil"/>
              <w:left w:val="single" w:sz="4" w:space="0" w:color="auto"/>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Тепловые сети</w:t>
            </w:r>
          </w:p>
        </w:tc>
        <w:tc>
          <w:tcPr>
            <w:tcW w:w="2024" w:type="pct"/>
            <w:tcBorders>
              <w:top w:val="nil"/>
              <w:left w:val="nil"/>
              <w:bottom w:val="single" w:sz="4" w:space="0" w:color="auto"/>
              <w:right w:val="nil"/>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Новгородская область, Валдайский район, Валдайское городское поселение, с. Зимогорье, </w:t>
            </w:r>
          </w:p>
          <w:p w:rsidR="00BB41FA" w:rsidRPr="00BB41FA" w:rsidRDefault="00BB41FA" w:rsidP="00BB41FA">
            <w:pPr>
              <w:rPr>
                <w:rFonts w:ascii="Arial" w:hAnsi="Arial" w:cs="Arial"/>
                <w:sz w:val="12"/>
                <w:szCs w:val="12"/>
              </w:rPr>
            </w:pPr>
            <w:r w:rsidRPr="00BB41FA">
              <w:rPr>
                <w:rFonts w:ascii="Arial" w:hAnsi="Arial" w:cs="Arial"/>
                <w:sz w:val="12"/>
                <w:szCs w:val="12"/>
              </w:rPr>
              <w:t>ул. Заводская (м)</w:t>
            </w:r>
          </w:p>
        </w:tc>
        <w:tc>
          <w:tcPr>
            <w:tcW w:w="736" w:type="pct"/>
            <w:tcBorders>
              <w:top w:val="nil"/>
              <w:left w:val="single" w:sz="4" w:space="0" w:color="auto"/>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74,0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53:03:0619009:611</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lastRenderedPageBreak/>
              <w:t>4</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Сеть </w:t>
            </w:r>
            <w:proofErr w:type="spellStart"/>
            <w:proofErr w:type="gramStart"/>
            <w:r w:rsidRPr="00BB41FA">
              <w:rPr>
                <w:rFonts w:ascii="Arial" w:hAnsi="Arial" w:cs="Arial"/>
                <w:sz w:val="12"/>
                <w:szCs w:val="12"/>
              </w:rPr>
              <w:t>теплоснаб-жения</w:t>
            </w:r>
            <w:proofErr w:type="spellEnd"/>
            <w:proofErr w:type="gramEnd"/>
            <w:r w:rsidRPr="00BB41FA">
              <w:rPr>
                <w:rFonts w:ascii="Arial" w:hAnsi="Arial" w:cs="Arial"/>
                <w:sz w:val="12"/>
                <w:szCs w:val="12"/>
              </w:rPr>
              <w:t xml:space="preserve"> от теплового колодца №12 до врезки на жилые дома №18,20,22</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 Валдай ул.Народная, </w:t>
            </w:r>
          </w:p>
          <w:p w:rsidR="00BB41FA" w:rsidRPr="00BB41FA" w:rsidRDefault="00BB41FA" w:rsidP="00BB41FA">
            <w:pPr>
              <w:rPr>
                <w:rFonts w:ascii="Arial" w:hAnsi="Arial" w:cs="Arial"/>
                <w:sz w:val="12"/>
                <w:szCs w:val="12"/>
              </w:rPr>
            </w:pPr>
            <w:r w:rsidRPr="00BB41FA">
              <w:rPr>
                <w:rFonts w:ascii="Arial" w:hAnsi="Arial" w:cs="Arial"/>
                <w:sz w:val="12"/>
                <w:szCs w:val="12"/>
              </w:rPr>
              <w:t>сооружение 12 а</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91,0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53:03:0102040:184</w:t>
            </w:r>
          </w:p>
        </w:tc>
      </w:tr>
      <w:tr w:rsidR="00BB41FA" w:rsidRPr="00BB41FA" w:rsidTr="00BB41FA">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w:t>
            </w:r>
          </w:p>
        </w:tc>
        <w:tc>
          <w:tcPr>
            <w:tcW w:w="1159"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ГВС от теплового колодца №12 до врезки на жилые дома №18,20,22</w:t>
            </w:r>
          </w:p>
        </w:tc>
        <w:tc>
          <w:tcPr>
            <w:tcW w:w="2024" w:type="pct"/>
            <w:tcBorders>
              <w:top w:val="single" w:sz="4" w:space="0" w:color="auto"/>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 Валдай, ул.Народная, </w:t>
            </w:r>
          </w:p>
          <w:p w:rsidR="00BB41FA" w:rsidRPr="00BB41FA" w:rsidRDefault="00BB41FA" w:rsidP="00BB41FA">
            <w:pPr>
              <w:rPr>
                <w:rFonts w:ascii="Arial" w:hAnsi="Arial" w:cs="Arial"/>
                <w:sz w:val="12"/>
                <w:szCs w:val="12"/>
              </w:rPr>
            </w:pPr>
            <w:r w:rsidRPr="00BB41FA">
              <w:rPr>
                <w:rFonts w:ascii="Arial" w:hAnsi="Arial" w:cs="Arial"/>
                <w:sz w:val="12"/>
                <w:szCs w:val="12"/>
              </w:rPr>
              <w:t>сооружение 12 б</w:t>
            </w:r>
          </w:p>
        </w:tc>
        <w:tc>
          <w:tcPr>
            <w:tcW w:w="736"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109,0 м</w:t>
            </w:r>
          </w:p>
        </w:tc>
        <w:tc>
          <w:tcPr>
            <w:tcW w:w="782"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53:03:0102040:183</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6</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от теплового колодца №25 до здания БТИ пр.Комсомольский д.11</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 Валдай, пр.Комсомольский, сооружение </w:t>
            </w:r>
            <w:proofErr w:type="gramStart"/>
            <w:r w:rsidRPr="00BB41FA">
              <w:rPr>
                <w:rFonts w:ascii="Arial" w:hAnsi="Arial" w:cs="Arial"/>
                <w:sz w:val="12"/>
                <w:szCs w:val="12"/>
              </w:rPr>
              <w:t>25</w:t>
            </w:r>
            <w:proofErr w:type="gramEnd"/>
            <w:r w:rsidRPr="00BB41FA">
              <w:rPr>
                <w:rFonts w:ascii="Arial" w:hAnsi="Arial" w:cs="Arial"/>
                <w:sz w:val="12"/>
                <w:szCs w:val="12"/>
              </w:rPr>
              <w:t xml:space="preserve"> а</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49,0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53:03:0103030:159</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7</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от теплового колодца №9а до здания жилого дома №21 по ул.Гагарина</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 Валдай, ул.Гагарина, </w:t>
            </w:r>
          </w:p>
          <w:p w:rsidR="00BB41FA" w:rsidRPr="00BB41FA" w:rsidRDefault="00BB41FA" w:rsidP="00BB41FA">
            <w:pPr>
              <w:rPr>
                <w:rFonts w:ascii="Arial" w:hAnsi="Arial" w:cs="Arial"/>
                <w:sz w:val="12"/>
                <w:szCs w:val="12"/>
              </w:rPr>
            </w:pPr>
            <w:r w:rsidRPr="00BB41FA">
              <w:rPr>
                <w:rFonts w:ascii="Arial" w:hAnsi="Arial" w:cs="Arial"/>
                <w:sz w:val="12"/>
                <w:szCs w:val="12"/>
              </w:rPr>
              <w:t>сооружение 9 а</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14,0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53:03:0000000:13145</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8</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от здания жилого дома №21 по ул.Гагарина до теплового колодца №16</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 Валдай, </w:t>
            </w:r>
          </w:p>
          <w:p w:rsidR="00BB41FA" w:rsidRPr="00BB41FA" w:rsidRDefault="00BB41FA" w:rsidP="00BB41FA">
            <w:pPr>
              <w:rPr>
                <w:rFonts w:ascii="Arial" w:hAnsi="Arial" w:cs="Arial"/>
                <w:sz w:val="12"/>
                <w:szCs w:val="12"/>
              </w:rPr>
            </w:pPr>
            <w:r w:rsidRPr="00BB41FA">
              <w:rPr>
                <w:rFonts w:ascii="Arial" w:hAnsi="Arial" w:cs="Arial"/>
                <w:sz w:val="12"/>
                <w:szCs w:val="12"/>
              </w:rPr>
              <w:t xml:space="preserve">ул. Гагарина, </w:t>
            </w:r>
          </w:p>
          <w:p w:rsidR="00BB41FA" w:rsidRPr="00BB41FA" w:rsidRDefault="00BB41FA" w:rsidP="00BB41FA">
            <w:pPr>
              <w:rPr>
                <w:rFonts w:ascii="Arial" w:hAnsi="Arial" w:cs="Arial"/>
                <w:sz w:val="12"/>
                <w:szCs w:val="12"/>
              </w:rPr>
            </w:pPr>
            <w:r w:rsidRPr="00BB41FA">
              <w:rPr>
                <w:rFonts w:ascii="Arial" w:hAnsi="Arial" w:cs="Arial"/>
                <w:sz w:val="12"/>
                <w:szCs w:val="12"/>
              </w:rPr>
              <w:t>сооружение 21 б</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53:03:0103023:366</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9</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от теплового колодца №16 до теплового колодца №16 а</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 Валдай, сооружение </w:t>
            </w:r>
            <w:proofErr w:type="gramStart"/>
            <w:r w:rsidRPr="00BB41FA">
              <w:rPr>
                <w:rFonts w:ascii="Arial" w:hAnsi="Arial" w:cs="Arial"/>
                <w:sz w:val="12"/>
                <w:szCs w:val="12"/>
              </w:rPr>
              <w:t>16</w:t>
            </w:r>
            <w:proofErr w:type="gramEnd"/>
            <w:r w:rsidRPr="00BB41FA">
              <w:rPr>
                <w:rFonts w:ascii="Arial" w:hAnsi="Arial" w:cs="Arial"/>
                <w:sz w:val="12"/>
                <w:szCs w:val="12"/>
              </w:rPr>
              <w:t xml:space="preserve"> а</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11,0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53:03:0103023:364</w:t>
            </w:r>
          </w:p>
        </w:tc>
      </w:tr>
      <w:tr w:rsidR="00BB41FA" w:rsidRPr="00BB41FA" w:rsidTr="00BB41FA">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10</w:t>
            </w:r>
          </w:p>
        </w:tc>
        <w:tc>
          <w:tcPr>
            <w:tcW w:w="1159"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по зданию жилого дома №21 по ул. Гагарина</w:t>
            </w:r>
          </w:p>
        </w:tc>
        <w:tc>
          <w:tcPr>
            <w:tcW w:w="2024" w:type="pct"/>
            <w:tcBorders>
              <w:top w:val="single" w:sz="4" w:space="0" w:color="auto"/>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 Валдай, </w:t>
            </w:r>
          </w:p>
          <w:p w:rsidR="00BB41FA" w:rsidRPr="00BB41FA" w:rsidRDefault="00BB41FA" w:rsidP="00BB41FA">
            <w:pPr>
              <w:rPr>
                <w:rFonts w:ascii="Arial" w:hAnsi="Arial" w:cs="Arial"/>
                <w:sz w:val="12"/>
                <w:szCs w:val="12"/>
              </w:rPr>
            </w:pPr>
            <w:r w:rsidRPr="00BB41FA">
              <w:rPr>
                <w:rFonts w:ascii="Arial" w:hAnsi="Arial" w:cs="Arial"/>
                <w:sz w:val="12"/>
                <w:szCs w:val="12"/>
              </w:rPr>
              <w:t xml:space="preserve">ул. Гагарина, сооружение </w:t>
            </w:r>
          </w:p>
          <w:p w:rsidR="00BB41FA" w:rsidRPr="00BB41FA" w:rsidRDefault="00BB41FA" w:rsidP="00BB41FA">
            <w:pPr>
              <w:rPr>
                <w:rFonts w:ascii="Arial" w:hAnsi="Arial" w:cs="Arial"/>
                <w:sz w:val="12"/>
                <w:szCs w:val="12"/>
              </w:rPr>
            </w:pPr>
            <w:r w:rsidRPr="00BB41FA">
              <w:rPr>
                <w:rFonts w:ascii="Arial" w:hAnsi="Arial" w:cs="Arial"/>
                <w:sz w:val="12"/>
                <w:szCs w:val="12"/>
              </w:rPr>
              <w:t>21 а</w:t>
            </w:r>
          </w:p>
        </w:tc>
        <w:tc>
          <w:tcPr>
            <w:tcW w:w="736"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13,0 м</w:t>
            </w:r>
          </w:p>
        </w:tc>
        <w:tc>
          <w:tcPr>
            <w:tcW w:w="782"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53:03:0103023:365</w:t>
            </w:r>
          </w:p>
        </w:tc>
      </w:tr>
      <w:tr w:rsidR="00BB41FA" w:rsidRPr="00BB41FA" w:rsidTr="00BB41FA">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11</w:t>
            </w:r>
          </w:p>
        </w:tc>
        <w:tc>
          <w:tcPr>
            <w:tcW w:w="1159"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от здания Почты до здания Почты пр.Комсомольский д.29</w:t>
            </w:r>
          </w:p>
        </w:tc>
        <w:tc>
          <w:tcPr>
            <w:tcW w:w="2024" w:type="pct"/>
            <w:tcBorders>
              <w:top w:val="single" w:sz="4" w:space="0" w:color="auto"/>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 пр.Комсомольский, сооружение 29 в</w:t>
            </w:r>
          </w:p>
        </w:tc>
        <w:tc>
          <w:tcPr>
            <w:tcW w:w="736"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22,0 м</w:t>
            </w:r>
          </w:p>
        </w:tc>
        <w:tc>
          <w:tcPr>
            <w:tcW w:w="782"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53:03:0103023:369</w:t>
            </w:r>
          </w:p>
        </w:tc>
      </w:tr>
      <w:tr w:rsidR="00BB41FA" w:rsidRPr="00BB41FA" w:rsidTr="00BB41FA">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12</w:t>
            </w:r>
          </w:p>
        </w:tc>
        <w:tc>
          <w:tcPr>
            <w:tcW w:w="1159"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от теплового колодца №16а до теплового колодца №34</w:t>
            </w:r>
          </w:p>
        </w:tc>
        <w:tc>
          <w:tcPr>
            <w:tcW w:w="2024" w:type="pct"/>
            <w:tcBorders>
              <w:top w:val="single" w:sz="4" w:space="0" w:color="auto"/>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Российская Федерация, Новгородская область, Валдайский муниципальный район, Валдайское городское поселение, г. Валдай, сооружение 16 б</w:t>
            </w:r>
          </w:p>
        </w:tc>
        <w:tc>
          <w:tcPr>
            <w:tcW w:w="736"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41,0 м</w:t>
            </w:r>
          </w:p>
        </w:tc>
        <w:tc>
          <w:tcPr>
            <w:tcW w:w="782"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53:03:0103023:370</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13</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от теплового колодца №16 до здания Почты пр.Комсомольский д.29</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 Валдай, </w:t>
            </w:r>
          </w:p>
          <w:p w:rsidR="00BB41FA" w:rsidRPr="00BB41FA" w:rsidRDefault="00BB41FA" w:rsidP="00BB41FA">
            <w:pPr>
              <w:rPr>
                <w:rFonts w:ascii="Arial" w:hAnsi="Arial" w:cs="Arial"/>
                <w:sz w:val="12"/>
                <w:szCs w:val="12"/>
              </w:rPr>
            </w:pPr>
            <w:r w:rsidRPr="00BB41FA">
              <w:rPr>
                <w:rFonts w:ascii="Arial" w:hAnsi="Arial" w:cs="Arial"/>
                <w:sz w:val="12"/>
                <w:szCs w:val="12"/>
              </w:rPr>
              <w:t xml:space="preserve">пр. Комсомольский, сооружение </w:t>
            </w:r>
            <w:proofErr w:type="gramStart"/>
            <w:r w:rsidRPr="00BB41FA">
              <w:rPr>
                <w:rFonts w:ascii="Arial" w:hAnsi="Arial" w:cs="Arial"/>
                <w:sz w:val="12"/>
                <w:szCs w:val="12"/>
              </w:rPr>
              <w:t>29</w:t>
            </w:r>
            <w:proofErr w:type="gramEnd"/>
            <w:r w:rsidRPr="00BB41FA">
              <w:rPr>
                <w:rFonts w:ascii="Arial" w:hAnsi="Arial" w:cs="Arial"/>
                <w:sz w:val="12"/>
                <w:szCs w:val="12"/>
              </w:rPr>
              <w:t xml:space="preserve"> а</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43,0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53:03:0103023:367</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14</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по подвалу гаража Почты пр. Комсомольский д.29</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 Валдай, </w:t>
            </w:r>
          </w:p>
          <w:p w:rsidR="00BB41FA" w:rsidRPr="00BB41FA" w:rsidRDefault="00BB41FA" w:rsidP="00BB41FA">
            <w:pPr>
              <w:rPr>
                <w:rFonts w:ascii="Arial" w:hAnsi="Arial" w:cs="Arial"/>
                <w:sz w:val="12"/>
                <w:szCs w:val="12"/>
              </w:rPr>
            </w:pPr>
            <w:r w:rsidRPr="00BB41FA">
              <w:rPr>
                <w:rFonts w:ascii="Arial" w:hAnsi="Arial" w:cs="Arial"/>
                <w:sz w:val="12"/>
                <w:szCs w:val="12"/>
              </w:rPr>
              <w:t>пр. Комсомольский, сооружение 29 б</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12,0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53:03:0103023:368</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15</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от теплового колодца №22 до теплового колодца №22а, от теплового колодца №22а до теплового колодца №23</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 Валдай, сооружение </w:t>
            </w:r>
            <w:proofErr w:type="gramStart"/>
            <w:r w:rsidRPr="00BB41FA">
              <w:rPr>
                <w:rFonts w:ascii="Arial" w:hAnsi="Arial" w:cs="Arial"/>
                <w:sz w:val="12"/>
                <w:szCs w:val="12"/>
              </w:rPr>
              <w:t>22</w:t>
            </w:r>
            <w:proofErr w:type="gramEnd"/>
            <w:r w:rsidRPr="00BB41FA">
              <w:rPr>
                <w:rFonts w:ascii="Arial" w:hAnsi="Arial" w:cs="Arial"/>
                <w:sz w:val="12"/>
                <w:szCs w:val="12"/>
              </w:rPr>
              <w:t xml:space="preserve"> а</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107,0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53:03:0000000:13204</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16</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от теплового колодца №23 до теплового колодца №24</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 Валдай, сооружение </w:t>
            </w:r>
            <w:proofErr w:type="gramStart"/>
            <w:r w:rsidRPr="00BB41FA">
              <w:rPr>
                <w:rFonts w:ascii="Arial" w:hAnsi="Arial" w:cs="Arial"/>
                <w:sz w:val="12"/>
                <w:szCs w:val="12"/>
              </w:rPr>
              <w:t>23</w:t>
            </w:r>
            <w:proofErr w:type="gramEnd"/>
            <w:r w:rsidRPr="00BB41FA">
              <w:rPr>
                <w:rFonts w:ascii="Arial" w:hAnsi="Arial" w:cs="Arial"/>
                <w:sz w:val="12"/>
                <w:szCs w:val="12"/>
              </w:rPr>
              <w:t xml:space="preserve"> а</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27,0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53:03:0103010:533</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17</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сети отопления от теплового колодца №24 до здания жилого дома №88/27 по ул. Ломоносова</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Валдайское городское поселение, г.Валдай, </w:t>
            </w:r>
          </w:p>
          <w:p w:rsidR="00BB41FA" w:rsidRPr="00BB41FA" w:rsidRDefault="00BB41FA" w:rsidP="00BB41FA">
            <w:pPr>
              <w:rPr>
                <w:rFonts w:ascii="Arial" w:hAnsi="Arial" w:cs="Arial"/>
                <w:sz w:val="12"/>
                <w:szCs w:val="12"/>
              </w:rPr>
            </w:pPr>
            <w:r w:rsidRPr="00BB41FA">
              <w:rPr>
                <w:rFonts w:ascii="Arial" w:hAnsi="Arial" w:cs="Arial"/>
                <w:sz w:val="12"/>
                <w:szCs w:val="12"/>
              </w:rPr>
              <w:t>ул. Ломоносова, сооружение 24 а</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30,0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53:03:0103010:532</w:t>
            </w:r>
          </w:p>
        </w:tc>
      </w:tr>
      <w:tr w:rsidR="00BB41FA" w:rsidRPr="00BB41FA" w:rsidTr="00BB41FA">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18</w:t>
            </w:r>
          </w:p>
        </w:tc>
        <w:tc>
          <w:tcPr>
            <w:tcW w:w="1159"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от теплового колодца №24 до здания жилого дома №29 по ул. Радищева</w:t>
            </w:r>
          </w:p>
        </w:tc>
        <w:tc>
          <w:tcPr>
            <w:tcW w:w="2024" w:type="pct"/>
            <w:tcBorders>
              <w:top w:val="single" w:sz="4" w:space="0" w:color="auto"/>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Российская Федерация, Новгородская область, Валдайский муниципальный район, Валдайское городское поселение, г. Валдай,</w:t>
            </w:r>
          </w:p>
          <w:p w:rsidR="00BB41FA" w:rsidRPr="00BB41FA" w:rsidRDefault="00BB41FA" w:rsidP="00BB41FA">
            <w:pPr>
              <w:rPr>
                <w:rFonts w:ascii="Arial" w:hAnsi="Arial" w:cs="Arial"/>
                <w:sz w:val="12"/>
                <w:szCs w:val="12"/>
              </w:rPr>
            </w:pPr>
            <w:r w:rsidRPr="00BB41FA">
              <w:rPr>
                <w:rFonts w:ascii="Arial" w:hAnsi="Arial" w:cs="Arial"/>
                <w:sz w:val="12"/>
                <w:szCs w:val="12"/>
              </w:rPr>
              <w:t xml:space="preserve"> ул. Радищева, </w:t>
            </w:r>
          </w:p>
          <w:p w:rsidR="00BB41FA" w:rsidRPr="00BB41FA" w:rsidRDefault="00BB41FA" w:rsidP="00BB41FA">
            <w:pPr>
              <w:rPr>
                <w:rFonts w:ascii="Arial" w:hAnsi="Arial" w:cs="Arial"/>
                <w:sz w:val="12"/>
                <w:szCs w:val="12"/>
              </w:rPr>
            </w:pPr>
            <w:r w:rsidRPr="00BB41FA">
              <w:rPr>
                <w:rFonts w:ascii="Arial" w:hAnsi="Arial" w:cs="Arial"/>
                <w:sz w:val="12"/>
                <w:szCs w:val="12"/>
              </w:rPr>
              <w:t>сооружение 24 б</w:t>
            </w:r>
          </w:p>
        </w:tc>
        <w:tc>
          <w:tcPr>
            <w:tcW w:w="736"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4,0 м</w:t>
            </w:r>
          </w:p>
        </w:tc>
        <w:tc>
          <w:tcPr>
            <w:tcW w:w="782"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53:03:0103010:535</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19</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горячего водоснабжения от теплового колодца №22 до теплового колодца №22а, от теплового колодца №22а до теплового колодца №23</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Российская Федерация, Новгородская область, Валдайский муниципальный район, Валдайское городское поселение, г. Валдай, сооружение 22 б</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106,0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53:03:0000000:13206</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20</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горячего водоснабжения от теплового колодца №22 до теплового колодца №22а, от теплового колодца №22а до теплового колодца №23</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Российская Федерация, Новгородская область, Валдайский муниципальный район, Валдайское городское поселение, г. Валдай, сооружение 22 в</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106,0</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53:03:0000000:13201</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21</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горячего водоснабжения от теплового колодца №23 до теплового колодца №24</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Российская Федерация, Новгородская область, Валдайский муниципальный район, Валдайское городское поселение, г. Валдай, сооружение 23 б</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27,0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53:03:0102010:531</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22</w:t>
            </w:r>
          </w:p>
        </w:tc>
        <w:tc>
          <w:tcPr>
            <w:tcW w:w="1159"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теплоснабжения от котельной</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городское поселение Валдайское, г. Валдай, пл.Свободы, </w:t>
            </w:r>
          </w:p>
          <w:p w:rsidR="00BB41FA" w:rsidRPr="00BB41FA" w:rsidRDefault="00BB41FA" w:rsidP="00BB41FA">
            <w:pPr>
              <w:rPr>
                <w:rFonts w:ascii="Arial" w:hAnsi="Arial" w:cs="Arial"/>
                <w:sz w:val="12"/>
                <w:szCs w:val="12"/>
              </w:rPr>
            </w:pPr>
            <w:r w:rsidRPr="00BB41FA">
              <w:rPr>
                <w:rFonts w:ascii="Arial" w:hAnsi="Arial" w:cs="Arial"/>
                <w:sz w:val="12"/>
                <w:szCs w:val="12"/>
              </w:rPr>
              <w:t>сооружение 7 а</w:t>
            </w:r>
          </w:p>
        </w:tc>
        <w:tc>
          <w:tcPr>
            <w:tcW w:w="736" w:type="pct"/>
            <w:tcBorders>
              <w:top w:val="nil"/>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1258,0 м</w:t>
            </w:r>
          </w:p>
        </w:tc>
        <w:tc>
          <w:tcPr>
            <w:tcW w:w="782" w:type="pct"/>
            <w:tcBorders>
              <w:top w:val="nil"/>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53:03:0000000:13140</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23</w:t>
            </w:r>
          </w:p>
        </w:tc>
        <w:tc>
          <w:tcPr>
            <w:tcW w:w="1159"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Участок сети ГВС диаметром 57 мм. от теплового колодца №24 до жилого дома ул.Ломоносова д.88/27, протяженностью 29,5 м</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sz w:val="12"/>
                <w:szCs w:val="12"/>
              </w:rPr>
            </w:pPr>
            <w:r w:rsidRPr="00BB41FA">
              <w:rPr>
                <w:rFonts w:ascii="Arial" w:hAnsi="Arial" w:cs="Arial"/>
                <w:sz w:val="12"/>
                <w:szCs w:val="12"/>
              </w:rPr>
              <w:t>ул. Ломоносова, сооружение 24 б</w:t>
            </w:r>
          </w:p>
        </w:tc>
        <w:tc>
          <w:tcPr>
            <w:tcW w:w="736" w:type="pct"/>
            <w:tcBorders>
              <w:top w:val="nil"/>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30,0 м</w:t>
            </w:r>
          </w:p>
        </w:tc>
        <w:tc>
          <w:tcPr>
            <w:tcW w:w="782" w:type="pct"/>
            <w:tcBorders>
              <w:top w:val="nil"/>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53:03:0103010:540</w:t>
            </w:r>
          </w:p>
        </w:tc>
      </w:tr>
      <w:tr w:rsidR="00BB41FA" w:rsidRPr="00BB41FA" w:rsidTr="00BB41FA">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24</w:t>
            </w:r>
          </w:p>
        </w:tc>
        <w:tc>
          <w:tcPr>
            <w:tcW w:w="1159" w:type="pct"/>
            <w:tcBorders>
              <w:top w:val="single" w:sz="4" w:space="0" w:color="auto"/>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Сеть ГВС диаметром 89 мм. от теплового колодца №24 до жилого дома ул.Радищева д.29</w:t>
            </w:r>
          </w:p>
        </w:tc>
        <w:tc>
          <w:tcPr>
            <w:tcW w:w="2024" w:type="pct"/>
            <w:tcBorders>
              <w:top w:val="single" w:sz="4" w:space="0" w:color="auto"/>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Российская Федерация, Новгородская область, Валдайский муниципальный район, городское поселение Валдайское, г. Валдай, сооружение 24 г</w:t>
            </w:r>
          </w:p>
        </w:tc>
        <w:tc>
          <w:tcPr>
            <w:tcW w:w="736" w:type="pct"/>
            <w:tcBorders>
              <w:top w:val="single" w:sz="4" w:space="0" w:color="auto"/>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2,0 м</w:t>
            </w:r>
          </w:p>
        </w:tc>
        <w:tc>
          <w:tcPr>
            <w:tcW w:w="782" w:type="pct"/>
            <w:tcBorders>
              <w:top w:val="single" w:sz="4" w:space="0" w:color="auto"/>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53:03:0103010:537</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25</w:t>
            </w:r>
          </w:p>
        </w:tc>
        <w:tc>
          <w:tcPr>
            <w:tcW w:w="1159"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Участок сети ГВС диаметром 57 мм. от теплового колодца №23 до теплового колодца №24, протяженностью 30 м</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Российская Федерация, Новгородская область, Валдайский муниципальный район, городское поселение Валдайское, г. Валдай, сооружение 23 в</w:t>
            </w:r>
          </w:p>
        </w:tc>
        <w:tc>
          <w:tcPr>
            <w:tcW w:w="736" w:type="pct"/>
            <w:tcBorders>
              <w:top w:val="nil"/>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30,0 м</w:t>
            </w:r>
          </w:p>
        </w:tc>
        <w:tc>
          <w:tcPr>
            <w:tcW w:w="782" w:type="pct"/>
            <w:tcBorders>
              <w:top w:val="nil"/>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53:03:0103010:546</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26</w:t>
            </w:r>
          </w:p>
        </w:tc>
        <w:tc>
          <w:tcPr>
            <w:tcW w:w="1159"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Участок сети ГВС диаметром 89 мм. от теплового колодца №24 до жилого дома ул. Ломоносова д.88/27, протяженностью 29,5 м</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sz w:val="12"/>
                <w:szCs w:val="12"/>
              </w:rPr>
            </w:pPr>
            <w:r w:rsidRPr="00BB41FA">
              <w:rPr>
                <w:rFonts w:ascii="Arial" w:hAnsi="Arial" w:cs="Arial"/>
                <w:sz w:val="12"/>
                <w:szCs w:val="12"/>
              </w:rPr>
              <w:t xml:space="preserve">ул. Ломоносова, </w:t>
            </w:r>
          </w:p>
          <w:p w:rsidR="00BB41FA" w:rsidRPr="00BB41FA" w:rsidRDefault="00BB41FA" w:rsidP="00BB41FA">
            <w:pPr>
              <w:rPr>
                <w:rFonts w:ascii="Arial" w:hAnsi="Arial" w:cs="Arial"/>
                <w:sz w:val="12"/>
                <w:szCs w:val="12"/>
              </w:rPr>
            </w:pPr>
            <w:r w:rsidRPr="00BB41FA">
              <w:rPr>
                <w:rFonts w:ascii="Arial" w:hAnsi="Arial" w:cs="Arial"/>
                <w:sz w:val="12"/>
                <w:szCs w:val="12"/>
              </w:rPr>
              <w:t>сооружение 24 в</w:t>
            </w:r>
          </w:p>
        </w:tc>
        <w:tc>
          <w:tcPr>
            <w:tcW w:w="736" w:type="pct"/>
            <w:tcBorders>
              <w:top w:val="nil"/>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30,0 м</w:t>
            </w:r>
          </w:p>
        </w:tc>
        <w:tc>
          <w:tcPr>
            <w:tcW w:w="782" w:type="pct"/>
            <w:tcBorders>
              <w:top w:val="nil"/>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53:03:0103010:544</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27</w:t>
            </w:r>
          </w:p>
        </w:tc>
        <w:tc>
          <w:tcPr>
            <w:tcW w:w="1159"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Сеть теплоснабжения от здания по </w:t>
            </w:r>
          </w:p>
          <w:p w:rsidR="00BB41FA" w:rsidRPr="00BB41FA" w:rsidRDefault="00BB41FA" w:rsidP="00BB41FA">
            <w:pPr>
              <w:rPr>
                <w:rFonts w:ascii="Arial" w:hAnsi="Arial" w:cs="Arial"/>
                <w:sz w:val="12"/>
                <w:szCs w:val="12"/>
              </w:rPr>
            </w:pPr>
            <w:r w:rsidRPr="00BB41FA">
              <w:rPr>
                <w:rFonts w:ascii="Arial" w:hAnsi="Arial" w:cs="Arial"/>
                <w:sz w:val="12"/>
                <w:szCs w:val="12"/>
              </w:rPr>
              <w:t>ул. Труда д.5 до здания магазина "Садко" ул.Радищева д.6</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городское поселение Валдайское, г. Валдай, сооружение </w:t>
            </w:r>
            <w:proofErr w:type="gramStart"/>
            <w:r w:rsidRPr="00BB41FA">
              <w:rPr>
                <w:rFonts w:ascii="Arial" w:hAnsi="Arial" w:cs="Arial"/>
                <w:sz w:val="12"/>
                <w:szCs w:val="12"/>
              </w:rPr>
              <w:t>6</w:t>
            </w:r>
            <w:proofErr w:type="gramEnd"/>
            <w:r w:rsidRPr="00BB41FA">
              <w:rPr>
                <w:rFonts w:ascii="Arial" w:hAnsi="Arial" w:cs="Arial"/>
                <w:sz w:val="12"/>
                <w:szCs w:val="12"/>
              </w:rPr>
              <w:t xml:space="preserve"> а</w:t>
            </w:r>
          </w:p>
        </w:tc>
        <w:tc>
          <w:tcPr>
            <w:tcW w:w="736" w:type="pct"/>
            <w:tcBorders>
              <w:top w:val="nil"/>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61,0 м</w:t>
            </w:r>
          </w:p>
        </w:tc>
        <w:tc>
          <w:tcPr>
            <w:tcW w:w="782" w:type="pct"/>
            <w:tcBorders>
              <w:top w:val="nil"/>
              <w:left w:val="nil"/>
              <w:bottom w:val="single" w:sz="4" w:space="0" w:color="auto"/>
              <w:right w:val="single" w:sz="4" w:space="0" w:color="auto"/>
            </w:tcBorders>
            <w:shd w:val="clear" w:color="000000" w:fill="FFFFFF"/>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53:03:0103036:480</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28</w:t>
            </w:r>
          </w:p>
        </w:tc>
        <w:tc>
          <w:tcPr>
            <w:tcW w:w="1159"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Сеть </w:t>
            </w:r>
            <w:proofErr w:type="spellStart"/>
            <w:proofErr w:type="gramStart"/>
            <w:r w:rsidRPr="00BB41FA">
              <w:rPr>
                <w:rFonts w:ascii="Arial" w:hAnsi="Arial" w:cs="Arial"/>
                <w:sz w:val="12"/>
                <w:szCs w:val="12"/>
              </w:rPr>
              <w:t>теплоснаб-жения</w:t>
            </w:r>
            <w:proofErr w:type="spellEnd"/>
            <w:proofErr w:type="gramEnd"/>
            <w:r w:rsidRPr="00BB41FA">
              <w:rPr>
                <w:rFonts w:ascii="Arial" w:hAnsi="Arial" w:cs="Arial"/>
                <w:sz w:val="12"/>
                <w:szCs w:val="12"/>
              </w:rPr>
              <w:t xml:space="preserve"> от магистрального трубопровода до жилого дома № 17б по </w:t>
            </w:r>
          </w:p>
          <w:p w:rsidR="00BB41FA" w:rsidRPr="00BB41FA" w:rsidRDefault="00BB41FA" w:rsidP="00BB41FA">
            <w:pPr>
              <w:rPr>
                <w:rFonts w:ascii="Arial" w:hAnsi="Arial" w:cs="Arial"/>
                <w:sz w:val="12"/>
                <w:szCs w:val="12"/>
              </w:rPr>
            </w:pPr>
            <w:r w:rsidRPr="00BB41FA">
              <w:rPr>
                <w:rFonts w:ascii="Arial" w:hAnsi="Arial" w:cs="Arial"/>
                <w:sz w:val="12"/>
                <w:szCs w:val="12"/>
              </w:rPr>
              <w:t>ул. Песчаной</w:t>
            </w:r>
          </w:p>
        </w:tc>
        <w:tc>
          <w:tcPr>
            <w:tcW w:w="2024" w:type="pct"/>
            <w:tcBorders>
              <w:top w:val="nil"/>
              <w:left w:val="nil"/>
              <w:bottom w:val="single" w:sz="4" w:space="0" w:color="auto"/>
              <w:right w:val="single" w:sz="4" w:space="0" w:color="auto"/>
            </w:tcBorders>
            <w:shd w:val="clear" w:color="000000" w:fill="FFFFFF"/>
            <w:hideMark/>
          </w:tcPr>
          <w:p w:rsidR="00BB41FA" w:rsidRPr="00BB41FA" w:rsidRDefault="00BB41FA" w:rsidP="00BB41FA">
            <w:pPr>
              <w:rPr>
                <w:rFonts w:ascii="Arial" w:hAnsi="Arial" w:cs="Arial"/>
                <w:sz w:val="12"/>
                <w:szCs w:val="12"/>
              </w:rPr>
            </w:pPr>
            <w:r w:rsidRPr="00BB41FA">
              <w:rPr>
                <w:rFonts w:ascii="Arial" w:hAnsi="Arial" w:cs="Arial"/>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sz w:val="12"/>
                <w:szCs w:val="12"/>
              </w:rPr>
            </w:pPr>
            <w:r w:rsidRPr="00BB41FA">
              <w:rPr>
                <w:rFonts w:ascii="Arial" w:hAnsi="Arial" w:cs="Arial"/>
                <w:sz w:val="12"/>
                <w:szCs w:val="12"/>
              </w:rPr>
              <w:t xml:space="preserve">ул. Песчаная, </w:t>
            </w:r>
          </w:p>
          <w:p w:rsidR="00BB41FA" w:rsidRPr="00BB41FA" w:rsidRDefault="00BB41FA" w:rsidP="00BB41FA">
            <w:pPr>
              <w:rPr>
                <w:rFonts w:ascii="Arial" w:hAnsi="Arial" w:cs="Arial"/>
                <w:sz w:val="12"/>
                <w:szCs w:val="12"/>
              </w:rPr>
            </w:pPr>
            <w:r w:rsidRPr="00BB41FA">
              <w:rPr>
                <w:rFonts w:ascii="Arial" w:hAnsi="Arial" w:cs="Arial"/>
                <w:sz w:val="12"/>
                <w:szCs w:val="12"/>
              </w:rPr>
              <w:t>сооружение 17 п</w:t>
            </w:r>
          </w:p>
        </w:tc>
        <w:tc>
          <w:tcPr>
            <w:tcW w:w="736" w:type="pct"/>
            <w:tcBorders>
              <w:top w:val="nil"/>
              <w:left w:val="nil"/>
              <w:bottom w:val="single" w:sz="4" w:space="0" w:color="auto"/>
              <w:right w:val="single" w:sz="4" w:space="0" w:color="auto"/>
            </w:tcBorders>
            <w:shd w:val="clear" w:color="auto" w:fill="auto"/>
            <w:noWrap/>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29,0 м</w:t>
            </w:r>
          </w:p>
        </w:tc>
        <w:tc>
          <w:tcPr>
            <w:tcW w:w="782" w:type="pct"/>
            <w:tcBorders>
              <w:top w:val="nil"/>
              <w:left w:val="nil"/>
              <w:bottom w:val="single" w:sz="4" w:space="0" w:color="auto"/>
              <w:right w:val="single" w:sz="4" w:space="0" w:color="auto"/>
            </w:tcBorders>
            <w:shd w:val="clear" w:color="auto" w:fill="auto"/>
            <w:noWrap/>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53:03:0101004:517</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29</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Сеть теплоснабжения от магистрального трубопровода до жилого дома № 17а по ул. Песчаной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17 о</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15,0 м</w:t>
            </w:r>
          </w:p>
        </w:tc>
        <w:tc>
          <w:tcPr>
            <w:tcW w:w="782" w:type="pct"/>
            <w:tcBorders>
              <w:top w:val="nil"/>
              <w:left w:val="nil"/>
              <w:bottom w:val="single" w:sz="4" w:space="0" w:color="auto"/>
              <w:right w:val="single" w:sz="4" w:space="0" w:color="auto"/>
            </w:tcBorders>
            <w:shd w:val="clear" w:color="auto" w:fill="auto"/>
            <w:noWrap/>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53:03:0101004:520</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30</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Сеть теплоснабжения от магистрального трубопровода до жилого дома № 15 по ул. Песчаной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15 т</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23,0 м</w:t>
            </w:r>
          </w:p>
        </w:tc>
        <w:tc>
          <w:tcPr>
            <w:tcW w:w="782" w:type="pct"/>
            <w:tcBorders>
              <w:top w:val="nil"/>
              <w:left w:val="nil"/>
              <w:bottom w:val="single" w:sz="4" w:space="0" w:color="auto"/>
              <w:right w:val="single" w:sz="4" w:space="0" w:color="auto"/>
            </w:tcBorders>
            <w:shd w:val="clear" w:color="auto" w:fill="auto"/>
            <w:noWrap/>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53:03:0101035:224</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31</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Сеть теплоснабжения магистрального </w:t>
            </w:r>
            <w:proofErr w:type="gramStart"/>
            <w:r w:rsidRPr="00BB41FA">
              <w:rPr>
                <w:rFonts w:ascii="Arial" w:hAnsi="Arial" w:cs="Arial"/>
                <w:color w:val="000000"/>
                <w:sz w:val="12"/>
                <w:szCs w:val="12"/>
              </w:rPr>
              <w:t>трубопровода  по</w:t>
            </w:r>
            <w:proofErr w:type="gramEnd"/>
            <w:r w:rsidRPr="00BB41FA">
              <w:rPr>
                <w:rFonts w:ascii="Arial" w:hAnsi="Arial" w:cs="Arial"/>
                <w:color w:val="000000"/>
                <w:sz w:val="12"/>
                <w:szCs w:val="12"/>
              </w:rPr>
              <w:t xml:space="preserve"> ул. Песчаной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15 о</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82,0 м</w:t>
            </w:r>
          </w:p>
        </w:tc>
        <w:tc>
          <w:tcPr>
            <w:tcW w:w="782" w:type="pct"/>
            <w:tcBorders>
              <w:top w:val="nil"/>
              <w:left w:val="nil"/>
              <w:bottom w:val="single" w:sz="4" w:space="0" w:color="auto"/>
              <w:right w:val="single" w:sz="4" w:space="0" w:color="auto"/>
            </w:tcBorders>
            <w:shd w:val="clear" w:color="auto" w:fill="auto"/>
            <w:noWrap/>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53:03:0101004:516</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32</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Сеть теплоснабжения магистрального трубопровода по ул. Песчаной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15 р</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131,0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53:03:0101004:521</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33</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Сеть теплоснабжения от магистрального трубопровода до жилого дома № 19 по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ул. Песчаной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19 т</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61,0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53:03:0000000:13307</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34</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Сеть теплоснабжения от магистрального трубопровода до жилого дома № 21 по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ул. Песчаной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21 т</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12,0 м</w:t>
            </w:r>
          </w:p>
        </w:tc>
        <w:tc>
          <w:tcPr>
            <w:tcW w:w="782" w:type="pct"/>
            <w:tcBorders>
              <w:top w:val="nil"/>
              <w:left w:val="nil"/>
              <w:bottom w:val="single" w:sz="4" w:space="0" w:color="auto"/>
              <w:right w:val="single" w:sz="4" w:space="0" w:color="auto"/>
            </w:tcBorders>
            <w:shd w:val="clear" w:color="auto" w:fill="auto"/>
            <w:noWrap/>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53:03:0101035:222</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35</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Сеть теплоснабжения от магистрального трубопровода до жилого дома № 17 по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ул. Песчаной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17 к</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10,0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53:03:0101035:223</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36</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Сеть теплоснабжения магистрального </w:t>
            </w:r>
            <w:proofErr w:type="gramStart"/>
            <w:r w:rsidRPr="00BB41FA">
              <w:rPr>
                <w:rFonts w:ascii="Arial" w:hAnsi="Arial" w:cs="Arial"/>
                <w:color w:val="000000"/>
                <w:sz w:val="12"/>
                <w:szCs w:val="12"/>
              </w:rPr>
              <w:t>трубопровода  по</w:t>
            </w:r>
            <w:proofErr w:type="gramEnd"/>
            <w:r w:rsidRPr="00BB41FA">
              <w:rPr>
                <w:rFonts w:ascii="Arial" w:hAnsi="Arial" w:cs="Arial"/>
                <w:color w:val="000000"/>
                <w:sz w:val="12"/>
                <w:szCs w:val="12"/>
              </w:rPr>
              <w:t xml:space="preserve"> ул. Песчаной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lastRenderedPageBreak/>
              <w:t>сооружение 3 т</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lastRenderedPageBreak/>
              <w:t>101,0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53:03:0000000:13305</w:t>
            </w:r>
          </w:p>
        </w:tc>
      </w:tr>
      <w:tr w:rsidR="00BB41FA" w:rsidRPr="00BB41FA" w:rsidTr="00BB41FA">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37</w:t>
            </w:r>
          </w:p>
        </w:tc>
        <w:tc>
          <w:tcPr>
            <w:tcW w:w="1159"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Сеть теплоснабжения вдоль жилого дома № </w:t>
            </w:r>
            <w:proofErr w:type="gramStart"/>
            <w:r w:rsidRPr="00BB41FA">
              <w:rPr>
                <w:rFonts w:ascii="Arial" w:hAnsi="Arial" w:cs="Arial"/>
                <w:color w:val="000000"/>
                <w:sz w:val="12"/>
                <w:szCs w:val="12"/>
              </w:rPr>
              <w:t>18  по</w:t>
            </w:r>
            <w:proofErr w:type="gramEnd"/>
            <w:r w:rsidRPr="00BB41FA">
              <w:rPr>
                <w:rFonts w:ascii="Arial" w:hAnsi="Arial" w:cs="Arial"/>
                <w:color w:val="000000"/>
                <w:sz w:val="12"/>
                <w:szCs w:val="12"/>
              </w:rPr>
              <w:t xml:space="preserve"> ул. Почтовой</w:t>
            </w:r>
          </w:p>
        </w:tc>
        <w:tc>
          <w:tcPr>
            <w:tcW w:w="2024"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с. Зимогорье,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Почтовая,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18 т</w:t>
            </w:r>
          </w:p>
        </w:tc>
        <w:tc>
          <w:tcPr>
            <w:tcW w:w="736"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35,0 м</w:t>
            </w:r>
          </w:p>
        </w:tc>
        <w:tc>
          <w:tcPr>
            <w:tcW w:w="782" w:type="pct"/>
            <w:tcBorders>
              <w:top w:val="single" w:sz="4" w:space="0" w:color="auto"/>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53:03:0619009:761</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38</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Сеть теплоснабжения от жилого дома № 16 по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ул. Почтовой до жилого здания № 18 по ул. Почтовой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Российская Федерация, Новгородская область, Валдайский муниципальный район, городское поселение Валдайское, с. Зимогорье,</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 ул. Почтовая,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16 т</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90,0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53:03:0619009:760</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39</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Сеть теплоснабжения от теплового колодца № 12 до здания Центра занятости населения ул. Кирова д. 1 «а»</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ул. Кирова, сооружение 1 о</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9,0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53:03:0103020:219</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40</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Сеть теплоснабжения от теплового колодца № 13 до здания районного суда ул. Кирова д.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3 «а»</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Кирова,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 т</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23,0 м</w:t>
            </w:r>
          </w:p>
        </w:tc>
        <w:tc>
          <w:tcPr>
            <w:tcW w:w="782" w:type="pct"/>
            <w:tcBorders>
              <w:top w:val="nil"/>
              <w:left w:val="nil"/>
              <w:bottom w:val="single" w:sz="4" w:space="0" w:color="auto"/>
              <w:right w:val="single" w:sz="4" w:space="0" w:color="auto"/>
            </w:tcBorders>
            <w:shd w:val="clear" w:color="auto" w:fill="auto"/>
            <w:noWrap/>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53:03:0103020:220</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41</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Сеть горячего водоснабжения от теплового колодца № 24 до здания жилого дома № 29 ул. Радищева</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Радищева,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29 т</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4,0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53:03:0103010:559</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42</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Сеть теплоснабжения от магистрального трубопровода до жилого дома № 17г по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ул. Песчаной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17 р</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13,0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53:03:0101004:519</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43</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Сеть теплоснабжения от магистрального трубопровода до жилого дома № 17д по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ул. Песчаной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17 т</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27,0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53:03:0101004:518</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44</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Сеть теплоснабжения ТК9 - жилой дом по ул. Песчаная д.20</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20 т</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42,0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53:03:0101032:602</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45</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Сеть теплоснабжения магистрального </w:t>
            </w:r>
            <w:proofErr w:type="gramStart"/>
            <w:r w:rsidRPr="00BB41FA">
              <w:rPr>
                <w:rFonts w:ascii="Arial" w:hAnsi="Arial" w:cs="Arial"/>
                <w:color w:val="000000"/>
                <w:sz w:val="12"/>
                <w:szCs w:val="12"/>
              </w:rPr>
              <w:t>трубопровода  по</w:t>
            </w:r>
            <w:proofErr w:type="gramEnd"/>
            <w:r w:rsidRPr="00BB41FA">
              <w:rPr>
                <w:rFonts w:ascii="Arial" w:hAnsi="Arial" w:cs="Arial"/>
                <w:color w:val="000000"/>
                <w:sz w:val="12"/>
                <w:szCs w:val="12"/>
              </w:rPr>
              <w:t xml:space="preserve"> ул. Песчаной</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ул. Песчаная,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15 п</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100,0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53:03:0101004:522</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46</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Участок сети отопления от центрального теплового пункта № 3 до жилого дома № 25 по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пр. Васильева</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пр. Васильева,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3 о</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107,0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53:03:0103007:2652</w:t>
            </w:r>
          </w:p>
        </w:tc>
      </w:tr>
      <w:tr w:rsidR="00BB41FA" w:rsidRPr="00BB41FA" w:rsidTr="00BB41FA">
        <w:trPr>
          <w:trHeight w:val="2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BB41FA" w:rsidRPr="00BB41FA" w:rsidRDefault="00BB41FA" w:rsidP="00BB41FA">
            <w:pPr>
              <w:jc w:val="center"/>
              <w:rPr>
                <w:rFonts w:ascii="Arial" w:hAnsi="Arial" w:cs="Arial"/>
                <w:sz w:val="12"/>
                <w:szCs w:val="12"/>
              </w:rPr>
            </w:pPr>
            <w:r w:rsidRPr="00BB41FA">
              <w:rPr>
                <w:rFonts w:ascii="Arial" w:hAnsi="Arial" w:cs="Arial"/>
                <w:sz w:val="12"/>
                <w:szCs w:val="12"/>
              </w:rPr>
              <w:t>47</w:t>
            </w:r>
          </w:p>
        </w:tc>
        <w:tc>
          <w:tcPr>
            <w:tcW w:w="1159"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Участок сети ГВС от центрального теплового пункта № 3 до жилого дома № 25 по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пр. Васильева</w:t>
            </w:r>
          </w:p>
        </w:tc>
        <w:tc>
          <w:tcPr>
            <w:tcW w:w="2024" w:type="pct"/>
            <w:tcBorders>
              <w:top w:val="nil"/>
              <w:left w:val="nil"/>
              <w:bottom w:val="single" w:sz="4" w:space="0" w:color="auto"/>
              <w:right w:val="single" w:sz="4" w:space="0" w:color="auto"/>
            </w:tcBorders>
            <w:shd w:val="clear" w:color="auto" w:fill="auto"/>
            <w:hideMark/>
          </w:tcPr>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Российская Федерация, Новгородская область, Валдайский муниципальный район, городское поселение Валдайское, г. Валдай,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 xml:space="preserve">пр. Васильева, </w:t>
            </w:r>
          </w:p>
          <w:p w:rsidR="00BB41FA" w:rsidRPr="00BB41FA" w:rsidRDefault="00BB41FA" w:rsidP="00BB41FA">
            <w:pPr>
              <w:rPr>
                <w:rFonts w:ascii="Arial" w:hAnsi="Arial" w:cs="Arial"/>
                <w:color w:val="000000"/>
                <w:sz w:val="12"/>
                <w:szCs w:val="12"/>
              </w:rPr>
            </w:pPr>
            <w:r w:rsidRPr="00BB41FA">
              <w:rPr>
                <w:rFonts w:ascii="Arial" w:hAnsi="Arial" w:cs="Arial"/>
                <w:color w:val="000000"/>
                <w:sz w:val="12"/>
                <w:szCs w:val="12"/>
              </w:rPr>
              <w:t>сооружение 3 с</w:t>
            </w:r>
          </w:p>
        </w:tc>
        <w:tc>
          <w:tcPr>
            <w:tcW w:w="736"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107,0 м</w:t>
            </w:r>
          </w:p>
        </w:tc>
        <w:tc>
          <w:tcPr>
            <w:tcW w:w="782" w:type="pct"/>
            <w:tcBorders>
              <w:top w:val="nil"/>
              <w:left w:val="nil"/>
              <w:bottom w:val="single" w:sz="4" w:space="0" w:color="auto"/>
              <w:right w:val="single" w:sz="4" w:space="0" w:color="auto"/>
            </w:tcBorders>
            <w:shd w:val="clear" w:color="auto" w:fill="auto"/>
            <w:hideMark/>
          </w:tcPr>
          <w:p w:rsidR="00BB41FA" w:rsidRPr="00BB41FA" w:rsidRDefault="00BB41FA" w:rsidP="00BB41FA">
            <w:pPr>
              <w:jc w:val="center"/>
              <w:rPr>
                <w:rFonts w:ascii="Arial" w:hAnsi="Arial" w:cs="Arial"/>
                <w:color w:val="000000"/>
                <w:sz w:val="12"/>
                <w:szCs w:val="12"/>
              </w:rPr>
            </w:pPr>
            <w:r w:rsidRPr="00BB41FA">
              <w:rPr>
                <w:rFonts w:ascii="Arial" w:hAnsi="Arial" w:cs="Arial"/>
                <w:color w:val="000000"/>
                <w:sz w:val="12"/>
                <w:szCs w:val="12"/>
              </w:rPr>
              <w:t>53:03:0103007:2651</w:t>
            </w:r>
          </w:p>
        </w:tc>
      </w:tr>
    </w:tbl>
    <w:p w:rsidR="003B746D" w:rsidRDefault="003B746D" w:rsidP="00772EB5">
      <w:pPr>
        <w:shd w:val="clear" w:color="auto" w:fill="FFFFFF"/>
        <w:suppressAutoHyphens/>
        <w:jc w:val="center"/>
        <w:rPr>
          <w:rFonts w:ascii="Arial" w:hAnsi="Arial" w:cs="Arial"/>
          <w:b/>
          <w:sz w:val="16"/>
          <w:szCs w:val="16"/>
        </w:rPr>
      </w:pPr>
    </w:p>
    <w:p w:rsidR="00522542" w:rsidRDefault="00522542" w:rsidP="00522542">
      <w:pPr>
        <w:jc w:val="center"/>
        <w:rPr>
          <w:rFonts w:ascii="Arial" w:hAnsi="Arial" w:cs="Arial"/>
          <w:b/>
          <w:sz w:val="16"/>
          <w:szCs w:val="16"/>
        </w:rPr>
      </w:pPr>
      <w:r w:rsidRPr="00522542">
        <w:rPr>
          <w:rFonts w:ascii="Arial" w:hAnsi="Arial" w:cs="Arial"/>
          <w:b/>
          <w:sz w:val="16"/>
          <w:szCs w:val="16"/>
        </w:rPr>
        <w:t>СОВЕТ  ДЕПУТАТОВ  ВАЛДАЙСКОГО  ГОРОДСКОГО  ПОСЕЛЕНИЯ</w:t>
      </w:r>
    </w:p>
    <w:p w:rsidR="00522542" w:rsidRPr="00522542" w:rsidRDefault="00522542" w:rsidP="00522542">
      <w:pPr>
        <w:jc w:val="center"/>
        <w:rPr>
          <w:rFonts w:ascii="Arial" w:hAnsi="Arial" w:cs="Arial"/>
          <w:b/>
          <w:sz w:val="16"/>
          <w:szCs w:val="16"/>
        </w:rPr>
      </w:pPr>
      <w:r w:rsidRPr="00522542">
        <w:rPr>
          <w:rFonts w:ascii="Arial" w:hAnsi="Arial" w:cs="Arial"/>
          <w:sz w:val="16"/>
          <w:szCs w:val="16"/>
        </w:rPr>
        <w:t>Р Е Ш Е Н И Е</w:t>
      </w:r>
    </w:p>
    <w:p w:rsidR="00522542" w:rsidRPr="00522542" w:rsidRDefault="00522542" w:rsidP="00522542">
      <w:pPr>
        <w:pStyle w:val="ConsNonformat"/>
        <w:jc w:val="center"/>
        <w:rPr>
          <w:rFonts w:ascii="Arial" w:hAnsi="Arial" w:cs="Arial"/>
          <w:b/>
          <w:sz w:val="16"/>
          <w:szCs w:val="16"/>
          <w:lang w:eastAsia="ar-SA"/>
        </w:rPr>
      </w:pPr>
      <w:r w:rsidRPr="00522542">
        <w:rPr>
          <w:rFonts w:ascii="Arial" w:hAnsi="Arial" w:cs="Arial"/>
          <w:b/>
          <w:sz w:val="16"/>
          <w:szCs w:val="16"/>
          <w:lang w:eastAsia="ar-SA"/>
        </w:rPr>
        <w:t>О внесении изменений в Правила</w:t>
      </w:r>
      <w:r>
        <w:rPr>
          <w:rFonts w:ascii="Arial" w:hAnsi="Arial" w:cs="Arial"/>
          <w:b/>
          <w:sz w:val="16"/>
          <w:szCs w:val="16"/>
          <w:lang w:eastAsia="ar-SA"/>
        </w:rPr>
        <w:t xml:space="preserve"> </w:t>
      </w:r>
      <w:r w:rsidRPr="00522542">
        <w:rPr>
          <w:rFonts w:ascii="Arial" w:hAnsi="Arial" w:cs="Arial"/>
          <w:b/>
          <w:sz w:val="16"/>
          <w:szCs w:val="16"/>
          <w:lang w:eastAsia="ar-SA"/>
        </w:rPr>
        <w:t>благоустройства и санитарного содержания</w:t>
      </w:r>
    </w:p>
    <w:p w:rsidR="00522542" w:rsidRPr="00522542" w:rsidRDefault="00522542" w:rsidP="00522542">
      <w:pPr>
        <w:pStyle w:val="ConsNonformat"/>
        <w:jc w:val="center"/>
        <w:rPr>
          <w:rFonts w:ascii="Arial" w:hAnsi="Arial" w:cs="Arial"/>
          <w:b/>
          <w:sz w:val="16"/>
          <w:szCs w:val="16"/>
          <w:lang w:eastAsia="ar-SA"/>
        </w:rPr>
      </w:pPr>
      <w:r w:rsidRPr="00522542">
        <w:rPr>
          <w:rFonts w:ascii="Arial" w:hAnsi="Arial" w:cs="Arial"/>
          <w:b/>
          <w:sz w:val="16"/>
          <w:szCs w:val="16"/>
          <w:lang w:eastAsia="ar-SA"/>
        </w:rPr>
        <w:t>территории Валдайского городского поселения</w:t>
      </w:r>
    </w:p>
    <w:p w:rsidR="00522542" w:rsidRPr="00522542" w:rsidRDefault="00522542" w:rsidP="00522542">
      <w:pPr>
        <w:pStyle w:val="ConsNonformat"/>
        <w:jc w:val="center"/>
        <w:rPr>
          <w:rFonts w:ascii="Arial" w:hAnsi="Arial" w:cs="Arial"/>
          <w:b/>
          <w:sz w:val="8"/>
          <w:szCs w:val="8"/>
          <w:lang w:eastAsia="ar-SA"/>
        </w:rPr>
      </w:pPr>
    </w:p>
    <w:p w:rsidR="00522542" w:rsidRPr="00522542" w:rsidRDefault="00522542" w:rsidP="00522542">
      <w:pPr>
        <w:pStyle w:val="ConsNonformat"/>
        <w:ind w:firstLine="284"/>
        <w:jc w:val="both"/>
        <w:rPr>
          <w:rFonts w:ascii="Arial" w:hAnsi="Arial" w:cs="Arial"/>
          <w:b/>
          <w:sz w:val="16"/>
          <w:szCs w:val="16"/>
        </w:rPr>
      </w:pPr>
      <w:r w:rsidRPr="00522542">
        <w:rPr>
          <w:rFonts w:ascii="Arial" w:hAnsi="Arial" w:cs="Arial"/>
          <w:b/>
          <w:sz w:val="16"/>
          <w:szCs w:val="16"/>
        </w:rPr>
        <w:t>Принято Советом депутатов Валдайского городского поселения «07» декабря 2021 года.</w:t>
      </w: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 xml:space="preserve">В соответствии со статьей 14 Федерального закона от 6 октября 2003 года № 131 – ФЗ «Об общих принципах организации местного самоуправления в Российской Федерации» Совет депутатов Валдайского городского поселения </w:t>
      </w:r>
      <w:r w:rsidRPr="00522542">
        <w:rPr>
          <w:rFonts w:ascii="Arial" w:hAnsi="Arial" w:cs="Arial"/>
          <w:b/>
          <w:sz w:val="16"/>
          <w:szCs w:val="16"/>
        </w:rPr>
        <w:t>РЕШИЛ:</w:t>
      </w: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 xml:space="preserve">1. Внести в </w:t>
      </w:r>
      <w:hyperlink w:anchor="P46" w:history="1">
        <w:r w:rsidRPr="00522542">
          <w:rPr>
            <w:rFonts w:ascii="Arial" w:hAnsi="Arial" w:cs="Arial"/>
            <w:color w:val="000000"/>
            <w:sz w:val="16"/>
            <w:szCs w:val="16"/>
          </w:rPr>
          <w:t>Правила</w:t>
        </w:r>
      </w:hyperlink>
      <w:r w:rsidRPr="00522542">
        <w:rPr>
          <w:rFonts w:ascii="Arial" w:hAnsi="Arial" w:cs="Arial"/>
          <w:sz w:val="16"/>
          <w:szCs w:val="16"/>
        </w:rPr>
        <w:t xml:space="preserve"> благоустройства и санитарного содержания территории Валдайского городского поселения, утвержденные решением Совета депутатов Валдайского городского поселения от 28.09.2012 № 104 (далее – Правила), следующие изменения:</w:t>
      </w: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 xml:space="preserve">1.1. Изложить пункт 3.3 Главы </w:t>
      </w:r>
      <w:r w:rsidRPr="00522542">
        <w:rPr>
          <w:rFonts w:ascii="Arial" w:hAnsi="Arial" w:cs="Arial"/>
          <w:sz w:val="16"/>
          <w:szCs w:val="16"/>
          <w:lang w:val="en-US"/>
        </w:rPr>
        <w:t>III</w:t>
      </w:r>
      <w:r w:rsidRPr="00522542">
        <w:rPr>
          <w:rFonts w:ascii="Arial" w:hAnsi="Arial" w:cs="Arial"/>
          <w:sz w:val="16"/>
          <w:szCs w:val="16"/>
        </w:rPr>
        <w:t xml:space="preserve"> Правил в редакции:</w:t>
      </w: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 xml:space="preserve">«3.3. В целях благоустройства за физическими и юридическими лицами, индивидуальными предпринимателями Администрация Валдайского муниципального района закрепляются прилегающие территории в соответствии с настоящими Правилами »; </w:t>
      </w: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 xml:space="preserve">1.2. Изложить пункт 3.4 Главы </w:t>
      </w:r>
      <w:r w:rsidRPr="00522542">
        <w:rPr>
          <w:rFonts w:ascii="Arial" w:hAnsi="Arial" w:cs="Arial"/>
          <w:sz w:val="16"/>
          <w:szCs w:val="16"/>
          <w:lang w:val="en-US"/>
        </w:rPr>
        <w:t>III</w:t>
      </w:r>
      <w:r w:rsidRPr="00522542">
        <w:rPr>
          <w:rFonts w:ascii="Arial" w:hAnsi="Arial" w:cs="Arial"/>
          <w:sz w:val="16"/>
          <w:szCs w:val="16"/>
        </w:rPr>
        <w:t xml:space="preserve"> Правил в редакции:</w:t>
      </w: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«3.4.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Валдайского муниципального района по заявлению собственников и иных законных владельцев зданий, строений, сооружений, земельных участков. К соглашению прилагается схема границ прилегающей территории»;</w:t>
      </w: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 xml:space="preserve">1.3. Изложить пункт 3.5 Главы </w:t>
      </w:r>
      <w:r w:rsidRPr="00522542">
        <w:rPr>
          <w:rFonts w:ascii="Arial" w:hAnsi="Arial" w:cs="Arial"/>
          <w:sz w:val="16"/>
          <w:szCs w:val="16"/>
          <w:lang w:val="en-US"/>
        </w:rPr>
        <w:t>III</w:t>
      </w:r>
      <w:r w:rsidRPr="00522542">
        <w:rPr>
          <w:rFonts w:ascii="Arial" w:hAnsi="Arial" w:cs="Arial"/>
          <w:sz w:val="16"/>
          <w:szCs w:val="16"/>
        </w:rPr>
        <w:t xml:space="preserve"> Правил в редакции:</w:t>
      </w: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«3.5. Границы прилегающей территории определяются проектами межевания территорий (документами по планировке территорий), необходимых для эксплуатации зданий, сооружений, а при отсутствии указанных данных - в соответствии с п. 3.6 настоящих Правил»;</w:t>
      </w: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 xml:space="preserve">1.4. Абзац 1 пункта 3.6 Главы </w:t>
      </w:r>
      <w:r w:rsidRPr="00522542">
        <w:rPr>
          <w:rFonts w:ascii="Arial" w:hAnsi="Arial" w:cs="Arial"/>
          <w:sz w:val="16"/>
          <w:szCs w:val="16"/>
          <w:lang w:val="en-US"/>
        </w:rPr>
        <w:t>III</w:t>
      </w:r>
      <w:r w:rsidRPr="00522542">
        <w:rPr>
          <w:rFonts w:ascii="Arial" w:hAnsi="Arial" w:cs="Arial"/>
          <w:sz w:val="16"/>
          <w:szCs w:val="16"/>
        </w:rPr>
        <w:t xml:space="preserve"> Правил изложить в редакции:</w:t>
      </w: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«Размер прилегающей территории определяется исходя из следующих параметров»;</w:t>
      </w:r>
    </w:p>
    <w:p w:rsidR="00522542" w:rsidRPr="00522542" w:rsidRDefault="00522542" w:rsidP="00522542">
      <w:pPr>
        <w:shd w:val="clear" w:color="auto" w:fill="FFFFFF"/>
        <w:ind w:firstLine="284"/>
        <w:jc w:val="both"/>
        <w:rPr>
          <w:rFonts w:ascii="Arial" w:hAnsi="Arial" w:cs="Arial"/>
          <w:sz w:val="16"/>
          <w:szCs w:val="16"/>
        </w:rPr>
      </w:pP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 xml:space="preserve">1.5. Дополнить пункт 3.10 Главы </w:t>
      </w:r>
      <w:r w:rsidRPr="00522542">
        <w:rPr>
          <w:rFonts w:ascii="Arial" w:hAnsi="Arial" w:cs="Arial"/>
          <w:sz w:val="16"/>
          <w:szCs w:val="16"/>
          <w:lang w:val="en-US"/>
        </w:rPr>
        <w:t>III</w:t>
      </w:r>
      <w:r w:rsidRPr="00522542">
        <w:rPr>
          <w:rFonts w:ascii="Arial" w:hAnsi="Arial" w:cs="Arial"/>
          <w:sz w:val="16"/>
          <w:szCs w:val="16"/>
        </w:rPr>
        <w:t xml:space="preserve"> Правил подпунктом 10 в редакции:</w:t>
      </w:r>
    </w:p>
    <w:p w:rsidR="00522542" w:rsidRPr="00522542" w:rsidRDefault="00522542" w:rsidP="00522542">
      <w:pPr>
        <w:widowControl w:val="0"/>
        <w:suppressAutoHyphens/>
        <w:ind w:firstLine="284"/>
        <w:jc w:val="both"/>
        <w:rPr>
          <w:rFonts w:ascii="Arial" w:hAnsi="Arial" w:cs="Arial"/>
          <w:sz w:val="16"/>
          <w:szCs w:val="16"/>
        </w:rPr>
      </w:pPr>
      <w:r w:rsidRPr="00522542">
        <w:rPr>
          <w:rFonts w:ascii="Arial" w:hAnsi="Arial" w:cs="Arial"/>
          <w:sz w:val="16"/>
          <w:szCs w:val="16"/>
        </w:rPr>
        <w:t>«10) размещать на домах, зданиях, сооружениях вывески и рекламные конструкции в соответствии с требованиями и правилами размещения информационных конструкций, утвержденными постановлением Администрации Валдайского муниципального района, и содержать их в исправном состоянии и чистоте ».</w:t>
      </w:r>
    </w:p>
    <w:p w:rsidR="00522542" w:rsidRPr="00522542" w:rsidRDefault="00522542" w:rsidP="00522542">
      <w:pPr>
        <w:shd w:val="clear" w:color="auto" w:fill="FFFFFF"/>
        <w:ind w:firstLine="284"/>
        <w:jc w:val="both"/>
        <w:rPr>
          <w:rFonts w:ascii="Arial" w:hAnsi="Arial" w:cs="Arial"/>
          <w:sz w:val="16"/>
          <w:szCs w:val="16"/>
        </w:rPr>
      </w:pPr>
      <w:r w:rsidRPr="00522542">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22542" w:rsidRPr="00522542" w:rsidRDefault="00522542" w:rsidP="00522542">
      <w:pPr>
        <w:pStyle w:val="ConsNormal"/>
        <w:ind w:firstLine="0"/>
        <w:rPr>
          <w:rFonts w:cs="Arial"/>
          <w:b/>
          <w:sz w:val="16"/>
          <w:szCs w:val="16"/>
        </w:rPr>
      </w:pPr>
      <w:r w:rsidRPr="00522542">
        <w:rPr>
          <w:rFonts w:cs="Arial"/>
          <w:b/>
          <w:sz w:val="16"/>
          <w:szCs w:val="16"/>
        </w:rPr>
        <w:t>Глава Валдайского городского поселения, председатель Совета</w:t>
      </w:r>
    </w:p>
    <w:p w:rsidR="00522542" w:rsidRPr="00522542" w:rsidRDefault="00522542" w:rsidP="00522542">
      <w:pPr>
        <w:pStyle w:val="ConsNormal"/>
        <w:ind w:firstLine="0"/>
        <w:rPr>
          <w:rFonts w:cs="Arial"/>
          <w:b/>
          <w:sz w:val="16"/>
          <w:szCs w:val="16"/>
        </w:rPr>
      </w:pPr>
      <w:r w:rsidRPr="00522542">
        <w:rPr>
          <w:rFonts w:cs="Arial"/>
          <w:b/>
          <w:sz w:val="16"/>
          <w:szCs w:val="16"/>
        </w:rPr>
        <w:t xml:space="preserve">депутатов Валдайского </w:t>
      </w:r>
      <w:proofErr w:type="spellStart"/>
      <w:r w:rsidRPr="00522542">
        <w:rPr>
          <w:rFonts w:cs="Arial"/>
          <w:b/>
          <w:sz w:val="16"/>
          <w:szCs w:val="16"/>
        </w:rPr>
        <w:t>городскогопоселения</w:t>
      </w:r>
      <w:proofErr w:type="spellEnd"/>
      <w:r w:rsidRPr="00522542">
        <w:rPr>
          <w:rFonts w:cs="Arial"/>
          <w:b/>
          <w:sz w:val="16"/>
          <w:szCs w:val="16"/>
        </w:rPr>
        <w:t xml:space="preserve">            </w:t>
      </w:r>
      <w:r>
        <w:rPr>
          <w:rFonts w:cs="Arial"/>
          <w:b/>
          <w:sz w:val="16"/>
          <w:szCs w:val="16"/>
        </w:rPr>
        <w:t xml:space="preserve">                                                          </w:t>
      </w:r>
      <w:r w:rsidRPr="00522542">
        <w:rPr>
          <w:rFonts w:cs="Arial"/>
          <w:b/>
          <w:sz w:val="16"/>
          <w:szCs w:val="16"/>
        </w:rPr>
        <w:t xml:space="preserve">                                                                        </w:t>
      </w:r>
      <w:proofErr w:type="spellStart"/>
      <w:r w:rsidRPr="00522542">
        <w:rPr>
          <w:rFonts w:cs="Arial"/>
          <w:b/>
          <w:sz w:val="16"/>
          <w:szCs w:val="16"/>
        </w:rPr>
        <w:t>В.П.Литвиненко</w:t>
      </w:r>
      <w:proofErr w:type="spellEnd"/>
    </w:p>
    <w:p w:rsidR="00522542" w:rsidRPr="00522542" w:rsidRDefault="00522542" w:rsidP="00522542">
      <w:pPr>
        <w:rPr>
          <w:rFonts w:ascii="Arial" w:hAnsi="Arial" w:cs="Arial"/>
          <w:b/>
          <w:sz w:val="16"/>
          <w:szCs w:val="16"/>
        </w:rPr>
      </w:pPr>
      <w:r w:rsidRPr="00522542">
        <w:rPr>
          <w:rFonts w:ascii="Arial" w:hAnsi="Arial" w:cs="Arial"/>
          <w:color w:val="000000"/>
          <w:sz w:val="16"/>
          <w:szCs w:val="16"/>
        </w:rPr>
        <w:t>«07» декабря</w:t>
      </w:r>
      <w:r w:rsidRPr="00522542">
        <w:rPr>
          <w:rFonts w:ascii="Arial" w:hAnsi="Arial" w:cs="Arial"/>
          <w:b/>
          <w:color w:val="000000"/>
          <w:sz w:val="16"/>
          <w:szCs w:val="16"/>
        </w:rPr>
        <w:t xml:space="preserve"> </w:t>
      </w:r>
      <w:r w:rsidRPr="00522542">
        <w:rPr>
          <w:rFonts w:ascii="Arial" w:hAnsi="Arial" w:cs="Arial"/>
          <w:color w:val="000000"/>
          <w:sz w:val="16"/>
          <w:szCs w:val="16"/>
        </w:rPr>
        <w:t>2021 года № 72</w:t>
      </w:r>
    </w:p>
    <w:p w:rsidR="003B746D" w:rsidRPr="00522542" w:rsidRDefault="003B746D" w:rsidP="00522542">
      <w:pPr>
        <w:shd w:val="clear" w:color="auto" w:fill="FFFFFF"/>
        <w:suppressAutoHyphens/>
        <w:jc w:val="center"/>
        <w:rPr>
          <w:rFonts w:ascii="Arial" w:hAnsi="Arial" w:cs="Arial"/>
          <w:b/>
          <w:sz w:val="16"/>
          <w:szCs w:val="16"/>
        </w:rPr>
      </w:pPr>
    </w:p>
    <w:p w:rsidR="00522542" w:rsidRPr="00522542" w:rsidRDefault="00522542" w:rsidP="00522542">
      <w:pPr>
        <w:jc w:val="center"/>
        <w:rPr>
          <w:rFonts w:ascii="Arial" w:hAnsi="Arial" w:cs="Arial"/>
          <w:b/>
          <w:sz w:val="16"/>
          <w:szCs w:val="16"/>
        </w:rPr>
      </w:pPr>
      <w:r w:rsidRPr="00522542">
        <w:rPr>
          <w:rFonts w:ascii="Arial" w:hAnsi="Arial" w:cs="Arial"/>
          <w:b/>
          <w:sz w:val="16"/>
          <w:szCs w:val="16"/>
        </w:rPr>
        <w:t>СОВЕТ  ДЕПУТАТОВ  ВАЛДАЙСКОГО  ГОРОДСКОГО  ПОСЕЛЕНИЯ</w:t>
      </w:r>
    </w:p>
    <w:p w:rsidR="00522542" w:rsidRPr="00522542" w:rsidRDefault="00522542" w:rsidP="00522542">
      <w:pPr>
        <w:jc w:val="center"/>
        <w:rPr>
          <w:rFonts w:ascii="Arial" w:hAnsi="Arial" w:cs="Arial"/>
          <w:sz w:val="16"/>
          <w:szCs w:val="16"/>
        </w:rPr>
      </w:pPr>
      <w:r w:rsidRPr="00522542">
        <w:rPr>
          <w:rFonts w:ascii="Arial" w:hAnsi="Arial" w:cs="Arial"/>
          <w:sz w:val="16"/>
          <w:szCs w:val="16"/>
        </w:rPr>
        <w:t>Р Е Ш Е Н И Е</w:t>
      </w:r>
    </w:p>
    <w:p w:rsidR="00522542" w:rsidRPr="00522542" w:rsidRDefault="00522542" w:rsidP="00522542">
      <w:pPr>
        <w:jc w:val="center"/>
        <w:rPr>
          <w:rFonts w:ascii="Arial" w:hAnsi="Arial" w:cs="Arial"/>
          <w:b/>
          <w:sz w:val="16"/>
          <w:szCs w:val="16"/>
        </w:rPr>
      </w:pPr>
      <w:r w:rsidRPr="00522542">
        <w:rPr>
          <w:rFonts w:ascii="Arial" w:hAnsi="Arial" w:cs="Arial"/>
          <w:b/>
          <w:sz w:val="16"/>
          <w:szCs w:val="16"/>
        </w:rPr>
        <w:t xml:space="preserve">О внесении изменения в решение Совета депутатов </w:t>
      </w:r>
    </w:p>
    <w:p w:rsidR="00522542" w:rsidRPr="00522542" w:rsidRDefault="00522542" w:rsidP="00522542">
      <w:pPr>
        <w:jc w:val="center"/>
        <w:rPr>
          <w:rFonts w:ascii="Arial" w:hAnsi="Arial" w:cs="Arial"/>
          <w:b/>
          <w:sz w:val="16"/>
          <w:szCs w:val="16"/>
        </w:rPr>
      </w:pPr>
      <w:r w:rsidRPr="00522542">
        <w:rPr>
          <w:rFonts w:ascii="Arial" w:hAnsi="Arial" w:cs="Arial"/>
          <w:b/>
          <w:sz w:val="16"/>
          <w:szCs w:val="16"/>
        </w:rPr>
        <w:t>Валдайского городского поселения от 30.09.2008 № 160</w:t>
      </w:r>
    </w:p>
    <w:p w:rsidR="00522542" w:rsidRPr="00522542" w:rsidRDefault="00522542" w:rsidP="00522542">
      <w:pPr>
        <w:jc w:val="center"/>
        <w:rPr>
          <w:rFonts w:ascii="Arial" w:hAnsi="Arial" w:cs="Arial"/>
          <w:b/>
          <w:sz w:val="8"/>
          <w:szCs w:val="8"/>
        </w:rPr>
      </w:pPr>
    </w:p>
    <w:p w:rsidR="00522542" w:rsidRPr="00522542" w:rsidRDefault="00522542" w:rsidP="00522542">
      <w:pPr>
        <w:ind w:firstLine="284"/>
        <w:jc w:val="both"/>
        <w:rPr>
          <w:rFonts w:ascii="Arial" w:hAnsi="Arial" w:cs="Arial"/>
          <w:b/>
          <w:sz w:val="16"/>
          <w:szCs w:val="16"/>
        </w:rPr>
      </w:pPr>
      <w:r w:rsidRPr="00522542">
        <w:rPr>
          <w:rFonts w:ascii="Arial" w:hAnsi="Arial" w:cs="Arial"/>
          <w:b/>
          <w:sz w:val="16"/>
          <w:szCs w:val="16"/>
        </w:rPr>
        <w:t>Принято Советом депутатов Валдайского городского поселения</w:t>
      </w:r>
      <w:r>
        <w:rPr>
          <w:rFonts w:ascii="Arial" w:hAnsi="Arial" w:cs="Arial"/>
          <w:b/>
          <w:sz w:val="16"/>
          <w:szCs w:val="16"/>
        </w:rPr>
        <w:t xml:space="preserve"> </w:t>
      </w:r>
      <w:r w:rsidRPr="00522542">
        <w:rPr>
          <w:rFonts w:ascii="Arial" w:hAnsi="Arial" w:cs="Arial"/>
          <w:b/>
          <w:sz w:val="16"/>
          <w:szCs w:val="16"/>
        </w:rPr>
        <w:t>«07» декабря 2021 года.</w:t>
      </w:r>
    </w:p>
    <w:p w:rsidR="00522542" w:rsidRPr="00522542" w:rsidRDefault="00522542" w:rsidP="00522542">
      <w:pPr>
        <w:ind w:firstLine="284"/>
        <w:jc w:val="both"/>
        <w:rPr>
          <w:rFonts w:ascii="Arial" w:hAnsi="Arial" w:cs="Arial"/>
          <w:b/>
          <w:sz w:val="16"/>
          <w:szCs w:val="16"/>
        </w:rPr>
      </w:pPr>
      <w:r w:rsidRPr="00522542">
        <w:rPr>
          <w:rFonts w:ascii="Arial" w:hAnsi="Arial" w:cs="Arial"/>
          <w:b/>
          <w:sz w:val="16"/>
          <w:szCs w:val="16"/>
        </w:rPr>
        <w:t>Совет депутатов Валдайского городского поселения РЕШИЛ:</w:t>
      </w:r>
    </w:p>
    <w:p w:rsidR="00522542" w:rsidRPr="00522542" w:rsidRDefault="00522542" w:rsidP="00522542">
      <w:pPr>
        <w:ind w:firstLine="284"/>
        <w:jc w:val="both"/>
        <w:rPr>
          <w:rFonts w:ascii="Arial" w:hAnsi="Arial" w:cs="Arial"/>
          <w:sz w:val="16"/>
          <w:szCs w:val="16"/>
        </w:rPr>
      </w:pPr>
      <w:r w:rsidRPr="00522542">
        <w:rPr>
          <w:rFonts w:ascii="Arial" w:hAnsi="Arial" w:cs="Arial"/>
          <w:sz w:val="16"/>
          <w:szCs w:val="16"/>
        </w:rPr>
        <w:t>1. Внести в решение Совета депутатов Валдайского городского поселения от 30.09.2008 № 160 «Об утверждении нормы предоставления и учетной нормы площади жилого помещения по договору социального найма на территории Валдайского городского поселения» следующее изменение:</w:t>
      </w:r>
    </w:p>
    <w:p w:rsidR="00522542" w:rsidRPr="00522542" w:rsidRDefault="00522542" w:rsidP="00522542">
      <w:pPr>
        <w:ind w:firstLine="284"/>
        <w:jc w:val="both"/>
        <w:rPr>
          <w:rFonts w:ascii="Arial" w:hAnsi="Arial" w:cs="Arial"/>
          <w:sz w:val="16"/>
          <w:szCs w:val="16"/>
        </w:rPr>
      </w:pPr>
      <w:r w:rsidRPr="00522542">
        <w:rPr>
          <w:rFonts w:ascii="Arial" w:hAnsi="Arial" w:cs="Arial"/>
          <w:sz w:val="16"/>
          <w:szCs w:val="16"/>
        </w:rPr>
        <w:t>1.1. Утвердить норму предоставления площади жилого помещения по договору социального найма в Валдайском городском поселении в размере</w:t>
      </w:r>
    </w:p>
    <w:p w:rsidR="00522542" w:rsidRPr="00522542" w:rsidRDefault="00522542" w:rsidP="00522542">
      <w:pPr>
        <w:ind w:firstLine="284"/>
        <w:jc w:val="both"/>
        <w:rPr>
          <w:rFonts w:ascii="Arial" w:hAnsi="Arial" w:cs="Arial"/>
          <w:sz w:val="16"/>
          <w:szCs w:val="16"/>
        </w:rPr>
      </w:pPr>
      <w:r w:rsidRPr="00522542">
        <w:rPr>
          <w:rFonts w:ascii="Arial" w:hAnsi="Arial" w:cs="Arial"/>
          <w:sz w:val="16"/>
          <w:szCs w:val="16"/>
        </w:rPr>
        <w:t>18.0 кв.м.</w:t>
      </w:r>
    </w:p>
    <w:p w:rsidR="00522542" w:rsidRPr="00522542" w:rsidRDefault="00522542" w:rsidP="00522542">
      <w:pPr>
        <w:ind w:firstLine="284"/>
        <w:jc w:val="both"/>
        <w:rPr>
          <w:rFonts w:ascii="Arial" w:hAnsi="Arial" w:cs="Arial"/>
          <w:sz w:val="16"/>
          <w:szCs w:val="16"/>
        </w:rPr>
      </w:pPr>
      <w:r w:rsidRPr="00522542">
        <w:rPr>
          <w:rFonts w:ascii="Arial" w:hAnsi="Arial" w:cs="Arial"/>
          <w:sz w:val="16"/>
          <w:szCs w:val="16"/>
        </w:rPr>
        <w:t>2. Решение вступает в силу со дня принятия.</w:t>
      </w:r>
    </w:p>
    <w:p w:rsidR="00522542" w:rsidRPr="00522542" w:rsidRDefault="00522542" w:rsidP="00522542">
      <w:pPr>
        <w:ind w:firstLine="284"/>
        <w:jc w:val="both"/>
        <w:rPr>
          <w:rFonts w:ascii="Arial" w:hAnsi="Arial" w:cs="Arial"/>
          <w:sz w:val="16"/>
          <w:szCs w:val="16"/>
        </w:rPr>
      </w:pPr>
      <w:r w:rsidRPr="00522542">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22542" w:rsidRPr="00522542" w:rsidRDefault="00522542" w:rsidP="00522542">
      <w:pPr>
        <w:pStyle w:val="ConsNormal"/>
        <w:ind w:firstLine="0"/>
        <w:rPr>
          <w:rFonts w:cs="Arial"/>
          <w:b/>
          <w:sz w:val="16"/>
          <w:szCs w:val="16"/>
        </w:rPr>
      </w:pPr>
      <w:r w:rsidRPr="00522542">
        <w:rPr>
          <w:rFonts w:cs="Arial"/>
          <w:b/>
          <w:sz w:val="16"/>
          <w:szCs w:val="16"/>
        </w:rPr>
        <w:t>Глава Валдайского городского поселения, председатель Совета</w:t>
      </w:r>
    </w:p>
    <w:p w:rsidR="00522542" w:rsidRPr="00522542" w:rsidRDefault="00522542" w:rsidP="00522542">
      <w:pPr>
        <w:pStyle w:val="ConsNormal"/>
        <w:ind w:firstLine="0"/>
        <w:rPr>
          <w:rFonts w:cs="Arial"/>
          <w:b/>
          <w:sz w:val="16"/>
          <w:szCs w:val="16"/>
        </w:rPr>
      </w:pPr>
      <w:r w:rsidRPr="00522542">
        <w:rPr>
          <w:rFonts w:cs="Arial"/>
          <w:b/>
          <w:sz w:val="16"/>
          <w:szCs w:val="16"/>
        </w:rPr>
        <w:t>депутатов Валдайского городского</w:t>
      </w:r>
      <w:r>
        <w:rPr>
          <w:rFonts w:cs="Arial"/>
          <w:b/>
          <w:sz w:val="16"/>
          <w:szCs w:val="16"/>
        </w:rPr>
        <w:t xml:space="preserve"> </w:t>
      </w:r>
      <w:r w:rsidRPr="00522542">
        <w:rPr>
          <w:rFonts w:cs="Arial"/>
          <w:b/>
          <w:sz w:val="16"/>
          <w:szCs w:val="16"/>
        </w:rPr>
        <w:t xml:space="preserve">поселения     </w:t>
      </w:r>
      <w:r>
        <w:rPr>
          <w:rFonts w:cs="Arial"/>
          <w:b/>
          <w:sz w:val="16"/>
          <w:szCs w:val="16"/>
        </w:rPr>
        <w:t xml:space="preserve">                                                         </w:t>
      </w:r>
      <w:r w:rsidRPr="00522542">
        <w:rPr>
          <w:rFonts w:cs="Arial"/>
          <w:b/>
          <w:sz w:val="16"/>
          <w:szCs w:val="16"/>
        </w:rPr>
        <w:t xml:space="preserve">                                                                              В.П.Литвиненко</w:t>
      </w:r>
    </w:p>
    <w:p w:rsidR="00522542" w:rsidRPr="00522542" w:rsidRDefault="00522542" w:rsidP="00522542">
      <w:pPr>
        <w:rPr>
          <w:rFonts w:ascii="Arial" w:hAnsi="Arial" w:cs="Arial"/>
          <w:b/>
          <w:sz w:val="16"/>
          <w:szCs w:val="16"/>
        </w:rPr>
      </w:pPr>
      <w:r w:rsidRPr="00522542">
        <w:rPr>
          <w:rFonts w:ascii="Arial" w:hAnsi="Arial" w:cs="Arial"/>
          <w:color w:val="000000"/>
          <w:sz w:val="16"/>
          <w:szCs w:val="16"/>
        </w:rPr>
        <w:t>«07» декабря</w:t>
      </w:r>
      <w:r w:rsidRPr="00522542">
        <w:rPr>
          <w:rFonts w:ascii="Arial" w:hAnsi="Arial" w:cs="Arial"/>
          <w:b/>
          <w:color w:val="000000"/>
          <w:sz w:val="16"/>
          <w:szCs w:val="16"/>
        </w:rPr>
        <w:t xml:space="preserve"> </w:t>
      </w:r>
      <w:r w:rsidRPr="00522542">
        <w:rPr>
          <w:rFonts w:ascii="Arial" w:hAnsi="Arial" w:cs="Arial"/>
          <w:color w:val="000000"/>
          <w:sz w:val="16"/>
          <w:szCs w:val="16"/>
        </w:rPr>
        <w:t>2021 года № 73</w:t>
      </w:r>
    </w:p>
    <w:p w:rsidR="003B746D" w:rsidRPr="00522542" w:rsidRDefault="003B746D" w:rsidP="00522542">
      <w:pPr>
        <w:shd w:val="clear" w:color="auto" w:fill="FFFFFF"/>
        <w:suppressAutoHyphens/>
        <w:jc w:val="center"/>
        <w:rPr>
          <w:rFonts w:ascii="Arial" w:hAnsi="Arial" w:cs="Arial"/>
          <w:b/>
          <w:sz w:val="16"/>
          <w:szCs w:val="16"/>
        </w:rPr>
      </w:pPr>
    </w:p>
    <w:p w:rsidR="00522542" w:rsidRDefault="00522542" w:rsidP="00522542">
      <w:pPr>
        <w:pStyle w:val="2"/>
        <w:rPr>
          <w:rFonts w:ascii="Arial" w:hAnsi="Arial" w:cs="Arial"/>
          <w:color w:val="000000"/>
          <w:sz w:val="16"/>
          <w:szCs w:val="16"/>
        </w:rPr>
      </w:pPr>
      <w:r w:rsidRPr="00522542">
        <w:rPr>
          <w:rFonts w:ascii="Arial" w:hAnsi="Arial" w:cs="Arial"/>
          <w:color w:val="000000"/>
          <w:sz w:val="16"/>
          <w:szCs w:val="16"/>
        </w:rPr>
        <w:t>АДМИНИСТРАЦИЯ ВАЛДАЙСКОГО МУНИЦИПАЛЬНОГО РАЙОНА</w:t>
      </w:r>
    </w:p>
    <w:p w:rsidR="00522542" w:rsidRPr="00522542" w:rsidRDefault="00522542" w:rsidP="00522542">
      <w:pPr>
        <w:pStyle w:val="2"/>
        <w:rPr>
          <w:rFonts w:ascii="Arial" w:hAnsi="Arial" w:cs="Arial"/>
          <w:b/>
          <w:color w:val="000000"/>
          <w:sz w:val="16"/>
          <w:szCs w:val="16"/>
        </w:rPr>
      </w:pPr>
      <w:r w:rsidRPr="00522542">
        <w:rPr>
          <w:rFonts w:ascii="Arial" w:hAnsi="Arial" w:cs="Arial"/>
          <w:b/>
          <w:sz w:val="16"/>
          <w:szCs w:val="16"/>
        </w:rPr>
        <w:t>П О С Т А Н О В Л Е Н И Е</w:t>
      </w:r>
    </w:p>
    <w:p w:rsidR="00522542" w:rsidRPr="00522542" w:rsidRDefault="00522542" w:rsidP="00522542">
      <w:pPr>
        <w:jc w:val="center"/>
        <w:rPr>
          <w:rFonts w:ascii="Arial" w:hAnsi="Arial" w:cs="Arial"/>
          <w:color w:val="000000"/>
          <w:sz w:val="16"/>
          <w:szCs w:val="16"/>
        </w:rPr>
      </w:pPr>
      <w:r w:rsidRPr="00522542">
        <w:rPr>
          <w:rFonts w:ascii="Arial" w:hAnsi="Arial" w:cs="Arial"/>
          <w:color w:val="000000"/>
          <w:sz w:val="16"/>
          <w:szCs w:val="16"/>
        </w:rPr>
        <w:t>03.12.2021 № 2262</w:t>
      </w:r>
    </w:p>
    <w:p w:rsidR="00522542" w:rsidRPr="00522542" w:rsidRDefault="00522542" w:rsidP="00522542">
      <w:pPr>
        <w:pStyle w:val="ConsPlusNormal"/>
        <w:spacing w:line="240" w:lineRule="exact"/>
        <w:ind w:firstLine="0"/>
        <w:jc w:val="center"/>
        <w:rPr>
          <w:b/>
          <w:sz w:val="16"/>
          <w:szCs w:val="16"/>
        </w:rPr>
      </w:pPr>
      <w:r w:rsidRPr="00522542">
        <w:rPr>
          <w:b/>
          <w:sz w:val="16"/>
          <w:szCs w:val="16"/>
        </w:rPr>
        <w:t xml:space="preserve">Об утверждении Положения о согласовании и утверждении уставов некоторых казачьих обществ, создаваемых </w:t>
      </w:r>
    </w:p>
    <w:p w:rsidR="00522542" w:rsidRPr="00522542" w:rsidRDefault="00522542" w:rsidP="00522542">
      <w:pPr>
        <w:pStyle w:val="ConsPlusNormal"/>
        <w:spacing w:line="240" w:lineRule="exact"/>
        <w:ind w:firstLine="0"/>
        <w:jc w:val="center"/>
        <w:rPr>
          <w:b/>
          <w:sz w:val="16"/>
          <w:szCs w:val="16"/>
        </w:rPr>
      </w:pPr>
      <w:r w:rsidRPr="00522542">
        <w:rPr>
          <w:b/>
          <w:sz w:val="16"/>
          <w:szCs w:val="16"/>
        </w:rPr>
        <w:t xml:space="preserve">(действующих) на территории Валдайского муниципального района Новгородской области </w:t>
      </w:r>
    </w:p>
    <w:p w:rsidR="00522542" w:rsidRPr="00522542" w:rsidRDefault="00522542" w:rsidP="00522542">
      <w:pPr>
        <w:pStyle w:val="ConsPlusNormal"/>
        <w:ind w:firstLine="284"/>
        <w:jc w:val="both"/>
        <w:rPr>
          <w:b/>
          <w:sz w:val="16"/>
          <w:szCs w:val="16"/>
        </w:rPr>
      </w:pPr>
      <w:r w:rsidRPr="00522542">
        <w:rPr>
          <w:sz w:val="16"/>
          <w:szCs w:val="16"/>
        </w:rPr>
        <w:lastRenderedPageBreak/>
        <w:t xml:space="preserve">В соответствии с Указом Президента Российской Федерации от 15.06.1992 № 632 «О мерах по реализации Закона Российской Федерации «О реабилитации репрессированных народов» в отношении казачества», Федеральным законом от 5 декабря 2005 года № 154-ФЗ </w:t>
      </w:r>
      <w:r w:rsidRPr="00522542">
        <w:rPr>
          <w:spacing w:val="-4"/>
          <w:sz w:val="16"/>
          <w:szCs w:val="16"/>
        </w:rPr>
        <w:t xml:space="preserve">«О государственной службе российского казачества», приказом Федерального </w:t>
      </w:r>
      <w:r w:rsidRPr="00522542">
        <w:rPr>
          <w:sz w:val="16"/>
          <w:szCs w:val="16"/>
        </w:rPr>
        <w:t>агентства по делам национальностей от 6 апреля 2020 года № 45 «Об утверждении Типового положения о согласовании и утверждении уставов казачьих обществ», Указом Губернатора Новгородской области от 16.07.2021 №337 «Об утверждении Положения о согласовании уставов некоторых казачьих обществ, создаваемых (действующих) на территории Новгородской области, и Положения об утверждении уставов некоторых казачьих обществ, создаваемых (действующих) на территории Новгородской области», Администрация Валдайского муниципального района</w:t>
      </w:r>
      <w:r w:rsidRPr="00522542">
        <w:rPr>
          <w:b/>
          <w:sz w:val="16"/>
          <w:szCs w:val="16"/>
        </w:rPr>
        <w:t xml:space="preserve"> ПОСТАНОВЛЯЕТ:</w:t>
      </w:r>
    </w:p>
    <w:p w:rsidR="00522542" w:rsidRPr="00522542" w:rsidRDefault="00522542" w:rsidP="00522542">
      <w:pPr>
        <w:pStyle w:val="21"/>
        <w:spacing w:after="0" w:line="240" w:lineRule="auto"/>
        <w:ind w:firstLine="284"/>
        <w:jc w:val="both"/>
        <w:rPr>
          <w:rFonts w:ascii="Arial" w:hAnsi="Arial" w:cs="Arial"/>
          <w:sz w:val="16"/>
          <w:szCs w:val="16"/>
        </w:rPr>
      </w:pPr>
      <w:r w:rsidRPr="00522542">
        <w:rPr>
          <w:rFonts w:ascii="Arial" w:hAnsi="Arial" w:cs="Arial"/>
          <w:sz w:val="16"/>
          <w:szCs w:val="16"/>
        </w:rPr>
        <w:t>1. Утвердить прилагаемое Положение о согласовании и утверждении уставов некоторых казачьих обществ, создаваемых (действующих) на территории Валдайского муниципального района Новгородской области.</w:t>
      </w:r>
    </w:p>
    <w:p w:rsidR="00522542" w:rsidRPr="00522542" w:rsidRDefault="00522542" w:rsidP="00522542">
      <w:pPr>
        <w:pStyle w:val="ConsPlusNormal"/>
        <w:ind w:firstLine="284"/>
        <w:jc w:val="both"/>
        <w:rPr>
          <w:sz w:val="16"/>
          <w:szCs w:val="16"/>
        </w:rPr>
      </w:pPr>
      <w:r w:rsidRPr="00522542">
        <w:rPr>
          <w:sz w:val="16"/>
          <w:szCs w:val="16"/>
        </w:rPr>
        <w:t>2. Разместить постановление в бюллетене «Валдайский вестник» и на официальном сайте Администрации Валдайского муниципального района.</w:t>
      </w:r>
    </w:p>
    <w:p w:rsidR="00522542" w:rsidRPr="00522542" w:rsidRDefault="00522542" w:rsidP="00522542">
      <w:pPr>
        <w:spacing w:line="240" w:lineRule="exact"/>
        <w:ind w:left="5528"/>
        <w:jc w:val="center"/>
        <w:rPr>
          <w:rFonts w:ascii="Arial" w:hAnsi="Arial" w:cs="Arial"/>
          <w:sz w:val="16"/>
          <w:szCs w:val="16"/>
        </w:rPr>
      </w:pPr>
    </w:p>
    <w:p w:rsidR="00522542" w:rsidRPr="009629BC" w:rsidRDefault="00522542" w:rsidP="009629BC">
      <w:pPr>
        <w:ind w:left="8505"/>
        <w:jc w:val="center"/>
        <w:rPr>
          <w:rFonts w:ascii="Arial" w:hAnsi="Arial" w:cs="Arial"/>
          <w:sz w:val="12"/>
          <w:szCs w:val="12"/>
        </w:rPr>
      </w:pPr>
      <w:r w:rsidRPr="009629BC">
        <w:rPr>
          <w:rFonts w:ascii="Arial" w:hAnsi="Arial" w:cs="Arial"/>
          <w:sz w:val="12"/>
          <w:szCs w:val="12"/>
        </w:rPr>
        <w:t>УТВЕРЖДЕНО</w:t>
      </w:r>
    </w:p>
    <w:p w:rsidR="00522542" w:rsidRPr="009629BC" w:rsidRDefault="00522542" w:rsidP="009629BC">
      <w:pPr>
        <w:ind w:left="8505"/>
        <w:jc w:val="center"/>
        <w:rPr>
          <w:rFonts w:ascii="Arial" w:hAnsi="Arial" w:cs="Arial"/>
          <w:sz w:val="12"/>
          <w:szCs w:val="12"/>
        </w:rPr>
      </w:pPr>
      <w:r w:rsidRPr="009629BC">
        <w:rPr>
          <w:rFonts w:ascii="Arial" w:hAnsi="Arial" w:cs="Arial"/>
          <w:sz w:val="12"/>
          <w:szCs w:val="12"/>
        </w:rPr>
        <w:t>постановлением Администрации</w:t>
      </w:r>
    </w:p>
    <w:p w:rsidR="00522542" w:rsidRPr="009629BC" w:rsidRDefault="00522542" w:rsidP="009629BC">
      <w:pPr>
        <w:ind w:left="8505"/>
        <w:jc w:val="center"/>
        <w:rPr>
          <w:rFonts w:ascii="Arial" w:hAnsi="Arial" w:cs="Arial"/>
          <w:sz w:val="12"/>
          <w:szCs w:val="12"/>
        </w:rPr>
      </w:pPr>
      <w:r w:rsidRPr="009629BC">
        <w:rPr>
          <w:rFonts w:ascii="Arial" w:hAnsi="Arial" w:cs="Arial"/>
          <w:sz w:val="12"/>
          <w:szCs w:val="12"/>
        </w:rPr>
        <w:t xml:space="preserve">муниципального района </w:t>
      </w:r>
    </w:p>
    <w:p w:rsidR="00522542" w:rsidRPr="009629BC" w:rsidRDefault="00522542" w:rsidP="009629BC">
      <w:pPr>
        <w:ind w:left="8505"/>
        <w:jc w:val="center"/>
        <w:rPr>
          <w:rFonts w:ascii="Arial" w:hAnsi="Arial" w:cs="Arial"/>
          <w:sz w:val="12"/>
          <w:szCs w:val="12"/>
        </w:rPr>
      </w:pPr>
      <w:r w:rsidRPr="009629BC">
        <w:rPr>
          <w:rFonts w:ascii="Arial" w:hAnsi="Arial" w:cs="Arial"/>
          <w:sz w:val="12"/>
          <w:szCs w:val="12"/>
        </w:rPr>
        <w:t>от 03.12.2021 № 2262</w:t>
      </w:r>
    </w:p>
    <w:p w:rsidR="00522542" w:rsidRPr="00522542" w:rsidRDefault="00522542" w:rsidP="009629BC">
      <w:pPr>
        <w:jc w:val="center"/>
        <w:rPr>
          <w:rFonts w:ascii="Arial" w:hAnsi="Arial" w:cs="Arial"/>
          <w:b/>
          <w:bCs/>
          <w:sz w:val="16"/>
          <w:szCs w:val="16"/>
        </w:rPr>
      </w:pPr>
      <w:r w:rsidRPr="00522542">
        <w:rPr>
          <w:rFonts w:ascii="Arial" w:hAnsi="Arial" w:cs="Arial"/>
          <w:b/>
          <w:bCs/>
          <w:sz w:val="16"/>
          <w:szCs w:val="16"/>
        </w:rPr>
        <w:t>ПОЛОЖЕНИЕ</w:t>
      </w:r>
    </w:p>
    <w:p w:rsidR="009629BC" w:rsidRDefault="00522542" w:rsidP="009629BC">
      <w:pPr>
        <w:jc w:val="center"/>
        <w:rPr>
          <w:rFonts w:ascii="Arial" w:hAnsi="Arial" w:cs="Arial"/>
          <w:b/>
          <w:sz w:val="16"/>
          <w:szCs w:val="16"/>
        </w:rPr>
      </w:pPr>
      <w:r w:rsidRPr="00522542">
        <w:rPr>
          <w:rFonts w:ascii="Arial" w:hAnsi="Arial" w:cs="Arial"/>
          <w:b/>
          <w:bCs/>
          <w:sz w:val="16"/>
          <w:szCs w:val="16"/>
        </w:rPr>
        <w:t xml:space="preserve"> </w:t>
      </w:r>
      <w:r w:rsidRPr="00522542">
        <w:rPr>
          <w:rFonts w:ascii="Arial" w:hAnsi="Arial" w:cs="Arial"/>
          <w:b/>
          <w:sz w:val="16"/>
          <w:szCs w:val="16"/>
        </w:rPr>
        <w:t xml:space="preserve">о согласовании и утверждении уставов некоторых казачьих обществ, создаваемых (действующих) на территории </w:t>
      </w:r>
    </w:p>
    <w:p w:rsidR="00522542" w:rsidRPr="00522542" w:rsidRDefault="00522542" w:rsidP="009629BC">
      <w:pPr>
        <w:jc w:val="center"/>
        <w:rPr>
          <w:rFonts w:ascii="Arial" w:hAnsi="Arial" w:cs="Arial"/>
          <w:b/>
          <w:sz w:val="16"/>
          <w:szCs w:val="16"/>
        </w:rPr>
      </w:pPr>
      <w:r w:rsidRPr="00522542">
        <w:rPr>
          <w:rFonts w:ascii="Arial" w:hAnsi="Arial" w:cs="Arial"/>
          <w:b/>
          <w:sz w:val="16"/>
          <w:szCs w:val="16"/>
        </w:rPr>
        <w:t>Валдайского муниципального района Новгородской области</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1. </w:t>
      </w:r>
      <w:bookmarkStart w:id="3" w:name="Par9"/>
      <w:bookmarkEnd w:id="3"/>
      <w:r w:rsidRPr="009629BC">
        <w:rPr>
          <w:rFonts w:ascii="Arial" w:hAnsi="Arial" w:cs="Arial"/>
          <w:sz w:val="16"/>
          <w:szCs w:val="16"/>
        </w:rPr>
        <w:t xml:space="preserve">Настоящее Положение определяет перечень документов, необходимых для согласования и утверждения уставов казачьих обществ, создаваемых (действующих) на территории Валдайского муниципального района Новгородской области, указанных в пунктах 3.2, 3.2-1, 3.2-3, 3.2-4 Указа Президента Российской Федерации от 15 июня 1992 года № 632 «О мерах по реализации Закона Российской Федерации «О реабилитации репрессированных народов» в отношении казачества» (далее Указ Президента Российской Федерации), сроки и порядок их представления и рассмотрения, порядок принятия решений о согласовании и утверждении этих уставов. </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2. Уставы хуторских, станичных, городских казачьих обществ, создаваемых (действующих) на территориях городских, сельских поселений, муниципальных округов Новгородской области, городского округа Великий Новгород, согласовываются с атаманом районного (юртового) либо окружного (</w:t>
      </w:r>
      <w:proofErr w:type="spellStart"/>
      <w:r w:rsidRPr="009629BC">
        <w:rPr>
          <w:rFonts w:ascii="Arial" w:hAnsi="Arial" w:cs="Arial"/>
          <w:sz w:val="16"/>
          <w:szCs w:val="16"/>
        </w:rPr>
        <w:t>отдельского</w:t>
      </w:r>
      <w:proofErr w:type="spellEnd"/>
      <w:r w:rsidRPr="009629BC">
        <w:rPr>
          <w:rFonts w:ascii="Arial" w:hAnsi="Arial" w:cs="Arial"/>
          <w:sz w:val="16"/>
          <w:szCs w:val="16"/>
        </w:rPr>
        <w:t>) казачьего общества (если районное (юртовое) либо окружное (</w:t>
      </w:r>
      <w:proofErr w:type="spellStart"/>
      <w:r w:rsidRPr="009629BC">
        <w:rPr>
          <w:rFonts w:ascii="Arial" w:hAnsi="Arial" w:cs="Arial"/>
          <w:sz w:val="16"/>
          <w:szCs w:val="16"/>
        </w:rPr>
        <w:t>отдельское</w:t>
      </w:r>
      <w:proofErr w:type="spellEnd"/>
      <w:r w:rsidRPr="009629BC">
        <w:rPr>
          <w:rFonts w:ascii="Arial" w:hAnsi="Arial" w:cs="Arial"/>
          <w:sz w:val="16"/>
          <w:szCs w:val="16"/>
        </w:rPr>
        <w:t>) казачье общество осуществляет деятельность на территории Новгородской области, на которой создаются (действуют) названные казачьи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3. Уставы хуторских, станичных, городских казачьих обществ, создаваемых (действующих) на территориях двух и более городских или сельских поселений, входящих в состав одного муниципального района Новгородской области, согласовываются с главами соответствующих городских, сельских поселений, а также с атаманом районного (юртового) либо окружного (</w:t>
      </w:r>
      <w:proofErr w:type="spellStart"/>
      <w:r w:rsidRPr="009629BC">
        <w:rPr>
          <w:rFonts w:ascii="Arial" w:hAnsi="Arial" w:cs="Arial"/>
          <w:sz w:val="16"/>
          <w:szCs w:val="16"/>
        </w:rPr>
        <w:t>отдельского</w:t>
      </w:r>
      <w:proofErr w:type="spellEnd"/>
      <w:r w:rsidRPr="009629BC">
        <w:rPr>
          <w:rFonts w:ascii="Arial" w:hAnsi="Arial" w:cs="Arial"/>
          <w:sz w:val="16"/>
          <w:szCs w:val="16"/>
        </w:rPr>
        <w:t>) казачьего общества (если районное (юртовое) либо окружное (</w:t>
      </w:r>
      <w:proofErr w:type="spellStart"/>
      <w:r w:rsidRPr="009629BC">
        <w:rPr>
          <w:rFonts w:ascii="Arial" w:hAnsi="Arial" w:cs="Arial"/>
          <w:sz w:val="16"/>
          <w:szCs w:val="16"/>
        </w:rPr>
        <w:t>отдельское</w:t>
      </w:r>
      <w:proofErr w:type="spellEnd"/>
      <w:r w:rsidRPr="009629BC">
        <w:rPr>
          <w:rFonts w:ascii="Arial" w:hAnsi="Arial" w:cs="Arial"/>
          <w:sz w:val="16"/>
          <w:szCs w:val="16"/>
        </w:rPr>
        <w:t>) казачье общество осуществляет деятельность на территории Новгородской области, на которой создаются (действуют) названные казачьи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4. Уставы районных (юртовых) казачьих обществ, создаваемых (действующих) на территориях муниципальных районов Новгородской области, согласовываются с атаманом окружного (</w:t>
      </w:r>
      <w:proofErr w:type="spellStart"/>
      <w:r w:rsidRPr="009629BC">
        <w:rPr>
          <w:rFonts w:ascii="Arial" w:hAnsi="Arial" w:cs="Arial"/>
          <w:sz w:val="16"/>
          <w:szCs w:val="16"/>
        </w:rPr>
        <w:t>отдельского</w:t>
      </w:r>
      <w:proofErr w:type="spellEnd"/>
      <w:r w:rsidRPr="009629BC">
        <w:rPr>
          <w:rFonts w:ascii="Arial" w:hAnsi="Arial" w:cs="Arial"/>
          <w:sz w:val="16"/>
          <w:szCs w:val="16"/>
        </w:rPr>
        <w:t>) казачьего общества (если окружное (</w:t>
      </w:r>
      <w:proofErr w:type="spellStart"/>
      <w:r w:rsidRPr="009629BC">
        <w:rPr>
          <w:rFonts w:ascii="Arial" w:hAnsi="Arial" w:cs="Arial"/>
          <w:sz w:val="16"/>
          <w:szCs w:val="16"/>
        </w:rPr>
        <w:t>отдельское</w:t>
      </w:r>
      <w:proofErr w:type="spellEnd"/>
      <w:r w:rsidRPr="009629BC">
        <w:rPr>
          <w:rFonts w:ascii="Arial" w:hAnsi="Arial" w:cs="Arial"/>
          <w:sz w:val="16"/>
          <w:szCs w:val="16"/>
        </w:rPr>
        <w:t>) казачье общество осуществляет деятельность на территории Новгородской области, на которой создаются (действуют) названные казачьи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5. Уставы районных (юртовых) казачьих обществ, создаваемых (действующих) на территориях двух и более муниципальных районов, либо на территориях муниципальных районов и муниципальных округов Новгородской области, муниципальных районов и городского округа Великий Новгород, согласовываются с</w:t>
      </w:r>
      <w:r w:rsidR="009629BC" w:rsidRPr="009629BC">
        <w:rPr>
          <w:rFonts w:ascii="Arial" w:hAnsi="Arial" w:cs="Arial"/>
          <w:sz w:val="16"/>
          <w:szCs w:val="16"/>
        </w:rPr>
        <w:t xml:space="preserve"> главами соответствующих муници</w:t>
      </w:r>
      <w:r w:rsidRPr="009629BC">
        <w:rPr>
          <w:rFonts w:ascii="Arial" w:hAnsi="Arial" w:cs="Arial"/>
          <w:sz w:val="16"/>
          <w:szCs w:val="16"/>
        </w:rPr>
        <w:t>пальных районов, муниципальных округов, городского округа, а также с атаманом окружного (</w:t>
      </w:r>
      <w:proofErr w:type="spellStart"/>
      <w:r w:rsidRPr="009629BC">
        <w:rPr>
          <w:rFonts w:ascii="Arial" w:hAnsi="Arial" w:cs="Arial"/>
          <w:sz w:val="16"/>
          <w:szCs w:val="16"/>
        </w:rPr>
        <w:t>отдельского</w:t>
      </w:r>
      <w:proofErr w:type="spellEnd"/>
      <w:r w:rsidRPr="009629BC">
        <w:rPr>
          <w:rFonts w:ascii="Arial" w:hAnsi="Arial" w:cs="Arial"/>
          <w:sz w:val="16"/>
          <w:szCs w:val="16"/>
        </w:rPr>
        <w:t>) казачьего общества (если окружное (</w:t>
      </w:r>
      <w:proofErr w:type="spellStart"/>
      <w:r w:rsidRPr="009629BC">
        <w:rPr>
          <w:rFonts w:ascii="Arial" w:hAnsi="Arial" w:cs="Arial"/>
          <w:sz w:val="16"/>
          <w:szCs w:val="16"/>
        </w:rPr>
        <w:t>отдельское</w:t>
      </w:r>
      <w:proofErr w:type="spellEnd"/>
      <w:r w:rsidRPr="009629BC">
        <w:rPr>
          <w:rFonts w:ascii="Arial" w:hAnsi="Arial" w:cs="Arial"/>
          <w:sz w:val="16"/>
          <w:szCs w:val="16"/>
        </w:rPr>
        <w:t>) казачье общество осуществляет деятельность на территории Новгородской области, на которой создаются (действуют) названные казачьи общества).</w:t>
      </w:r>
    </w:p>
    <w:p w:rsidR="00522542" w:rsidRPr="009629BC" w:rsidRDefault="00522542" w:rsidP="009629BC">
      <w:pPr>
        <w:autoSpaceDE w:val="0"/>
        <w:autoSpaceDN w:val="0"/>
        <w:adjustRightInd w:val="0"/>
        <w:ind w:firstLine="284"/>
        <w:jc w:val="both"/>
        <w:rPr>
          <w:rFonts w:ascii="Arial" w:hAnsi="Arial" w:cs="Arial"/>
          <w:sz w:val="16"/>
          <w:szCs w:val="16"/>
        </w:rPr>
      </w:pPr>
      <w:bookmarkStart w:id="4" w:name="Par16"/>
      <w:bookmarkEnd w:id="4"/>
      <w:r w:rsidRPr="009629BC">
        <w:rPr>
          <w:rFonts w:ascii="Arial" w:hAnsi="Arial" w:cs="Arial"/>
          <w:sz w:val="16"/>
          <w:szCs w:val="16"/>
        </w:rPr>
        <w:t>6. Согласование уставов казачьих обществ осуществляется после:</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принятия учредительным собранием (кругом, сбором) решения об учреждении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принятия высшим органом управления казачьего общества решения об утверждении устава этого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bookmarkStart w:id="5" w:name="Par20"/>
      <w:bookmarkEnd w:id="5"/>
      <w:r w:rsidRPr="009629BC">
        <w:rPr>
          <w:rFonts w:ascii="Arial" w:hAnsi="Arial" w:cs="Arial"/>
          <w:sz w:val="16"/>
          <w:szCs w:val="16"/>
        </w:rPr>
        <w:t xml:space="preserve">7.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 названным в </w:t>
      </w:r>
      <w:hyperlink w:anchor="Par9" w:history="1">
        <w:r w:rsidRPr="009629BC">
          <w:rPr>
            <w:rFonts w:ascii="Arial" w:hAnsi="Arial" w:cs="Arial"/>
            <w:color w:val="0000FF"/>
            <w:sz w:val="16"/>
            <w:szCs w:val="16"/>
          </w:rPr>
          <w:t>пунктах 2</w:t>
        </w:r>
      </w:hyperlink>
      <w:r w:rsidRPr="009629BC">
        <w:rPr>
          <w:rFonts w:ascii="Arial" w:hAnsi="Arial" w:cs="Arial"/>
          <w:sz w:val="16"/>
          <w:szCs w:val="16"/>
        </w:rPr>
        <w:t xml:space="preserve"> - </w:t>
      </w:r>
      <w:hyperlink w:anchor="Par16" w:history="1">
        <w:r w:rsidRPr="009629BC">
          <w:rPr>
            <w:rFonts w:ascii="Arial" w:hAnsi="Arial" w:cs="Arial"/>
            <w:color w:val="0000FF"/>
            <w:sz w:val="16"/>
            <w:szCs w:val="16"/>
          </w:rPr>
          <w:t>5</w:t>
        </w:r>
      </w:hyperlink>
      <w:r w:rsidRPr="009629BC">
        <w:rPr>
          <w:rFonts w:ascii="Arial" w:hAnsi="Arial" w:cs="Arial"/>
          <w:sz w:val="16"/>
          <w:szCs w:val="16"/>
        </w:rPr>
        <w:t xml:space="preserve"> настоящего Положения, представление о согласовании устава казачьего общества. К представлению прилагаются: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w:t>
      </w:r>
      <w:hyperlink r:id="rId9" w:history="1">
        <w:r w:rsidRPr="009629BC">
          <w:rPr>
            <w:rFonts w:ascii="Arial" w:hAnsi="Arial" w:cs="Arial"/>
            <w:color w:val="0000FF"/>
            <w:sz w:val="16"/>
            <w:szCs w:val="16"/>
          </w:rPr>
          <w:t>главами 4</w:t>
        </w:r>
      </w:hyperlink>
      <w:r w:rsidRPr="009629BC">
        <w:rPr>
          <w:rFonts w:ascii="Arial" w:hAnsi="Arial" w:cs="Arial"/>
          <w:sz w:val="16"/>
          <w:szCs w:val="16"/>
        </w:rPr>
        <w:t xml:space="preserve"> и </w:t>
      </w:r>
      <w:hyperlink r:id="rId10" w:history="1">
        <w:r w:rsidRPr="009629BC">
          <w:rPr>
            <w:rFonts w:ascii="Arial" w:hAnsi="Arial" w:cs="Arial"/>
            <w:color w:val="0000FF"/>
            <w:sz w:val="16"/>
            <w:szCs w:val="16"/>
          </w:rPr>
          <w:t>9.1</w:t>
        </w:r>
      </w:hyperlink>
      <w:r w:rsidRPr="009629BC">
        <w:rPr>
          <w:rFonts w:ascii="Arial" w:hAnsi="Arial" w:cs="Arial"/>
          <w:sz w:val="16"/>
          <w:szCs w:val="16"/>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копия протокола заседания высшего органа управления казачьего общества, содержащего решение об утверждении устава этого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устав казачьего общества в новой редакции.</w:t>
      </w:r>
    </w:p>
    <w:p w:rsidR="00522542" w:rsidRPr="009629BC" w:rsidRDefault="00522542" w:rsidP="009629BC">
      <w:pPr>
        <w:autoSpaceDE w:val="0"/>
        <w:autoSpaceDN w:val="0"/>
        <w:adjustRightInd w:val="0"/>
        <w:ind w:firstLine="284"/>
        <w:jc w:val="both"/>
        <w:rPr>
          <w:rFonts w:ascii="Arial" w:hAnsi="Arial" w:cs="Arial"/>
          <w:sz w:val="16"/>
          <w:szCs w:val="16"/>
        </w:rPr>
      </w:pPr>
      <w:bookmarkStart w:id="6" w:name="Par24"/>
      <w:bookmarkEnd w:id="6"/>
      <w:r w:rsidRPr="009629BC">
        <w:rPr>
          <w:rFonts w:ascii="Arial" w:hAnsi="Arial" w:cs="Arial"/>
          <w:sz w:val="16"/>
          <w:szCs w:val="16"/>
        </w:rPr>
        <w:t xml:space="preserve">8.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соответствующим должностным лицам, названным в </w:t>
      </w:r>
      <w:hyperlink w:anchor="Par9" w:history="1">
        <w:r w:rsidRPr="009629BC">
          <w:rPr>
            <w:rFonts w:ascii="Arial" w:hAnsi="Arial" w:cs="Arial"/>
            <w:color w:val="0000FF"/>
            <w:sz w:val="16"/>
            <w:szCs w:val="16"/>
          </w:rPr>
          <w:t>пунктах 2</w:t>
        </w:r>
      </w:hyperlink>
      <w:r w:rsidRPr="009629BC">
        <w:rPr>
          <w:rFonts w:ascii="Arial" w:hAnsi="Arial" w:cs="Arial"/>
          <w:sz w:val="16"/>
          <w:szCs w:val="16"/>
        </w:rPr>
        <w:t xml:space="preserve"> - </w:t>
      </w:r>
      <w:hyperlink w:anchor="Par16" w:history="1">
        <w:r w:rsidRPr="009629BC">
          <w:rPr>
            <w:rFonts w:ascii="Arial" w:hAnsi="Arial" w:cs="Arial"/>
            <w:color w:val="0000FF"/>
            <w:sz w:val="16"/>
            <w:szCs w:val="16"/>
          </w:rPr>
          <w:t>5</w:t>
        </w:r>
      </w:hyperlink>
      <w:r w:rsidRPr="009629BC">
        <w:rPr>
          <w:rFonts w:ascii="Arial" w:hAnsi="Arial" w:cs="Arial"/>
          <w:sz w:val="16"/>
          <w:szCs w:val="16"/>
        </w:rPr>
        <w:t xml:space="preserve"> настоящего Положения, представление о согласовании устава казачьего общества. К представлению прилагаются: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w:t>
      </w:r>
      <w:hyperlink r:id="rId11" w:history="1">
        <w:r w:rsidRPr="009629BC">
          <w:rPr>
            <w:rFonts w:ascii="Arial" w:hAnsi="Arial" w:cs="Arial"/>
            <w:color w:val="0000FF"/>
            <w:sz w:val="16"/>
            <w:szCs w:val="16"/>
          </w:rPr>
          <w:t>главами 4</w:t>
        </w:r>
      </w:hyperlink>
      <w:r w:rsidRPr="009629BC">
        <w:rPr>
          <w:rFonts w:ascii="Arial" w:hAnsi="Arial" w:cs="Arial"/>
          <w:sz w:val="16"/>
          <w:szCs w:val="16"/>
        </w:rPr>
        <w:t xml:space="preserve"> и </w:t>
      </w:r>
      <w:hyperlink r:id="rId12" w:history="1">
        <w:r w:rsidRPr="009629BC">
          <w:rPr>
            <w:rFonts w:ascii="Arial" w:hAnsi="Arial" w:cs="Arial"/>
            <w:color w:val="0000FF"/>
            <w:sz w:val="16"/>
            <w:szCs w:val="16"/>
          </w:rPr>
          <w:t>9.1</w:t>
        </w:r>
      </w:hyperlink>
      <w:r w:rsidRPr="009629BC">
        <w:rPr>
          <w:rFonts w:ascii="Arial" w:hAnsi="Arial" w:cs="Arial"/>
          <w:sz w:val="16"/>
          <w:szCs w:val="16"/>
        </w:rPr>
        <w:t xml:space="preserve"> Гражданского кодекса Российской Федерации и иными федеральными законами в сфере деятельности некоммерческих организаций;</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копия протокола учредительного собрания (круга, сбора), содержащего решение об утверждении устава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устав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bookmarkStart w:id="7" w:name="Par28"/>
      <w:bookmarkEnd w:id="7"/>
      <w:r w:rsidRPr="009629BC">
        <w:rPr>
          <w:rFonts w:ascii="Arial" w:hAnsi="Arial" w:cs="Arial"/>
          <w:sz w:val="16"/>
          <w:szCs w:val="16"/>
        </w:rPr>
        <w:t>9. В случае если устав казачьего общества подлежит согласованию с атаманом иного казачьего общества, устав казачьего общества направляется для согласования указанному атаману до направления другим должностным лицам, названным в пунктах 2 - 5 настоящего Положения.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10. Указанные в </w:t>
      </w:r>
      <w:hyperlink w:anchor="Par20" w:history="1">
        <w:r w:rsidRPr="009629BC">
          <w:rPr>
            <w:rFonts w:ascii="Arial" w:hAnsi="Arial" w:cs="Arial"/>
            <w:color w:val="0000FF"/>
            <w:sz w:val="16"/>
            <w:szCs w:val="16"/>
          </w:rPr>
          <w:t>пунктах 7</w:t>
        </w:r>
      </w:hyperlink>
      <w:r w:rsidRPr="009629BC">
        <w:rPr>
          <w:rFonts w:ascii="Arial" w:hAnsi="Arial" w:cs="Arial"/>
          <w:sz w:val="16"/>
          <w:szCs w:val="16"/>
        </w:rPr>
        <w:t xml:space="preserve"> и </w:t>
      </w:r>
      <w:hyperlink w:anchor="Par24" w:history="1">
        <w:r w:rsidRPr="009629BC">
          <w:rPr>
            <w:rFonts w:ascii="Arial" w:hAnsi="Arial" w:cs="Arial"/>
            <w:color w:val="0000FF"/>
            <w:sz w:val="16"/>
            <w:szCs w:val="16"/>
          </w:rPr>
          <w:t>8</w:t>
        </w:r>
      </w:hyperlink>
      <w:r w:rsidRPr="009629BC">
        <w:rPr>
          <w:rFonts w:ascii="Arial" w:hAnsi="Arial" w:cs="Arial"/>
          <w:sz w:val="16"/>
          <w:szCs w:val="16"/>
        </w:rPr>
        <w:t xml:space="preserve"> настоящего Положения копии документов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в месте, предназначенном для прошивки.</w:t>
      </w:r>
    </w:p>
    <w:p w:rsidR="00522542" w:rsidRPr="009629BC" w:rsidRDefault="00522542" w:rsidP="009629BC">
      <w:pPr>
        <w:autoSpaceDE w:val="0"/>
        <w:autoSpaceDN w:val="0"/>
        <w:adjustRightInd w:val="0"/>
        <w:ind w:firstLine="284"/>
        <w:jc w:val="both"/>
        <w:rPr>
          <w:rFonts w:ascii="Arial" w:hAnsi="Arial" w:cs="Arial"/>
          <w:sz w:val="16"/>
          <w:szCs w:val="16"/>
        </w:rPr>
      </w:pPr>
      <w:bookmarkStart w:id="8" w:name="Par30"/>
      <w:bookmarkEnd w:id="8"/>
      <w:r w:rsidRPr="009629BC">
        <w:rPr>
          <w:rFonts w:ascii="Arial" w:hAnsi="Arial" w:cs="Arial"/>
          <w:sz w:val="16"/>
          <w:szCs w:val="16"/>
        </w:rPr>
        <w:t xml:space="preserve">11. Рассмотрение представленных для согласования устава казачьего общества документов и принятие по ним решения производится должностными лицами, названными в </w:t>
      </w:r>
      <w:hyperlink w:anchor="Par9" w:history="1">
        <w:r w:rsidRPr="009629BC">
          <w:rPr>
            <w:rFonts w:ascii="Arial" w:hAnsi="Arial" w:cs="Arial"/>
            <w:color w:val="0000FF"/>
            <w:sz w:val="16"/>
            <w:szCs w:val="16"/>
          </w:rPr>
          <w:t>пунктах 2</w:t>
        </w:r>
      </w:hyperlink>
      <w:r w:rsidRPr="009629BC">
        <w:rPr>
          <w:rFonts w:ascii="Arial" w:hAnsi="Arial" w:cs="Arial"/>
          <w:sz w:val="16"/>
          <w:szCs w:val="16"/>
        </w:rPr>
        <w:t xml:space="preserve"> - </w:t>
      </w:r>
      <w:hyperlink w:anchor="Par16" w:history="1">
        <w:r w:rsidRPr="009629BC">
          <w:rPr>
            <w:rFonts w:ascii="Arial" w:hAnsi="Arial" w:cs="Arial"/>
            <w:color w:val="0000FF"/>
            <w:sz w:val="16"/>
            <w:szCs w:val="16"/>
          </w:rPr>
          <w:t>5</w:t>
        </w:r>
      </w:hyperlink>
      <w:r w:rsidRPr="009629BC">
        <w:rPr>
          <w:rFonts w:ascii="Arial" w:hAnsi="Arial" w:cs="Arial"/>
          <w:sz w:val="16"/>
          <w:szCs w:val="16"/>
        </w:rPr>
        <w:t xml:space="preserve"> настоящего Положения, в течение 14 календарных дней со дня поступления указанных документов.</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12. По истечении срока, установленного </w:t>
      </w:r>
      <w:hyperlink w:anchor="Par30" w:history="1">
        <w:r w:rsidRPr="009629BC">
          <w:rPr>
            <w:rFonts w:ascii="Arial" w:hAnsi="Arial" w:cs="Arial"/>
            <w:color w:val="0000FF"/>
            <w:sz w:val="16"/>
            <w:szCs w:val="16"/>
          </w:rPr>
          <w:t>пунктом 1</w:t>
        </w:r>
      </w:hyperlink>
      <w:r w:rsidRPr="009629BC">
        <w:rPr>
          <w:rFonts w:ascii="Arial" w:hAnsi="Arial" w:cs="Arial"/>
          <w:color w:val="0000FF"/>
          <w:sz w:val="16"/>
          <w:szCs w:val="16"/>
        </w:rPr>
        <w:t>1</w:t>
      </w:r>
      <w:r w:rsidRPr="009629BC">
        <w:rPr>
          <w:rFonts w:ascii="Arial" w:hAnsi="Arial" w:cs="Arial"/>
          <w:sz w:val="16"/>
          <w:szCs w:val="16"/>
        </w:rPr>
        <w:t xml:space="preserve"> настоящего Положения, принимается решение о согласовании либо об отказе в согласовании устава казачьего общества. О принятом решении соответствующее должностное лицо информирует атамана казачьего общества либо уполномоченное лицо в письменной форме.</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13.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14. Согласование устава казачьего общества оформляется письмом, подписанным непосредственно должностными лицами, названными в </w:t>
      </w:r>
      <w:hyperlink w:anchor="Par9" w:history="1">
        <w:r w:rsidRPr="009629BC">
          <w:rPr>
            <w:rFonts w:ascii="Arial" w:hAnsi="Arial" w:cs="Arial"/>
            <w:color w:val="0000FF"/>
            <w:sz w:val="16"/>
            <w:szCs w:val="16"/>
          </w:rPr>
          <w:t>пунктах 2</w:t>
        </w:r>
      </w:hyperlink>
      <w:r w:rsidRPr="009629BC">
        <w:rPr>
          <w:rFonts w:ascii="Arial" w:hAnsi="Arial" w:cs="Arial"/>
          <w:sz w:val="16"/>
          <w:szCs w:val="16"/>
        </w:rPr>
        <w:t xml:space="preserve"> - </w:t>
      </w:r>
      <w:hyperlink w:anchor="Par16" w:history="1">
        <w:r w:rsidRPr="009629BC">
          <w:rPr>
            <w:rFonts w:ascii="Arial" w:hAnsi="Arial" w:cs="Arial"/>
            <w:color w:val="0000FF"/>
            <w:sz w:val="16"/>
            <w:szCs w:val="16"/>
          </w:rPr>
          <w:t>5</w:t>
        </w:r>
      </w:hyperlink>
      <w:r w:rsidRPr="009629BC">
        <w:rPr>
          <w:rFonts w:ascii="Arial" w:hAnsi="Arial" w:cs="Arial"/>
          <w:sz w:val="16"/>
          <w:szCs w:val="16"/>
        </w:rPr>
        <w:t xml:space="preserve"> настоящего Положения.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15. Основаниями для отказа в согласовании устава действующего казачьего общества являются: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несоблюдение требований к порядку созыва и проведения заседания высшего органа управления казачьего общества, установленных </w:t>
      </w:r>
      <w:hyperlink r:id="rId13" w:history="1">
        <w:r w:rsidRPr="009629BC">
          <w:rPr>
            <w:rFonts w:ascii="Arial" w:hAnsi="Arial" w:cs="Arial"/>
            <w:color w:val="0000FF"/>
            <w:sz w:val="16"/>
            <w:szCs w:val="16"/>
          </w:rPr>
          <w:t>главами 4</w:t>
        </w:r>
      </w:hyperlink>
      <w:r w:rsidRPr="009629BC">
        <w:rPr>
          <w:rFonts w:ascii="Arial" w:hAnsi="Arial" w:cs="Arial"/>
          <w:sz w:val="16"/>
          <w:szCs w:val="16"/>
        </w:rPr>
        <w:t xml:space="preserve"> и </w:t>
      </w:r>
      <w:hyperlink r:id="rId14" w:history="1">
        <w:r w:rsidRPr="009629BC">
          <w:rPr>
            <w:rFonts w:ascii="Arial" w:hAnsi="Arial" w:cs="Arial"/>
            <w:color w:val="0000FF"/>
            <w:sz w:val="16"/>
            <w:szCs w:val="16"/>
          </w:rPr>
          <w:t>9.1</w:t>
        </w:r>
      </w:hyperlink>
      <w:r w:rsidRPr="009629BC">
        <w:rPr>
          <w:rFonts w:ascii="Arial" w:hAnsi="Arial" w:cs="Arial"/>
          <w:sz w:val="16"/>
          <w:szCs w:val="16"/>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непредставление или представление неполного комплекта документов, предусмотренных </w:t>
      </w:r>
      <w:hyperlink w:anchor="Par20" w:history="1">
        <w:r w:rsidRPr="009629BC">
          <w:rPr>
            <w:rFonts w:ascii="Arial" w:hAnsi="Arial" w:cs="Arial"/>
            <w:color w:val="0000FF"/>
            <w:sz w:val="16"/>
            <w:szCs w:val="16"/>
          </w:rPr>
          <w:t>пунктом 7</w:t>
        </w:r>
      </w:hyperlink>
      <w:r w:rsidRPr="009629BC">
        <w:rPr>
          <w:rFonts w:ascii="Arial" w:hAnsi="Arial" w:cs="Arial"/>
          <w:sz w:val="16"/>
          <w:szCs w:val="16"/>
        </w:rPr>
        <w:t xml:space="preserve"> настоящего Положения, несоблюдение требований к их оформлению, порядку и сроку представления;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наличие в представленных документах недостоверных или неполных сведений.</w:t>
      </w:r>
    </w:p>
    <w:p w:rsidR="00522542" w:rsidRPr="009629BC" w:rsidRDefault="00522542" w:rsidP="009629BC">
      <w:pPr>
        <w:autoSpaceDE w:val="0"/>
        <w:autoSpaceDN w:val="0"/>
        <w:adjustRightInd w:val="0"/>
        <w:ind w:firstLine="284"/>
        <w:jc w:val="both"/>
        <w:rPr>
          <w:rFonts w:ascii="Arial" w:hAnsi="Arial" w:cs="Arial"/>
          <w:sz w:val="16"/>
          <w:szCs w:val="16"/>
        </w:rPr>
      </w:pPr>
      <w:bookmarkStart w:id="9" w:name="Par38"/>
      <w:bookmarkEnd w:id="9"/>
      <w:r w:rsidRPr="009629BC">
        <w:rPr>
          <w:rFonts w:ascii="Arial" w:hAnsi="Arial" w:cs="Arial"/>
          <w:sz w:val="16"/>
          <w:szCs w:val="16"/>
        </w:rPr>
        <w:lastRenderedPageBreak/>
        <w:t>16. Основаниями для отказа в согласовании устава создаваемого казачьего общества являются: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несоблюдение требований к порядку созыва и проведения заседания учредительного собрания (круга, сбора) казачьего общества, установленных </w:t>
      </w:r>
      <w:hyperlink r:id="rId15" w:history="1">
        <w:r w:rsidRPr="009629BC">
          <w:rPr>
            <w:rFonts w:ascii="Arial" w:hAnsi="Arial" w:cs="Arial"/>
            <w:color w:val="0000FF"/>
            <w:sz w:val="16"/>
            <w:szCs w:val="16"/>
          </w:rPr>
          <w:t>главами 4</w:t>
        </w:r>
      </w:hyperlink>
      <w:r w:rsidRPr="009629BC">
        <w:rPr>
          <w:rFonts w:ascii="Arial" w:hAnsi="Arial" w:cs="Arial"/>
          <w:sz w:val="16"/>
          <w:szCs w:val="16"/>
        </w:rPr>
        <w:t xml:space="preserve"> и </w:t>
      </w:r>
      <w:hyperlink r:id="rId16" w:history="1">
        <w:r w:rsidRPr="009629BC">
          <w:rPr>
            <w:rFonts w:ascii="Arial" w:hAnsi="Arial" w:cs="Arial"/>
            <w:color w:val="0000FF"/>
            <w:sz w:val="16"/>
            <w:szCs w:val="16"/>
          </w:rPr>
          <w:t>9.1</w:t>
        </w:r>
      </w:hyperlink>
      <w:r w:rsidRPr="009629BC">
        <w:rPr>
          <w:rFonts w:ascii="Arial" w:hAnsi="Arial" w:cs="Arial"/>
          <w:sz w:val="16"/>
          <w:szCs w:val="16"/>
        </w:rPr>
        <w:t xml:space="preserve"> Гражданского кодекса Российской Федерации и иными федеральными законами в сфере деятельности некоммерческих организаций;</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непредставление или представление неполного комплекта документов, предусмотренных </w:t>
      </w:r>
      <w:hyperlink w:anchor="Par24" w:history="1">
        <w:r w:rsidRPr="009629BC">
          <w:rPr>
            <w:rFonts w:ascii="Arial" w:hAnsi="Arial" w:cs="Arial"/>
            <w:color w:val="0000FF"/>
            <w:sz w:val="16"/>
            <w:szCs w:val="16"/>
          </w:rPr>
          <w:t>пунктом 8</w:t>
        </w:r>
      </w:hyperlink>
      <w:r w:rsidRPr="009629BC">
        <w:rPr>
          <w:rFonts w:ascii="Arial" w:hAnsi="Arial" w:cs="Arial"/>
          <w:sz w:val="16"/>
          <w:szCs w:val="16"/>
        </w:rPr>
        <w:t xml:space="preserve"> настоящего Положения, несоблюдение требований к их оформлению, порядку и сроку представления;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наличие в представленных документах недостоверных или неполных сведений.</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17. Отказ в согласовании устава казачьего общества не является препятствием для повторного направления должностным лицам, названным в </w:t>
      </w:r>
      <w:hyperlink w:anchor="Par9" w:history="1">
        <w:r w:rsidRPr="009629BC">
          <w:rPr>
            <w:rFonts w:ascii="Arial" w:hAnsi="Arial" w:cs="Arial"/>
            <w:color w:val="0000FF"/>
            <w:sz w:val="16"/>
            <w:szCs w:val="16"/>
          </w:rPr>
          <w:t>пунктах 2</w:t>
        </w:r>
      </w:hyperlink>
      <w:r w:rsidRPr="009629BC">
        <w:rPr>
          <w:rFonts w:ascii="Arial" w:hAnsi="Arial" w:cs="Arial"/>
          <w:sz w:val="16"/>
          <w:szCs w:val="16"/>
        </w:rPr>
        <w:t xml:space="preserve"> - </w:t>
      </w:r>
      <w:hyperlink w:anchor="Par16" w:history="1">
        <w:r w:rsidRPr="009629BC">
          <w:rPr>
            <w:rFonts w:ascii="Arial" w:hAnsi="Arial" w:cs="Arial"/>
            <w:color w:val="0000FF"/>
            <w:sz w:val="16"/>
            <w:szCs w:val="16"/>
          </w:rPr>
          <w:t>5</w:t>
        </w:r>
      </w:hyperlink>
      <w:r w:rsidRPr="009629BC">
        <w:rPr>
          <w:rFonts w:ascii="Arial" w:hAnsi="Arial" w:cs="Arial"/>
          <w:sz w:val="16"/>
          <w:szCs w:val="16"/>
        </w:rPr>
        <w:t xml:space="preserve"> настоящего Положения, представления о согласовании устава казачьего общества и документов, предусмотренных </w:t>
      </w:r>
      <w:hyperlink w:anchor="Par20" w:history="1">
        <w:r w:rsidRPr="009629BC">
          <w:rPr>
            <w:rFonts w:ascii="Arial" w:hAnsi="Arial" w:cs="Arial"/>
            <w:color w:val="0000FF"/>
            <w:sz w:val="16"/>
            <w:szCs w:val="16"/>
          </w:rPr>
          <w:t>пунктами 7</w:t>
        </w:r>
      </w:hyperlink>
      <w:r w:rsidRPr="009629BC">
        <w:rPr>
          <w:rFonts w:ascii="Arial" w:hAnsi="Arial" w:cs="Arial"/>
          <w:sz w:val="16"/>
          <w:szCs w:val="16"/>
        </w:rPr>
        <w:t xml:space="preserve"> и 8 настоящего Положения, при условии устранения оснований, послуживших причиной для принятия указанного решения.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Повторное представление о согласовании устава казачьего общества и документов, предусмотренных </w:t>
      </w:r>
      <w:hyperlink w:anchor="Par20" w:history="1">
        <w:r w:rsidRPr="009629BC">
          <w:rPr>
            <w:rFonts w:ascii="Arial" w:hAnsi="Arial" w:cs="Arial"/>
            <w:color w:val="0000FF"/>
            <w:sz w:val="16"/>
            <w:szCs w:val="16"/>
          </w:rPr>
          <w:t>пунктами 7</w:t>
        </w:r>
      </w:hyperlink>
      <w:r w:rsidRPr="009629BC">
        <w:rPr>
          <w:rFonts w:ascii="Arial" w:hAnsi="Arial" w:cs="Arial"/>
          <w:sz w:val="16"/>
          <w:szCs w:val="16"/>
        </w:rPr>
        <w:t xml:space="preserve"> и </w:t>
      </w:r>
      <w:hyperlink w:anchor="Par24" w:history="1">
        <w:r w:rsidRPr="009629BC">
          <w:rPr>
            <w:rFonts w:ascii="Arial" w:hAnsi="Arial" w:cs="Arial"/>
            <w:color w:val="0000FF"/>
            <w:sz w:val="16"/>
            <w:szCs w:val="16"/>
          </w:rPr>
          <w:t>8</w:t>
        </w:r>
      </w:hyperlink>
      <w:r w:rsidRPr="009629BC">
        <w:rPr>
          <w:rFonts w:ascii="Arial" w:hAnsi="Arial" w:cs="Arial"/>
          <w:sz w:val="16"/>
          <w:szCs w:val="16"/>
        </w:rPr>
        <w:t xml:space="preserve"> настоящего Положения, и принятие по этому представлению решения осуществляются в порядке, предусмотренном </w:t>
      </w:r>
      <w:hyperlink w:anchor="Par28" w:history="1">
        <w:r w:rsidRPr="009629BC">
          <w:rPr>
            <w:rFonts w:ascii="Arial" w:hAnsi="Arial" w:cs="Arial"/>
            <w:color w:val="0000FF"/>
            <w:sz w:val="16"/>
            <w:szCs w:val="16"/>
          </w:rPr>
          <w:t>пунктами 9</w:t>
        </w:r>
      </w:hyperlink>
      <w:r w:rsidRPr="009629BC">
        <w:rPr>
          <w:rFonts w:ascii="Arial" w:hAnsi="Arial" w:cs="Arial"/>
          <w:sz w:val="16"/>
          <w:szCs w:val="16"/>
        </w:rPr>
        <w:t xml:space="preserve"> - </w:t>
      </w:r>
      <w:hyperlink w:anchor="Par38" w:history="1">
        <w:r w:rsidRPr="009629BC">
          <w:rPr>
            <w:rFonts w:ascii="Arial" w:hAnsi="Arial" w:cs="Arial"/>
            <w:color w:val="0000FF"/>
            <w:sz w:val="16"/>
            <w:szCs w:val="16"/>
          </w:rPr>
          <w:t>1</w:t>
        </w:r>
      </w:hyperlink>
      <w:r w:rsidRPr="009629BC">
        <w:rPr>
          <w:rFonts w:ascii="Arial" w:hAnsi="Arial" w:cs="Arial"/>
          <w:color w:val="0000FF"/>
          <w:sz w:val="16"/>
          <w:szCs w:val="16"/>
        </w:rPr>
        <w:t>6</w:t>
      </w:r>
      <w:r w:rsidRPr="009629BC">
        <w:rPr>
          <w:rFonts w:ascii="Arial" w:hAnsi="Arial" w:cs="Arial"/>
          <w:sz w:val="16"/>
          <w:szCs w:val="16"/>
        </w:rPr>
        <w:t xml:space="preserve"> настоящего Положения.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Предельное количество повторных направлений представления о согласовании устава казачьего общества и документов, предусмотренных </w:t>
      </w:r>
      <w:hyperlink w:anchor="Par20" w:history="1">
        <w:r w:rsidRPr="009629BC">
          <w:rPr>
            <w:rFonts w:ascii="Arial" w:hAnsi="Arial" w:cs="Arial"/>
            <w:color w:val="0000FF"/>
            <w:sz w:val="16"/>
            <w:szCs w:val="16"/>
          </w:rPr>
          <w:t>пунктами 7</w:t>
        </w:r>
      </w:hyperlink>
      <w:r w:rsidRPr="009629BC">
        <w:rPr>
          <w:rFonts w:ascii="Arial" w:hAnsi="Arial" w:cs="Arial"/>
          <w:sz w:val="16"/>
          <w:szCs w:val="16"/>
        </w:rPr>
        <w:t xml:space="preserve"> и </w:t>
      </w:r>
      <w:hyperlink w:anchor="Par24" w:history="1">
        <w:r w:rsidRPr="009629BC">
          <w:rPr>
            <w:rFonts w:ascii="Arial" w:hAnsi="Arial" w:cs="Arial"/>
            <w:color w:val="0000FF"/>
            <w:sz w:val="16"/>
            <w:szCs w:val="16"/>
          </w:rPr>
          <w:t>8</w:t>
        </w:r>
      </w:hyperlink>
      <w:r w:rsidRPr="009629BC">
        <w:rPr>
          <w:rFonts w:ascii="Arial" w:hAnsi="Arial" w:cs="Arial"/>
          <w:sz w:val="16"/>
          <w:szCs w:val="16"/>
        </w:rPr>
        <w:t xml:space="preserve"> настоящего Положения, не ограничено.</w:t>
      </w:r>
    </w:p>
    <w:p w:rsidR="00522542" w:rsidRPr="009629BC" w:rsidRDefault="00522542" w:rsidP="009629BC">
      <w:pPr>
        <w:autoSpaceDE w:val="0"/>
        <w:autoSpaceDN w:val="0"/>
        <w:adjustRightInd w:val="0"/>
        <w:ind w:firstLine="284"/>
        <w:jc w:val="both"/>
        <w:rPr>
          <w:rFonts w:ascii="Arial" w:hAnsi="Arial" w:cs="Arial"/>
          <w:sz w:val="16"/>
          <w:szCs w:val="16"/>
        </w:rPr>
      </w:pPr>
      <w:bookmarkStart w:id="10" w:name="Par45"/>
      <w:bookmarkEnd w:id="10"/>
      <w:r w:rsidRPr="009629BC">
        <w:rPr>
          <w:rFonts w:ascii="Arial" w:hAnsi="Arial" w:cs="Arial"/>
          <w:sz w:val="16"/>
          <w:szCs w:val="16"/>
        </w:rPr>
        <w:t xml:space="preserve">18. Уставы хуторских, станичных, городских казачьих обществ, создаваемых (действующих) на территориях городских, сельских поселений, муниципальных округов Новгородской области, городского округа Великий Новгород, утверждаются главами городских, сельских поселений, муниципальных округов Новгородской области, городского округа Великий Новгород. </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19. Уставы хуторских, станичных, городских казачьих обществ, создаваемых (действующих) на территориях двух и более городских или сельских поселений, входящих в состав одного муниципального района, утверждаются главой муниципального района.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20. Уставы районных (юртовых) казачьих обществ, создаваемых (действующих) на территориях муниципальных районов, утверждаются главами муниципальных районов.</w:t>
      </w:r>
    </w:p>
    <w:p w:rsidR="00522542" w:rsidRPr="009629BC" w:rsidRDefault="00522542" w:rsidP="009629BC">
      <w:pPr>
        <w:autoSpaceDE w:val="0"/>
        <w:autoSpaceDN w:val="0"/>
        <w:adjustRightInd w:val="0"/>
        <w:ind w:firstLine="284"/>
        <w:jc w:val="both"/>
        <w:rPr>
          <w:rFonts w:ascii="Arial" w:hAnsi="Arial" w:cs="Arial"/>
          <w:sz w:val="16"/>
          <w:szCs w:val="16"/>
        </w:rPr>
      </w:pPr>
      <w:bookmarkStart w:id="11" w:name="Par52"/>
      <w:bookmarkEnd w:id="11"/>
      <w:r w:rsidRPr="009629BC">
        <w:rPr>
          <w:rFonts w:ascii="Arial" w:hAnsi="Arial" w:cs="Arial"/>
          <w:sz w:val="16"/>
          <w:szCs w:val="16"/>
        </w:rPr>
        <w:t xml:space="preserve">21. Утверждение уставов казачьих обществ осуществляется после их согласования должностными лицами, названными в </w:t>
      </w:r>
      <w:hyperlink w:anchor="Par9" w:history="1">
        <w:r w:rsidRPr="009629BC">
          <w:rPr>
            <w:rFonts w:ascii="Arial" w:hAnsi="Arial" w:cs="Arial"/>
            <w:color w:val="0000FF"/>
            <w:sz w:val="16"/>
            <w:szCs w:val="16"/>
          </w:rPr>
          <w:t>пунктах 2</w:t>
        </w:r>
      </w:hyperlink>
      <w:r w:rsidRPr="009629BC">
        <w:rPr>
          <w:rFonts w:ascii="Arial" w:hAnsi="Arial" w:cs="Arial"/>
          <w:sz w:val="16"/>
          <w:szCs w:val="16"/>
        </w:rPr>
        <w:t xml:space="preserve"> - </w:t>
      </w:r>
      <w:hyperlink w:anchor="Par16" w:history="1">
        <w:r w:rsidRPr="009629BC">
          <w:rPr>
            <w:rFonts w:ascii="Arial" w:hAnsi="Arial" w:cs="Arial"/>
            <w:color w:val="0000FF"/>
            <w:sz w:val="16"/>
            <w:szCs w:val="16"/>
          </w:rPr>
          <w:t>5</w:t>
        </w:r>
      </w:hyperlink>
      <w:r w:rsidRPr="009629BC">
        <w:rPr>
          <w:rFonts w:ascii="Arial" w:hAnsi="Arial" w:cs="Arial"/>
          <w:sz w:val="16"/>
          <w:szCs w:val="16"/>
        </w:rPr>
        <w:t xml:space="preserve"> настоящего Положения.</w:t>
      </w:r>
    </w:p>
    <w:p w:rsidR="00522542" w:rsidRPr="009629BC" w:rsidRDefault="00522542" w:rsidP="009629BC">
      <w:pPr>
        <w:autoSpaceDE w:val="0"/>
        <w:autoSpaceDN w:val="0"/>
        <w:adjustRightInd w:val="0"/>
        <w:ind w:firstLine="284"/>
        <w:jc w:val="both"/>
        <w:rPr>
          <w:rFonts w:ascii="Arial" w:hAnsi="Arial" w:cs="Arial"/>
          <w:sz w:val="16"/>
          <w:szCs w:val="16"/>
        </w:rPr>
      </w:pPr>
      <w:bookmarkStart w:id="12" w:name="Par54"/>
      <w:bookmarkEnd w:id="12"/>
      <w:r w:rsidRPr="009629BC">
        <w:rPr>
          <w:rFonts w:ascii="Arial" w:hAnsi="Arial" w:cs="Arial"/>
          <w:sz w:val="16"/>
          <w:szCs w:val="16"/>
        </w:rPr>
        <w:t xml:space="preserve">22.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 названным в </w:t>
      </w:r>
      <w:hyperlink w:anchor="Par45" w:history="1">
        <w:r w:rsidRPr="009629BC">
          <w:rPr>
            <w:rFonts w:ascii="Arial" w:hAnsi="Arial" w:cs="Arial"/>
            <w:color w:val="0000FF"/>
            <w:sz w:val="16"/>
            <w:szCs w:val="16"/>
          </w:rPr>
          <w:t>пунктах 1</w:t>
        </w:r>
      </w:hyperlink>
      <w:r w:rsidRPr="009629BC">
        <w:rPr>
          <w:rFonts w:ascii="Arial" w:hAnsi="Arial" w:cs="Arial"/>
          <w:color w:val="0000FF"/>
          <w:sz w:val="16"/>
          <w:szCs w:val="16"/>
        </w:rPr>
        <w:t>8</w:t>
      </w:r>
      <w:r w:rsidRPr="009629BC">
        <w:rPr>
          <w:rFonts w:ascii="Arial" w:hAnsi="Arial" w:cs="Arial"/>
          <w:sz w:val="16"/>
          <w:szCs w:val="16"/>
        </w:rPr>
        <w:t xml:space="preserve"> - </w:t>
      </w:r>
      <w:hyperlink w:anchor="Par52" w:history="1">
        <w:r w:rsidRPr="009629BC">
          <w:rPr>
            <w:rFonts w:ascii="Arial" w:hAnsi="Arial" w:cs="Arial"/>
            <w:color w:val="0000FF"/>
            <w:sz w:val="16"/>
            <w:szCs w:val="16"/>
          </w:rPr>
          <w:t>20</w:t>
        </w:r>
      </w:hyperlink>
      <w:r w:rsidRPr="009629BC">
        <w:rPr>
          <w:rFonts w:ascii="Arial" w:hAnsi="Arial" w:cs="Arial"/>
          <w:sz w:val="16"/>
          <w:szCs w:val="16"/>
        </w:rPr>
        <w:t xml:space="preserve"> настоящего Положения, представление об утверждении устава казачьего общества. К представлению прилагаются: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w:t>
      </w:r>
      <w:hyperlink r:id="rId17" w:history="1">
        <w:r w:rsidRPr="009629BC">
          <w:rPr>
            <w:rFonts w:ascii="Arial" w:hAnsi="Arial" w:cs="Arial"/>
            <w:color w:val="0000FF"/>
            <w:sz w:val="16"/>
            <w:szCs w:val="16"/>
          </w:rPr>
          <w:t>главами 4</w:t>
        </w:r>
      </w:hyperlink>
      <w:r w:rsidRPr="009629BC">
        <w:rPr>
          <w:rFonts w:ascii="Arial" w:hAnsi="Arial" w:cs="Arial"/>
          <w:sz w:val="16"/>
          <w:szCs w:val="16"/>
        </w:rPr>
        <w:t xml:space="preserve"> и </w:t>
      </w:r>
      <w:hyperlink r:id="rId18" w:history="1">
        <w:r w:rsidRPr="009629BC">
          <w:rPr>
            <w:rFonts w:ascii="Arial" w:hAnsi="Arial" w:cs="Arial"/>
            <w:color w:val="0000FF"/>
            <w:sz w:val="16"/>
            <w:szCs w:val="16"/>
          </w:rPr>
          <w:t>9.1</w:t>
        </w:r>
      </w:hyperlink>
      <w:r w:rsidRPr="009629BC">
        <w:rPr>
          <w:rFonts w:ascii="Arial" w:hAnsi="Arial" w:cs="Arial"/>
          <w:sz w:val="16"/>
          <w:szCs w:val="16"/>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копия протокола заседания высшего органа управления казачьего общества, содержащего решение об утверждении устава этого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копии писем о согласовании устава казачьего общества должностными лицами, названными в </w:t>
      </w:r>
      <w:hyperlink w:anchor="Par9" w:history="1">
        <w:r w:rsidRPr="009629BC">
          <w:rPr>
            <w:rFonts w:ascii="Arial" w:hAnsi="Arial" w:cs="Arial"/>
            <w:color w:val="0000FF"/>
            <w:sz w:val="16"/>
            <w:szCs w:val="16"/>
          </w:rPr>
          <w:t>пунктах 2</w:t>
        </w:r>
      </w:hyperlink>
      <w:r w:rsidRPr="009629BC">
        <w:rPr>
          <w:rFonts w:ascii="Arial" w:hAnsi="Arial" w:cs="Arial"/>
          <w:sz w:val="16"/>
          <w:szCs w:val="16"/>
        </w:rPr>
        <w:t>-</w:t>
      </w:r>
      <w:hyperlink w:anchor="Par16" w:history="1">
        <w:r w:rsidRPr="009629BC">
          <w:rPr>
            <w:rFonts w:ascii="Arial" w:hAnsi="Arial" w:cs="Arial"/>
            <w:color w:val="0000FF"/>
            <w:sz w:val="16"/>
            <w:szCs w:val="16"/>
          </w:rPr>
          <w:t>5</w:t>
        </w:r>
      </w:hyperlink>
      <w:r w:rsidRPr="009629BC">
        <w:rPr>
          <w:rFonts w:ascii="Arial" w:hAnsi="Arial" w:cs="Arial"/>
          <w:sz w:val="16"/>
          <w:szCs w:val="16"/>
        </w:rPr>
        <w:t xml:space="preserve"> настоящего Положения;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устав казачьего общества на бумажном носителе и в электронном виде.</w:t>
      </w:r>
    </w:p>
    <w:p w:rsidR="00522542" w:rsidRPr="009629BC" w:rsidRDefault="00522542" w:rsidP="009629BC">
      <w:pPr>
        <w:autoSpaceDE w:val="0"/>
        <w:autoSpaceDN w:val="0"/>
        <w:adjustRightInd w:val="0"/>
        <w:ind w:firstLine="284"/>
        <w:jc w:val="both"/>
        <w:rPr>
          <w:rFonts w:ascii="Arial" w:hAnsi="Arial" w:cs="Arial"/>
          <w:sz w:val="16"/>
          <w:szCs w:val="16"/>
        </w:rPr>
      </w:pPr>
      <w:bookmarkStart w:id="13" w:name="Par59"/>
      <w:bookmarkEnd w:id="13"/>
      <w:r w:rsidRPr="009629BC">
        <w:rPr>
          <w:rFonts w:ascii="Arial" w:hAnsi="Arial" w:cs="Arial"/>
          <w:sz w:val="16"/>
          <w:szCs w:val="16"/>
        </w:rPr>
        <w:t xml:space="preserve">23.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 названным в </w:t>
      </w:r>
      <w:hyperlink w:anchor="Par45" w:history="1">
        <w:r w:rsidRPr="009629BC">
          <w:rPr>
            <w:rFonts w:ascii="Arial" w:hAnsi="Arial" w:cs="Arial"/>
            <w:color w:val="0000FF"/>
            <w:sz w:val="16"/>
            <w:szCs w:val="16"/>
          </w:rPr>
          <w:t>пунктах 1</w:t>
        </w:r>
      </w:hyperlink>
      <w:r w:rsidRPr="009629BC">
        <w:rPr>
          <w:rFonts w:ascii="Arial" w:hAnsi="Arial" w:cs="Arial"/>
          <w:color w:val="0000FF"/>
          <w:sz w:val="16"/>
          <w:szCs w:val="16"/>
        </w:rPr>
        <w:t>8</w:t>
      </w:r>
      <w:r w:rsidRPr="009629BC">
        <w:rPr>
          <w:rFonts w:ascii="Arial" w:hAnsi="Arial" w:cs="Arial"/>
          <w:sz w:val="16"/>
          <w:szCs w:val="16"/>
        </w:rPr>
        <w:t xml:space="preserve"> - </w:t>
      </w:r>
      <w:hyperlink w:anchor="Par52" w:history="1">
        <w:r w:rsidRPr="009629BC">
          <w:rPr>
            <w:rFonts w:ascii="Arial" w:hAnsi="Arial" w:cs="Arial"/>
            <w:color w:val="0000FF"/>
            <w:sz w:val="16"/>
            <w:szCs w:val="16"/>
          </w:rPr>
          <w:t>20</w:t>
        </w:r>
      </w:hyperlink>
      <w:r w:rsidRPr="009629BC">
        <w:rPr>
          <w:rFonts w:ascii="Arial" w:hAnsi="Arial" w:cs="Arial"/>
          <w:sz w:val="16"/>
          <w:szCs w:val="16"/>
        </w:rPr>
        <w:t xml:space="preserve"> настоящего Положения, представление об утверждении устава казачьего общества. К представлению прилагаются: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w:t>
      </w:r>
      <w:hyperlink r:id="rId19" w:history="1">
        <w:r w:rsidRPr="009629BC">
          <w:rPr>
            <w:rFonts w:ascii="Arial" w:hAnsi="Arial" w:cs="Arial"/>
            <w:color w:val="0000FF"/>
            <w:sz w:val="16"/>
            <w:szCs w:val="16"/>
          </w:rPr>
          <w:t>кодексом</w:t>
        </w:r>
      </w:hyperlink>
      <w:r w:rsidRPr="009629BC">
        <w:rPr>
          <w:rFonts w:ascii="Arial" w:hAnsi="Arial" w:cs="Arial"/>
          <w:sz w:val="16"/>
          <w:szCs w:val="16"/>
        </w:rPr>
        <w:t xml:space="preserve"> Российской Федерации и иными федеральными законами в сфере деятельности некоммерческих организаций;</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копия протокола учредительного собрания (круга, сбора), содержащего решение об утверждении устава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копии писем о согласовании устава казачьего общества должностными лицами, названными в </w:t>
      </w:r>
      <w:hyperlink w:anchor="Par9" w:history="1">
        <w:r w:rsidRPr="009629BC">
          <w:rPr>
            <w:rFonts w:ascii="Arial" w:hAnsi="Arial" w:cs="Arial"/>
            <w:color w:val="0000FF"/>
            <w:sz w:val="16"/>
            <w:szCs w:val="16"/>
          </w:rPr>
          <w:t>пунктах 2</w:t>
        </w:r>
      </w:hyperlink>
      <w:r w:rsidRPr="009629BC">
        <w:rPr>
          <w:rFonts w:ascii="Arial" w:hAnsi="Arial" w:cs="Arial"/>
          <w:sz w:val="16"/>
          <w:szCs w:val="16"/>
        </w:rPr>
        <w:t xml:space="preserve"> - </w:t>
      </w:r>
      <w:hyperlink w:anchor="Par16" w:history="1">
        <w:r w:rsidRPr="009629BC">
          <w:rPr>
            <w:rFonts w:ascii="Arial" w:hAnsi="Arial" w:cs="Arial"/>
            <w:color w:val="0000FF"/>
            <w:sz w:val="16"/>
            <w:szCs w:val="16"/>
          </w:rPr>
          <w:t>5</w:t>
        </w:r>
      </w:hyperlink>
      <w:r w:rsidRPr="009629BC">
        <w:rPr>
          <w:rFonts w:ascii="Arial" w:hAnsi="Arial" w:cs="Arial"/>
          <w:sz w:val="16"/>
          <w:szCs w:val="16"/>
        </w:rPr>
        <w:t xml:space="preserve"> настоящего Положения;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устав казачьего общества на бумажном носителе и в электронном виде.</w:t>
      </w:r>
    </w:p>
    <w:p w:rsidR="00522542" w:rsidRPr="009629BC" w:rsidRDefault="00522542" w:rsidP="009629BC">
      <w:pPr>
        <w:autoSpaceDE w:val="0"/>
        <w:autoSpaceDN w:val="0"/>
        <w:adjustRightInd w:val="0"/>
        <w:ind w:firstLine="284"/>
        <w:jc w:val="both"/>
        <w:rPr>
          <w:rFonts w:ascii="Arial" w:hAnsi="Arial" w:cs="Arial"/>
          <w:sz w:val="16"/>
          <w:szCs w:val="16"/>
        </w:rPr>
      </w:pPr>
      <w:bookmarkStart w:id="14" w:name="Par64"/>
      <w:bookmarkEnd w:id="14"/>
      <w:r w:rsidRPr="009629BC">
        <w:rPr>
          <w:rFonts w:ascii="Arial" w:hAnsi="Arial" w:cs="Arial"/>
          <w:sz w:val="16"/>
          <w:szCs w:val="16"/>
        </w:rPr>
        <w:t xml:space="preserve">24. Указанные в </w:t>
      </w:r>
      <w:hyperlink w:anchor="Par54" w:history="1">
        <w:r w:rsidRPr="009629BC">
          <w:rPr>
            <w:rFonts w:ascii="Arial" w:hAnsi="Arial" w:cs="Arial"/>
            <w:color w:val="0000FF"/>
            <w:sz w:val="16"/>
            <w:szCs w:val="16"/>
          </w:rPr>
          <w:t>пунктах 2</w:t>
        </w:r>
      </w:hyperlink>
      <w:r w:rsidRPr="009629BC">
        <w:rPr>
          <w:rFonts w:ascii="Arial" w:hAnsi="Arial" w:cs="Arial"/>
          <w:color w:val="0000FF"/>
          <w:sz w:val="16"/>
          <w:szCs w:val="16"/>
        </w:rPr>
        <w:t>2</w:t>
      </w:r>
      <w:r w:rsidRPr="009629BC">
        <w:rPr>
          <w:rFonts w:ascii="Arial" w:hAnsi="Arial" w:cs="Arial"/>
          <w:sz w:val="16"/>
          <w:szCs w:val="16"/>
        </w:rPr>
        <w:t xml:space="preserve"> и </w:t>
      </w:r>
      <w:hyperlink w:anchor="Par59" w:history="1">
        <w:r w:rsidRPr="009629BC">
          <w:rPr>
            <w:rFonts w:ascii="Arial" w:hAnsi="Arial" w:cs="Arial"/>
            <w:color w:val="0000FF"/>
            <w:sz w:val="16"/>
            <w:szCs w:val="16"/>
          </w:rPr>
          <w:t>23</w:t>
        </w:r>
      </w:hyperlink>
      <w:r w:rsidRPr="009629BC">
        <w:rPr>
          <w:rFonts w:ascii="Arial" w:hAnsi="Arial" w:cs="Arial"/>
          <w:sz w:val="16"/>
          <w:szCs w:val="16"/>
        </w:rPr>
        <w:t xml:space="preserve"> настоящего Положения копии документов должны быть заверены подписью атамана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rsidR="00522542" w:rsidRPr="009629BC" w:rsidRDefault="00522542" w:rsidP="009629BC">
      <w:pPr>
        <w:autoSpaceDE w:val="0"/>
        <w:autoSpaceDN w:val="0"/>
        <w:adjustRightInd w:val="0"/>
        <w:ind w:firstLine="284"/>
        <w:jc w:val="both"/>
        <w:rPr>
          <w:rFonts w:ascii="Arial" w:hAnsi="Arial" w:cs="Arial"/>
          <w:sz w:val="16"/>
          <w:szCs w:val="16"/>
        </w:rPr>
      </w:pPr>
      <w:bookmarkStart w:id="15" w:name="Par65"/>
      <w:bookmarkEnd w:id="15"/>
      <w:r w:rsidRPr="009629BC">
        <w:rPr>
          <w:rFonts w:ascii="Arial" w:hAnsi="Arial" w:cs="Arial"/>
          <w:sz w:val="16"/>
          <w:szCs w:val="16"/>
        </w:rPr>
        <w:t xml:space="preserve">25. Рассмотрение представленных для утверждения устава казачьего общества документов и принятие по ним решения производится должностными лицами, названными в </w:t>
      </w:r>
      <w:hyperlink w:anchor="Par45" w:history="1">
        <w:r w:rsidRPr="009629BC">
          <w:rPr>
            <w:rFonts w:ascii="Arial" w:hAnsi="Arial" w:cs="Arial"/>
            <w:color w:val="0000FF"/>
            <w:sz w:val="16"/>
            <w:szCs w:val="16"/>
          </w:rPr>
          <w:t>пунктах 18</w:t>
        </w:r>
      </w:hyperlink>
      <w:r w:rsidRPr="009629BC">
        <w:rPr>
          <w:rFonts w:ascii="Arial" w:hAnsi="Arial" w:cs="Arial"/>
          <w:sz w:val="16"/>
          <w:szCs w:val="16"/>
        </w:rPr>
        <w:t xml:space="preserve"> - </w:t>
      </w:r>
      <w:hyperlink w:anchor="Par52" w:history="1">
        <w:r w:rsidRPr="009629BC">
          <w:rPr>
            <w:rFonts w:ascii="Arial" w:hAnsi="Arial" w:cs="Arial"/>
            <w:color w:val="0000FF"/>
            <w:sz w:val="16"/>
            <w:szCs w:val="16"/>
          </w:rPr>
          <w:t>20</w:t>
        </w:r>
      </w:hyperlink>
      <w:r w:rsidRPr="009629BC">
        <w:rPr>
          <w:rFonts w:ascii="Arial" w:hAnsi="Arial" w:cs="Arial"/>
          <w:sz w:val="16"/>
          <w:szCs w:val="16"/>
        </w:rPr>
        <w:t xml:space="preserve"> настоящего Положения, в течение 30 календарных дней со дня поступления указанных документов.</w:t>
      </w:r>
    </w:p>
    <w:p w:rsidR="00522542" w:rsidRPr="009629BC" w:rsidRDefault="00522542" w:rsidP="009629BC">
      <w:pPr>
        <w:autoSpaceDE w:val="0"/>
        <w:autoSpaceDN w:val="0"/>
        <w:adjustRightInd w:val="0"/>
        <w:ind w:firstLine="284"/>
        <w:jc w:val="both"/>
        <w:rPr>
          <w:rFonts w:ascii="Arial" w:hAnsi="Arial" w:cs="Arial"/>
          <w:sz w:val="16"/>
          <w:szCs w:val="16"/>
        </w:rPr>
      </w:pPr>
      <w:bookmarkStart w:id="16" w:name="Par66"/>
      <w:bookmarkEnd w:id="16"/>
      <w:r w:rsidRPr="009629BC">
        <w:rPr>
          <w:rFonts w:ascii="Arial" w:hAnsi="Arial" w:cs="Arial"/>
          <w:sz w:val="16"/>
          <w:szCs w:val="16"/>
        </w:rPr>
        <w:t xml:space="preserve">26. По истечении срока, указанного в </w:t>
      </w:r>
      <w:hyperlink w:anchor="Par65" w:history="1">
        <w:r w:rsidRPr="009629BC">
          <w:rPr>
            <w:rFonts w:ascii="Arial" w:hAnsi="Arial" w:cs="Arial"/>
            <w:color w:val="0000FF"/>
            <w:sz w:val="16"/>
            <w:szCs w:val="16"/>
          </w:rPr>
          <w:t>пункте 2</w:t>
        </w:r>
      </w:hyperlink>
      <w:r w:rsidRPr="009629BC">
        <w:rPr>
          <w:rFonts w:ascii="Arial" w:hAnsi="Arial" w:cs="Arial"/>
          <w:color w:val="0000FF"/>
          <w:sz w:val="16"/>
          <w:szCs w:val="16"/>
        </w:rPr>
        <w:t>5</w:t>
      </w:r>
      <w:r w:rsidRPr="009629BC">
        <w:rPr>
          <w:rFonts w:ascii="Arial" w:hAnsi="Arial" w:cs="Arial"/>
          <w:sz w:val="16"/>
          <w:szCs w:val="16"/>
        </w:rPr>
        <w:t xml:space="preserve"> настоящего Положения, принимается решение об утверждении либо об отказе в утверждении устава казачьего общества. О принятом решении соответствующее должностное лицо уведомляет атамана казачьего общества либо уполномоченное лицо в письменной форме.</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27.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28. Утверждение устава казачьего общества оформляется правовым актом должностного лица, названного в </w:t>
      </w:r>
      <w:hyperlink w:anchor="Par45" w:history="1">
        <w:r w:rsidRPr="009629BC">
          <w:rPr>
            <w:rFonts w:ascii="Arial" w:hAnsi="Arial" w:cs="Arial"/>
            <w:color w:val="0000FF"/>
            <w:sz w:val="16"/>
            <w:szCs w:val="16"/>
          </w:rPr>
          <w:t>пунктах 1</w:t>
        </w:r>
      </w:hyperlink>
      <w:r w:rsidRPr="009629BC">
        <w:rPr>
          <w:rFonts w:ascii="Arial" w:hAnsi="Arial" w:cs="Arial"/>
          <w:color w:val="0000FF"/>
          <w:sz w:val="16"/>
          <w:szCs w:val="16"/>
        </w:rPr>
        <w:t>8</w:t>
      </w:r>
      <w:r w:rsidRPr="009629BC">
        <w:rPr>
          <w:rFonts w:ascii="Arial" w:hAnsi="Arial" w:cs="Arial"/>
          <w:sz w:val="16"/>
          <w:szCs w:val="16"/>
        </w:rPr>
        <w:t xml:space="preserve"> - </w:t>
      </w:r>
      <w:hyperlink w:anchor="Par52" w:history="1">
        <w:r w:rsidRPr="009629BC">
          <w:rPr>
            <w:rFonts w:ascii="Arial" w:hAnsi="Arial" w:cs="Arial"/>
            <w:color w:val="0000FF"/>
            <w:sz w:val="16"/>
            <w:szCs w:val="16"/>
          </w:rPr>
          <w:t>20</w:t>
        </w:r>
      </w:hyperlink>
      <w:r w:rsidRPr="009629BC">
        <w:rPr>
          <w:rFonts w:ascii="Arial" w:hAnsi="Arial" w:cs="Arial"/>
          <w:sz w:val="16"/>
          <w:szCs w:val="16"/>
        </w:rPr>
        <w:t xml:space="preserve"> настоящего Положения.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 указанным в </w:t>
      </w:r>
      <w:hyperlink w:anchor="Par66" w:history="1">
        <w:r w:rsidRPr="009629BC">
          <w:rPr>
            <w:rFonts w:ascii="Arial" w:hAnsi="Arial" w:cs="Arial"/>
            <w:color w:val="0000FF"/>
            <w:sz w:val="16"/>
            <w:szCs w:val="16"/>
          </w:rPr>
          <w:t>пункте 2</w:t>
        </w:r>
      </w:hyperlink>
      <w:r w:rsidRPr="009629BC">
        <w:rPr>
          <w:rFonts w:ascii="Arial" w:hAnsi="Arial" w:cs="Arial"/>
          <w:color w:val="0000FF"/>
          <w:sz w:val="16"/>
          <w:szCs w:val="16"/>
        </w:rPr>
        <w:t>6</w:t>
      </w:r>
      <w:r w:rsidRPr="009629BC">
        <w:rPr>
          <w:rFonts w:ascii="Arial" w:hAnsi="Arial" w:cs="Arial"/>
          <w:sz w:val="16"/>
          <w:szCs w:val="16"/>
        </w:rPr>
        <w:t xml:space="preserve"> настоящего Положения.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29. На титульном листе утверждаемого устава казачьего общества рекомендуется указывать:</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слово УСТАВ (прописными буквами) и полное наименование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год принятия учредительным собранием (кругом, сбором) решения об учреждении казачьего общества -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гриф утверждения, состоящий из слова УТВЕРЖДЕНО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листа устава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названными в </w:t>
      </w:r>
      <w:hyperlink w:anchor="Par9" w:history="1">
        <w:r w:rsidRPr="009629BC">
          <w:rPr>
            <w:rFonts w:ascii="Arial" w:hAnsi="Arial" w:cs="Arial"/>
            <w:color w:val="0000FF"/>
            <w:sz w:val="16"/>
            <w:szCs w:val="16"/>
          </w:rPr>
          <w:t>пунктах 2</w:t>
        </w:r>
      </w:hyperlink>
      <w:r w:rsidRPr="009629BC">
        <w:rPr>
          <w:rFonts w:ascii="Arial" w:hAnsi="Arial" w:cs="Arial"/>
          <w:sz w:val="16"/>
          <w:szCs w:val="16"/>
        </w:rPr>
        <w:t xml:space="preserve"> - </w:t>
      </w:r>
      <w:hyperlink w:anchor="Par16" w:history="1">
        <w:r w:rsidRPr="009629BC">
          <w:rPr>
            <w:rFonts w:ascii="Arial" w:hAnsi="Arial" w:cs="Arial"/>
            <w:color w:val="0000FF"/>
            <w:sz w:val="16"/>
            <w:szCs w:val="16"/>
          </w:rPr>
          <w:t>5</w:t>
        </w:r>
      </w:hyperlink>
      <w:r w:rsidRPr="009629BC">
        <w:rPr>
          <w:rFonts w:ascii="Arial" w:hAnsi="Arial" w:cs="Arial"/>
          <w:sz w:val="16"/>
          <w:szCs w:val="16"/>
        </w:rPr>
        <w:t xml:space="preserve"> настоящего Положения, грифы согласования располагаются вертикально под грифом утверждения с учетом очередности согласования, при большом количестве - на отдельном листе согласования).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Рекомендуемый образец титульного листа устава казачьего общества приведен в </w:t>
      </w:r>
      <w:hyperlink w:anchor="Par96" w:history="1">
        <w:r w:rsidRPr="009629BC">
          <w:rPr>
            <w:rFonts w:ascii="Arial" w:hAnsi="Arial" w:cs="Arial"/>
            <w:color w:val="0000FF"/>
            <w:sz w:val="16"/>
            <w:szCs w:val="16"/>
          </w:rPr>
          <w:t>приложении</w:t>
        </w:r>
      </w:hyperlink>
      <w:r w:rsidRPr="009629BC">
        <w:rPr>
          <w:rFonts w:ascii="Arial" w:hAnsi="Arial" w:cs="Arial"/>
          <w:sz w:val="16"/>
          <w:szCs w:val="16"/>
        </w:rPr>
        <w:t xml:space="preserve"> к настоящему Положению.</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30. Основаниями для отказа в утверждении устава действующего казачьего общества являются: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несоблюдение требований к порядку созыва и проведения заседания высшего органа управления казачьего общества, установленных Гражданским </w:t>
      </w:r>
      <w:hyperlink r:id="rId20" w:history="1">
        <w:r w:rsidRPr="009629BC">
          <w:rPr>
            <w:rFonts w:ascii="Arial" w:hAnsi="Arial" w:cs="Arial"/>
            <w:color w:val="0000FF"/>
            <w:sz w:val="16"/>
            <w:szCs w:val="16"/>
          </w:rPr>
          <w:t>кодексом</w:t>
        </w:r>
      </w:hyperlink>
      <w:r w:rsidRPr="009629BC">
        <w:rPr>
          <w:rFonts w:ascii="Arial" w:hAnsi="Arial" w:cs="Arial"/>
          <w:sz w:val="16"/>
          <w:szCs w:val="16"/>
        </w:rPr>
        <w:t xml:space="preserve"> Российской Федерации и иными федеральными законами в сфере деятельности некоммерческих организаций, а также уставом казачьего общества;</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непредставление или представление неполного комплекта документов, предусмотренных </w:t>
      </w:r>
      <w:hyperlink w:anchor="Par54" w:history="1">
        <w:r w:rsidRPr="009629BC">
          <w:rPr>
            <w:rFonts w:ascii="Arial" w:hAnsi="Arial" w:cs="Arial"/>
            <w:color w:val="0000FF"/>
            <w:sz w:val="16"/>
            <w:szCs w:val="16"/>
          </w:rPr>
          <w:t>пунктом 2</w:t>
        </w:r>
      </w:hyperlink>
      <w:r w:rsidRPr="009629BC">
        <w:rPr>
          <w:rFonts w:ascii="Arial" w:hAnsi="Arial" w:cs="Arial"/>
          <w:color w:val="0000FF"/>
          <w:sz w:val="16"/>
          <w:szCs w:val="16"/>
        </w:rPr>
        <w:t>2</w:t>
      </w:r>
      <w:r w:rsidRPr="009629BC">
        <w:rPr>
          <w:rFonts w:ascii="Arial" w:hAnsi="Arial" w:cs="Arial"/>
          <w:sz w:val="16"/>
          <w:szCs w:val="16"/>
        </w:rPr>
        <w:t xml:space="preserve"> настоящего Положения, несоблюдение требований к их оформлению, порядку и сроку представления;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наличие в представленных документах недостоверных или неполных сведений.</w:t>
      </w:r>
    </w:p>
    <w:p w:rsidR="00522542" w:rsidRPr="009629BC" w:rsidRDefault="00522542" w:rsidP="009629BC">
      <w:pPr>
        <w:autoSpaceDE w:val="0"/>
        <w:autoSpaceDN w:val="0"/>
        <w:adjustRightInd w:val="0"/>
        <w:ind w:firstLine="284"/>
        <w:jc w:val="both"/>
        <w:rPr>
          <w:rFonts w:ascii="Arial" w:hAnsi="Arial" w:cs="Arial"/>
          <w:sz w:val="16"/>
          <w:szCs w:val="16"/>
        </w:rPr>
      </w:pPr>
      <w:bookmarkStart w:id="17" w:name="Par79"/>
      <w:bookmarkEnd w:id="17"/>
      <w:r w:rsidRPr="009629BC">
        <w:rPr>
          <w:rFonts w:ascii="Arial" w:hAnsi="Arial" w:cs="Arial"/>
          <w:sz w:val="16"/>
          <w:szCs w:val="16"/>
        </w:rPr>
        <w:t>31. Основаниями для отказа в утверждении устава создаваемого казачьего общества являются: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несоблюдение требований к порядку созыва и проведения заседания учредительного собрания (круга, сбора) казачьего общества, установленных Гражданским </w:t>
      </w:r>
      <w:hyperlink r:id="rId21" w:history="1">
        <w:r w:rsidRPr="009629BC">
          <w:rPr>
            <w:rFonts w:ascii="Arial" w:hAnsi="Arial" w:cs="Arial"/>
            <w:color w:val="0000FF"/>
            <w:sz w:val="16"/>
            <w:szCs w:val="16"/>
          </w:rPr>
          <w:t>кодексом</w:t>
        </w:r>
      </w:hyperlink>
      <w:r w:rsidRPr="009629BC">
        <w:rPr>
          <w:rFonts w:ascii="Arial" w:hAnsi="Arial" w:cs="Arial"/>
          <w:sz w:val="16"/>
          <w:szCs w:val="16"/>
        </w:rPr>
        <w:t xml:space="preserve"> Российской Федерации и иными федеральными законами в сфере деятельности некоммерческих организаций;</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непредставление или представление неполного комплекта документов, предусмотренных </w:t>
      </w:r>
      <w:hyperlink w:anchor="Par59" w:history="1">
        <w:r w:rsidRPr="009629BC">
          <w:rPr>
            <w:rFonts w:ascii="Arial" w:hAnsi="Arial" w:cs="Arial"/>
            <w:color w:val="0000FF"/>
            <w:sz w:val="16"/>
            <w:szCs w:val="16"/>
          </w:rPr>
          <w:t>пунктом 2</w:t>
        </w:r>
      </w:hyperlink>
      <w:r w:rsidRPr="009629BC">
        <w:rPr>
          <w:rFonts w:ascii="Arial" w:hAnsi="Arial" w:cs="Arial"/>
          <w:color w:val="0000FF"/>
          <w:sz w:val="16"/>
          <w:szCs w:val="16"/>
        </w:rPr>
        <w:t>3</w:t>
      </w:r>
      <w:r w:rsidRPr="009629BC">
        <w:rPr>
          <w:rFonts w:ascii="Arial" w:hAnsi="Arial" w:cs="Arial"/>
          <w:sz w:val="16"/>
          <w:szCs w:val="16"/>
        </w:rPr>
        <w:t xml:space="preserve"> настоящего Положения, несоблюдение требований к их оформлению, порядку и сроку представления;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наличия в представленных документах недостоверных или неполных сведений.</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32. Отказ в утверждении устава казачьего общества не является препятствием для повторного направления должностным лицам, указанным в </w:t>
      </w:r>
      <w:hyperlink w:anchor="Par45" w:history="1">
        <w:r w:rsidRPr="009629BC">
          <w:rPr>
            <w:rFonts w:ascii="Arial" w:hAnsi="Arial" w:cs="Arial"/>
            <w:color w:val="0000FF"/>
            <w:sz w:val="16"/>
            <w:szCs w:val="16"/>
          </w:rPr>
          <w:t>пунктах 1</w:t>
        </w:r>
      </w:hyperlink>
      <w:r w:rsidRPr="009629BC">
        <w:rPr>
          <w:rFonts w:ascii="Arial" w:hAnsi="Arial" w:cs="Arial"/>
          <w:color w:val="0000FF"/>
          <w:sz w:val="16"/>
          <w:szCs w:val="16"/>
        </w:rPr>
        <w:t>8</w:t>
      </w:r>
      <w:r w:rsidRPr="009629BC">
        <w:rPr>
          <w:rFonts w:ascii="Arial" w:hAnsi="Arial" w:cs="Arial"/>
          <w:sz w:val="16"/>
          <w:szCs w:val="16"/>
        </w:rPr>
        <w:t xml:space="preserve"> - </w:t>
      </w:r>
      <w:hyperlink w:anchor="Par52" w:history="1">
        <w:r w:rsidRPr="009629BC">
          <w:rPr>
            <w:rFonts w:ascii="Arial" w:hAnsi="Arial" w:cs="Arial"/>
            <w:color w:val="0000FF"/>
            <w:sz w:val="16"/>
            <w:szCs w:val="16"/>
          </w:rPr>
          <w:t>20</w:t>
        </w:r>
      </w:hyperlink>
      <w:r w:rsidRPr="009629BC">
        <w:rPr>
          <w:rFonts w:ascii="Arial" w:hAnsi="Arial" w:cs="Arial"/>
          <w:sz w:val="16"/>
          <w:szCs w:val="16"/>
        </w:rPr>
        <w:t xml:space="preserve"> настоящего Положения, представления об утверждении устава казачьего общества и документов, предусмотренных </w:t>
      </w:r>
      <w:hyperlink w:anchor="Par54" w:history="1">
        <w:r w:rsidRPr="009629BC">
          <w:rPr>
            <w:rFonts w:ascii="Arial" w:hAnsi="Arial" w:cs="Arial"/>
            <w:color w:val="0000FF"/>
            <w:sz w:val="16"/>
            <w:szCs w:val="16"/>
          </w:rPr>
          <w:t>пунктами 2</w:t>
        </w:r>
      </w:hyperlink>
      <w:r w:rsidRPr="009629BC">
        <w:rPr>
          <w:rFonts w:ascii="Arial" w:hAnsi="Arial" w:cs="Arial"/>
          <w:color w:val="0000FF"/>
          <w:sz w:val="16"/>
          <w:szCs w:val="16"/>
        </w:rPr>
        <w:t>2</w:t>
      </w:r>
      <w:r w:rsidRPr="009629BC">
        <w:rPr>
          <w:rFonts w:ascii="Arial" w:hAnsi="Arial" w:cs="Arial"/>
          <w:sz w:val="16"/>
          <w:szCs w:val="16"/>
        </w:rPr>
        <w:t xml:space="preserve"> и </w:t>
      </w:r>
      <w:hyperlink w:anchor="Par59" w:history="1">
        <w:r w:rsidRPr="009629BC">
          <w:rPr>
            <w:rFonts w:ascii="Arial" w:hAnsi="Arial" w:cs="Arial"/>
            <w:color w:val="0000FF"/>
            <w:sz w:val="16"/>
            <w:szCs w:val="16"/>
          </w:rPr>
          <w:t>2</w:t>
        </w:r>
      </w:hyperlink>
      <w:r w:rsidRPr="009629BC">
        <w:rPr>
          <w:rFonts w:ascii="Arial" w:hAnsi="Arial" w:cs="Arial"/>
          <w:color w:val="0000FF"/>
          <w:sz w:val="16"/>
          <w:szCs w:val="16"/>
        </w:rPr>
        <w:t>3</w:t>
      </w:r>
      <w:r w:rsidRPr="009629BC">
        <w:rPr>
          <w:rFonts w:ascii="Arial" w:hAnsi="Arial" w:cs="Arial"/>
          <w:sz w:val="16"/>
          <w:szCs w:val="16"/>
        </w:rPr>
        <w:t xml:space="preserve"> настоящего Положения, при условии устранения оснований, послуживших причиной для принятия указанного решения.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Повторное представление об утверждении устава казачьего общества и документов, предусмотренных </w:t>
      </w:r>
      <w:hyperlink w:anchor="Par54" w:history="1">
        <w:r w:rsidRPr="009629BC">
          <w:rPr>
            <w:rFonts w:ascii="Arial" w:hAnsi="Arial" w:cs="Arial"/>
            <w:color w:val="0000FF"/>
            <w:sz w:val="16"/>
            <w:szCs w:val="16"/>
          </w:rPr>
          <w:t>пунктами 2</w:t>
        </w:r>
      </w:hyperlink>
      <w:r w:rsidRPr="009629BC">
        <w:rPr>
          <w:rFonts w:ascii="Arial" w:hAnsi="Arial" w:cs="Arial"/>
          <w:color w:val="0000FF"/>
          <w:sz w:val="16"/>
          <w:szCs w:val="16"/>
        </w:rPr>
        <w:t>2</w:t>
      </w:r>
      <w:r w:rsidRPr="009629BC">
        <w:rPr>
          <w:rFonts w:ascii="Arial" w:hAnsi="Arial" w:cs="Arial"/>
          <w:sz w:val="16"/>
          <w:szCs w:val="16"/>
        </w:rPr>
        <w:t xml:space="preserve"> и </w:t>
      </w:r>
      <w:hyperlink w:anchor="Par59" w:history="1">
        <w:r w:rsidRPr="009629BC">
          <w:rPr>
            <w:rFonts w:ascii="Arial" w:hAnsi="Arial" w:cs="Arial"/>
            <w:color w:val="0000FF"/>
            <w:sz w:val="16"/>
            <w:szCs w:val="16"/>
          </w:rPr>
          <w:t>2</w:t>
        </w:r>
      </w:hyperlink>
      <w:r w:rsidRPr="009629BC">
        <w:rPr>
          <w:rFonts w:ascii="Arial" w:hAnsi="Arial" w:cs="Arial"/>
          <w:color w:val="0000FF"/>
          <w:sz w:val="16"/>
          <w:szCs w:val="16"/>
        </w:rPr>
        <w:t>3</w:t>
      </w:r>
      <w:r w:rsidRPr="009629BC">
        <w:rPr>
          <w:rFonts w:ascii="Arial" w:hAnsi="Arial" w:cs="Arial"/>
          <w:sz w:val="16"/>
          <w:szCs w:val="16"/>
        </w:rPr>
        <w:t xml:space="preserve"> настоящего Положения, и принятие по этому представлению решения осуществляются в порядке, предусмотренном </w:t>
      </w:r>
      <w:hyperlink w:anchor="Par64" w:history="1">
        <w:r w:rsidRPr="009629BC">
          <w:rPr>
            <w:rFonts w:ascii="Arial" w:hAnsi="Arial" w:cs="Arial"/>
            <w:color w:val="0000FF"/>
            <w:sz w:val="16"/>
            <w:szCs w:val="16"/>
          </w:rPr>
          <w:t>пунктами 2</w:t>
        </w:r>
      </w:hyperlink>
      <w:r w:rsidRPr="009629BC">
        <w:rPr>
          <w:rFonts w:ascii="Arial" w:hAnsi="Arial" w:cs="Arial"/>
          <w:color w:val="0000FF"/>
          <w:sz w:val="16"/>
          <w:szCs w:val="16"/>
        </w:rPr>
        <w:t>4</w:t>
      </w:r>
      <w:r w:rsidRPr="009629BC">
        <w:rPr>
          <w:rFonts w:ascii="Arial" w:hAnsi="Arial" w:cs="Arial"/>
          <w:sz w:val="16"/>
          <w:szCs w:val="16"/>
        </w:rPr>
        <w:t xml:space="preserve"> - </w:t>
      </w:r>
      <w:hyperlink w:anchor="Par79" w:history="1">
        <w:r w:rsidRPr="009629BC">
          <w:rPr>
            <w:rFonts w:ascii="Arial" w:hAnsi="Arial" w:cs="Arial"/>
            <w:color w:val="0000FF"/>
            <w:sz w:val="16"/>
            <w:szCs w:val="16"/>
          </w:rPr>
          <w:t>3</w:t>
        </w:r>
      </w:hyperlink>
      <w:r w:rsidRPr="009629BC">
        <w:rPr>
          <w:rFonts w:ascii="Arial" w:hAnsi="Arial" w:cs="Arial"/>
          <w:color w:val="0000FF"/>
          <w:sz w:val="16"/>
          <w:szCs w:val="16"/>
        </w:rPr>
        <w:t>1</w:t>
      </w:r>
      <w:r w:rsidRPr="009629BC">
        <w:rPr>
          <w:rFonts w:ascii="Arial" w:hAnsi="Arial" w:cs="Arial"/>
          <w:sz w:val="16"/>
          <w:szCs w:val="16"/>
        </w:rPr>
        <w:t xml:space="preserve"> настоящего Положения.</w:t>
      </w:r>
    </w:p>
    <w:p w:rsidR="00522542" w:rsidRPr="009629BC" w:rsidRDefault="00522542"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lastRenderedPageBreak/>
        <w:t xml:space="preserve">Предельное количество повторных направлений представления об утверждении устава казачьего общества и документов, предусмотренных </w:t>
      </w:r>
      <w:hyperlink w:anchor="Par54" w:history="1">
        <w:r w:rsidRPr="009629BC">
          <w:rPr>
            <w:rFonts w:ascii="Arial" w:hAnsi="Arial" w:cs="Arial"/>
            <w:color w:val="0000FF"/>
            <w:sz w:val="16"/>
            <w:szCs w:val="16"/>
          </w:rPr>
          <w:t>пунктами 2</w:t>
        </w:r>
      </w:hyperlink>
      <w:r w:rsidRPr="009629BC">
        <w:rPr>
          <w:rFonts w:ascii="Arial" w:hAnsi="Arial" w:cs="Arial"/>
          <w:color w:val="0000FF"/>
          <w:sz w:val="16"/>
          <w:szCs w:val="16"/>
        </w:rPr>
        <w:t>2</w:t>
      </w:r>
      <w:r w:rsidRPr="009629BC">
        <w:rPr>
          <w:rFonts w:ascii="Arial" w:hAnsi="Arial" w:cs="Arial"/>
          <w:sz w:val="16"/>
          <w:szCs w:val="16"/>
        </w:rPr>
        <w:t xml:space="preserve"> и </w:t>
      </w:r>
      <w:hyperlink w:anchor="Par59" w:history="1">
        <w:r w:rsidRPr="009629BC">
          <w:rPr>
            <w:rFonts w:ascii="Arial" w:hAnsi="Arial" w:cs="Arial"/>
            <w:color w:val="0000FF"/>
            <w:sz w:val="16"/>
            <w:szCs w:val="16"/>
          </w:rPr>
          <w:t>2</w:t>
        </w:r>
      </w:hyperlink>
      <w:r w:rsidRPr="009629BC">
        <w:rPr>
          <w:rFonts w:ascii="Arial" w:hAnsi="Arial" w:cs="Arial"/>
          <w:color w:val="0000FF"/>
          <w:sz w:val="16"/>
          <w:szCs w:val="16"/>
        </w:rPr>
        <w:t>3</w:t>
      </w:r>
      <w:r w:rsidRPr="009629BC">
        <w:rPr>
          <w:rFonts w:ascii="Arial" w:hAnsi="Arial" w:cs="Arial"/>
          <w:sz w:val="16"/>
          <w:szCs w:val="16"/>
        </w:rPr>
        <w:t xml:space="preserve"> настоящего Положения, не ограничено.</w:t>
      </w:r>
    </w:p>
    <w:p w:rsidR="00522542" w:rsidRPr="009629BC" w:rsidRDefault="00522542" w:rsidP="009629BC">
      <w:pPr>
        <w:autoSpaceDE w:val="0"/>
        <w:autoSpaceDN w:val="0"/>
        <w:adjustRightInd w:val="0"/>
        <w:ind w:firstLine="284"/>
        <w:jc w:val="both"/>
        <w:outlineLvl w:val="1"/>
        <w:rPr>
          <w:rFonts w:ascii="Arial" w:hAnsi="Arial" w:cs="Arial"/>
          <w:sz w:val="16"/>
          <w:szCs w:val="16"/>
        </w:rPr>
      </w:pPr>
    </w:p>
    <w:p w:rsidR="00522542" w:rsidRPr="00522542" w:rsidRDefault="00522542" w:rsidP="00522542">
      <w:pPr>
        <w:autoSpaceDE w:val="0"/>
        <w:autoSpaceDN w:val="0"/>
        <w:adjustRightInd w:val="0"/>
        <w:ind w:left="6237"/>
        <w:jc w:val="center"/>
        <w:outlineLvl w:val="1"/>
        <w:rPr>
          <w:rFonts w:ascii="Arial" w:hAnsi="Arial" w:cs="Arial"/>
          <w:sz w:val="16"/>
          <w:szCs w:val="16"/>
        </w:rPr>
      </w:pPr>
      <w:r w:rsidRPr="00522542">
        <w:rPr>
          <w:rFonts w:ascii="Arial" w:hAnsi="Arial" w:cs="Arial"/>
          <w:sz w:val="16"/>
          <w:szCs w:val="16"/>
        </w:rPr>
        <w:t>Приложение</w:t>
      </w:r>
    </w:p>
    <w:p w:rsidR="00522542" w:rsidRPr="00522542" w:rsidRDefault="00522542" w:rsidP="00522542">
      <w:pPr>
        <w:autoSpaceDE w:val="0"/>
        <w:autoSpaceDN w:val="0"/>
        <w:adjustRightInd w:val="0"/>
        <w:ind w:left="6237"/>
        <w:jc w:val="center"/>
        <w:rPr>
          <w:rFonts w:ascii="Arial" w:hAnsi="Arial" w:cs="Arial"/>
          <w:sz w:val="16"/>
          <w:szCs w:val="16"/>
        </w:rPr>
      </w:pPr>
      <w:r w:rsidRPr="00522542">
        <w:rPr>
          <w:rFonts w:ascii="Arial" w:hAnsi="Arial" w:cs="Arial"/>
          <w:sz w:val="16"/>
          <w:szCs w:val="16"/>
        </w:rPr>
        <w:t>к Положению</w:t>
      </w:r>
    </w:p>
    <w:p w:rsidR="00522542" w:rsidRPr="00522542" w:rsidRDefault="00522542" w:rsidP="00522542">
      <w:pPr>
        <w:autoSpaceDE w:val="0"/>
        <w:autoSpaceDN w:val="0"/>
        <w:adjustRightInd w:val="0"/>
        <w:ind w:left="6237"/>
        <w:jc w:val="center"/>
        <w:rPr>
          <w:rFonts w:ascii="Arial" w:hAnsi="Arial" w:cs="Arial"/>
          <w:sz w:val="16"/>
          <w:szCs w:val="16"/>
        </w:rPr>
      </w:pPr>
      <w:r w:rsidRPr="00522542">
        <w:rPr>
          <w:rFonts w:ascii="Arial" w:hAnsi="Arial" w:cs="Arial"/>
          <w:sz w:val="16"/>
          <w:szCs w:val="16"/>
        </w:rPr>
        <w:t>о согласовании и утверждении</w:t>
      </w:r>
    </w:p>
    <w:p w:rsidR="00522542" w:rsidRPr="00522542" w:rsidRDefault="00522542" w:rsidP="00522542">
      <w:pPr>
        <w:autoSpaceDE w:val="0"/>
        <w:autoSpaceDN w:val="0"/>
        <w:adjustRightInd w:val="0"/>
        <w:ind w:left="6237"/>
        <w:jc w:val="center"/>
        <w:rPr>
          <w:rFonts w:ascii="Arial" w:hAnsi="Arial" w:cs="Arial"/>
          <w:sz w:val="16"/>
          <w:szCs w:val="16"/>
        </w:rPr>
      </w:pPr>
      <w:r w:rsidRPr="00522542">
        <w:rPr>
          <w:rFonts w:ascii="Arial" w:hAnsi="Arial" w:cs="Arial"/>
          <w:sz w:val="16"/>
          <w:szCs w:val="16"/>
        </w:rPr>
        <w:t>уставов казачьих обществ,</w:t>
      </w:r>
    </w:p>
    <w:p w:rsidR="00522542" w:rsidRPr="00522542" w:rsidRDefault="00522542" w:rsidP="00522542">
      <w:pPr>
        <w:autoSpaceDE w:val="0"/>
        <w:autoSpaceDN w:val="0"/>
        <w:adjustRightInd w:val="0"/>
        <w:ind w:left="6237"/>
        <w:jc w:val="center"/>
        <w:rPr>
          <w:rFonts w:ascii="Arial" w:hAnsi="Arial" w:cs="Arial"/>
          <w:sz w:val="16"/>
          <w:szCs w:val="16"/>
        </w:rPr>
      </w:pPr>
      <w:r w:rsidRPr="00522542">
        <w:rPr>
          <w:rFonts w:ascii="Arial" w:hAnsi="Arial" w:cs="Arial"/>
          <w:sz w:val="16"/>
          <w:szCs w:val="16"/>
        </w:rPr>
        <w:t>утвержденного Постановлением</w:t>
      </w:r>
    </w:p>
    <w:p w:rsidR="00522542" w:rsidRPr="00522542" w:rsidRDefault="00522542" w:rsidP="00522542">
      <w:pPr>
        <w:autoSpaceDE w:val="0"/>
        <w:autoSpaceDN w:val="0"/>
        <w:adjustRightInd w:val="0"/>
        <w:ind w:left="6237"/>
        <w:jc w:val="center"/>
        <w:rPr>
          <w:rFonts w:ascii="Arial" w:hAnsi="Arial" w:cs="Arial"/>
          <w:sz w:val="16"/>
          <w:szCs w:val="16"/>
        </w:rPr>
      </w:pPr>
      <w:r w:rsidRPr="00522542">
        <w:rPr>
          <w:rFonts w:ascii="Arial" w:hAnsi="Arial" w:cs="Arial"/>
          <w:sz w:val="16"/>
          <w:szCs w:val="16"/>
        </w:rPr>
        <w:t>Администрации ________________________</w:t>
      </w:r>
    </w:p>
    <w:p w:rsidR="00522542" w:rsidRPr="00522542" w:rsidRDefault="00522542" w:rsidP="00522542">
      <w:pPr>
        <w:autoSpaceDE w:val="0"/>
        <w:autoSpaceDN w:val="0"/>
        <w:adjustRightInd w:val="0"/>
        <w:ind w:left="6237"/>
        <w:jc w:val="center"/>
        <w:rPr>
          <w:rFonts w:ascii="Arial" w:hAnsi="Arial" w:cs="Arial"/>
          <w:sz w:val="16"/>
          <w:szCs w:val="16"/>
        </w:rPr>
      </w:pPr>
      <w:r w:rsidRPr="00522542">
        <w:rPr>
          <w:rFonts w:ascii="Arial" w:hAnsi="Arial" w:cs="Arial"/>
          <w:sz w:val="16"/>
          <w:szCs w:val="16"/>
        </w:rPr>
        <w:t>(наименование муниципального образования)</w:t>
      </w:r>
    </w:p>
    <w:p w:rsidR="00522542" w:rsidRPr="00522542" w:rsidRDefault="00522542" w:rsidP="00522542">
      <w:pPr>
        <w:autoSpaceDE w:val="0"/>
        <w:autoSpaceDN w:val="0"/>
        <w:adjustRightInd w:val="0"/>
        <w:ind w:left="6237"/>
        <w:jc w:val="center"/>
        <w:rPr>
          <w:rFonts w:ascii="Arial" w:hAnsi="Arial" w:cs="Arial"/>
          <w:sz w:val="16"/>
          <w:szCs w:val="16"/>
        </w:rPr>
      </w:pPr>
      <w:r w:rsidRPr="00522542">
        <w:rPr>
          <w:rFonts w:ascii="Arial" w:hAnsi="Arial" w:cs="Arial"/>
          <w:sz w:val="16"/>
          <w:szCs w:val="16"/>
        </w:rPr>
        <w:t>от «___»_________2021 года №______</w:t>
      </w:r>
    </w:p>
    <w:p w:rsidR="00522542" w:rsidRPr="00522542" w:rsidRDefault="00522542" w:rsidP="00522542">
      <w:pPr>
        <w:autoSpaceDE w:val="0"/>
        <w:autoSpaceDN w:val="0"/>
        <w:adjustRightInd w:val="0"/>
        <w:jc w:val="both"/>
        <w:rPr>
          <w:rFonts w:ascii="Arial" w:hAnsi="Arial" w:cs="Arial"/>
          <w:sz w:val="16"/>
          <w:szCs w:val="16"/>
        </w:rPr>
      </w:pPr>
    </w:p>
    <w:p w:rsidR="00522542" w:rsidRPr="00522542" w:rsidRDefault="00522542" w:rsidP="00522542">
      <w:pPr>
        <w:autoSpaceDE w:val="0"/>
        <w:autoSpaceDN w:val="0"/>
        <w:adjustRightInd w:val="0"/>
        <w:jc w:val="center"/>
        <w:rPr>
          <w:rFonts w:ascii="Arial" w:hAnsi="Arial" w:cs="Arial"/>
          <w:b/>
          <w:sz w:val="16"/>
          <w:szCs w:val="16"/>
        </w:rPr>
      </w:pPr>
      <w:bookmarkStart w:id="18" w:name="Par96"/>
      <w:bookmarkEnd w:id="18"/>
      <w:r w:rsidRPr="00522542">
        <w:rPr>
          <w:rFonts w:ascii="Arial" w:hAnsi="Arial" w:cs="Arial"/>
          <w:b/>
          <w:sz w:val="16"/>
          <w:szCs w:val="16"/>
        </w:rPr>
        <w:t>РЕКОМЕНДУЕМЫЙ ОБРАЗЕЦ</w:t>
      </w:r>
    </w:p>
    <w:p w:rsidR="00522542" w:rsidRPr="00522542" w:rsidRDefault="00522542" w:rsidP="00522542">
      <w:pPr>
        <w:autoSpaceDE w:val="0"/>
        <w:autoSpaceDN w:val="0"/>
        <w:adjustRightInd w:val="0"/>
        <w:jc w:val="center"/>
        <w:rPr>
          <w:rFonts w:ascii="Arial" w:hAnsi="Arial" w:cs="Arial"/>
          <w:b/>
          <w:sz w:val="16"/>
          <w:szCs w:val="16"/>
        </w:rPr>
      </w:pPr>
      <w:r w:rsidRPr="00522542">
        <w:rPr>
          <w:rFonts w:ascii="Arial" w:hAnsi="Arial" w:cs="Arial"/>
          <w:b/>
          <w:sz w:val="16"/>
          <w:szCs w:val="16"/>
        </w:rPr>
        <w:t>ТИТУЛЬНОГО ЛИСТА УСТАВА КАЗАЧЬЕГО ОБЩЕСТВА</w:t>
      </w:r>
    </w:p>
    <w:p w:rsidR="00522542" w:rsidRPr="00522542" w:rsidRDefault="00522542" w:rsidP="00522542">
      <w:pPr>
        <w:autoSpaceDE w:val="0"/>
        <w:autoSpaceDN w:val="0"/>
        <w:adjustRightInd w:val="0"/>
        <w:jc w:val="both"/>
        <w:rPr>
          <w:rFonts w:ascii="Arial" w:hAnsi="Arial" w:cs="Arial"/>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5635"/>
        <w:gridCol w:w="743"/>
        <w:gridCol w:w="1146"/>
        <w:gridCol w:w="1217"/>
        <w:gridCol w:w="789"/>
        <w:gridCol w:w="573"/>
        <w:gridCol w:w="1359"/>
      </w:tblGrid>
      <w:tr w:rsidR="00522542" w:rsidRPr="00522542" w:rsidTr="00522542">
        <w:trPr>
          <w:trHeight w:val="20"/>
        </w:trPr>
        <w:tc>
          <w:tcPr>
            <w:tcW w:w="2458" w:type="pct"/>
          </w:tcPr>
          <w:p w:rsidR="00522542" w:rsidRPr="00522542" w:rsidRDefault="00522542" w:rsidP="00522542">
            <w:pPr>
              <w:autoSpaceDE w:val="0"/>
              <w:autoSpaceDN w:val="0"/>
              <w:adjustRightInd w:val="0"/>
              <w:rPr>
                <w:rFonts w:ascii="Arial" w:hAnsi="Arial" w:cs="Arial"/>
                <w:sz w:val="16"/>
                <w:szCs w:val="16"/>
              </w:rPr>
            </w:pPr>
          </w:p>
        </w:tc>
        <w:tc>
          <w:tcPr>
            <w:tcW w:w="2542" w:type="pct"/>
            <w:gridSpan w:val="6"/>
          </w:tcPr>
          <w:p w:rsidR="00522542" w:rsidRPr="00522542" w:rsidRDefault="00522542" w:rsidP="00522542">
            <w:pPr>
              <w:autoSpaceDE w:val="0"/>
              <w:autoSpaceDN w:val="0"/>
              <w:adjustRightInd w:val="0"/>
              <w:jc w:val="center"/>
              <w:rPr>
                <w:rFonts w:ascii="Arial" w:hAnsi="Arial" w:cs="Arial"/>
                <w:sz w:val="16"/>
                <w:szCs w:val="16"/>
              </w:rPr>
            </w:pPr>
            <w:r w:rsidRPr="00522542">
              <w:rPr>
                <w:rFonts w:ascii="Arial" w:hAnsi="Arial" w:cs="Arial"/>
                <w:sz w:val="16"/>
                <w:szCs w:val="16"/>
              </w:rPr>
              <w:t>УТВЕРЖДЕНО</w:t>
            </w:r>
          </w:p>
          <w:p w:rsidR="00522542" w:rsidRPr="00522542" w:rsidRDefault="00522542" w:rsidP="00522542">
            <w:pPr>
              <w:autoSpaceDE w:val="0"/>
              <w:autoSpaceDN w:val="0"/>
              <w:adjustRightInd w:val="0"/>
              <w:jc w:val="center"/>
              <w:rPr>
                <w:rFonts w:ascii="Arial" w:hAnsi="Arial" w:cs="Arial"/>
                <w:sz w:val="16"/>
                <w:szCs w:val="16"/>
              </w:rPr>
            </w:pPr>
            <w:r w:rsidRPr="00522542">
              <w:rPr>
                <w:rFonts w:ascii="Arial" w:hAnsi="Arial" w:cs="Arial"/>
                <w:sz w:val="16"/>
                <w:szCs w:val="16"/>
              </w:rPr>
              <w:t>(наименование правового акта)</w:t>
            </w:r>
          </w:p>
        </w:tc>
      </w:tr>
      <w:tr w:rsidR="00522542" w:rsidRPr="00522542" w:rsidTr="00522542">
        <w:trPr>
          <w:trHeight w:val="20"/>
        </w:trPr>
        <w:tc>
          <w:tcPr>
            <w:tcW w:w="2458" w:type="pct"/>
          </w:tcPr>
          <w:p w:rsidR="00522542" w:rsidRPr="00522542" w:rsidRDefault="00522542" w:rsidP="00522542">
            <w:pPr>
              <w:autoSpaceDE w:val="0"/>
              <w:autoSpaceDN w:val="0"/>
              <w:adjustRightInd w:val="0"/>
              <w:rPr>
                <w:rFonts w:ascii="Arial" w:hAnsi="Arial" w:cs="Arial"/>
                <w:sz w:val="16"/>
                <w:szCs w:val="16"/>
              </w:rPr>
            </w:pPr>
          </w:p>
        </w:tc>
        <w:tc>
          <w:tcPr>
            <w:tcW w:w="324" w:type="pct"/>
          </w:tcPr>
          <w:p w:rsidR="00522542" w:rsidRPr="00522542" w:rsidRDefault="00522542" w:rsidP="00522542">
            <w:pPr>
              <w:autoSpaceDE w:val="0"/>
              <w:autoSpaceDN w:val="0"/>
              <w:adjustRightInd w:val="0"/>
              <w:jc w:val="both"/>
              <w:rPr>
                <w:rFonts w:ascii="Arial" w:hAnsi="Arial" w:cs="Arial"/>
                <w:sz w:val="16"/>
                <w:szCs w:val="16"/>
              </w:rPr>
            </w:pPr>
            <w:r w:rsidRPr="00522542">
              <w:rPr>
                <w:rFonts w:ascii="Arial" w:hAnsi="Arial" w:cs="Arial"/>
                <w:sz w:val="16"/>
                <w:szCs w:val="16"/>
              </w:rPr>
              <w:t>от</w:t>
            </w:r>
          </w:p>
        </w:tc>
        <w:tc>
          <w:tcPr>
            <w:tcW w:w="1031" w:type="pct"/>
            <w:gridSpan w:val="2"/>
            <w:tcBorders>
              <w:bottom w:val="single" w:sz="4" w:space="0" w:color="auto"/>
            </w:tcBorders>
          </w:tcPr>
          <w:p w:rsidR="00522542" w:rsidRPr="00522542" w:rsidRDefault="00522542" w:rsidP="00522542">
            <w:pPr>
              <w:autoSpaceDE w:val="0"/>
              <w:autoSpaceDN w:val="0"/>
              <w:adjustRightInd w:val="0"/>
              <w:rPr>
                <w:rFonts w:ascii="Arial" w:hAnsi="Arial" w:cs="Arial"/>
                <w:sz w:val="16"/>
                <w:szCs w:val="16"/>
              </w:rPr>
            </w:pPr>
          </w:p>
        </w:tc>
        <w:tc>
          <w:tcPr>
            <w:tcW w:w="344" w:type="pct"/>
          </w:tcPr>
          <w:p w:rsidR="00522542" w:rsidRPr="00522542" w:rsidRDefault="00522542" w:rsidP="00522542">
            <w:pPr>
              <w:autoSpaceDE w:val="0"/>
              <w:autoSpaceDN w:val="0"/>
              <w:adjustRightInd w:val="0"/>
              <w:jc w:val="right"/>
              <w:rPr>
                <w:rFonts w:ascii="Arial" w:hAnsi="Arial" w:cs="Arial"/>
                <w:sz w:val="16"/>
                <w:szCs w:val="16"/>
              </w:rPr>
            </w:pPr>
            <w:r w:rsidRPr="00522542">
              <w:rPr>
                <w:rFonts w:ascii="Arial" w:hAnsi="Arial" w:cs="Arial"/>
                <w:sz w:val="16"/>
                <w:szCs w:val="16"/>
              </w:rPr>
              <w:t>№</w:t>
            </w:r>
          </w:p>
        </w:tc>
        <w:tc>
          <w:tcPr>
            <w:tcW w:w="843" w:type="pct"/>
            <w:gridSpan w:val="2"/>
            <w:tcBorders>
              <w:bottom w:val="single" w:sz="4" w:space="0" w:color="auto"/>
            </w:tcBorders>
          </w:tcPr>
          <w:p w:rsidR="00522542" w:rsidRPr="00522542" w:rsidRDefault="00522542" w:rsidP="00522542">
            <w:pPr>
              <w:autoSpaceDE w:val="0"/>
              <w:autoSpaceDN w:val="0"/>
              <w:adjustRightInd w:val="0"/>
              <w:rPr>
                <w:rFonts w:ascii="Arial" w:hAnsi="Arial" w:cs="Arial"/>
                <w:sz w:val="16"/>
                <w:szCs w:val="16"/>
              </w:rPr>
            </w:pPr>
          </w:p>
        </w:tc>
      </w:tr>
      <w:tr w:rsidR="00522542" w:rsidRPr="00522542" w:rsidTr="00522542">
        <w:trPr>
          <w:trHeight w:val="20"/>
        </w:trPr>
        <w:tc>
          <w:tcPr>
            <w:tcW w:w="2458" w:type="pct"/>
            <w:vAlign w:val="center"/>
          </w:tcPr>
          <w:p w:rsidR="00522542" w:rsidRPr="00522542" w:rsidRDefault="00522542" w:rsidP="00522542">
            <w:pPr>
              <w:autoSpaceDE w:val="0"/>
              <w:autoSpaceDN w:val="0"/>
              <w:adjustRightInd w:val="0"/>
              <w:rPr>
                <w:rFonts w:ascii="Arial" w:hAnsi="Arial" w:cs="Arial"/>
                <w:sz w:val="16"/>
                <w:szCs w:val="16"/>
              </w:rPr>
            </w:pPr>
          </w:p>
        </w:tc>
        <w:tc>
          <w:tcPr>
            <w:tcW w:w="2542" w:type="pct"/>
            <w:gridSpan w:val="6"/>
          </w:tcPr>
          <w:p w:rsidR="00522542" w:rsidRPr="00522542" w:rsidRDefault="00522542" w:rsidP="00522542">
            <w:pPr>
              <w:autoSpaceDE w:val="0"/>
              <w:autoSpaceDN w:val="0"/>
              <w:adjustRightInd w:val="0"/>
              <w:jc w:val="center"/>
              <w:rPr>
                <w:rFonts w:ascii="Arial" w:hAnsi="Arial" w:cs="Arial"/>
                <w:sz w:val="16"/>
                <w:szCs w:val="16"/>
              </w:rPr>
            </w:pPr>
          </w:p>
          <w:p w:rsidR="00522542" w:rsidRPr="00522542" w:rsidRDefault="00522542" w:rsidP="00522542">
            <w:pPr>
              <w:autoSpaceDE w:val="0"/>
              <w:autoSpaceDN w:val="0"/>
              <w:adjustRightInd w:val="0"/>
              <w:spacing w:after="120"/>
              <w:jc w:val="center"/>
              <w:rPr>
                <w:rFonts w:ascii="Arial" w:hAnsi="Arial" w:cs="Arial"/>
                <w:sz w:val="16"/>
                <w:szCs w:val="16"/>
              </w:rPr>
            </w:pPr>
            <w:r w:rsidRPr="00522542">
              <w:rPr>
                <w:rFonts w:ascii="Arial" w:hAnsi="Arial" w:cs="Arial"/>
                <w:sz w:val="16"/>
                <w:szCs w:val="16"/>
              </w:rPr>
              <w:t>СОГЛАСОВАНО</w:t>
            </w:r>
          </w:p>
        </w:tc>
      </w:tr>
      <w:tr w:rsidR="00522542" w:rsidRPr="00522542" w:rsidTr="00522542">
        <w:trPr>
          <w:trHeight w:val="20"/>
        </w:trPr>
        <w:tc>
          <w:tcPr>
            <w:tcW w:w="2458" w:type="pct"/>
          </w:tcPr>
          <w:p w:rsidR="00522542" w:rsidRPr="00522542" w:rsidRDefault="00522542" w:rsidP="00522542">
            <w:pPr>
              <w:autoSpaceDE w:val="0"/>
              <w:autoSpaceDN w:val="0"/>
              <w:adjustRightInd w:val="0"/>
              <w:rPr>
                <w:rFonts w:ascii="Arial" w:hAnsi="Arial" w:cs="Arial"/>
                <w:sz w:val="16"/>
                <w:szCs w:val="16"/>
              </w:rPr>
            </w:pPr>
          </w:p>
        </w:tc>
        <w:tc>
          <w:tcPr>
            <w:tcW w:w="2542" w:type="pct"/>
            <w:gridSpan w:val="6"/>
            <w:tcBorders>
              <w:top w:val="single" w:sz="4" w:space="0" w:color="auto"/>
            </w:tcBorders>
          </w:tcPr>
          <w:p w:rsidR="00522542" w:rsidRPr="00522542" w:rsidRDefault="00522542" w:rsidP="00522542">
            <w:pPr>
              <w:autoSpaceDE w:val="0"/>
              <w:autoSpaceDN w:val="0"/>
              <w:adjustRightInd w:val="0"/>
              <w:jc w:val="center"/>
              <w:rPr>
                <w:rFonts w:ascii="Arial" w:hAnsi="Arial" w:cs="Arial"/>
                <w:sz w:val="16"/>
                <w:szCs w:val="16"/>
              </w:rPr>
            </w:pPr>
            <w:r w:rsidRPr="00522542">
              <w:rPr>
                <w:rFonts w:ascii="Arial" w:hAnsi="Arial" w:cs="Arial"/>
                <w:sz w:val="16"/>
                <w:szCs w:val="16"/>
              </w:rPr>
              <w:t>(наименование должности)</w:t>
            </w:r>
          </w:p>
        </w:tc>
      </w:tr>
      <w:tr w:rsidR="00522542" w:rsidRPr="00522542" w:rsidTr="00522542">
        <w:trPr>
          <w:trHeight w:val="20"/>
        </w:trPr>
        <w:tc>
          <w:tcPr>
            <w:tcW w:w="2458" w:type="pct"/>
          </w:tcPr>
          <w:p w:rsidR="00522542" w:rsidRPr="00522542" w:rsidRDefault="00522542" w:rsidP="00522542">
            <w:pPr>
              <w:autoSpaceDE w:val="0"/>
              <w:autoSpaceDN w:val="0"/>
              <w:adjustRightInd w:val="0"/>
              <w:rPr>
                <w:rFonts w:ascii="Arial" w:hAnsi="Arial" w:cs="Arial"/>
                <w:sz w:val="16"/>
                <w:szCs w:val="16"/>
              </w:rPr>
            </w:pPr>
          </w:p>
        </w:tc>
        <w:tc>
          <w:tcPr>
            <w:tcW w:w="2542" w:type="pct"/>
            <w:gridSpan w:val="6"/>
            <w:tcBorders>
              <w:top w:val="single" w:sz="4" w:space="0" w:color="auto"/>
            </w:tcBorders>
          </w:tcPr>
          <w:p w:rsidR="00522542" w:rsidRPr="00522542" w:rsidRDefault="00522542" w:rsidP="00522542">
            <w:pPr>
              <w:autoSpaceDE w:val="0"/>
              <w:autoSpaceDN w:val="0"/>
              <w:adjustRightInd w:val="0"/>
              <w:jc w:val="center"/>
              <w:rPr>
                <w:rFonts w:ascii="Arial" w:hAnsi="Arial" w:cs="Arial"/>
                <w:sz w:val="16"/>
                <w:szCs w:val="16"/>
              </w:rPr>
            </w:pPr>
            <w:r w:rsidRPr="00522542">
              <w:rPr>
                <w:rFonts w:ascii="Arial" w:hAnsi="Arial" w:cs="Arial"/>
                <w:sz w:val="16"/>
                <w:szCs w:val="16"/>
              </w:rPr>
              <w:t>(ФИО)</w:t>
            </w:r>
          </w:p>
        </w:tc>
      </w:tr>
      <w:tr w:rsidR="00522542" w:rsidRPr="00522542" w:rsidTr="00522542">
        <w:trPr>
          <w:trHeight w:val="20"/>
        </w:trPr>
        <w:tc>
          <w:tcPr>
            <w:tcW w:w="2458" w:type="pct"/>
          </w:tcPr>
          <w:p w:rsidR="00522542" w:rsidRPr="00522542" w:rsidRDefault="00522542" w:rsidP="00522542">
            <w:pPr>
              <w:autoSpaceDE w:val="0"/>
              <w:autoSpaceDN w:val="0"/>
              <w:adjustRightInd w:val="0"/>
              <w:rPr>
                <w:rFonts w:ascii="Arial" w:hAnsi="Arial" w:cs="Arial"/>
                <w:sz w:val="16"/>
                <w:szCs w:val="16"/>
              </w:rPr>
            </w:pPr>
          </w:p>
        </w:tc>
        <w:tc>
          <w:tcPr>
            <w:tcW w:w="824" w:type="pct"/>
            <w:gridSpan w:val="2"/>
          </w:tcPr>
          <w:p w:rsidR="00522542" w:rsidRPr="00522542" w:rsidRDefault="00522542" w:rsidP="00522542">
            <w:pPr>
              <w:autoSpaceDE w:val="0"/>
              <w:autoSpaceDN w:val="0"/>
              <w:adjustRightInd w:val="0"/>
              <w:rPr>
                <w:rFonts w:ascii="Arial" w:hAnsi="Arial" w:cs="Arial"/>
                <w:sz w:val="16"/>
                <w:szCs w:val="16"/>
              </w:rPr>
            </w:pPr>
            <w:r w:rsidRPr="00522542">
              <w:rPr>
                <w:rFonts w:ascii="Arial" w:hAnsi="Arial" w:cs="Arial"/>
                <w:sz w:val="16"/>
                <w:szCs w:val="16"/>
              </w:rPr>
              <w:t>письмо от</w:t>
            </w:r>
          </w:p>
        </w:tc>
        <w:tc>
          <w:tcPr>
            <w:tcW w:w="875" w:type="pct"/>
            <w:gridSpan w:val="2"/>
            <w:tcBorders>
              <w:bottom w:val="single" w:sz="4" w:space="0" w:color="auto"/>
            </w:tcBorders>
          </w:tcPr>
          <w:p w:rsidR="00522542" w:rsidRPr="00522542" w:rsidRDefault="00522542" w:rsidP="00522542">
            <w:pPr>
              <w:autoSpaceDE w:val="0"/>
              <w:autoSpaceDN w:val="0"/>
              <w:adjustRightInd w:val="0"/>
              <w:rPr>
                <w:rFonts w:ascii="Arial" w:hAnsi="Arial" w:cs="Arial"/>
                <w:sz w:val="16"/>
                <w:szCs w:val="16"/>
              </w:rPr>
            </w:pPr>
          </w:p>
        </w:tc>
        <w:tc>
          <w:tcPr>
            <w:tcW w:w="250" w:type="pct"/>
          </w:tcPr>
          <w:p w:rsidR="00522542" w:rsidRPr="00522542" w:rsidRDefault="00522542" w:rsidP="00522542">
            <w:pPr>
              <w:autoSpaceDE w:val="0"/>
              <w:autoSpaceDN w:val="0"/>
              <w:adjustRightInd w:val="0"/>
              <w:jc w:val="center"/>
              <w:rPr>
                <w:rFonts w:ascii="Arial" w:hAnsi="Arial" w:cs="Arial"/>
                <w:sz w:val="16"/>
                <w:szCs w:val="16"/>
              </w:rPr>
            </w:pPr>
            <w:r w:rsidRPr="00522542">
              <w:rPr>
                <w:rFonts w:ascii="Arial" w:hAnsi="Arial" w:cs="Arial"/>
                <w:sz w:val="16"/>
                <w:szCs w:val="16"/>
              </w:rPr>
              <w:t>№</w:t>
            </w:r>
          </w:p>
        </w:tc>
        <w:tc>
          <w:tcPr>
            <w:tcW w:w="593" w:type="pct"/>
            <w:tcBorders>
              <w:bottom w:val="single" w:sz="4" w:space="0" w:color="auto"/>
            </w:tcBorders>
          </w:tcPr>
          <w:p w:rsidR="00522542" w:rsidRPr="00522542" w:rsidRDefault="00522542" w:rsidP="00522542">
            <w:pPr>
              <w:autoSpaceDE w:val="0"/>
              <w:autoSpaceDN w:val="0"/>
              <w:adjustRightInd w:val="0"/>
              <w:rPr>
                <w:rFonts w:ascii="Arial" w:hAnsi="Arial" w:cs="Arial"/>
                <w:sz w:val="16"/>
                <w:szCs w:val="16"/>
              </w:rPr>
            </w:pPr>
          </w:p>
        </w:tc>
      </w:tr>
      <w:tr w:rsidR="00522542" w:rsidRPr="00522542" w:rsidTr="00522542">
        <w:trPr>
          <w:trHeight w:val="20"/>
        </w:trPr>
        <w:tc>
          <w:tcPr>
            <w:tcW w:w="2458" w:type="pct"/>
            <w:vAlign w:val="center"/>
          </w:tcPr>
          <w:p w:rsidR="00522542" w:rsidRPr="00522542" w:rsidRDefault="00522542" w:rsidP="00522542">
            <w:pPr>
              <w:autoSpaceDE w:val="0"/>
              <w:autoSpaceDN w:val="0"/>
              <w:adjustRightInd w:val="0"/>
              <w:rPr>
                <w:rFonts w:ascii="Arial" w:hAnsi="Arial" w:cs="Arial"/>
                <w:sz w:val="16"/>
                <w:szCs w:val="16"/>
              </w:rPr>
            </w:pPr>
          </w:p>
        </w:tc>
        <w:tc>
          <w:tcPr>
            <w:tcW w:w="2542" w:type="pct"/>
            <w:gridSpan w:val="6"/>
            <w:vAlign w:val="center"/>
          </w:tcPr>
          <w:p w:rsidR="00522542" w:rsidRPr="00522542" w:rsidRDefault="00522542" w:rsidP="00522542">
            <w:pPr>
              <w:autoSpaceDE w:val="0"/>
              <w:autoSpaceDN w:val="0"/>
              <w:adjustRightInd w:val="0"/>
              <w:jc w:val="center"/>
              <w:rPr>
                <w:rFonts w:ascii="Arial" w:hAnsi="Arial" w:cs="Arial"/>
                <w:sz w:val="16"/>
                <w:szCs w:val="16"/>
              </w:rPr>
            </w:pPr>
          </w:p>
          <w:p w:rsidR="00522542" w:rsidRPr="00522542" w:rsidRDefault="00522542" w:rsidP="00522542">
            <w:pPr>
              <w:autoSpaceDE w:val="0"/>
              <w:autoSpaceDN w:val="0"/>
              <w:adjustRightInd w:val="0"/>
              <w:spacing w:after="120"/>
              <w:jc w:val="center"/>
              <w:rPr>
                <w:rFonts w:ascii="Arial" w:hAnsi="Arial" w:cs="Arial"/>
                <w:sz w:val="16"/>
                <w:szCs w:val="16"/>
              </w:rPr>
            </w:pPr>
            <w:r w:rsidRPr="00522542">
              <w:rPr>
                <w:rFonts w:ascii="Arial" w:hAnsi="Arial" w:cs="Arial"/>
                <w:sz w:val="16"/>
                <w:szCs w:val="16"/>
              </w:rPr>
              <w:t>СОГЛАСОВАНО</w:t>
            </w:r>
          </w:p>
        </w:tc>
      </w:tr>
      <w:tr w:rsidR="00522542" w:rsidRPr="00522542" w:rsidTr="00522542">
        <w:trPr>
          <w:trHeight w:val="20"/>
        </w:trPr>
        <w:tc>
          <w:tcPr>
            <w:tcW w:w="2458" w:type="pct"/>
          </w:tcPr>
          <w:p w:rsidR="00522542" w:rsidRPr="00522542" w:rsidRDefault="00522542" w:rsidP="00522542">
            <w:pPr>
              <w:autoSpaceDE w:val="0"/>
              <w:autoSpaceDN w:val="0"/>
              <w:adjustRightInd w:val="0"/>
              <w:rPr>
                <w:rFonts w:ascii="Arial" w:hAnsi="Arial" w:cs="Arial"/>
                <w:sz w:val="16"/>
                <w:szCs w:val="16"/>
              </w:rPr>
            </w:pPr>
          </w:p>
        </w:tc>
        <w:tc>
          <w:tcPr>
            <w:tcW w:w="2542" w:type="pct"/>
            <w:gridSpan w:val="6"/>
            <w:tcBorders>
              <w:top w:val="single" w:sz="4" w:space="0" w:color="auto"/>
            </w:tcBorders>
          </w:tcPr>
          <w:p w:rsidR="00522542" w:rsidRPr="00522542" w:rsidRDefault="00522542" w:rsidP="00522542">
            <w:pPr>
              <w:autoSpaceDE w:val="0"/>
              <w:autoSpaceDN w:val="0"/>
              <w:adjustRightInd w:val="0"/>
              <w:jc w:val="center"/>
              <w:rPr>
                <w:rFonts w:ascii="Arial" w:hAnsi="Arial" w:cs="Arial"/>
                <w:sz w:val="16"/>
                <w:szCs w:val="16"/>
              </w:rPr>
            </w:pPr>
            <w:r w:rsidRPr="00522542">
              <w:rPr>
                <w:rFonts w:ascii="Arial" w:hAnsi="Arial" w:cs="Arial"/>
                <w:sz w:val="16"/>
                <w:szCs w:val="16"/>
              </w:rPr>
              <w:t>(наименование должности)</w:t>
            </w:r>
          </w:p>
        </w:tc>
      </w:tr>
      <w:tr w:rsidR="00522542" w:rsidRPr="00522542" w:rsidTr="00522542">
        <w:trPr>
          <w:trHeight w:val="20"/>
        </w:trPr>
        <w:tc>
          <w:tcPr>
            <w:tcW w:w="2458" w:type="pct"/>
          </w:tcPr>
          <w:p w:rsidR="00522542" w:rsidRPr="00522542" w:rsidRDefault="00522542" w:rsidP="00522542">
            <w:pPr>
              <w:autoSpaceDE w:val="0"/>
              <w:autoSpaceDN w:val="0"/>
              <w:adjustRightInd w:val="0"/>
              <w:rPr>
                <w:rFonts w:ascii="Arial" w:hAnsi="Arial" w:cs="Arial"/>
                <w:sz w:val="16"/>
                <w:szCs w:val="16"/>
              </w:rPr>
            </w:pPr>
          </w:p>
        </w:tc>
        <w:tc>
          <w:tcPr>
            <w:tcW w:w="2542" w:type="pct"/>
            <w:gridSpan w:val="6"/>
            <w:tcBorders>
              <w:top w:val="single" w:sz="4" w:space="0" w:color="auto"/>
            </w:tcBorders>
          </w:tcPr>
          <w:p w:rsidR="00522542" w:rsidRPr="00522542" w:rsidRDefault="00522542" w:rsidP="00522542">
            <w:pPr>
              <w:autoSpaceDE w:val="0"/>
              <w:autoSpaceDN w:val="0"/>
              <w:adjustRightInd w:val="0"/>
              <w:jc w:val="center"/>
              <w:rPr>
                <w:rFonts w:ascii="Arial" w:hAnsi="Arial" w:cs="Arial"/>
                <w:sz w:val="16"/>
                <w:szCs w:val="16"/>
              </w:rPr>
            </w:pPr>
            <w:r w:rsidRPr="00522542">
              <w:rPr>
                <w:rFonts w:ascii="Arial" w:hAnsi="Arial" w:cs="Arial"/>
                <w:sz w:val="16"/>
                <w:szCs w:val="16"/>
              </w:rPr>
              <w:t>(ФИО)</w:t>
            </w:r>
          </w:p>
        </w:tc>
      </w:tr>
      <w:tr w:rsidR="00522542" w:rsidRPr="00522542" w:rsidTr="00522542">
        <w:trPr>
          <w:trHeight w:val="20"/>
        </w:trPr>
        <w:tc>
          <w:tcPr>
            <w:tcW w:w="2458" w:type="pct"/>
          </w:tcPr>
          <w:p w:rsidR="00522542" w:rsidRPr="00522542" w:rsidRDefault="00522542" w:rsidP="00522542">
            <w:pPr>
              <w:autoSpaceDE w:val="0"/>
              <w:autoSpaceDN w:val="0"/>
              <w:adjustRightInd w:val="0"/>
              <w:rPr>
                <w:rFonts w:ascii="Arial" w:hAnsi="Arial" w:cs="Arial"/>
                <w:sz w:val="16"/>
                <w:szCs w:val="16"/>
              </w:rPr>
            </w:pPr>
          </w:p>
        </w:tc>
        <w:tc>
          <w:tcPr>
            <w:tcW w:w="824" w:type="pct"/>
            <w:gridSpan w:val="2"/>
          </w:tcPr>
          <w:p w:rsidR="00522542" w:rsidRPr="00522542" w:rsidRDefault="00522542" w:rsidP="00522542">
            <w:pPr>
              <w:autoSpaceDE w:val="0"/>
              <w:autoSpaceDN w:val="0"/>
              <w:adjustRightInd w:val="0"/>
              <w:rPr>
                <w:rFonts w:ascii="Arial" w:hAnsi="Arial" w:cs="Arial"/>
                <w:sz w:val="16"/>
                <w:szCs w:val="16"/>
              </w:rPr>
            </w:pPr>
            <w:r w:rsidRPr="00522542">
              <w:rPr>
                <w:rFonts w:ascii="Arial" w:hAnsi="Arial" w:cs="Arial"/>
                <w:sz w:val="16"/>
                <w:szCs w:val="16"/>
              </w:rPr>
              <w:t>письмо от</w:t>
            </w:r>
          </w:p>
        </w:tc>
        <w:tc>
          <w:tcPr>
            <w:tcW w:w="875" w:type="pct"/>
            <w:gridSpan w:val="2"/>
            <w:tcBorders>
              <w:bottom w:val="single" w:sz="4" w:space="0" w:color="auto"/>
            </w:tcBorders>
          </w:tcPr>
          <w:p w:rsidR="00522542" w:rsidRPr="00522542" w:rsidRDefault="00522542" w:rsidP="00522542">
            <w:pPr>
              <w:autoSpaceDE w:val="0"/>
              <w:autoSpaceDN w:val="0"/>
              <w:adjustRightInd w:val="0"/>
              <w:rPr>
                <w:rFonts w:ascii="Arial" w:hAnsi="Arial" w:cs="Arial"/>
                <w:sz w:val="16"/>
                <w:szCs w:val="16"/>
              </w:rPr>
            </w:pPr>
          </w:p>
        </w:tc>
        <w:tc>
          <w:tcPr>
            <w:tcW w:w="250" w:type="pct"/>
          </w:tcPr>
          <w:p w:rsidR="00522542" w:rsidRPr="00522542" w:rsidRDefault="00522542" w:rsidP="00522542">
            <w:pPr>
              <w:autoSpaceDE w:val="0"/>
              <w:autoSpaceDN w:val="0"/>
              <w:adjustRightInd w:val="0"/>
              <w:jc w:val="center"/>
              <w:rPr>
                <w:rFonts w:ascii="Arial" w:hAnsi="Arial" w:cs="Arial"/>
                <w:sz w:val="16"/>
                <w:szCs w:val="16"/>
              </w:rPr>
            </w:pPr>
            <w:r w:rsidRPr="00522542">
              <w:rPr>
                <w:rFonts w:ascii="Arial" w:hAnsi="Arial" w:cs="Arial"/>
                <w:sz w:val="16"/>
                <w:szCs w:val="16"/>
              </w:rPr>
              <w:t>№</w:t>
            </w:r>
          </w:p>
        </w:tc>
        <w:tc>
          <w:tcPr>
            <w:tcW w:w="593" w:type="pct"/>
            <w:tcBorders>
              <w:bottom w:val="single" w:sz="4" w:space="0" w:color="auto"/>
            </w:tcBorders>
          </w:tcPr>
          <w:p w:rsidR="00522542" w:rsidRPr="00522542" w:rsidRDefault="00522542" w:rsidP="00522542">
            <w:pPr>
              <w:autoSpaceDE w:val="0"/>
              <w:autoSpaceDN w:val="0"/>
              <w:adjustRightInd w:val="0"/>
              <w:rPr>
                <w:rFonts w:ascii="Arial" w:hAnsi="Arial" w:cs="Arial"/>
                <w:sz w:val="16"/>
                <w:szCs w:val="16"/>
              </w:rPr>
            </w:pPr>
          </w:p>
        </w:tc>
      </w:tr>
    </w:tbl>
    <w:p w:rsidR="00522542" w:rsidRPr="00522542" w:rsidRDefault="00522542" w:rsidP="00522542">
      <w:pPr>
        <w:autoSpaceDE w:val="0"/>
        <w:autoSpaceDN w:val="0"/>
        <w:adjustRightInd w:val="0"/>
        <w:jc w:val="both"/>
        <w:rPr>
          <w:rFonts w:ascii="Arial" w:hAnsi="Arial" w:cs="Arial"/>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11462"/>
      </w:tblGrid>
      <w:tr w:rsidR="00522542" w:rsidRPr="00522542" w:rsidTr="00522542">
        <w:trPr>
          <w:trHeight w:val="20"/>
        </w:trPr>
        <w:tc>
          <w:tcPr>
            <w:tcW w:w="5000" w:type="pct"/>
          </w:tcPr>
          <w:p w:rsidR="00522542" w:rsidRPr="00522542" w:rsidRDefault="00522542" w:rsidP="00522542">
            <w:pPr>
              <w:autoSpaceDE w:val="0"/>
              <w:autoSpaceDN w:val="0"/>
              <w:adjustRightInd w:val="0"/>
              <w:jc w:val="center"/>
              <w:rPr>
                <w:rFonts w:ascii="Arial" w:hAnsi="Arial" w:cs="Arial"/>
                <w:sz w:val="16"/>
                <w:szCs w:val="16"/>
              </w:rPr>
            </w:pPr>
            <w:r w:rsidRPr="00522542">
              <w:rPr>
                <w:rFonts w:ascii="Arial" w:hAnsi="Arial" w:cs="Arial"/>
                <w:sz w:val="16"/>
                <w:szCs w:val="16"/>
              </w:rPr>
              <w:t>УСТАВ</w:t>
            </w:r>
          </w:p>
        </w:tc>
      </w:tr>
      <w:tr w:rsidR="00522542" w:rsidRPr="00522542" w:rsidTr="00522542">
        <w:trPr>
          <w:trHeight w:val="20"/>
        </w:trPr>
        <w:tc>
          <w:tcPr>
            <w:tcW w:w="5000" w:type="pct"/>
            <w:tcBorders>
              <w:bottom w:val="single" w:sz="4" w:space="0" w:color="auto"/>
            </w:tcBorders>
          </w:tcPr>
          <w:p w:rsidR="00522542" w:rsidRPr="00522542" w:rsidRDefault="00522542" w:rsidP="00522542">
            <w:pPr>
              <w:autoSpaceDE w:val="0"/>
              <w:autoSpaceDN w:val="0"/>
              <w:adjustRightInd w:val="0"/>
              <w:rPr>
                <w:rFonts w:ascii="Arial" w:hAnsi="Arial" w:cs="Arial"/>
                <w:sz w:val="16"/>
                <w:szCs w:val="16"/>
              </w:rPr>
            </w:pPr>
          </w:p>
        </w:tc>
      </w:tr>
      <w:tr w:rsidR="00522542" w:rsidRPr="00522542" w:rsidTr="00522542">
        <w:trPr>
          <w:trHeight w:val="20"/>
        </w:trPr>
        <w:tc>
          <w:tcPr>
            <w:tcW w:w="5000" w:type="pct"/>
            <w:tcBorders>
              <w:top w:val="single" w:sz="4" w:space="0" w:color="auto"/>
            </w:tcBorders>
          </w:tcPr>
          <w:p w:rsidR="00522542" w:rsidRPr="00522542" w:rsidRDefault="00522542" w:rsidP="00522542">
            <w:pPr>
              <w:autoSpaceDE w:val="0"/>
              <w:autoSpaceDN w:val="0"/>
              <w:adjustRightInd w:val="0"/>
              <w:jc w:val="center"/>
              <w:rPr>
                <w:rFonts w:ascii="Arial" w:hAnsi="Arial" w:cs="Arial"/>
                <w:sz w:val="16"/>
                <w:szCs w:val="16"/>
              </w:rPr>
            </w:pPr>
            <w:r w:rsidRPr="00522542">
              <w:rPr>
                <w:rFonts w:ascii="Arial" w:hAnsi="Arial" w:cs="Arial"/>
                <w:sz w:val="16"/>
                <w:szCs w:val="16"/>
              </w:rPr>
              <w:t>(полное наименование казачьего общества)</w:t>
            </w:r>
          </w:p>
        </w:tc>
      </w:tr>
      <w:tr w:rsidR="00522542" w:rsidRPr="00522542" w:rsidTr="00522542">
        <w:trPr>
          <w:trHeight w:val="20"/>
        </w:trPr>
        <w:tc>
          <w:tcPr>
            <w:tcW w:w="5000" w:type="pct"/>
          </w:tcPr>
          <w:p w:rsidR="00522542" w:rsidRPr="00522542" w:rsidRDefault="00522542" w:rsidP="00522542">
            <w:pPr>
              <w:autoSpaceDE w:val="0"/>
              <w:autoSpaceDN w:val="0"/>
              <w:adjustRightInd w:val="0"/>
              <w:rPr>
                <w:rFonts w:ascii="Arial" w:hAnsi="Arial" w:cs="Arial"/>
                <w:sz w:val="16"/>
                <w:szCs w:val="16"/>
              </w:rPr>
            </w:pPr>
          </w:p>
        </w:tc>
      </w:tr>
      <w:tr w:rsidR="00522542" w:rsidRPr="00522542" w:rsidTr="00522542">
        <w:trPr>
          <w:trHeight w:val="20"/>
        </w:trPr>
        <w:tc>
          <w:tcPr>
            <w:tcW w:w="5000" w:type="pct"/>
          </w:tcPr>
          <w:p w:rsidR="00522542" w:rsidRPr="00522542" w:rsidRDefault="00522542" w:rsidP="00522542">
            <w:pPr>
              <w:autoSpaceDE w:val="0"/>
              <w:autoSpaceDN w:val="0"/>
              <w:adjustRightInd w:val="0"/>
              <w:rPr>
                <w:rFonts w:ascii="Arial" w:hAnsi="Arial" w:cs="Arial"/>
                <w:sz w:val="16"/>
                <w:szCs w:val="16"/>
              </w:rPr>
            </w:pPr>
          </w:p>
        </w:tc>
      </w:tr>
      <w:tr w:rsidR="00522542" w:rsidRPr="00522542" w:rsidTr="00522542">
        <w:trPr>
          <w:trHeight w:val="20"/>
        </w:trPr>
        <w:tc>
          <w:tcPr>
            <w:tcW w:w="5000" w:type="pct"/>
          </w:tcPr>
          <w:p w:rsidR="00522542" w:rsidRPr="00522542" w:rsidRDefault="00522542" w:rsidP="00522542">
            <w:pPr>
              <w:autoSpaceDE w:val="0"/>
              <w:autoSpaceDN w:val="0"/>
              <w:adjustRightInd w:val="0"/>
              <w:jc w:val="center"/>
              <w:rPr>
                <w:rFonts w:ascii="Arial" w:hAnsi="Arial" w:cs="Arial"/>
                <w:sz w:val="16"/>
                <w:szCs w:val="16"/>
              </w:rPr>
            </w:pPr>
            <w:r w:rsidRPr="00522542">
              <w:rPr>
                <w:rFonts w:ascii="Arial" w:hAnsi="Arial" w:cs="Arial"/>
                <w:sz w:val="16"/>
                <w:szCs w:val="16"/>
              </w:rPr>
              <w:t>20__ год</w:t>
            </w:r>
          </w:p>
        </w:tc>
      </w:tr>
    </w:tbl>
    <w:p w:rsidR="00522542" w:rsidRPr="00522542" w:rsidRDefault="00522542" w:rsidP="00522542">
      <w:pPr>
        <w:autoSpaceDE w:val="0"/>
        <w:autoSpaceDN w:val="0"/>
        <w:adjustRightInd w:val="0"/>
        <w:jc w:val="both"/>
        <w:rPr>
          <w:rFonts w:ascii="Arial" w:hAnsi="Arial" w:cs="Arial"/>
          <w:sz w:val="16"/>
          <w:szCs w:val="16"/>
        </w:rPr>
      </w:pPr>
    </w:p>
    <w:p w:rsidR="00522542" w:rsidRPr="00522542" w:rsidRDefault="00522542" w:rsidP="00522542">
      <w:pPr>
        <w:pBdr>
          <w:top w:val="single" w:sz="6" w:space="0" w:color="auto"/>
        </w:pBdr>
        <w:autoSpaceDE w:val="0"/>
        <w:autoSpaceDN w:val="0"/>
        <w:adjustRightInd w:val="0"/>
        <w:spacing w:before="100" w:after="100"/>
        <w:jc w:val="both"/>
        <w:rPr>
          <w:rFonts w:ascii="Arial" w:hAnsi="Arial" w:cs="Arial"/>
          <w:sz w:val="16"/>
          <w:szCs w:val="16"/>
        </w:rPr>
      </w:pPr>
    </w:p>
    <w:p w:rsidR="009629BC" w:rsidRDefault="009629BC" w:rsidP="009629BC">
      <w:pPr>
        <w:pStyle w:val="2"/>
        <w:rPr>
          <w:rFonts w:ascii="Arial" w:hAnsi="Arial" w:cs="Arial"/>
          <w:color w:val="000000"/>
          <w:sz w:val="16"/>
          <w:szCs w:val="16"/>
        </w:rPr>
      </w:pPr>
      <w:r w:rsidRPr="009629BC">
        <w:rPr>
          <w:rFonts w:ascii="Arial" w:hAnsi="Arial" w:cs="Arial"/>
          <w:color w:val="000000"/>
          <w:sz w:val="16"/>
          <w:szCs w:val="16"/>
        </w:rPr>
        <w:t>АДМИНИСТРАЦИЯ ВАЛДАЙСКОГО МУНИЦИПАЛЬНОГО РАЙОНА</w:t>
      </w:r>
    </w:p>
    <w:p w:rsidR="009629BC" w:rsidRPr="009629BC" w:rsidRDefault="009629BC" w:rsidP="009629BC">
      <w:pPr>
        <w:pStyle w:val="2"/>
        <w:rPr>
          <w:rFonts w:ascii="Arial" w:hAnsi="Arial" w:cs="Arial"/>
          <w:b/>
          <w:color w:val="000000"/>
          <w:sz w:val="16"/>
          <w:szCs w:val="16"/>
        </w:rPr>
      </w:pPr>
      <w:r w:rsidRPr="009629BC">
        <w:rPr>
          <w:rFonts w:ascii="Arial" w:hAnsi="Arial" w:cs="Arial"/>
          <w:b/>
          <w:sz w:val="16"/>
          <w:szCs w:val="16"/>
        </w:rPr>
        <w:t>П О С Т А Н О В Л Е Н И Е</w:t>
      </w:r>
    </w:p>
    <w:p w:rsidR="009629BC" w:rsidRPr="009629BC" w:rsidRDefault="009629BC" w:rsidP="009629BC">
      <w:pPr>
        <w:jc w:val="center"/>
        <w:rPr>
          <w:rFonts w:ascii="Arial" w:hAnsi="Arial" w:cs="Arial"/>
          <w:color w:val="000000"/>
          <w:sz w:val="16"/>
          <w:szCs w:val="16"/>
        </w:rPr>
      </w:pPr>
      <w:r w:rsidRPr="009629BC">
        <w:rPr>
          <w:rFonts w:ascii="Arial" w:hAnsi="Arial" w:cs="Arial"/>
          <w:color w:val="000000"/>
          <w:sz w:val="16"/>
          <w:szCs w:val="16"/>
        </w:rPr>
        <w:t>03.12.2021 № 2263</w:t>
      </w:r>
    </w:p>
    <w:p w:rsidR="009629BC" w:rsidRDefault="009629BC" w:rsidP="009629BC">
      <w:pPr>
        <w:pStyle w:val="ConsPlusNormal"/>
        <w:ind w:firstLine="0"/>
        <w:jc w:val="center"/>
        <w:rPr>
          <w:b/>
          <w:sz w:val="16"/>
          <w:szCs w:val="16"/>
        </w:rPr>
      </w:pPr>
      <w:r w:rsidRPr="009629BC">
        <w:rPr>
          <w:b/>
          <w:spacing w:val="2"/>
          <w:sz w:val="16"/>
          <w:szCs w:val="16"/>
        </w:rPr>
        <w:t xml:space="preserve">Об утверждении </w:t>
      </w:r>
      <w:r w:rsidRPr="009629BC">
        <w:rPr>
          <w:b/>
          <w:sz w:val="16"/>
          <w:szCs w:val="16"/>
        </w:rPr>
        <w:t>программа профилактики рисков</w:t>
      </w:r>
      <w:r>
        <w:rPr>
          <w:b/>
          <w:sz w:val="16"/>
          <w:szCs w:val="16"/>
        </w:rPr>
        <w:t xml:space="preserve"> </w:t>
      </w:r>
      <w:r w:rsidRPr="009629BC">
        <w:rPr>
          <w:b/>
          <w:sz w:val="16"/>
          <w:szCs w:val="16"/>
        </w:rPr>
        <w:t>причинения вреда (ущерба) охраняемым законом</w:t>
      </w:r>
      <w:r>
        <w:rPr>
          <w:b/>
          <w:sz w:val="16"/>
          <w:szCs w:val="16"/>
        </w:rPr>
        <w:t xml:space="preserve"> </w:t>
      </w:r>
      <w:r w:rsidRPr="009629BC">
        <w:rPr>
          <w:b/>
          <w:sz w:val="16"/>
          <w:szCs w:val="16"/>
        </w:rPr>
        <w:t xml:space="preserve">ценностям в рамках </w:t>
      </w:r>
    </w:p>
    <w:p w:rsidR="009629BC" w:rsidRPr="009629BC" w:rsidRDefault="009629BC" w:rsidP="009629BC">
      <w:pPr>
        <w:pStyle w:val="ConsPlusNormal"/>
        <w:ind w:firstLine="0"/>
        <w:jc w:val="center"/>
        <w:rPr>
          <w:b/>
          <w:sz w:val="16"/>
          <w:szCs w:val="16"/>
        </w:rPr>
      </w:pPr>
      <w:r w:rsidRPr="009629BC">
        <w:rPr>
          <w:b/>
          <w:sz w:val="16"/>
          <w:szCs w:val="16"/>
        </w:rPr>
        <w:t>муниципального жилищного</w:t>
      </w:r>
      <w:r>
        <w:rPr>
          <w:b/>
          <w:sz w:val="16"/>
          <w:szCs w:val="16"/>
        </w:rPr>
        <w:t xml:space="preserve"> </w:t>
      </w:r>
      <w:r w:rsidRPr="009629BC">
        <w:rPr>
          <w:b/>
          <w:sz w:val="16"/>
          <w:szCs w:val="16"/>
        </w:rPr>
        <w:t xml:space="preserve">контроля на территории </w:t>
      </w:r>
      <w:r w:rsidRPr="009629BC">
        <w:rPr>
          <w:b/>
          <w:color w:val="000000"/>
          <w:sz w:val="16"/>
          <w:szCs w:val="16"/>
        </w:rPr>
        <w:t>Валдайского</w:t>
      </w:r>
      <w:r>
        <w:rPr>
          <w:b/>
          <w:sz w:val="16"/>
          <w:szCs w:val="16"/>
        </w:rPr>
        <w:t xml:space="preserve"> </w:t>
      </w:r>
      <w:r w:rsidRPr="009629BC">
        <w:rPr>
          <w:b/>
          <w:color w:val="000000"/>
          <w:sz w:val="16"/>
          <w:szCs w:val="16"/>
        </w:rPr>
        <w:t>городского поселения на 2022 год</w:t>
      </w:r>
    </w:p>
    <w:p w:rsidR="009629BC" w:rsidRPr="009629BC" w:rsidRDefault="009629BC" w:rsidP="009629BC">
      <w:pPr>
        <w:pStyle w:val="ConsPlusNormal"/>
        <w:ind w:firstLine="709"/>
        <w:jc w:val="both"/>
        <w:rPr>
          <w:b/>
          <w:color w:val="000000"/>
          <w:sz w:val="8"/>
          <w:szCs w:val="8"/>
        </w:rPr>
      </w:pPr>
    </w:p>
    <w:p w:rsidR="009629BC" w:rsidRPr="009629BC" w:rsidRDefault="009629BC" w:rsidP="009629BC">
      <w:pPr>
        <w:pStyle w:val="ConsPlusNormal"/>
        <w:ind w:firstLine="284"/>
        <w:jc w:val="both"/>
        <w:rPr>
          <w:b/>
          <w:sz w:val="16"/>
          <w:szCs w:val="16"/>
        </w:rPr>
      </w:pPr>
      <w:r w:rsidRPr="009629BC">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9629BC">
          <w:rPr>
            <w:sz w:val="16"/>
            <w:szCs w:val="16"/>
          </w:rPr>
          <w:t>2020 года</w:t>
        </w:r>
      </w:smartTag>
      <w:r w:rsidRPr="009629BC">
        <w:rPr>
          <w:sz w:val="16"/>
          <w:szCs w:val="1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9629BC">
        <w:rPr>
          <w:spacing w:val="-1"/>
          <w:sz w:val="16"/>
          <w:szCs w:val="16"/>
        </w:rPr>
        <w:t xml:space="preserve">(надзорными) органами программы профилактики рисков причинения вреда </w:t>
      </w:r>
      <w:r w:rsidRPr="009629BC">
        <w:rPr>
          <w:sz w:val="16"/>
          <w:szCs w:val="16"/>
        </w:rPr>
        <w:t xml:space="preserve">(ущерба) охраняемым законом ценностям» и Администрация Валдайского муниципального района </w:t>
      </w:r>
      <w:r w:rsidRPr="009629BC">
        <w:rPr>
          <w:b/>
          <w:sz w:val="16"/>
          <w:szCs w:val="16"/>
        </w:rPr>
        <w:t>ПОСТАНОВЛЯЕТ:</w:t>
      </w:r>
    </w:p>
    <w:p w:rsidR="009629BC" w:rsidRPr="009629BC" w:rsidRDefault="009629BC" w:rsidP="009629BC">
      <w:pPr>
        <w:autoSpaceDE w:val="0"/>
        <w:autoSpaceDN w:val="0"/>
        <w:adjustRightInd w:val="0"/>
        <w:ind w:firstLine="284"/>
        <w:jc w:val="both"/>
        <w:rPr>
          <w:rFonts w:ascii="Arial" w:hAnsi="Arial" w:cs="Arial"/>
          <w:kern w:val="1"/>
          <w:sz w:val="16"/>
          <w:szCs w:val="16"/>
          <w:lang w:eastAsia="zh-CN"/>
        </w:rPr>
      </w:pPr>
      <w:r w:rsidRPr="009629BC">
        <w:rPr>
          <w:rFonts w:ascii="Arial" w:hAnsi="Arial" w:cs="Arial"/>
          <w:sz w:val="16"/>
          <w:szCs w:val="16"/>
        </w:rPr>
        <w:t>1. Утвердить программу профилактики рисков причинения вреда (ущерба) охраняемым законом ценностям в рамках муниципального жилищного контроля на территории</w:t>
      </w:r>
      <w:r w:rsidRPr="009629BC">
        <w:rPr>
          <w:rFonts w:ascii="Arial" w:hAnsi="Arial" w:cs="Arial"/>
          <w:bCs/>
          <w:color w:val="000000"/>
          <w:sz w:val="16"/>
          <w:szCs w:val="16"/>
        </w:rPr>
        <w:t xml:space="preserve"> </w:t>
      </w:r>
      <w:r w:rsidRPr="009629BC">
        <w:rPr>
          <w:rFonts w:ascii="Arial" w:hAnsi="Arial" w:cs="Arial"/>
          <w:color w:val="000000"/>
          <w:sz w:val="16"/>
          <w:szCs w:val="16"/>
        </w:rPr>
        <w:t>Валдайского городского поселения на 2022 год.</w:t>
      </w:r>
      <w:r w:rsidRPr="009629BC">
        <w:rPr>
          <w:rFonts w:ascii="Arial" w:hAnsi="Arial" w:cs="Arial"/>
          <w:sz w:val="16"/>
          <w:szCs w:val="16"/>
        </w:rPr>
        <w:t xml:space="preserve"> </w:t>
      </w:r>
    </w:p>
    <w:p w:rsidR="009629BC" w:rsidRPr="009629BC" w:rsidRDefault="009629BC" w:rsidP="009629BC">
      <w:pPr>
        <w:pStyle w:val="af4"/>
        <w:tabs>
          <w:tab w:val="left" w:pos="480"/>
        </w:tabs>
        <w:spacing w:before="0" w:beforeAutospacing="0" w:after="0" w:afterAutospacing="0"/>
        <w:ind w:firstLine="284"/>
        <w:jc w:val="both"/>
        <w:rPr>
          <w:rFonts w:ascii="Arial" w:hAnsi="Arial" w:cs="Arial"/>
          <w:sz w:val="16"/>
          <w:szCs w:val="16"/>
        </w:rPr>
      </w:pPr>
      <w:r w:rsidRPr="009629B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629BC" w:rsidRPr="009629BC" w:rsidRDefault="009629BC" w:rsidP="009629BC">
      <w:pPr>
        <w:jc w:val="both"/>
        <w:rPr>
          <w:rFonts w:ascii="Arial" w:hAnsi="Arial" w:cs="Arial"/>
          <w:b/>
          <w:sz w:val="8"/>
          <w:szCs w:val="8"/>
        </w:rPr>
      </w:pPr>
    </w:p>
    <w:p w:rsidR="009629BC" w:rsidRPr="009629BC" w:rsidRDefault="009629BC" w:rsidP="009629BC">
      <w:pPr>
        <w:ind w:left="6804"/>
        <w:jc w:val="center"/>
        <w:rPr>
          <w:rFonts w:ascii="Arial" w:hAnsi="Arial" w:cs="Arial"/>
          <w:sz w:val="12"/>
          <w:szCs w:val="12"/>
        </w:rPr>
      </w:pPr>
      <w:r w:rsidRPr="009629BC">
        <w:rPr>
          <w:rFonts w:ascii="Arial" w:hAnsi="Arial" w:cs="Arial"/>
          <w:sz w:val="12"/>
          <w:szCs w:val="12"/>
        </w:rPr>
        <w:t>УТВЕРЖДЕНА</w:t>
      </w:r>
    </w:p>
    <w:p w:rsidR="009629BC" w:rsidRPr="009629BC" w:rsidRDefault="009629BC" w:rsidP="009629BC">
      <w:pPr>
        <w:ind w:left="6804"/>
        <w:jc w:val="center"/>
        <w:rPr>
          <w:rFonts w:ascii="Arial" w:hAnsi="Arial" w:cs="Arial"/>
          <w:sz w:val="12"/>
          <w:szCs w:val="12"/>
        </w:rPr>
      </w:pPr>
      <w:r w:rsidRPr="009629BC">
        <w:rPr>
          <w:rFonts w:ascii="Arial" w:hAnsi="Arial" w:cs="Arial"/>
          <w:sz w:val="12"/>
          <w:szCs w:val="12"/>
        </w:rPr>
        <w:t>постановлением Администрации</w:t>
      </w:r>
    </w:p>
    <w:p w:rsidR="009629BC" w:rsidRPr="009629BC" w:rsidRDefault="009629BC" w:rsidP="009629BC">
      <w:pPr>
        <w:ind w:left="6804"/>
        <w:jc w:val="center"/>
        <w:rPr>
          <w:rFonts w:ascii="Arial" w:hAnsi="Arial" w:cs="Arial"/>
          <w:sz w:val="12"/>
          <w:szCs w:val="12"/>
        </w:rPr>
      </w:pPr>
      <w:r w:rsidRPr="009629BC">
        <w:rPr>
          <w:rFonts w:ascii="Arial" w:hAnsi="Arial" w:cs="Arial"/>
          <w:sz w:val="12"/>
          <w:szCs w:val="12"/>
        </w:rPr>
        <w:t xml:space="preserve">муниципального района </w:t>
      </w:r>
    </w:p>
    <w:p w:rsidR="009629BC" w:rsidRPr="009629BC" w:rsidRDefault="009629BC" w:rsidP="009629BC">
      <w:pPr>
        <w:ind w:left="6804"/>
        <w:jc w:val="center"/>
        <w:rPr>
          <w:rFonts w:ascii="Arial" w:hAnsi="Arial" w:cs="Arial"/>
          <w:sz w:val="12"/>
          <w:szCs w:val="12"/>
        </w:rPr>
      </w:pPr>
      <w:r w:rsidRPr="009629BC">
        <w:rPr>
          <w:rFonts w:ascii="Arial" w:hAnsi="Arial" w:cs="Arial"/>
          <w:sz w:val="12"/>
          <w:szCs w:val="12"/>
        </w:rPr>
        <w:t>от 03.12.2021 № 2263</w:t>
      </w:r>
    </w:p>
    <w:p w:rsidR="009629BC" w:rsidRPr="009629BC" w:rsidRDefault="009629BC" w:rsidP="009629BC">
      <w:pPr>
        <w:jc w:val="both"/>
        <w:rPr>
          <w:rFonts w:ascii="Arial" w:hAnsi="Arial" w:cs="Arial"/>
          <w:sz w:val="12"/>
          <w:szCs w:val="12"/>
        </w:rPr>
      </w:pPr>
    </w:p>
    <w:p w:rsidR="009629BC" w:rsidRDefault="009629BC" w:rsidP="009629BC">
      <w:pPr>
        <w:widowControl w:val="0"/>
        <w:jc w:val="center"/>
        <w:rPr>
          <w:rFonts w:ascii="Arial" w:hAnsi="Arial" w:cs="Arial"/>
          <w:b/>
          <w:sz w:val="16"/>
          <w:szCs w:val="16"/>
        </w:rPr>
      </w:pPr>
      <w:r w:rsidRPr="009629BC">
        <w:rPr>
          <w:rFonts w:ascii="Arial" w:hAnsi="Arial" w:cs="Arial"/>
          <w:b/>
          <w:sz w:val="16"/>
          <w:szCs w:val="16"/>
        </w:rPr>
        <w:t>Программа профилактики рисков причинения вреда (ущерба) охраняемым законом ценностям в рамках муниципального</w:t>
      </w:r>
    </w:p>
    <w:p w:rsidR="009629BC" w:rsidRPr="009629BC" w:rsidRDefault="009629BC" w:rsidP="009629BC">
      <w:pPr>
        <w:widowControl w:val="0"/>
        <w:jc w:val="center"/>
        <w:rPr>
          <w:rFonts w:ascii="Arial" w:hAnsi="Arial" w:cs="Arial"/>
          <w:b/>
          <w:sz w:val="16"/>
          <w:szCs w:val="16"/>
        </w:rPr>
      </w:pPr>
      <w:r w:rsidRPr="009629BC">
        <w:rPr>
          <w:rFonts w:ascii="Arial" w:hAnsi="Arial" w:cs="Arial"/>
          <w:b/>
          <w:sz w:val="16"/>
          <w:szCs w:val="16"/>
        </w:rPr>
        <w:t xml:space="preserve"> жилищного контроля на территории </w:t>
      </w:r>
      <w:r w:rsidRPr="009629BC">
        <w:rPr>
          <w:rFonts w:ascii="Arial" w:hAnsi="Arial" w:cs="Arial"/>
          <w:b/>
          <w:color w:val="000000"/>
          <w:sz w:val="16"/>
          <w:szCs w:val="16"/>
        </w:rPr>
        <w:t>Валдайского городского поселения на 2022 год</w:t>
      </w:r>
    </w:p>
    <w:p w:rsidR="009629BC" w:rsidRPr="009629BC" w:rsidRDefault="009629BC" w:rsidP="009629BC">
      <w:pPr>
        <w:pStyle w:val="ConsPlusNormal"/>
        <w:ind w:firstLine="0"/>
        <w:jc w:val="center"/>
        <w:rPr>
          <w:b/>
          <w:sz w:val="8"/>
          <w:szCs w:val="8"/>
        </w:rPr>
      </w:pPr>
    </w:p>
    <w:p w:rsidR="009629BC" w:rsidRPr="009629BC" w:rsidRDefault="009629BC" w:rsidP="009629BC">
      <w:pPr>
        <w:pStyle w:val="ConsPlusNormal"/>
        <w:ind w:firstLine="0"/>
        <w:jc w:val="center"/>
        <w:rPr>
          <w:b/>
          <w:sz w:val="16"/>
          <w:szCs w:val="16"/>
        </w:rPr>
      </w:pPr>
      <w:r w:rsidRPr="009629BC">
        <w:rPr>
          <w:b/>
          <w:sz w:val="16"/>
          <w:szCs w:val="16"/>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8686"/>
      </w:tblGrid>
      <w:tr w:rsidR="009629BC" w:rsidRPr="009629BC" w:rsidTr="009629BC">
        <w:trPr>
          <w:trHeight w:val="20"/>
        </w:trPr>
        <w:tc>
          <w:tcPr>
            <w:tcW w:w="1241" w:type="pct"/>
          </w:tcPr>
          <w:p w:rsidR="009629BC" w:rsidRPr="009629BC" w:rsidRDefault="009629BC" w:rsidP="009629BC">
            <w:pPr>
              <w:pStyle w:val="ConsPlusNormal"/>
              <w:tabs>
                <w:tab w:val="center" w:pos="4153"/>
                <w:tab w:val="right" w:pos="8306"/>
              </w:tabs>
              <w:ind w:firstLine="0"/>
              <w:rPr>
                <w:sz w:val="12"/>
                <w:szCs w:val="12"/>
              </w:rPr>
            </w:pPr>
            <w:r w:rsidRPr="009629BC">
              <w:rPr>
                <w:sz w:val="12"/>
                <w:szCs w:val="12"/>
              </w:rPr>
              <w:t>Наименование программы</w:t>
            </w:r>
          </w:p>
        </w:tc>
        <w:tc>
          <w:tcPr>
            <w:tcW w:w="3759" w:type="pct"/>
          </w:tcPr>
          <w:p w:rsidR="009629BC" w:rsidRPr="009629BC" w:rsidRDefault="009629BC" w:rsidP="009629BC">
            <w:pPr>
              <w:widowControl w:val="0"/>
              <w:tabs>
                <w:tab w:val="center" w:pos="4153"/>
                <w:tab w:val="right" w:pos="8306"/>
              </w:tabs>
              <w:jc w:val="both"/>
              <w:rPr>
                <w:rFonts w:ascii="Arial" w:hAnsi="Arial" w:cs="Arial"/>
                <w:sz w:val="12"/>
                <w:szCs w:val="12"/>
              </w:rPr>
            </w:pPr>
            <w:r w:rsidRPr="009629BC">
              <w:rPr>
                <w:rFonts w:ascii="Arial" w:hAnsi="Arial" w:cs="Arial"/>
                <w:sz w:val="12"/>
                <w:szCs w:val="12"/>
              </w:rPr>
              <w:t>Программа профилактики рисков причинения вреда (ущерба) охраняемым законом ценностям на 2022 год в сфере муниципального жилищного контроля на  территории Ва</w:t>
            </w:r>
            <w:r w:rsidRPr="009629BC">
              <w:rPr>
                <w:rFonts w:ascii="Arial" w:hAnsi="Arial" w:cs="Arial"/>
                <w:color w:val="000000"/>
                <w:sz w:val="12"/>
                <w:szCs w:val="12"/>
              </w:rPr>
              <w:t>лдайского городского поселения.</w:t>
            </w:r>
          </w:p>
        </w:tc>
      </w:tr>
      <w:tr w:rsidR="009629BC" w:rsidRPr="009629BC" w:rsidTr="009629BC">
        <w:trPr>
          <w:trHeight w:val="20"/>
        </w:trPr>
        <w:tc>
          <w:tcPr>
            <w:tcW w:w="1241" w:type="pct"/>
          </w:tcPr>
          <w:p w:rsidR="009629BC" w:rsidRPr="009629BC" w:rsidRDefault="009629BC" w:rsidP="009629BC">
            <w:pPr>
              <w:pStyle w:val="ConsPlusNormal"/>
              <w:tabs>
                <w:tab w:val="center" w:pos="4153"/>
                <w:tab w:val="right" w:pos="8306"/>
              </w:tabs>
              <w:ind w:firstLine="0"/>
              <w:rPr>
                <w:sz w:val="12"/>
                <w:szCs w:val="12"/>
              </w:rPr>
            </w:pPr>
            <w:r w:rsidRPr="009629BC">
              <w:rPr>
                <w:sz w:val="12"/>
                <w:szCs w:val="12"/>
              </w:rPr>
              <w:t>Правовые основания разработки программы профилактики</w:t>
            </w:r>
          </w:p>
        </w:tc>
        <w:tc>
          <w:tcPr>
            <w:tcW w:w="3759" w:type="pct"/>
          </w:tcPr>
          <w:p w:rsidR="009629BC" w:rsidRPr="009629BC" w:rsidRDefault="009629BC" w:rsidP="009629BC">
            <w:pPr>
              <w:pStyle w:val="ConsPlusNormal"/>
              <w:tabs>
                <w:tab w:val="center" w:pos="4153"/>
                <w:tab w:val="right" w:pos="8306"/>
              </w:tabs>
              <w:ind w:firstLine="0"/>
              <w:jc w:val="both"/>
              <w:rPr>
                <w:sz w:val="12"/>
                <w:szCs w:val="12"/>
                <w:lang w:eastAsia="ar-SA"/>
              </w:rPr>
            </w:pPr>
            <w:r w:rsidRPr="009629BC">
              <w:rPr>
                <w:sz w:val="12"/>
                <w:szCs w:val="12"/>
                <w:lang w:eastAsia="ar-SA"/>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9629BC" w:rsidRPr="009629BC" w:rsidRDefault="009629BC" w:rsidP="009629BC">
            <w:pPr>
              <w:pStyle w:val="ConsPlusNormal"/>
              <w:tabs>
                <w:tab w:val="center" w:pos="4153"/>
                <w:tab w:val="right" w:pos="8306"/>
              </w:tabs>
              <w:ind w:firstLine="0"/>
              <w:jc w:val="both"/>
              <w:rPr>
                <w:sz w:val="12"/>
                <w:szCs w:val="12"/>
                <w:highlight w:val="yellow"/>
              </w:rPr>
            </w:pPr>
            <w:r w:rsidRPr="009629BC">
              <w:rPr>
                <w:sz w:val="12"/>
                <w:szCs w:val="1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9629BC">
              <w:rPr>
                <w:sz w:val="12"/>
                <w:szCs w:val="12"/>
                <w:lang w:eastAsia="ar-SA"/>
              </w:rPr>
              <w:t>»;</w:t>
            </w:r>
            <w:r w:rsidRPr="009629BC">
              <w:rPr>
                <w:bCs/>
                <w:color w:val="000000"/>
                <w:sz w:val="12"/>
                <w:szCs w:val="12"/>
              </w:rPr>
              <w:t>Положение</w:t>
            </w:r>
            <w:proofErr w:type="gramEnd"/>
            <w:r w:rsidRPr="009629BC">
              <w:rPr>
                <w:bCs/>
                <w:color w:val="000000"/>
                <w:sz w:val="12"/>
                <w:szCs w:val="12"/>
              </w:rPr>
              <w:t xml:space="preserve"> о муниципальном жилищном контроле на территории </w:t>
            </w:r>
            <w:r w:rsidRPr="009629BC">
              <w:rPr>
                <w:color w:val="000000"/>
                <w:sz w:val="12"/>
                <w:szCs w:val="12"/>
              </w:rPr>
              <w:t>Валдайского городского поселения утверждено  решением Совета депутатов Валдайского городского поселения от 29.09.2021 №60</w:t>
            </w:r>
          </w:p>
        </w:tc>
      </w:tr>
      <w:tr w:rsidR="009629BC" w:rsidRPr="009629BC" w:rsidTr="009629BC">
        <w:trPr>
          <w:trHeight w:val="20"/>
        </w:trPr>
        <w:tc>
          <w:tcPr>
            <w:tcW w:w="1241" w:type="pct"/>
          </w:tcPr>
          <w:p w:rsidR="009629BC" w:rsidRPr="009629BC" w:rsidRDefault="009629BC" w:rsidP="009629BC">
            <w:pPr>
              <w:pStyle w:val="ConsPlusNormal"/>
              <w:tabs>
                <w:tab w:val="center" w:pos="4153"/>
                <w:tab w:val="right" w:pos="8306"/>
              </w:tabs>
              <w:ind w:firstLine="0"/>
              <w:rPr>
                <w:sz w:val="12"/>
                <w:szCs w:val="12"/>
              </w:rPr>
            </w:pPr>
            <w:r w:rsidRPr="009629BC">
              <w:rPr>
                <w:sz w:val="12"/>
                <w:szCs w:val="12"/>
              </w:rPr>
              <w:t xml:space="preserve">Разработчик программы профилактики </w:t>
            </w:r>
          </w:p>
        </w:tc>
        <w:tc>
          <w:tcPr>
            <w:tcW w:w="3759" w:type="pct"/>
            <w:vAlign w:val="center"/>
          </w:tcPr>
          <w:p w:rsidR="009629BC" w:rsidRPr="009629BC" w:rsidRDefault="009629BC" w:rsidP="009629BC">
            <w:pPr>
              <w:pStyle w:val="ConsPlusNormal"/>
              <w:tabs>
                <w:tab w:val="center" w:pos="4153"/>
                <w:tab w:val="right" w:pos="8306"/>
              </w:tabs>
              <w:ind w:firstLine="0"/>
              <w:rPr>
                <w:sz w:val="12"/>
                <w:szCs w:val="12"/>
                <w:highlight w:val="yellow"/>
              </w:rPr>
            </w:pPr>
            <w:r w:rsidRPr="009629BC">
              <w:rPr>
                <w:sz w:val="12"/>
                <w:szCs w:val="12"/>
              </w:rPr>
              <w:t xml:space="preserve">Администрация Валдайского муниципального района </w:t>
            </w:r>
          </w:p>
        </w:tc>
      </w:tr>
      <w:tr w:rsidR="009629BC" w:rsidRPr="009629BC" w:rsidTr="009629BC">
        <w:trPr>
          <w:trHeight w:val="20"/>
        </w:trPr>
        <w:tc>
          <w:tcPr>
            <w:tcW w:w="1241" w:type="pct"/>
          </w:tcPr>
          <w:p w:rsidR="009629BC" w:rsidRPr="009629BC" w:rsidRDefault="009629BC" w:rsidP="009629BC">
            <w:pPr>
              <w:pStyle w:val="ConsPlusNormal"/>
              <w:tabs>
                <w:tab w:val="center" w:pos="4153"/>
                <w:tab w:val="right" w:pos="8306"/>
              </w:tabs>
              <w:ind w:firstLine="0"/>
              <w:rPr>
                <w:sz w:val="12"/>
                <w:szCs w:val="12"/>
              </w:rPr>
            </w:pPr>
            <w:r w:rsidRPr="009629BC">
              <w:rPr>
                <w:sz w:val="12"/>
                <w:szCs w:val="12"/>
              </w:rPr>
              <w:lastRenderedPageBreak/>
              <w:t>Цели программы профилактики</w:t>
            </w:r>
          </w:p>
        </w:tc>
        <w:tc>
          <w:tcPr>
            <w:tcW w:w="3759" w:type="pct"/>
          </w:tcPr>
          <w:p w:rsidR="009629BC" w:rsidRPr="009629BC" w:rsidRDefault="009629BC" w:rsidP="009629BC">
            <w:pPr>
              <w:pStyle w:val="aff2"/>
              <w:autoSpaceDE w:val="0"/>
              <w:autoSpaceDN w:val="0"/>
              <w:adjustRightInd w:val="0"/>
              <w:ind w:left="0"/>
              <w:jc w:val="both"/>
              <w:rPr>
                <w:rFonts w:ascii="Arial" w:hAnsi="Arial" w:cs="Arial"/>
                <w:sz w:val="12"/>
                <w:szCs w:val="12"/>
              </w:rPr>
            </w:pPr>
            <w:r w:rsidRPr="009629BC">
              <w:rPr>
                <w:rFonts w:ascii="Arial" w:hAnsi="Arial" w:cs="Arial"/>
                <w:sz w:val="12"/>
                <w:szCs w:val="12"/>
              </w:rPr>
              <w:t>1. предотвращение рисков причинения вреда охраняемым законом ценностям;</w:t>
            </w:r>
          </w:p>
          <w:p w:rsidR="009629BC" w:rsidRPr="009629BC" w:rsidRDefault="009629BC" w:rsidP="009629BC">
            <w:pPr>
              <w:pStyle w:val="aff2"/>
              <w:autoSpaceDE w:val="0"/>
              <w:autoSpaceDN w:val="0"/>
              <w:adjustRightInd w:val="0"/>
              <w:ind w:left="0"/>
              <w:jc w:val="both"/>
              <w:rPr>
                <w:rFonts w:ascii="Arial" w:hAnsi="Arial" w:cs="Arial"/>
                <w:sz w:val="12"/>
                <w:szCs w:val="12"/>
              </w:rPr>
            </w:pPr>
            <w:r w:rsidRPr="009629BC">
              <w:rPr>
                <w:rFonts w:ascii="Arial" w:hAnsi="Arial" w:cs="Arial"/>
                <w:sz w:val="12"/>
                <w:szCs w:val="12"/>
              </w:rPr>
              <w:t>2. предупреждение нарушений обязательных требований (</w:t>
            </w:r>
            <w:proofErr w:type="spellStart"/>
            <w:r w:rsidRPr="009629BC">
              <w:rPr>
                <w:rFonts w:ascii="Arial" w:hAnsi="Arial" w:cs="Arial"/>
                <w:sz w:val="12"/>
                <w:szCs w:val="12"/>
              </w:rPr>
              <w:t>сниже-ние</w:t>
            </w:r>
            <w:proofErr w:type="spellEnd"/>
            <w:r w:rsidRPr="009629BC">
              <w:rPr>
                <w:rFonts w:ascii="Arial" w:hAnsi="Arial" w:cs="Arial"/>
                <w:sz w:val="12"/>
                <w:szCs w:val="12"/>
              </w:rPr>
              <w:t xml:space="preserve"> числа нарушений обязательных </w:t>
            </w:r>
            <w:proofErr w:type="gramStart"/>
            <w:r w:rsidRPr="009629BC">
              <w:rPr>
                <w:rFonts w:ascii="Arial" w:hAnsi="Arial" w:cs="Arial"/>
                <w:sz w:val="12"/>
                <w:szCs w:val="12"/>
              </w:rPr>
              <w:t>требований)в</w:t>
            </w:r>
            <w:proofErr w:type="gramEnd"/>
            <w:r w:rsidRPr="009629BC">
              <w:rPr>
                <w:rFonts w:ascii="Arial" w:hAnsi="Arial" w:cs="Arial"/>
                <w:sz w:val="12"/>
                <w:szCs w:val="12"/>
              </w:rPr>
              <w:t xml:space="preserve"> сфере муниципального жилищного контроля на территории</w:t>
            </w:r>
            <w:r w:rsidRPr="009629BC">
              <w:rPr>
                <w:rFonts w:ascii="Arial" w:hAnsi="Arial" w:cs="Arial"/>
                <w:bCs/>
                <w:color w:val="000000"/>
                <w:sz w:val="12"/>
                <w:szCs w:val="12"/>
              </w:rPr>
              <w:t xml:space="preserve"> </w:t>
            </w:r>
            <w:r w:rsidRPr="009629BC">
              <w:rPr>
                <w:rFonts w:ascii="Arial" w:hAnsi="Arial" w:cs="Arial"/>
                <w:color w:val="000000"/>
                <w:sz w:val="12"/>
                <w:szCs w:val="12"/>
              </w:rPr>
              <w:t>Валдайского городского поселения</w:t>
            </w:r>
            <w:r w:rsidRPr="009629BC">
              <w:rPr>
                <w:rFonts w:ascii="Arial" w:hAnsi="Arial" w:cs="Arial"/>
                <w:sz w:val="12"/>
                <w:szCs w:val="12"/>
              </w:rPr>
              <w:t>;</w:t>
            </w:r>
          </w:p>
          <w:p w:rsidR="009629BC" w:rsidRPr="009629BC" w:rsidRDefault="009629BC" w:rsidP="009629BC">
            <w:pPr>
              <w:pStyle w:val="aff2"/>
              <w:autoSpaceDE w:val="0"/>
              <w:autoSpaceDN w:val="0"/>
              <w:adjustRightInd w:val="0"/>
              <w:ind w:left="0"/>
              <w:jc w:val="both"/>
              <w:rPr>
                <w:rFonts w:ascii="Arial" w:hAnsi="Arial" w:cs="Arial"/>
                <w:sz w:val="12"/>
                <w:szCs w:val="12"/>
              </w:rPr>
            </w:pPr>
            <w:r w:rsidRPr="009629BC">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9629BC" w:rsidRPr="009629BC" w:rsidRDefault="009629BC" w:rsidP="009629BC">
            <w:pPr>
              <w:pStyle w:val="aff2"/>
              <w:autoSpaceDE w:val="0"/>
              <w:autoSpaceDN w:val="0"/>
              <w:adjustRightInd w:val="0"/>
              <w:ind w:left="0"/>
              <w:jc w:val="both"/>
              <w:rPr>
                <w:rFonts w:ascii="Arial" w:hAnsi="Arial" w:cs="Arial"/>
                <w:sz w:val="12"/>
                <w:szCs w:val="12"/>
              </w:rPr>
            </w:pPr>
            <w:r w:rsidRPr="009629BC">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629BC" w:rsidRPr="009629BC" w:rsidRDefault="009629BC" w:rsidP="009629BC">
            <w:pPr>
              <w:pStyle w:val="aff2"/>
              <w:autoSpaceDE w:val="0"/>
              <w:autoSpaceDN w:val="0"/>
              <w:adjustRightInd w:val="0"/>
              <w:ind w:left="0"/>
              <w:jc w:val="both"/>
              <w:rPr>
                <w:rFonts w:ascii="Arial" w:hAnsi="Arial" w:cs="Arial"/>
                <w:sz w:val="12"/>
                <w:szCs w:val="12"/>
              </w:rPr>
            </w:pPr>
            <w:r w:rsidRPr="009629BC">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9629BC" w:rsidRPr="009629BC" w:rsidTr="009629BC">
        <w:trPr>
          <w:trHeight w:val="20"/>
        </w:trPr>
        <w:tc>
          <w:tcPr>
            <w:tcW w:w="1241" w:type="pct"/>
          </w:tcPr>
          <w:p w:rsidR="009629BC" w:rsidRPr="009629BC" w:rsidRDefault="009629BC" w:rsidP="009629BC">
            <w:pPr>
              <w:pStyle w:val="ConsPlusNormal"/>
              <w:tabs>
                <w:tab w:val="center" w:pos="4153"/>
                <w:tab w:val="right" w:pos="8306"/>
              </w:tabs>
              <w:ind w:firstLine="0"/>
              <w:rPr>
                <w:sz w:val="12"/>
                <w:szCs w:val="12"/>
              </w:rPr>
            </w:pPr>
            <w:r w:rsidRPr="009629BC">
              <w:rPr>
                <w:sz w:val="12"/>
                <w:szCs w:val="12"/>
              </w:rPr>
              <w:t>Задачи программы профилактики</w:t>
            </w:r>
          </w:p>
        </w:tc>
        <w:tc>
          <w:tcPr>
            <w:tcW w:w="3759" w:type="pct"/>
          </w:tcPr>
          <w:p w:rsidR="009629BC" w:rsidRPr="009629BC" w:rsidRDefault="009629BC" w:rsidP="009629BC">
            <w:pPr>
              <w:pStyle w:val="Default"/>
              <w:jc w:val="both"/>
              <w:rPr>
                <w:rFonts w:ascii="Arial" w:hAnsi="Arial" w:cs="Arial"/>
                <w:color w:val="auto"/>
                <w:sz w:val="12"/>
                <w:szCs w:val="12"/>
              </w:rPr>
            </w:pPr>
            <w:r w:rsidRPr="009629BC">
              <w:rPr>
                <w:rFonts w:ascii="Arial" w:hAnsi="Arial" w:cs="Arial"/>
                <w:color w:val="auto"/>
                <w:sz w:val="12"/>
                <w:szCs w:val="12"/>
              </w:rPr>
              <w:t xml:space="preserve">1. выявление причин, факторов и условий, способствующих нарушению обязательных требований жилищного </w:t>
            </w:r>
            <w:proofErr w:type="gramStart"/>
            <w:r w:rsidRPr="009629BC">
              <w:rPr>
                <w:rFonts w:ascii="Arial" w:hAnsi="Arial" w:cs="Arial"/>
                <w:color w:val="auto"/>
                <w:sz w:val="12"/>
                <w:szCs w:val="12"/>
              </w:rPr>
              <w:t>законодатель-</w:t>
            </w:r>
            <w:proofErr w:type="spellStart"/>
            <w:r w:rsidRPr="009629BC">
              <w:rPr>
                <w:rFonts w:ascii="Arial" w:hAnsi="Arial" w:cs="Arial"/>
                <w:color w:val="auto"/>
                <w:sz w:val="12"/>
                <w:szCs w:val="12"/>
              </w:rPr>
              <w:t>ства</w:t>
            </w:r>
            <w:proofErr w:type="spellEnd"/>
            <w:proofErr w:type="gramEnd"/>
            <w:r w:rsidRPr="009629BC">
              <w:rPr>
                <w:rFonts w:ascii="Arial" w:hAnsi="Arial" w:cs="Arial"/>
                <w:color w:val="auto"/>
                <w:sz w:val="12"/>
                <w:szCs w:val="12"/>
              </w:rPr>
              <w:t>, определение способов устранения или снижения рисков их возникновения;</w:t>
            </w:r>
          </w:p>
          <w:p w:rsidR="009629BC" w:rsidRPr="009629BC" w:rsidRDefault="009629BC" w:rsidP="009629BC">
            <w:pPr>
              <w:pStyle w:val="Default"/>
              <w:jc w:val="both"/>
              <w:rPr>
                <w:rFonts w:ascii="Arial" w:hAnsi="Arial" w:cs="Arial"/>
                <w:color w:val="auto"/>
                <w:sz w:val="12"/>
                <w:szCs w:val="12"/>
              </w:rPr>
            </w:pPr>
            <w:r w:rsidRPr="009629BC">
              <w:rPr>
                <w:rFonts w:ascii="Arial" w:hAnsi="Arial" w:cs="Arial"/>
                <w:color w:val="auto"/>
                <w:sz w:val="12"/>
                <w:szCs w:val="12"/>
              </w:rPr>
              <w:t>2. укрепление системы профилактики нарушений обязательных требований путем активизации профилактической деятельности;</w:t>
            </w:r>
          </w:p>
          <w:p w:rsidR="009629BC" w:rsidRPr="009629BC" w:rsidRDefault="009629BC" w:rsidP="009629BC">
            <w:pPr>
              <w:pStyle w:val="Default"/>
              <w:jc w:val="both"/>
              <w:rPr>
                <w:rFonts w:ascii="Arial" w:hAnsi="Arial" w:cs="Arial"/>
                <w:color w:val="auto"/>
                <w:sz w:val="12"/>
                <w:szCs w:val="12"/>
              </w:rPr>
            </w:pPr>
            <w:r w:rsidRPr="009629BC">
              <w:rPr>
                <w:rFonts w:ascii="Arial" w:hAnsi="Arial" w:cs="Arial"/>
                <w:color w:val="auto"/>
                <w:sz w:val="12"/>
                <w:szCs w:val="12"/>
              </w:rPr>
              <w:t>3.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9629BC" w:rsidRPr="009629BC" w:rsidRDefault="009629BC" w:rsidP="009629BC">
            <w:pPr>
              <w:pStyle w:val="Default"/>
              <w:jc w:val="both"/>
              <w:rPr>
                <w:rFonts w:ascii="Arial" w:hAnsi="Arial" w:cs="Arial"/>
                <w:color w:val="auto"/>
                <w:sz w:val="12"/>
                <w:szCs w:val="12"/>
              </w:rPr>
            </w:pPr>
            <w:r w:rsidRPr="009629BC">
              <w:rPr>
                <w:rFonts w:ascii="Arial" w:hAnsi="Arial" w:cs="Arial"/>
                <w:color w:val="auto"/>
                <w:sz w:val="12"/>
                <w:szCs w:val="12"/>
              </w:rPr>
              <w:t>4. создание и внедрение мер системы позитивной профилактики;</w:t>
            </w:r>
          </w:p>
          <w:p w:rsidR="009629BC" w:rsidRPr="009629BC" w:rsidRDefault="009629BC" w:rsidP="009629BC">
            <w:pPr>
              <w:pStyle w:val="Default"/>
              <w:jc w:val="both"/>
              <w:rPr>
                <w:rFonts w:ascii="Arial" w:hAnsi="Arial" w:cs="Arial"/>
                <w:color w:val="auto"/>
                <w:sz w:val="12"/>
                <w:szCs w:val="12"/>
              </w:rPr>
            </w:pPr>
            <w:r w:rsidRPr="009629BC">
              <w:rPr>
                <w:rFonts w:ascii="Arial" w:hAnsi="Arial" w:cs="Arial"/>
                <w:color w:val="auto"/>
                <w:sz w:val="12"/>
                <w:szCs w:val="12"/>
              </w:rPr>
              <w:t>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9629BC" w:rsidRPr="009629BC" w:rsidRDefault="009629BC" w:rsidP="009629BC">
            <w:pPr>
              <w:pStyle w:val="Default"/>
              <w:jc w:val="both"/>
              <w:rPr>
                <w:rFonts w:ascii="Arial" w:hAnsi="Arial" w:cs="Arial"/>
                <w:color w:val="auto"/>
                <w:sz w:val="12"/>
                <w:szCs w:val="12"/>
              </w:rPr>
            </w:pPr>
            <w:r w:rsidRPr="009629BC">
              <w:rPr>
                <w:rFonts w:ascii="Arial" w:hAnsi="Arial" w:cs="Arial"/>
                <w:color w:val="auto"/>
                <w:sz w:val="12"/>
                <w:szCs w:val="12"/>
              </w:rPr>
              <w:t xml:space="preserve">6. инвентаризация и оценка состава и особенностей </w:t>
            </w:r>
            <w:proofErr w:type="spellStart"/>
            <w:proofErr w:type="gramStart"/>
            <w:r w:rsidRPr="009629BC">
              <w:rPr>
                <w:rFonts w:ascii="Arial" w:hAnsi="Arial" w:cs="Arial"/>
                <w:color w:val="auto"/>
                <w:sz w:val="12"/>
                <w:szCs w:val="12"/>
              </w:rPr>
              <w:t>подконтроль-ных</w:t>
            </w:r>
            <w:proofErr w:type="spellEnd"/>
            <w:proofErr w:type="gramEnd"/>
            <w:r w:rsidRPr="009629BC">
              <w:rPr>
                <w:rFonts w:ascii="Arial" w:hAnsi="Arial" w:cs="Arial"/>
                <w:color w:val="auto"/>
                <w:sz w:val="12"/>
                <w:szCs w:val="12"/>
              </w:rPr>
              <w:t xml:space="preserve"> субъектов и оценки состояния подконтрольной сферы;</w:t>
            </w:r>
          </w:p>
          <w:p w:rsidR="009629BC" w:rsidRPr="009629BC" w:rsidRDefault="009629BC" w:rsidP="009629BC">
            <w:pPr>
              <w:pStyle w:val="Default"/>
              <w:jc w:val="both"/>
              <w:rPr>
                <w:rFonts w:ascii="Arial" w:hAnsi="Arial" w:cs="Arial"/>
                <w:color w:val="auto"/>
                <w:sz w:val="12"/>
                <w:szCs w:val="12"/>
              </w:rPr>
            </w:pPr>
            <w:r w:rsidRPr="009629BC">
              <w:rPr>
                <w:rFonts w:ascii="Arial" w:hAnsi="Arial" w:cs="Arial"/>
                <w:color w:val="auto"/>
                <w:sz w:val="12"/>
                <w:szCs w:val="12"/>
              </w:rPr>
              <w:t>7. установление зависимости видов, форм и интенсивности профилактических мероприятий от особенностей конкретных подконтрольных субъектов;</w:t>
            </w:r>
          </w:p>
          <w:p w:rsidR="009629BC" w:rsidRPr="009629BC" w:rsidRDefault="009629BC" w:rsidP="009629BC">
            <w:pPr>
              <w:pStyle w:val="ConsPlusNormal"/>
              <w:adjustRightInd/>
              <w:ind w:firstLine="0"/>
              <w:rPr>
                <w:sz w:val="12"/>
                <w:szCs w:val="12"/>
              </w:rPr>
            </w:pPr>
            <w:r w:rsidRPr="009629BC">
              <w:rPr>
                <w:sz w:val="12"/>
                <w:szCs w:val="12"/>
              </w:rPr>
              <w:t>8. снижение издержек контрольно-надзорной деятельности и административной нагрузки на подконтрольные субъекты.</w:t>
            </w:r>
          </w:p>
        </w:tc>
      </w:tr>
      <w:tr w:rsidR="009629BC" w:rsidRPr="009629BC" w:rsidTr="009629BC">
        <w:trPr>
          <w:trHeight w:val="20"/>
        </w:trPr>
        <w:tc>
          <w:tcPr>
            <w:tcW w:w="1241" w:type="pct"/>
          </w:tcPr>
          <w:p w:rsidR="009629BC" w:rsidRPr="009629BC" w:rsidRDefault="009629BC" w:rsidP="009629BC">
            <w:pPr>
              <w:pStyle w:val="ConsPlusNormal"/>
              <w:tabs>
                <w:tab w:val="center" w:pos="4153"/>
                <w:tab w:val="right" w:pos="8306"/>
              </w:tabs>
              <w:ind w:firstLine="0"/>
              <w:rPr>
                <w:sz w:val="12"/>
                <w:szCs w:val="12"/>
              </w:rPr>
            </w:pPr>
            <w:r w:rsidRPr="009629BC">
              <w:rPr>
                <w:sz w:val="12"/>
                <w:szCs w:val="12"/>
              </w:rPr>
              <w:t>Ожидаемые конечные результаты реализации программы профилактики</w:t>
            </w:r>
          </w:p>
        </w:tc>
        <w:tc>
          <w:tcPr>
            <w:tcW w:w="3759" w:type="pct"/>
          </w:tcPr>
          <w:p w:rsidR="009629BC" w:rsidRPr="009629BC" w:rsidRDefault="009629BC" w:rsidP="009629BC">
            <w:pPr>
              <w:pStyle w:val="ConsPlusNormal"/>
              <w:adjustRightInd/>
              <w:ind w:firstLine="0"/>
              <w:jc w:val="both"/>
              <w:rPr>
                <w:sz w:val="12"/>
                <w:szCs w:val="12"/>
              </w:rPr>
            </w:pPr>
            <w:r w:rsidRPr="009629BC">
              <w:rPr>
                <w:sz w:val="12"/>
                <w:szCs w:val="12"/>
              </w:rPr>
              <w:t>1. Снижение рисков причинения вреда охраняемым законом ценностям;</w:t>
            </w:r>
          </w:p>
          <w:p w:rsidR="009629BC" w:rsidRPr="009629BC" w:rsidRDefault="009629BC" w:rsidP="009629BC">
            <w:pPr>
              <w:pStyle w:val="ConsPlusNormal"/>
              <w:adjustRightInd/>
              <w:ind w:firstLine="0"/>
              <w:jc w:val="both"/>
              <w:rPr>
                <w:sz w:val="12"/>
                <w:szCs w:val="12"/>
              </w:rPr>
            </w:pPr>
            <w:r w:rsidRPr="009629BC">
              <w:rPr>
                <w:sz w:val="12"/>
                <w:szCs w:val="12"/>
              </w:rPr>
              <w:t>2. Увеличение доли законопослушных контролируемых лиц;</w:t>
            </w:r>
          </w:p>
          <w:p w:rsidR="009629BC" w:rsidRPr="009629BC" w:rsidRDefault="009629BC" w:rsidP="009629BC">
            <w:pPr>
              <w:pStyle w:val="ConsPlusNormal"/>
              <w:adjustRightInd/>
              <w:ind w:firstLine="0"/>
              <w:jc w:val="both"/>
              <w:rPr>
                <w:sz w:val="12"/>
                <w:szCs w:val="12"/>
              </w:rPr>
            </w:pPr>
            <w:r w:rsidRPr="009629BC">
              <w:rPr>
                <w:sz w:val="12"/>
                <w:szCs w:val="12"/>
              </w:rPr>
              <w:t xml:space="preserve">3. Внедрение новых видов профилактических мероприятий, предусмотренных </w:t>
            </w:r>
            <w:r w:rsidRPr="009629BC">
              <w:rPr>
                <w:sz w:val="12"/>
                <w:szCs w:val="12"/>
                <w:lang w:eastAsia="ar-SA"/>
              </w:rPr>
              <w:t xml:space="preserve">Федеральным законом № 248-ФЗ и </w:t>
            </w:r>
            <w:r w:rsidRPr="009629BC">
              <w:rPr>
                <w:spacing w:val="2"/>
                <w:sz w:val="12"/>
                <w:szCs w:val="12"/>
              </w:rPr>
              <w:t xml:space="preserve">Положения о </w:t>
            </w:r>
            <w:r w:rsidRPr="009629BC">
              <w:rPr>
                <w:bCs/>
                <w:color w:val="000000"/>
                <w:sz w:val="12"/>
                <w:szCs w:val="12"/>
              </w:rPr>
              <w:t>муниципальном жилищном контроле  на территории Валдайского</w:t>
            </w:r>
            <w:r w:rsidRPr="009629BC">
              <w:rPr>
                <w:color w:val="000000"/>
                <w:sz w:val="12"/>
                <w:szCs w:val="12"/>
              </w:rPr>
              <w:t xml:space="preserve"> городского поселения от 29.09.2021 № 60</w:t>
            </w:r>
            <w:r w:rsidRPr="009629BC">
              <w:rPr>
                <w:sz w:val="12"/>
                <w:szCs w:val="12"/>
                <w:lang w:eastAsia="ar-SA"/>
              </w:rPr>
              <w:t>;</w:t>
            </w:r>
          </w:p>
          <w:p w:rsidR="009629BC" w:rsidRPr="009629BC" w:rsidRDefault="009629BC" w:rsidP="009629BC">
            <w:pPr>
              <w:pStyle w:val="ConsPlusNormal"/>
              <w:adjustRightInd/>
              <w:ind w:firstLine="0"/>
              <w:jc w:val="both"/>
              <w:rPr>
                <w:sz w:val="12"/>
                <w:szCs w:val="12"/>
              </w:rPr>
            </w:pPr>
            <w:r w:rsidRPr="009629BC">
              <w:rPr>
                <w:sz w:val="12"/>
                <w:szCs w:val="12"/>
                <w:lang w:eastAsia="ar-SA"/>
              </w:rPr>
              <w:t>4. Уменьшение административной нагрузки на контролируемых лиц;</w:t>
            </w:r>
          </w:p>
          <w:p w:rsidR="009629BC" w:rsidRPr="009629BC" w:rsidRDefault="009629BC" w:rsidP="009629BC">
            <w:pPr>
              <w:pStyle w:val="ConsPlusNormal"/>
              <w:adjustRightInd/>
              <w:ind w:firstLine="0"/>
              <w:jc w:val="both"/>
              <w:rPr>
                <w:sz w:val="12"/>
                <w:szCs w:val="12"/>
              </w:rPr>
            </w:pPr>
            <w:r w:rsidRPr="009629BC">
              <w:rPr>
                <w:sz w:val="12"/>
                <w:szCs w:val="12"/>
                <w:lang w:eastAsia="ar-SA"/>
              </w:rPr>
              <w:t>5. Повышение уровня правовой грамотности контролируемых лиц;</w:t>
            </w:r>
          </w:p>
          <w:p w:rsidR="009629BC" w:rsidRPr="009629BC" w:rsidRDefault="009629BC" w:rsidP="009629BC">
            <w:pPr>
              <w:pStyle w:val="ConsPlusNormal"/>
              <w:adjustRightInd/>
              <w:ind w:firstLine="0"/>
              <w:jc w:val="both"/>
              <w:rPr>
                <w:sz w:val="12"/>
                <w:szCs w:val="12"/>
              </w:rPr>
            </w:pPr>
            <w:r w:rsidRPr="009629BC">
              <w:rPr>
                <w:sz w:val="12"/>
                <w:szCs w:val="12"/>
                <w:lang w:eastAsia="ar-SA"/>
              </w:rPr>
              <w:t>6. Мотивация контролируемых лиц к добросовестному поведению</w:t>
            </w:r>
          </w:p>
        </w:tc>
      </w:tr>
      <w:tr w:rsidR="009629BC" w:rsidRPr="009629BC" w:rsidTr="009629BC">
        <w:trPr>
          <w:trHeight w:val="20"/>
        </w:trPr>
        <w:tc>
          <w:tcPr>
            <w:tcW w:w="1241" w:type="pct"/>
          </w:tcPr>
          <w:p w:rsidR="009629BC" w:rsidRPr="009629BC" w:rsidRDefault="009629BC" w:rsidP="009629BC">
            <w:pPr>
              <w:pStyle w:val="ConsPlusNormal"/>
              <w:tabs>
                <w:tab w:val="center" w:pos="4153"/>
                <w:tab w:val="right" w:pos="8306"/>
              </w:tabs>
              <w:ind w:firstLine="0"/>
              <w:rPr>
                <w:sz w:val="12"/>
                <w:szCs w:val="12"/>
              </w:rPr>
            </w:pPr>
            <w:r w:rsidRPr="009629BC">
              <w:rPr>
                <w:sz w:val="12"/>
                <w:szCs w:val="12"/>
              </w:rPr>
              <w:t>Сроки реализации программы профилактики</w:t>
            </w:r>
          </w:p>
        </w:tc>
        <w:tc>
          <w:tcPr>
            <w:tcW w:w="3759" w:type="pct"/>
            <w:vAlign w:val="center"/>
          </w:tcPr>
          <w:p w:rsidR="009629BC" w:rsidRPr="009629BC" w:rsidRDefault="009629BC" w:rsidP="009629BC">
            <w:pPr>
              <w:pStyle w:val="ConsPlusNormal"/>
              <w:tabs>
                <w:tab w:val="center" w:pos="4153"/>
                <w:tab w:val="right" w:pos="8306"/>
              </w:tabs>
              <w:ind w:firstLine="0"/>
              <w:rPr>
                <w:sz w:val="12"/>
                <w:szCs w:val="12"/>
              </w:rPr>
            </w:pPr>
            <w:r w:rsidRPr="009629BC">
              <w:rPr>
                <w:sz w:val="12"/>
                <w:szCs w:val="12"/>
              </w:rPr>
              <w:t>2022 год</w:t>
            </w:r>
          </w:p>
        </w:tc>
      </w:tr>
    </w:tbl>
    <w:p w:rsidR="009629BC" w:rsidRPr="009629BC" w:rsidRDefault="009629BC" w:rsidP="009629BC">
      <w:pPr>
        <w:jc w:val="both"/>
        <w:rPr>
          <w:rFonts w:ascii="Arial" w:hAnsi="Arial" w:cs="Arial"/>
          <w:sz w:val="8"/>
          <w:szCs w:val="8"/>
        </w:rPr>
      </w:pPr>
    </w:p>
    <w:p w:rsidR="009629BC" w:rsidRPr="009629BC" w:rsidRDefault="009629BC" w:rsidP="009629BC">
      <w:pPr>
        <w:pStyle w:val="aff2"/>
        <w:numPr>
          <w:ilvl w:val="0"/>
          <w:numId w:val="34"/>
        </w:numPr>
        <w:ind w:left="0" w:firstLine="0"/>
        <w:contextualSpacing/>
        <w:jc w:val="center"/>
        <w:rPr>
          <w:rFonts w:ascii="Arial" w:hAnsi="Arial" w:cs="Arial"/>
          <w:b/>
          <w:sz w:val="16"/>
          <w:szCs w:val="16"/>
        </w:rPr>
      </w:pPr>
      <w:r w:rsidRPr="009629BC">
        <w:rPr>
          <w:rFonts w:ascii="Arial" w:hAnsi="Arial" w:cs="Arial"/>
          <w:b/>
          <w:sz w:val="16"/>
          <w:szCs w:val="16"/>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9629BC" w:rsidRPr="009629BC" w:rsidRDefault="009629BC" w:rsidP="009629BC">
      <w:pPr>
        <w:shd w:val="clear" w:color="auto" w:fill="FFFFFF"/>
        <w:ind w:firstLine="284"/>
        <w:jc w:val="both"/>
        <w:rPr>
          <w:rFonts w:ascii="Arial" w:hAnsi="Arial" w:cs="Arial"/>
          <w:sz w:val="16"/>
          <w:szCs w:val="16"/>
        </w:rPr>
      </w:pPr>
      <w:r w:rsidRPr="009629BC">
        <w:rPr>
          <w:rFonts w:ascii="Arial" w:hAnsi="Arial" w:cs="Arial"/>
          <w:sz w:val="16"/>
          <w:szCs w:val="16"/>
        </w:rPr>
        <w:t xml:space="preserve">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9629BC">
          <w:rPr>
            <w:rFonts w:ascii="Arial" w:hAnsi="Arial" w:cs="Arial"/>
            <w:sz w:val="16"/>
            <w:szCs w:val="16"/>
          </w:rPr>
          <w:t>2020 года</w:t>
        </w:r>
      </w:smartTag>
      <w:r w:rsidRPr="009629BC">
        <w:rPr>
          <w:rFonts w:ascii="Arial" w:hAnsi="Arial" w:cs="Arial"/>
          <w:sz w:val="16"/>
          <w:szCs w:val="1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9629BC">
        <w:rPr>
          <w:rFonts w:ascii="Arial" w:hAnsi="Arial" w:cs="Arial"/>
          <w:spacing w:val="-1"/>
          <w:sz w:val="16"/>
          <w:szCs w:val="16"/>
        </w:rPr>
        <w:t xml:space="preserve">(надзорными) органами программы профилактики рисков причинения вреда </w:t>
      </w:r>
      <w:r w:rsidRPr="009629BC">
        <w:rPr>
          <w:rFonts w:ascii="Arial" w:hAnsi="Arial" w:cs="Arial"/>
          <w:sz w:val="16"/>
          <w:szCs w:val="16"/>
        </w:rPr>
        <w:t>(ущерба)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(надзора) на автомобильном транспорте, городском наземном электрическом транспорте и в дорожном хозяйстве.</w:t>
      </w:r>
    </w:p>
    <w:p w:rsidR="009629BC" w:rsidRPr="009629BC" w:rsidRDefault="009629BC" w:rsidP="009629BC">
      <w:pPr>
        <w:pStyle w:val="ConsPlusNormal"/>
        <w:ind w:firstLine="284"/>
        <w:jc w:val="both"/>
        <w:rPr>
          <w:sz w:val="16"/>
          <w:szCs w:val="16"/>
        </w:rPr>
      </w:pPr>
      <w:r w:rsidRPr="009629BC">
        <w:rPr>
          <w:sz w:val="16"/>
          <w:szCs w:val="16"/>
        </w:rPr>
        <w:t>В связи с вступлением с 2022 года в законную силу Положения</w:t>
      </w:r>
      <w:r w:rsidRPr="009629BC">
        <w:rPr>
          <w:b/>
          <w:spacing w:val="2"/>
          <w:sz w:val="16"/>
          <w:szCs w:val="16"/>
        </w:rPr>
        <w:t xml:space="preserve"> </w:t>
      </w:r>
      <w:r w:rsidRPr="009629BC">
        <w:rPr>
          <w:spacing w:val="2"/>
          <w:sz w:val="16"/>
          <w:szCs w:val="16"/>
        </w:rPr>
        <w:t xml:space="preserve">о </w:t>
      </w:r>
      <w:r w:rsidRPr="009629BC">
        <w:rPr>
          <w:bCs/>
          <w:color w:val="000000"/>
          <w:sz w:val="16"/>
          <w:szCs w:val="16"/>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9629BC">
        <w:rPr>
          <w:color w:val="000000"/>
          <w:sz w:val="16"/>
          <w:szCs w:val="16"/>
        </w:rPr>
        <w:t>Валдайского городского поселения</w:t>
      </w:r>
      <w:r w:rsidRPr="009629BC">
        <w:rPr>
          <w:sz w:val="16"/>
          <w:szCs w:val="16"/>
        </w:rPr>
        <w:t>,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p>
    <w:p w:rsidR="009629BC" w:rsidRPr="009629BC" w:rsidRDefault="009629BC" w:rsidP="009629BC">
      <w:pPr>
        <w:jc w:val="center"/>
        <w:rPr>
          <w:rFonts w:ascii="Arial" w:hAnsi="Arial" w:cs="Arial"/>
          <w:b/>
          <w:sz w:val="8"/>
          <w:szCs w:val="8"/>
        </w:rPr>
      </w:pPr>
    </w:p>
    <w:p w:rsidR="009629BC" w:rsidRPr="009629BC" w:rsidRDefault="009629BC" w:rsidP="009629BC">
      <w:pPr>
        <w:pStyle w:val="aff2"/>
        <w:numPr>
          <w:ilvl w:val="0"/>
          <w:numId w:val="34"/>
        </w:numPr>
        <w:ind w:left="0" w:firstLine="0"/>
        <w:contextualSpacing/>
        <w:jc w:val="center"/>
        <w:rPr>
          <w:rFonts w:ascii="Arial" w:hAnsi="Arial" w:cs="Arial"/>
          <w:b/>
          <w:sz w:val="16"/>
          <w:szCs w:val="16"/>
        </w:rPr>
      </w:pPr>
      <w:r w:rsidRPr="009629BC">
        <w:rPr>
          <w:rFonts w:ascii="Arial" w:hAnsi="Arial" w:cs="Arial"/>
          <w:b/>
          <w:sz w:val="16"/>
          <w:szCs w:val="16"/>
        </w:rPr>
        <w:t>Цели и задачи реализации программы профилактики</w:t>
      </w:r>
    </w:p>
    <w:p w:rsidR="009629BC" w:rsidRPr="009629BC" w:rsidRDefault="009629BC" w:rsidP="009629BC">
      <w:pPr>
        <w:pStyle w:val="aff2"/>
        <w:autoSpaceDE w:val="0"/>
        <w:autoSpaceDN w:val="0"/>
        <w:adjustRightInd w:val="0"/>
        <w:ind w:left="0" w:firstLine="284"/>
        <w:jc w:val="both"/>
        <w:rPr>
          <w:rFonts w:ascii="Arial" w:hAnsi="Arial" w:cs="Arial"/>
          <w:sz w:val="16"/>
          <w:szCs w:val="16"/>
        </w:rPr>
      </w:pPr>
      <w:r w:rsidRPr="009629BC">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9629BC" w:rsidRPr="009629BC" w:rsidRDefault="009629BC"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предотвращение рисков причинения вреда охраняемым законом ценностям;</w:t>
      </w:r>
    </w:p>
    <w:p w:rsidR="009629BC" w:rsidRPr="009629BC" w:rsidRDefault="009629BC"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w:t>
      </w:r>
      <w:r w:rsidRPr="009629BC">
        <w:rPr>
          <w:rFonts w:ascii="Arial" w:hAnsi="Arial" w:cs="Arial"/>
          <w:color w:val="000000"/>
          <w:sz w:val="16"/>
          <w:szCs w:val="16"/>
        </w:rPr>
        <w:t>Валдайского городского поселения</w:t>
      </w:r>
      <w:r w:rsidRPr="009629BC">
        <w:rPr>
          <w:rFonts w:ascii="Arial" w:hAnsi="Arial" w:cs="Arial"/>
          <w:sz w:val="16"/>
          <w:szCs w:val="16"/>
        </w:rPr>
        <w:t>;</w:t>
      </w:r>
    </w:p>
    <w:p w:rsidR="009629BC" w:rsidRPr="009629BC" w:rsidRDefault="009629BC"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 xml:space="preserve">стимулирование добросовестного соблюдения обязательных </w:t>
      </w:r>
      <w:proofErr w:type="spellStart"/>
      <w:proofErr w:type="gramStart"/>
      <w:r w:rsidRPr="009629BC">
        <w:rPr>
          <w:rFonts w:ascii="Arial" w:hAnsi="Arial" w:cs="Arial"/>
          <w:sz w:val="16"/>
          <w:szCs w:val="16"/>
        </w:rPr>
        <w:t>требо-ваний</w:t>
      </w:r>
      <w:proofErr w:type="spellEnd"/>
      <w:proofErr w:type="gramEnd"/>
      <w:r w:rsidRPr="009629BC">
        <w:rPr>
          <w:rFonts w:ascii="Arial" w:hAnsi="Arial" w:cs="Arial"/>
          <w:sz w:val="16"/>
          <w:szCs w:val="16"/>
        </w:rPr>
        <w:t xml:space="preserve"> всеми контролируемыми лицами;</w:t>
      </w:r>
    </w:p>
    <w:p w:rsidR="009629BC" w:rsidRPr="009629BC" w:rsidRDefault="009629BC"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629BC" w:rsidRPr="009629BC" w:rsidRDefault="009629BC" w:rsidP="009629BC">
      <w:pPr>
        <w:autoSpaceDE w:val="0"/>
        <w:autoSpaceDN w:val="0"/>
        <w:adjustRightInd w:val="0"/>
        <w:ind w:firstLine="284"/>
        <w:jc w:val="both"/>
        <w:rPr>
          <w:rFonts w:ascii="Arial" w:hAnsi="Arial" w:cs="Arial"/>
          <w:sz w:val="16"/>
          <w:szCs w:val="16"/>
        </w:rPr>
      </w:pPr>
      <w:r w:rsidRPr="009629BC">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2. Основными задачами профилактических мероприятий являются:</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 xml:space="preserve">формирование одинакового понимания обязательных требований при осуществлении </w:t>
      </w:r>
      <w:r w:rsidRPr="009629BC">
        <w:rPr>
          <w:rFonts w:ascii="Arial" w:hAnsi="Arial" w:cs="Arial"/>
          <w:sz w:val="16"/>
          <w:szCs w:val="16"/>
        </w:rPr>
        <w:t>муниципального жилищного  контроля на территории</w:t>
      </w:r>
      <w:r w:rsidRPr="009629BC">
        <w:rPr>
          <w:rFonts w:ascii="Arial" w:hAnsi="Arial" w:cs="Arial"/>
          <w:bCs/>
          <w:sz w:val="16"/>
          <w:szCs w:val="16"/>
        </w:rPr>
        <w:t xml:space="preserve"> </w:t>
      </w:r>
      <w:r w:rsidRPr="009629BC">
        <w:rPr>
          <w:rFonts w:ascii="Arial" w:hAnsi="Arial" w:cs="Arial"/>
          <w:sz w:val="16"/>
          <w:szCs w:val="16"/>
        </w:rPr>
        <w:t>Валдайского городского поселения</w:t>
      </w:r>
      <w:r w:rsidRPr="009629BC">
        <w:rPr>
          <w:rFonts w:ascii="Arial" w:hAnsi="Arial" w:cs="Arial"/>
          <w:i/>
          <w:color w:val="auto"/>
          <w:sz w:val="16"/>
          <w:szCs w:val="16"/>
        </w:rPr>
        <w:t>;</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создание и внедрение мер системы позитивной профилактики;</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 xml:space="preserve">установление зависимости видов, форм и интенсивности </w:t>
      </w:r>
      <w:proofErr w:type="spellStart"/>
      <w:proofErr w:type="gramStart"/>
      <w:r w:rsidRPr="009629BC">
        <w:rPr>
          <w:rFonts w:ascii="Arial" w:hAnsi="Arial" w:cs="Arial"/>
          <w:color w:val="auto"/>
          <w:sz w:val="16"/>
          <w:szCs w:val="16"/>
        </w:rPr>
        <w:t>профилак-тических</w:t>
      </w:r>
      <w:proofErr w:type="spellEnd"/>
      <w:proofErr w:type="gramEnd"/>
      <w:r w:rsidRPr="009629BC">
        <w:rPr>
          <w:rFonts w:ascii="Arial" w:hAnsi="Arial" w:cs="Arial"/>
          <w:color w:val="auto"/>
          <w:sz w:val="16"/>
          <w:szCs w:val="16"/>
        </w:rPr>
        <w:t xml:space="preserve"> мероприятий от особенностей конкретных подконтрольных субъектов;</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 xml:space="preserve">снижение издержек контрольно - надзорной деятельности и </w:t>
      </w:r>
      <w:proofErr w:type="spellStart"/>
      <w:proofErr w:type="gramStart"/>
      <w:r w:rsidRPr="009629BC">
        <w:rPr>
          <w:rFonts w:ascii="Arial" w:hAnsi="Arial" w:cs="Arial"/>
          <w:color w:val="auto"/>
          <w:sz w:val="16"/>
          <w:szCs w:val="16"/>
        </w:rPr>
        <w:t>админи-стративной</w:t>
      </w:r>
      <w:proofErr w:type="spellEnd"/>
      <w:proofErr w:type="gramEnd"/>
      <w:r w:rsidRPr="009629BC">
        <w:rPr>
          <w:rFonts w:ascii="Arial" w:hAnsi="Arial" w:cs="Arial"/>
          <w:color w:val="auto"/>
          <w:sz w:val="16"/>
          <w:szCs w:val="16"/>
        </w:rPr>
        <w:t xml:space="preserve"> нагрузки на подконтрольные субъекты.</w:t>
      </w:r>
    </w:p>
    <w:p w:rsidR="009629BC" w:rsidRPr="009629BC" w:rsidRDefault="009629BC" w:rsidP="009629BC">
      <w:pPr>
        <w:pStyle w:val="Default"/>
        <w:ind w:firstLine="284"/>
        <w:jc w:val="both"/>
        <w:rPr>
          <w:rFonts w:ascii="Arial" w:hAnsi="Arial" w:cs="Arial"/>
          <w:sz w:val="16"/>
          <w:szCs w:val="16"/>
        </w:rPr>
      </w:pPr>
      <w:r w:rsidRPr="009629BC">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9629BC">
        <w:rPr>
          <w:rFonts w:ascii="Arial" w:hAnsi="Arial" w:cs="Arial"/>
          <w:color w:val="auto"/>
          <w:sz w:val="16"/>
          <w:szCs w:val="16"/>
        </w:rPr>
        <w:t xml:space="preserve"> последствий за нарушение обязательных требований);</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 xml:space="preserve">полноты охвата – включение в программу профилактических </w:t>
      </w:r>
      <w:proofErr w:type="spellStart"/>
      <w:proofErr w:type="gramStart"/>
      <w:r w:rsidRPr="009629BC">
        <w:rPr>
          <w:rFonts w:ascii="Arial" w:hAnsi="Arial" w:cs="Arial"/>
          <w:color w:val="auto"/>
          <w:sz w:val="16"/>
          <w:szCs w:val="16"/>
        </w:rPr>
        <w:t>меро</w:t>
      </w:r>
      <w:proofErr w:type="spellEnd"/>
      <w:r w:rsidRPr="009629BC">
        <w:rPr>
          <w:rFonts w:ascii="Arial" w:hAnsi="Arial" w:cs="Arial"/>
          <w:color w:val="auto"/>
          <w:sz w:val="16"/>
          <w:szCs w:val="16"/>
        </w:rPr>
        <w:t>-приятий</w:t>
      </w:r>
      <w:proofErr w:type="gramEnd"/>
      <w:r w:rsidRPr="009629BC">
        <w:rPr>
          <w:rFonts w:ascii="Arial" w:hAnsi="Arial" w:cs="Arial"/>
          <w:color w:val="auto"/>
          <w:sz w:val="16"/>
          <w:szCs w:val="16"/>
        </w:rPr>
        <w:t xml:space="preserve"> максимального числа подконтрольных субъектов;</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 xml:space="preserve">обязательности – обязательное проведение профилактических </w:t>
      </w:r>
      <w:proofErr w:type="spellStart"/>
      <w:proofErr w:type="gramStart"/>
      <w:r w:rsidRPr="009629BC">
        <w:rPr>
          <w:rFonts w:ascii="Arial" w:hAnsi="Arial" w:cs="Arial"/>
          <w:color w:val="auto"/>
          <w:sz w:val="16"/>
          <w:szCs w:val="16"/>
        </w:rPr>
        <w:t>меро</w:t>
      </w:r>
      <w:proofErr w:type="spellEnd"/>
      <w:r w:rsidRPr="009629BC">
        <w:rPr>
          <w:rFonts w:ascii="Arial" w:hAnsi="Arial" w:cs="Arial"/>
          <w:color w:val="auto"/>
          <w:sz w:val="16"/>
          <w:szCs w:val="16"/>
        </w:rPr>
        <w:t>-приятий</w:t>
      </w:r>
      <w:proofErr w:type="gramEnd"/>
      <w:r w:rsidRPr="009629BC">
        <w:rPr>
          <w:rFonts w:ascii="Arial" w:hAnsi="Arial" w:cs="Arial"/>
          <w:color w:val="auto"/>
          <w:sz w:val="16"/>
          <w:szCs w:val="16"/>
        </w:rPr>
        <w:t xml:space="preserve"> по установленным видам контроля (надзора) на регулярной и системной основе;</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 xml:space="preserve">актуальности – регулярный анализ и обновление программы </w:t>
      </w:r>
      <w:proofErr w:type="gramStart"/>
      <w:r w:rsidRPr="009629BC">
        <w:rPr>
          <w:rFonts w:ascii="Arial" w:hAnsi="Arial" w:cs="Arial"/>
          <w:color w:val="auto"/>
          <w:sz w:val="16"/>
          <w:szCs w:val="16"/>
        </w:rPr>
        <w:t>профи-</w:t>
      </w:r>
      <w:proofErr w:type="spellStart"/>
      <w:r w:rsidRPr="009629BC">
        <w:rPr>
          <w:rFonts w:ascii="Arial" w:hAnsi="Arial" w:cs="Arial"/>
          <w:color w:val="auto"/>
          <w:sz w:val="16"/>
          <w:szCs w:val="16"/>
        </w:rPr>
        <w:t>лактических</w:t>
      </w:r>
      <w:proofErr w:type="spellEnd"/>
      <w:proofErr w:type="gramEnd"/>
      <w:r w:rsidRPr="009629BC">
        <w:rPr>
          <w:rFonts w:ascii="Arial" w:hAnsi="Arial" w:cs="Arial"/>
          <w:color w:val="auto"/>
          <w:sz w:val="16"/>
          <w:szCs w:val="16"/>
        </w:rPr>
        <w:t xml:space="preserve"> мероприятий, использование актуальных достижений науки и технологий при их проведении;</w:t>
      </w:r>
    </w:p>
    <w:p w:rsidR="009629BC" w:rsidRPr="009629BC" w:rsidRDefault="009629BC" w:rsidP="009629BC">
      <w:pPr>
        <w:pStyle w:val="Default"/>
        <w:ind w:firstLine="284"/>
        <w:jc w:val="both"/>
        <w:rPr>
          <w:rFonts w:ascii="Arial" w:hAnsi="Arial" w:cs="Arial"/>
          <w:color w:val="auto"/>
          <w:sz w:val="16"/>
          <w:szCs w:val="16"/>
        </w:rPr>
      </w:pPr>
      <w:r w:rsidRPr="009629BC">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9629BC" w:rsidRPr="009629BC" w:rsidRDefault="009629BC" w:rsidP="009629BC">
      <w:pPr>
        <w:ind w:firstLine="851"/>
        <w:jc w:val="both"/>
        <w:rPr>
          <w:rFonts w:ascii="Arial" w:hAnsi="Arial" w:cs="Arial"/>
          <w:sz w:val="8"/>
          <w:szCs w:val="8"/>
        </w:rPr>
      </w:pPr>
    </w:p>
    <w:p w:rsidR="009629BC" w:rsidRPr="009629BC" w:rsidRDefault="009629BC" w:rsidP="009629BC">
      <w:pPr>
        <w:pStyle w:val="aff2"/>
        <w:numPr>
          <w:ilvl w:val="0"/>
          <w:numId w:val="34"/>
        </w:numPr>
        <w:ind w:left="0" w:firstLine="0"/>
        <w:contextualSpacing/>
        <w:jc w:val="center"/>
        <w:rPr>
          <w:rFonts w:ascii="Arial" w:hAnsi="Arial" w:cs="Arial"/>
          <w:b/>
          <w:sz w:val="16"/>
          <w:szCs w:val="16"/>
        </w:rPr>
      </w:pPr>
      <w:r w:rsidRPr="009629BC">
        <w:rPr>
          <w:rFonts w:ascii="Arial" w:hAnsi="Arial" w:cs="Arial"/>
          <w:b/>
          <w:sz w:val="16"/>
          <w:szCs w:val="16"/>
        </w:rPr>
        <w:t>Перечень профилактических мероприятий, сроки (периодичность) их проведения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738"/>
        <w:gridCol w:w="2567"/>
        <w:gridCol w:w="4065"/>
      </w:tblGrid>
      <w:tr w:rsidR="009629BC" w:rsidRPr="009629BC" w:rsidTr="009629BC">
        <w:trPr>
          <w:trHeight w:val="20"/>
        </w:trPr>
        <w:tc>
          <w:tcPr>
            <w:tcW w:w="945"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b/>
                <w:sz w:val="12"/>
                <w:szCs w:val="12"/>
              </w:rPr>
            </w:pPr>
            <w:r w:rsidRPr="009629BC">
              <w:rPr>
                <w:rFonts w:ascii="Arial" w:eastAsia="Calibri" w:hAnsi="Arial" w:cs="Arial"/>
                <w:b/>
                <w:sz w:val="12"/>
                <w:szCs w:val="12"/>
              </w:rPr>
              <w:t>Виды профилактических мероприятий*</w:t>
            </w:r>
          </w:p>
        </w:tc>
        <w:tc>
          <w:tcPr>
            <w:tcW w:w="1185"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b/>
                <w:sz w:val="12"/>
                <w:szCs w:val="12"/>
              </w:rPr>
            </w:pPr>
            <w:r w:rsidRPr="009629BC">
              <w:rPr>
                <w:rFonts w:ascii="Arial" w:eastAsia="Calibri" w:hAnsi="Arial" w:cs="Arial"/>
                <w:b/>
                <w:sz w:val="12"/>
                <w:szCs w:val="12"/>
              </w:rPr>
              <w:t>Ответственный исполнитель (структурное подразделение и /или должностные лица)</w:t>
            </w:r>
          </w:p>
        </w:tc>
        <w:tc>
          <w:tcPr>
            <w:tcW w:w="1111"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b/>
                <w:sz w:val="12"/>
                <w:szCs w:val="12"/>
              </w:rPr>
            </w:pPr>
            <w:r w:rsidRPr="009629BC">
              <w:rPr>
                <w:rFonts w:ascii="Arial" w:eastAsia="Calibri" w:hAnsi="Arial" w:cs="Arial"/>
                <w:b/>
                <w:sz w:val="12"/>
                <w:szCs w:val="12"/>
              </w:rPr>
              <w:t>Периодичность проведения</w:t>
            </w:r>
          </w:p>
        </w:tc>
        <w:tc>
          <w:tcPr>
            <w:tcW w:w="1759"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b/>
                <w:sz w:val="12"/>
                <w:szCs w:val="12"/>
              </w:rPr>
            </w:pPr>
            <w:r w:rsidRPr="009629BC">
              <w:rPr>
                <w:rFonts w:ascii="Arial" w:eastAsia="Calibri" w:hAnsi="Arial" w:cs="Arial"/>
                <w:b/>
                <w:sz w:val="12"/>
                <w:szCs w:val="12"/>
              </w:rPr>
              <w:t>Способы проведения мероприятия</w:t>
            </w:r>
          </w:p>
        </w:tc>
      </w:tr>
      <w:tr w:rsidR="009629BC" w:rsidRPr="009629BC" w:rsidTr="009629BC">
        <w:trPr>
          <w:trHeight w:val="20"/>
        </w:trPr>
        <w:tc>
          <w:tcPr>
            <w:tcW w:w="945"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sz w:val="12"/>
                <w:szCs w:val="12"/>
              </w:rPr>
            </w:pPr>
            <w:r w:rsidRPr="009629BC">
              <w:rPr>
                <w:rFonts w:ascii="Arial" w:eastAsia="Calibri" w:hAnsi="Arial" w:cs="Arial"/>
                <w:sz w:val="12"/>
                <w:szCs w:val="12"/>
              </w:rPr>
              <w:t>Информирование</w:t>
            </w:r>
          </w:p>
        </w:tc>
        <w:tc>
          <w:tcPr>
            <w:tcW w:w="1185"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sz w:val="12"/>
                <w:szCs w:val="12"/>
              </w:rPr>
            </w:pPr>
            <w:r w:rsidRPr="009629BC">
              <w:rPr>
                <w:rFonts w:ascii="Arial" w:eastAsia="Calibri" w:hAnsi="Arial" w:cs="Arial"/>
                <w:sz w:val="12"/>
                <w:szCs w:val="12"/>
              </w:rPr>
              <w:t>Комитет жилищно-коммунального и дорожного хозяйства</w:t>
            </w:r>
          </w:p>
        </w:tc>
        <w:tc>
          <w:tcPr>
            <w:tcW w:w="1111"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sz w:val="12"/>
                <w:szCs w:val="12"/>
              </w:rPr>
            </w:pPr>
            <w:r w:rsidRPr="009629BC">
              <w:rPr>
                <w:rFonts w:ascii="Arial" w:eastAsia="Calibri" w:hAnsi="Arial" w:cs="Arial"/>
                <w:sz w:val="12"/>
                <w:szCs w:val="12"/>
              </w:rPr>
              <w:t>На постоянной основе</w:t>
            </w:r>
          </w:p>
        </w:tc>
        <w:tc>
          <w:tcPr>
            <w:tcW w:w="1759"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sz w:val="12"/>
                <w:szCs w:val="12"/>
              </w:rPr>
            </w:pPr>
            <w:r w:rsidRPr="009629BC">
              <w:rPr>
                <w:rFonts w:ascii="Arial" w:eastAsia="Calibri" w:hAnsi="Arial" w:cs="Arial"/>
                <w:sz w:val="12"/>
                <w:szCs w:val="12"/>
              </w:rPr>
              <w:t xml:space="preserve">Посредством размещения соответствующих сведений на официальном сайте в сети «Интернет» </w:t>
            </w:r>
          </w:p>
        </w:tc>
      </w:tr>
      <w:tr w:rsidR="009629BC" w:rsidRPr="009629BC" w:rsidTr="009629BC">
        <w:trPr>
          <w:trHeight w:val="20"/>
        </w:trPr>
        <w:tc>
          <w:tcPr>
            <w:tcW w:w="945"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sz w:val="12"/>
                <w:szCs w:val="12"/>
              </w:rPr>
            </w:pPr>
            <w:r w:rsidRPr="009629BC">
              <w:rPr>
                <w:rFonts w:ascii="Arial" w:eastAsia="Calibri" w:hAnsi="Arial" w:cs="Arial"/>
                <w:sz w:val="12"/>
                <w:szCs w:val="12"/>
              </w:rPr>
              <w:t>Консультирование</w:t>
            </w:r>
          </w:p>
        </w:tc>
        <w:tc>
          <w:tcPr>
            <w:tcW w:w="1185"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sz w:val="12"/>
                <w:szCs w:val="12"/>
              </w:rPr>
            </w:pPr>
            <w:r w:rsidRPr="009629BC">
              <w:rPr>
                <w:rFonts w:ascii="Arial" w:eastAsia="Calibri" w:hAnsi="Arial" w:cs="Arial"/>
                <w:sz w:val="12"/>
                <w:szCs w:val="12"/>
              </w:rPr>
              <w:t>Комитет жилищно-коммунального и дорожного хозяйства</w:t>
            </w:r>
          </w:p>
        </w:tc>
        <w:tc>
          <w:tcPr>
            <w:tcW w:w="1111"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sz w:val="12"/>
                <w:szCs w:val="12"/>
              </w:rPr>
            </w:pPr>
            <w:r w:rsidRPr="009629BC">
              <w:rPr>
                <w:rFonts w:ascii="Arial" w:eastAsia="Calibri" w:hAnsi="Arial" w:cs="Arial"/>
                <w:sz w:val="12"/>
                <w:szCs w:val="12"/>
              </w:rPr>
              <w:t>По обращениям контролируемых лиц и их уполномоченных представителей</w:t>
            </w:r>
          </w:p>
        </w:tc>
        <w:tc>
          <w:tcPr>
            <w:tcW w:w="1759" w:type="pct"/>
            <w:shd w:val="clear" w:color="auto" w:fill="auto"/>
            <w:vAlign w:val="center"/>
          </w:tcPr>
          <w:p w:rsidR="009629BC" w:rsidRPr="009629BC" w:rsidRDefault="009629BC" w:rsidP="009629BC">
            <w:pPr>
              <w:shd w:val="clear" w:color="auto" w:fill="FFFFFF"/>
              <w:tabs>
                <w:tab w:val="center" w:pos="4677"/>
                <w:tab w:val="right" w:pos="9355"/>
              </w:tabs>
              <w:rPr>
                <w:rFonts w:ascii="Arial" w:eastAsia="Calibri" w:hAnsi="Arial" w:cs="Arial"/>
                <w:sz w:val="12"/>
                <w:szCs w:val="12"/>
              </w:rPr>
            </w:pPr>
            <w:r w:rsidRPr="009629BC">
              <w:rPr>
                <w:rFonts w:ascii="Arial" w:eastAsia="Calibri" w:hAnsi="Arial" w:cs="Arial"/>
                <w:sz w:val="12"/>
                <w:szCs w:val="12"/>
              </w:rPr>
              <w:t>При личном обращении (по графику), посредством телефонной связи, электронной почты, видео-конференц-связи</w:t>
            </w:r>
          </w:p>
        </w:tc>
      </w:tr>
    </w:tbl>
    <w:p w:rsidR="009629BC" w:rsidRPr="009629BC" w:rsidRDefault="009629BC" w:rsidP="009629BC">
      <w:pPr>
        <w:pStyle w:val="aff2"/>
        <w:ind w:left="0"/>
        <w:rPr>
          <w:rFonts w:ascii="Arial" w:hAnsi="Arial" w:cs="Arial"/>
          <w:b/>
          <w:sz w:val="8"/>
          <w:szCs w:val="8"/>
        </w:rPr>
      </w:pPr>
    </w:p>
    <w:p w:rsidR="009629BC" w:rsidRPr="009629BC" w:rsidRDefault="009629BC" w:rsidP="009629BC">
      <w:pPr>
        <w:pStyle w:val="aff2"/>
        <w:numPr>
          <w:ilvl w:val="0"/>
          <w:numId w:val="34"/>
        </w:numPr>
        <w:ind w:left="0" w:firstLine="0"/>
        <w:contextualSpacing/>
        <w:jc w:val="center"/>
        <w:rPr>
          <w:rFonts w:ascii="Arial" w:hAnsi="Arial" w:cs="Arial"/>
          <w:b/>
          <w:color w:val="000000"/>
          <w:sz w:val="16"/>
          <w:szCs w:val="16"/>
        </w:rPr>
      </w:pPr>
      <w:r w:rsidRPr="009629BC">
        <w:rPr>
          <w:rFonts w:ascii="Arial" w:hAnsi="Arial" w:cs="Arial"/>
          <w:b/>
          <w:color w:val="000000"/>
          <w:sz w:val="16"/>
          <w:szCs w:val="16"/>
        </w:rPr>
        <w:t>Показатели результативности и эффективности программы профилактики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78"/>
        <w:gridCol w:w="6426"/>
        <w:gridCol w:w="2228"/>
        <w:gridCol w:w="2130"/>
      </w:tblGrid>
      <w:tr w:rsidR="009629BC" w:rsidRPr="009629BC" w:rsidTr="009629BC">
        <w:trPr>
          <w:trHeight w:val="20"/>
        </w:trPr>
        <w:tc>
          <w:tcPr>
            <w:tcW w:w="296" w:type="pct"/>
            <w:vAlign w:val="center"/>
          </w:tcPr>
          <w:p w:rsidR="009629BC" w:rsidRPr="009629BC" w:rsidRDefault="009629BC" w:rsidP="009629BC">
            <w:pPr>
              <w:widowControl w:val="0"/>
              <w:shd w:val="clear" w:color="auto" w:fill="FFFFFF"/>
              <w:autoSpaceDE w:val="0"/>
              <w:autoSpaceDN w:val="0"/>
              <w:jc w:val="center"/>
              <w:rPr>
                <w:rFonts w:ascii="Arial" w:hAnsi="Arial" w:cs="Arial"/>
                <w:b/>
                <w:sz w:val="12"/>
                <w:szCs w:val="12"/>
              </w:rPr>
            </w:pPr>
            <w:r w:rsidRPr="009629BC">
              <w:rPr>
                <w:rFonts w:ascii="Arial" w:hAnsi="Arial" w:cs="Arial"/>
                <w:b/>
                <w:sz w:val="12"/>
                <w:szCs w:val="12"/>
              </w:rPr>
              <w:t>№</w:t>
            </w:r>
          </w:p>
          <w:p w:rsidR="009629BC" w:rsidRPr="009629BC" w:rsidRDefault="009629BC" w:rsidP="009629BC">
            <w:pPr>
              <w:widowControl w:val="0"/>
              <w:shd w:val="clear" w:color="auto" w:fill="FFFFFF"/>
              <w:autoSpaceDE w:val="0"/>
              <w:autoSpaceDN w:val="0"/>
              <w:jc w:val="center"/>
              <w:rPr>
                <w:rFonts w:ascii="Arial" w:hAnsi="Arial" w:cs="Arial"/>
                <w:b/>
                <w:sz w:val="12"/>
                <w:szCs w:val="12"/>
              </w:rPr>
            </w:pPr>
            <w:r w:rsidRPr="009629BC">
              <w:rPr>
                <w:rFonts w:ascii="Arial" w:hAnsi="Arial" w:cs="Arial"/>
                <w:b/>
                <w:sz w:val="12"/>
                <w:szCs w:val="12"/>
              </w:rPr>
              <w:t>п/п</w:t>
            </w:r>
          </w:p>
        </w:tc>
        <w:tc>
          <w:tcPr>
            <w:tcW w:w="2803" w:type="pct"/>
            <w:vAlign w:val="center"/>
          </w:tcPr>
          <w:p w:rsidR="009629BC" w:rsidRPr="009629BC" w:rsidRDefault="009629BC" w:rsidP="009629BC">
            <w:pPr>
              <w:widowControl w:val="0"/>
              <w:shd w:val="clear" w:color="auto" w:fill="FFFFFF"/>
              <w:autoSpaceDE w:val="0"/>
              <w:autoSpaceDN w:val="0"/>
              <w:jc w:val="center"/>
              <w:rPr>
                <w:rFonts w:ascii="Arial" w:hAnsi="Arial" w:cs="Arial"/>
                <w:b/>
                <w:sz w:val="12"/>
                <w:szCs w:val="12"/>
              </w:rPr>
            </w:pPr>
            <w:r w:rsidRPr="009629BC">
              <w:rPr>
                <w:rFonts w:ascii="Arial" w:hAnsi="Arial" w:cs="Arial"/>
                <w:b/>
                <w:sz w:val="12"/>
                <w:szCs w:val="12"/>
              </w:rPr>
              <w:t>Наименование показателя</w:t>
            </w:r>
          </w:p>
        </w:tc>
        <w:tc>
          <w:tcPr>
            <w:tcW w:w="972" w:type="pct"/>
            <w:vAlign w:val="center"/>
          </w:tcPr>
          <w:p w:rsidR="009629BC" w:rsidRPr="009629BC" w:rsidRDefault="009629BC" w:rsidP="009629BC">
            <w:pPr>
              <w:widowControl w:val="0"/>
              <w:shd w:val="clear" w:color="auto" w:fill="FFFFFF"/>
              <w:autoSpaceDE w:val="0"/>
              <w:autoSpaceDN w:val="0"/>
              <w:jc w:val="center"/>
              <w:rPr>
                <w:rFonts w:ascii="Arial" w:hAnsi="Arial" w:cs="Arial"/>
                <w:b/>
                <w:sz w:val="12"/>
                <w:szCs w:val="12"/>
              </w:rPr>
            </w:pPr>
            <w:r w:rsidRPr="009629BC">
              <w:rPr>
                <w:rFonts w:ascii="Arial" w:hAnsi="Arial" w:cs="Arial"/>
                <w:b/>
                <w:sz w:val="12"/>
                <w:szCs w:val="12"/>
              </w:rPr>
              <w:t>2020 год</w:t>
            </w:r>
          </w:p>
          <w:p w:rsidR="009629BC" w:rsidRPr="009629BC" w:rsidRDefault="009629BC" w:rsidP="009629BC">
            <w:pPr>
              <w:widowControl w:val="0"/>
              <w:shd w:val="clear" w:color="auto" w:fill="FFFFFF"/>
              <w:autoSpaceDE w:val="0"/>
              <w:autoSpaceDN w:val="0"/>
              <w:jc w:val="center"/>
              <w:rPr>
                <w:rFonts w:ascii="Arial" w:hAnsi="Arial" w:cs="Arial"/>
                <w:b/>
                <w:sz w:val="12"/>
                <w:szCs w:val="12"/>
              </w:rPr>
            </w:pPr>
            <w:r w:rsidRPr="009629BC">
              <w:rPr>
                <w:rFonts w:ascii="Arial" w:hAnsi="Arial" w:cs="Arial"/>
                <w:sz w:val="12"/>
                <w:szCs w:val="12"/>
              </w:rPr>
              <w:t>(базовый абсолютный показатель)</w:t>
            </w:r>
          </w:p>
        </w:tc>
        <w:tc>
          <w:tcPr>
            <w:tcW w:w="929" w:type="pct"/>
            <w:vAlign w:val="center"/>
          </w:tcPr>
          <w:p w:rsidR="009629BC" w:rsidRPr="009629BC" w:rsidRDefault="009629BC" w:rsidP="009629BC">
            <w:pPr>
              <w:widowControl w:val="0"/>
              <w:shd w:val="clear" w:color="auto" w:fill="FFFFFF"/>
              <w:autoSpaceDE w:val="0"/>
              <w:autoSpaceDN w:val="0"/>
              <w:jc w:val="center"/>
              <w:rPr>
                <w:rFonts w:ascii="Arial" w:hAnsi="Arial" w:cs="Arial"/>
                <w:b/>
                <w:sz w:val="12"/>
                <w:szCs w:val="12"/>
              </w:rPr>
            </w:pPr>
            <w:r w:rsidRPr="009629BC">
              <w:rPr>
                <w:rFonts w:ascii="Arial" w:hAnsi="Arial" w:cs="Arial"/>
                <w:b/>
                <w:sz w:val="12"/>
                <w:szCs w:val="12"/>
              </w:rPr>
              <w:t xml:space="preserve">Целевое значение 2022 год, </w:t>
            </w:r>
            <w:r w:rsidRPr="009629BC">
              <w:rPr>
                <w:rFonts w:ascii="Arial" w:hAnsi="Arial" w:cs="Arial"/>
                <w:sz w:val="12"/>
                <w:szCs w:val="12"/>
              </w:rPr>
              <w:t>%</w:t>
            </w:r>
          </w:p>
        </w:tc>
      </w:tr>
      <w:tr w:rsidR="009629BC" w:rsidRPr="009629BC" w:rsidTr="009629BC">
        <w:trPr>
          <w:trHeight w:val="20"/>
        </w:trPr>
        <w:tc>
          <w:tcPr>
            <w:tcW w:w="296"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r w:rsidRPr="009629BC">
              <w:rPr>
                <w:rFonts w:ascii="Arial" w:hAnsi="Arial" w:cs="Arial"/>
                <w:sz w:val="12"/>
                <w:szCs w:val="12"/>
              </w:rPr>
              <w:t>1.</w:t>
            </w:r>
          </w:p>
        </w:tc>
        <w:tc>
          <w:tcPr>
            <w:tcW w:w="2803" w:type="pct"/>
            <w:vAlign w:val="center"/>
          </w:tcPr>
          <w:p w:rsidR="009629BC" w:rsidRPr="009629BC" w:rsidRDefault="009629BC" w:rsidP="009629BC">
            <w:pPr>
              <w:widowControl w:val="0"/>
              <w:shd w:val="clear" w:color="auto" w:fill="FFFFFF"/>
              <w:autoSpaceDE w:val="0"/>
              <w:autoSpaceDN w:val="0"/>
              <w:rPr>
                <w:rFonts w:ascii="Arial" w:hAnsi="Arial" w:cs="Arial"/>
                <w:sz w:val="12"/>
                <w:szCs w:val="12"/>
              </w:rPr>
            </w:pPr>
            <w:r w:rsidRPr="009629BC">
              <w:rPr>
                <w:rFonts w:ascii="Arial" w:hAnsi="Arial" w:cs="Arial"/>
                <w:sz w:val="12"/>
                <w:szCs w:val="12"/>
              </w:rPr>
              <w:t>Увеличение количества консультаций  по разъяснению обязательных требований</w:t>
            </w:r>
          </w:p>
        </w:tc>
        <w:tc>
          <w:tcPr>
            <w:tcW w:w="972"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r w:rsidRPr="009629BC">
              <w:rPr>
                <w:rFonts w:ascii="Arial" w:hAnsi="Arial" w:cs="Arial"/>
                <w:sz w:val="12"/>
                <w:szCs w:val="12"/>
              </w:rPr>
              <w:t>-</w:t>
            </w:r>
          </w:p>
        </w:tc>
        <w:tc>
          <w:tcPr>
            <w:tcW w:w="929"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r w:rsidRPr="009629BC">
              <w:rPr>
                <w:rFonts w:ascii="Arial" w:hAnsi="Arial" w:cs="Arial"/>
                <w:sz w:val="12"/>
                <w:szCs w:val="12"/>
              </w:rPr>
              <w:t>50%</w:t>
            </w:r>
          </w:p>
        </w:tc>
      </w:tr>
      <w:tr w:rsidR="009629BC" w:rsidRPr="009629BC" w:rsidTr="009629BC">
        <w:trPr>
          <w:trHeight w:val="20"/>
        </w:trPr>
        <w:tc>
          <w:tcPr>
            <w:tcW w:w="296"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r w:rsidRPr="009629BC">
              <w:rPr>
                <w:rFonts w:ascii="Arial" w:hAnsi="Arial" w:cs="Arial"/>
                <w:sz w:val="12"/>
                <w:szCs w:val="12"/>
              </w:rPr>
              <w:t>2.</w:t>
            </w:r>
          </w:p>
        </w:tc>
        <w:tc>
          <w:tcPr>
            <w:tcW w:w="2803" w:type="pct"/>
            <w:vAlign w:val="center"/>
          </w:tcPr>
          <w:p w:rsidR="009629BC" w:rsidRPr="009629BC" w:rsidRDefault="009629BC" w:rsidP="009629BC">
            <w:pPr>
              <w:widowControl w:val="0"/>
              <w:shd w:val="clear" w:color="auto" w:fill="FFFFFF"/>
              <w:autoSpaceDE w:val="0"/>
              <w:autoSpaceDN w:val="0"/>
              <w:rPr>
                <w:rFonts w:ascii="Arial" w:hAnsi="Arial" w:cs="Arial"/>
                <w:sz w:val="12"/>
                <w:szCs w:val="12"/>
              </w:rPr>
            </w:pPr>
            <w:r w:rsidRPr="009629BC">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972"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r w:rsidRPr="009629BC">
              <w:rPr>
                <w:rFonts w:ascii="Arial" w:hAnsi="Arial" w:cs="Arial"/>
                <w:sz w:val="12"/>
                <w:szCs w:val="12"/>
              </w:rPr>
              <w:t>-</w:t>
            </w:r>
          </w:p>
        </w:tc>
        <w:tc>
          <w:tcPr>
            <w:tcW w:w="929"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r w:rsidRPr="009629BC">
              <w:rPr>
                <w:rFonts w:ascii="Arial" w:hAnsi="Arial" w:cs="Arial"/>
                <w:sz w:val="12"/>
                <w:szCs w:val="12"/>
              </w:rPr>
              <w:t>100%</w:t>
            </w:r>
          </w:p>
        </w:tc>
      </w:tr>
      <w:tr w:rsidR="009629BC" w:rsidRPr="009629BC" w:rsidTr="009629BC">
        <w:trPr>
          <w:trHeight w:val="20"/>
        </w:trPr>
        <w:tc>
          <w:tcPr>
            <w:tcW w:w="296"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r w:rsidRPr="009629BC">
              <w:rPr>
                <w:rFonts w:ascii="Arial" w:hAnsi="Arial" w:cs="Arial"/>
                <w:sz w:val="12"/>
                <w:szCs w:val="12"/>
              </w:rPr>
              <w:lastRenderedPageBreak/>
              <w:t>3.</w:t>
            </w:r>
          </w:p>
        </w:tc>
        <w:tc>
          <w:tcPr>
            <w:tcW w:w="2803" w:type="pct"/>
            <w:vAlign w:val="center"/>
          </w:tcPr>
          <w:p w:rsidR="009629BC" w:rsidRPr="009629BC" w:rsidRDefault="009629BC" w:rsidP="009629BC">
            <w:pPr>
              <w:widowControl w:val="0"/>
              <w:shd w:val="clear" w:color="auto" w:fill="FFFFFF"/>
              <w:autoSpaceDE w:val="0"/>
              <w:autoSpaceDN w:val="0"/>
              <w:rPr>
                <w:rFonts w:ascii="Arial" w:hAnsi="Arial" w:cs="Arial"/>
                <w:sz w:val="12"/>
                <w:szCs w:val="12"/>
              </w:rPr>
            </w:pPr>
            <w:r w:rsidRPr="009629BC">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972"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r w:rsidRPr="009629BC">
              <w:rPr>
                <w:rFonts w:ascii="Arial" w:hAnsi="Arial" w:cs="Arial"/>
                <w:sz w:val="12"/>
                <w:szCs w:val="12"/>
              </w:rPr>
              <w:t>-</w:t>
            </w:r>
          </w:p>
        </w:tc>
        <w:tc>
          <w:tcPr>
            <w:tcW w:w="929"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r w:rsidRPr="009629BC">
              <w:rPr>
                <w:rFonts w:ascii="Arial" w:hAnsi="Arial" w:cs="Arial"/>
                <w:sz w:val="12"/>
                <w:szCs w:val="12"/>
              </w:rPr>
              <w:t>30%</w:t>
            </w:r>
          </w:p>
        </w:tc>
      </w:tr>
      <w:tr w:rsidR="009629BC" w:rsidRPr="009629BC" w:rsidTr="009629BC">
        <w:trPr>
          <w:trHeight w:val="20"/>
        </w:trPr>
        <w:tc>
          <w:tcPr>
            <w:tcW w:w="296"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r w:rsidRPr="009629BC">
              <w:rPr>
                <w:rFonts w:ascii="Arial" w:hAnsi="Arial" w:cs="Arial"/>
                <w:sz w:val="12"/>
                <w:szCs w:val="12"/>
              </w:rPr>
              <w:t>4.</w:t>
            </w:r>
          </w:p>
        </w:tc>
        <w:tc>
          <w:tcPr>
            <w:tcW w:w="2803" w:type="pct"/>
            <w:vAlign w:val="center"/>
          </w:tcPr>
          <w:p w:rsidR="009629BC" w:rsidRPr="009629BC" w:rsidRDefault="009629BC" w:rsidP="009629BC">
            <w:pPr>
              <w:widowControl w:val="0"/>
              <w:shd w:val="clear" w:color="auto" w:fill="FFFFFF"/>
              <w:autoSpaceDE w:val="0"/>
              <w:autoSpaceDN w:val="0"/>
              <w:rPr>
                <w:rFonts w:ascii="Arial" w:hAnsi="Arial" w:cs="Arial"/>
                <w:sz w:val="12"/>
                <w:szCs w:val="12"/>
              </w:rPr>
            </w:pPr>
            <w:r w:rsidRPr="009629BC">
              <w:rPr>
                <w:rFonts w:ascii="Arial" w:hAnsi="Arial" w:cs="Arial"/>
                <w:sz w:val="12"/>
                <w:szCs w:val="12"/>
              </w:rPr>
              <w:t>Увеличение общего количества проведенных профилактических мероприятий</w:t>
            </w:r>
          </w:p>
        </w:tc>
        <w:tc>
          <w:tcPr>
            <w:tcW w:w="972"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p>
        </w:tc>
        <w:tc>
          <w:tcPr>
            <w:tcW w:w="929" w:type="pct"/>
            <w:vAlign w:val="center"/>
          </w:tcPr>
          <w:p w:rsidR="009629BC" w:rsidRPr="009629BC" w:rsidRDefault="009629BC" w:rsidP="009629BC">
            <w:pPr>
              <w:widowControl w:val="0"/>
              <w:shd w:val="clear" w:color="auto" w:fill="FFFFFF"/>
              <w:autoSpaceDE w:val="0"/>
              <w:autoSpaceDN w:val="0"/>
              <w:jc w:val="center"/>
              <w:rPr>
                <w:rFonts w:ascii="Arial" w:hAnsi="Arial" w:cs="Arial"/>
                <w:sz w:val="12"/>
                <w:szCs w:val="12"/>
              </w:rPr>
            </w:pPr>
            <w:r w:rsidRPr="009629BC">
              <w:rPr>
                <w:rFonts w:ascii="Arial" w:hAnsi="Arial" w:cs="Arial"/>
                <w:sz w:val="12"/>
                <w:szCs w:val="12"/>
              </w:rPr>
              <w:t>50%</w:t>
            </w:r>
          </w:p>
        </w:tc>
      </w:tr>
    </w:tbl>
    <w:p w:rsidR="00522542" w:rsidRPr="009629BC" w:rsidRDefault="00522542" w:rsidP="009629BC">
      <w:pPr>
        <w:pStyle w:val="21"/>
        <w:spacing w:line="240" w:lineRule="auto"/>
        <w:rPr>
          <w:rFonts w:ascii="Arial" w:hAnsi="Arial" w:cs="Arial"/>
          <w:sz w:val="16"/>
          <w:szCs w:val="16"/>
        </w:rPr>
      </w:pPr>
    </w:p>
    <w:p w:rsidR="00FF16DA" w:rsidRDefault="00FF16DA" w:rsidP="00FF16DA">
      <w:pPr>
        <w:pStyle w:val="2"/>
        <w:rPr>
          <w:rFonts w:ascii="Arial" w:hAnsi="Arial" w:cs="Arial"/>
          <w:color w:val="000000"/>
          <w:sz w:val="16"/>
          <w:szCs w:val="16"/>
        </w:rPr>
      </w:pPr>
      <w:r w:rsidRPr="00FF16DA">
        <w:rPr>
          <w:rFonts w:ascii="Arial" w:hAnsi="Arial" w:cs="Arial"/>
          <w:color w:val="000000"/>
          <w:sz w:val="16"/>
          <w:szCs w:val="16"/>
        </w:rPr>
        <w:t>АДМИНИСТРАЦИЯ ВАЛДАЙСКОГО МУНИЦИПАЛЬНОГО РАЙОНА</w:t>
      </w:r>
    </w:p>
    <w:p w:rsidR="00FF16DA" w:rsidRPr="00FF16DA" w:rsidRDefault="00FF16DA" w:rsidP="00FF16DA">
      <w:pPr>
        <w:pStyle w:val="2"/>
        <w:rPr>
          <w:rFonts w:ascii="Arial" w:hAnsi="Arial" w:cs="Arial"/>
          <w:b/>
          <w:color w:val="000000"/>
          <w:sz w:val="16"/>
          <w:szCs w:val="16"/>
        </w:rPr>
      </w:pPr>
      <w:r w:rsidRPr="00FF16DA">
        <w:rPr>
          <w:rFonts w:ascii="Arial" w:hAnsi="Arial" w:cs="Arial"/>
          <w:b/>
          <w:sz w:val="16"/>
          <w:szCs w:val="16"/>
        </w:rPr>
        <w:t>П О С Т А Н О В Л Е Н И Е</w:t>
      </w:r>
    </w:p>
    <w:p w:rsidR="00FF16DA" w:rsidRPr="00FF16DA" w:rsidRDefault="00FF16DA" w:rsidP="00FF16DA">
      <w:pPr>
        <w:jc w:val="center"/>
        <w:rPr>
          <w:rFonts w:ascii="Arial" w:hAnsi="Arial" w:cs="Arial"/>
          <w:color w:val="000000"/>
          <w:sz w:val="16"/>
          <w:szCs w:val="16"/>
        </w:rPr>
      </w:pPr>
      <w:r w:rsidRPr="00FF16DA">
        <w:rPr>
          <w:rFonts w:ascii="Arial" w:hAnsi="Arial" w:cs="Arial"/>
          <w:color w:val="000000"/>
          <w:sz w:val="16"/>
          <w:szCs w:val="16"/>
        </w:rPr>
        <w:t>06.12.2021 № 2264</w:t>
      </w:r>
    </w:p>
    <w:p w:rsidR="00FF16DA" w:rsidRDefault="00FF16DA" w:rsidP="00FF16DA">
      <w:pPr>
        <w:jc w:val="center"/>
        <w:rPr>
          <w:rFonts w:ascii="Arial" w:hAnsi="Arial" w:cs="Arial"/>
          <w:b/>
          <w:sz w:val="16"/>
          <w:szCs w:val="16"/>
        </w:rPr>
      </w:pPr>
      <w:r w:rsidRPr="00FF16DA">
        <w:rPr>
          <w:rFonts w:ascii="Arial" w:hAnsi="Arial" w:cs="Arial"/>
          <w:b/>
          <w:sz w:val="16"/>
          <w:szCs w:val="16"/>
        </w:rPr>
        <w:t xml:space="preserve">О внесении изменений в реестр мест (площадок) накопления твердых коммунальных отходов, расположенных </w:t>
      </w:r>
    </w:p>
    <w:p w:rsidR="00FF16DA" w:rsidRDefault="00FF16DA" w:rsidP="00FF16DA">
      <w:pPr>
        <w:jc w:val="center"/>
        <w:rPr>
          <w:rFonts w:ascii="Arial" w:hAnsi="Arial" w:cs="Arial"/>
          <w:b/>
          <w:sz w:val="16"/>
          <w:szCs w:val="16"/>
        </w:rPr>
      </w:pPr>
      <w:r w:rsidRPr="00FF16DA">
        <w:rPr>
          <w:rFonts w:ascii="Arial" w:hAnsi="Arial" w:cs="Arial"/>
          <w:b/>
          <w:sz w:val="16"/>
          <w:szCs w:val="16"/>
        </w:rPr>
        <w:t xml:space="preserve">на территории Валдайского городского поселения и схему мест (площадок) накопления твердых </w:t>
      </w:r>
    </w:p>
    <w:p w:rsidR="00FF16DA" w:rsidRPr="00FF16DA" w:rsidRDefault="00FF16DA" w:rsidP="00FF16DA">
      <w:pPr>
        <w:jc w:val="center"/>
        <w:rPr>
          <w:rFonts w:ascii="Arial" w:hAnsi="Arial" w:cs="Arial"/>
          <w:b/>
          <w:sz w:val="16"/>
          <w:szCs w:val="16"/>
        </w:rPr>
      </w:pPr>
      <w:r w:rsidRPr="00FF16DA">
        <w:rPr>
          <w:rFonts w:ascii="Arial" w:hAnsi="Arial" w:cs="Arial"/>
          <w:b/>
          <w:sz w:val="16"/>
          <w:szCs w:val="16"/>
        </w:rPr>
        <w:t>коммунальных отходов, расположенных на территории Валдайского городского поселения</w:t>
      </w:r>
    </w:p>
    <w:p w:rsidR="00FF16DA" w:rsidRPr="00FF16DA" w:rsidRDefault="00FF16DA" w:rsidP="00FF16DA">
      <w:pPr>
        <w:jc w:val="center"/>
        <w:rPr>
          <w:rFonts w:ascii="Arial" w:hAnsi="Arial" w:cs="Arial"/>
          <w:b/>
          <w:sz w:val="8"/>
          <w:szCs w:val="8"/>
        </w:rPr>
      </w:pPr>
    </w:p>
    <w:p w:rsidR="00FF16DA" w:rsidRPr="00FF16DA" w:rsidRDefault="00FF16DA" w:rsidP="00FF16DA">
      <w:pPr>
        <w:ind w:firstLine="284"/>
        <w:jc w:val="both"/>
        <w:rPr>
          <w:rFonts w:ascii="Arial" w:hAnsi="Arial" w:cs="Arial"/>
          <w:b/>
          <w:sz w:val="16"/>
          <w:szCs w:val="16"/>
        </w:rPr>
      </w:pPr>
      <w:r w:rsidRPr="00FF16DA">
        <w:rPr>
          <w:rFonts w:ascii="Arial" w:hAnsi="Arial" w:cs="Arial"/>
          <w:sz w:val="16"/>
          <w:szCs w:val="16"/>
        </w:rPr>
        <w:t xml:space="preserve">Администрация Валдайского муниципального района </w:t>
      </w:r>
      <w:r w:rsidRPr="00FF16DA">
        <w:rPr>
          <w:rFonts w:ascii="Arial" w:hAnsi="Arial" w:cs="Arial"/>
          <w:b/>
          <w:sz w:val="16"/>
          <w:szCs w:val="16"/>
        </w:rPr>
        <w:t>ПОСТАНОВЛЯЕТ:</w:t>
      </w:r>
    </w:p>
    <w:p w:rsidR="00FF16DA" w:rsidRPr="00FF16DA" w:rsidRDefault="00FF16DA" w:rsidP="00FF16DA">
      <w:pPr>
        <w:ind w:firstLine="284"/>
        <w:jc w:val="both"/>
        <w:rPr>
          <w:rFonts w:ascii="Arial" w:hAnsi="Arial" w:cs="Arial"/>
          <w:sz w:val="16"/>
          <w:szCs w:val="16"/>
        </w:rPr>
      </w:pPr>
      <w:r w:rsidRPr="00FF16DA">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 утвержденный постановлением Администрации Валдайского муниципального района от 03.02.2020 № 145:</w:t>
      </w:r>
    </w:p>
    <w:p w:rsidR="00FF16DA" w:rsidRPr="00FF16DA" w:rsidRDefault="00FF16DA" w:rsidP="00FF16DA">
      <w:pPr>
        <w:ind w:firstLine="284"/>
        <w:jc w:val="both"/>
        <w:rPr>
          <w:rFonts w:ascii="Arial" w:hAnsi="Arial" w:cs="Arial"/>
          <w:sz w:val="16"/>
          <w:szCs w:val="16"/>
        </w:rPr>
      </w:pPr>
      <w:r w:rsidRPr="00FF16DA">
        <w:rPr>
          <w:rFonts w:ascii="Arial" w:hAnsi="Arial" w:cs="Arial"/>
          <w:sz w:val="16"/>
          <w:szCs w:val="16"/>
        </w:rPr>
        <w:t>1.1. Дополнить реестр строкой70 в прилагаемой редакции;</w:t>
      </w:r>
    </w:p>
    <w:p w:rsidR="00FF16DA" w:rsidRPr="00FF16DA" w:rsidRDefault="00FF16DA" w:rsidP="00FF16DA">
      <w:pPr>
        <w:ind w:firstLine="284"/>
        <w:jc w:val="both"/>
        <w:rPr>
          <w:rFonts w:ascii="Arial" w:hAnsi="Arial" w:cs="Arial"/>
          <w:sz w:val="16"/>
          <w:szCs w:val="16"/>
        </w:rPr>
      </w:pPr>
      <w:r w:rsidRPr="00FF16DA">
        <w:rPr>
          <w:rFonts w:ascii="Arial" w:hAnsi="Arial" w:cs="Arial"/>
          <w:sz w:val="16"/>
          <w:szCs w:val="16"/>
        </w:rPr>
        <w:t>1.2. Изложить схему в редакции:</w:t>
      </w:r>
    </w:p>
    <w:p w:rsidR="00FF16DA" w:rsidRPr="00FF16DA" w:rsidRDefault="00FF16DA" w:rsidP="00FF16DA">
      <w:pPr>
        <w:ind w:firstLine="709"/>
        <w:rPr>
          <w:rFonts w:ascii="Arial" w:hAnsi="Arial" w:cs="Arial"/>
          <w:sz w:val="8"/>
          <w:szCs w:val="8"/>
        </w:rPr>
      </w:pPr>
      <w:r w:rsidRPr="00FF16DA">
        <w:rPr>
          <w:rFonts w:ascii="Arial" w:hAnsi="Arial" w:cs="Arial"/>
          <w:sz w:val="16"/>
          <w:szCs w:val="16"/>
        </w:rPr>
        <w:t>«</w:t>
      </w:r>
    </w:p>
    <w:p w:rsidR="00FF16DA" w:rsidRPr="00FF16DA" w:rsidRDefault="00FF16DA" w:rsidP="00FF16DA">
      <w:pPr>
        <w:ind w:firstLine="709"/>
        <w:rPr>
          <w:rFonts w:ascii="Arial" w:hAnsi="Arial" w:cs="Arial"/>
          <w:noProof/>
          <w:sz w:val="16"/>
          <w:szCs w:val="16"/>
        </w:rPr>
      </w:pPr>
      <w:r w:rsidRPr="00FF16DA">
        <w:rPr>
          <w:rFonts w:ascii="Arial" w:hAnsi="Arial" w:cs="Arial"/>
          <w:noProof/>
          <w:sz w:val="16"/>
          <w:szCs w:val="16"/>
        </w:rPr>
        <w:drawing>
          <wp:inline distT="0" distB="0" distL="0" distR="0">
            <wp:extent cx="6681673" cy="2348180"/>
            <wp:effectExtent l="19050" t="0" r="4877" b="0"/>
            <wp:docPr id="1" name="Рисунок 0" descr="DfvY93KrV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fvY93KrV_s.jpg"/>
                    <pic:cNvPicPr>
                      <a:picLocks noChangeAspect="1" noChangeArrowheads="1"/>
                    </pic:cNvPicPr>
                  </pic:nvPicPr>
                  <pic:blipFill>
                    <a:blip r:embed="rId22"/>
                    <a:srcRect r="2563"/>
                    <a:stretch>
                      <a:fillRect/>
                    </a:stretch>
                  </pic:blipFill>
                  <pic:spPr bwMode="auto">
                    <a:xfrm>
                      <a:off x="0" y="0"/>
                      <a:ext cx="6681815" cy="2348230"/>
                    </a:xfrm>
                    <a:prstGeom prst="rect">
                      <a:avLst/>
                    </a:prstGeom>
                    <a:noFill/>
                    <a:ln w="9525">
                      <a:noFill/>
                      <a:miter lim="800000"/>
                      <a:headEnd/>
                      <a:tailEnd/>
                    </a:ln>
                  </pic:spPr>
                </pic:pic>
              </a:graphicData>
            </a:graphic>
          </wp:inline>
        </w:drawing>
      </w:r>
    </w:p>
    <w:p w:rsidR="00FF16DA" w:rsidRPr="00FF16DA" w:rsidRDefault="00FF16DA" w:rsidP="00FF16DA">
      <w:pPr>
        <w:ind w:firstLine="709"/>
        <w:jc w:val="right"/>
        <w:rPr>
          <w:rFonts w:ascii="Arial" w:hAnsi="Arial" w:cs="Arial"/>
          <w:noProof/>
          <w:sz w:val="16"/>
          <w:szCs w:val="16"/>
        </w:rPr>
      </w:pPr>
      <w:r w:rsidRPr="00FF16DA">
        <w:rPr>
          <w:rFonts w:ascii="Arial" w:hAnsi="Arial" w:cs="Arial"/>
          <w:sz w:val="16"/>
          <w:szCs w:val="16"/>
        </w:rPr>
        <w:t>».</w:t>
      </w:r>
    </w:p>
    <w:p w:rsidR="00FF16DA" w:rsidRPr="00FF16DA" w:rsidRDefault="00FF16DA" w:rsidP="00FF16DA">
      <w:pPr>
        <w:ind w:firstLine="284"/>
        <w:jc w:val="both"/>
        <w:rPr>
          <w:rFonts w:ascii="Arial" w:hAnsi="Arial" w:cs="Arial"/>
          <w:sz w:val="16"/>
          <w:szCs w:val="16"/>
        </w:rPr>
      </w:pPr>
      <w:r w:rsidRPr="00FF16D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F16DA" w:rsidRPr="00FF16DA" w:rsidRDefault="00FF16DA" w:rsidP="00FF16DA">
      <w:pPr>
        <w:ind w:firstLine="709"/>
        <w:jc w:val="both"/>
        <w:rPr>
          <w:rFonts w:ascii="Arial" w:hAnsi="Arial" w:cs="Arial"/>
          <w:sz w:val="8"/>
          <w:szCs w:val="8"/>
        </w:rPr>
      </w:pPr>
    </w:p>
    <w:p w:rsidR="00FF16DA" w:rsidRPr="00FF16DA" w:rsidRDefault="00FF16DA" w:rsidP="00FF16DA">
      <w:pPr>
        <w:tabs>
          <w:tab w:val="left" w:pos="15735"/>
        </w:tabs>
        <w:ind w:left="8505"/>
        <w:jc w:val="center"/>
        <w:rPr>
          <w:rFonts w:ascii="Arial" w:hAnsi="Arial" w:cs="Arial"/>
          <w:sz w:val="12"/>
          <w:szCs w:val="12"/>
        </w:rPr>
      </w:pPr>
      <w:r w:rsidRPr="00FF16DA">
        <w:rPr>
          <w:rFonts w:ascii="Arial" w:hAnsi="Arial" w:cs="Arial"/>
          <w:sz w:val="12"/>
          <w:szCs w:val="12"/>
        </w:rPr>
        <w:t>Приложение</w:t>
      </w:r>
    </w:p>
    <w:p w:rsidR="00FF16DA" w:rsidRPr="00FF16DA" w:rsidRDefault="00FF16DA" w:rsidP="00FF16DA">
      <w:pPr>
        <w:ind w:left="8505"/>
        <w:jc w:val="center"/>
        <w:rPr>
          <w:rFonts w:ascii="Arial" w:hAnsi="Arial" w:cs="Arial"/>
          <w:sz w:val="12"/>
          <w:szCs w:val="12"/>
        </w:rPr>
      </w:pPr>
      <w:r w:rsidRPr="00FF16DA">
        <w:rPr>
          <w:rFonts w:ascii="Arial" w:hAnsi="Arial" w:cs="Arial"/>
          <w:sz w:val="12"/>
          <w:szCs w:val="12"/>
        </w:rPr>
        <w:t>к постановлению Администрации</w:t>
      </w:r>
    </w:p>
    <w:p w:rsidR="00FF16DA" w:rsidRPr="00FF16DA" w:rsidRDefault="00FF16DA" w:rsidP="00FF16DA">
      <w:pPr>
        <w:ind w:left="8505"/>
        <w:jc w:val="center"/>
        <w:rPr>
          <w:rFonts w:ascii="Arial" w:hAnsi="Arial" w:cs="Arial"/>
          <w:sz w:val="12"/>
          <w:szCs w:val="12"/>
        </w:rPr>
      </w:pPr>
      <w:r w:rsidRPr="00FF16DA">
        <w:rPr>
          <w:rFonts w:ascii="Arial" w:hAnsi="Arial" w:cs="Arial"/>
          <w:sz w:val="12"/>
          <w:szCs w:val="12"/>
        </w:rPr>
        <w:t>муниципального района</w:t>
      </w:r>
    </w:p>
    <w:p w:rsidR="00FF16DA" w:rsidRPr="00FF16DA" w:rsidRDefault="00FF16DA" w:rsidP="00FF16DA">
      <w:pPr>
        <w:ind w:left="8505"/>
        <w:jc w:val="center"/>
        <w:rPr>
          <w:rFonts w:ascii="Arial" w:hAnsi="Arial" w:cs="Arial"/>
          <w:sz w:val="12"/>
          <w:szCs w:val="12"/>
        </w:rPr>
      </w:pPr>
      <w:r w:rsidRPr="00FF16DA">
        <w:rPr>
          <w:rFonts w:ascii="Arial" w:hAnsi="Arial" w:cs="Arial"/>
          <w:sz w:val="12"/>
          <w:szCs w:val="12"/>
        </w:rPr>
        <w:t>от 06.12 2021 № 2264</w:t>
      </w:r>
    </w:p>
    <w:p w:rsidR="00FF16DA" w:rsidRPr="00FF16DA" w:rsidRDefault="00FF16DA" w:rsidP="00FF16DA">
      <w:pPr>
        <w:jc w:val="both"/>
        <w:rPr>
          <w:rFonts w:ascii="Arial" w:hAnsi="Arial" w:cs="Arial"/>
          <w:sz w:val="16"/>
          <w:szCs w:val="16"/>
        </w:rPr>
      </w:pPr>
    </w:p>
    <w:tbl>
      <w:tblPr>
        <w:tblW w:w="5000" w:type="pct"/>
        <w:tblLook w:val="04A0" w:firstRow="1" w:lastRow="0" w:firstColumn="1" w:lastColumn="0" w:noHBand="0" w:noVBand="1"/>
      </w:tblPr>
      <w:tblGrid>
        <w:gridCol w:w="301"/>
        <w:gridCol w:w="543"/>
        <w:gridCol w:w="376"/>
        <w:gridCol w:w="582"/>
        <w:gridCol w:w="582"/>
        <w:gridCol w:w="809"/>
        <w:gridCol w:w="798"/>
        <w:gridCol w:w="760"/>
        <w:gridCol w:w="612"/>
        <w:gridCol w:w="802"/>
        <w:gridCol w:w="603"/>
        <w:gridCol w:w="672"/>
        <w:gridCol w:w="709"/>
        <w:gridCol w:w="481"/>
        <w:gridCol w:w="657"/>
        <w:gridCol w:w="811"/>
        <w:gridCol w:w="717"/>
        <w:gridCol w:w="739"/>
      </w:tblGrid>
      <w:tr w:rsidR="00FF16DA" w:rsidRPr="00FF16DA" w:rsidTr="00FF16DA">
        <w:trPr>
          <w:trHeight w:val="20"/>
        </w:trPr>
        <w:tc>
          <w:tcPr>
            <w:tcW w:w="111" w:type="pct"/>
            <w:tcBorders>
              <w:top w:val="single" w:sz="4" w:space="0" w:color="auto"/>
              <w:left w:val="single" w:sz="4" w:space="0" w:color="auto"/>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w:t>
            </w:r>
          </w:p>
        </w:tc>
        <w:tc>
          <w:tcPr>
            <w:tcW w:w="244"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Улица</w:t>
            </w:r>
          </w:p>
        </w:tc>
        <w:tc>
          <w:tcPr>
            <w:tcW w:w="146"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Дом</w:t>
            </w:r>
          </w:p>
        </w:tc>
        <w:tc>
          <w:tcPr>
            <w:tcW w:w="246"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Широта</w:t>
            </w:r>
          </w:p>
        </w:tc>
        <w:tc>
          <w:tcPr>
            <w:tcW w:w="246"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Долгота</w:t>
            </w:r>
          </w:p>
        </w:tc>
        <w:tc>
          <w:tcPr>
            <w:tcW w:w="368"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Данные о собственниках мест</w:t>
            </w:r>
          </w:p>
        </w:tc>
        <w:tc>
          <w:tcPr>
            <w:tcW w:w="351"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Ответственное лицо, отвечающее за содержание</w:t>
            </w:r>
          </w:p>
        </w:tc>
        <w:tc>
          <w:tcPr>
            <w:tcW w:w="338" w:type="pct"/>
            <w:tcBorders>
              <w:top w:val="single" w:sz="4" w:space="0" w:color="auto"/>
              <w:left w:val="single" w:sz="4" w:space="0" w:color="auto"/>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Организация, оказывающая услугу по вывозу ТКО</w:t>
            </w:r>
          </w:p>
        </w:tc>
        <w:tc>
          <w:tcPr>
            <w:tcW w:w="271"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lang w:val="en-US"/>
              </w:rPr>
              <w:t>S</w:t>
            </w:r>
            <w:r w:rsidRPr="00FF16DA">
              <w:rPr>
                <w:rFonts w:ascii="Arial" w:hAnsi="Arial" w:cs="Arial"/>
                <w:b/>
                <w:sz w:val="12"/>
                <w:szCs w:val="12"/>
              </w:rPr>
              <w:t xml:space="preserve"> Площадки (кв.м)</w:t>
            </w:r>
          </w:p>
        </w:tc>
        <w:tc>
          <w:tcPr>
            <w:tcW w:w="352"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Тип подстилающей поверхности</w:t>
            </w:r>
          </w:p>
        </w:tc>
        <w:tc>
          <w:tcPr>
            <w:tcW w:w="263"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Вид площадки</w:t>
            </w:r>
          </w:p>
        </w:tc>
        <w:tc>
          <w:tcPr>
            <w:tcW w:w="293"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Материал ограждения</w:t>
            </w:r>
          </w:p>
        </w:tc>
        <w:tc>
          <w:tcPr>
            <w:tcW w:w="310"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 xml:space="preserve">Количество контейнеров </w:t>
            </w:r>
          </w:p>
        </w:tc>
        <w:tc>
          <w:tcPr>
            <w:tcW w:w="193"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Объем</w:t>
            </w:r>
          </w:p>
        </w:tc>
        <w:tc>
          <w:tcPr>
            <w:tcW w:w="288"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Материал контейнера</w:t>
            </w:r>
          </w:p>
        </w:tc>
        <w:tc>
          <w:tcPr>
            <w:tcW w:w="289"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Совместное использование с МКД</w:t>
            </w:r>
          </w:p>
        </w:tc>
        <w:tc>
          <w:tcPr>
            <w:tcW w:w="368" w:type="pct"/>
            <w:tcBorders>
              <w:top w:val="single" w:sz="4" w:space="0" w:color="auto"/>
              <w:left w:val="nil"/>
              <w:bottom w:val="single" w:sz="4" w:space="0" w:color="auto"/>
              <w:right w:val="single" w:sz="4" w:space="0" w:color="auto"/>
            </w:tcBorders>
            <w:shd w:val="clear" w:color="000000" w:fill="FFFFFF"/>
            <w:hideMark/>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Данные об источниках образования ТКО</w:t>
            </w:r>
          </w:p>
        </w:tc>
        <w:tc>
          <w:tcPr>
            <w:tcW w:w="324"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b/>
                <w:sz w:val="12"/>
                <w:szCs w:val="12"/>
              </w:rPr>
            </w:pPr>
            <w:r w:rsidRPr="00FF16DA">
              <w:rPr>
                <w:rFonts w:ascii="Arial" w:hAnsi="Arial" w:cs="Arial"/>
                <w:b/>
                <w:sz w:val="12"/>
                <w:szCs w:val="12"/>
              </w:rPr>
              <w:t>Планируемое количество установки контейнеров</w:t>
            </w:r>
          </w:p>
        </w:tc>
      </w:tr>
      <w:tr w:rsidR="00FF16DA" w:rsidRPr="00FF16DA" w:rsidTr="00FF16DA">
        <w:trPr>
          <w:trHeight w:val="20"/>
        </w:trPr>
        <w:tc>
          <w:tcPr>
            <w:tcW w:w="111" w:type="pct"/>
            <w:tcBorders>
              <w:top w:val="single" w:sz="4" w:space="0" w:color="auto"/>
              <w:left w:val="single" w:sz="4" w:space="0" w:color="auto"/>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70</w:t>
            </w:r>
          </w:p>
        </w:tc>
        <w:tc>
          <w:tcPr>
            <w:tcW w:w="244"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Крупской</w:t>
            </w:r>
          </w:p>
        </w:tc>
        <w:tc>
          <w:tcPr>
            <w:tcW w:w="146"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w:t>
            </w:r>
          </w:p>
        </w:tc>
        <w:tc>
          <w:tcPr>
            <w:tcW w:w="246"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57.980690</w:t>
            </w:r>
          </w:p>
        </w:tc>
        <w:tc>
          <w:tcPr>
            <w:tcW w:w="246"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33.246406</w:t>
            </w:r>
          </w:p>
        </w:tc>
        <w:tc>
          <w:tcPr>
            <w:tcW w:w="368"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rPr>
                <w:rFonts w:ascii="Arial" w:hAnsi="Arial" w:cs="Arial"/>
                <w:sz w:val="12"/>
                <w:szCs w:val="12"/>
              </w:rPr>
            </w:pPr>
            <w:r w:rsidRPr="00FF16DA">
              <w:rPr>
                <w:rFonts w:ascii="Arial" w:hAnsi="Arial" w:cs="Arial"/>
                <w:sz w:val="12"/>
                <w:szCs w:val="12"/>
              </w:rPr>
              <w:t>Администрация Валдайского муниципального района</w:t>
            </w:r>
          </w:p>
        </w:tc>
        <w:tc>
          <w:tcPr>
            <w:tcW w:w="351"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rPr>
                <w:rFonts w:ascii="Arial" w:hAnsi="Arial" w:cs="Arial"/>
                <w:sz w:val="12"/>
                <w:szCs w:val="12"/>
              </w:rPr>
            </w:pPr>
            <w:r w:rsidRPr="00FF16DA">
              <w:rPr>
                <w:rFonts w:ascii="Arial" w:hAnsi="Arial" w:cs="Arial"/>
                <w:sz w:val="12"/>
                <w:szCs w:val="12"/>
              </w:rPr>
              <w:t>ООО «Транс-Экспресс»</w:t>
            </w:r>
          </w:p>
        </w:tc>
        <w:tc>
          <w:tcPr>
            <w:tcW w:w="338" w:type="pct"/>
            <w:tcBorders>
              <w:top w:val="single" w:sz="4" w:space="0" w:color="auto"/>
              <w:left w:val="single" w:sz="4" w:space="0" w:color="auto"/>
              <w:bottom w:val="single" w:sz="4" w:space="0" w:color="auto"/>
              <w:right w:val="single" w:sz="4" w:space="0" w:color="auto"/>
            </w:tcBorders>
            <w:shd w:val="clear" w:color="000000" w:fill="FFFFFF"/>
          </w:tcPr>
          <w:p w:rsidR="00FF16DA" w:rsidRPr="00FF16DA" w:rsidRDefault="00FF16DA" w:rsidP="00FF16DA">
            <w:pPr>
              <w:rPr>
                <w:rFonts w:ascii="Arial" w:hAnsi="Arial" w:cs="Arial"/>
                <w:sz w:val="12"/>
                <w:szCs w:val="12"/>
              </w:rPr>
            </w:pPr>
            <w:r w:rsidRPr="00FF16DA">
              <w:rPr>
                <w:rFonts w:ascii="Arial" w:hAnsi="Arial" w:cs="Arial"/>
                <w:sz w:val="12"/>
                <w:szCs w:val="12"/>
              </w:rPr>
              <w:t>ООО «</w:t>
            </w:r>
            <w:proofErr w:type="spellStart"/>
            <w:r w:rsidRPr="00FF16DA">
              <w:rPr>
                <w:rFonts w:ascii="Arial" w:hAnsi="Arial" w:cs="Arial"/>
                <w:sz w:val="12"/>
                <w:szCs w:val="12"/>
              </w:rPr>
              <w:t>Экосервис</w:t>
            </w:r>
            <w:proofErr w:type="spellEnd"/>
            <w:r w:rsidRPr="00FF16DA">
              <w:rPr>
                <w:rFonts w:ascii="Arial" w:hAnsi="Arial" w:cs="Arial"/>
                <w:sz w:val="12"/>
                <w:szCs w:val="12"/>
              </w:rPr>
              <w:t>»</w:t>
            </w:r>
          </w:p>
        </w:tc>
        <w:tc>
          <w:tcPr>
            <w:tcW w:w="271"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12</w:t>
            </w:r>
          </w:p>
        </w:tc>
        <w:tc>
          <w:tcPr>
            <w:tcW w:w="352"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бетон</w:t>
            </w:r>
          </w:p>
        </w:tc>
        <w:tc>
          <w:tcPr>
            <w:tcW w:w="263"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закрытая</w:t>
            </w:r>
          </w:p>
        </w:tc>
        <w:tc>
          <w:tcPr>
            <w:tcW w:w="293"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металл</w:t>
            </w:r>
          </w:p>
        </w:tc>
        <w:tc>
          <w:tcPr>
            <w:tcW w:w="310"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4</w:t>
            </w:r>
          </w:p>
        </w:tc>
        <w:tc>
          <w:tcPr>
            <w:tcW w:w="193"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1,1</w:t>
            </w:r>
          </w:p>
        </w:tc>
        <w:tc>
          <w:tcPr>
            <w:tcW w:w="288"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пластик</w:t>
            </w:r>
          </w:p>
        </w:tc>
        <w:tc>
          <w:tcPr>
            <w:tcW w:w="289"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да</w:t>
            </w:r>
          </w:p>
        </w:tc>
        <w:tc>
          <w:tcPr>
            <w:tcW w:w="368"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МКД Ленина, д. 30</w:t>
            </w:r>
          </w:p>
        </w:tc>
        <w:tc>
          <w:tcPr>
            <w:tcW w:w="324" w:type="pct"/>
            <w:tcBorders>
              <w:top w:val="single" w:sz="4" w:space="0" w:color="auto"/>
              <w:left w:val="nil"/>
              <w:bottom w:val="single" w:sz="4" w:space="0" w:color="auto"/>
              <w:right w:val="single" w:sz="4" w:space="0" w:color="auto"/>
            </w:tcBorders>
            <w:shd w:val="clear" w:color="000000" w:fill="FFFFFF"/>
          </w:tcPr>
          <w:p w:rsidR="00FF16DA" w:rsidRPr="00FF16DA" w:rsidRDefault="00FF16DA" w:rsidP="00FF16DA">
            <w:pPr>
              <w:jc w:val="center"/>
              <w:rPr>
                <w:rFonts w:ascii="Arial" w:hAnsi="Arial" w:cs="Arial"/>
                <w:sz w:val="12"/>
                <w:szCs w:val="12"/>
              </w:rPr>
            </w:pPr>
            <w:r w:rsidRPr="00FF16DA">
              <w:rPr>
                <w:rFonts w:ascii="Arial" w:hAnsi="Arial" w:cs="Arial"/>
                <w:sz w:val="12"/>
                <w:szCs w:val="12"/>
              </w:rPr>
              <w:t>0</w:t>
            </w:r>
          </w:p>
        </w:tc>
      </w:tr>
    </w:tbl>
    <w:p w:rsidR="00FF16DA" w:rsidRPr="00654B1D" w:rsidRDefault="00FF16DA" w:rsidP="00654B1D">
      <w:pPr>
        <w:jc w:val="both"/>
        <w:rPr>
          <w:rFonts w:ascii="Arial" w:hAnsi="Arial" w:cs="Arial"/>
          <w:sz w:val="16"/>
          <w:szCs w:val="16"/>
        </w:rPr>
      </w:pPr>
    </w:p>
    <w:p w:rsidR="00654B1D" w:rsidRDefault="00654B1D" w:rsidP="00654B1D">
      <w:pPr>
        <w:pStyle w:val="2"/>
        <w:rPr>
          <w:rFonts w:ascii="Arial" w:hAnsi="Arial" w:cs="Arial"/>
          <w:color w:val="000000"/>
          <w:sz w:val="16"/>
          <w:szCs w:val="16"/>
        </w:rPr>
      </w:pPr>
      <w:r w:rsidRPr="00654B1D">
        <w:rPr>
          <w:rFonts w:ascii="Arial" w:hAnsi="Arial" w:cs="Arial"/>
          <w:color w:val="000000"/>
          <w:sz w:val="16"/>
          <w:szCs w:val="16"/>
        </w:rPr>
        <w:t>АДМИНИСТРАЦИЯ ВАЛДАЙСКОГО МУНИЦИПАЛЬНОГО РАЙОНА</w:t>
      </w:r>
    </w:p>
    <w:p w:rsidR="00654B1D" w:rsidRPr="00654B1D" w:rsidRDefault="00654B1D" w:rsidP="00654B1D">
      <w:pPr>
        <w:pStyle w:val="2"/>
        <w:rPr>
          <w:rFonts w:ascii="Arial" w:hAnsi="Arial" w:cs="Arial"/>
          <w:b/>
          <w:color w:val="000000"/>
          <w:sz w:val="16"/>
          <w:szCs w:val="16"/>
        </w:rPr>
      </w:pPr>
      <w:r w:rsidRPr="00654B1D">
        <w:rPr>
          <w:rFonts w:ascii="Arial" w:hAnsi="Arial" w:cs="Arial"/>
          <w:b/>
          <w:sz w:val="16"/>
          <w:szCs w:val="16"/>
        </w:rPr>
        <w:t>П О С Т А Н О В Л Е Н И Е</w:t>
      </w:r>
    </w:p>
    <w:p w:rsidR="00654B1D" w:rsidRPr="00654B1D" w:rsidRDefault="00654B1D" w:rsidP="00654B1D">
      <w:pPr>
        <w:jc w:val="center"/>
        <w:rPr>
          <w:rFonts w:ascii="Arial" w:hAnsi="Arial" w:cs="Arial"/>
          <w:color w:val="000000"/>
          <w:sz w:val="16"/>
          <w:szCs w:val="16"/>
        </w:rPr>
      </w:pPr>
      <w:r w:rsidRPr="00654B1D">
        <w:rPr>
          <w:rFonts w:ascii="Arial" w:hAnsi="Arial" w:cs="Arial"/>
          <w:color w:val="000000"/>
          <w:sz w:val="16"/>
          <w:szCs w:val="16"/>
        </w:rPr>
        <w:t>06.12.2021 № 2266</w:t>
      </w:r>
    </w:p>
    <w:p w:rsidR="00654B1D" w:rsidRPr="00654B1D" w:rsidRDefault="00654B1D" w:rsidP="00654B1D">
      <w:pPr>
        <w:jc w:val="center"/>
        <w:rPr>
          <w:rFonts w:ascii="Arial" w:hAnsi="Arial" w:cs="Arial"/>
          <w:b/>
          <w:sz w:val="16"/>
          <w:szCs w:val="16"/>
        </w:rPr>
      </w:pPr>
      <w:r w:rsidRPr="00654B1D">
        <w:rPr>
          <w:rFonts w:ascii="Arial" w:hAnsi="Arial" w:cs="Arial"/>
          <w:b/>
          <w:sz w:val="16"/>
          <w:szCs w:val="16"/>
        </w:rPr>
        <w:t>О запрете выхода (выезда) на лёд</w:t>
      </w:r>
      <w:r>
        <w:rPr>
          <w:rFonts w:ascii="Arial" w:hAnsi="Arial" w:cs="Arial"/>
          <w:b/>
          <w:sz w:val="16"/>
          <w:szCs w:val="16"/>
        </w:rPr>
        <w:t xml:space="preserve"> </w:t>
      </w:r>
      <w:r w:rsidRPr="00654B1D">
        <w:rPr>
          <w:rFonts w:ascii="Arial" w:hAnsi="Arial" w:cs="Arial"/>
          <w:b/>
          <w:sz w:val="16"/>
          <w:szCs w:val="16"/>
        </w:rPr>
        <w:t>водных объектов на территории</w:t>
      </w:r>
    </w:p>
    <w:p w:rsidR="00654B1D" w:rsidRPr="00654B1D" w:rsidRDefault="00654B1D" w:rsidP="00654B1D">
      <w:pPr>
        <w:jc w:val="center"/>
        <w:rPr>
          <w:rFonts w:ascii="Arial" w:hAnsi="Arial" w:cs="Arial"/>
          <w:b/>
          <w:sz w:val="16"/>
          <w:szCs w:val="16"/>
        </w:rPr>
      </w:pPr>
      <w:r w:rsidRPr="00654B1D">
        <w:rPr>
          <w:rFonts w:ascii="Arial" w:hAnsi="Arial" w:cs="Arial"/>
          <w:b/>
          <w:sz w:val="16"/>
          <w:szCs w:val="16"/>
        </w:rPr>
        <w:t>Валдайского муниципального района</w:t>
      </w:r>
    </w:p>
    <w:p w:rsidR="00654B1D" w:rsidRPr="00654B1D" w:rsidRDefault="00654B1D" w:rsidP="00654B1D">
      <w:pPr>
        <w:ind w:firstLine="709"/>
        <w:jc w:val="both"/>
        <w:rPr>
          <w:rFonts w:ascii="Arial" w:hAnsi="Arial" w:cs="Arial"/>
          <w:sz w:val="8"/>
          <w:szCs w:val="8"/>
        </w:rPr>
      </w:pP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 xml:space="preserve">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области» Администрация Валдайского муниципального района </w:t>
      </w:r>
      <w:r w:rsidRPr="00654B1D">
        <w:rPr>
          <w:rFonts w:ascii="Arial" w:hAnsi="Arial" w:cs="Arial"/>
          <w:b/>
          <w:color w:val="000000"/>
          <w:sz w:val="16"/>
          <w:szCs w:val="16"/>
        </w:rPr>
        <w:t>ПОСТАНОВЛЯЕТ:</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1. Запретить выход людей и выезд автомототранспортных средств, а также тракторов, снегоходов и гужевого транспорта, принадлежащего юридическим и физическим лицам на лёд водных объектов (водоёмов, рек, озёр) Валдайского муниципального района с начала ледостава и до особого распоряжения, за исключением выезда служебных транспортных средств органов, служб и организаций, деятельность которых связана с обеспечением безопасности людей на водных объектах, а также в местах оборудованных, зарегистрированных и освидетельствован</w:t>
      </w:r>
      <w:r w:rsidR="008D1BBA">
        <w:rPr>
          <w:rFonts w:ascii="Arial" w:hAnsi="Arial" w:cs="Arial"/>
          <w:color w:val="000000"/>
          <w:sz w:val="16"/>
          <w:szCs w:val="16"/>
        </w:rPr>
        <w:t>ных ледовых переправ, эксплуати</w:t>
      </w:r>
      <w:r w:rsidRPr="00654B1D">
        <w:rPr>
          <w:rFonts w:ascii="Arial" w:hAnsi="Arial" w:cs="Arial"/>
          <w:color w:val="000000"/>
          <w:sz w:val="16"/>
          <w:szCs w:val="16"/>
        </w:rPr>
        <w:t xml:space="preserve">рующим переправы организациям и на участках ведения хозяйственной деятельности, предусмотренных для промышленного лова рыбы, юридическим лицам и индивидуальным предпринимателям, которым предоставлено право на ведение промышленного рыболовства, с обязательным обеспечением ими в процессе работ безопасных условий труда работников на водных объектах, определенных Приказом Министерства труда и социальной защиты Российской Федерации от 04.12.2020 года № 858н. </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2. Рекомендовать Комитету образ</w:t>
      </w:r>
      <w:r w:rsidR="008D1BBA">
        <w:rPr>
          <w:rFonts w:ascii="Arial" w:hAnsi="Arial" w:cs="Arial"/>
          <w:color w:val="000000"/>
          <w:sz w:val="16"/>
          <w:szCs w:val="16"/>
        </w:rPr>
        <w:t>ования администрации муниципаль</w:t>
      </w:r>
      <w:r w:rsidRPr="00654B1D">
        <w:rPr>
          <w:rFonts w:ascii="Arial" w:hAnsi="Arial" w:cs="Arial"/>
          <w:color w:val="000000"/>
          <w:sz w:val="16"/>
          <w:szCs w:val="16"/>
        </w:rPr>
        <w:t xml:space="preserve">ного района: </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 xml:space="preserve">2.1. Организовать проведение в подведомственных образовательных учреждениях занятий с обучающимися по правилам поведения на водоемах </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 xml:space="preserve">в зимнее время и изучению мер безопасности на льду, с привлечением к проведению занятий сотрудников инспекторского участка по Валдайскому и </w:t>
      </w:r>
      <w:proofErr w:type="spellStart"/>
      <w:r w:rsidRPr="00654B1D">
        <w:rPr>
          <w:rFonts w:ascii="Arial" w:hAnsi="Arial" w:cs="Arial"/>
          <w:color w:val="000000"/>
          <w:sz w:val="16"/>
          <w:szCs w:val="16"/>
        </w:rPr>
        <w:t>Крестецкому</w:t>
      </w:r>
      <w:proofErr w:type="spellEnd"/>
      <w:r w:rsidRPr="00654B1D">
        <w:rPr>
          <w:rFonts w:ascii="Arial" w:hAnsi="Arial" w:cs="Arial"/>
          <w:color w:val="000000"/>
          <w:sz w:val="16"/>
          <w:szCs w:val="16"/>
        </w:rPr>
        <w:t xml:space="preserve"> районам Центра ГИМС ГУ МЧС России по Новгородской области».</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3. Главному специалисту по делам гражданской обороны и чрезвычайным ситуациям Администрации муниципального района:</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3.1.Организовать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требований постановления в период действия запрета.</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3.2.Организовать установку информационных знаков «Выход (выезд) на лед запрещен» в местах массового выхода людей на лед.</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lastRenderedPageBreak/>
        <w:t xml:space="preserve">4. Рекомендовать инспекторскому участку по Валдайскому и </w:t>
      </w:r>
      <w:proofErr w:type="spellStart"/>
      <w:r w:rsidRPr="00654B1D">
        <w:rPr>
          <w:rFonts w:ascii="Arial" w:hAnsi="Arial" w:cs="Arial"/>
          <w:color w:val="000000"/>
          <w:sz w:val="16"/>
          <w:szCs w:val="16"/>
        </w:rPr>
        <w:t>Крестецкому</w:t>
      </w:r>
      <w:proofErr w:type="spellEnd"/>
      <w:r w:rsidRPr="00654B1D">
        <w:rPr>
          <w:rFonts w:ascii="Arial" w:hAnsi="Arial" w:cs="Arial"/>
          <w:color w:val="000000"/>
          <w:sz w:val="16"/>
          <w:szCs w:val="16"/>
        </w:rPr>
        <w:t xml:space="preserve"> районам Центра ГИМС ГУ МЧС России по Новгородской области с началом ледостава организовать замеры толщины льда и обеспечить представление информации в ЕДДС муниципального района.</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5. Рекомендовать Главам сельских поселений:</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5.1. Организовать в населённых пунктах размещение на информационных стендах, в местах массового пребывания людей и на официальных сайтах Администраций сельских поселений объявлений об установлении запрета выхода (выезда) на лёд водоемов.</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 xml:space="preserve">6. Контроль за выполнением постановления возложить на заместителя Главы администрации муниципального района И.В. Никулину </w:t>
      </w:r>
    </w:p>
    <w:p w:rsidR="00654B1D" w:rsidRPr="00654B1D" w:rsidRDefault="00654B1D" w:rsidP="008D1BBA">
      <w:pPr>
        <w:ind w:firstLine="284"/>
        <w:jc w:val="both"/>
        <w:rPr>
          <w:rFonts w:ascii="Arial" w:hAnsi="Arial" w:cs="Arial"/>
          <w:color w:val="000000"/>
          <w:sz w:val="16"/>
          <w:szCs w:val="16"/>
        </w:rPr>
      </w:pPr>
      <w:r w:rsidRPr="00654B1D">
        <w:rPr>
          <w:rFonts w:ascii="Arial" w:hAnsi="Arial" w:cs="Arial"/>
          <w:color w:val="000000"/>
          <w:sz w:val="16"/>
          <w:szCs w:val="16"/>
        </w:rPr>
        <w:t xml:space="preserve">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3B746D" w:rsidRPr="00654B1D" w:rsidRDefault="003B746D" w:rsidP="00654B1D">
      <w:pPr>
        <w:shd w:val="clear" w:color="auto" w:fill="FFFFFF"/>
        <w:suppressAutoHyphens/>
        <w:jc w:val="center"/>
        <w:rPr>
          <w:rFonts w:ascii="Arial" w:hAnsi="Arial" w:cs="Arial"/>
          <w:b/>
          <w:sz w:val="16"/>
          <w:szCs w:val="16"/>
        </w:rPr>
      </w:pPr>
    </w:p>
    <w:p w:rsidR="008D1BBA" w:rsidRDefault="008D1BBA" w:rsidP="008D1BBA">
      <w:pPr>
        <w:pStyle w:val="2"/>
        <w:rPr>
          <w:rFonts w:ascii="Arial" w:hAnsi="Arial" w:cs="Arial"/>
          <w:color w:val="000000"/>
          <w:sz w:val="16"/>
          <w:szCs w:val="16"/>
        </w:rPr>
      </w:pPr>
      <w:r w:rsidRPr="008D1BBA">
        <w:rPr>
          <w:rFonts w:ascii="Arial" w:hAnsi="Arial" w:cs="Arial"/>
          <w:color w:val="000000"/>
          <w:sz w:val="16"/>
          <w:szCs w:val="16"/>
        </w:rPr>
        <w:t>АДМИНИСТРАЦИЯ ВАЛДАЙСКОГО МУНИЦИПАЛЬНОГО РАЙОНА</w:t>
      </w:r>
    </w:p>
    <w:p w:rsidR="008D1BBA" w:rsidRPr="008D1BBA" w:rsidRDefault="008D1BBA" w:rsidP="008D1BBA">
      <w:pPr>
        <w:pStyle w:val="2"/>
        <w:rPr>
          <w:rFonts w:ascii="Arial" w:hAnsi="Arial" w:cs="Arial"/>
          <w:b/>
          <w:color w:val="000000"/>
          <w:sz w:val="16"/>
          <w:szCs w:val="16"/>
        </w:rPr>
      </w:pPr>
      <w:r w:rsidRPr="008D1BBA">
        <w:rPr>
          <w:rFonts w:ascii="Arial" w:hAnsi="Arial" w:cs="Arial"/>
          <w:b/>
          <w:sz w:val="16"/>
          <w:szCs w:val="16"/>
        </w:rPr>
        <w:t>П О С Т А Н О В Л Е Н И Е</w:t>
      </w:r>
    </w:p>
    <w:p w:rsidR="008D1BBA" w:rsidRPr="008D1BBA" w:rsidRDefault="008D1BBA" w:rsidP="008D1BBA">
      <w:pPr>
        <w:jc w:val="center"/>
        <w:rPr>
          <w:rFonts w:ascii="Arial" w:hAnsi="Arial" w:cs="Arial"/>
          <w:color w:val="000000"/>
          <w:sz w:val="16"/>
          <w:szCs w:val="16"/>
        </w:rPr>
      </w:pPr>
      <w:r w:rsidRPr="008D1BBA">
        <w:rPr>
          <w:rFonts w:ascii="Arial" w:hAnsi="Arial" w:cs="Arial"/>
          <w:color w:val="000000"/>
          <w:sz w:val="16"/>
          <w:szCs w:val="16"/>
        </w:rPr>
        <w:t>06.12.2021 № 2269</w:t>
      </w:r>
    </w:p>
    <w:p w:rsidR="008D1BBA" w:rsidRPr="008D1BBA" w:rsidRDefault="008D1BBA" w:rsidP="008D1BBA">
      <w:pPr>
        <w:jc w:val="center"/>
        <w:rPr>
          <w:rFonts w:ascii="Arial" w:hAnsi="Arial" w:cs="Arial"/>
          <w:b/>
          <w:color w:val="000000"/>
          <w:sz w:val="16"/>
          <w:szCs w:val="16"/>
        </w:rPr>
      </w:pPr>
      <w:r w:rsidRPr="008D1BBA">
        <w:rPr>
          <w:rFonts w:ascii="Arial" w:hAnsi="Arial" w:cs="Arial"/>
          <w:b/>
          <w:color w:val="000000"/>
          <w:sz w:val="16"/>
          <w:szCs w:val="16"/>
        </w:rPr>
        <w:t xml:space="preserve">О внесении изменений в </w:t>
      </w:r>
      <w:proofErr w:type="spellStart"/>
      <w:r w:rsidRPr="008D1BBA">
        <w:rPr>
          <w:rFonts w:ascii="Arial" w:hAnsi="Arial" w:cs="Arial"/>
          <w:b/>
          <w:color w:val="000000"/>
          <w:sz w:val="16"/>
          <w:szCs w:val="16"/>
        </w:rPr>
        <w:t>Переченьмуниципальных</w:t>
      </w:r>
      <w:proofErr w:type="spellEnd"/>
      <w:r w:rsidRPr="008D1BBA">
        <w:rPr>
          <w:rFonts w:ascii="Arial" w:hAnsi="Arial" w:cs="Arial"/>
          <w:b/>
          <w:color w:val="000000"/>
          <w:sz w:val="16"/>
          <w:szCs w:val="16"/>
        </w:rPr>
        <w:t xml:space="preserve"> программ Валдайского района</w:t>
      </w:r>
    </w:p>
    <w:p w:rsidR="008D1BBA" w:rsidRPr="008D1BBA" w:rsidRDefault="008D1BBA" w:rsidP="008D1BBA">
      <w:pPr>
        <w:jc w:val="center"/>
        <w:rPr>
          <w:rFonts w:ascii="Arial" w:hAnsi="Arial" w:cs="Arial"/>
          <w:b/>
          <w:color w:val="000000"/>
          <w:sz w:val="8"/>
          <w:szCs w:val="8"/>
        </w:rPr>
      </w:pPr>
    </w:p>
    <w:p w:rsidR="008D1BBA" w:rsidRPr="008D1BBA" w:rsidRDefault="008D1BBA" w:rsidP="008D1BBA">
      <w:pPr>
        <w:ind w:firstLine="284"/>
        <w:jc w:val="both"/>
        <w:rPr>
          <w:rFonts w:ascii="Arial" w:hAnsi="Arial" w:cs="Arial"/>
          <w:color w:val="000000"/>
          <w:sz w:val="16"/>
          <w:szCs w:val="16"/>
        </w:rPr>
      </w:pPr>
      <w:r w:rsidRPr="008D1BBA">
        <w:rPr>
          <w:rFonts w:ascii="Arial" w:hAnsi="Arial" w:cs="Arial"/>
          <w:color w:val="000000"/>
          <w:sz w:val="16"/>
          <w:szCs w:val="16"/>
        </w:rPr>
        <w:t xml:space="preserve">Администрация Валдайского муниципального района </w:t>
      </w:r>
      <w:r w:rsidRPr="008D1BBA">
        <w:rPr>
          <w:rFonts w:ascii="Arial" w:hAnsi="Arial" w:cs="Arial"/>
          <w:b/>
          <w:color w:val="000000"/>
          <w:sz w:val="16"/>
          <w:szCs w:val="16"/>
        </w:rPr>
        <w:t>ПОСТАНОВЛЯЕТ:</w:t>
      </w:r>
    </w:p>
    <w:p w:rsidR="008D1BBA" w:rsidRPr="008D1BBA" w:rsidRDefault="008D1BBA" w:rsidP="008D1BBA">
      <w:pPr>
        <w:ind w:firstLine="284"/>
        <w:jc w:val="both"/>
        <w:rPr>
          <w:rFonts w:ascii="Arial" w:hAnsi="Arial" w:cs="Arial"/>
          <w:color w:val="000000"/>
          <w:sz w:val="16"/>
          <w:szCs w:val="16"/>
        </w:rPr>
      </w:pPr>
      <w:r w:rsidRPr="008D1BBA">
        <w:rPr>
          <w:rFonts w:ascii="Arial" w:hAnsi="Arial" w:cs="Arial"/>
          <w:color w:val="000000"/>
          <w:sz w:val="16"/>
          <w:szCs w:val="16"/>
        </w:rPr>
        <w:t xml:space="preserve">1. </w:t>
      </w:r>
      <w:r w:rsidRPr="008D1BBA">
        <w:rPr>
          <w:rFonts w:ascii="Arial" w:hAnsi="Arial" w:cs="Arial"/>
          <w:sz w:val="16"/>
          <w:szCs w:val="16"/>
        </w:rPr>
        <w:t>Внести изменение в Перечень муниципальных программ Валдайского района, утверждённый постановлением Администрации Валдайского муниципального района от 30.12.2015 № 2067</w:t>
      </w:r>
      <w:r w:rsidRPr="008D1BBA">
        <w:rPr>
          <w:rFonts w:ascii="Arial" w:hAnsi="Arial" w:cs="Arial"/>
          <w:color w:val="000000"/>
          <w:sz w:val="16"/>
          <w:szCs w:val="16"/>
        </w:rPr>
        <w:t>, изложив его в редакции:</w:t>
      </w:r>
    </w:p>
    <w:p w:rsidR="008D1BBA" w:rsidRPr="008D1BBA" w:rsidRDefault="008D1BBA" w:rsidP="008D1BBA">
      <w:pPr>
        <w:ind w:firstLine="284"/>
        <w:jc w:val="both"/>
        <w:rPr>
          <w:rFonts w:ascii="Arial" w:hAnsi="Arial" w:cs="Arial"/>
          <w:color w:val="000000"/>
          <w:sz w:val="16"/>
          <w:szCs w:val="16"/>
        </w:rPr>
      </w:pPr>
      <w:r w:rsidRPr="008D1BBA">
        <w:rPr>
          <w:rFonts w:ascii="Arial" w:hAnsi="Arial" w:cs="Arial"/>
          <w:color w:val="000000"/>
          <w:sz w:val="16"/>
          <w:szCs w:val="16"/>
        </w:rPr>
        <w:t>"Перечень муниципальных программ Валдайского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
        <w:gridCol w:w="3554"/>
        <w:gridCol w:w="3603"/>
        <w:gridCol w:w="2551"/>
        <w:gridCol w:w="957"/>
      </w:tblGrid>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b/>
                <w:sz w:val="12"/>
                <w:szCs w:val="12"/>
              </w:rPr>
            </w:pPr>
            <w:r w:rsidRPr="008D1BBA">
              <w:rPr>
                <w:rFonts w:ascii="Arial" w:hAnsi="Arial" w:cs="Arial"/>
                <w:b/>
                <w:sz w:val="12"/>
                <w:szCs w:val="12"/>
              </w:rPr>
              <w:t>№</w:t>
            </w:r>
          </w:p>
          <w:p w:rsidR="008D1BBA" w:rsidRPr="008D1BBA" w:rsidRDefault="008D1BBA" w:rsidP="008D1BBA">
            <w:pPr>
              <w:jc w:val="center"/>
              <w:outlineLvl w:val="0"/>
              <w:rPr>
                <w:rFonts w:ascii="Arial" w:hAnsi="Arial" w:cs="Arial"/>
                <w:b/>
                <w:sz w:val="12"/>
                <w:szCs w:val="12"/>
              </w:rPr>
            </w:pPr>
            <w:r w:rsidRPr="008D1BBA">
              <w:rPr>
                <w:rFonts w:ascii="Arial" w:hAnsi="Arial" w:cs="Arial"/>
                <w:b/>
                <w:sz w:val="12"/>
                <w:szCs w:val="12"/>
              </w:rPr>
              <w:t>п/п</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both"/>
              <w:outlineLvl w:val="0"/>
              <w:rPr>
                <w:rFonts w:ascii="Arial" w:hAnsi="Arial" w:cs="Arial"/>
                <w:b/>
                <w:sz w:val="12"/>
                <w:szCs w:val="12"/>
              </w:rPr>
            </w:pPr>
            <w:r w:rsidRPr="008D1BBA">
              <w:rPr>
                <w:rFonts w:ascii="Arial" w:hAnsi="Arial" w:cs="Arial"/>
                <w:b/>
                <w:sz w:val="12"/>
                <w:szCs w:val="12"/>
              </w:rPr>
              <w:t xml:space="preserve">Наименование муниципальной программы </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b/>
                <w:sz w:val="12"/>
                <w:szCs w:val="12"/>
              </w:rPr>
            </w:pPr>
            <w:r w:rsidRPr="008D1BBA">
              <w:rPr>
                <w:rFonts w:ascii="Arial" w:hAnsi="Arial" w:cs="Arial"/>
                <w:b/>
                <w:sz w:val="12"/>
                <w:szCs w:val="12"/>
              </w:rPr>
              <w:t>Наименование муниципальной подпрограммы, входящей в состав муниципальной программы</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b/>
                <w:sz w:val="12"/>
                <w:szCs w:val="12"/>
              </w:rPr>
            </w:pPr>
            <w:r w:rsidRPr="008D1BBA">
              <w:rPr>
                <w:rFonts w:ascii="Arial" w:hAnsi="Arial" w:cs="Arial"/>
                <w:b/>
                <w:sz w:val="12"/>
                <w:szCs w:val="12"/>
              </w:rPr>
              <w:t>Ответственный исполнитель программы</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b/>
                <w:sz w:val="12"/>
                <w:szCs w:val="12"/>
              </w:rPr>
            </w:pPr>
            <w:r w:rsidRPr="008D1BBA">
              <w:rPr>
                <w:rFonts w:ascii="Arial" w:hAnsi="Arial" w:cs="Arial"/>
                <w:b/>
                <w:sz w:val="12"/>
                <w:szCs w:val="12"/>
              </w:rPr>
              <w:t>Срок реализации</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r w:rsidRPr="008D1BBA">
              <w:rPr>
                <w:rFonts w:ascii="Arial" w:hAnsi="Arial" w:cs="Arial"/>
                <w:sz w:val="12"/>
                <w:szCs w:val="12"/>
              </w:rPr>
              <w:t>1.</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color w:val="000000"/>
                <w:sz w:val="12"/>
                <w:szCs w:val="12"/>
              </w:rPr>
            </w:pPr>
            <w:r w:rsidRPr="008D1BBA">
              <w:rPr>
                <w:rFonts w:ascii="Arial" w:hAnsi="Arial" w:cs="Arial"/>
                <w:bCs/>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Администрация Валдайского муниципального района в лице комитета жилищно-коммунального и дорожного хозяйства Администрация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r w:rsidRPr="008D1BBA">
              <w:rPr>
                <w:rFonts w:ascii="Arial" w:hAnsi="Arial" w:cs="Arial"/>
                <w:sz w:val="12"/>
                <w:szCs w:val="12"/>
              </w:rPr>
              <w:t>2016-2024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r w:rsidRPr="008D1BBA">
              <w:rPr>
                <w:rFonts w:ascii="Arial" w:hAnsi="Arial" w:cs="Arial"/>
                <w:sz w:val="12"/>
                <w:szCs w:val="12"/>
              </w:rPr>
              <w:t>2.</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bCs/>
                <w:color w:val="000000"/>
                <w:sz w:val="12"/>
                <w:szCs w:val="12"/>
              </w:rPr>
            </w:pPr>
            <w:r w:rsidRPr="008D1BBA">
              <w:rPr>
                <w:rFonts w:ascii="Arial" w:hAnsi="Arial" w:cs="Arial"/>
                <w:bCs/>
                <w:sz w:val="12"/>
                <w:szCs w:val="12"/>
              </w:rPr>
              <w:t xml:space="preserve">Муниципальная программа «Развитие физической культуры и спорта в Валдайском муниципальном районе на 2016-2024 годы» </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Администрация Валдайского муниципального района (отдел по физической культуре и спорту)</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r w:rsidRPr="008D1BBA">
              <w:rPr>
                <w:rFonts w:ascii="Arial" w:hAnsi="Arial" w:cs="Arial"/>
                <w:sz w:val="12"/>
                <w:szCs w:val="12"/>
              </w:rPr>
              <w:t>2016-2024 годы</w:t>
            </w:r>
          </w:p>
        </w:tc>
      </w:tr>
      <w:tr w:rsidR="008D1BBA" w:rsidRPr="008D1BBA" w:rsidTr="008D1BBA">
        <w:trPr>
          <w:trHeight w:val="20"/>
        </w:trPr>
        <w:tc>
          <w:tcPr>
            <w:tcW w:w="385"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r w:rsidRPr="008D1BBA">
              <w:rPr>
                <w:rFonts w:ascii="Arial" w:hAnsi="Arial" w:cs="Arial"/>
                <w:sz w:val="12"/>
                <w:szCs w:val="12"/>
              </w:rPr>
              <w:t>3.</w:t>
            </w:r>
          </w:p>
        </w:tc>
        <w:tc>
          <w:tcPr>
            <w:tcW w:w="1538"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outlineLvl w:val="3"/>
              <w:rPr>
                <w:rFonts w:ascii="Arial" w:hAnsi="Arial" w:cs="Arial"/>
                <w:bCs/>
                <w:color w:val="000000"/>
                <w:sz w:val="12"/>
                <w:szCs w:val="12"/>
              </w:rPr>
            </w:pPr>
            <w:r w:rsidRPr="008D1BBA">
              <w:rPr>
                <w:rFonts w:ascii="Arial" w:hAnsi="Arial" w:cs="Arial"/>
                <w:bCs/>
                <w:sz w:val="12"/>
                <w:szCs w:val="12"/>
              </w:rPr>
              <w:t>Муниципальная программа «Управление муниципальными финансами Валдайского муниципального района на 2020-2024 годы»</w:t>
            </w:r>
          </w:p>
          <w:p w:rsidR="008D1BBA" w:rsidRPr="008D1BBA" w:rsidRDefault="008D1BBA" w:rsidP="008D1BBA">
            <w:pPr>
              <w:outlineLvl w:val="3"/>
              <w:rPr>
                <w:rFonts w:ascii="Arial" w:hAnsi="Arial" w:cs="Arial"/>
                <w:bCs/>
                <w:color w:val="000000"/>
                <w:sz w:val="12"/>
                <w:szCs w:val="12"/>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rPr>
            </w:pPr>
            <w:r w:rsidRPr="008D1BBA">
              <w:rPr>
                <w:rFonts w:ascii="Arial" w:hAnsi="Arial" w:cs="Arial"/>
                <w:sz w:val="12"/>
                <w:szCs w:val="12"/>
              </w:rPr>
              <w:t xml:space="preserve">Подпрограмма «Организация и обеспечение осуществления бюджетного процесса, управление муниципальным долгом муниципального района» </w:t>
            </w:r>
          </w:p>
        </w:tc>
        <w:tc>
          <w:tcPr>
            <w:tcW w:w="1104"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 xml:space="preserve">комитет финансов Администрации Валдайского муниципального района  </w:t>
            </w:r>
          </w:p>
        </w:tc>
        <w:tc>
          <w:tcPr>
            <w:tcW w:w="414"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r w:rsidRPr="008D1BBA">
              <w:rPr>
                <w:rFonts w:ascii="Arial" w:hAnsi="Arial" w:cs="Arial"/>
                <w:sz w:val="12"/>
                <w:szCs w:val="12"/>
              </w:rPr>
              <w:t>2020-2024 годы</w:t>
            </w: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outlineLvl w:val="0"/>
              <w:rPr>
                <w:rStyle w:val="aff1"/>
                <w:rFonts w:ascii="Arial" w:eastAsia="A" w:hAnsi="Arial" w:cs="Arial"/>
                <w:b w:val="0"/>
                <w:color w:val="000000"/>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0"/>
              <w:rPr>
                <w:rFonts w:ascii="Arial" w:hAnsi="Arial" w:cs="Arial"/>
                <w:color w:val="000000"/>
                <w:sz w:val="12"/>
                <w:szCs w:val="12"/>
              </w:rPr>
            </w:pPr>
            <w:r w:rsidRPr="008D1BBA">
              <w:rPr>
                <w:rFonts w:ascii="Arial" w:hAnsi="Arial" w:cs="Arial"/>
                <w:sz w:val="12"/>
                <w:szCs w:val="12"/>
              </w:rPr>
              <w:t>Подпрограмма "Повышение эффективности бюджетных расходов Валдайского муниципального района"</w:t>
            </w:r>
          </w:p>
        </w:tc>
        <w:tc>
          <w:tcPr>
            <w:tcW w:w="110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p>
        </w:tc>
      </w:tr>
      <w:tr w:rsidR="008D1BBA" w:rsidRPr="008D1BBA" w:rsidTr="008D1BBA">
        <w:trPr>
          <w:trHeight w:val="20"/>
        </w:trPr>
        <w:tc>
          <w:tcPr>
            <w:tcW w:w="385"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r w:rsidRPr="008D1BBA">
              <w:rPr>
                <w:rFonts w:ascii="Arial" w:hAnsi="Arial" w:cs="Arial"/>
                <w:sz w:val="12"/>
                <w:szCs w:val="12"/>
              </w:rPr>
              <w:t>4.</w:t>
            </w:r>
          </w:p>
        </w:tc>
        <w:tc>
          <w:tcPr>
            <w:tcW w:w="1538"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outlineLvl w:val="3"/>
              <w:rPr>
                <w:rFonts w:ascii="Arial" w:hAnsi="Arial" w:cs="Arial"/>
                <w:bCs/>
                <w:color w:val="000000"/>
                <w:sz w:val="12"/>
                <w:szCs w:val="12"/>
              </w:rPr>
            </w:pPr>
            <w:r w:rsidRPr="008D1BBA">
              <w:rPr>
                <w:rFonts w:ascii="Arial" w:hAnsi="Arial" w:cs="Arial"/>
                <w:bCs/>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p w:rsidR="008D1BBA" w:rsidRPr="008D1BBA" w:rsidRDefault="008D1BBA" w:rsidP="008D1BBA">
            <w:pPr>
              <w:outlineLvl w:val="3"/>
              <w:rPr>
                <w:rFonts w:ascii="Arial" w:hAnsi="Arial" w:cs="Arial"/>
                <w:bCs/>
                <w:color w:val="000000"/>
                <w:sz w:val="12"/>
                <w:szCs w:val="12"/>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rPr>
            </w:pPr>
            <w:r w:rsidRPr="008D1BBA">
              <w:rPr>
                <w:rFonts w:ascii="Arial" w:hAnsi="Arial" w:cs="Arial"/>
                <w:sz w:val="12"/>
                <w:szCs w:val="12"/>
              </w:rPr>
              <w:t xml:space="preserve">Подпрограмма «Развитие дошкольного и общего образования в Валдайском муниципальном районе»  </w:t>
            </w:r>
          </w:p>
        </w:tc>
        <w:tc>
          <w:tcPr>
            <w:tcW w:w="1104"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Муниципальное казённое учреждение комитет образования Администрации Валдайского муниципального района</w:t>
            </w:r>
          </w:p>
        </w:tc>
        <w:tc>
          <w:tcPr>
            <w:tcW w:w="414" w:type="pct"/>
            <w:vMerge w:val="restart"/>
            <w:tcBorders>
              <w:top w:val="single" w:sz="4" w:space="0" w:color="000000"/>
              <w:lef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r w:rsidRPr="008D1BBA">
              <w:rPr>
                <w:rFonts w:ascii="Arial" w:hAnsi="Arial" w:cs="Arial"/>
                <w:sz w:val="12"/>
                <w:szCs w:val="12"/>
              </w:rPr>
              <w:t>2020-2026 годы</w:t>
            </w: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color w:val="000000"/>
                <w:sz w:val="12"/>
                <w:szCs w:val="12"/>
              </w:rPr>
            </w:pPr>
            <w:r w:rsidRPr="008D1BBA">
              <w:rPr>
                <w:rFonts w:ascii="Arial" w:hAnsi="Arial" w:cs="Arial"/>
                <w:sz w:val="12"/>
                <w:szCs w:val="12"/>
              </w:rPr>
              <w:t xml:space="preserve">Подпрограмма «Развитие дополнительного образования в Валдайском муниципальном районе»  </w:t>
            </w:r>
          </w:p>
        </w:tc>
        <w:tc>
          <w:tcPr>
            <w:tcW w:w="1104" w:type="pct"/>
            <w:vMerge/>
            <w:tcBorders>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4"/>
              <w:rPr>
                <w:rFonts w:ascii="Arial" w:hAnsi="Arial" w:cs="Arial"/>
                <w:color w:val="000000"/>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color w:val="000000"/>
                <w:sz w:val="12"/>
                <w:szCs w:val="12"/>
                <w:highlight w:val="yellow"/>
              </w:rPr>
            </w:pPr>
            <w:r w:rsidRPr="008D1BBA">
              <w:rPr>
                <w:rFonts w:ascii="Arial" w:hAnsi="Arial" w:cs="Arial"/>
                <w:sz w:val="12"/>
                <w:szCs w:val="12"/>
              </w:rPr>
              <w:t xml:space="preserve">Подпрограмма «Вовлечение молодежи Валдайского муниципального района в социальную практику»  </w:t>
            </w:r>
          </w:p>
        </w:tc>
        <w:tc>
          <w:tcPr>
            <w:tcW w:w="1104" w:type="pct"/>
            <w:vMerge/>
            <w:tcBorders>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4"/>
              <w:rPr>
                <w:rFonts w:ascii="Arial" w:hAnsi="Arial" w:cs="Arial"/>
                <w:color w:val="000000"/>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0"/>
              <w:rPr>
                <w:rFonts w:ascii="Arial" w:hAnsi="Arial" w:cs="Arial"/>
                <w:color w:val="000000"/>
                <w:sz w:val="12"/>
                <w:szCs w:val="12"/>
                <w:highlight w:val="yellow"/>
              </w:rPr>
            </w:pPr>
            <w:r w:rsidRPr="008D1BBA">
              <w:rPr>
                <w:rFonts w:ascii="Arial" w:hAnsi="Arial" w:cs="Arial"/>
                <w:sz w:val="12"/>
                <w:szCs w:val="12"/>
              </w:rPr>
              <w:t>Подпрограмма "Патриотическое воспитание населения Валдайского муниципального района"</w:t>
            </w:r>
          </w:p>
        </w:tc>
        <w:tc>
          <w:tcPr>
            <w:tcW w:w="1104" w:type="pct"/>
            <w:vMerge/>
            <w:tcBorders>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highlight w:val="yellow"/>
              </w:rPr>
            </w:pPr>
          </w:p>
        </w:tc>
        <w:tc>
          <w:tcPr>
            <w:tcW w:w="414" w:type="pct"/>
            <w:vMerge/>
            <w:tcBorders>
              <w:lef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0"/>
              <w:rPr>
                <w:rFonts w:ascii="Arial" w:hAnsi="Arial" w:cs="Arial"/>
                <w:color w:val="000000"/>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color w:val="000000"/>
                <w:sz w:val="12"/>
                <w:szCs w:val="12"/>
                <w:highlight w:val="yellow"/>
              </w:rPr>
            </w:pPr>
            <w:r w:rsidRPr="008D1BBA">
              <w:rPr>
                <w:rFonts w:ascii="Arial" w:hAnsi="Arial" w:cs="Arial"/>
                <w:sz w:val="12"/>
                <w:szCs w:val="12"/>
              </w:rPr>
              <w:t xml:space="preserve">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w:t>
            </w:r>
          </w:p>
        </w:tc>
        <w:tc>
          <w:tcPr>
            <w:tcW w:w="1104" w:type="pct"/>
            <w:vMerge/>
            <w:tcBorders>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4"/>
              <w:rPr>
                <w:rFonts w:ascii="Arial" w:hAnsi="Arial" w:cs="Arial"/>
                <w:color w:val="000000"/>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highlight w:val="yellow"/>
              </w:rPr>
            </w:pPr>
            <w:r w:rsidRPr="008D1BBA">
              <w:rPr>
                <w:rFonts w:ascii="Arial" w:hAnsi="Arial" w:cs="Arial"/>
                <w:sz w:val="12"/>
                <w:szCs w:val="12"/>
              </w:rPr>
              <w:t xml:space="preserve">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w:t>
            </w:r>
          </w:p>
        </w:tc>
        <w:tc>
          <w:tcPr>
            <w:tcW w:w="110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rPr>
            </w:pPr>
            <w:r w:rsidRPr="008D1BBA">
              <w:rPr>
                <w:rFonts w:ascii="Arial" w:hAnsi="Arial" w:cs="Arial"/>
                <w:sz w:val="12"/>
                <w:szCs w:val="12"/>
              </w:rPr>
              <w:t xml:space="preserve">Подпрограмма "Развитие </w:t>
            </w:r>
            <w:proofErr w:type="spellStart"/>
            <w:r w:rsidRPr="008D1BBA">
              <w:rPr>
                <w:rFonts w:ascii="Arial" w:hAnsi="Arial" w:cs="Arial"/>
                <w:sz w:val="12"/>
                <w:szCs w:val="12"/>
              </w:rPr>
              <w:t>подотрасли</w:t>
            </w:r>
            <w:proofErr w:type="spellEnd"/>
            <w:r w:rsidRPr="008D1BBA">
              <w:rPr>
                <w:rFonts w:ascii="Arial" w:hAnsi="Arial" w:cs="Arial"/>
                <w:sz w:val="12"/>
                <w:szCs w:val="12"/>
              </w:rPr>
              <w:t xml:space="preserve"> растениеводства, переработки и реализации продукции растениеводства"</w:t>
            </w:r>
          </w:p>
        </w:tc>
        <w:tc>
          <w:tcPr>
            <w:tcW w:w="1104" w:type="pct"/>
            <w:vMerge/>
            <w:tcBorders>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rPr>
            </w:pPr>
            <w:r w:rsidRPr="008D1BBA">
              <w:rPr>
                <w:rFonts w:ascii="Arial" w:hAnsi="Arial" w:cs="Arial"/>
                <w:sz w:val="12"/>
                <w:szCs w:val="12"/>
              </w:rPr>
              <w:t>Подпрограмма "Поддержка малых форм хозяйствования"</w:t>
            </w:r>
          </w:p>
        </w:tc>
        <w:tc>
          <w:tcPr>
            <w:tcW w:w="1104" w:type="pct"/>
            <w:vMerge/>
            <w:tcBorders>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rPr>
            </w:pPr>
            <w:r w:rsidRPr="008D1BBA">
              <w:rPr>
                <w:rFonts w:ascii="Arial" w:hAnsi="Arial" w:cs="Arial"/>
                <w:sz w:val="12"/>
                <w:szCs w:val="12"/>
              </w:rPr>
              <w:t>Подпрограмма "Развитие мелиорированных земель сельскохозяйственного назначения"</w:t>
            </w:r>
          </w:p>
        </w:tc>
        <w:tc>
          <w:tcPr>
            <w:tcW w:w="1104" w:type="pct"/>
            <w:vMerge/>
            <w:tcBorders>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rPr>
            </w:pPr>
            <w:r w:rsidRPr="008D1BBA">
              <w:rPr>
                <w:rFonts w:ascii="Arial" w:hAnsi="Arial" w:cs="Arial"/>
                <w:sz w:val="12"/>
                <w:szCs w:val="12"/>
              </w:rPr>
              <w:t>Подпрограмма "Развитие сельских территорий"</w:t>
            </w:r>
          </w:p>
        </w:tc>
        <w:tc>
          <w:tcPr>
            <w:tcW w:w="1104" w:type="pct"/>
            <w:vMerge/>
            <w:tcBorders>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p>
        </w:tc>
      </w:tr>
      <w:tr w:rsidR="008D1BBA" w:rsidRPr="008D1BBA" w:rsidTr="008D1BBA">
        <w:trPr>
          <w:trHeight w:val="20"/>
        </w:trPr>
        <w:tc>
          <w:tcPr>
            <w:tcW w:w="385"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p>
        </w:tc>
        <w:tc>
          <w:tcPr>
            <w:tcW w:w="1538"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color w:val="000000"/>
                <w:sz w:val="12"/>
                <w:szCs w:val="12"/>
              </w:rPr>
            </w:pPr>
            <w:r w:rsidRPr="008D1BBA">
              <w:rPr>
                <w:rFonts w:ascii="Arial" w:hAnsi="Arial" w:cs="Arial"/>
                <w:sz w:val="12"/>
                <w:szCs w:val="12"/>
              </w:rPr>
              <w:t>Подпрограмма "Обеспечение реализации Программы"</w:t>
            </w:r>
          </w:p>
        </w:tc>
        <w:tc>
          <w:tcPr>
            <w:tcW w:w="110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p>
        </w:tc>
      </w:tr>
      <w:tr w:rsidR="008D1BBA" w:rsidRPr="008D1BBA" w:rsidTr="008D1BBA">
        <w:trPr>
          <w:trHeight w:val="20"/>
        </w:trPr>
        <w:tc>
          <w:tcPr>
            <w:tcW w:w="385"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sz w:val="12"/>
                <w:szCs w:val="12"/>
              </w:rPr>
            </w:pPr>
          </w:p>
        </w:tc>
        <w:tc>
          <w:tcPr>
            <w:tcW w:w="1538"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bCs/>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bCs/>
                <w:sz w:val="12"/>
                <w:szCs w:val="12"/>
              </w:rPr>
            </w:pPr>
            <w:r w:rsidRPr="008D1BBA">
              <w:rPr>
                <w:rFonts w:ascii="Arial" w:hAnsi="Arial" w:cs="Arial"/>
                <w:bCs/>
                <w:sz w:val="12"/>
                <w:szCs w:val="12"/>
              </w:rPr>
              <w:t>Подпрограмма "Развитие малого и среднего предпринимательства"</w:t>
            </w:r>
          </w:p>
        </w:tc>
        <w:tc>
          <w:tcPr>
            <w:tcW w:w="110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414"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color w:val="000000"/>
                <w:sz w:val="12"/>
                <w:szCs w:val="12"/>
              </w:rPr>
            </w:pPr>
            <w:r w:rsidRPr="008D1BBA">
              <w:rPr>
                <w:rFonts w:ascii="Arial" w:hAnsi="Arial" w:cs="Arial"/>
                <w:sz w:val="12"/>
                <w:szCs w:val="12"/>
              </w:rPr>
              <w:t>5.</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3"/>
              <w:rPr>
                <w:rFonts w:ascii="Arial" w:hAnsi="Arial" w:cs="Arial"/>
                <w:bCs/>
                <w:color w:val="000000"/>
                <w:sz w:val="12"/>
                <w:szCs w:val="12"/>
              </w:rPr>
            </w:pPr>
            <w:r w:rsidRPr="008D1BBA">
              <w:rPr>
                <w:rFonts w:ascii="Arial" w:hAnsi="Arial" w:cs="Arial"/>
                <w:bCs/>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комитет по организационным и общим вопросам Администрации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r w:rsidRPr="008D1BBA">
              <w:rPr>
                <w:rFonts w:ascii="Arial" w:hAnsi="Arial" w:cs="Arial"/>
                <w:sz w:val="12"/>
                <w:szCs w:val="12"/>
              </w:rPr>
              <w:t>2019-2023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sz w:val="12"/>
                <w:szCs w:val="12"/>
              </w:rPr>
            </w:pPr>
            <w:r w:rsidRPr="008D1BBA">
              <w:rPr>
                <w:rFonts w:ascii="Arial" w:hAnsi="Arial" w:cs="Arial"/>
                <w:sz w:val="12"/>
                <w:szCs w:val="12"/>
              </w:rPr>
              <w:t>6.</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 xml:space="preserve">Комитет жилищно-коммунального и дорожного хозяйства Администрации Валдайского муниципального района </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highlight w:val="yellow"/>
              </w:rPr>
            </w:pPr>
            <w:r w:rsidRPr="008D1BBA">
              <w:rPr>
                <w:rFonts w:ascii="Arial" w:hAnsi="Arial" w:cs="Arial"/>
                <w:sz w:val="12"/>
                <w:szCs w:val="12"/>
              </w:rPr>
              <w:t>2021-2023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outlineLvl w:val="0"/>
              <w:rPr>
                <w:rFonts w:ascii="Arial" w:hAnsi="Arial" w:cs="Arial"/>
                <w:sz w:val="12"/>
                <w:szCs w:val="12"/>
              </w:rPr>
            </w:pPr>
            <w:r w:rsidRPr="008D1BBA">
              <w:rPr>
                <w:rFonts w:ascii="Arial" w:hAnsi="Arial" w:cs="Arial"/>
                <w:sz w:val="12"/>
                <w:szCs w:val="12"/>
              </w:rPr>
              <w:t>7.</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Муниципальная программа "Комплексные меры по обеспечению законности и противодействию правонарушениям на 2020-2022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Отдел правового регулирования Администрации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2020-2022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r w:rsidRPr="008D1BBA">
              <w:rPr>
                <w:rFonts w:ascii="Arial" w:hAnsi="Arial" w:cs="Arial"/>
                <w:sz w:val="12"/>
                <w:szCs w:val="12"/>
              </w:rPr>
              <w:t>8.</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color w:val="000000"/>
                <w:sz w:val="12"/>
                <w:szCs w:val="12"/>
              </w:rPr>
            </w:pPr>
            <w:r w:rsidRPr="008D1BBA">
              <w:rPr>
                <w:rFonts w:ascii="Arial" w:hAnsi="Arial" w:cs="Arial"/>
                <w:bCs/>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r w:rsidRPr="008D1BBA">
              <w:rPr>
                <w:rFonts w:ascii="Arial" w:hAnsi="Arial" w:cs="Arial"/>
                <w:sz w:val="12"/>
                <w:szCs w:val="12"/>
              </w:rPr>
              <w:t>2017-2023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9.</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"Отлов безнадзорных животных на территории Валдайского муниципального района в 2018-2024 годах"</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2018-2024 годы</w:t>
            </w:r>
          </w:p>
        </w:tc>
      </w:tr>
      <w:tr w:rsidR="008D1BBA" w:rsidRPr="008D1BBA" w:rsidTr="008D1BBA">
        <w:trPr>
          <w:trHeight w:val="20"/>
        </w:trPr>
        <w:tc>
          <w:tcPr>
            <w:tcW w:w="385"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10.</w:t>
            </w:r>
          </w:p>
        </w:tc>
        <w:tc>
          <w:tcPr>
            <w:tcW w:w="1538"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"Развитие культуры в Валдайском муниципальном районе (2017-2024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Подпрограмма "Культура Валдайского района"</w:t>
            </w:r>
          </w:p>
        </w:tc>
        <w:tc>
          <w:tcPr>
            <w:tcW w:w="1104"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Комитет культуры и туризма Администрации Валдайского муниципального района</w:t>
            </w:r>
          </w:p>
        </w:tc>
        <w:tc>
          <w:tcPr>
            <w:tcW w:w="414"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2017-2024 годы</w:t>
            </w:r>
          </w:p>
          <w:p w:rsidR="008D1BBA" w:rsidRPr="008D1BBA" w:rsidRDefault="008D1BBA" w:rsidP="008D1BBA">
            <w:pPr>
              <w:jc w:val="center"/>
              <w:rPr>
                <w:rFonts w:ascii="Arial" w:hAnsi="Arial" w:cs="Arial"/>
                <w:sz w:val="12"/>
                <w:szCs w:val="12"/>
              </w:rPr>
            </w:pPr>
          </w:p>
        </w:tc>
      </w:tr>
      <w:tr w:rsidR="008D1BBA" w:rsidRPr="008D1BBA" w:rsidTr="008D1BBA">
        <w:trPr>
          <w:trHeight w:val="20"/>
        </w:trPr>
        <w:tc>
          <w:tcPr>
            <w:tcW w:w="385"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c>
          <w:tcPr>
            <w:tcW w:w="1538"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sz w:val="12"/>
                <w:szCs w:val="12"/>
              </w:rPr>
              <w:t>Подпрограмма «Обеспечение муниципального управления в сфере культуры Валдайского муниципального района»</w:t>
            </w:r>
          </w:p>
        </w:tc>
        <w:tc>
          <w:tcPr>
            <w:tcW w:w="110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r>
      <w:tr w:rsidR="008D1BBA" w:rsidRPr="008D1BBA" w:rsidTr="008D1BBA">
        <w:trPr>
          <w:trHeight w:val="20"/>
        </w:trPr>
        <w:tc>
          <w:tcPr>
            <w:tcW w:w="385"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11.</w:t>
            </w:r>
          </w:p>
        </w:tc>
        <w:tc>
          <w:tcPr>
            <w:tcW w:w="1538"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счёт средств областного бюджета и бюджета Валдайского муниципального района"</w:t>
            </w:r>
          </w:p>
        </w:tc>
        <w:tc>
          <w:tcPr>
            <w:tcW w:w="1104"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414"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2019-2024 годы</w:t>
            </w:r>
          </w:p>
        </w:tc>
      </w:tr>
      <w:tr w:rsidR="008D1BBA" w:rsidRPr="008D1BBA" w:rsidTr="008D1BBA">
        <w:trPr>
          <w:trHeight w:val="20"/>
        </w:trPr>
        <w:tc>
          <w:tcPr>
            <w:tcW w:w="385"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c>
          <w:tcPr>
            <w:tcW w:w="1538"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Подпрограмма "Обеспечение безопасности дорожного движения на территории Валдайского муниципального района за счёт средств  бюджета Валдайского муниципального района"</w:t>
            </w:r>
          </w:p>
        </w:tc>
        <w:tc>
          <w:tcPr>
            <w:tcW w:w="110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41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12.</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информатизации Валдайского муниципального района на 2021-2023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Комитет экономического развития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2021-2023 годы</w:t>
            </w:r>
          </w:p>
        </w:tc>
      </w:tr>
      <w:tr w:rsidR="008D1BBA" w:rsidRPr="008D1BBA" w:rsidTr="008D1BBA">
        <w:trPr>
          <w:trHeight w:val="20"/>
        </w:trPr>
        <w:tc>
          <w:tcPr>
            <w:tcW w:w="385"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13.</w:t>
            </w:r>
          </w:p>
        </w:tc>
        <w:tc>
          <w:tcPr>
            <w:tcW w:w="1538"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"Благоустройство территории Валдайского городского поселения в 2020-2023 годах"</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Подпрограмма "Обеспечение уличного освещения"</w:t>
            </w:r>
          </w:p>
        </w:tc>
        <w:tc>
          <w:tcPr>
            <w:tcW w:w="1104"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414"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2020-2023 года</w:t>
            </w: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Подпрограмма "Организация озеленения территории Валдайского городского поселения"</w:t>
            </w:r>
          </w:p>
        </w:tc>
        <w:tc>
          <w:tcPr>
            <w:tcW w:w="1104" w:type="pct"/>
            <w:vMerge/>
            <w:tcBorders>
              <w:left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414"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Подпрограмма "Организация содержания мест захоронения"</w:t>
            </w:r>
          </w:p>
        </w:tc>
        <w:tc>
          <w:tcPr>
            <w:tcW w:w="1104" w:type="pct"/>
            <w:vMerge/>
            <w:tcBorders>
              <w:left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414"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r>
      <w:tr w:rsidR="008D1BBA" w:rsidRPr="008D1BBA" w:rsidTr="008D1BBA">
        <w:trPr>
          <w:trHeight w:val="20"/>
        </w:trPr>
        <w:tc>
          <w:tcPr>
            <w:tcW w:w="385"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c>
          <w:tcPr>
            <w:tcW w:w="1538" w:type="pct"/>
            <w:vMerge/>
            <w:tcBorders>
              <w:left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Подпрограмма "Прочие мероприятия по благоустройству"</w:t>
            </w:r>
          </w:p>
        </w:tc>
        <w:tc>
          <w:tcPr>
            <w:tcW w:w="1104" w:type="pct"/>
            <w:vMerge/>
            <w:tcBorders>
              <w:left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414" w:type="pct"/>
            <w:vMerge/>
            <w:tcBorders>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r>
      <w:tr w:rsidR="008D1BBA" w:rsidRPr="008D1BBA" w:rsidTr="008D1BBA">
        <w:trPr>
          <w:trHeight w:val="20"/>
        </w:trPr>
        <w:tc>
          <w:tcPr>
            <w:tcW w:w="385"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c>
          <w:tcPr>
            <w:tcW w:w="1538"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Подпрограмма "Организация содержания общественных территорий Валдайского городского поселения"</w:t>
            </w:r>
          </w:p>
        </w:tc>
        <w:tc>
          <w:tcPr>
            <w:tcW w:w="110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41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14.</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 xml:space="preserve">Муниципальная программа "Реализация первичных мер пожарной безопасности на территории Валдайского городского поселения на 2020-2022 годы" </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Администрация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2020-2022 годы</w:t>
            </w:r>
          </w:p>
        </w:tc>
      </w:tr>
      <w:tr w:rsidR="008D1BBA" w:rsidRPr="008D1BBA" w:rsidTr="008D1BBA">
        <w:trPr>
          <w:trHeight w:val="20"/>
        </w:trPr>
        <w:tc>
          <w:tcPr>
            <w:tcW w:w="385"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r w:rsidRPr="008D1BBA">
              <w:rPr>
                <w:rFonts w:ascii="Arial" w:hAnsi="Arial" w:cs="Arial"/>
                <w:sz w:val="12"/>
                <w:szCs w:val="12"/>
              </w:rPr>
              <w:t>15.</w:t>
            </w:r>
          </w:p>
        </w:tc>
        <w:tc>
          <w:tcPr>
            <w:tcW w:w="1538"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color w:val="000000"/>
                <w:sz w:val="12"/>
                <w:szCs w:val="12"/>
              </w:rPr>
            </w:pPr>
            <w:r w:rsidRPr="008D1BBA">
              <w:rPr>
                <w:rFonts w:ascii="Arial" w:hAnsi="Arial" w:cs="Arial"/>
                <w:bCs/>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Подпрограмма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tc>
        <w:tc>
          <w:tcPr>
            <w:tcW w:w="1104"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414" w:type="pct"/>
            <w:vMerge w:val="restart"/>
            <w:tcBorders>
              <w:top w:val="single" w:sz="4" w:space="0" w:color="000000"/>
              <w:left w:val="single" w:sz="4" w:space="0" w:color="000000"/>
              <w:right w:val="single" w:sz="4" w:space="0" w:color="000000"/>
            </w:tcBorders>
            <w:shd w:val="clear" w:color="auto" w:fill="auto"/>
          </w:tcPr>
          <w:p w:rsidR="008D1BBA" w:rsidRPr="008D1BBA" w:rsidRDefault="008D1BBA" w:rsidP="008D1BBA">
            <w:pPr>
              <w:jc w:val="center"/>
              <w:rPr>
                <w:rFonts w:ascii="Arial" w:hAnsi="Arial" w:cs="Arial"/>
                <w:color w:val="000000"/>
                <w:sz w:val="12"/>
                <w:szCs w:val="12"/>
              </w:rPr>
            </w:pPr>
            <w:r w:rsidRPr="008D1BBA">
              <w:rPr>
                <w:rFonts w:ascii="Arial" w:hAnsi="Arial" w:cs="Arial"/>
                <w:sz w:val="12"/>
                <w:szCs w:val="12"/>
              </w:rPr>
              <w:t>2020-2024 годы</w:t>
            </w:r>
          </w:p>
        </w:tc>
      </w:tr>
      <w:tr w:rsidR="008D1BBA" w:rsidRPr="008D1BBA" w:rsidTr="008D1BBA">
        <w:trPr>
          <w:trHeight w:val="20"/>
        </w:trPr>
        <w:tc>
          <w:tcPr>
            <w:tcW w:w="385"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highlight w:val="yellow"/>
              </w:rPr>
            </w:pPr>
          </w:p>
        </w:tc>
        <w:tc>
          <w:tcPr>
            <w:tcW w:w="1538"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highlight w:val="yellow"/>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sz w:val="12"/>
                <w:szCs w:val="12"/>
              </w:rPr>
              <w:t xml:space="preserve">Подпрограмма "Обеспечение безопасности дорожного движения на территории Валдайского городского  поселения за счет средств  бюджета Валдайского </w:t>
            </w:r>
            <w:r w:rsidRPr="008D1BBA">
              <w:rPr>
                <w:rFonts w:ascii="Arial" w:hAnsi="Arial" w:cs="Arial"/>
                <w:sz w:val="12"/>
                <w:szCs w:val="12"/>
              </w:rPr>
              <w:lastRenderedPageBreak/>
              <w:t>городского поселения"</w:t>
            </w:r>
          </w:p>
        </w:tc>
        <w:tc>
          <w:tcPr>
            <w:tcW w:w="110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414" w:type="pct"/>
            <w:vMerge/>
            <w:tcBorders>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16.</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sz w:val="12"/>
                <w:szCs w:val="12"/>
              </w:rPr>
            </w:pPr>
            <w:r w:rsidRPr="008D1BBA">
              <w:rPr>
                <w:rFonts w:ascii="Arial" w:hAnsi="Arial" w:cs="Arial"/>
                <w:bCs/>
                <w:sz w:val="12"/>
                <w:szCs w:val="12"/>
              </w:rPr>
              <w:t>Муниципальная программа  «Обеспечение населения Валдайского муниципального района питьевой водой в 2017-2023 годах»</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2017-2023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17.</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"Формирование современной городской среды на территории Валдайского городского поселения на 2018-2024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2018-2024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18.</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Администрация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2019-2023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19</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"Энергосбережение на территории Валдайского муниципального района на 2020-2022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 xml:space="preserve"> комитет жилищно-коммунального и дорожного хозяйства Администрации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2020-2022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"Обеспечение качественного функционирования ливнёвой канализации на территории Валдайского городского поселения в 2020-2023 годах"</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Администрация Валдайского муниципального района в лице комитета жилищно-коммунального и дорожного хозяйства Администрации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2020-2023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21.</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color w:val="000000"/>
                <w:sz w:val="12"/>
                <w:szCs w:val="12"/>
              </w:rPr>
            </w:pPr>
            <w:r w:rsidRPr="008D1BBA">
              <w:rPr>
                <w:rFonts w:ascii="Arial" w:hAnsi="Arial" w:cs="Arial"/>
                <w:sz w:val="12"/>
                <w:szCs w:val="12"/>
              </w:rPr>
              <w:t>Администрация Валдайского муниципального района в лице комитета жилищно-коммунального и дорожного хозяйства Администрации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2020-2023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22.</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Отдел правового регулирования Администрации Валдайского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2020-2022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23</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"Формирование законопослушного поведения участников дорожного движения на территории Валдайского муниципального района на 2020-2022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 xml:space="preserve">Администрация Валдайского муниципального района </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2020-2022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24.</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"Развитие сельского хозяйства в Валдайском муниципальном районе на 2021-2026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Отдел по сельскому хозяйству и продовольствию Администрации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2021-2026</w:t>
            </w:r>
          </w:p>
          <w:p w:rsidR="008D1BBA" w:rsidRPr="008D1BBA" w:rsidRDefault="008D1BBA" w:rsidP="008D1BBA">
            <w:pPr>
              <w:jc w:val="center"/>
              <w:rPr>
                <w:rFonts w:ascii="Arial" w:hAnsi="Arial" w:cs="Arial"/>
                <w:sz w:val="12"/>
                <w:szCs w:val="12"/>
              </w:rPr>
            </w:pPr>
            <w:r w:rsidRPr="008D1BBA">
              <w:rPr>
                <w:rFonts w:ascii="Arial" w:hAnsi="Arial" w:cs="Arial"/>
                <w:sz w:val="12"/>
                <w:szCs w:val="12"/>
              </w:rPr>
              <w:t>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25.</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"Комплексное развитие сельских территорий Валдайского муниципального района до 2025 года"</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Отдел по сельскому хозяйству и продовольствию Администрации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2021-2025 годы</w:t>
            </w:r>
          </w:p>
        </w:tc>
      </w:tr>
      <w:tr w:rsidR="008D1BBA" w:rsidRPr="008D1BBA" w:rsidTr="008D1BBA">
        <w:trPr>
          <w:trHeight w:val="20"/>
        </w:trPr>
        <w:tc>
          <w:tcPr>
            <w:tcW w:w="385"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26.</w:t>
            </w:r>
          </w:p>
        </w:tc>
        <w:tc>
          <w:tcPr>
            <w:tcW w:w="1538"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outlineLvl w:val="4"/>
              <w:rPr>
                <w:rFonts w:ascii="Arial" w:hAnsi="Arial" w:cs="Arial"/>
                <w:bCs/>
                <w:sz w:val="12"/>
                <w:szCs w:val="12"/>
              </w:rPr>
            </w:pPr>
            <w:r w:rsidRPr="008D1BBA">
              <w:rPr>
                <w:rFonts w:ascii="Arial" w:hAnsi="Arial" w:cs="Arial"/>
                <w:bCs/>
                <w:sz w:val="12"/>
                <w:szCs w:val="12"/>
              </w:rPr>
              <w:t>Муниципальная программа "Обеспечение экономического развития Валдайского района на 2016-2026 годы"</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rPr>
                <w:rFonts w:ascii="Arial" w:hAnsi="Arial" w:cs="Arial"/>
                <w:sz w:val="12"/>
                <w:szCs w:val="12"/>
              </w:rPr>
            </w:pPr>
            <w:r w:rsidRPr="008D1BBA">
              <w:rPr>
                <w:rFonts w:ascii="Arial" w:hAnsi="Arial" w:cs="Arial"/>
                <w:sz w:val="12"/>
                <w:szCs w:val="12"/>
              </w:rPr>
              <w:t>Комитет экономического развития Администрации муниципального района</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8D1BBA" w:rsidRPr="008D1BBA" w:rsidRDefault="008D1BBA" w:rsidP="008D1BBA">
            <w:pPr>
              <w:jc w:val="center"/>
              <w:rPr>
                <w:rFonts w:ascii="Arial" w:hAnsi="Arial" w:cs="Arial"/>
                <w:sz w:val="12"/>
                <w:szCs w:val="12"/>
              </w:rPr>
            </w:pPr>
            <w:r w:rsidRPr="008D1BBA">
              <w:rPr>
                <w:rFonts w:ascii="Arial" w:hAnsi="Arial" w:cs="Arial"/>
                <w:sz w:val="12"/>
                <w:szCs w:val="12"/>
              </w:rPr>
              <w:t>2016-2026 годы</w:t>
            </w:r>
          </w:p>
        </w:tc>
      </w:tr>
    </w:tbl>
    <w:p w:rsidR="008D1BBA" w:rsidRPr="008D1BBA" w:rsidRDefault="008D1BBA" w:rsidP="008D1BBA">
      <w:pPr>
        <w:jc w:val="right"/>
        <w:rPr>
          <w:rFonts w:ascii="Arial" w:hAnsi="Arial" w:cs="Arial"/>
          <w:color w:val="000000"/>
          <w:sz w:val="8"/>
          <w:szCs w:val="8"/>
        </w:rPr>
      </w:pPr>
      <w:r w:rsidRPr="008D1BBA">
        <w:rPr>
          <w:rFonts w:ascii="Arial" w:hAnsi="Arial" w:cs="Arial"/>
          <w:color w:val="000000"/>
          <w:sz w:val="8"/>
          <w:szCs w:val="8"/>
        </w:rPr>
        <w:t>».</w:t>
      </w:r>
    </w:p>
    <w:p w:rsidR="008D1BBA" w:rsidRPr="008D1BBA" w:rsidRDefault="008D1BBA" w:rsidP="008D1BBA">
      <w:pPr>
        <w:ind w:firstLine="284"/>
        <w:rPr>
          <w:rFonts w:ascii="Arial" w:hAnsi="Arial" w:cs="Arial"/>
          <w:color w:val="000000"/>
          <w:sz w:val="16"/>
          <w:szCs w:val="16"/>
        </w:rPr>
      </w:pPr>
      <w:r w:rsidRPr="008D1BBA">
        <w:rPr>
          <w:rFonts w:ascii="Arial" w:hAnsi="Arial" w:cs="Arial"/>
          <w:color w:val="000000"/>
          <w:sz w:val="16"/>
          <w:szCs w:val="16"/>
        </w:rPr>
        <w:t xml:space="preserve">2. Признать утратившими силу постановления Администрации Валдайского муниципального района: </w:t>
      </w:r>
    </w:p>
    <w:p w:rsidR="008D1BBA" w:rsidRPr="008D1BBA" w:rsidRDefault="008D1BBA" w:rsidP="008D1BBA">
      <w:pPr>
        <w:ind w:firstLine="284"/>
        <w:rPr>
          <w:rFonts w:ascii="Arial" w:hAnsi="Arial" w:cs="Arial"/>
          <w:color w:val="000000"/>
          <w:sz w:val="16"/>
          <w:szCs w:val="16"/>
        </w:rPr>
      </w:pPr>
      <w:r w:rsidRPr="008D1BBA">
        <w:rPr>
          <w:rFonts w:ascii="Arial" w:hAnsi="Arial" w:cs="Arial"/>
          <w:color w:val="000000"/>
          <w:sz w:val="16"/>
          <w:szCs w:val="16"/>
        </w:rPr>
        <w:t>от 17.12.2020 № 1999 "О внесении изменения в Перечень муниципальных программ Валдайского района";</w:t>
      </w:r>
    </w:p>
    <w:p w:rsidR="008D1BBA" w:rsidRPr="008D1BBA" w:rsidRDefault="008D1BBA" w:rsidP="008D1BBA">
      <w:pPr>
        <w:ind w:firstLine="284"/>
        <w:rPr>
          <w:rFonts w:ascii="Arial" w:hAnsi="Arial" w:cs="Arial"/>
          <w:color w:val="000000"/>
          <w:sz w:val="16"/>
          <w:szCs w:val="16"/>
        </w:rPr>
      </w:pPr>
      <w:r w:rsidRPr="008D1BBA">
        <w:rPr>
          <w:rFonts w:ascii="Arial" w:hAnsi="Arial" w:cs="Arial"/>
          <w:color w:val="000000"/>
          <w:sz w:val="16"/>
          <w:szCs w:val="16"/>
        </w:rPr>
        <w:t>от 08.02.2021 № 171 "О внесении изменения в Перечень муниципальных программ Валдайского района".</w:t>
      </w:r>
    </w:p>
    <w:p w:rsidR="008D1BBA" w:rsidRPr="008D1BBA" w:rsidRDefault="008D1BBA" w:rsidP="008D1BBA">
      <w:pPr>
        <w:ind w:firstLine="284"/>
        <w:rPr>
          <w:rFonts w:ascii="Arial" w:hAnsi="Arial" w:cs="Arial"/>
          <w:color w:val="000000"/>
          <w:sz w:val="16"/>
          <w:szCs w:val="16"/>
        </w:rPr>
      </w:pPr>
      <w:r w:rsidRPr="008D1BBA">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22542" w:rsidRPr="00654B1D" w:rsidRDefault="00522542" w:rsidP="00654B1D">
      <w:pPr>
        <w:shd w:val="clear" w:color="auto" w:fill="FFFFFF"/>
        <w:suppressAutoHyphens/>
        <w:jc w:val="center"/>
        <w:rPr>
          <w:rFonts w:ascii="Arial" w:hAnsi="Arial" w:cs="Arial"/>
          <w:b/>
          <w:sz w:val="16"/>
          <w:szCs w:val="16"/>
        </w:rPr>
      </w:pPr>
    </w:p>
    <w:p w:rsidR="00522542" w:rsidRPr="00654B1D" w:rsidRDefault="00522542" w:rsidP="00654B1D">
      <w:pPr>
        <w:shd w:val="clear" w:color="auto" w:fill="FFFFFF"/>
        <w:suppressAutoHyphens/>
        <w:jc w:val="center"/>
        <w:rPr>
          <w:rFonts w:ascii="Arial" w:hAnsi="Arial" w:cs="Arial"/>
          <w:b/>
          <w:sz w:val="16"/>
          <w:szCs w:val="16"/>
        </w:rPr>
      </w:pPr>
    </w:p>
    <w:p w:rsidR="00522542" w:rsidRPr="00654B1D" w:rsidRDefault="00522542" w:rsidP="00654B1D">
      <w:pPr>
        <w:shd w:val="clear" w:color="auto" w:fill="FFFFFF"/>
        <w:suppressAutoHyphens/>
        <w:jc w:val="center"/>
        <w:rPr>
          <w:rFonts w:ascii="Arial" w:hAnsi="Arial" w:cs="Arial"/>
          <w:b/>
          <w:sz w:val="16"/>
          <w:szCs w:val="16"/>
        </w:rPr>
      </w:pPr>
    </w:p>
    <w:p w:rsidR="003B746D" w:rsidRDefault="003B746D" w:rsidP="00772EB5">
      <w:pPr>
        <w:shd w:val="clear" w:color="auto" w:fill="FFFFFF"/>
        <w:suppressAutoHyphens/>
        <w:jc w:val="center"/>
        <w:rPr>
          <w:rFonts w:ascii="Arial" w:hAnsi="Arial" w:cs="Arial"/>
          <w:b/>
          <w:sz w:val="16"/>
          <w:szCs w:val="16"/>
        </w:rPr>
      </w:pPr>
    </w:p>
    <w:p w:rsidR="008D1BBA" w:rsidRDefault="008D1BBA" w:rsidP="00772EB5">
      <w:pPr>
        <w:shd w:val="clear" w:color="auto" w:fill="FFFFFF"/>
        <w:suppressAutoHyphens/>
        <w:jc w:val="center"/>
        <w:rPr>
          <w:rFonts w:ascii="Arial" w:hAnsi="Arial" w:cs="Arial"/>
          <w:b/>
          <w:sz w:val="16"/>
          <w:szCs w:val="16"/>
        </w:rPr>
      </w:pPr>
    </w:p>
    <w:p w:rsidR="008D1BBA" w:rsidRDefault="008D1BBA" w:rsidP="00772EB5">
      <w:pPr>
        <w:shd w:val="clear" w:color="auto" w:fill="FFFFFF"/>
        <w:suppressAutoHyphens/>
        <w:jc w:val="center"/>
        <w:rPr>
          <w:rFonts w:ascii="Arial" w:hAnsi="Arial" w:cs="Arial"/>
          <w:b/>
          <w:sz w:val="16"/>
          <w:szCs w:val="16"/>
        </w:rPr>
      </w:pPr>
    </w:p>
    <w:p w:rsidR="008D1BBA" w:rsidRDefault="008D1BBA" w:rsidP="00772EB5">
      <w:pPr>
        <w:shd w:val="clear" w:color="auto" w:fill="FFFFFF"/>
        <w:suppressAutoHyphens/>
        <w:jc w:val="center"/>
        <w:rPr>
          <w:rFonts w:ascii="Arial" w:hAnsi="Arial" w:cs="Arial"/>
          <w:b/>
          <w:sz w:val="16"/>
          <w:szCs w:val="16"/>
        </w:rPr>
      </w:pPr>
    </w:p>
    <w:p w:rsidR="008D1BBA" w:rsidRDefault="008D1BBA" w:rsidP="00772EB5">
      <w:pPr>
        <w:shd w:val="clear" w:color="auto" w:fill="FFFFFF"/>
        <w:suppressAutoHyphens/>
        <w:jc w:val="center"/>
        <w:rPr>
          <w:rFonts w:ascii="Arial" w:hAnsi="Arial" w:cs="Arial"/>
          <w:b/>
          <w:sz w:val="16"/>
          <w:szCs w:val="16"/>
        </w:rPr>
      </w:pPr>
    </w:p>
    <w:p w:rsidR="008D1BBA" w:rsidRDefault="008D1BBA" w:rsidP="00772EB5">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A11E16" w:rsidRPr="00DE04B8" w:rsidTr="009C0EA8">
        <w:trPr>
          <w:trHeight w:val="227"/>
        </w:trPr>
        <w:tc>
          <w:tcPr>
            <w:tcW w:w="4437" w:type="pct"/>
          </w:tcPr>
          <w:p w:rsidR="00A11E16" w:rsidRPr="001F0019" w:rsidRDefault="001F0019" w:rsidP="00BB41FA">
            <w:pPr>
              <w:rPr>
                <w:rFonts w:ascii="Arial" w:hAnsi="Arial" w:cs="Arial"/>
                <w:color w:val="000000"/>
                <w:sz w:val="16"/>
                <w:szCs w:val="16"/>
              </w:rPr>
            </w:pPr>
            <w:r w:rsidRPr="001F0019">
              <w:rPr>
                <w:rFonts w:ascii="Arial" w:hAnsi="Arial" w:cs="Arial"/>
                <w:sz w:val="16"/>
                <w:szCs w:val="16"/>
              </w:rPr>
              <w:t>Решение Совета депутатов Валдайского городского поселения от</w:t>
            </w:r>
            <w:r w:rsidR="00BB41FA">
              <w:rPr>
                <w:rFonts w:ascii="Arial" w:hAnsi="Arial" w:cs="Arial"/>
                <w:sz w:val="16"/>
                <w:szCs w:val="16"/>
              </w:rPr>
              <w:t xml:space="preserve"> 07.12.2021 №70 </w:t>
            </w:r>
            <w:r w:rsidR="00BB41FA" w:rsidRPr="00BB41FA">
              <w:rPr>
                <w:rFonts w:ascii="Arial" w:hAnsi="Arial" w:cs="Arial"/>
                <w:sz w:val="16"/>
                <w:szCs w:val="16"/>
              </w:rPr>
              <w:t xml:space="preserve">«О внесении изменений в решение Совета депутатов </w:t>
            </w:r>
            <w:proofErr w:type="spellStart"/>
            <w:r w:rsidR="00BB41FA" w:rsidRPr="00BB41FA">
              <w:rPr>
                <w:rFonts w:ascii="Arial" w:hAnsi="Arial" w:cs="Arial"/>
                <w:sz w:val="16"/>
                <w:szCs w:val="16"/>
              </w:rPr>
              <w:t>Валдайскогогородского</w:t>
            </w:r>
            <w:proofErr w:type="spellEnd"/>
            <w:r w:rsidR="00BB41FA" w:rsidRPr="00BB41FA">
              <w:rPr>
                <w:rFonts w:ascii="Arial" w:hAnsi="Arial" w:cs="Arial"/>
                <w:sz w:val="16"/>
                <w:szCs w:val="16"/>
              </w:rPr>
              <w:t xml:space="preserve"> поселения от 23.12.2020 № 22»</w:t>
            </w:r>
          </w:p>
        </w:tc>
        <w:tc>
          <w:tcPr>
            <w:tcW w:w="563" w:type="pct"/>
            <w:vAlign w:val="center"/>
          </w:tcPr>
          <w:p w:rsidR="00A11E16" w:rsidRDefault="008D1BBA" w:rsidP="009331A6">
            <w:pPr>
              <w:ind w:firstLine="284"/>
              <w:jc w:val="center"/>
              <w:rPr>
                <w:rFonts w:ascii="Arial" w:hAnsi="Arial" w:cs="Arial"/>
                <w:sz w:val="16"/>
                <w:szCs w:val="16"/>
              </w:rPr>
            </w:pPr>
            <w:r>
              <w:rPr>
                <w:rFonts w:ascii="Arial" w:hAnsi="Arial" w:cs="Arial"/>
                <w:sz w:val="16"/>
                <w:szCs w:val="16"/>
              </w:rPr>
              <w:t>1-2</w:t>
            </w:r>
          </w:p>
        </w:tc>
      </w:tr>
      <w:tr w:rsidR="001F0019" w:rsidRPr="00DE04B8" w:rsidTr="009C0EA8">
        <w:trPr>
          <w:trHeight w:val="227"/>
        </w:trPr>
        <w:tc>
          <w:tcPr>
            <w:tcW w:w="4437" w:type="pct"/>
          </w:tcPr>
          <w:p w:rsidR="001F0019" w:rsidRPr="00BB41FA" w:rsidRDefault="001F0019" w:rsidP="00BB41FA">
            <w:r w:rsidRPr="00BB41FA">
              <w:rPr>
                <w:rFonts w:ascii="Arial" w:hAnsi="Arial" w:cs="Arial"/>
                <w:sz w:val="16"/>
                <w:szCs w:val="16"/>
              </w:rPr>
              <w:t>Решение Совета депутатов Валдайского городского поселения от</w:t>
            </w:r>
            <w:r w:rsidR="00BB41FA" w:rsidRPr="00BB41FA">
              <w:rPr>
                <w:rFonts w:ascii="Arial" w:hAnsi="Arial" w:cs="Arial"/>
                <w:sz w:val="16"/>
                <w:szCs w:val="16"/>
              </w:rPr>
              <w:t xml:space="preserve"> 07.12.201 №71 «</w:t>
            </w:r>
            <w:r w:rsidR="00BB41FA" w:rsidRPr="00BB41FA">
              <w:rPr>
                <w:rFonts w:ascii="Arial" w:hAnsi="Arial" w:cs="Arial"/>
                <w:bCs/>
                <w:sz w:val="16"/>
                <w:szCs w:val="16"/>
              </w:rPr>
              <w:t>О передаче муниципального недвижимого имущества в государственную собственность Новгородской области»</w:t>
            </w:r>
          </w:p>
        </w:tc>
        <w:tc>
          <w:tcPr>
            <w:tcW w:w="563" w:type="pct"/>
            <w:vAlign w:val="center"/>
          </w:tcPr>
          <w:p w:rsidR="001F0019" w:rsidRDefault="008D1BBA" w:rsidP="009331A6">
            <w:pPr>
              <w:ind w:firstLine="284"/>
              <w:jc w:val="center"/>
              <w:rPr>
                <w:rFonts w:ascii="Arial" w:hAnsi="Arial" w:cs="Arial"/>
                <w:sz w:val="16"/>
                <w:szCs w:val="16"/>
              </w:rPr>
            </w:pPr>
            <w:r>
              <w:rPr>
                <w:rFonts w:ascii="Arial" w:hAnsi="Arial" w:cs="Arial"/>
                <w:sz w:val="16"/>
                <w:szCs w:val="16"/>
              </w:rPr>
              <w:t>2-4</w:t>
            </w:r>
          </w:p>
        </w:tc>
      </w:tr>
      <w:tr w:rsidR="00BB41FA" w:rsidRPr="00DE04B8" w:rsidTr="009C0EA8">
        <w:trPr>
          <w:trHeight w:val="227"/>
        </w:trPr>
        <w:tc>
          <w:tcPr>
            <w:tcW w:w="4437" w:type="pct"/>
          </w:tcPr>
          <w:p w:rsidR="00BB41FA" w:rsidRDefault="00BB41FA" w:rsidP="00522542">
            <w:pPr>
              <w:pStyle w:val="ConsNonformat"/>
            </w:pPr>
            <w:r w:rsidRPr="00522542">
              <w:rPr>
                <w:rFonts w:ascii="Arial" w:hAnsi="Arial" w:cs="Arial"/>
                <w:sz w:val="16"/>
                <w:szCs w:val="16"/>
              </w:rPr>
              <w:t>Решение Совета депутатов Валдайского городс</w:t>
            </w:r>
            <w:r w:rsidR="00522542" w:rsidRPr="00522542">
              <w:rPr>
                <w:rFonts w:ascii="Arial" w:hAnsi="Arial" w:cs="Arial"/>
                <w:sz w:val="16"/>
                <w:szCs w:val="16"/>
              </w:rPr>
              <w:t>кого поселения от 07.12.2021 №72</w:t>
            </w:r>
            <w:r w:rsidRPr="00522542">
              <w:rPr>
                <w:rFonts w:ascii="Arial" w:hAnsi="Arial" w:cs="Arial"/>
                <w:sz w:val="16"/>
                <w:szCs w:val="16"/>
              </w:rPr>
              <w:t xml:space="preserve"> «</w:t>
            </w:r>
            <w:r w:rsidR="00522542" w:rsidRPr="00522542">
              <w:rPr>
                <w:rFonts w:ascii="Arial" w:hAnsi="Arial" w:cs="Arial"/>
                <w:sz w:val="16"/>
                <w:szCs w:val="16"/>
                <w:lang w:eastAsia="ar-SA"/>
              </w:rPr>
              <w:t>О внесении изменений в Правила благоустройства и санитарного содержания</w:t>
            </w:r>
            <w:r w:rsidR="00522542">
              <w:rPr>
                <w:rFonts w:ascii="Arial" w:hAnsi="Arial" w:cs="Arial"/>
                <w:sz w:val="16"/>
                <w:szCs w:val="16"/>
                <w:lang w:eastAsia="ar-SA"/>
              </w:rPr>
              <w:t xml:space="preserve"> </w:t>
            </w:r>
            <w:r w:rsidR="00522542" w:rsidRPr="00522542">
              <w:rPr>
                <w:rFonts w:ascii="Arial" w:hAnsi="Arial" w:cs="Arial"/>
                <w:sz w:val="16"/>
                <w:szCs w:val="16"/>
                <w:lang w:eastAsia="ar-SA"/>
              </w:rPr>
              <w:t>территории Валдайского городского поселения»</w:t>
            </w:r>
          </w:p>
        </w:tc>
        <w:tc>
          <w:tcPr>
            <w:tcW w:w="563" w:type="pct"/>
            <w:vAlign w:val="center"/>
          </w:tcPr>
          <w:p w:rsidR="00BB41FA" w:rsidRDefault="008D1BBA" w:rsidP="009331A6">
            <w:pPr>
              <w:ind w:firstLine="284"/>
              <w:jc w:val="center"/>
              <w:rPr>
                <w:rFonts w:ascii="Arial" w:hAnsi="Arial" w:cs="Arial"/>
                <w:sz w:val="16"/>
                <w:szCs w:val="16"/>
              </w:rPr>
            </w:pPr>
            <w:r>
              <w:rPr>
                <w:rFonts w:ascii="Arial" w:hAnsi="Arial" w:cs="Arial"/>
                <w:sz w:val="16"/>
                <w:szCs w:val="16"/>
              </w:rPr>
              <w:t>4</w:t>
            </w:r>
          </w:p>
        </w:tc>
      </w:tr>
      <w:tr w:rsidR="00BB41FA" w:rsidRPr="00DE04B8" w:rsidTr="009C0EA8">
        <w:trPr>
          <w:trHeight w:val="227"/>
        </w:trPr>
        <w:tc>
          <w:tcPr>
            <w:tcW w:w="4437" w:type="pct"/>
          </w:tcPr>
          <w:p w:rsidR="00BB41FA" w:rsidRDefault="00BB41FA" w:rsidP="00522542">
            <w:r w:rsidRPr="00522542">
              <w:rPr>
                <w:rFonts w:ascii="Arial" w:hAnsi="Arial" w:cs="Arial"/>
                <w:sz w:val="16"/>
                <w:szCs w:val="16"/>
              </w:rPr>
              <w:t>Решение Совета депутатов Валдайского городс</w:t>
            </w:r>
            <w:r w:rsidR="00522542" w:rsidRPr="00522542">
              <w:rPr>
                <w:rFonts w:ascii="Arial" w:hAnsi="Arial" w:cs="Arial"/>
                <w:sz w:val="16"/>
                <w:szCs w:val="16"/>
              </w:rPr>
              <w:t>кого поселения от 07.12.2021 №73</w:t>
            </w:r>
            <w:r w:rsidRPr="00522542">
              <w:rPr>
                <w:rFonts w:ascii="Arial" w:hAnsi="Arial" w:cs="Arial"/>
                <w:sz w:val="16"/>
                <w:szCs w:val="16"/>
              </w:rPr>
              <w:t xml:space="preserve"> «</w:t>
            </w:r>
            <w:r w:rsidR="00522542" w:rsidRPr="00522542">
              <w:rPr>
                <w:rFonts w:ascii="Arial" w:hAnsi="Arial" w:cs="Arial"/>
                <w:sz w:val="16"/>
                <w:szCs w:val="16"/>
              </w:rPr>
              <w:t>О внесении изменения в решение Совета депутатов Валдайского городского поселения от 30.09.2008 № 160»</w:t>
            </w:r>
          </w:p>
        </w:tc>
        <w:tc>
          <w:tcPr>
            <w:tcW w:w="563" w:type="pct"/>
            <w:vAlign w:val="center"/>
          </w:tcPr>
          <w:p w:rsidR="00BB41FA" w:rsidRDefault="008D1BBA" w:rsidP="009331A6">
            <w:pPr>
              <w:ind w:firstLine="284"/>
              <w:jc w:val="center"/>
              <w:rPr>
                <w:rFonts w:ascii="Arial" w:hAnsi="Arial" w:cs="Arial"/>
                <w:sz w:val="16"/>
                <w:szCs w:val="16"/>
              </w:rPr>
            </w:pPr>
            <w:r>
              <w:rPr>
                <w:rFonts w:ascii="Arial" w:hAnsi="Arial" w:cs="Arial"/>
                <w:sz w:val="16"/>
                <w:szCs w:val="16"/>
              </w:rPr>
              <w:t>4</w:t>
            </w:r>
          </w:p>
        </w:tc>
      </w:tr>
      <w:tr w:rsidR="009B7332" w:rsidRPr="00DE04B8" w:rsidTr="009C0EA8">
        <w:trPr>
          <w:trHeight w:val="227"/>
        </w:trPr>
        <w:tc>
          <w:tcPr>
            <w:tcW w:w="4437" w:type="pct"/>
          </w:tcPr>
          <w:p w:rsidR="009B7332" w:rsidRPr="009629BC" w:rsidRDefault="009B7332" w:rsidP="009629BC">
            <w:pPr>
              <w:rPr>
                <w:rFonts w:ascii="Arial" w:hAnsi="Arial" w:cs="Arial"/>
                <w:color w:val="000000"/>
                <w:sz w:val="16"/>
                <w:szCs w:val="16"/>
              </w:rPr>
            </w:pPr>
            <w:r w:rsidRPr="009629BC">
              <w:rPr>
                <w:rFonts w:ascii="Arial" w:hAnsi="Arial" w:cs="Arial"/>
                <w:sz w:val="16"/>
                <w:szCs w:val="16"/>
              </w:rPr>
              <w:t>Постановление Администрации Валдайского муниципального района от</w:t>
            </w:r>
            <w:r w:rsidR="00B47724" w:rsidRPr="009629BC">
              <w:rPr>
                <w:rFonts w:ascii="Arial" w:hAnsi="Arial" w:cs="Arial"/>
                <w:sz w:val="16"/>
                <w:szCs w:val="16"/>
              </w:rPr>
              <w:t xml:space="preserve"> </w:t>
            </w:r>
            <w:r w:rsidR="009629BC" w:rsidRPr="009629BC">
              <w:rPr>
                <w:rFonts w:ascii="Arial" w:hAnsi="Arial" w:cs="Arial"/>
                <w:color w:val="000000"/>
                <w:sz w:val="16"/>
                <w:szCs w:val="16"/>
              </w:rPr>
              <w:t xml:space="preserve">03.12.2021 № 2262 </w:t>
            </w:r>
            <w:r w:rsidR="009629BC" w:rsidRPr="009629BC">
              <w:rPr>
                <w:rFonts w:ascii="Arial" w:hAnsi="Arial" w:cs="Arial"/>
                <w:sz w:val="16"/>
                <w:szCs w:val="16"/>
              </w:rPr>
              <w:t>«Об утверждении Положения о согласовании и утверждении уставов некоторых казачьих обществ, создаваемых (действующих) на территории Валдайского муниципального района Новгородской области»</w:t>
            </w:r>
          </w:p>
        </w:tc>
        <w:tc>
          <w:tcPr>
            <w:tcW w:w="563" w:type="pct"/>
            <w:vAlign w:val="center"/>
          </w:tcPr>
          <w:p w:rsidR="009B7332" w:rsidRDefault="008D1BBA" w:rsidP="009331A6">
            <w:pPr>
              <w:ind w:firstLine="284"/>
              <w:jc w:val="center"/>
              <w:rPr>
                <w:rFonts w:ascii="Arial" w:hAnsi="Arial" w:cs="Arial"/>
                <w:sz w:val="16"/>
                <w:szCs w:val="16"/>
              </w:rPr>
            </w:pPr>
            <w:r>
              <w:rPr>
                <w:rFonts w:ascii="Arial" w:hAnsi="Arial" w:cs="Arial"/>
                <w:sz w:val="16"/>
                <w:szCs w:val="16"/>
              </w:rPr>
              <w:t>4-7</w:t>
            </w:r>
          </w:p>
        </w:tc>
      </w:tr>
      <w:tr w:rsidR="001F0019" w:rsidRPr="00DE04B8" w:rsidTr="009C0EA8">
        <w:trPr>
          <w:trHeight w:val="227"/>
        </w:trPr>
        <w:tc>
          <w:tcPr>
            <w:tcW w:w="4437" w:type="pct"/>
          </w:tcPr>
          <w:p w:rsidR="001F0019" w:rsidRPr="00FF16DA" w:rsidRDefault="001F0019" w:rsidP="00FF16DA">
            <w:pPr>
              <w:rPr>
                <w:rFonts w:ascii="Arial" w:hAnsi="Arial" w:cs="Arial"/>
                <w:sz w:val="16"/>
                <w:szCs w:val="16"/>
              </w:rPr>
            </w:pPr>
            <w:r w:rsidRPr="00FF16DA">
              <w:rPr>
                <w:rFonts w:ascii="Arial" w:hAnsi="Arial" w:cs="Arial"/>
                <w:sz w:val="16"/>
                <w:szCs w:val="16"/>
              </w:rPr>
              <w:t xml:space="preserve">Постановление Администрации Валдайского муниципального района от </w:t>
            </w:r>
            <w:r w:rsidR="00FF16DA" w:rsidRPr="00FF16DA">
              <w:rPr>
                <w:rFonts w:ascii="Arial" w:hAnsi="Arial" w:cs="Arial"/>
                <w:color w:val="000000"/>
                <w:sz w:val="16"/>
                <w:szCs w:val="16"/>
              </w:rPr>
              <w:t>03.12.2021 № 2263 «</w:t>
            </w:r>
            <w:r w:rsidR="00FF16DA" w:rsidRPr="00FF16DA">
              <w:rPr>
                <w:rFonts w:ascii="Arial" w:hAnsi="Arial" w:cs="Arial"/>
                <w:spacing w:val="2"/>
                <w:sz w:val="16"/>
                <w:szCs w:val="16"/>
              </w:rPr>
              <w:t xml:space="preserve">Об утверждении </w:t>
            </w:r>
            <w:r w:rsidR="00FF16DA" w:rsidRPr="00FF16DA">
              <w:rPr>
                <w:rFonts w:ascii="Arial" w:hAnsi="Arial" w:cs="Arial"/>
                <w:sz w:val="16"/>
                <w:szCs w:val="16"/>
              </w:rPr>
              <w:t xml:space="preserve">программа профилактики рисков причинения вреда (ущерба) охраняемым законом ценностям в рамках муниципального жилищного контроля на территории </w:t>
            </w:r>
            <w:r w:rsidR="00FF16DA" w:rsidRPr="00FF16DA">
              <w:rPr>
                <w:rFonts w:ascii="Arial" w:hAnsi="Arial" w:cs="Arial"/>
                <w:color w:val="000000"/>
                <w:sz w:val="16"/>
                <w:szCs w:val="16"/>
              </w:rPr>
              <w:t>Валдайского</w:t>
            </w:r>
            <w:r w:rsidR="00FF16DA" w:rsidRPr="00FF16DA">
              <w:rPr>
                <w:rFonts w:ascii="Arial" w:hAnsi="Arial" w:cs="Arial"/>
                <w:sz w:val="16"/>
                <w:szCs w:val="16"/>
              </w:rPr>
              <w:t xml:space="preserve"> </w:t>
            </w:r>
            <w:r w:rsidR="00FF16DA" w:rsidRPr="00FF16DA">
              <w:rPr>
                <w:rFonts w:ascii="Arial" w:hAnsi="Arial" w:cs="Arial"/>
                <w:color w:val="000000"/>
                <w:sz w:val="16"/>
                <w:szCs w:val="16"/>
              </w:rPr>
              <w:t>городского поселения на 2022 год»</w:t>
            </w:r>
          </w:p>
        </w:tc>
        <w:tc>
          <w:tcPr>
            <w:tcW w:w="563" w:type="pct"/>
            <w:vAlign w:val="center"/>
          </w:tcPr>
          <w:p w:rsidR="001F0019" w:rsidRDefault="008D1BBA" w:rsidP="009331A6">
            <w:pPr>
              <w:ind w:firstLine="284"/>
              <w:jc w:val="center"/>
              <w:rPr>
                <w:rFonts w:ascii="Arial" w:hAnsi="Arial" w:cs="Arial"/>
                <w:sz w:val="16"/>
                <w:szCs w:val="16"/>
              </w:rPr>
            </w:pPr>
            <w:r>
              <w:rPr>
                <w:rFonts w:ascii="Arial" w:hAnsi="Arial" w:cs="Arial"/>
                <w:sz w:val="16"/>
                <w:szCs w:val="16"/>
              </w:rPr>
              <w:t>7-9</w:t>
            </w:r>
          </w:p>
        </w:tc>
      </w:tr>
      <w:tr w:rsidR="001F0019" w:rsidRPr="00DE04B8" w:rsidTr="009C0EA8">
        <w:trPr>
          <w:trHeight w:val="227"/>
        </w:trPr>
        <w:tc>
          <w:tcPr>
            <w:tcW w:w="4437" w:type="pct"/>
          </w:tcPr>
          <w:p w:rsidR="001F0019" w:rsidRPr="00654B1D" w:rsidRDefault="001F0019" w:rsidP="00654B1D">
            <w:pPr>
              <w:rPr>
                <w:rFonts w:ascii="Arial" w:hAnsi="Arial" w:cs="Arial"/>
                <w:sz w:val="16"/>
                <w:szCs w:val="16"/>
              </w:rPr>
            </w:pPr>
            <w:r w:rsidRPr="00654B1D">
              <w:rPr>
                <w:rFonts w:ascii="Arial" w:hAnsi="Arial" w:cs="Arial"/>
                <w:sz w:val="16"/>
                <w:szCs w:val="16"/>
              </w:rPr>
              <w:t xml:space="preserve">Постановление Администрации Валдайского муниципального района от </w:t>
            </w:r>
            <w:r w:rsidR="00654B1D" w:rsidRPr="00654B1D">
              <w:rPr>
                <w:rFonts w:ascii="Arial" w:hAnsi="Arial" w:cs="Arial"/>
                <w:color w:val="000000"/>
                <w:sz w:val="16"/>
                <w:szCs w:val="16"/>
              </w:rPr>
              <w:t>06.12.2021 № 2264 «</w:t>
            </w:r>
            <w:r w:rsidR="00654B1D" w:rsidRPr="00654B1D">
              <w:rPr>
                <w:rFonts w:ascii="Arial" w:hAnsi="Arial" w:cs="Arial"/>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tc>
        <w:tc>
          <w:tcPr>
            <w:tcW w:w="563" w:type="pct"/>
            <w:vAlign w:val="center"/>
          </w:tcPr>
          <w:p w:rsidR="001F0019" w:rsidRDefault="008D1BBA" w:rsidP="009331A6">
            <w:pPr>
              <w:ind w:firstLine="284"/>
              <w:jc w:val="center"/>
              <w:rPr>
                <w:rFonts w:ascii="Arial" w:hAnsi="Arial" w:cs="Arial"/>
                <w:sz w:val="16"/>
                <w:szCs w:val="16"/>
              </w:rPr>
            </w:pPr>
            <w:r>
              <w:rPr>
                <w:rFonts w:ascii="Arial" w:hAnsi="Arial" w:cs="Arial"/>
                <w:sz w:val="16"/>
                <w:szCs w:val="16"/>
              </w:rPr>
              <w:t>9</w:t>
            </w:r>
          </w:p>
        </w:tc>
      </w:tr>
      <w:tr w:rsidR="001F0019" w:rsidRPr="00DE04B8" w:rsidTr="009C0EA8">
        <w:trPr>
          <w:trHeight w:val="227"/>
        </w:trPr>
        <w:tc>
          <w:tcPr>
            <w:tcW w:w="4437" w:type="pct"/>
          </w:tcPr>
          <w:p w:rsidR="001F0019" w:rsidRPr="008D1BBA" w:rsidRDefault="001F0019" w:rsidP="008D1BBA">
            <w:pPr>
              <w:rPr>
                <w:rFonts w:ascii="Arial" w:hAnsi="Arial" w:cs="Arial"/>
                <w:sz w:val="16"/>
                <w:szCs w:val="16"/>
              </w:rPr>
            </w:pPr>
            <w:r w:rsidRPr="008D1BBA">
              <w:rPr>
                <w:rFonts w:ascii="Arial" w:hAnsi="Arial" w:cs="Arial"/>
                <w:sz w:val="16"/>
                <w:szCs w:val="16"/>
              </w:rPr>
              <w:t xml:space="preserve">Постановление Администрации Валдайского муниципального района от </w:t>
            </w:r>
            <w:r w:rsidR="008D1BBA" w:rsidRPr="008D1BBA">
              <w:rPr>
                <w:rFonts w:ascii="Arial" w:hAnsi="Arial" w:cs="Arial"/>
                <w:color w:val="000000"/>
                <w:sz w:val="16"/>
                <w:szCs w:val="16"/>
              </w:rPr>
              <w:t>06.12.2021 № 2266 «</w:t>
            </w:r>
            <w:r w:rsidR="008D1BBA" w:rsidRPr="008D1BBA">
              <w:rPr>
                <w:rFonts w:ascii="Arial" w:hAnsi="Arial" w:cs="Arial"/>
                <w:sz w:val="16"/>
                <w:szCs w:val="16"/>
              </w:rPr>
              <w:t>О запрете выхода (выезда) на лёд водных объектов на территории Валдайского муниципального района»</w:t>
            </w:r>
          </w:p>
        </w:tc>
        <w:tc>
          <w:tcPr>
            <w:tcW w:w="563" w:type="pct"/>
            <w:vAlign w:val="center"/>
          </w:tcPr>
          <w:p w:rsidR="001F0019" w:rsidRDefault="008D1BBA" w:rsidP="009331A6">
            <w:pPr>
              <w:ind w:firstLine="284"/>
              <w:jc w:val="center"/>
              <w:rPr>
                <w:rFonts w:ascii="Arial" w:hAnsi="Arial" w:cs="Arial"/>
                <w:sz w:val="16"/>
                <w:szCs w:val="16"/>
              </w:rPr>
            </w:pPr>
            <w:r>
              <w:rPr>
                <w:rFonts w:ascii="Arial" w:hAnsi="Arial" w:cs="Arial"/>
                <w:sz w:val="16"/>
                <w:szCs w:val="16"/>
              </w:rPr>
              <w:t>9-10</w:t>
            </w:r>
          </w:p>
        </w:tc>
      </w:tr>
      <w:tr w:rsidR="001F0019" w:rsidRPr="00DE04B8" w:rsidTr="009C0EA8">
        <w:trPr>
          <w:trHeight w:val="227"/>
        </w:trPr>
        <w:tc>
          <w:tcPr>
            <w:tcW w:w="4437" w:type="pct"/>
          </w:tcPr>
          <w:p w:rsidR="001F0019" w:rsidRPr="008D1BBA" w:rsidRDefault="001F0019" w:rsidP="008D1BBA">
            <w:r w:rsidRPr="008D1BBA">
              <w:rPr>
                <w:rFonts w:ascii="Arial" w:hAnsi="Arial" w:cs="Arial"/>
                <w:sz w:val="16"/>
                <w:szCs w:val="16"/>
              </w:rPr>
              <w:t xml:space="preserve">Постановление Администрации Валдайского муниципального района от </w:t>
            </w:r>
            <w:r w:rsidR="008D1BBA" w:rsidRPr="008D1BBA">
              <w:rPr>
                <w:rFonts w:ascii="Arial" w:hAnsi="Arial" w:cs="Arial"/>
                <w:color w:val="000000"/>
                <w:sz w:val="16"/>
                <w:szCs w:val="16"/>
              </w:rPr>
              <w:t xml:space="preserve">06.12.2021 № 2269 «О внесении изменений в </w:t>
            </w:r>
            <w:proofErr w:type="spellStart"/>
            <w:r w:rsidR="008D1BBA" w:rsidRPr="008D1BBA">
              <w:rPr>
                <w:rFonts w:ascii="Arial" w:hAnsi="Arial" w:cs="Arial"/>
                <w:color w:val="000000"/>
                <w:sz w:val="16"/>
                <w:szCs w:val="16"/>
              </w:rPr>
              <w:t>Переченьмуниципальных</w:t>
            </w:r>
            <w:proofErr w:type="spellEnd"/>
            <w:r w:rsidR="008D1BBA" w:rsidRPr="008D1BBA">
              <w:rPr>
                <w:rFonts w:ascii="Arial" w:hAnsi="Arial" w:cs="Arial"/>
                <w:color w:val="000000"/>
                <w:sz w:val="16"/>
                <w:szCs w:val="16"/>
              </w:rPr>
              <w:t xml:space="preserve"> программ Валдайского района»</w:t>
            </w:r>
          </w:p>
        </w:tc>
        <w:tc>
          <w:tcPr>
            <w:tcW w:w="563" w:type="pct"/>
            <w:vAlign w:val="center"/>
          </w:tcPr>
          <w:p w:rsidR="001F0019" w:rsidRDefault="008D1BBA" w:rsidP="009331A6">
            <w:pPr>
              <w:ind w:firstLine="284"/>
              <w:jc w:val="center"/>
              <w:rPr>
                <w:rFonts w:ascii="Arial" w:hAnsi="Arial" w:cs="Arial"/>
                <w:sz w:val="16"/>
                <w:szCs w:val="16"/>
              </w:rPr>
            </w:pPr>
            <w:r>
              <w:rPr>
                <w:rFonts w:ascii="Arial" w:hAnsi="Arial" w:cs="Arial"/>
                <w:sz w:val="16"/>
                <w:szCs w:val="16"/>
              </w:rPr>
              <w:t>10-11</w:t>
            </w:r>
          </w:p>
        </w:tc>
      </w:tr>
    </w:tbl>
    <w:p w:rsidR="009331A6" w:rsidRDefault="009331A6"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50A7F">
        <w:rPr>
          <w:rFonts w:ascii="Arial" w:hAnsi="Arial" w:cs="Arial"/>
          <w:sz w:val="12"/>
          <w:szCs w:val="12"/>
        </w:rPr>
        <w:t xml:space="preserve"> </w:t>
      </w:r>
      <w:r w:rsidR="003B6BC7">
        <w:rPr>
          <w:rFonts w:ascii="Arial" w:hAnsi="Arial" w:cs="Arial"/>
          <w:sz w:val="12"/>
          <w:szCs w:val="12"/>
        </w:rPr>
        <w:t>58</w:t>
      </w:r>
      <w:r w:rsidR="00FA530F">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8C2CAE">
        <w:rPr>
          <w:rFonts w:ascii="Arial" w:hAnsi="Arial" w:cs="Arial"/>
          <w:sz w:val="12"/>
          <w:szCs w:val="12"/>
        </w:rPr>
        <w:t>7</w:t>
      </w:r>
      <w:r w:rsidR="003B6BC7">
        <w:rPr>
          <w:rFonts w:ascii="Arial" w:hAnsi="Arial" w:cs="Arial"/>
          <w:sz w:val="12"/>
          <w:szCs w:val="12"/>
        </w:rPr>
        <w:t>4</w:t>
      </w:r>
      <w:r w:rsidRPr="00907EB1">
        <w:rPr>
          <w:rFonts w:ascii="Arial" w:hAnsi="Arial" w:cs="Arial"/>
          <w:sz w:val="12"/>
          <w:szCs w:val="12"/>
        </w:rPr>
        <w:t>) от</w:t>
      </w:r>
      <w:r w:rsidR="007369AF" w:rsidRPr="00907EB1">
        <w:rPr>
          <w:rFonts w:ascii="Arial" w:hAnsi="Arial" w:cs="Arial"/>
          <w:sz w:val="12"/>
          <w:szCs w:val="12"/>
        </w:rPr>
        <w:t xml:space="preserve"> </w:t>
      </w:r>
      <w:r w:rsidR="004E70F6">
        <w:rPr>
          <w:rFonts w:ascii="Arial" w:hAnsi="Arial" w:cs="Arial"/>
          <w:sz w:val="12"/>
          <w:szCs w:val="12"/>
        </w:rPr>
        <w:t>0</w:t>
      </w:r>
      <w:r w:rsidR="003B6BC7">
        <w:rPr>
          <w:rFonts w:ascii="Arial" w:hAnsi="Arial" w:cs="Arial"/>
          <w:sz w:val="12"/>
          <w:szCs w:val="12"/>
        </w:rPr>
        <w:t>7</w:t>
      </w:r>
      <w:r w:rsidR="004E70F6">
        <w:rPr>
          <w:rFonts w:ascii="Arial" w:hAnsi="Arial" w:cs="Arial"/>
          <w:sz w:val="12"/>
          <w:szCs w:val="12"/>
        </w:rPr>
        <w:t>.12</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Учредитель: </w:t>
      </w:r>
      <w:proofErr w:type="spellStart"/>
      <w:r w:rsidRPr="007B73DD">
        <w:rPr>
          <w:rFonts w:ascii="Arial" w:hAnsi="Arial" w:cs="Arial"/>
          <w:sz w:val="12"/>
          <w:szCs w:val="12"/>
        </w:rPr>
        <w:t>ДумаВалдайского</w:t>
      </w:r>
      <w:proofErr w:type="spellEnd"/>
      <w:r w:rsidRPr="007B73DD">
        <w:rPr>
          <w:rFonts w:ascii="Arial" w:hAnsi="Arial" w:cs="Arial"/>
          <w:sz w:val="12"/>
          <w:szCs w:val="12"/>
        </w:rPr>
        <w:t xml:space="preserve">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Утвержден решением Думы </w:t>
      </w:r>
      <w:proofErr w:type="spellStart"/>
      <w:r w:rsidRPr="007B73DD">
        <w:rPr>
          <w:rFonts w:ascii="Arial" w:hAnsi="Arial" w:cs="Arial"/>
          <w:sz w:val="12"/>
          <w:szCs w:val="12"/>
        </w:rPr>
        <w:t>Валдайскогомуниципального</w:t>
      </w:r>
      <w:proofErr w:type="spellEnd"/>
      <w:r w:rsidRPr="007B73DD">
        <w:rPr>
          <w:rFonts w:ascii="Arial" w:hAnsi="Arial" w:cs="Arial"/>
          <w:sz w:val="12"/>
          <w:szCs w:val="12"/>
        </w:rPr>
        <w:t xml:space="preserve">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8D1BBA">
        <w:rPr>
          <w:rFonts w:ascii="Arial" w:hAnsi="Arial" w:cs="Arial"/>
          <w:sz w:val="12"/>
          <w:szCs w:val="12"/>
        </w:rPr>
        <w:t xml:space="preserve"> 11</w:t>
      </w:r>
      <w:r w:rsidR="005C6F56" w:rsidRPr="007B73DD">
        <w:rPr>
          <w:rFonts w:ascii="Arial" w:hAnsi="Arial" w:cs="Arial"/>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6D21D1">
      <w:headerReference w:type="even" r:id="rId23"/>
      <w:headerReference w:type="default" r:id="rId24"/>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629" w:rsidRDefault="008C3629">
      <w:r>
        <w:separator/>
      </w:r>
    </w:p>
  </w:endnote>
  <w:endnote w:type="continuationSeparator" w:id="0">
    <w:p w:rsidR="008C3629" w:rsidRDefault="008C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629" w:rsidRDefault="008C3629">
      <w:r>
        <w:separator/>
      </w:r>
    </w:p>
  </w:footnote>
  <w:footnote w:type="continuationSeparator" w:id="0">
    <w:p w:rsidR="008C3629" w:rsidRDefault="008C3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1D" w:rsidRPr="00C14209" w:rsidRDefault="00654B1D"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30A3A">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1D" w:rsidRPr="008F785E" w:rsidRDefault="00654B1D"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30A3A">
      <w:rPr>
        <w:noProof/>
        <w:sz w:val="12"/>
        <w:szCs w:val="12"/>
      </w:rPr>
      <w:t>3</w:t>
    </w:r>
    <w:r w:rsidRPr="008F785E">
      <w:rPr>
        <w:sz w:val="12"/>
        <w:szCs w:val="12"/>
      </w:rPr>
      <w:fldChar w:fldCharType="end"/>
    </w:r>
  </w:p>
  <w:p w:rsidR="00654B1D" w:rsidRDefault="00654B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3"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6"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0"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B4530E"/>
    <w:multiLevelType w:val="hybridMultilevel"/>
    <w:tmpl w:val="7E32C530"/>
    <w:lvl w:ilvl="0" w:tplc="D1BE104C">
      <w:start w:val="1"/>
      <w:numFmt w:val="upperRoman"/>
      <w:lvlText w:val="%1."/>
      <w:lvlJc w:val="left"/>
      <w:pPr>
        <w:ind w:left="2564"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7"/>
  </w:num>
  <w:num w:numId="2">
    <w:abstractNumId w:val="21"/>
  </w:num>
  <w:num w:numId="3">
    <w:abstractNumId w:val="30"/>
  </w:num>
  <w:num w:numId="4">
    <w:abstractNumId w:val="38"/>
  </w:num>
  <w:num w:numId="5">
    <w:abstractNumId w:val="17"/>
  </w:num>
  <w:num w:numId="6">
    <w:abstractNumId w:val="15"/>
  </w:num>
  <w:num w:numId="7">
    <w:abstractNumId w:val="44"/>
  </w:num>
  <w:num w:numId="8">
    <w:abstractNumId w:val="33"/>
  </w:num>
  <w:num w:numId="9">
    <w:abstractNumId w:val="23"/>
  </w:num>
  <w:num w:numId="10">
    <w:abstractNumId w:val="1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31"/>
  </w:num>
  <w:num w:numId="19">
    <w:abstractNumId w:val="43"/>
  </w:num>
  <w:num w:numId="20">
    <w:abstractNumId w:val="13"/>
  </w:num>
  <w:num w:numId="21">
    <w:abstractNumId w:val="35"/>
  </w:num>
  <w:num w:numId="22">
    <w:abstractNumId w:val="34"/>
  </w:num>
  <w:num w:numId="23">
    <w:abstractNumId w:val="28"/>
  </w:num>
  <w:num w:numId="24">
    <w:abstractNumId w:val="19"/>
  </w:num>
  <w:num w:numId="25">
    <w:abstractNumId w:val="25"/>
  </w:num>
  <w:num w:numId="26">
    <w:abstractNumId w:val="16"/>
  </w:num>
  <w:num w:numId="27">
    <w:abstractNumId w:val="39"/>
  </w:num>
  <w:num w:numId="28">
    <w:abstractNumId w:val="32"/>
  </w:num>
  <w:num w:numId="29">
    <w:abstractNumId w:val="18"/>
  </w:num>
  <w:num w:numId="30">
    <w:abstractNumId w:val="41"/>
  </w:num>
  <w:num w:numId="31">
    <w:abstractNumId w:val="42"/>
  </w:num>
  <w:num w:numId="32">
    <w:abstractNumId w:val="29"/>
  </w:num>
  <w:num w:numId="33">
    <w:abstractNumId w:val="12"/>
  </w:num>
  <w:num w:numId="34">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grammar="clean"/>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20F5"/>
    <w:rsid w:val="000F2167"/>
    <w:rsid w:val="000F2AF1"/>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227"/>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2DE"/>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53BF"/>
    <w:rsid w:val="001F5D23"/>
    <w:rsid w:val="001F5E7A"/>
    <w:rsid w:val="001F653A"/>
    <w:rsid w:val="001F6687"/>
    <w:rsid w:val="001F6C14"/>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35"/>
    <w:rsid w:val="002A2261"/>
    <w:rsid w:val="002A264A"/>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D92"/>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5152"/>
    <w:rsid w:val="00516BA5"/>
    <w:rsid w:val="0051790F"/>
    <w:rsid w:val="00517CD3"/>
    <w:rsid w:val="00517EC7"/>
    <w:rsid w:val="00520419"/>
    <w:rsid w:val="00520754"/>
    <w:rsid w:val="00520939"/>
    <w:rsid w:val="00521B22"/>
    <w:rsid w:val="00522542"/>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7C"/>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264"/>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629"/>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4BC6"/>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142F"/>
    <w:rsid w:val="009916B4"/>
    <w:rsid w:val="00992700"/>
    <w:rsid w:val="0099270A"/>
    <w:rsid w:val="00992A40"/>
    <w:rsid w:val="00993994"/>
    <w:rsid w:val="0099421E"/>
    <w:rsid w:val="009946A2"/>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47E31"/>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0A3A"/>
    <w:rsid w:val="00D31DA8"/>
    <w:rsid w:val="00D322EA"/>
    <w:rsid w:val="00D32691"/>
    <w:rsid w:val="00D33AE9"/>
    <w:rsid w:val="00D33B43"/>
    <w:rsid w:val="00D33EBD"/>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7568"/>
    <w:rsid w:val="00D77620"/>
    <w:rsid w:val="00D77F69"/>
    <w:rsid w:val="00D818A6"/>
    <w:rsid w:val="00D82400"/>
    <w:rsid w:val="00D8259A"/>
    <w:rsid w:val="00D82682"/>
    <w:rsid w:val="00D83BC5"/>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43F2"/>
    <w:rsid w:val="00DD4EFB"/>
    <w:rsid w:val="00DD5753"/>
    <w:rsid w:val="00DE003B"/>
    <w:rsid w:val="00DE04B8"/>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D9C"/>
    <w:rsid w:val="00DF5FF5"/>
    <w:rsid w:val="00DF6529"/>
    <w:rsid w:val="00DF7605"/>
    <w:rsid w:val="00DF7913"/>
    <w:rsid w:val="00DF7C97"/>
    <w:rsid w:val="00E000E4"/>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D37C6C-2ABA-406B-8354-063AE544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qFormat/>
    <w:rsid w:val="00952D7E"/>
    <w:rPr>
      <w:sz w:val="28"/>
      <w:szCs w:val="20"/>
    </w:rPr>
  </w:style>
  <w:style w:type="paragraph" w:styleId="affd">
    <w:name w:val="Subtitle"/>
    <w:basedOn w:val="a0"/>
    <w:link w:val="1a"/>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rsid w:val="00C70C57"/>
    <w:rPr>
      <w:rFonts w:ascii="Cambria" w:hAnsi="Cambria" w:cs="Cambria"/>
      <w:i/>
      <w:iCs/>
      <w:color w:val="4F81BD"/>
      <w:spacing w:val="15"/>
      <w:sz w:val="24"/>
      <w:szCs w:val="24"/>
    </w:rPr>
  </w:style>
  <w:style w:type="character" w:customStyle="1" w:styleId="affffff2">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uiPriority w:val="2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b">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c">
    <w:name w:val="+Таб"/>
    <w:basedOn w:val="a0"/>
    <w:link w:val="affffffd"/>
    <w:uiPriority w:val="99"/>
    <w:rsid w:val="006B29D7"/>
    <w:pPr>
      <w:jc w:val="center"/>
    </w:pPr>
    <w:rPr>
      <w:rFonts w:ascii="Bookman Old Style" w:eastAsia="Calibri" w:hAnsi="Bookman Old Style"/>
      <w:sz w:val="20"/>
      <w:szCs w:val="20"/>
      <w:lang w:eastAsia="en-US"/>
    </w:rPr>
  </w:style>
  <w:style w:type="character" w:customStyle="1" w:styleId="affffffd">
    <w:name w:val="+Таб Знак"/>
    <w:basedOn w:val="a1"/>
    <w:link w:val="affffffc"/>
    <w:uiPriority w:val="99"/>
    <w:locked/>
    <w:rsid w:val="006B29D7"/>
    <w:rPr>
      <w:rFonts w:ascii="Bookman Old Style" w:hAnsi="Bookman Old Style"/>
      <w:lang w:eastAsia="en-US"/>
    </w:rPr>
  </w:style>
  <w:style w:type="paragraph" w:customStyle="1" w:styleId="affffffe">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
    <w:name w:val="+таб"/>
    <w:basedOn w:val="a0"/>
    <w:link w:val="afffffff0"/>
    <w:qFormat/>
    <w:rsid w:val="00751307"/>
    <w:pPr>
      <w:jc w:val="center"/>
    </w:pPr>
    <w:rPr>
      <w:rFonts w:ascii="Bookman Old Style" w:hAnsi="Bookman Old Style"/>
      <w:sz w:val="20"/>
      <w:szCs w:val="20"/>
    </w:rPr>
  </w:style>
  <w:style w:type="character" w:customStyle="1" w:styleId="afffffff0">
    <w:name w:val="+таб Знак"/>
    <w:basedOn w:val="a1"/>
    <w:link w:val="afffffff"/>
    <w:locked/>
    <w:rsid w:val="00751307"/>
    <w:rPr>
      <w:rFonts w:ascii="Bookman Old Style" w:eastAsia="Times New Roman" w:hAnsi="Bookman Old Style"/>
    </w:rPr>
  </w:style>
  <w:style w:type="paragraph" w:customStyle="1" w:styleId="afffffff1">
    <w:name w:val="ОснТекст"/>
    <w:basedOn w:val="a0"/>
    <w:link w:val="afffffff2"/>
    <w:uiPriority w:val="99"/>
    <w:rsid w:val="00751307"/>
    <w:pPr>
      <w:spacing w:after="120" w:line="276" w:lineRule="auto"/>
      <w:ind w:firstLine="540"/>
      <w:jc w:val="both"/>
    </w:pPr>
    <w:rPr>
      <w:rFonts w:eastAsia="Calibri"/>
      <w:sz w:val="20"/>
      <w:szCs w:val="20"/>
    </w:rPr>
  </w:style>
  <w:style w:type="character" w:customStyle="1" w:styleId="afffffff2">
    <w:name w:val="ОснТекст Знак"/>
    <w:link w:val="afffffff1"/>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3">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4">
    <w:name w:val="Примечание Знак"/>
    <w:basedOn w:val="a1"/>
    <w:link w:val="afffffff5"/>
    <w:uiPriority w:val="99"/>
    <w:locked/>
    <w:rsid w:val="009C4086"/>
    <w:rPr>
      <w:rFonts w:ascii="Times New Roman" w:eastAsia="Times New Roman" w:hAnsi="Times New Roman"/>
    </w:rPr>
  </w:style>
  <w:style w:type="paragraph" w:customStyle="1" w:styleId="afffffff5">
    <w:name w:val="Примечание"/>
    <w:basedOn w:val="a0"/>
    <w:link w:val="afffffff4"/>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6">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7">
    <w:name w:val="Placeholder Text"/>
    <w:basedOn w:val="a1"/>
    <w:uiPriority w:val="99"/>
    <w:semiHidden/>
    <w:rsid w:val="009C4086"/>
    <w:rPr>
      <w:rFonts w:cs="Times New Roman"/>
      <w:color w:val="808080"/>
    </w:rPr>
  </w:style>
  <w:style w:type="paragraph" w:customStyle="1" w:styleId="afffffff8">
    <w:name w:val="Абзац"/>
    <w:basedOn w:val="a0"/>
    <w:link w:val="afffffff9"/>
    <w:uiPriority w:val="99"/>
    <w:rsid w:val="009C4086"/>
    <w:pPr>
      <w:spacing w:before="120" w:after="60"/>
      <w:ind w:firstLine="567"/>
      <w:jc w:val="both"/>
    </w:pPr>
    <w:rPr>
      <w:rFonts w:eastAsia="Calibri"/>
      <w:szCs w:val="20"/>
    </w:rPr>
  </w:style>
  <w:style w:type="character" w:customStyle="1" w:styleId="afffffff9">
    <w:name w:val="Абзац Знак"/>
    <w:link w:val="afffffff8"/>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a">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b">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c"/>
    <w:uiPriority w:val="99"/>
    <w:rsid w:val="009C4086"/>
    <w:pPr>
      <w:numPr>
        <w:numId w:val="1"/>
      </w:numPr>
      <w:spacing w:after="120"/>
    </w:pPr>
    <w:rPr>
      <w:rFonts w:ascii="Bookman Old Style" w:eastAsia="Calibri" w:hAnsi="Bookman Old Style"/>
      <w:sz w:val="20"/>
      <w:szCs w:val="20"/>
    </w:rPr>
  </w:style>
  <w:style w:type="character" w:customStyle="1" w:styleId="afffffffc">
    <w:name w:val="Табличный_нумерованный Знак"/>
    <w:link w:val="a"/>
    <w:uiPriority w:val="99"/>
    <w:locked/>
    <w:rsid w:val="009C4086"/>
    <w:rPr>
      <w:rFonts w:ascii="Bookman Old Style" w:hAnsi="Bookman Old Style"/>
    </w:rPr>
  </w:style>
  <w:style w:type="paragraph" w:customStyle="1" w:styleId="afffffffd">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e">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
    <w:name w:val="Таблица"/>
    <w:basedOn w:val="a0"/>
    <w:link w:val="affffffff0"/>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1">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2">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3">
    <w:name w:val="Book Title"/>
    <w:basedOn w:val="a1"/>
    <w:uiPriority w:val="99"/>
    <w:qFormat/>
    <w:rsid w:val="009C4086"/>
    <w:rPr>
      <w:rFonts w:cs="Times New Roman"/>
      <w:b/>
      <w:bCs/>
      <w:i/>
      <w:iCs/>
      <w:spacing w:val="5"/>
    </w:rPr>
  </w:style>
  <w:style w:type="paragraph" w:customStyle="1" w:styleId="affffffff4">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5">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6">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7">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8">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0">
    <w:name w:val="Таблица Знак"/>
    <w:basedOn w:val="a1"/>
    <w:link w:val="affffffff"/>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9">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a">
    <w:name w:val="Маркеры списка"/>
    <w:rsid w:val="003C1630"/>
    <w:rPr>
      <w:rFonts w:ascii="StarSymbol" w:eastAsia="StarSymbol" w:hAnsi="StarSymbol" w:cs="StarSymbol"/>
      <w:sz w:val="18"/>
      <w:szCs w:val="18"/>
    </w:rPr>
  </w:style>
  <w:style w:type="character" w:customStyle="1" w:styleId="affffffffb">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c">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d">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e">
    <w:name w:val="табл_строка"/>
    <w:basedOn w:val="a8"/>
    <w:rsid w:val="003C1630"/>
    <w:pPr>
      <w:spacing w:before="120"/>
      <w:ind w:firstLine="709"/>
      <w:jc w:val="center"/>
    </w:pPr>
    <w:rPr>
      <w:sz w:val="24"/>
    </w:rPr>
  </w:style>
  <w:style w:type="paragraph" w:customStyle="1" w:styleId="afffffffff">
    <w:name w:val="Основной текст продолжение"/>
    <w:basedOn w:val="a8"/>
    <w:next w:val="a8"/>
    <w:rsid w:val="003C1630"/>
    <w:pPr>
      <w:spacing w:before="120"/>
      <w:ind w:firstLine="709"/>
      <w:jc w:val="both"/>
    </w:pPr>
    <w:rPr>
      <w:sz w:val="24"/>
    </w:rPr>
  </w:style>
  <w:style w:type="paragraph" w:customStyle="1" w:styleId="afffffffff0">
    <w:name w:val="А_табл"/>
    <w:link w:val="afffffffff1"/>
    <w:autoRedefine/>
    <w:rsid w:val="00D0038F"/>
    <w:pPr>
      <w:jc w:val="center"/>
    </w:pPr>
    <w:rPr>
      <w:rFonts w:ascii="Times New Roman" w:eastAsia="Times New Roman" w:hAnsi="Times New Roman"/>
      <w:sz w:val="24"/>
      <w:szCs w:val="24"/>
    </w:rPr>
  </w:style>
  <w:style w:type="character" w:customStyle="1" w:styleId="afffffffff1">
    <w:name w:val="А_табл Знак"/>
    <w:basedOn w:val="a1"/>
    <w:link w:val="afffffffff0"/>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2">
    <w:name w:val="Обычный + по ширине"/>
    <w:basedOn w:val="a0"/>
    <w:link w:val="afffffffff3"/>
    <w:rsid w:val="003C1630"/>
    <w:pPr>
      <w:suppressAutoHyphens/>
      <w:spacing w:line="280" w:lineRule="exact"/>
      <w:ind w:firstLine="720"/>
      <w:jc w:val="both"/>
    </w:pPr>
    <w:rPr>
      <w:rFonts w:eastAsia="Calibri"/>
      <w:b/>
      <w:bCs/>
      <w:color w:val="000000"/>
      <w:lang w:eastAsia="ar-SA"/>
    </w:rPr>
  </w:style>
  <w:style w:type="character" w:customStyle="1" w:styleId="afffffffff3">
    <w:name w:val="Обычный + по ширине Знак"/>
    <w:basedOn w:val="a1"/>
    <w:link w:val="afffffffff2"/>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4">
    <w:name w:val="А_текст"/>
    <w:link w:val="afffffffff5"/>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5">
    <w:name w:val="А_текст Знак"/>
    <w:link w:val="afffffffff4"/>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6">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7">
    <w:name w:val="Заголовок статьи"/>
    <w:basedOn w:val="afff8"/>
    <w:next w:val="afff8"/>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a"/>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8">
    <w:name w:val="line number"/>
    <w:basedOn w:val="a1"/>
    <w:uiPriority w:val="99"/>
    <w:unhideWhenUsed/>
    <w:rsid w:val="009F357E"/>
  </w:style>
  <w:style w:type="paragraph" w:customStyle="1" w:styleId="74">
    <w:name w:val="Абзац списка7"/>
    <w:aliases w:val="ПАРАГРАФ"/>
    <w:basedOn w:val="a0"/>
    <w:rsid w:val="00E9273A"/>
    <w:pPr>
      <w:spacing w:line="276" w:lineRule="auto"/>
      <w:ind w:left="720" w:firstLine="709"/>
      <w:contextualSpacing/>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89A53052FB39D7761DE9844D6D17901C4F9893FB46B4CD532B07961E01DAE8F4F50FD5EDE907A4D38655481899374F870A3390F24787E47M8F8G" TargetMode="External"/><Relationship Id="rId18" Type="http://schemas.openxmlformats.org/officeDocument/2006/relationships/hyperlink" Target="consultantplus://offline/ref=089A53052FB39D7761DE9844D6D17901C4F9893FB46B4CD532B07961E01DAE8F4F50FD5BDF91731F6D2A55DDCFC367FA70A33B0A38M7FB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89A53052FB39D7761DE9844D6D17901C4F9893FB46B4CD532B07961E01DAE8F5D50A552DC95664B397002D0CFMCF7G" TargetMode="External"/><Relationship Id="rId7" Type="http://schemas.openxmlformats.org/officeDocument/2006/relationships/endnotes" Target="endnotes.xml"/><Relationship Id="rId12" Type="http://schemas.openxmlformats.org/officeDocument/2006/relationships/hyperlink" Target="consultantplus://offline/ref=089A53052FB39D7761DE9844D6D17901C4F9893FB46B4CD532B07961E01DAE8F4F50FD5BDF91731F6D2A55DDCFC367FA70A33B0A38M7FBG" TargetMode="External"/><Relationship Id="rId17" Type="http://schemas.openxmlformats.org/officeDocument/2006/relationships/hyperlink" Target="consultantplus://offline/ref=089A53052FB39D7761DE9844D6D17901C4F9893FB46B4CD532B07961E01DAE8F4F50FD5EDE907A4D38655481899374F870A3390F24787E47M8F8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89A53052FB39D7761DE9844D6D17901C4F9893FB46B4CD532B07961E01DAE8F4F50FD5BDF91731F6D2A55DDCFC367FA70A33B0A38M7FBG" TargetMode="External"/><Relationship Id="rId20" Type="http://schemas.openxmlformats.org/officeDocument/2006/relationships/hyperlink" Target="consultantplus://offline/ref=089A53052FB39D7761DE9844D6D17901C4F9893FB46B4CD532B07961E01DAE8F5D50A552DC95664B397002D0CFMCF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9A53052FB39D7761DE9844D6D17901C4F9893FB46B4CD532B07961E01DAE8F4F50FD5EDE907A4D38655481899374F870A3390F24787E47M8F8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89A53052FB39D7761DE9844D6D17901C4F9893FB46B4CD532B07961E01DAE8F4F50FD5EDE907A4D38655481899374F870A3390F24787E47M8F8G" TargetMode="External"/><Relationship Id="rId23" Type="http://schemas.openxmlformats.org/officeDocument/2006/relationships/header" Target="header1.xml"/><Relationship Id="rId10" Type="http://schemas.openxmlformats.org/officeDocument/2006/relationships/hyperlink" Target="consultantplus://offline/ref=089A53052FB39D7761DE9844D6D17901C4F9893FB46B4CD532B07961E01DAE8F4F50FD5BDF91731F6D2A55DDCFC367FA70A33B0A38M7FBG" TargetMode="External"/><Relationship Id="rId19" Type="http://schemas.openxmlformats.org/officeDocument/2006/relationships/hyperlink" Target="consultantplus://offline/ref=089A53052FB39D7761DE9844D6D17901C4F9893FB46B4CD532B07961E01DAE8F5D50A552DC95664B397002D0CFMCF7G" TargetMode="External"/><Relationship Id="rId4" Type="http://schemas.openxmlformats.org/officeDocument/2006/relationships/settings" Target="settings.xml"/><Relationship Id="rId9" Type="http://schemas.openxmlformats.org/officeDocument/2006/relationships/hyperlink" Target="consultantplus://offline/ref=089A53052FB39D7761DE9844D6D17901C4F9893FB46B4CD532B07961E01DAE8F4F50FD5EDE907A4D38655481899374F870A3390F24787E47M8F8G" TargetMode="External"/><Relationship Id="rId14" Type="http://schemas.openxmlformats.org/officeDocument/2006/relationships/hyperlink" Target="consultantplus://offline/ref=089A53052FB39D7761DE9844D6D17901C4F9893FB46B4CD532B07961E01DAE8F4F50FD5BDF91731F6D2A55DDCFC367FA70A33B0A38M7FBG"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2A2C-71CB-4F06-A287-F762ED87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11474</Words>
  <Characters>65404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76725</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5</cp:revision>
  <cp:lastPrinted>2014-03-25T12:41:00Z</cp:lastPrinted>
  <dcterms:created xsi:type="dcterms:W3CDTF">2021-12-07T14:29:00Z</dcterms:created>
  <dcterms:modified xsi:type="dcterms:W3CDTF">2021-12-08T05:15:00Z</dcterms:modified>
</cp:coreProperties>
</file>