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F8" w:rsidRDefault="00D97139" w:rsidP="00F901F8">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A2F8E" w:rsidRPr="00457FCB" w:rsidRDefault="005A2F8E" w:rsidP="003962F5">
                  <w:pPr>
                    <w:rPr>
                      <w:rFonts w:ascii="Arial" w:hAnsi="Arial" w:cs="Arial"/>
                      <w:b/>
                      <w:sz w:val="4"/>
                      <w:szCs w:val="4"/>
                    </w:rPr>
                  </w:pPr>
                </w:p>
                <w:p w:rsidR="005A2F8E" w:rsidRPr="007E55DE" w:rsidRDefault="005A2F8E" w:rsidP="003962F5">
                  <w:pPr>
                    <w:rPr>
                      <w:b/>
                    </w:rPr>
                  </w:pPr>
                  <w:r>
                    <w:rPr>
                      <w:b/>
                    </w:rPr>
                    <w:t xml:space="preserve">59 </w:t>
                  </w:r>
                  <w:r w:rsidRPr="007E55DE">
                    <w:rPr>
                      <w:b/>
                    </w:rPr>
                    <w:t>(</w:t>
                  </w:r>
                  <w:r>
                    <w:rPr>
                      <w:b/>
                    </w:rPr>
                    <w:t>538) от 9 дека</w:t>
                  </w:r>
                  <w:r w:rsidRPr="0021282C">
                    <w:rPr>
                      <w:b/>
                    </w:rPr>
                    <w:t>бря</w:t>
                  </w:r>
                  <w:r>
                    <w:rPr>
                      <w:b/>
                    </w:rPr>
                    <w:t xml:space="preserve"> </w:t>
                  </w:r>
                  <w:r w:rsidRPr="007E55DE">
                    <w:rPr>
                      <w:b/>
                    </w:rPr>
                    <w:t>20</w:t>
                  </w:r>
                  <w:r>
                    <w:rPr>
                      <w:b/>
                    </w:rPr>
                    <w:t>22</w:t>
                  </w:r>
                  <w:r w:rsidRPr="007E55DE">
                    <w:rPr>
                      <w:b/>
                    </w:rPr>
                    <w:t xml:space="preserve"> года</w:t>
                  </w:r>
                </w:p>
              </w:txbxContent>
            </v:textbox>
          </v:shape>
        </w:pic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1C4F4A">
        <w:rPr>
          <w:rFonts w:ascii="Arial" w:hAnsi="Arial" w:cs="Arial"/>
          <w:b/>
          <w:sz w:val="16"/>
          <w:szCs w:val="16"/>
        </w:rPr>
        <w:t>ИНФОРМАЦИОННОЕ СООБЩЕНИЕ</w:t>
      </w:r>
    </w:p>
    <w:p w:rsidR="00F901F8" w:rsidRPr="00F901F8" w:rsidRDefault="00F901F8" w:rsidP="001C4F4A">
      <w:pPr>
        <w:tabs>
          <w:tab w:val="left" w:pos="5954"/>
        </w:tabs>
        <w:ind w:firstLine="284"/>
        <w:jc w:val="both"/>
        <w:rPr>
          <w:rFonts w:ascii="Arial" w:hAnsi="Arial" w:cs="Arial"/>
          <w:b/>
          <w:sz w:val="4"/>
          <w:szCs w:val="4"/>
        </w:rPr>
      </w:pP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300 кв.м (ориентир: данный земельный участок примыкает с западной стороны к земельному участку с кадастровым номером 53:03:1412002:237(1));</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Российская Федерация, Новгородская область, Валдайский муниципальный район, Яжелбицкое сельское поселение, д. Овинчище, площадью 378 кв.м (ориентир: данный земельный участок расположен на расстоянии ориентировочно 8 м в южном направлении от земельного участка с кадастровым номером 53:03:1542001:122). Часть формируемого земельного участка ограничена в пользовании в зоне с особыми условиями использования территории ЗОУИТ № 53:03-6.520 – зона охраны инженерных коммуникаций, охранная зона объектов электроэнергетики: «ВЛ-0,4 кВ Л-3 от КТП-250 кВА «Овинчище-4»;</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Российская Федерация, Новгородская область, Валдайский муниципальный район, Рощинское сельское поселение, д. Станки, площадью 571 кв.м (ориентир: данный земельный участок примыкает с северо-восточной стороны к земельному участку с кадастровым номером 53:03:1202001:15). Формируемый земельный участок ограничен в пользовании в зоне с особыми условиями использования территории ЗОУИТ № 53:03-6.29 – зона охраны природных объектов, прибрежная защитная полоса озера Валдайское в границах Валдайского района;</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Молодёжная, площадью 1500 кв.м, с кадастровым номером 53:03:0101001:38.</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95CD5" w:rsidRPr="00595CD5" w:rsidRDefault="00595CD5" w:rsidP="00595CD5">
      <w:pPr>
        <w:ind w:firstLine="284"/>
        <w:jc w:val="both"/>
        <w:rPr>
          <w:rStyle w:val="apple-style-span"/>
          <w:rFonts w:ascii="Arial" w:hAnsi="Arial" w:cs="Arial"/>
          <w:sz w:val="16"/>
          <w:szCs w:val="16"/>
        </w:rPr>
      </w:pPr>
      <w:r w:rsidRPr="00595CD5">
        <w:rPr>
          <w:rFonts w:ascii="Arial" w:hAnsi="Arial" w:cs="Arial"/>
          <w:sz w:val="16"/>
          <w:szCs w:val="16"/>
        </w:rPr>
        <w:t xml:space="preserve">Заявления принимаются в течение тридцати дней со дня опубликования данного сообщения (по 09.01.2023 включительно). </w:t>
      </w:r>
    </w:p>
    <w:p w:rsidR="00595CD5" w:rsidRPr="00595CD5" w:rsidRDefault="00595CD5" w:rsidP="00595CD5">
      <w:pPr>
        <w:ind w:firstLine="284"/>
        <w:contextualSpacing/>
        <w:jc w:val="both"/>
        <w:rPr>
          <w:rFonts w:ascii="Arial" w:hAnsi="Arial" w:cs="Arial"/>
          <w:sz w:val="16"/>
          <w:szCs w:val="16"/>
        </w:rPr>
      </w:pPr>
      <w:r w:rsidRPr="00595CD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595CD5">
        <w:rPr>
          <w:rStyle w:val="apple-style-span"/>
          <w:rFonts w:ascii="Arial" w:hAnsi="Arial" w:cs="Arial"/>
          <w:sz w:val="16"/>
          <w:szCs w:val="16"/>
          <w:shd w:val="clear" w:color="auto" w:fill="FFFFFF"/>
        </w:rPr>
        <w:t xml:space="preserve">тел.: </w:t>
      </w:r>
      <w:r w:rsidRPr="00595CD5">
        <w:rPr>
          <w:rStyle w:val="apple-style-span"/>
          <w:rFonts w:ascii="Arial" w:hAnsi="Arial" w:cs="Arial"/>
          <w:color w:val="252525"/>
          <w:sz w:val="16"/>
          <w:szCs w:val="16"/>
          <w:shd w:val="clear" w:color="auto" w:fill="FFFFFF"/>
        </w:rPr>
        <w:t>8 (816-66) 46-318.</w:t>
      </w:r>
      <w:r w:rsidRPr="00595CD5">
        <w:rPr>
          <w:rFonts w:ascii="Arial" w:hAnsi="Arial" w:cs="Arial"/>
          <w:sz w:val="16"/>
          <w:szCs w:val="16"/>
        </w:rPr>
        <w:t xml:space="preserve"> </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595CD5" w:rsidRPr="00595CD5" w:rsidRDefault="00595CD5" w:rsidP="00595CD5">
      <w:pPr>
        <w:ind w:firstLine="284"/>
        <w:jc w:val="both"/>
        <w:rPr>
          <w:rFonts w:ascii="Arial" w:hAnsi="Arial" w:cs="Arial"/>
          <w:sz w:val="16"/>
          <w:szCs w:val="16"/>
        </w:rPr>
      </w:pPr>
      <w:r w:rsidRPr="00595CD5">
        <w:rPr>
          <w:rFonts w:ascii="Arial" w:hAnsi="Arial" w:cs="Arial"/>
          <w:sz w:val="16"/>
          <w:szCs w:val="16"/>
        </w:rPr>
        <w:t>При поступлении двух или более заявлений земельные участки предоставляются на торгах.</w:t>
      </w:r>
    </w:p>
    <w:p w:rsidR="00595CD5" w:rsidRPr="00595CD5" w:rsidRDefault="00595CD5" w:rsidP="00595CD5">
      <w:pPr>
        <w:rPr>
          <w:rFonts w:ascii="Arial" w:hAnsi="Arial" w:cs="Arial"/>
          <w:sz w:val="4"/>
          <w:szCs w:val="4"/>
        </w:rPr>
      </w:pPr>
    </w:p>
    <w:p w:rsidR="00595CD5" w:rsidRPr="00595CD5" w:rsidRDefault="00595CD5" w:rsidP="00595CD5">
      <w:pPr>
        <w:jc w:val="both"/>
        <w:rPr>
          <w:rFonts w:ascii="Arial" w:hAnsi="Arial" w:cs="Arial"/>
          <w:sz w:val="16"/>
          <w:szCs w:val="16"/>
        </w:rPr>
      </w:pPr>
      <w:r w:rsidRPr="00595CD5">
        <w:rPr>
          <w:rFonts w:ascii="Arial" w:hAnsi="Arial" w:cs="Arial"/>
          <w:b/>
          <w:bCs/>
          <w:sz w:val="16"/>
          <w:szCs w:val="16"/>
        </w:rPr>
        <w:t>Председатель комитета</w:t>
      </w:r>
      <w:r w:rsidRPr="00595CD5">
        <w:rPr>
          <w:rFonts w:ascii="Arial" w:hAnsi="Arial" w:cs="Arial"/>
          <w:b/>
          <w:bCs/>
          <w:sz w:val="16"/>
          <w:szCs w:val="16"/>
        </w:rPr>
        <w:tab/>
      </w:r>
      <w:r w:rsidRPr="00595CD5">
        <w:rPr>
          <w:rFonts w:ascii="Arial" w:hAnsi="Arial" w:cs="Arial"/>
          <w:b/>
          <w:bCs/>
          <w:sz w:val="16"/>
          <w:szCs w:val="16"/>
        </w:rPr>
        <w:tab/>
        <w:t>Е.А. Растригина</w:t>
      </w:r>
    </w:p>
    <w:p w:rsidR="005A2F8E" w:rsidRDefault="005A2F8E" w:rsidP="009331A6">
      <w:pPr>
        <w:shd w:val="clear" w:color="auto" w:fill="FFFFFF"/>
        <w:suppressAutoHyphens/>
        <w:jc w:val="center"/>
        <w:rPr>
          <w:rFonts w:ascii="Arial" w:hAnsi="Arial" w:cs="Arial"/>
          <w:b/>
          <w:sz w:val="16"/>
          <w:szCs w:val="16"/>
        </w:rPr>
      </w:pPr>
    </w:p>
    <w:p w:rsidR="005A2F8E" w:rsidRPr="00F05594" w:rsidRDefault="005A2F8E" w:rsidP="005A2F8E">
      <w:pPr>
        <w:pStyle w:val="1fff6"/>
        <w:shd w:val="clear" w:color="auto" w:fill="auto"/>
        <w:spacing w:before="0" w:after="0" w:line="240" w:lineRule="auto"/>
        <w:rPr>
          <w:rFonts w:ascii="Arial" w:hAnsi="Arial" w:cs="Arial"/>
          <w:sz w:val="16"/>
          <w:szCs w:val="16"/>
        </w:rPr>
      </w:pPr>
      <w:bookmarkStart w:id="0" w:name="bookmark0"/>
      <w:r w:rsidRPr="00F05594">
        <w:rPr>
          <w:rFonts w:ascii="Arial" w:hAnsi="Arial" w:cs="Arial"/>
          <w:sz w:val="16"/>
          <w:szCs w:val="16"/>
        </w:rPr>
        <w:t>МИНИСТЕРСТВО СТРОИТЕЛЬСТВА, АРХИТЕКТУРЫ</w:t>
      </w:r>
      <w:r w:rsidRPr="00F05594">
        <w:rPr>
          <w:rFonts w:ascii="Arial" w:hAnsi="Arial" w:cs="Arial"/>
          <w:sz w:val="16"/>
          <w:szCs w:val="16"/>
        </w:rPr>
        <w:br/>
        <w:t>И ИМУЩЕСТВЕННЫХ ОТНОШЕНИЙ</w:t>
      </w:r>
      <w:r w:rsidRPr="00F05594">
        <w:rPr>
          <w:rFonts w:ascii="Arial" w:hAnsi="Arial" w:cs="Arial"/>
          <w:sz w:val="16"/>
          <w:szCs w:val="16"/>
        </w:rPr>
        <w:br/>
        <w:t>НОВГОРОДСКОЙ ОБЛАСТИ</w:t>
      </w:r>
      <w:bookmarkEnd w:id="0"/>
    </w:p>
    <w:p w:rsidR="000B4F31" w:rsidRDefault="005A2F8E" w:rsidP="005A2F8E">
      <w:pPr>
        <w:pStyle w:val="2b"/>
        <w:shd w:val="clear" w:color="auto" w:fill="auto"/>
        <w:spacing w:before="0" w:after="0" w:line="240" w:lineRule="auto"/>
        <w:rPr>
          <w:rFonts w:ascii="Arial" w:hAnsi="Arial" w:cs="Arial"/>
          <w:sz w:val="16"/>
          <w:szCs w:val="16"/>
        </w:rPr>
      </w:pPr>
      <w:r w:rsidRPr="005A2F8E">
        <w:rPr>
          <w:rStyle w:val="216pt3pt"/>
          <w:rFonts w:ascii="Arial" w:eastAsia="Arial Unicode MS" w:hAnsi="Arial" w:cs="Arial"/>
          <w:sz w:val="16"/>
          <w:szCs w:val="16"/>
        </w:rPr>
        <w:t>ПРИКАЗ</w:t>
      </w:r>
      <w:r w:rsidRPr="005A2F8E">
        <w:rPr>
          <w:rStyle w:val="216pt3pt"/>
          <w:rFonts w:ascii="Arial" w:eastAsia="Arial Unicode MS" w:hAnsi="Arial" w:cs="Arial"/>
          <w:sz w:val="16"/>
          <w:szCs w:val="16"/>
        </w:rPr>
        <w:br/>
      </w:r>
      <w:r w:rsidRPr="005A2F8E">
        <w:rPr>
          <w:rFonts w:ascii="Arial" w:hAnsi="Arial" w:cs="Arial"/>
          <w:sz w:val="16"/>
          <w:szCs w:val="16"/>
        </w:rPr>
        <w:t>25.11.2022 № 3086</w:t>
      </w:r>
      <w:r w:rsidRPr="005A2F8E">
        <w:rPr>
          <w:rFonts w:ascii="Arial" w:hAnsi="Arial" w:cs="Arial"/>
          <w:sz w:val="16"/>
          <w:szCs w:val="16"/>
        </w:rPr>
        <w:br/>
        <w:t>Великий Новгород</w:t>
      </w:r>
    </w:p>
    <w:p w:rsidR="000B4F31" w:rsidRPr="000B4F31" w:rsidRDefault="000B4F31" w:rsidP="005A2F8E">
      <w:pPr>
        <w:pStyle w:val="2b"/>
        <w:shd w:val="clear" w:color="auto" w:fill="auto"/>
        <w:spacing w:before="0" w:after="0" w:line="240" w:lineRule="auto"/>
        <w:rPr>
          <w:rStyle w:val="2ff4"/>
          <w:rFonts w:ascii="Arial" w:eastAsia="Arial Unicode MS" w:hAnsi="Arial" w:cs="Arial"/>
          <w:sz w:val="4"/>
          <w:szCs w:val="4"/>
        </w:rPr>
      </w:pPr>
    </w:p>
    <w:p w:rsidR="005A2F8E" w:rsidRPr="005A2F8E" w:rsidRDefault="005A2F8E" w:rsidP="005A2F8E">
      <w:pPr>
        <w:pStyle w:val="2b"/>
        <w:shd w:val="clear" w:color="auto" w:fill="auto"/>
        <w:spacing w:before="0" w:after="0" w:line="240" w:lineRule="auto"/>
        <w:rPr>
          <w:rFonts w:ascii="Arial" w:hAnsi="Arial" w:cs="Arial"/>
          <w:sz w:val="16"/>
          <w:szCs w:val="16"/>
        </w:rPr>
      </w:pPr>
      <w:r w:rsidRPr="005A2F8E">
        <w:rPr>
          <w:rStyle w:val="2ff4"/>
          <w:rFonts w:ascii="Arial" w:eastAsia="Arial Unicode MS" w:hAnsi="Arial" w:cs="Arial"/>
          <w:sz w:val="16"/>
          <w:szCs w:val="16"/>
        </w:rPr>
        <w:t>Об утверждении извещения</w:t>
      </w:r>
    </w:p>
    <w:p w:rsidR="005A2F8E" w:rsidRPr="005A2F8E" w:rsidRDefault="005A2F8E" w:rsidP="005A2F8E">
      <w:pPr>
        <w:pStyle w:val="2b"/>
        <w:shd w:val="clear" w:color="auto" w:fill="auto"/>
        <w:spacing w:before="0" w:after="0" w:line="240" w:lineRule="auto"/>
        <w:ind w:firstLine="284"/>
        <w:jc w:val="both"/>
        <w:rPr>
          <w:rFonts w:ascii="Arial" w:hAnsi="Arial" w:cs="Arial"/>
          <w:sz w:val="16"/>
          <w:szCs w:val="16"/>
        </w:rPr>
      </w:pPr>
      <w:r w:rsidRPr="005A2F8E">
        <w:rPr>
          <w:rFonts w:ascii="Arial" w:hAnsi="Arial" w:cs="Arial"/>
          <w:sz w:val="16"/>
          <w:szCs w:val="16"/>
        </w:rPr>
        <w:t xml:space="preserve">В соответствии с частью 3 статьи 15 Федерального закона от 3 июля 2016 года № 237-ФЗ «О государственной кадастровой оценке», 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архитектуры и имущественных отношений Новгородской области,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полномочий учредителя государственного областного бюджетного учреждения «Центр кадастровой оценки и недвижимости», приказом министерства строительства, архитектуры и имущественных отношений Новгородской области от 23.06.2021 № 1557 «О проведении государственной кадастровой оценки земельных участков, расположенных на территории Новгородской области, в 2022 году» </w:t>
      </w:r>
      <w:r w:rsidRPr="005A2F8E">
        <w:rPr>
          <w:rStyle w:val="2ff4"/>
          <w:rFonts w:ascii="Arial" w:eastAsia="Arial Unicode MS" w:hAnsi="Arial" w:cs="Arial"/>
          <w:color w:val="auto"/>
          <w:sz w:val="16"/>
          <w:szCs w:val="16"/>
        </w:rPr>
        <w:t>ПРИКАЗЫВАЮ:</w:t>
      </w:r>
    </w:p>
    <w:p w:rsidR="005A2F8E" w:rsidRPr="005A2F8E" w:rsidRDefault="005A2F8E" w:rsidP="005A2F8E">
      <w:pPr>
        <w:pStyle w:val="2b"/>
        <w:shd w:val="clear" w:color="auto" w:fill="auto"/>
        <w:spacing w:before="0" w:after="0" w:line="240" w:lineRule="auto"/>
        <w:ind w:firstLine="284"/>
        <w:jc w:val="both"/>
        <w:rPr>
          <w:rFonts w:ascii="Arial" w:hAnsi="Arial" w:cs="Arial"/>
          <w:sz w:val="16"/>
          <w:szCs w:val="16"/>
        </w:rPr>
      </w:pPr>
      <w:r w:rsidRPr="005A2F8E">
        <w:rPr>
          <w:rFonts w:ascii="Arial" w:hAnsi="Arial" w:cs="Arial"/>
          <w:sz w:val="16"/>
          <w:szCs w:val="16"/>
        </w:rPr>
        <w:t>1. Утвердить прилагаемое извещение о принятии министерством строительства, архитектуры и имущественных отношений Новгородской области (далее министерство) постановления от 23.11.2022 №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телевидения,информатики, для обеспечения космической деятельности, обороны,безопасности и иного специального назначения, земель особо охраняемых территорий и объектов, земель водного фонда, земель лесного фонда, земель запаса по муниципальным районам (муниципальным округам, городскому округу) Новгородской области» и средний уровень кадастровой стоимости земель сельскохозяйственного назначения, земель населённых пунктов, земель промышленности, энергетики, транспорта, связи, радиовещания, телевидения, информатики, для обеспечения</w:t>
      </w:r>
      <w:r>
        <w:rPr>
          <w:rFonts w:ascii="Arial" w:hAnsi="Arial" w:cs="Arial"/>
          <w:sz w:val="16"/>
          <w:szCs w:val="16"/>
        </w:rPr>
        <w:t xml:space="preserve"> </w:t>
      </w:r>
      <w:r w:rsidRPr="005A2F8E">
        <w:rPr>
          <w:rFonts w:ascii="Arial" w:hAnsi="Arial" w:cs="Arial"/>
          <w:sz w:val="16"/>
          <w:szCs w:val="16"/>
        </w:rPr>
        <w:t>космической</w:t>
      </w:r>
      <w:r>
        <w:rPr>
          <w:rFonts w:ascii="Arial" w:hAnsi="Arial" w:cs="Arial"/>
          <w:sz w:val="16"/>
          <w:szCs w:val="16"/>
        </w:rPr>
        <w:t xml:space="preserve"> </w:t>
      </w:r>
      <w:r w:rsidRPr="005A2F8E">
        <w:rPr>
          <w:rFonts w:ascii="Arial" w:hAnsi="Arial" w:cs="Arial"/>
          <w:sz w:val="16"/>
          <w:szCs w:val="16"/>
        </w:rPr>
        <w:t>деятельности, обороны,</w:t>
      </w:r>
    </w:p>
    <w:p w:rsidR="005A2F8E" w:rsidRPr="005A2F8E" w:rsidRDefault="005A2F8E" w:rsidP="005A2F8E">
      <w:pPr>
        <w:pStyle w:val="2b"/>
        <w:shd w:val="clear" w:color="auto" w:fill="auto"/>
        <w:spacing w:before="0" w:after="0" w:line="240" w:lineRule="auto"/>
        <w:ind w:firstLine="284"/>
        <w:jc w:val="both"/>
        <w:rPr>
          <w:rFonts w:ascii="Arial" w:hAnsi="Arial" w:cs="Arial"/>
          <w:sz w:val="16"/>
          <w:szCs w:val="16"/>
        </w:rPr>
      </w:pPr>
      <w:r w:rsidRPr="005A2F8E">
        <w:rPr>
          <w:rFonts w:ascii="Arial" w:hAnsi="Arial" w:cs="Arial"/>
          <w:sz w:val="16"/>
          <w:szCs w:val="16"/>
        </w:rPr>
        <w:t>безопасности и иного специального назначения, земель особо охраняемых территорий и объектов, земель водного фонда, земель лесного фонда, земель запаса по муниципальным районам (муниципальным округам, городскому округу) Новгородской области (далее постановление № 22).</w:t>
      </w:r>
    </w:p>
    <w:p w:rsidR="005A2F8E" w:rsidRPr="005A2F8E" w:rsidRDefault="005A2F8E" w:rsidP="005A2F8E">
      <w:pPr>
        <w:pStyle w:val="2b"/>
        <w:shd w:val="clear" w:color="auto" w:fill="auto"/>
        <w:tabs>
          <w:tab w:val="left" w:pos="7582"/>
        </w:tabs>
        <w:spacing w:before="0" w:after="0" w:line="240" w:lineRule="auto"/>
        <w:ind w:firstLine="284"/>
        <w:jc w:val="both"/>
        <w:rPr>
          <w:rFonts w:ascii="Arial" w:hAnsi="Arial" w:cs="Arial"/>
          <w:sz w:val="16"/>
          <w:szCs w:val="16"/>
        </w:rPr>
      </w:pPr>
      <w:r w:rsidRPr="005A2F8E">
        <w:rPr>
          <w:rFonts w:ascii="Arial" w:hAnsi="Arial" w:cs="Arial"/>
          <w:sz w:val="16"/>
          <w:szCs w:val="16"/>
        </w:rPr>
        <w:t>2. 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 №</w:t>
      </w:r>
      <w:r>
        <w:rPr>
          <w:rFonts w:ascii="Arial" w:hAnsi="Arial" w:cs="Arial"/>
          <w:sz w:val="16"/>
          <w:szCs w:val="16"/>
        </w:rPr>
        <w:t xml:space="preserve"> </w:t>
      </w:r>
      <w:r w:rsidRPr="005A2F8E">
        <w:rPr>
          <w:rFonts w:ascii="Arial" w:hAnsi="Arial" w:cs="Arial"/>
          <w:sz w:val="16"/>
          <w:szCs w:val="16"/>
        </w:rPr>
        <w:t>22 обеспечить</w:t>
      </w:r>
    </w:p>
    <w:p w:rsidR="005A2F8E" w:rsidRPr="005A2F8E" w:rsidRDefault="005A2F8E" w:rsidP="005A2F8E">
      <w:pPr>
        <w:pStyle w:val="2b"/>
        <w:shd w:val="clear" w:color="auto" w:fill="auto"/>
        <w:spacing w:before="0" w:after="0" w:line="240" w:lineRule="auto"/>
        <w:ind w:firstLine="284"/>
        <w:jc w:val="both"/>
        <w:rPr>
          <w:rFonts w:ascii="Arial" w:hAnsi="Arial" w:cs="Arial"/>
          <w:sz w:val="16"/>
          <w:szCs w:val="16"/>
        </w:rPr>
      </w:pPr>
      <w:r w:rsidRPr="005A2F8E">
        <w:rPr>
          <w:rFonts w:ascii="Arial" w:hAnsi="Arial" w:cs="Arial"/>
          <w:sz w:val="16"/>
          <w:szCs w:val="16"/>
        </w:rPr>
        <w:t>информирование о его принятии, путем:</w:t>
      </w:r>
    </w:p>
    <w:p w:rsidR="005A2F8E" w:rsidRPr="005A2F8E" w:rsidRDefault="005A2F8E" w:rsidP="005A2F8E">
      <w:pPr>
        <w:pStyle w:val="2b"/>
        <w:widowControl w:val="0"/>
        <w:shd w:val="clear" w:color="auto" w:fill="auto"/>
        <w:tabs>
          <w:tab w:val="left" w:pos="1404"/>
        </w:tabs>
        <w:spacing w:before="0" w:after="0" w:line="240" w:lineRule="auto"/>
        <w:ind w:firstLine="284"/>
        <w:jc w:val="both"/>
        <w:rPr>
          <w:rFonts w:ascii="Arial" w:hAnsi="Arial" w:cs="Arial"/>
          <w:sz w:val="16"/>
          <w:szCs w:val="16"/>
        </w:rPr>
      </w:pPr>
      <w:r w:rsidRPr="005A2F8E">
        <w:rPr>
          <w:rFonts w:ascii="Arial" w:hAnsi="Arial" w:cs="Arial"/>
          <w:sz w:val="16"/>
          <w:szCs w:val="16"/>
        </w:rPr>
        <w:t xml:space="preserve">2.1. размещения извещения на официальном сайте министерства </w:t>
      </w:r>
      <w:r w:rsidRPr="005A2F8E">
        <w:rPr>
          <w:rFonts w:ascii="Arial" w:hAnsi="Arial" w:cs="Arial"/>
          <w:sz w:val="16"/>
          <w:szCs w:val="16"/>
          <w:lang w:eastAsia="en-US" w:bidi="en-US"/>
        </w:rPr>
        <w:t>(</w:t>
      </w:r>
      <w:hyperlink r:id="rId9" w:history="1">
        <w:r w:rsidRPr="005A2F8E">
          <w:rPr>
            <w:rStyle w:val="af"/>
            <w:rFonts w:ascii="Arial" w:hAnsi="Arial" w:cs="Arial"/>
            <w:color w:val="auto"/>
            <w:sz w:val="16"/>
            <w:szCs w:val="16"/>
            <w:u w:val="none"/>
            <w:lang w:val="en-US" w:eastAsia="en-US" w:bidi="en-US"/>
          </w:rPr>
          <w:t>http</w:t>
        </w:r>
        <w:r w:rsidRPr="005A2F8E">
          <w:rPr>
            <w:rStyle w:val="af"/>
            <w:rFonts w:ascii="Arial" w:hAnsi="Arial" w:cs="Arial"/>
            <w:color w:val="auto"/>
            <w:sz w:val="16"/>
            <w:szCs w:val="16"/>
            <w:u w:val="none"/>
            <w:lang w:eastAsia="en-US" w:bidi="en-US"/>
          </w:rPr>
          <w:t>://</w:t>
        </w:r>
        <w:r w:rsidRPr="005A2F8E">
          <w:rPr>
            <w:rStyle w:val="af"/>
            <w:rFonts w:ascii="Arial" w:hAnsi="Arial" w:cs="Arial"/>
            <w:color w:val="auto"/>
            <w:sz w:val="16"/>
            <w:szCs w:val="16"/>
            <w:u w:val="none"/>
            <w:lang w:val="en-US" w:eastAsia="en-US" w:bidi="en-US"/>
          </w:rPr>
          <w:t>minstroy</w:t>
        </w:r>
        <w:r w:rsidRPr="005A2F8E">
          <w:rPr>
            <w:rStyle w:val="af"/>
            <w:rFonts w:ascii="Arial" w:hAnsi="Arial" w:cs="Arial"/>
            <w:color w:val="auto"/>
            <w:sz w:val="16"/>
            <w:szCs w:val="16"/>
            <w:u w:val="none"/>
            <w:lang w:eastAsia="en-US" w:bidi="en-US"/>
          </w:rPr>
          <w:t>.</w:t>
        </w:r>
        <w:r w:rsidRPr="005A2F8E">
          <w:rPr>
            <w:rStyle w:val="af"/>
            <w:rFonts w:ascii="Arial" w:hAnsi="Arial" w:cs="Arial"/>
            <w:color w:val="auto"/>
            <w:sz w:val="16"/>
            <w:szCs w:val="16"/>
            <w:u w:val="none"/>
            <w:lang w:val="en-US" w:eastAsia="en-US" w:bidi="en-US"/>
          </w:rPr>
          <w:t>novreg</w:t>
        </w:r>
        <w:r w:rsidRPr="005A2F8E">
          <w:rPr>
            <w:rStyle w:val="af"/>
            <w:rFonts w:ascii="Arial" w:hAnsi="Arial" w:cs="Arial"/>
            <w:color w:val="auto"/>
            <w:sz w:val="16"/>
            <w:szCs w:val="16"/>
            <w:u w:val="none"/>
            <w:lang w:eastAsia="en-US" w:bidi="en-US"/>
          </w:rPr>
          <w:t>.</w:t>
        </w:r>
        <w:r w:rsidRPr="005A2F8E">
          <w:rPr>
            <w:rStyle w:val="af"/>
            <w:rFonts w:ascii="Arial" w:hAnsi="Arial" w:cs="Arial"/>
            <w:color w:val="auto"/>
            <w:sz w:val="16"/>
            <w:szCs w:val="16"/>
            <w:u w:val="none"/>
            <w:lang w:val="en-US" w:eastAsia="en-US" w:bidi="en-US"/>
          </w:rPr>
          <w:t>ru</w:t>
        </w:r>
      </w:hyperlink>
      <w:r w:rsidRPr="005A2F8E">
        <w:rPr>
          <w:rFonts w:ascii="Arial" w:hAnsi="Arial" w:cs="Arial"/>
          <w:sz w:val="16"/>
          <w:szCs w:val="16"/>
          <w:lang w:eastAsia="en-US" w:bidi="en-US"/>
        </w:rPr>
        <w:t xml:space="preserve">) </w:t>
      </w:r>
      <w:r w:rsidRPr="005A2F8E">
        <w:rPr>
          <w:rFonts w:ascii="Arial" w:hAnsi="Arial" w:cs="Arial"/>
          <w:sz w:val="16"/>
          <w:szCs w:val="16"/>
        </w:rPr>
        <w:t>в информационно-телекоммуникационной сети «Интернет», а также на информационном щите министерства;</w:t>
      </w:r>
    </w:p>
    <w:p w:rsidR="005A2F8E" w:rsidRPr="005A2F8E" w:rsidRDefault="005A2F8E" w:rsidP="005A2F8E">
      <w:pPr>
        <w:pStyle w:val="2b"/>
        <w:widowControl w:val="0"/>
        <w:shd w:val="clear" w:color="auto" w:fill="auto"/>
        <w:tabs>
          <w:tab w:val="left" w:pos="1404"/>
        </w:tabs>
        <w:spacing w:before="0" w:after="0" w:line="240" w:lineRule="auto"/>
        <w:ind w:firstLine="284"/>
        <w:jc w:val="both"/>
        <w:rPr>
          <w:rFonts w:ascii="Arial" w:hAnsi="Arial" w:cs="Arial"/>
          <w:sz w:val="16"/>
          <w:szCs w:val="16"/>
        </w:rPr>
      </w:pPr>
      <w:r w:rsidRPr="005A2F8E">
        <w:rPr>
          <w:rFonts w:ascii="Arial" w:hAnsi="Arial" w:cs="Arial"/>
          <w:sz w:val="16"/>
          <w:szCs w:val="16"/>
        </w:rPr>
        <w:t>2.2. опубликования извещения в газете «Новгородские ведомости»;</w:t>
      </w:r>
    </w:p>
    <w:p w:rsidR="005A2F8E" w:rsidRPr="005A2F8E" w:rsidRDefault="005A2F8E" w:rsidP="005A2F8E">
      <w:pPr>
        <w:pStyle w:val="2b"/>
        <w:widowControl w:val="0"/>
        <w:shd w:val="clear" w:color="auto" w:fill="auto"/>
        <w:tabs>
          <w:tab w:val="left" w:pos="1404"/>
        </w:tabs>
        <w:spacing w:before="0" w:after="0" w:line="240" w:lineRule="auto"/>
        <w:ind w:firstLine="284"/>
        <w:jc w:val="both"/>
        <w:rPr>
          <w:rFonts w:ascii="Arial" w:hAnsi="Arial" w:cs="Arial"/>
          <w:sz w:val="16"/>
          <w:szCs w:val="16"/>
        </w:rPr>
      </w:pPr>
      <w:r w:rsidRPr="005A2F8E">
        <w:rPr>
          <w:rFonts w:ascii="Arial" w:hAnsi="Arial" w:cs="Arial"/>
          <w:sz w:val="16"/>
          <w:szCs w:val="16"/>
        </w:rPr>
        <w:t>2.3. направления копии приказа и извещения в органы местного самоуправления поселений, муниципальных районов, городского округа, муниципальных округов Новгородской области.</w:t>
      </w:r>
    </w:p>
    <w:p w:rsidR="005A2F8E" w:rsidRPr="005A2F8E" w:rsidRDefault="005A2F8E" w:rsidP="005A2F8E">
      <w:pPr>
        <w:framePr w:wrap="none" w:vAnchor="page" w:hAnchor="page" w:x="4188" w:y="9527"/>
        <w:ind w:firstLine="284"/>
        <w:jc w:val="both"/>
        <w:rPr>
          <w:sz w:val="2"/>
          <w:szCs w:val="2"/>
        </w:rPr>
      </w:pPr>
    </w:p>
    <w:p w:rsidR="00F05594" w:rsidRPr="00F05594" w:rsidRDefault="00F05594" w:rsidP="00F05594">
      <w:pPr>
        <w:shd w:val="clear" w:color="auto" w:fill="FFFFFF"/>
        <w:suppressAutoHyphens/>
        <w:rPr>
          <w:rFonts w:ascii="Arial" w:hAnsi="Arial" w:cs="Arial"/>
          <w:b/>
          <w:sz w:val="4"/>
          <w:szCs w:val="4"/>
        </w:rPr>
      </w:pPr>
    </w:p>
    <w:p w:rsidR="005A2F8E" w:rsidRDefault="005A2F8E" w:rsidP="00F05594">
      <w:pPr>
        <w:shd w:val="clear" w:color="auto" w:fill="FFFFFF"/>
        <w:suppressAutoHyphens/>
        <w:rPr>
          <w:rFonts w:ascii="Arial" w:hAnsi="Arial" w:cs="Arial"/>
          <w:b/>
          <w:sz w:val="16"/>
          <w:szCs w:val="16"/>
        </w:rPr>
      </w:pPr>
      <w:r>
        <w:rPr>
          <w:rFonts w:ascii="Arial" w:hAnsi="Arial" w:cs="Arial"/>
          <w:b/>
          <w:sz w:val="16"/>
          <w:szCs w:val="16"/>
        </w:rPr>
        <w:t>Заместитель министра</w:t>
      </w:r>
    </w:p>
    <w:p w:rsidR="005A2F8E" w:rsidRDefault="005A2F8E" w:rsidP="00F05594">
      <w:pPr>
        <w:shd w:val="clear" w:color="auto" w:fill="FFFFFF"/>
        <w:suppressAutoHyphens/>
        <w:rPr>
          <w:rFonts w:ascii="Arial" w:hAnsi="Arial" w:cs="Arial"/>
          <w:b/>
          <w:sz w:val="16"/>
          <w:szCs w:val="16"/>
        </w:rPr>
      </w:pPr>
      <w:r>
        <w:rPr>
          <w:rFonts w:ascii="Arial" w:hAnsi="Arial" w:cs="Arial"/>
          <w:b/>
          <w:sz w:val="16"/>
          <w:szCs w:val="16"/>
        </w:rPr>
        <w:t>Главный архитектор</w:t>
      </w:r>
    </w:p>
    <w:p w:rsidR="005A2F8E" w:rsidRDefault="005A2F8E" w:rsidP="00F05594">
      <w:pPr>
        <w:shd w:val="clear" w:color="auto" w:fill="FFFFFF"/>
        <w:suppressAutoHyphens/>
        <w:rPr>
          <w:rFonts w:ascii="Arial" w:hAnsi="Arial" w:cs="Arial"/>
          <w:b/>
          <w:sz w:val="16"/>
          <w:szCs w:val="16"/>
        </w:rPr>
      </w:pPr>
      <w:r>
        <w:rPr>
          <w:rFonts w:ascii="Arial" w:hAnsi="Arial" w:cs="Arial"/>
          <w:b/>
          <w:sz w:val="16"/>
          <w:szCs w:val="16"/>
        </w:rPr>
        <w:t>Новгородской облас</w:t>
      </w:r>
      <w:r w:rsidR="00F05594">
        <w:rPr>
          <w:rFonts w:ascii="Arial" w:hAnsi="Arial" w:cs="Arial"/>
          <w:b/>
          <w:sz w:val="16"/>
          <w:szCs w:val="16"/>
        </w:rPr>
        <w:t>ти</w:t>
      </w:r>
      <w:r w:rsidR="00F05594">
        <w:rPr>
          <w:rFonts w:ascii="Arial" w:hAnsi="Arial" w:cs="Arial"/>
          <w:b/>
          <w:sz w:val="16"/>
          <w:szCs w:val="16"/>
        </w:rPr>
        <w:tab/>
      </w:r>
      <w:r w:rsidR="00F05594">
        <w:rPr>
          <w:rFonts w:ascii="Arial" w:hAnsi="Arial" w:cs="Arial"/>
          <w:b/>
          <w:sz w:val="16"/>
          <w:szCs w:val="16"/>
        </w:rPr>
        <w:tab/>
      </w:r>
      <w:r>
        <w:rPr>
          <w:rFonts w:ascii="Arial" w:hAnsi="Arial" w:cs="Arial"/>
          <w:b/>
          <w:sz w:val="16"/>
          <w:szCs w:val="16"/>
        </w:rPr>
        <w:t>И.Н.Бусель</w:t>
      </w:r>
    </w:p>
    <w:p w:rsidR="000B4F31" w:rsidRDefault="000B4F31" w:rsidP="00F05594">
      <w:pPr>
        <w:shd w:val="clear" w:color="auto" w:fill="FFFFFF"/>
        <w:suppressAutoHyphens/>
        <w:ind w:leftChars="2835" w:left="6804"/>
        <w:jc w:val="right"/>
        <w:rPr>
          <w:rFonts w:ascii="Arial" w:hAnsi="Arial" w:cs="Arial"/>
          <w:sz w:val="12"/>
          <w:szCs w:val="12"/>
        </w:rPr>
      </w:pPr>
    </w:p>
    <w:p w:rsidR="000B4F31" w:rsidRDefault="000B4F31" w:rsidP="00F05594">
      <w:pPr>
        <w:shd w:val="clear" w:color="auto" w:fill="FFFFFF"/>
        <w:suppressAutoHyphens/>
        <w:ind w:leftChars="2835" w:left="6804"/>
        <w:jc w:val="right"/>
        <w:rPr>
          <w:rFonts w:ascii="Arial" w:hAnsi="Arial" w:cs="Arial"/>
          <w:sz w:val="12"/>
          <w:szCs w:val="12"/>
        </w:rPr>
      </w:pPr>
    </w:p>
    <w:p w:rsidR="005A2F8E" w:rsidRPr="00F05594" w:rsidRDefault="00F05594" w:rsidP="00F05594">
      <w:pPr>
        <w:shd w:val="clear" w:color="auto" w:fill="FFFFFF"/>
        <w:suppressAutoHyphens/>
        <w:ind w:leftChars="2835" w:left="6804"/>
        <w:jc w:val="right"/>
        <w:rPr>
          <w:rFonts w:ascii="Arial" w:hAnsi="Arial" w:cs="Arial"/>
          <w:b/>
          <w:sz w:val="12"/>
          <w:szCs w:val="12"/>
        </w:rPr>
      </w:pPr>
      <w:r w:rsidRPr="00F05594">
        <w:rPr>
          <w:rFonts w:ascii="Arial" w:hAnsi="Arial" w:cs="Arial"/>
          <w:sz w:val="12"/>
          <w:szCs w:val="12"/>
        </w:rPr>
        <w:lastRenderedPageBreak/>
        <w:t>УТВЕРЖДЕНО</w:t>
      </w:r>
    </w:p>
    <w:p w:rsidR="00F05594" w:rsidRDefault="00F05594" w:rsidP="00F05594">
      <w:pPr>
        <w:pStyle w:val="1fff7"/>
        <w:snapToGrid w:val="0"/>
        <w:spacing w:before="0" w:after="0" w:line="240" w:lineRule="auto"/>
        <w:ind w:leftChars="2835" w:left="6804" w:firstLine="0"/>
        <w:jc w:val="right"/>
        <w:rPr>
          <w:sz w:val="12"/>
          <w:szCs w:val="12"/>
        </w:rPr>
      </w:pPr>
      <w:r w:rsidRPr="00F05594">
        <w:rPr>
          <w:sz w:val="12"/>
          <w:szCs w:val="12"/>
        </w:rPr>
        <w:t xml:space="preserve">Приказом министерства строительства, </w:t>
      </w:r>
    </w:p>
    <w:p w:rsidR="00F05594" w:rsidRDefault="00F05594" w:rsidP="00F05594">
      <w:pPr>
        <w:pStyle w:val="1fff7"/>
        <w:snapToGrid w:val="0"/>
        <w:spacing w:before="0" w:after="0" w:line="240" w:lineRule="auto"/>
        <w:ind w:leftChars="2835" w:left="6804" w:firstLine="0"/>
        <w:jc w:val="right"/>
        <w:rPr>
          <w:sz w:val="12"/>
          <w:szCs w:val="12"/>
        </w:rPr>
      </w:pPr>
      <w:r w:rsidRPr="00F05594">
        <w:rPr>
          <w:sz w:val="12"/>
          <w:szCs w:val="12"/>
        </w:rPr>
        <w:t>архитектуры и имущественных</w:t>
      </w:r>
    </w:p>
    <w:p w:rsidR="00F05594" w:rsidRPr="00F05594" w:rsidRDefault="00F05594" w:rsidP="00F05594">
      <w:pPr>
        <w:pStyle w:val="1fff7"/>
        <w:snapToGrid w:val="0"/>
        <w:spacing w:before="0" w:after="0" w:line="240" w:lineRule="auto"/>
        <w:ind w:leftChars="2835" w:left="6804" w:firstLine="0"/>
        <w:jc w:val="right"/>
        <w:rPr>
          <w:sz w:val="12"/>
          <w:szCs w:val="12"/>
        </w:rPr>
      </w:pPr>
      <w:r w:rsidRPr="00F05594">
        <w:rPr>
          <w:sz w:val="12"/>
          <w:szCs w:val="12"/>
        </w:rPr>
        <w:t xml:space="preserve"> отношений Новгородской области</w:t>
      </w:r>
    </w:p>
    <w:p w:rsidR="005A2F8E" w:rsidRPr="00F05594" w:rsidRDefault="00F05594" w:rsidP="00F05594">
      <w:pPr>
        <w:shd w:val="clear" w:color="auto" w:fill="FFFFFF"/>
        <w:suppressAutoHyphens/>
        <w:ind w:leftChars="2835" w:left="6804"/>
        <w:jc w:val="right"/>
        <w:rPr>
          <w:rFonts w:ascii="Arial" w:hAnsi="Arial" w:cs="Arial"/>
          <w:b/>
          <w:sz w:val="12"/>
          <w:szCs w:val="12"/>
        </w:rPr>
      </w:pPr>
      <w:r w:rsidRPr="00F05594">
        <w:rPr>
          <w:rFonts w:ascii="Arial" w:hAnsi="Arial" w:cs="Arial"/>
          <w:sz w:val="12"/>
          <w:szCs w:val="12"/>
        </w:rPr>
        <w:t>от 25.11.2022 №3086</w:t>
      </w:r>
    </w:p>
    <w:p w:rsidR="00F05594" w:rsidRPr="00F05594" w:rsidRDefault="00F05594" w:rsidP="000B4F31">
      <w:pPr>
        <w:jc w:val="center"/>
        <w:textAlignment w:val="baseline"/>
        <w:rPr>
          <w:rFonts w:ascii="Arial" w:hAnsi="Arial" w:cs="Arial"/>
          <w:sz w:val="16"/>
          <w:szCs w:val="16"/>
        </w:rPr>
      </w:pPr>
      <w:r w:rsidRPr="00F05594">
        <w:rPr>
          <w:rFonts w:ascii="Arial" w:hAnsi="Arial" w:cs="Arial"/>
          <w:b/>
          <w:bCs/>
          <w:sz w:val="16"/>
          <w:szCs w:val="16"/>
          <w:bdr w:val="none" w:sz="0" w:space="0" w:color="auto" w:frame="1"/>
        </w:rPr>
        <w:t>ИЗВЕЩЕНИЕ</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о принятии министерством строительства, архитектуры и имущественных отношений Новгородской области постановления</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от 23.11.2022 №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радиовещания, телевидения, информатики, для обеспечения космической деятельности, обороны, безопасности и иного</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специального назначения, земель особо охраняемых территорий и объектов, земель водного фонда, земель лесного фонда,</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земель запаса,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радиовещания, телевидения, информатики, для обеспечения космической деятельности, обороны, безопасности и иного</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специального назначения, земель особо охраняемых территорий и объектов, земель водного фонда, земель лесного фонда,</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земель запаса по муниципальным районам (муниципальным округам, городскому округу) Новгородской области» и</w:t>
      </w:r>
      <w:r w:rsidR="000B4F31">
        <w:rPr>
          <w:rFonts w:ascii="Arial" w:hAnsi="Arial" w:cs="Arial"/>
          <w:b/>
          <w:bCs/>
          <w:sz w:val="16"/>
          <w:szCs w:val="16"/>
          <w:bdr w:val="none" w:sz="0" w:space="0" w:color="auto" w:frame="1"/>
        </w:rPr>
        <w:t xml:space="preserve"> </w:t>
      </w:r>
      <w:r w:rsidRPr="00F05594">
        <w:rPr>
          <w:rFonts w:ascii="Arial" w:hAnsi="Arial" w:cs="Arial"/>
          <w:b/>
          <w:bCs/>
          <w:sz w:val="16"/>
          <w:szCs w:val="16"/>
          <w:bdr w:val="none" w:sz="0" w:space="0" w:color="auto" w:frame="1"/>
        </w:rPr>
        <w:t>среднего</w:t>
      </w:r>
    </w:p>
    <w:p w:rsidR="000B4F31" w:rsidRDefault="00F05594" w:rsidP="000B4F31">
      <w:pPr>
        <w:jc w:val="center"/>
        <w:textAlignment w:val="baseline"/>
        <w:rPr>
          <w:rFonts w:ascii="Arial" w:hAnsi="Arial" w:cs="Arial"/>
          <w:b/>
          <w:bCs/>
          <w:sz w:val="16"/>
          <w:szCs w:val="16"/>
          <w:bdr w:val="none" w:sz="0" w:space="0" w:color="auto" w:frame="1"/>
        </w:rPr>
      </w:pPr>
      <w:r w:rsidRPr="00F05594">
        <w:rPr>
          <w:rFonts w:ascii="Arial" w:hAnsi="Arial" w:cs="Arial"/>
          <w:b/>
          <w:bCs/>
          <w:sz w:val="16"/>
          <w:szCs w:val="16"/>
          <w:bdr w:val="none" w:sz="0" w:space="0" w:color="auto" w:frame="1"/>
        </w:rPr>
        <w:t>уровня кадастровой стоимости земель сельскохозяйственного назначения, земель населённых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w:t>
      </w:r>
    </w:p>
    <w:p w:rsidR="00F05594" w:rsidRPr="00F05594" w:rsidRDefault="00F05594" w:rsidP="000B4F31">
      <w:pPr>
        <w:jc w:val="center"/>
        <w:textAlignment w:val="baseline"/>
        <w:rPr>
          <w:rFonts w:ascii="Arial" w:hAnsi="Arial" w:cs="Arial"/>
          <w:sz w:val="16"/>
          <w:szCs w:val="16"/>
        </w:rPr>
      </w:pPr>
      <w:r w:rsidRPr="00F05594">
        <w:rPr>
          <w:rFonts w:ascii="Arial" w:hAnsi="Arial" w:cs="Arial"/>
          <w:b/>
          <w:bCs/>
          <w:sz w:val="16"/>
          <w:szCs w:val="16"/>
          <w:bdr w:val="none" w:sz="0" w:space="0" w:color="auto" w:frame="1"/>
        </w:rPr>
        <w:t>лесного фонда, земель запаса по муниципальным районам (муниципальным округам, городскому округу) Новгородской области</w:t>
      </w:r>
    </w:p>
    <w:p w:rsidR="00F05594" w:rsidRPr="000B4F31" w:rsidRDefault="00F05594" w:rsidP="00F05594">
      <w:pPr>
        <w:jc w:val="center"/>
        <w:textAlignment w:val="baseline"/>
        <w:rPr>
          <w:rFonts w:ascii="Arial" w:hAnsi="Arial" w:cs="Arial"/>
          <w:sz w:val="4"/>
          <w:szCs w:val="4"/>
        </w:rPr>
      </w:pP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Постановлением министерства строительства, архитектуры и имущественных отношений Новгородской области от23ноября 2022 года № 22 в соответствии с требованиями статьи 15 Федерального закона от 3 июля 2016 года № 237-ФЗ «О государственной кадастровой оценке» </w:t>
      </w:r>
      <w:r w:rsidRPr="00F05594">
        <w:rPr>
          <w:rFonts w:ascii="Arial" w:hAnsi="Arial" w:cs="Arial"/>
          <w:bCs/>
          <w:sz w:val="16"/>
          <w:szCs w:val="16"/>
          <w:bdr w:val="none" w:sz="0" w:space="0" w:color="auto" w:frame="1"/>
        </w:rPr>
        <w:t xml:space="preserve">утверждены результаты определения кадастровой стоимости </w:t>
      </w:r>
      <w:r w:rsidRPr="00F05594">
        <w:rPr>
          <w:rFonts w:ascii="Arial" w:hAnsi="Arial" w:cs="Arial"/>
          <w:bCs/>
          <w:sz w:val="16"/>
          <w:szCs w:val="16"/>
        </w:rPr>
        <w:t>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расположенных на территории Новгородской области, и 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по муниципальным районам, муниципальным округам, городскому округуНовгородской области.</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Кадастровая стоимость указанных объектов недвижимости рассчитана по состоянию на 1 января 2022 года.</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Данное постановление </w:t>
      </w:r>
      <w:r w:rsidRPr="00F05594">
        <w:rPr>
          <w:rFonts w:ascii="Arial" w:hAnsi="Arial" w:cs="Arial"/>
          <w:bCs/>
          <w:sz w:val="16"/>
          <w:szCs w:val="16"/>
        </w:rPr>
        <w:t>25</w:t>
      </w:r>
      <w:r w:rsidRPr="00F05594">
        <w:rPr>
          <w:rFonts w:ascii="Arial" w:hAnsi="Arial" w:cs="Arial"/>
          <w:bCs/>
          <w:sz w:val="16"/>
          <w:szCs w:val="16"/>
          <w:bdr w:val="none" w:sz="0" w:space="0" w:color="auto" w:frame="1"/>
        </w:rPr>
        <w:t xml:space="preserve"> ноября 2022 года</w:t>
      </w:r>
      <w:r w:rsidRPr="00F05594">
        <w:rPr>
          <w:rFonts w:ascii="Arial" w:hAnsi="Arial" w:cs="Arial"/>
          <w:sz w:val="16"/>
          <w:szCs w:val="16"/>
        </w:rPr>
        <w:t> опубликованов газете «Новгородские ведомости» (официальный выпуск) от25.11.2022 № 51 (5227) и </w:t>
      </w:r>
      <w:r w:rsidRPr="00F05594">
        <w:rPr>
          <w:rFonts w:ascii="Arial" w:hAnsi="Arial" w:cs="Arial"/>
          <w:bCs/>
          <w:sz w:val="16"/>
          <w:szCs w:val="16"/>
          <w:bdr w:val="none" w:sz="0" w:space="0" w:color="auto" w:frame="1"/>
        </w:rPr>
        <w:t>вступит в силу по истечении месяца после дня его официального опубликования.</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Для целей, предусмотренных законодательством Российской Федерации, сведения о кадастровой стоимости указанных выше объектов недвижимости будут применяться с </w:t>
      </w:r>
      <w:r w:rsidRPr="00F05594">
        <w:rPr>
          <w:rFonts w:ascii="Arial" w:hAnsi="Arial" w:cs="Arial"/>
          <w:bCs/>
          <w:sz w:val="16"/>
          <w:szCs w:val="16"/>
          <w:bdr w:val="none" w:sz="0" w:space="0" w:color="auto" w:frame="1"/>
        </w:rPr>
        <w:t>1 января 2023 года</w:t>
      </w:r>
      <w:r w:rsidRPr="00F05594">
        <w:rPr>
          <w:rFonts w:ascii="Arial" w:hAnsi="Arial" w:cs="Arial"/>
          <w:sz w:val="16"/>
          <w:szCs w:val="16"/>
        </w:rPr>
        <w:t>.</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С указанным постановлением можно ознакомиться на сайте министерства строительства, архитектуры и имущественных отношений Новгородской области в разделе Документы «НПА Министерства» 2022 (</w:t>
      </w:r>
      <w:hyperlink r:id="rId10" w:history="1">
        <w:r w:rsidRPr="00F05594">
          <w:rPr>
            <w:rStyle w:val="af"/>
            <w:rFonts w:ascii="Arial" w:hAnsi="Arial" w:cs="Arial"/>
            <w:color w:val="auto"/>
            <w:sz w:val="16"/>
            <w:szCs w:val="16"/>
            <w:u w:val="none"/>
          </w:rPr>
          <w:t>https://minstroy.novreg.ru/documents/13.html</w:t>
        </w:r>
      </w:hyperlink>
      <w:r w:rsidRPr="00F05594">
        <w:rPr>
          <w:rFonts w:ascii="Arial" w:hAnsi="Arial" w:cs="Arial"/>
          <w:sz w:val="16"/>
          <w:szCs w:val="16"/>
        </w:rPr>
        <w:t>)</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Обращаем внимание, что государственное областное бюджетное учреждение «Центр кадастровой оценки и недвижимости» (далее – Учреждение) рассматривает </w:t>
      </w:r>
      <w:r w:rsidRPr="00F05594">
        <w:rPr>
          <w:rFonts w:ascii="Arial" w:hAnsi="Arial" w:cs="Arial"/>
          <w:bCs/>
          <w:sz w:val="16"/>
          <w:szCs w:val="16"/>
          <w:bdr w:val="none" w:sz="0" w:space="0" w:color="auto" w:frame="1"/>
        </w:rPr>
        <w:t>заявления об исправлении ошибок, допущенных при определении кадастровой стоимости,</w:t>
      </w:r>
      <w:r w:rsidRPr="00F05594">
        <w:rPr>
          <w:rFonts w:ascii="Arial" w:hAnsi="Arial" w:cs="Arial"/>
          <w:sz w:val="16"/>
          <w:szCs w:val="16"/>
        </w:rPr>
        <w:t> с учетом требований статьи 21 Федерального закона № 237-ФЗ, а также Методических указаний о государственной кадастровой оценке, утвержденных приказомРосреестра от 04.08.2021 №П/0336.</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 xml:space="preserve">Форма заявления об исправлении ошибок, допущенных при определении кадастровой стоимости, а также требования к его заполнению утверждены приказом Росреестра от 6 августа 2020 года № П/0286,с которым можно ознакомиться на сайте Учреждения (https://кцнз.рф/) в разделе «Определение кадастровой стоимости» Рассмотрение заявлений об исправлении ошибок, допущенных при определении кадастровой стоимости». </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Заявление может быть подано:</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bCs/>
          <w:sz w:val="16"/>
          <w:szCs w:val="16"/>
          <w:bdr w:val="none" w:sz="0" w:space="0" w:color="auto" w:frame="1"/>
        </w:rPr>
        <w:t>- лично на бумажном носителе </w:t>
      </w:r>
      <w:r w:rsidRPr="00F05594">
        <w:rPr>
          <w:rFonts w:ascii="Arial" w:hAnsi="Arial" w:cs="Arial"/>
          <w:sz w:val="16"/>
          <w:szCs w:val="16"/>
        </w:rPr>
        <w:t>по адресу: г. Великий Новгород, пр. Мира, д. 32, корп.1, офис 206 в рабочие дни с 9.00 до 13.00 часов (контактный телефон: 8(8162) 948-963; или через МФЦ.</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bCs/>
          <w:sz w:val="16"/>
          <w:szCs w:val="16"/>
          <w:bdr w:val="none" w:sz="0" w:space="0" w:color="auto" w:frame="1"/>
        </w:rPr>
        <w:t>- регистрируемым почтовым отправлениемс уведомлением о вручении</w:t>
      </w:r>
      <w:r w:rsidRPr="00F05594">
        <w:rPr>
          <w:rFonts w:ascii="Arial" w:hAnsi="Arial" w:cs="Arial"/>
          <w:sz w:val="16"/>
          <w:szCs w:val="16"/>
          <w:bdr w:val="none" w:sz="0" w:space="0" w:color="auto" w:frame="1"/>
        </w:rPr>
        <w:t>по</w:t>
      </w:r>
      <w:r w:rsidRPr="00F05594">
        <w:rPr>
          <w:rFonts w:ascii="Arial" w:hAnsi="Arial" w:cs="Arial"/>
          <w:sz w:val="16"/>
          <w:szCs w:val="16"/>
        </w:rPr>
        <w:t xml:space="preserve"> адресу: 173025, г. Великий Новгород, пр. Мира, д. 32, корп. 1, офис 206;</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bCs/>
          <w:sz w:val="16"/>
          <w:szCs w:val="16"/>
          <w:bdr w:val="none" w:sz="0" w:space="0" w:color="auto" w:frame="1"/>
        </w:rPr>
        <w:t xml:space="preserve">- в форме электронного документа с приложением отсканированных образов прилагаемых документов </w:t>
      </w:r>
      <w:r w:rsidRPr="00F05594">
        <w:rPr>
          <w:rFonts w:ascii="Arial" w:hAnsi="Arial" w:cs="Arial"/>
          <w:sz w:val="16"/>
          <w:szCs w:val="16"/>
        </w:rPr>
        <w:t>(с обязательным подписанием электронной цифровой подписью) на электронный адрес: </w:t>
      </w:r>
      <w:hyperlink r:id="rId11" w:history="1">
        <w:r w:rsidRPr="00F05594">
          <w:rPr>
            <w:rStyle w:val="af"/>
            <w:rFonts w:ascii="Arial" w:hAnsi="Arial" w:cs="Arial"/>
            <w:color w:val="auto"/>
            <w:sz w:val="16"/>
            <w:szCs w:val="16"/>
            <w:u w:val="none"/>
            <w:bdr w:val="none" w:sz="0" w:space="0" w:color="auto" w:frame="1"/>
            <w:lang w:val="en-US"/>
          </w:rPr>
          <w:t>kcnz</w:t>
        </w:r>
        <w:r w:rsidRPr="00F05594">
          <w:rPr>
            <w:rStyle w:val="af"/>
            <w:rFonts w:ascii="Arial" w:hAnsi="Arial" w:cs="Arial"/>
            <w:color w:val="auto"/>
            <w:sz w:val="16"/>
            <w:szCs w:val="16"/>
            <w:u w:val="none"/>
            <w:bdr w:val="none" w:sz="0" w:space="0" w:color="auto" w:frame="1"/>
          </w:rPr>
          <w:t>@</w:t>
        </w:r>
        <w:r w:rsidRPr="00F05594">
          <w:rPr>
            <w:rStyle w:val="af"/>
            <w:rFonts w:ascii="Arial" w:hAnsi="Arial" w:cs="Arial"/>
            <w:color w:val="auto"/>
            <w:sz w:val="16"/>
            <w:szCs w:val="16"/>
            <w:u w:val="none"/>
            <w:bdr w:val="none" w:sz="0" w:space="0" w:color="auto" w:frame="1"/>
            <w:lang w:val="en-US"/>
          </w:rPr>
          <w:t>mail</w:t>
        </w:r>
        <w:r w:rsidRPr="00F05594">
          <w:rPr>
            <w:rStyle w:val="af"/>
            <w:rFonts w:ascii="Arial" w:hAnsi="Arial" w:cs="Arial"/>
            <w:color w:val="auto"/>
            <w:sz w:val="16"/>
            <w:szCs w:val="16"/>
            <w:u w:val="none"/>
            <w:bdr w:val="none" w:sz="0" w:space="0" w:color="auto" w:frame="1"/>
          </w:rPr>
          <w:t>.ru</w:t>
        </w:r>
      </w:hyperlink>
      <w:r w:rsidRPr="00F05594">
        <w:rPr>
          <w:rFonts w:ascii="Arial" w:hAnsi="Arial" w:cs="Arial"/>
          <w:sz w:val="16"/>
          <w:szCs w:val="16"/>
        </w:rPr>
        <w:t>.</w:t>
      </w:r>
    </w:p>
    <w:p w:rsidR="00F05594" w:rsidRPr="00F05594" w:rsidRDefault="00F05594" w:rsidP="00F05594">
      <w:pPr>
        <w:ind w:firstLine="284"/>
        <w:jc w:val="both"/>
        <w:textAlignment w:val="baseline"/>
        <w:rPr>
          <w:rFonts w:ascii="Arial" w:hAnsi="Arial" w:cs="Arial"/>
          <w:sz w:val="16"/>
          <w:szCs w:val="16"/>
        </w:rPr>
      </w:pPr>
      <w:r w:rsidRPr="00F05594">
        <w:rPr>
          <w:rFonts w:ascii="Arial" w:hAnsi="Arial" w:cs="Arial"/>
          <w:sz w:val="16"/>
          <w:szCs w:val="16"/>
        </w:rPr>
        <w:t xml:space="preserve">- </w:t>
      </w:r>
      <w:r w:rsidRPr="00F05594">
        <w:rPr>
          <w:rFonts w:ascii="Arial" w:hAnsi="Arial" w:cs="Arial"/>
          <w:bCs/>
          <w:sz w:val="16"/>
          <w:szCs w:val="16"/>
        </w:rPr>
        <w:t>с использованием портала государственных и муниципальных услуг</w:t>
      </w:r>
      <w:r w:rsidRPr="00F05594">
        <w:rPr>
          <w:rFonts w:ascii="Arial" w:hAnsi="Arial" w:cs="Arial"/>
          <w:sz w:val="16"/>
          <w:szCs w:val="16"/>
        </w:rPr>
        <w:t xml:space="preserve"> (подписание усиленной квалифицированной электронной подписью заявителя не требуется).</w:t>
      </w:r>
    </w:p>
    <w:p w:rsidR="005A2F8E" w:rsidRPr="00F05594" w:rsidRDefault="00F05594" w:rsidP="00F05594">
      <w:pPr>
        <w:shd w:val="clear" w:color="auto" w:fill="FFFFFF"/>
        <w:suppressAutoHyphens/>
        <w:ind w:firstLine="284"/>
        <w:jc w:val="both"/>
        <w:rPr>
          <w:rFonts w:ascii="Arial" w:hAnsi="Arial" w:cs="Arial"/>
          <w:b/>
          <w:sz w:val="16"/>
          <w:szCs w:val="16"/>
        </w:rPr>
      </w:pPr>
      <w:r w:rsidRPr="00F05594">
        <w:rPr>
          <w:rFonts w:ascii="Arial" w:hAnsi="Arial" w:cs="Arial"/>
          <w:sz w:val="16"/>
          <w:szCs w:val="16"/>
        </w:rPr>
        <w:t>Более подробная информация, в том числе, о принятых решениях, размещена на официальном сайте Учреждения (</w:t>
      </w:r>
      <w:hyperlink r:id="rId12" w:history="1">
        <w:r w:rsidRPr="00F05594">
          <w:rPr>
            <w:rStyle w:val="af"/>
            <w:rFonts w:ascii="Arial" w:hAnsi="Arial" w:cs="Arial"/>
            <w:color w:val="auto"/>
            <w:sz w:val="16"/>
            <w:szCs w:val="16"/>
            <w:u w:val="none"/>
            <w:bdr w:val="none" w:sz="0" w:space="0" w:color="auto" w:frame="1"/>
          </w:rPr>
          <w:t>https://кцнз.рф/</w:t>
        </w:r>
      </w:hyperlink>
      <w:r w:rsidRPr="00F05594">
        <w:rPr>
          <w:rFonts w:ascii="Arial" w:hAnsi="Arial" w:cs="Arial"/>
          <w:sz w:val="16"/>
          <w:szCs w:val="16"/>
        </w:rPr>
        <w:t>) в разделе «Определение кадастровой стоимости» «Рассмотрение заявлений об исправлении ошибок, допущенных при определении кадастровой стоимости».</w:t>
      </w:r>
    </w:p>
    <w:p w:rsidR="005A2F8E" w:rsidRDefault="005A2F8E" w:rsidP="009331A6">
      <w:pPr>
        <w:shd w:val="clear" w:color="auto" w:fill="FFFFFF"/>
        <w:suppressAutoHyphens/>
        <w:jc w:val="center"/>
        <w:rPr>
          <w:rFonts w:ascii="Arial" w:hAnsi="Arial" w:cs="Arial"/>
          <w:b/>
          <w:sz w:val="16"/>
          <w:szCs w:val="16"/>
        </w:rPr>
      </w:pPr>
    </w:p>
    <w:p w:rsidR="004B0799" w:rsidRPr="004B0799" w:rsidRDefault="004B0799" w:rsidP="004B0799">
      <w:pPr>
        <w:pStyle w:val="20"/>
        <w:rPr>
          <w:rFonts w:ascii="Arial" w:hAnsi="Arial" w:cs="Arial"/>
          <w:color w:val="000000"/>
          <w:sz w:val="16"/>
          <w:szCs w:val="16"/>
        </w:rPr>
      </w:pPr>
      <w:r w:rsidRPr="004B0799">
        <w:rPr>
          <w:rFonts w:ascii="Arial" w:hAnsi="Arial" w:cs="Arial"/>
          <w:color w:val="000000"/>
          <w:sz w:val="16"/>
          <w:szCs w:val="16"/>
        </w:rPr>
        <w:t>АДМИНИСТРАЦИЯ ВАЛДАЙСКОГО МУНИЦИПАЛЬНОГО РАЙОНА</w:t>
      </w:r>
    </w:p>
    <w:p w:rsidR="004B0799" w:rsidRPr="004B0799" w:rsidRDefault="004B0799" w:rsidP="004B0799">
      <w:pPr>
        <w:pStyle w:val="3"/>
        <w:rPr>
          <w:rFonts w:ascii="Arial" w:hAnsi="Arial" w:cs="Arial"/>
          <w:sz w:val="16"/>
          <w:szCs w:val="16"/>
        </w:rPr>
      </w:pPr>
      <w:r w:rsidRPr="004B0799">
        <w:rPr>
          <w:rFonts w:ascii="Arial" w:hAnsi="Arial" w:cs="Arial"/>
          <w:sz w:val="16"/>
          <w:szCs w:val="16"/>
        </w:rPr>
        <w:t>П О С Т А Н О В Л Е Н И Е</w:t>
      </w:r>
    </w:p>
    <w:p w:rsidR="004B0799" w:rsidRPr="004B0799" w:rsidRDefault="004B0799" w:rsidP="004B0799">
      <w:pPr>
        <w:jc w:val="center"/>
        <w:rPr>
          <w:rFonts w:ascii="Arial" w:hAnsi="Arial" w:cs="Arial"/>
          <w:sz w:val="16"/>
          <w:szCs w:val="16"/>
        </w:rPr>
      </w:pPr>
      <w:r w:rsidRPr="004B0799">
        <w:rPr>
          <w:rFonts w:ascii="Arial" w:hAnsi="Arial" w:cs="Arial"/>
          <w:sz w:val="16"/>
          <w:szCs w:val="16"/>
        </w:rPr>
        <w:t>05.12.2022 № 2430</w:t>
      </w:r>
    </w:p>
    <w:p w:rsidR="004B0799" w:rsidRDefault="004B0799" w:rsidP="004B0799">
      <w:pPr>
        <w:jc w:val="center"/>
        <w:rPr>
          <w:rFonts w:ascii="Arial" w:hAnsi="Arial" w:cs="Arial"/>
          <w:b/>
          <w:sz w:val="16"/>
          <w:szCs w:val="16"/>
        </w:rPr>
      </w:pPr>
      <w:r w:rsidRPr="004B0799">
        <w:rPr>
          <w:rFonts w:ascii="Arial" w:hAnsi="Arial" w:cs="Arial"/>
          <w:b/>
          <w:bCs/>
          <w:spacing w:val="-2"/>
          <w:sz w:val="16"/>
          <w:szCs w:val="16"/>
        </w:rPr>
        <w:t xml:space="preserve">О внесении изменений в муниципальную программу </w:t>
      </w:r>
      <w:r w:rsidRPr="004B0799">
        <w:rPr>
          <w:rFonts w:ascii="Arial" w:hAnsi="Arial" w:cs="Arial"/>
          <w:b/>
          <w:sz w:val="16"/>
          <w:szCs w:val="16"/>
        </w:rPr>
        <w:t xml:space="preserve">«Совершенствование и содержание дорожного хозяйства </w:t>
      </w:r>
    </w:p>
    <w:p w:rsidR="004B0799" w:rsidRPr="004B0799" w:rsidRDefault="004B0799" w:rsidP="004B0799">
      <w:pPr>
        <w:jc w:val="center"/>
        <w:rPr>
          <w:rFonts w:ascii="Arial" w:hAnsi="Arial" w:cs="Arial"/>
          <w:sz w:val="16"/>
          <w:szCs w:val="16"/>
        </w:rPr>
      </w:pPr>
      <w:r w:rsidRPr="004B0799">
        <w:rPr>
          <w:rFonts w:ascii="Arial" w:hAnsi="Arial" w:cs="Arial"/>
          <w:b/>
          <w:sz w:val="16"/>
          <w:szCs w:val="16"/>
        </w:rPr>
        <w:t>на территории Валдайского муниципального района на 2019 - 2024 годы»</w:t>
      </w:r>
    </w:p>
    <w:p w:rsidR="004B0799" w:rsidRPr="004B0799" w:rsidRDefault="004B0799" w:rsidP="004B0799">
      <w:pPr>
        <w:ind w:firstLine="709"/>
        <w:jc w:val="both"/>
        <w:rPr>
          <w:rFonts w:ascii="Arial" w:hAnsi="Arial" w:cs="Arial"/>
          <w:sz w:val="4"/>
          <w:szCs w:val="4"/>
        </w:rPr>
      </w:pPr>
    </w:p>
    <w:p w:rsidR="004B0799" w:rsidRPr="004B0799" w:rsidRDefault="004B0799" w:rsidP="004B0799">
      <w:pPr>
        <w:shd w:val="clear" w:color="auto" w:fill="FFFFFF"/>
        <w:ind w:firstLine="284"/>
        <w:jc w:val="both"/>
        <w:rPr>
          <w:rFonts w:ascii="Arial" w:hAnsi="Arial" w:cs="Arial"/>
          <w:b/>
          <w:bCs/>
          <w:sz w:val="16"/>
          <w:szCs w:val="16"/>
        </w:rPr>
      </w:pPr>
      <w:r w:rsidRPr="004B079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4B0799">
        <w:rPr>
          <w:rFonts w:ascii="Arial" w:hAnsi="Arial" w:cs="Arial"/>
          <w:b/>
          <w:bCs/>
          <w:sz w:val="16"/>
          <w:szCs w:val="16"/>
        </w:rPr>
        <w:t>ПОСТАНОВЛЯЕТ:</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2019 - 2024 годы», утвержденную постановлением Администрации Валдайского муниципального района от 30.11.2018 №</w:t>
      </w:r>
      <w:r w:rsidR="000444E1">
        <w:rPr>
          <w:rFonts w:ascii="Arial" w:hAnsi="Arial" w:cs="Arial"/>
          <w:sz w:val="16"/>
          <w:szCs w:val="16"/>
        </w:rPr>
        <w:t> </w:t>
      </w:r>
      <w:r w:rsidRPr="004B0799">
        <w:rPr>
          <w:rFonts w:ascii="Arial" w:hAnsi="Arial" w:cs="Arial"/>
          <w:sz w:val="16"/>
          <w:szCs w:val="16"/>
        </w:rPr>
        <w:t>1902:</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1.1. Изложить пункт 7 паспорта муниципальной программы в редакции:</w:t>
      </w:r>
    </w:p>
    <w:p w:rsidR="004B0799" w:rsidRPr="004B0799" w:rsidRDefault="004B0799" w:rsidP="004B0799">
      <w:pPr>
        <w:ind w:firstLine="284"/>
        <w:jc w:val="both"/>
        <w:rPr>
          <w:rFonts w:ascii="Arial" w:hAnsi="Arial" w:cs="Arial"/>
          <w:color w:val="000000"/>
          <w:sz w:val="16"/>
          <w:szCs w:val="16"/>
        </w:rPr>
      </w:pPr>
      <w:r w:rsidRPr="004B0799">
        <w:rPr>
          <w:rFonts w:ascii="Arial" w:hAnsi="Arial" w:cs="Arial"/>
          <w:sz w:val="16"/>
          <w:szCs w:val="16"/>
        </w:rPr>
        <w:t>«7.</w:t>
      </w:r>
      <w:r w:rsidRPr="004B0799">
        <w:rPr>
          <w:rFonts w:ascii="Arial" w:hAnsi="Arial" w:cs="Arial"/>
          <w:color w:val="000000"/>
          <w:sz w:val="16"/>
          <w:szCs w:val="16"/>
        </w:rPr>
        <w:t xml:space="preserve"> </w:t>
      </w:r>
      <w:r w:rsidRPr="004B0799">
        <w:rPr>
          <w:rFonts w:ascii="Arial" w:hAnsi="Arial" w:cs="Arial"/>
          <w:sz w:val="16"/>
          <w:szCs w:val="16"/>
        </w:rPr>
        <w:t>Объемы и источники финансирования</w:t>
      </w:r>
      <w:r w:rsidRPr="004B0799">
        <w:rPr>
          <w:rFonts w:ascii="Arial" w:hAnsi="Arial" w:cs="Arial"/>
          <w:color w:val="000000"/>
          <w:sz w:val="16"/>
          <w:szCs w:val="16"/>
        </w:rPr>
        <w:t xml:space="preserve"> муниципальной программы в целом и погодам реализации (тыс. рублей):</w:t>
      </w:r>
    </w:p>
    <w:p w:rsidR="004B0799" w:rsidRPr="004B0799" w:rsidRDefault="004B0799" w:rsidP="004B0799">
      <w:pPr>
        <w:jc w:val="both"/>
        <w:rPr>
          <w:rFonts w:ascii="Arial" w:hAnsi="Arial" w:cs="Arial"/>
          <w:sz w:val="4"/>
          <w:szCs w:val="4"/>
        </w:rPr>
      </w:pPr>
    </w:p>
    <w:tbl>
      <w:tblPr>
        <w:tblW w:w="4903" w:type="pct"/>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9"/>
        <w:gridCol w:w="1841"/>
        <w:gridCol w:w="1841"/>
        <w:gridCol w:w="3118"/>
        <w:gridCol w:w="1983"/>
        <w:gridCol w:w="1636"/>
      </w:tblGrid>
      <w:tr w:rsidR="004B0799" w:rsidRPr="004B0799" w:rsidTr="000444E1">
        <w:trPr>
          <w:trHeight w:val="20"/>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Год</w:t>
            </w:r>
          </w:p>
        </w:tc>
        <w:tc>
          <w:tcPr>
            <w:tcW w:w="4681" w:type="pct"/>
            <w:gridSpan w:val="5"/>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Источник финансирования</w:t>
            </w:r>
          </w:p>
        </w:tc>
      </w:tr>
      <w:tr w:rsidR="004B0799" w:rsidRPr="004B0799" w:rsidTr="000444E1">
        <w:trPr>
          <w:trHeight w:val="2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областной бюджет</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федеральный бюджет</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бюджет Валдайского муниципального района</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внебюджетные средства</w:t>
            </w: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всего</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1</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3</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4</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5</w:t>
            </w: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6</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2019</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8838,5</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color w:val="000000"/>
                <w:sz w:val="12"/>
                <w:szCs w:val="12"/>
              </w:rPr>
              <w:t>7194,33011</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color w:val="000000"/>
                <w:sz w:val="12"/>
                <w:szCs w:val="12"/>
              </w:rPr>
              <w:t>16032,83011</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11479,90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7843,27186</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sz w:val="12"/>
                <w:szCs w:val="12"/>
                <w:lang w:val="en-US"/>
              </w:rPr>
            </w:pPr>
            <w:r w:rsidRPr="004B0799">
              <w:rPr>
                <w:rFonts w:ascii="Arial" w:hAnsi="Arial" w:cs="Arial"/>
                <w:sz w:val="12"/>
                <w:szCs w:val="12"/>
              </w:rPr>
              <w:t>19323,17</w:t>
            </w:r>
            <w:r w:rsidRPr="004B0799">
              <w:rPr>
                <w:rFonts w:ascii="Arial" w:hAnsi="Arial" w:cs="Arial"/>
                <w:sz w:val="12"/>
                <w:szCs w:val="12"/>
                <w:lang w:val="en-US"/>
              </w:rPr>
              <w:t>186</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2021</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10855,90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6632,90246</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17488,80246</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2022</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12 487,00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7 418,63122</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19 905,63122</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2023</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8324,00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6156,910</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highlight w:val="yellow"/>
              </w:rPr>
            </w:pP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sz w:val="12"/>
                <w:szCs w:val="12"/>
                <w:highlight w:val="yellow"/>
              </w:rPr>
            </w:pPr>
            <w:r w:rsidRPr="004B0799">
              <w:rPr>
                <w:rFonts w:ascii="Arial" w:hAnsi="Arial" w:cs="Arial"/>
                <w:sz w:val="12"/>
                <w:szCs w:val="12"/>
              </w:rPr>
              <w:t>14480,910</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2024</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8324,00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6284,63</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highlight w:val="yellow"/>
              </w:rPr>
            </w:pP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14608,630</w:t>
            </w:r>
          </w:p>
        </w:tc>
      </w:tr>
      <w:tr w:rsidR="004B0799" w:rsidRPr="004B0799" w:rsidTr="000444E1">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Всего</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60 309,300</w:t>
            </w:r>
          </w:p>
        </w:tc>
        <w:tc>
          <w:tcPr>
            <w:tcW w:w="82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41 530,676</w:t>
            </w:r>
          </w:p>
        </w:tc>
        <w:tc>
          <w:tcPr>
            <w:tcW w:w="891"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101 839,976</w:t>
            </w:r>
          </w:p>
        </w:tc>
      </w:tr>
    </w:tbl>
    <w:p w:rsidR="004B0799" w:rsidRPr="004B0799" w:rsidRDefault="004B0799" w:rsidP="004B0799">
      <w:pPr>
        <w:jc w:val="right"/>
        <w:rPr>
          <w:rFonts w:ascii="Arial" w:hAnsi="Arial" w:cs="Arial"/>
          <w:sz w:val="16"/>
          <w:szCs w:val="16"/>
        </w:rPr>
      </w:pPr>
      <w:r w:rsidRPr="004B0799">
        <w:rPr>
          <w:rFonts w:ascii="Arial" w:hAnsi="Arial" w:cs="Arial"/>
          <w:sz w:val="16"/>
          <w:szCs w:val="16"/>
        </w:rPr>
        <w:t>»;</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 xml:space="preserve">1.2. Изложить пункт 4 паспорта подпрограммы </w:t>
      </w:r>
      <w:r w:rsidRPr="004B0799">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«4. Объемы и источники финансирования в целом по годам реализации (тыс. рублей):</w:t>
      </w:r>
    </w:p>
    <w:p w:rsidR="004B0799" w:rsidRPr="004B0799" w:rsidRDefault="004B0799" w:rsidP="004B0799">
      <w:pPr>
        <w:ind w:firstLine="709"/>
        <w:jc w:val="both"/>
        <w:rPr>
          <w:rFonts w:ascii="Arial" w:hAnsi="Arial" w:cs="Arial"/>
          <w:sz w:val="4"/>
          <w:szCs w:val="4"/>
        </w:rPr>
      </w:pPr>
    </w:p>
    <w:tbl>
      <w:tblPr>
        <w:tblW w:w="4911" w:type="pct"/>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7"/>
        <w:gridCol w:w="1846"/>
        <w:gridCol w:w="1841"/>
        <w:gridCol w:w="3121"/>
        <w:gridCol w:w="1984"/>
        <w:gridCol w:w="1737"/>
      </w:tblGrid>
      <w:tr w:rsidR="004B0799" w:rsidRPr="004B0799" w:rsidTr="000E4CA9">
        <w:trPr>
          <w:trHeight w:val="20"/>
          <w:jc w:val="cent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Год</w:t>
            </w:r>
          </w:p>
        </w:tc>
        <w:tc>
          <w:tcPr>
            <w:tcW w:w="472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Источник финансирования</w:t>
            </w:r>
          </w:p>
        </w:tc>
      </w:tr>
      <w:tr w:rsidR="004B0799" w:rsidRPr="004B0799" w:rsidTr="000E4CA9">
        <w:trPr>
          <w:trHeight w:val="20"/>
          <w:jc w:val="center"/>
        </w:trPr>
        <w:tc>
          <w:tcPr>
            <w:tcW w:w="2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b/>
                <w:color w:val="000000"/>
                <w:sz w:val="12"/>
                <w:szCs w:val="12"/>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областной бюджет</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федеральный бюджет</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бюджет Валдайского муниципального района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внебюджетные средства</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всего</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3</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4</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7</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2019</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8 838,5</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7058,53011</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15 897,03011</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2020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11 479,90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7 729,27186</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lang w:val="en-US"/>
              </w:rPr>
            </w:pPr>
            <w:r w:rsidRPr="004B0799">
              <w:rPr>
                <w:rFonts w:ascii="Arial" w:hAnsi="Arial" w:cs="Arial"/>
                <w:sz w:val="12"/>
                <w:szCs w:val="12"/>
              </w:rPr>
              <w:t>19 209,17</w:t>
            </w:r>
            <w:r w:rsidRPr="004B0799">
              <w:rPr>
                <w:rFonts w:ascii="Arial" w:hAnsi="Arial" w:cs="Arial"/>
                <w:sz w:val="12"/>
                <w:szCs w:val="12"/>
                <w:lang w:val="en-US"/>
              </w:rPr>
              <w:t>186</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lastRenderedPageBreak/>
              <w:t>2021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10 855,90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6 532,90246</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17 388,80246</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2022</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12 487,00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6 986,93622</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19 473,93622</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2023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8 324,00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6 056,910</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highlight w:val="yellow"/>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highlight w:val="yellow"/>
              </w:rPr>
            </w:pPr>
            <w:r w:rsidRPr="004B0799">
              <w:rPr>
                <w:rFonts w:ascii="Arial" w:hAnsi="Arial" w:cs="Arial"/>
                <w:sz w:val="12"/>
                <w:szCs w:val="12"/>
              </w:rPr>
              <w:t>14 380,910</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2024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8 324,00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6 184,63</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sz w:val="12"/>
                <w:szCs w:val="12"/>
                <w:highlight w:val="yellow"/>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jc w:val="center"/>
              <w:rPr>
                <w:rFonts w:ascii="Arial" w:hAnsi="Arial" w:cs="Arial"/>
                <w:sz w:val="12"/>
                <w:szCs w:val="12"/>
              </w:rPr>
            </w:pPr>
            <w:r w:rsidRPr="004B0799">
              <w:rPr>
                <w:rFonts w:ascii="Arial" w:hAnsi="Arial" w:cs="Arial"/>
                <w:sz w:val="12"/>
                <w:szCs w:val="12"/>
              </w:rPr>
              <w:t>14 508,630</w:t>
            </w:r>
          </w:p>
        </w:tc>
      </w:tr>
      <w:tr w:rsidR="004B0799" w:rsidRPr="004B0799" w:rsidTr="000E4CA9">
        <w:trPr>
          <w:trHeight w:val="20"/>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Всего</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60 309,300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40 549,181</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100 858,481</w:t>
            </w:r>
          </w:p>
        </w:tc>
      </w:tr>
    </w:tbl>
    <w:p w:rsidR="004B0799" w:rsidRPr="004B0799" w:rsidRDefault="004B0799" w:rsidP="004B0799">
      <w:pPr>
        <w:jc w:val="right"/>
        <w:rPr>
          <w:rFonts w:ascii="Arial" w:hAnsi="Arial" w:cs="Arial"/>
          <w:sz w:val="16"/>
          <w:szCs w:val="16"/>
        </w:rPr>
      </w:pPr>
      <w:r w:rsidRPr="004B0799">
        <w:rPr>
          <w:rFonts w:ascii="Arial" w:hAnsi="Arial" w:cs="Arial"/>
          <w:sz w:val="16"/>
          <w:szCs w:val="16"/>
        </w:rPr>
        <w:t>»;</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«4. Объемы и источники финансирования подпрограммы с разбивкой по годам реализации (тыс. рублей):</w:t>
      </w:r>
    </w:p>
    <w:p w:rsidR="004B0799" w:rsidRPr="004B0799" w:rsidRDefault="004B0799" w:rsidP="004B0799">
      <w:pPr>
        <w:ind w:firstLine="284"/>
        <w:jc w:val="both"/>
        <w:rPr>
          <w:rFonts w:ascii="Arial" w:hAnsi="Arial" w:cs="Arial"/>
          <w:sz w:val="4"/>
          <w:szCs w:val="4"/>
        </w:rPr>
      </w:pPr>
    </w:p>
    <w:tbl>
      <w:tblPr>
        <w:tblW w:w="493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7"/>
        <w:gridCol w:w="1843"/>
        <w:gridCol w:w="1843"/>
        <w:gridCol w:w="3118"/>
        <w:gridCol w:w="1987"/>
        <w:gridCol w:w="1700"/>
      </w:tblGrid>
      <w:tr w:rsidR="004B0799" w:rsidRPr="004B0799" w:rsidTr="000E4CA9">
        <w:trPr>
          <w:trHeight w:val="20"/>
        </w:trPr>
        <w:tc>
          <w:tcPr>
            <w:tcW w:w="316" w:type="pct"/>
            <w:vMerge w:val="restar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Год</w:t>
            </w:r>
          </w:p>
        </w:tc>
        <w:tc>
          <w:tcPr>
            <w:tcW w:w="4684" w:type="pct"/>
            <w:gridSpan w:val="5"/>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Источник финансирования</w:t>
            </w:r>
          </w:p>
        </w:tc>
      </w:tr>
      <w:tr w:rsidR="004B0799" w:rsidRPr="004B0799" w:rsidTr="000E4CA9">
        <w:trPr>
          <w:trHeight w:val="20"/>
        </w:trPr>
        <w:tc>
          <w:tcPr>
            <w:tcW w:w="316" w:type="pct"/>
            <w:vMerge/>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p>
        </w:tc>
        <w:tc>
          <w:tcPr>
            <w:tcW w:w="823"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jc w:val="center"/>
              <w:rPr>
                <w:rFonts w:ascii="Arial" w:hAnsi="Arial" w:cs="Arial"/>
                <w:b/>
                <w:color w:val="000000"/>
                <w:sz w:val="12"/>
                <w:szCs w:val="12"/>
              </w:rPr>
            </w:pPr>
            <w:r w:rsidRPr="004B0799">
              <w:rPr>
                <w:rFonts w:ascii="Arial" w:hAnsi="Arial" w:cs="Arial"/>
                <w:b/>
                <w:color w:val="000000"/>
                <w:sz w:val="12"/>
                <w:szCs w:val="12"/>
              </w:rPr>
              <w:t>областной бюджет</w:t>
            </w:r>
          </w:p>
        </w:tc>
        <w:tc>
          <w:tcPr>
            <w:tcW w:w="823"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федеральный бюджет</w:t>
            </w:r>
          </w:p>
        </w:tc>
        <w:tc>
          <w:tcPr>
            <w:tcW w:w="1392"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бюджет Валдайского муниципального района</w:t>
            </w:r>
          </w:p>
        </w:tc>
        <w:tc>
          <w:tcPr>
            <w:tcW w:w="887"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внебюджетные средства</w:t>
            </w:r>
          </w:p>
        </w:tc>
        <w:tc>
          <w:tcPr>
            <w:tcW w:w="758"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color w:val="000000"/>
                <w:sz w:val="12"/>
                <w:szCs w:val="12"/>
              </w:rPr>
            </w:pPr>
            <w:r w:rsidRPr="004B0799">
              <w:rPr>
                <w:rFonts w:ascii="Arial" w:hAnsi="Arial" w:cs="Arial"/>
                <w:b/>
                <w:color w:val="000000"/>
                <w:sz w:val="12"/>
                <w:szCs w:val="12"/>
              </w:rPr>
              <w:t>всего</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1</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2</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3</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4</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5</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color w:val="000000"/>
                <w:sz w:val="12"/>
                <w:szCs w:val="12"/>
              </w:rPr>
            </w:pPr>
            <w:r w:rsidRPr="004B0799">
              <w:rPr>
                <w:rFonts w:ascii="Arial" w:hAnsi="Arial" w:cs="Arial"/>
                <w:color w:val="000000"/>
                <w:sz w:val="12"/>
                <w:szCs w:val="12"/>
              </w:rPr>
              <w:t>6</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2019</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135,8</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135,8</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2020</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114,0</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114,0</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2021</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2022</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431,695</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431,695</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2023</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2024</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100,0</w:t>
            </w:r>
          </w:p>
        </w:tc>
      </w:tr>
      <w:tr w:rsidR="004B0799" w:rsidRPr="004B0799" w:rsidTr="000E4CA9">
        <w:trPr>
          <w:trHeight w:val="20"/>
        </w:trPr>
        <w:tc>
          <w:tcPr>
            <w:tcW w:w="316"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Всего</w:t>
            </w:r>
          </w:p>
        </w:tc>
        <w:tc>
          <w:tcPr>
            <w:tcW w:w="823" w:type="pct"/>
            <w:tcBorders>
              <w:top w:val="single" w:sz="4" w:space="0" w:color="auto"/>
              <w:left w:val="single" w:sz="4" w:space="0" w:color="auto"/>
              <w:bottom w:val="single" w:sz="4" w:space="0" w:color="auto"/>
              <w:right w:val="single" w:sz="4" w:space="0" w:color="auto"/>
            </w:tcBorders>
            <w:vAlign w:val="center"/>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845,8</w:t>
            </w:r>
          </w:p>
        </w:tc>
        <w:tc>
          <w:tcPr>
            <w:tcW w:w="887"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sz w:val="12"/>
                <w:szCs w:val="12"/>
              </w:rPr>
            </w:pPr>
            <w:r w:rsidRPr="004B0799">
              <w:rPr>
                <w:rFonts w:ascii="Arial" w:hAnsi="Arial" w:cs="Arial"/>
                <w:sz w:val="12"/>
                <w:szCs w:val="12"/>
              </w:rPr>
              <w:t>-</w:t>
            </w:r>
          </w:p>
        </w:tc>
        <w:tc>
          <w:tcPr>
            <w:tcW w:w="758" w:type="pct"/>
            <w:tcBorders>
              <w:top w:val="single" w:sz="4" w:space="0" w:color="auto"/>
              <w:left w:val="single" w:sz="4" w:space="0" w:color="auto"/>
              <w:bottom w:val="single" w:sz="4" w:space="0" w:color="auto"/>
              <w:right w:val="single" w:sz="4" w:space="0" w:color="auto"/>
            </w:tcBorders>
          </w:tcPr>
          <w:p w:rsidR="004B0799" w:rsidRPr="004B0799" w:rsidRDefault="004B0799" w:rsidP="004B0799">
            <w:pPr>
              <w:overflowPunct w:val="0"/>
              <w:autoSpaceDE w:val="0"/>
              <w:autoSpaceDN w:val="0"/>
              <w:adjustRightInd w:val="0"/>
              <w:jc w:val="center"/>
              <w:rPr>
                <w:rFonts w:ascii="Arial" w:hAnsi="Arial" w:cs="Arial"/>
                <w:b/>
                <w:sz w:val="12"/>
                <w:szCs w:val="12"/>
              </w:rPr>
            </w:pPr>
            <w:r w:rsidRPr="004B0799">
              <w:rPr>
                <w:rFonts w:ascii="Arial" w:hAnsi="Arial" w:cs="Arial"/>
                <w:b/>
                <w:sz w:val="12"/>
                <w:szCs w:val="12"/>
              </w:rPr>
              <w:t>845,8</w:t>
            </w:r>
          </w:p>
        </w:tc>
      </w:tr>
    </w:tbl>
    <w:p w:rsidR="004B0799" w:rsidRPr="004B0799" w:rsidRDefault="004B0799" w:rsidP="004B0799">
      <w:pPr>
        <w:jc w:val="right"/>
        <w:rPr>
          <w:rFonts w:ascii="Arial" w:hAnsi="Arial" w:cs="Arial"/>
          <w:sz w:val="16"/>
          <w:szCs w:val="16"/>
        </w:rPr>
      </w:pPr>
      <w:r w:rsidRPr="004B0799">
        <w:rPr>
          <w:rFonts w:ascii="Arial" w:hAnsi="Arial" w:cs="Arial"/>
          <w:sz w:val="16"/>
          <w:szCs w:val="16"/>
        </w:rPr>
        <w:t>»;</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1.4. Изложить Мероприятия муниципальной программы в прилагаемой редакции (приложение 1);</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1.5 Изложить Перечень объектов муниципальной программы в прилагаемой редакции (приложение 2).</w:t>
      </w:r>
    </w:p>
    <w:p w:rsidR="004B0799" w:rsidRPr="004B0799" w:rsidRDefault="004B0799" w:rsidP="004B0799">
      <w:pPr>
        <w:ind w:firstLine="284"/>
        <w:jc w:val="both"/>
        <w:rPr>
          <w:rFonts w:ascii="Arial" w:hAnsi="Arial" w:cs="Arial"/>
          <w:sz w:val="16"/>
          <w:szCs w:val="16"/>
        </w:rPr>
      </w:pPr>
      <w:r w:rsidRPr="004B079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0799" w:rsidRPr="004B0799" w:rsidRDefault="004B0799" w:rsidP="004B0799">
      <w:pPr>
        <w:ind w:firstLine="709"/>
        <w:jc w:val="both"/>
        <w:rPr>
          <w:rFonts w:ascii="Arial" w:hAnsi="Arial" w:cs="Arial"/>
          <w:sz w:val="4"/>
          <w:szCs w:val="4"/>
        </w:rPr>
      </w:pPr>
    </w:p>
    <w:p w:rsidR="004B0799" w:rsidRPr="004B0799" w:rsidRDefault="004B0799" w:rsidP="004B0799">
      <w:pPr>
        <w:jc w:val="both"/>
        <w:rPr>
          <w:rFonts w:ascii="Arial" w:hAnsi="Arial" w:cs="Arial"/>
          <w:sz w:val="16"/>
          <w:szCs w:val="16"/>
        </w:rPr>
      </w:pPr>
      <w:r w:rsidRPr="004B0799">
        <w:rPr>
          <w:rFonts w:ascii="Arial" w:hAnsi="Arial" w:cs="Arial"/>
          <w:b/>
          <w:sz w:val="16"/>
          <w:szCs w:val="16"/>
        </w:rPr>
        <w:t>Глава муниципального района</w:t>
      </w:r>
      <w:r w:rsidRPr="004B0799">
        <w:rPr>
          <w:rFonts w:ascii="Arial" w:hAnsi="Arial" w:cs="Arial"/>
          <w:b/>
          <w:sz w:val="16"/>
          <w:szCs w:val="16"/>
        </w:rPr>
        <w:tab/>
      </w:r>
      <w:r w:rsidRPr="004B0799">
        <w:rPr>
          <w:rFonts w:ascii="Arial" w:hAnsi="Arial" w:cs="Arial"/>
          <w:b/>
          <w:sz w:val="16"/>
          <w:szCs w:val="16"/>
        </w:rPr>
        <w:tab/>
        <w:t>Ю.В.Стадэ</w:t>
      </w:r>
    </w:p>
    <w:p w:rsidR="004B0799" w:rsidRPr="004B0799" w:rsidRDefault="004B0799" w:rsidP="004B0799">
      <w:pPr>
        <w:ind w:left="9072"/>
        <w:jc w:val="center"/>
        <w:rPr>
          <w:rFonts w:ascii="Arial" w:hAnsi="Arial" w:cs="Arial"/>
          <w:sz w:val="12"/>
          <w:szCs w:val="12"/>
        </w:rPr>
      </w:pPr>
      <w:r w:rsidRPr="004B0799">
        <w:rPr>
          <w:rFonts w:ascii="Arial" w:hAnsi="Arial" w:cs="Arial"/>
          <w:sz w:val="12"/>
          <w:szCs w:val="12"/>
        </w:rPr>
        <w:t>Приложение 1</w:t>
      </w:r>
    </w:p>
    <w:p w:rsidR="004B0799" w:rsidRPr="004B0799" w:rsidRDefault="004B0799" w:rsidP="004B0799">
      <w:pPr>
        <w:ind w:left="9072"/>
        <w:jc w:val="center"/>
        <w:rPr>
          <w:rFonts w:ascii="Arial" w:hAnsi="Arial" w:cs="Arial"/>
          <w:sz w:val="12"/>
          <w:szCs w:val="12"/>
        </w:rPr>
      </w:pPr>
      <w:r w:rsidRPr="004B0799">
        <w:rPr>
          <w:rFonts w:ascii="Arial" w:hAnsi="Arial" w:cs="Arial"/>
          <w:sz w:val="12"/>
          <w:szCs w:val="12"/>
        </w:rPr>
        <w:t>к постановлению Администрации</w:t>
      </w:r>
    </w:p>
    <w:p w:rsidR="004B0799" w:rsidRPr="004B0799" w:rsidRDefault="004B0799" w:rsidP="004B0799">
      <w:pPr>
        <w:ind w:left="9072"/>
        <w:jc w:val="center"/>
        <w:rPr>
          <w:rFonts w:ascii="Arial" w:hAnsi="Arial" w:cs="Arial"/>
          <w:sz w:val="12"/>
          <w:szCs w:val="12"/>
        </w:rPr>
      </w:pPr>
      <w:r w:rsidRPr="004B0799">
        <w:rPr>
          <w:rFonts w:ascii="Arial" w:hAnsi="Arial" w:cs="Arial"/>
          <w:sz w:val="12"/>
          <w:szCs w:val="12"/>
        </w:rPr>
        <w:t>муниципального района</w:t>
      </w:r>
    </w:p>
    <w:p w:rsidR="004B0799" w:rsidRDefault="004B0799" w:rsidP="004B0799">
      <w:pPr>
        <w:ind w:left="9072"/>
        <w:jc w:val="center"/>
      </w:pPr>
      <w:r w:rsidRPr="004B0799">
        <w:rPr>
          <w:rFonts w:ascii="Arial" w:hAnsi="Arial" w:cs="Arial"/>
          <w:sz w:val="12"/>
          <w:szCs w:val="12"/>
        </w:rPr>
        <w:t>от 05.12.2022 № 2430</w:t>
      </w:r>
    </w:p>
    <w:p w:rsidR="004B0799" w:rsidRPr="004B0799" w:rsidRDefault="004B0799" w:rsidP="004B0799">
      <w:pPr>
        <w:jc w:val="center"/>
        <w:rPr>
          <w:rFonts w:ascii="Arial" w:hAnsi="Arial" w:cs="Arial"/>
          <w:b/>
          <w:sz w:val="16"/>
          <w:szCs w:val="16"/>
        </w:rPr>
      </w:pPr>
      <w:r w:rsidRPr="004B0799">
        <w:rPr>
          <w:rFonts w:ascii="Arial" w:hAnsi="Arial" w:cs="Arial"/>
          <w:b/>
          <w:sz w:val="16"/>
          <w:szCs w:val="16"/>
        </w:rPr>
        <w:t>МЕРОПРИЯТИЯ МУНИЦИПАЛЬНОЙ ПРОГРАММЫ</w:t>
      </w:r>
    </w:p>
    <w:p w:rsidR="00273F88" w:rsidRPr="000444E1" w:rsidRDefault="00273F88" w:rsidP="009331A6">
      <w:pPr>
        <w:shd w:val="clear" w:color="auto" w:fill="FFFFFF"/>
        <w:suppressAutoHyphens/>
        <w:jc w:val="center"/>
        <w:rPr>
          <w:rFonts w:ascii="Arial" w:hAnsi="Arial" w:cs="Arial"/>
          <w:b/>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
        <w:gridCol w:w="2379"/>
        <w:gridCol w:w="1843"/>
        <w:gridCol w:w="709"/>
        <w:gridCol w:w="425"/>
        <w:gridCol w:w="1489"/>
        <w:gridCol w:w="711"/>
        <w:gridCol w:w="711"/>
        <w:gridCol w:w="711"/>
        <w:gridCol w:w="745"/>
        <w:gridCol w:w="511"/>
        <w:gridCol w:w="511"/>
      </w:tblGrid>
      <w:tr w:rsidR="000444E1" w:rsidRPr="000444E1" w:rsidTr="00595CD5">
        <w:trPr>
          <w:trHeight w:val="20"/>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 п/п</w:t>
            </w:r>
          </w:p>
        </w:tc>
        <w:tc>
          <w:tcPr>
            <w:tcW w:w="2379"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0444E1">
            <w:pPr>
              <w:jc w:val="center"/>
              <w:rPr>
                <w:rFonts w:ascii="Arial" w:hAnsi="Arial" w:cs="Arial"/>
                <w:b/>
                <w:sz w:val="12"/>
                <w:szCs w:val="12"/>
              </w:rPr>
            </w:pPr>
            <w:r w:rsidRPr="000444E1">
              <w:rPr>
                <w:rFonts w:ascii="Arial" w:hAnsi="Arial" w:cs="Arial"/>
                <w:b/>
                <w:sz w:val="12"/>
                <w:szCs w:val="12"/>
              </w:rPr>
              <w:t>Срок реализации</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0444E1">
            <w:pPr>
              <w:jc w:val="center"/>
              <w:rPr>
                <w:rFonts w:ascii="Arial" w:hAnsi="Arial" w:cs="Arial"/>
                <w:b/>
                <w:sz w:val="12"/>
                <w:szCs w:val="12"/>
              </w:rPr>
            </w:pPr>
            <w:r w:rsidRPr="000444E1">
              <w:rPr>
                <w:rFonts w:ascii="Arial" w:hAnsi="Arial" w:cs="Arial"/>
                <w:b/>
                <w:sz w:val="12"/>
                <w:szCs w:val="12"/>
              </w:rPr>
              <w:t>Целе</w:t>
            </w:r>
            <w:r w:rsidR="00595CD5">
              <w:rPr>
                <w:rFonts w:ascii="Arial" w:hAnsi="Arial" w:cs="Arial"/>
                <w:b/>
                <w:sz w:val="12"/>
                <w:szCs w:val="12"/>
              </w:rPr>
              <w:t>-</w:t>
            </w:r>
            <w:r w:rsidRPr="000444E1">
              <w:rPr>
                <w:rFonts w:ascii="Arial" w:hAnsi="Arial" w:cs="Arial"/>
                <w:b/>
                <w:sz w:val="12"/>
                <w:szCs w:val="12"/>
              </w:rPr>
              <w:t>вой показатель</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Источник финансирования</w:t>
            </w:r>
          </w:p>
        </w:tc>
        <w:tc>
          <w:tcPr>
            <w:tcW w:w="3900" w:type="dxa"/>
            <w:gridSpan w:val="6"/>
            <w:tcBorders>
              <w:top w:val="single" w:sz="4" w:space="0" w:color="auto"/>
              <w:left w:val="single" w:sz="4" w:space="0" w:color="auto"/>
              <w:bottom w:val="single" w:sz="4" w:space="0" w:color="auto"/>
              <w:right w:val="single" w:sz="4" w:space="0" w:color="auto"/>
            </w:tcBorders>
            <w:vAlign w:val="center"/>
          </w:tcPr>
          <w:p w:rsidR="000444E1" w:rsidRPr="000444E1" w:rsidRDefault="000444E1" w:rsidP="000444E1">
            <w:pPr>
              <w:jc w:val="center"/>
              <w:rPr>
                <w:rFonts w:ascii="Arial" w:hAnsi="Arial" w:cs="Arial"/>
                <w:b/>
                <w:sz w:val="12"/>
                <w:szCs w:val="12"/>
              </w:rPr>
            </w:pPr>
            <w:r w:rsidRPr="000444E1">
              <w:rPr>
                <w:rFonts w:ascii="Arial" w:hAnsi="Arial" w:cs="Arial"/>
                <w:b/>
                <w:sz w:val="12"/>
                <w:szCs w:val="12"/>
              </w:rPr>
              <w:t>Объем</w:t>
            </w:r>
            <w:r w:rsidRPr="000444E1">
              <w:rPr>
                <w:rFonts w:ascii="Arial" w:hAnsi="Arial" w:cs="Arial"/>
                <w:b/>
                <w:sz w:val="12"/>
                <w:szCs w:val="12"/>
              </w:rPr>
              <w:br/>
              <w:t>финансирования по годам,</w:t>
            </w:r>
            <w:r>
              <w:rPr>
                <w:rFonts w:ascii="Arial" w:hAnsi="Arial" w:cs="Arial"/>
                <w:b/>
                <w:sz w:val="12"/>
                <w:szCs w:val="12"/>
              </w:rPr>
              <w:t xml:space="preserve"> </w:t>
            </w:r>
            <w:r w:rsidRPr="000444E1">
              <w:rPr>
                <w:rFonts w:ascii="Arial" w:hAnsi="Arial" w:cs="Arial"/>
                <w:b/>
                <w:sz w:val="12"/>
                <w:szCs w:val="12"/>
              </w:rPr>
              <w:t>тыс.руб.</w:t>
            </w:r>
          </w:p>
        </w:tc>
      </w:tr>
      <w:tr w:rsidR="000444E1" w:rsidRPr="000444E1" w:rsidTr="00595CD5">
        <w:trPr>
          <w:trHeight w:val="20"/>
        </w:trPr>
        <w:tc>
          <w:tcPr>
            <w:tcW w:w="456"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2379"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2019</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overflowPunct w:val="0"/>
              <w:autoSpaceDE w:val="0"/>
              <w:autoSpaceDN w:val="0"/>
              <w:adjustRightInd w:val="0"/>
              <w:jc w:val="center"/>
              <w:rPr>
                <w:rFonts w:ascii="Arial" w:hAnsi="Arial" w:cs="Arial"/>
                <w:b/>
                <w:sz w:val="12"/>
                <w:szCs w:val="12"/>
              </w:rPr>
            </w:pPr>
            <w:r w:rsidRPr="000444E1">
              <w:rPr>
                <w:rFonts w:ascii="Arial" w:hAnsi="Arial" w:cs="Arial"/>
                <w:b/>
                <w:sz w:val="12"/>
                <w:szCs w:val="12"/>
              </w:rPr>
              <w:t>2020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overflowPunct w:val="0"/>
              <w:autoSpaceDE w:val="0"/>
              <w:autoSpaceDN w:val="0"/>
              <w:adjustRightInd w:val="0"/>
              <w:jc w:val="center"/>
              <w:rPr>
                <w:rFonts w:ascii="Arial" w:hAnsi="Arial" w:cs="Arial"/>
                <w:b/>
                <w:sz w:val="12"/>
                <w:szCs w:val="12"/>
              </w:rPr>
            </w:pPr>
            <w:r w:rsidRPr="000444E1">
              <w:rPr>
                <w:rFonts w:ascii="Arial" w:hAnsi="Arial" w:cs="Arial"/>
                <w:b/>
                <w:sz w:val="12"/>
                <w:szCs w:val="12"/>
              </w:rPr>
              <w:t>2021</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overflowPunct w:val="0"/>
              <w:autoSpaceDE w:val="0"/>
              <w:autoSpaceDN w:val="0"/>
              <w:adjustRightInd w:val="0"/>
              <w:jc w:val="center"/>
              <w:rPr>
                <w:rFonts w:ascii="Arial" w:hAnsi="Arial" w:cs="Arial"/>
                <w:b/>
                <w:sz w:val="12"/>
                <w:szCs w:val="12"/>
              </w:rPr>
            </w:pPr>
            <w:r w:rsidRPr="000444E1">
              <w:rPr>
                <w:rFonts w:ascii="Arial" w:hAnsi="Arial" w:cs="Arial"/>
                <w:b/>
                <w:sz w:val="12"/>
                <w:szCs w:val="12"/>
              </w:rPr>
              <w:t>2022</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overflowPunct w:val="0"/>
              <w:autoSpaceDE w:val="0"/>
              <w:autoSpaceDN w:val="0"/>
              <w:adjustRightInd w:val="0"/>
              <w:jc w:val="center"/>
              <w:rPr>
                <w:rFonts w:ascii="Arial" w:hAnsi="Arial" w:cs="Arial"/>
                <w:b/>
                <w:sz w:val="12"/>
                <w:szCs w:val="12"/>
              </w:rPr>
            </w:pPr>
            <w:r w:rsidRPr="000444E1">
              <w:rPr>
                <w:rFonts w:ascii="Arial" w:hAnsi="Arial" w:cs="Arial"/>
                <w:b/>
                <w:sz w:val="12"/>
                <w:szCs w:val="12"/>
              </w:rPr>
              <w:t>2023</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overflowPunct w:val="0"/>
              <w:autoSpaceDE w:val="0"/>
              <w:autoSpaceDN w:val="0"/>
              <w:adjustRightInd w:val="0"/>
              <w:jc w:val="center"/>
              <w:rPr>
                <w:rFonts w:ascii="Arial" w:hAnsi="Arial" w:cs="Arial"/>
                <w:b/>
                <w:sz w:val="12"/>
                <w:szCs w:val="12"/>
              </w:rPr>
            </w:pPr>
            <w:r w:rsidRPr="000444E1">
              <w:rPr>
                <w:rFonts w:ascii="Arial" w:hAnsi="Arial" w:cs="Arial"/>
                <w:b/>
                <w:sz w:val="12"/>
                <w:szCs w:val="12"/>
              </w:rPr>
              <w:t>2024</w:t>
            </w:r>
          </w:p>
        </w:tc>
      </w:tr>
      <w:tr w:rsidR="000444E1" w:rsidRPr="000444E1" w:rsidTr="00595CD5">
        <w:trPr>
          <w:trHeight w:val="20"/>
        </w:trPr>
        <w:tc>
          <w:tcPr>
            <w:tcW w:w="456"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w:t>
            </w:r>
          </w:p>
        </w:tc>
        <w:tc>
          <w:tcPr>
            <w:tcW w:w="237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w:t>
            </w:r>
          </w:p>
        </w:tc>
        <w:tc>
          <w:tcPr>
            <w:tcW w:w="1843"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4</w:t>
            </w:r>
          </w:p>
        </w:tc>
        <w:tc>
          <w:tcPr>
            <w:tcW w:w="42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6</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7</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9</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11</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12</w:t>
            </w:r>
          </w:p>
        </w:tc>
      </w:tr>
      <w:tr w:rsidR="000444E1" w:rsidRPr="000444E1" w:rsidTr="000444E1">
        <w:trPr>
          <w:trHeight w:val="20"/>
        </w:trPr>
        <w:tc>
          <w:tcPr>
            <w:tcW w:w="456" w:type="dxa"/>
            <w:tcBorders>
              <w:top w:val="single" w:sz="4" w:space="0" w:color="auto"/>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w:t>
            </w:r>
          </w:p>
        </w:tc>
        <w:tc>
          <w:tcPr>
            <w:tcW w:w="10745" w:type="dxa"/>
            <w:gridSpan w:val="11"/>
            <w:tcBorders>
              <w:top w:val="single" w:sz="4" w:space="0" w:color="auto"/>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0444E1" w:rsidRPr="000444E1" w:rsidTr="000444E1">
        <w:trPr>
          <w:trHeight w:val="20"/>
        </w:trPr>
        <w:tc>
          <w:tcPr>
            <w:tcW w:w="456" w:type="dxa"/>
            <w:tcBorders>
              <w:top w:val="single" w:sz="4" w:space="0" w:color="auto"/>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w:t>
            </w:r>
          </w:p>
        </w:tc>
        <w:tc>
          <w:tcPr>
            <w:tcW w:w="10745" w:type="dxa"/>
            <w:gridSpan w:val="11"/>
            <w:tcBorders>
              <w:top w:val="single" w:sz="4" w:space="0" w:color="auto"/>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444FC" w:rsidRPr="000444E1" w:rsidTr="00595CD5">
        <w:trPr>
          <w:trHeight w:val="20"/>
        </w:trPr>
        <w:tc>
          <w:tcPr>
            <w:tcW w:w="456" w:type="dxa"/>
            <w:vMerge w:val="restart"/>
            <w:tcBorders>
              <w:top w:val="single" w:sz="4" w:space="0" w:color="auto"/>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1.1.1</w:t>
            </w:r>
          </w:p>
        </w:tc>
        <w:tc>
          <w:tcPr>
            <w:tcW w:w="2379" w:type="dxa"/>
            <w:vMerge w:val="restart"/>
            <w:tcBorders>
              <w:top w:val="single" w:sz="4" w:space="0" w:color="auto"/>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843" w:type="dxa"/>
            <w:vMerge w:val="restart"/>
            <w:tcBorders>
              <w:top w:val="single" w:sz="4" w:space="0" w:color="auto"/>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top w:val="single" w:sz="4" w:space="0" w:color="auto"/>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2019-2022 годы</w:t>
            </w:r>
          </w:p>
        </w:tc>
        <w:tc>
          <w:tcPr>
            <w:tcW w:w="425" w:type="dxa"/>
            <w:vMerge w:val="restart"/>
            <w:tcBorders>
              <w:top w:val="single" w:sz="4" w:space="0" w:color="auto"/>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4630,312</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4400,00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5 435,545</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5000,00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4630,312</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4400,00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5 435,545</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1.1.2</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Капитальный ремонт автомобильных дорог общего пользования местного значения</w:t>
            </w:r>
          </w:p>
        </w:tc>
        <w:tc>
          <w:tcPr>
            <w:tcW w:w="1843" w:type="dxa"/>
            <w:vMerge w:val="restart"/>
            <w:tcBorders>
              <w:left w:val="single" w:sz="4" w:space="0" w:color="auto"/>
              <w:right w:val="single" w:sz="4" w:space="0" w:color="auto"/>
            </w:tcBorders>
          </w:tcPr>
          <w:p w:rsidR="000444E1" w:rsidRPr="000444E1" w:rsidRDefault="000444E1" w:rsidP="000444E1">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2019-2022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1.2</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236,31531</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528,92008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2693,92076</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4395,84789</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2930,23607</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4924,76797</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1.1.3</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Ремонт автомобильных дорог общего пользов</w:t>
            </w:r>
            <w:r w:rsidRPr="000444E1">
              <w:rPr>
                <w:rFonts w:ascii="Arial" w:hAnsi="Arial" w:cs="Arial"/>
                <w:color w:val="000000"/>
                <w:sz w:val="12"/>
                <w:szCs w:val="12"/>
              </w:rPr>
              <w:t>а</w:t>
            </w:r>
            <w:r w:rsidRPr="000444E1">
              <w:rPr>
                <w:rFonts w:ascii="Arial" w:hAnsi="Arial" w:cs="Arial"/>
                <w:sz w:val="12"/>
                <w:szCs w:val="12"/>
              </w:rPr>
              <w:t>ния местного значения</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color w:val="000000"/>
                <w:sz w:val="12"/>
                <w:szCs w:val="12"/>
              </w:rPr>
              <w:t>комитет жилищно-коммунального</w:t>
            </w:r>
            <w:r w:rsidRPr="000444E1">
              <w:rPr>
                <w:rFonts w:ascii="Arial" w:hAnsi="Arial" w:cs="Arial"/>
                <w:sz w:val="12"/>
                <w:szCs w:val="12"/>
              </w:rPr>
              <w:t xml:space="preserve"> и </w:t>
            </w:r>
            <w:r w:rsidRPr="000444E1">
              <w:rPr>
                <w:rFonts w:ascii="Arial" w:hAnsi="Arial" w:cs="Arial"/>
                <w:color w:val="000000"/>
                <w:sz w:val="12"/>
                <w:szCs w:val="12"/>
              </w:rPr>
              <w:t>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1.2</w:t>
            </w:r>
          </w:p>
        </w:tc>
        <w:tc>
          <w:tcPr>
            <w:tcW w:w="1489" w:type="dxa"/>
            <w:tcBorders>
              <w:top w:val="single" w:sz="4" w:space="0" w:color="auto"/>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2191,90280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2800,35178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1033,64746</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color w:val="000000"/>
                <w:sz w:val="12"/>
                <w:szCs w:val="12"/>
              </w:rPr>
              <w:t>1959,43622</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976,91</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1184,630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6144,57924</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7084,05211</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10855,82702</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11964,5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6954,0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8324,00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8336,48204</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9884,40389</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11889,47448</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lang w:val="en-US"/>
              </w:rPr>
            </w:pPr>
            <w:r w:rsidRPr="000444E1">
              <w:rPr>
                <w:rFonts w:ascii="Arial" w:hAnsi="Arial" w:cs="Arial"/>
                <w:b/>
                <w:sz w:val="12"/>
                <w:szCs w:val="12"/>
              </w:rPr>
              <w:t>13 923,93622</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7930,91</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9508,63</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1.1.4</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Разработка ПСД «подъезд к д.Лысино», Разработка ПСД «Валдай-Демянск»-Княжёво</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1.3</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63,710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27,5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80,0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0,07298</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522,5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1370,0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63,78298</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550,0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1450,0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r>
      <w:tr w:rsidR="000444E1" w:rsidRPr="000444E1" w:rsidTr="000444E1">
        <w:trPr>
          <w:trHeight w:val="20"/>
        </w:trPr>
        <w:tc>
          <w:tcPr>
            <w:tcW w:w="5812" w:type="dxa"/>
            <w:gridSpan w:val="5"/>
            <w:tcBorders>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15897,03011</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19209,17186</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17388,80246</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19473,93622</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14380,91</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14508,63</w:t>
            </w:r>
          </w:p>
        </w:tc>
      </w:tr>
      <w:tr w:rsidR="000444E1" w:rsidRPr="000444E1" w:rsidTr="000444E1">
        <w:trPr>
          <w:trHeight w:val="20"/>
        </w:trPr>
        <w:tc>
          <w:tcPr>
            <w:tcW w:w="456" w:type="dxa"/>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w:t>
            </w:r>
          </w:p>
        </w:tc>
        <w:tc>
          <w:tcPr>
            <w:tcW w:w="10745" w:type="dxa"/>
            <w:gridSpan w:val="11"/>
            <w:tcBorders>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0444E1" w:rsidRPr="000444E1" w:rsidTr="000444E1">
        <w:trPr>
          <w:trHeight w:val="20"/>
        </w:trPr>
        <w:tc>
          <w:tcPr>
            <w:tcW w:w="456" w:type="dxa"/>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w:t>
            </w:r>
          </w:p>
        </w:tc>
        <w:tc>
          <w:tcPr>
            <w:tcW w:w="10745" w:type="dxa"/>
            <w:gridSpan w:val="11"/>
            <w:tcBorders>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highlight w:val="yellow"/>
              </w:rPr>
            </w:pPr>
            <w:r w:rsidRPr="000444E1">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2.1.1</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Приобретение и установка технических средств организации дорожного движения</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40,8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80,0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40,8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80,0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2.1.2</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Паспортизация автомобильных дорог общего пользования местного значения</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2.2</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80,0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114,00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20,0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50,0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80,0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114,00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20,0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50,00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2.1.3</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 xml:space="preserve">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 </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 xml:space="preserve">бюджет Валдайского муниципального района  </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196,0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2.1.4</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 xml:space="preserve">Устройство мостового ограждения на мостовом соооружении расположенном на автомобильной дороге «д.Моисеевичи-д.Ельники» через реку Полометь на территории  Валдайского муниципального района </w:t>
            </w:r>
          </w:p>
        </w:tc>
        <w:tc>
          <w:tcPr>
            <w:tcW w:w="1843"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135,695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135,695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r>
      <w:tr w:rsidR="00B444FC" w:rsidRPr="000444E1" w:rsidTr="00595CD5">
        <w:trPr>
          <w:trHeight w:val="20"/>
        </w:trPr>
        <w:tc>
          <w:tcPr>
            <w:tcW w:w="456"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2.1.5</w:t>
            </w:r>
          </w:p>
        </w:tc>
        <w:tc>
          <w:tcPr>
            <w:tcW w:w="2379" w:type="dxa"/>
            <w:vMerge w:val="restart"/>
            <w:tcBorders>
              <w:left w:val="single" w:sz="4" w:space="0" w:color="auto"/>
              <w:right w:val="single" w:sz="4" w:space="0" w:color="auto"/>
            </w:tcBorders>
          </w:tcPr>
          <w:p w:rsidR="000444E1" w:rsidRPr="000444E1" w:rsidRDefault="000444E1" w:rsidP="005A2F8E">
            <w:pPr>
              <w:rPr>
                <w:rFonts w:ascii="Arial" w:hAnsi="Arial" w:cs="Arial"/>
                <w:sz w:val="12"/>
                <w:szCs w:val="12"/>
              </w:rPr>
            </w:pPr>
            <w:r w:rsidRPr="000444E1">
              <w:rPr>
                <w:rFonts w:ascii="Arial" w:hAnsi="Arial" w:cs="Arial"/>
                <w:sz w:val="12"/>
                <w:szCs w:val="12"/>
              </w:rPr>
              <w:t>Поверка ППВК</w:t>
            </w:r>
          </w:p>
        </w:tc>
        <w:tc>
          <w:tcPr>
            <w:tcW w:w="1843" w:type="dxa"/>
            <w:vMerge w:val="restart"/>
            <w:tcBorders>
              <w:left w:val="single" w:sz="4" w:space="0" w:color="auto"/>
              <w:right w:val="single" w:sz="4" w:space="0" w:color="auto"/>
            </w:tcBorders>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комитет жилищно-коммунального и дорожного хозяйства Администрации муниципального района</w:t>
            </w:r>
          </w:p>
        </w:tc>
        <w:tc>
          <w:tcPr>
            <w:tcW w:w="709" w:type="dxa"/>
            <w:vMerge w:val="restart"/>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r w:rsidRPr="000444E1">
              <w:rPr>
                <w:rFonts w:ascii="Arial" w:hAnsi="Arial" w:cs="Arial"/>
                <w:sz w:val="12"/>
                <w:szCs w:val="12"/>
              </w:rPr>
              <w:t>2019-2024 годы</w:t>
            </w:r>
          </w:p>
        </w:tc>
        <w:tc>
          <w:tcPr>
            <w:tcW w:w="425" w:type="dxa"/>
            <w:vMerge w:val="restart"/>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r w:rsidRPr="000444E1">
              <w:rPr>
                <w:rFonts w:ascii="Arial" w:hAnsi="Arial" w:cs="Arial"/>
                <w:sz w:val="12"/>
                <w:szCs w:val="12"/>
              </w:rPr>
              <w:t>1.2.3</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sz w:val="12"/>
                <w:szCs w:val="12"/>
              </w:rPr>
            </w:pPr>
            <w:r w:rsidRPr="000444E1">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15,0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r w:rsidRPr="000444E1">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sz w:val="12"/>
                <w:szCs w:val="12"/>
              </w:rPr>
            </w:pPr>
            <w:r w:rsidRPr="000444E1">
              <w:rPr>
                <w:rFonts w:ascii="Arial" w:hAnsi="Arial" w:cs="Arial"/>
                <w:sz w:val="12"/>
                <w:szCs w:val="12"/>
              </w:rPr>
              <w:t>0,0</w:t>
            </w:r>
          </w:p>
        </w:tc>
      </w:tr>
      <w:tr w:rsidR="00B444FC" w:rsidRPr="000444E1" w:rsidTr="00595CD5">
        <w:trPr>
          <w:trHeight w:val="20"/>
        </w:trPr>
        <w:tc>
          <w:tcPr>
            <w:tcW w:w="456"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2379"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843"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tcPr>
          <w:p w:rsidR="000444E1" w:rsidRPr="000444E1" w:rsidRDefault="000444E1" w:rsidP="005A2F8E">
            <w:pPr>
              <w:autoSpaceDN w:val="0"/>
              <w:jc w:val="center"/>
              <w:rPr>
                <w:rFonts w:ascii="Arial" w:hAnsi="Arial" w:cs="Arial"/>
                <w:sz w:val="12"/>
                <w:szCs w:val="12"/>
              </w:rPr>
            </w:pPr>
          </w:p>
        </w:tc>
        <w:tc>
          <w:tcPr>
            <w:tcW w:w="425" w:type="dxa"/>
            <w:vMerge/>
            <w:tcBorders>
              <w:left w:val="single" w:sz="4" w:space="0" w:color="auto"/>
              <w:bottom w:val="single" w:sz="4" w:space="0" w:color="auto"/>
              <w:right w:val="single" w:sz="4" w:space="0" w:color="auto"/>
            </w:tcBorders>
          </w:tcPr>
          <w:p w:rsidR="000444E1" w:rsidRPr="000444E1" w:rsidRDefault="000444E1" w:rsidP="005A2F8E">
            <w:pPr>
              <w:jc w:val="center"/>
              <w:rPr>
                <w:rFonts w:ascii="Arial" w:hAnsi="Arial" w:cs="Arial"/>
                <w:sz w:val="12"/>
                <w:szCs w:val="12"/>
              </w:rPr>
            </w:pP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b/>
                <w:sz w:val="12"/>
                <w:szCs w:val="12"/>
              </w:rPr>
            </w:pPr>
            <w:r w:rsidRPr="000444E1">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15,0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0,0</w:t>
            </w:r>
          </w:p>
        </w:tc>
      </w:tr>
      <w:tr w:rsidR="000444E1" w:rsidRPr="000444E1" w:rsidTr="000444E1">
        <w:trPr>
          <w:trHeight w:val="20"/>
        </w:trPr>
        <w:tc>
          <w:tcPr>
            <w:tcW w:w="5812" w:type="dxa"/>
            <w:gridSpan w:val="5"/>
            <w:tcBorders>
              <w:left w:val="single" w:sz="4" w:space="0" w:color="auto"/>
              <w:bottom w:val="single" w:sz="4" w:space="0" w:color="auto"/>
              <w:right w:val="single" w:sz="4" w:space="0" w:color="auto"/>
            </w:tcBorders>
            <w:vAlign w:val="center"/>
          </w:tcPr>
          <w:p w:rsidR="000444E1" w:rsidRPr="000444E1" w:rsidRDefault="000444E1" w:rsidP="005A2F8E">
            <w:pPr>
              <w:rPr>
                <w:rFonts w:ascii="Arial" w:hAnsi="Arial" w:cs="Arial"/>
                <w:b/>
                <w:sz w:val="12"/>
                <w:szCs w:val="12"/>
              </w:rPr>
            </w:pPr>
            <w:r w:rsidRPr="000444E1">
              <w:rPr>
                <w:rFonts w:ascii="Arial" w:hAnsi="Arial" w:cs="Arial"/>
                <w:b/>
                <w:sz w:val="12"/>
                <w:szCs w:val="12"/>
              </w:rPr>
              <w:t>ИТОГО:</w:t>
            </w:r>
          </w:p>
        </w:tc>
        <w:tc>
          <w:tcPr>
            <w:tcW w:w="1489"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autoSpaceDN w:val="0"/>
              <w:rPr>
                <w:rFonts w:ascii="Arial" w:hAnsi="Arial" w:cs="Arial"/>
                <w:sz w:val="12"/>
                <w:szCs w:val="12"/>
              </w:rPr>
            </w:pP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135,8</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114,00</w:t>
            </w:r>
          </w:p>
        </w:tc>
        <w:tc>
          <w:tcPr>
            <w:tcW w:w="7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100,0</w:t>
            </w:r>
          </w:p>
        </w:tc>
        <w:tc>
          <w:tcPr>
            <w:tcW w:w="745"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highlight w:val="yellow"/>
              </w:rPr>
            </w:pPr>
            <w:r w:rsidRPr="000444E1">
              <w:rPr>
                <w:rFonts w:ascii="Arial" w:hAnsi="Arial" w:cs="Arial"/>
                <w:b/>
                <w:sz w:val="12"/>
                <w:szCs w:val="12"/>
              </w:rPr>
              <w:t>431,695</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100,00</w:t>
            </w:r>
          </w:p>
        </w:tc>
        <w:tc>
          <w:tcPr>
            <w:tcW w:w="511" w:type="dxa"/>
            <w:tcBorders>
              <w:top w:val="single" w:sz="4" w:space="0" w:color="auto"/>
              <w:left w:val="single" w:sz="4" w:space="0" w:color="auto"/>
              <w:bottom w:val="single" w:sz="4" w:space="0" w:color="auto"/>
              <w:right w:val="single" w:sz="4" w:space="0" w:color="auto"/>
            </w:tcBorders>
            <w:vAlign w:val="center"/>
          </w:tcPr>
          <w:p w:rsidR="000444E1" w:rsidRPr="000444E1" w:rsidRDefault="000444E1" w:rsidP="005A2F8E">
            <w:pPr>
              <w:jc w:val="center"/>
              <w:rPr>
                <w:rFonts w:ascii="Arial" w:hAnsi="Arial" w:cs="Arial"/>
                <w:b/>
                <w:sz w:val="12"/>
                <w:szCs w:val="12"/>
              </w:rPr>
            </w:pPr>
            <w:r w:rsidRPr="000444E1">
              <w:rPr>
                <w:rFonts w:ascii="Arial" w:hAnsi="Arial" w:cs="Arial"/>
                <w:b/>
                <w:sz w:val="12"/>
                <w:szCs w:val="12"/>
              </w:rPr>
              <w:t>100,00</w:t>
            </w:r>
          </w:p>
        </w:tc>
      </w:tr>
    </w:tbl>
    <w:p w:rsidR="00273F88" w:rsidRPr="000444E1" w:rsidRDefault="00273F88" w:rsidP="009331A6">
      <w:pPr>
        <w:shd w:val="clear" w:color="auto" w:fill="FFFFFF"/>
        <w:suppressAutoHyphens/>
        <w:jc w:val="center"/>
        <w:rPr>
          <w:rFonts w:ascii="Arial" w:hAnsi="Arial" w:cs="Arial"/>
          <w:b/>
          <w:sz w:val="8"/>
          <w:szCs w:val="8"/>
        </w:rPr>
      </w:pPr>
    </w:p>
    <w:p w:rsidR="000444E1" w:rsidRPr="004B0799" w:rsidRDefault="000444E1" w:rsidP="000444E1">
      <w:pPr>
        <w:ind w:left="9072"/>
        <w:jc w:val="center"/>
        <w:rPr>
          <w:rFonts w:ascii="Arial" w:hAnsi="Arial" w:cs="Arial"/>
          <w:sz w:val="12"/>
          <w:szCs w:val="12"/>
        </w:rPr>
      </w:pPr>
      <w:r>
        <w:rPr>
          <w:rFonts w:ascii="Arial" w:hAnsi="Arial" w:cs="Arial"/>
          <w:sz w:val="12"/>
          <w:szCs w:val="12"/>
        </w:rPr>
        <w:t>Приложение 2</w:t>
      </w:r>
    </w:p>
    <w:p w:rsidR="000444E1" w:rsidRPr="004B0799" w:rsidRDefault="000444E1" w:rsidP="000444E1">
      <w:pPr>
        <w:ind w:left="9072"/>
        <w:jc w:val="center"/>
        <w:rPr>
          <w:rFonts w:ascii="Arial" w:hAnsi="Arial" w:cs="Arial"/>
          <w:sz w:val="12"/>
          <w:szCs w:val="12"/>
        </w:rPr>
      </w:pPr>
      <w:r w:rsidRPr="004B0799">
        <w:rPr>
          <w:rFonts w:ascii="Arial" w:hAnsi="Arial" w:cs="Arial"/>
          <w:sz w:val="12"/>
          <w:szCs w:val="12"/>
        </w:rPr>
        <w:t>к постановлению Администрации</w:t>
      </w:r>
    </w:p>
    <w:p w:rsidR="000444E1" w:rsidRPr="004B0799" w:rsidRDefault="000444E1" w:rsidP="000444E1">
      <w:pPr>
        <w:ind w:left="9072"/>
        <w:jc w:val="center"/>
        <w:rPr>
          <w:rFonts w:ascii="Arial" w:hAnsi="Arial" w:cs="Arial"/>
          <w:sz w:val="12"/>
          <w:szCs w:val="12"/>
        </w:rPr>
      </w:pPr>
      <w:r w:rsidRPr="004B0799">
        <w:rPr>
          <w:rFonts w:ascii="Arial" w:hAnsi="Arial" w:cs="Arial"/>
          <w:sz w:val="12"/>
          <w:szCs w:val="12"/>
        </w:rPr>
        <w:t>муниципального района</w:t>
      </w:r>
    </w:p>
    <w:p w:rsidR="000444E1" w:rsidRDefault="000444E1" w:rsidP="000444E1">
      <w:pPr>
        <w:ind w:left="9072"/>
        <w:jc w:val="center"/>
      </w:pPr>
      <w:r w:rsidRPr="004B0799">
        <w:rPr>
          <w:rFonts w:ascii="Arial" w:hAnsi="Arial" w:cs="Arial"/>
          <w:sz w:val="12"/>
          <w:szCs w:val="12"/>
        </w:rPr>
        <w:t>от 05.12.2022 № 2430</w:t>
      </w:r>
    </w:p>
    <w:p w:rsidR="00B444FC" w:rsidRPr="00B444FC" w:rsidRDefault="00B444FC" w:rsidP="00B444FC">
      <w:pPr>
        <w:jc w:val="center"/>
        <w:rPr>
          <w:rFonts w:ascii="Arial" w:hAnsi="Arial" w:cs="Arial"/>
          <w:b/>
          <w:sz w:val="16"/>
          <w:szCs w:val="16"/>
        </w:rPr>
      </w:pPr>
      <w:r w:rsidRPr="00B444FC">
        <w:rPr>
          <w:rFonts w:ascii="Arial" w:hAnsi="Arial" w:cs="Arial"/>
          <w:b/>
          <w:sz w:val="16"/>
          <w:szCs w:val="16"/>
        </w:rPr>
        <w:t>ПЕРЕЧЕНЬ ОБЪЕКТОВ</w:t>
      </w:r>
    </w:p>
    <w:p w:rsidR="00B444FC" w:rsidRDefault="00B444FC" w:rsidP="00B444FC">
      <w:pPr>
        <w:autoSpaceDE w:val="0"/>
        <w:autoSpaceDN w:val="0"/>
        <w:adjustRightInd w:val="0"/>
        <w:jc w:val="center"/>
        <w:rPr>
          <w:rFonts w:ascii="Arial" w:hAnsi="Arial" w:cs="Arial"/>
          <w:sz w:val="16"/>
          <w:szCs w:val="16"/>
        </w:rPr>
      </w:pPr>
      <w:r w:rsidRPr="00B444FC">
        <w:rPr>
          <w:rFonts w:ascii="Arial" w:hAnsi="Arial" w:cs="Arial"/>
          <w:sz w:val="16"/>
          <w:szCs w:val="16"/>
        </w:rPr>
        <w:t xml:space="preserve">подлежащих капитальному ремонту, ремонту с объемами финансирования согласно мероприятиям подпрограммы </w:t>
      </w:r>
    </w:p>
    <w:p w:rsidR="00B444FC" w:rsidRDefault="00B444FC" w:rsidP="00B444FC">
      <w:pPr>
        <w:autoSpaceDE w:val="0"/>
        <w:autoSpaceDN w:val="0"/>
        <w:adjustRightInd w:val="0"/>
        <w:jc w:val="center"/>
        <w:rPr>
          <w:rFonts w:ascii="Arial" w:hAnsi="Arial" w:cs="Arial"/>
          <w:sz w:val="16"/>
          <w:szCs w:val="16"/>
        </w:rPr>
      </w:pPr>
      <w:r w:rsidRPr="00B444FC">
        <w:rPr>
          <w:rFonts w:ascii="Arial" w:hAnsi="Arial" w:cs="Arial"/>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w:t>
      </w:r>
    </w:p>
    <w:p w:rsidR="00B444FC" w:rsidRPr="00B444FC" w:rsidRDefault="00B444FC" w:rsidP="00B444FC">
      <w:pPr>
        <w:autoSpaceDE w:val="0"/>
        <w:autoSpaceDN w:val="0"/>
        <w:adjustRightInd w:val="0"/>
        <w:jc w:val="center"/>
        <w:rPr>
          <w:rFonts w:ascii="Arial" w:hAnsi="Arial" w:cs="Arial"/>
          <w:sz w:val="16"/>
          <w:szCs w:val="16"/>
        </w:rPr>
      </w:pPr>
      <w:r w:rsidRPr="00B444FC">
        <w:rPr>
          <w:rFonts w:ascii="Arial" w:hAnsi="Arial" w:cs="Arial"/>
          <w:sz w:val="16"/>
          <w:szCs w:val="16"/>
        </w:rPr>
        <w:t>«Совершенствование и содержание дорожного хозяйства на территории Валдайского муниципального района на 2019-2024 годы» на 2022 год</w:t>
      </w:r>
    </w:p>
    <w:p w:rsidR="00273F88" w:rsidRPr="00B444FC" w:rsidRDefault="00273F88" w:rsidP="009331A6">
      <w:pPr>
        <w:shd w:val="clear" w:color="auto" w:fill="FFFFFF"/>
        <w:suppressAutoHyphens/>
        <w:jc w:val="center"/>
        <w:rPr>
          <w:rFonts w:ascii="Arial" w:hAnsi="Arial" w:cs="Arial"/>
          <w:b/>
          <w:sz w:val="4"/>
          <w:szCs w:val="4"/>
        </w:rPr>
      </w:pP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0"/>
        <w:gridCol w:w="709"/>
        <w:gridCol w:w="1559"/>
        <w:gridCol w:w="1276"/>
        <w:gridCol w:w="992"/>
        <w:gridCol w:w="921"/>
      </w:tblGrid>
      <w:tr w:rsidR="00B444FC" w:rsidRPr="00B444FC" w:rsidTr="00D15114">
        <w:trPr>
          <w:trHeight w:val="20"/>
          <w:jc w:val="center"/>
        </w:trPr>
        <w:tc>
          <w:tcPr>
            <w:tcW w:w="5670"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Наименование мероприятия</w:t>
            </w:r>
          </w:p>
        </w:tc>
        <w:tc>
          <w:tcPr>
            <w:tcW w:w="709" w:type="dxa"/>
            <w:shd w:val="clear" w:color="auto" w:fill="auto"/>
            <w:noWrap/>
            <w:vAlign w:val="center"/>
            <w:hideMark/>
          </w:tcPr>
          <w:p w:rsidR="00B444FC" w:rsidRPr="00B444FC" w:rsidRDefault="00B444FC" w:rsidP="00B444FC">
            <w:pPr>
              <w:jc w:val="center"/>
              <w:rPr>
                <w:rFonts w:ascii="Arial" w:hAnsi="Arial" w:cs="Arial"/>
                <w:sz w:val="12"/>
                <w:szCs w:val="12"/>
              </w:rPr>
            </w:pPr>
            <w:r w:rsidRPr="00B444FC">
              <w:rPr>
                <w:rFonts w:ascii="Arial" w:hAnsi="Arial" w:cs="Arial"/>
                <w:sz w:val="12"/>
                <w:szCs w:val="12"/>
              </w:rPr>
              <w:t>Срок реализации</w:t>
            </w:r>
          </w:p>
        </w:tc>
        <w:tc>
          <w:tcPr>
            <w:tcW w:w="1559" w:type="dxa"/>
            <w:shd w:val="clear" w:color="auto" w:fill="auto"/>
            <w:noWrap/>
            <w:vAlign w:val="center"/>
            <w:hideMark/>
          </w:tcPr>
          <w:p w:rsidR="00B444FC" w:rsidRPr="00B444FC" w:rsidRDefault="00B444FC" w:rsidP="005A2F8E">
            <w:pPr>
              <w:jc w:val="center"/>
              <w:rPr>
                <w:rFonts w:ascii="Arial" w:hAnsi="Arial" w:cs="Arial"/>
                <w:bCs/>
                <w:sz w:val="12"/>
                <w:szCs w:val="12"/>
              </w:rPr>
            </w:pPr>
            <w:r w:rsidRPr="00B444FC">
              <w:rPr>
                <w:rFonts w:ascii="Arial" w:hAnsi="Arial" w:cs="Arial"/>
                <w:bCs/>
                <w:sz w:val="12"/>
                <w:szCs w:val="12"/>
              </w:rPr>
              <w:t>Бюджет Валдайского муниципального района</w:t>
            </w:r>
          </w:p>
        </w:tc>
        <w:tc>
          <w:tcPr>
            <w:tcW w:w="1276" w:type="dxa"/>
            <w:shd w:val="clear" w:color="auto" w:fill="auto"/>
            <w:noWrap/>
            <w:vAlign w:val="center"/>
            <w:hideMark/>
          </w:tcPr>
          <w:p w:rsidR="00B444FC" w:rsidRPr="00B444FC" w:rsidRDefault="00B444FC" w:rsidP="005A2F8E">
            <w:pPr>
              <w:jc w:val="center"/>
              <w:rPr>
                <w:rFonts w:ascii="Arial" w:hAnsi="Arial" w:cs="Arial"/>
                <w:bCs/>
                <w:sz w:val="12"/>
                <w:szCs w:val="12"/>
              </w:rPr>
            </w:pPr>
            <w:r w:rsidRPr="00B444FC">
              <w:rPr>
                <w:rFonts w:ascii="Arial" w:hAnsi="Arial" w:cs="Arial"/>
                <w:bCs/>
                <w:sz w:val="12"/>
                <w:szCs w:val="12"/>
              </w:rPr>
              <w:t>Бюджет Новгородской области</w:t>
            </w:r>
          </w:p>
        </w:tc>
        <w:tc>
          <w:tcPr>
            <w:tcW w:w="992" w:type="dxa"/>
            <w:shd w:val="clear" w:color="auto" w:fill="auto"/>
            <w:noWrap/>
            <w:vAlign w:val="center"/>
            <w:hideMark/>
          </w:tcPr>
          <w:p w:rsidR="00B444FC" w:rsidRPr="00B444FC" w:rsidRDefault="00B444FC" w:rsidP="005A2F8E">
            <w:pPr>
              <w:jc w:val="center"/>
              <w:rPr>
                <w:rFonts w:ascii="Arial" w:hAnsi="Arial" w:cs="Arial"/>
                <w:bCs/>
                <w:sz w:val="12"/>
                <w:szCs w:val="12"/>
              </w:rPr>
            </w:pPr>
            <w:r w:rsidRPr="00B444FC">
              <w:rPr>
                <w:rFonts w:ascii="Arial" w:hAnsi="Arial" w:cs="Arial"/>
                <w:sz w:val="12"/>
                <w:szCs w:val="12"/>
              </w:rPr>
              <w:t>Объем финансирования</w:t>
            </w:r>
          </w:p>
        </w:tc>
        <w:tc>
          <w:tcPr>
            <w:tcW w:w="921" w:type="dxa"/>
            <w:vAlign w:val="center"/>
          </w:tcPr>
          <w:p w:rsidR="00B444FC" w:rsidRPr="00B444FC" w:rsidRDefault="00B444FC" w:rsidP="005A2F8E">
            <w:pPr>
              <w:jc w:val="center"/>
              <w:rPr>
                <w:rFonts w:ascii="Arial" w:hAnsi="Arial" w:cs="Arial"/>
                <w:sz w:val="12"/>
                <w:szCs w:val="12"/>
              </w:rPr>
            </w:pPr>
            <w:r w:rsidRPr="00B444FC">
              <w:rPr>
                <w:rFonts w:ascii="Arial" w:hAnsi="Arial" w:cs="Arial"/>
                <w:sz w:val="12"/>
                <w:szCs w:val="12"/>
              </w:rPr>
              <w:t>Протяженность в км</w:t>
            </w: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b/>
                <w:sz w:val="12"/>
                <w:szCs w:val="12"/>
              </w:rPr>
            </w:pPr>
            <w:r w:rsidRPr="00B444FC">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p>
        </w:tc>
        <w:tc>
          <w:tcPr>
            <w:tcW w:w="1559" w:type="dxa"/>
            <w:shd w:val="clear" w:color="auto" w:fill="auto"/>
            <w:noWrap/>
            <w:vAlign w:val="center"/>
            <w:hideMark/>
          </w:tcPr>
          <w:p w:rsidR="00B444FC" w:rsidRPr="00B444FC" w:rsidRDefault="00B444FC" w:rsidP="005A2F8E">
            <w:pPr>
              <w:jc w:val="center"/>
              <w:rPr>
                <w:rFonts w:ascii="Arial" w:hAnsi="Arial" w:cs="Arial"/>
                <w:b/>
                <w:bCs/>
                <w:sz w:val="12"/>
                <w:szCs w:val="12"/>
              </w:rPr>
            </w:pPr>
          </w:p>
        </w:tc>
        <w:tc>
          <w:tcPr>
            <w:tcW w:w="1276" w:type="dxa"/>
            <w:shd w:val="clear" w:color="auto" w:fill="auto"/>
            <w:noWrap/>
            <w:vAlign w:val="center"/>
            <w:hideMark/>
          </w:tcPr>
          <w:p w:rsidR="00B444FC" w:rsidRPr="00B444FC" w:rsidRDefault="00B444FC" w:rsidP="005A2F8E">
            <w:pPr>
              <w:jc w:val="center"/>
              <w:rPr>
                <w:rFonts w:ascii="Arial" w:hAnsi="Arial" w:cs="Arial"/>
                <w:b/>
                <w:bCs/>
                <w:sz w:val="12"/>
                <w:szCs w:val="12"/>
              </w:rPr>
            </w:pPr>
          </w:p>
        </w:tc>
        <w:tc>
          <w:tcPr>
            <w:tcW w:w="992" w:type="dxa"/>
            <w:shd w:val="clear" w:color="auto" w:fill="auto"/>
            <w:noWrap/>
            <w:vAlign w:val="center"/>
            <w:hideMark/>
          </w:tcPr>
          <w:p w:rsidR="00B444FC" w:rsidRPr="00B444FC" w:rsidRDefault="00B444FC" w:rsidP="005A2F8E">
            <w:pPr>
              <w:jc w:val="center"/>
              <w:rPr>
                <w:rFonts w:ascii="Arial" w:hAnsi="Arial" w:cs="Arial"/>
                <w:b/>
                <w:bCs/>
                <w:sz w:val="12"/>
                <w:szCs w:val="12"/>
              </w:rPr>
            </w:pP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 xml:space="preserve">Ремонт участка автомобильной дороги общего пользования "с. Едрово -д. Б.Насакино" - д. Горка от ПК0 до ПК22 и от ПК 60 по ПК70+90 ( в том числе строительный  контроль) </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285 460,3</w:t>
            </w:r>
          </w:p>
        </w:tc>
        <w:tc>
          <w:tcPr>
            <w:tcW w:w="1276"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5 423 733,74</w:t>
            </w:r>
          </w:p>
        </w:tc>
        <w:tc>
          <w:tcPr>
            <w:tcW w:w="992"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5 709 194,04</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333 416,15</w:t>
            </w:r>
          </w:p>
        </w:tc>
        <w:tc>
          <w:tcPr>
            <w:tcW w:w="1276"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2 163 627,24</w:t>
            </w:r>
          </w:p>
        </w:tc>
        <w:tc>
          <w:tcPr>
            <w:tcW w:w="992"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2 497 043,39</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b/>
                <w:sz w:val="12"/>
                <w:szCs w:val="12"/>
              </w:rPr>
            </w:pPr>
            <w:r w:rsidRPr="00B444FC">
              <w:rPr>
                <w:rFonts w:ascii="Arial" w:hAnsi="Arial" w:cs="Arial"/>
                <w:b/>
                <w:sz w:val="12"/>
                <w:szCs w:val="12"/>
              </w:rPr>
              <w:t>Ремонт автомобильный дорог</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p>
        </w:tc>
        <w:tc>
          <w:tcPr>
            <w:tcW w:w="1559" w:type="dxa"/>
            <w:shd w:val="clear" w:color="auto" w:fill="auto"/>
            <w:noWrap/>
            <w:vAlign w:val="center"/>
            <w:hideMark/>
          </w:tcPr>
          <w:p w:rsidR="00B444FC" w:rsidRPr="00B444FC" w:rsidRDefault="00B444FC" w:rsidP="005A2F8E">
            <w:pPr>
              <w:jc w:val="center"/>
              <w:rPr>
                <w:rFonts w:ascii="Arial" w:hAnsi="Arial" w:cs="Arial"/>
                <w:sz w:val="12"/>
                <w:szCs w:val="12"/>
              </w:rPr>
            </w:pPr>
          </w:p>
        </w:tc>
        <w:tc>
          <w:tcPr>
            <w:tcW w:w="1276" w:type="dxa"/>
            <w:shd w:val="clear" w:color="auto" w:fill="auto"/>
            <w:noWrap/>
            <w:vAlign w:val="center"/>
            <w:hideMark/>
          </w:tcPr>
          <w:p w:rsidR="00B444FC" w:rsidRPr="00B444FC" w:rsidRDefault="00B444FC" w:rsidP="005A2F8E">
            <w:pPr>
              <w:jc w:val="center"/>
              <w:rPr>
                <w:rFonts w:ascii="Arial" w:hAnsi="Arial" w:cs="Arial"/>
                <w:sz w:val="12"/>
                <w:szCs w:val="12"/>
              </w:rPr>
            </w:pPr>
          </w:p>
        </w:tc>
        <w:tc>
          <w:tcPr>
            <w:tcW w:w="992" w:type="dxa"/>
            <w:shd w:val="clear" w:color="auto" w:fill="auto"/>
            <w:noWrap/>
            <w:vAlign w:val="center"/>
            <w:hideMark/>
          </w:tcPr>
          <w:p w:rsidR="00B444FC" w:rsidRPr="00B444FC" w:rsidRDefault="00B444FC" w:rsidP="005A2F8E">
            <w:pPr>
              <w:jc w:val="center"/>
              <w:rPr>
                <w:rFonts w:ascii="Arial" w:hAnsi="Arial" w:cs="Arial"/>
                <w:sz w:val="12"/>
                <w:szCs w:val="12"/>
              </w:rPr>
            </w:pP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Ремонт участка автомобильной дороги общего пользования местного значения д. Наволок - д. Макушино - д. Труфаново от ПК 25+30 до ПК 29+92 Едровского сельского поселения, Валдайского района, Новгородской области( в том числе строительный контроль)</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95 799,00</w:t>
            </w:r>
          </w:p>
        </w:tc>
        <w:tc>
          <w:tcPr>
            <w:tcW w:w="1276"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737 295,20</w:t>
            </w:r>
          </w:p>
        </w:tc>
        <w:tc>
          <w:tcPr>
            <w:tcW w:w="992" w:type="dxa"/>
            <w:shd w:val="clear" w:color="auto" w:fill="auto"/>
            <w:noWrap/>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833 094,2</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lastRenderedPageBreak/>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256 792,88</w:t>
            </w:r>
          </w:p>
        </w:tc>
        <w:tc>
          <w:tcPr>
            <w:tcW w:w="1276"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1 667 845,00</w:t>
            </w:r>
          </w:p>
        </w:tc>
        <w:tc>
          <w:tcPr>
            <w:tcW w:w="992"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1 924 637,88</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 в том числе строительный контроль)</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25 053,67</w:t>
            </w:r>
          </w:p>
        </w:tc>
        <w:tc>
          <w:tcPr>
            <w:tcW w:w="1276"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475 997,52</w:t>
            </w:r>
          </w:p>
        </w:tc>
        <w:tc>
          <w:tcPr>
            <w:tcW w:w="992"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501 051,19</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Ремонт участка автомобильной дороги общего пользования местного значения д. Наволок - д. Макушино - д. Труфаново от ПК 12+00 до ПК 25+00 Едровского сельского поселения, Валдайского района, Новгородской области (в том числе строительный контроль)</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78 738</w:t>
            </w:r>
          </w:p>
        </w:tc>
        <w:tc>
          <w:tcPr>
            <w:tcW w:w="1276"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1 496 001,30</w:t>
            </w:r>
          </w:p>
        </w:tc>
        <w:tc>
          <w:tcPr>
            <w:tcW w:w="992"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1 574 739,3</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Строительный контроль, гос. экспертиза, расчет сметной стоимости, заключение договоров/контрактов</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color w:val="000000"/>
                <w:sz w:val="12"/>
                <w:szCs w:val="12"/>
                <w:highlight w:val="yellow"/>
                <w:lang w:val="en-US"/>
              </w:rPr>
            </w:pPr>
            <w:r w:rsidRPr="00B444FC">
              <w:rPr>
                <w:rFonts w:ascii="Arial" w:hAnsi="Arial" w:cs="Arial"/>
                <w:color w:val="000000"/>
                <w:sz w:val="12"/>
                <w:szCs w:val="12"/>
              </w:rPr>
              <w:t>884 176,22</w:t>
            </w:r>
          </w:p>
        </w:tc>
        <w:tc>
          <w:tcPr>
            <w:tcW w:w="1276" w:type="dxa"/>
            <w:shd w:val="clear" w:color="auto" w:fill="auto"/>
            <w:noWrap/>
            <w:vAlign w:val="center"/>
            <w:hideMark/>
          </w:tcPr>
          <w:p w:rsidR="00B444FC" w:rsidRPr="00B444FC" w:rsidRDefault="00B444FC" w:rsidP="005A2F8E">
            <w:pPr>
              <w:jc w:val="center"/>
              <w:rPr>
                <w:rFonts w:ascii="Arial" w:hAnsi="Arial" w:cs="Arial"/>
                <w:color w:val="000000"/>
                <w:sz w:val="12"/>
                <w:szCs w:val="12"/>
                <w:highlight w:val="yellow"/>
                <w:lang w:val="en-US"/>
              </w:rPr>
            </w:pPr>
            <w:r w:rsidRPr="00B444FC">
              <w:rPr>
                <w:rFonts w:ascii="Arial" w:hAnsi="Arial" w:cs="Arial"/>
                <w:color w:val="000000"/>
                <w:sz w:val="12"/>
                <w:szCs w:val="12"/>
              </w:rPr>
              <w:t>0</w:t>
            </w:r>
          </w:p>
        </w:tc>
        <w:tc>
          <w:tcPr>
            <w:tcW w:w="992" w:type="dxa"/>
            <w:shd w:val="clear" w:color="auto" w:fill="auto"/>
            <w:noWrap/>
            <w:vAlign w:val="center"/>
            <w:hideMark/>
          </w:tcPr>
          <w:p w:rsidR="00B444FC" w:rsidRPr="00B444FC" w:rsidRDefault="00B444FC" w:rsidP="005A2F8E">
            <w:pPr>
              <w:jc w:val="center"/>
              <w:rPr>
                <w:rFonts w:ascii="Arial" w:hAnsi="Arial" w:cs="Arial"/>
                <w:color w:val="000000"/>
                <w:sz w:val="12"/>
                <w:szCs w:val="12"/>
                <w:highlight w:val="yellow"/>
              </w:rPr>
            </w:pPr>
            <w:r w:rsidRPr="00B444FC">
              <w:rPr>
                <w:rFonts w:ascii="Arial" w:hAnsi="Arial" w:cs="Arial"/>
                <w:color w:val="000000"/>
                <w:sz w:val="12"/>
                <w:szCs w:val="12"/>
              </w:rPr>
              <w:t>884 176,22</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Разработка ПСД «подъезд к д. Лысино»</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2022</w:t>
            </w:r>
          </w:p>
        </w:tc>
        <w:tc>
          <w:tcPr>
            <w:tcW w:w="1559"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27 500</w:t>
            </w:r>
          </w:p>
        </w:tc>
        <w:tc>
          <w:tcPr>
            <w:tcW w:w="1276"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522 500</w:t>
            </w:r>
          </w:p>
        </w:tc>
        <w:tc>
          <w:tcPr>
            <w:tcW w:w="992" w:type="dxa"/>
            <w:shd w:val="clear" w:color="auto" w:fill="auto"/>
            <w:noWrap/>
            <w:vAlign w:val="center"/>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550 000</w:t>
            </w:r>
          </w:p>
        </w:tc>
        <w:tc>
          <w:tcPr>
            <w:tcW w:w="921" w:type="dxa"/>
            <w:vAlign w:val="center"/>
          </w:tcPr>
          <w:p w:rsidR="00B444FC" w:rsidRPr="00B444FC" w:rsidRDefault="00B444FC" w:rsidP="005A2F8E">
            <w:pPr>
              <w:jc w:val="center"/>
              <w:rPr>
                <w:rFonts w:ascii="Arial" w:hAnsi="Arial" w:cs="Arial"/>
                <w:bCs/>
                <w:sz w:val="12"/>
                <w:szCs w:val="12"/>
              </w:rPr>
            </w:pPr>
          </w:p>
        </w:tc>
      </w:tr>
      <w:tr w:rsidR="00B444FC" w:rsidRPr="00B444FC" w:rsidTr="00D15114">
        <w:trPr>
          <w:trHeight w:val="20"/>
          <w:jc w:val="center"/>
        </w:trPr>
        <w:tc>
          <w:tcPr>
            <w:tcW w:w="5670" w:type="dxa"/>
            <w:shd w:val="clear" w:color="auto" w:fill="auto"/>
            <w:vAlign w:val="bottom"/>
            <w:hideMark/>
          </w:tcPr>
          <w:p w:rsidR="00B444FC" w:rsidRPr="00B444FC" w:rsidRDefault="00B444FC" w:rsidP="005A2F8E">
            <w:pPr>
              <w:rPr>
                <w:rFonts w:ascii="Arial" w:hAnsi="Arial" w:cs="Arial"/>
                <w:b/>
                <w:sz w:val="12"/>
                <w:szCs w:val="12"/>
              </w:rPr>
            </w:pPr>
            <w:r w:rsidRPr="00B444FC">
              <w:rPr>
                <w:rFonts w:ascii="Arial" w:hAnsi="Arial" w:cs="Arial"/>
                <w:b/>
                <w:sz w:val="12"/>
                <w:szCs w:val="12"/>
              </w:rPr>
              <w:t>ВСЕГО</w:t>
            </w:r>
          </w:p>
        </w:tc>
        <w:tc>
          <w:tcPr>
            <w:tcW w:w="709" w:type="dxa"/>
            <w:shd w:val="clear" w:color="auto" w:fill="auto"/>
            <w:vAlign w:val="center"/>
            <w:hideMark/>
          </w:tcPr>
          <w:p w:rsidR="00B444FC" w:rsidRPr="00B444FC" w:rsidRDefault="00B444FC" w:rsidP="005A2F8E">
            <w:pPr>
              <w:jc w:val="center"/>
              <w:rPr>
                <w:rFonts w:ascii="Arial" w:hAnsi="Arial" w:cs="Arial"/>
                <w:sz w:val="12"/>
                <w:szCs w:val="12"/>
              </w:rPr>
            </w:pPr>
          </w:p>
        </w:tc>
        <w:tc>
          <w:tcPr>
            <w:tcW w:w="1559" w:type="dxa"/>
            <w:shd w:val="clear" w:color="auto" w:fill="auto"/>
            <w:noWrap/>
            <w:vAlign w:val="center"/>
            <w:hideMark/>
          </w:tcPr>
          <w:p w:rsidR="00B444FC" w:rsidRPr="00B444FC" w:rsidRDefault="00B444FC" w:rsidP="005A2F8E">
            <w:pPr>
              <w:jc w:val="center"/>
              <w:rPr>
                <w:rFonts w:ascii="Arial" w:hAnsi="Arial" w:cs="Arial"/>
                <w:b/>
                <w:color w:val="000000"/>
                <w:sz w:val="12"/>
                <w:szCs w:val="12"/>
              </w:rPr>
            </w:pPr>
            <w:r w:rsidRPr="00B444FC">
              <w:rPr>
                <w:rFonts w:ascii="Arial" w:hAnsi="Arial" w:cs="Arial"/>
                <w:b/>
                <w:color w:val="000000"/>
                <w:sz w:val="12"/>
                <w:szCs w:val="12"/>
              </w:rPr>
              <w:t>1 986 936,22</w:t>
            </w:r>
          </w:p>
        </w:tc>
        <w:tc>
          <w:tcPr>
            <w:tcW w:w="1276" w:type="dxa"/>
            <w:shd w:val="clear" w:color="auto" w:fill="auto"/>
            <w:noWrap/>
            <w:vAlign w:val="center"/>
            <w:hideMark/>
          </w:tcPr>
          <w:p w:rsidR="00B444FC" w:rsidRPr="00B444FC" w:rsidRDefault="00B444FC" w:rsidP="005A2F8E">
            <w:pPr>
              <w:jc w:val="center"/>
              <w:rPr>
                <w:rFonts w:ascii="Arial" w:hAnsi="Arial" w:cs="Arial"/>
                <w:b/>
                <w:color w:val="000000"/>
                <w:sz w:val="12"/>
                <w:szCs w:val="12"/>
              </w:rPr>
            </w:pPr>
            <w:r w:rsidRPr="00B444FC">
              <w:rPr>
                <w:rFonts w:ascii="Arial" w:hAnsi="Arial" w:cs="Arial"/>
                <w:b/>
                <w:color w:val="000000"/>
                <w:sz w:val="12"/>
                <w:szCs w:val="12"/>
              </w:rPr>
              <w:t>12 487 000,00</w:t>
            </w:r>
          </w:p>
        </w:tc>
        <w:tc>
          <w:tcPr>
            <w:tcW w:w="992" w:type="dxa"/>
            <w:shd w:val="clear" w:color="auto" w:fill="auto"/>
            <w:noWrap/>
            <w:vAlign w:val="center"/>
            <w:hideMark/>
          </w:tcPr>
          <w:p w:rsidR="00B444FC" w:rsidRPr="00B444FC" w:rsidRDefault="00B444FC" w:rsidP="005A2F8E">
            <w:pPr>
              <w:jc w:val="center"/>
              <w:rPr>
                <w:rFonts w:ascii="Arial" w:hAnsi="Arial" w:cs="Arial"/>
                <w:b/>
                <w:color w:val="000000"/>
                <w:sz w:val="12"/>
                <w:szCs w:val="12"/>
                <w:lang w:val="en-US"/>
              </w:rPr>
            </w:pPr>
            <w:r w:rsidRPr="00B444FC">
              <w:rPr>
                <w:rFonts w:ascii="Arial" w:hAnsi="Arial" w:cs="Arial"/>
                <w:b/>
                <w:color w:val="000000"/>
                <w:sz w:val="12"/>
                <w:szCs w:val="12"/>
              </w:rPr>
              <w:t>14 473 936,22</w:t>
            </w:r>
          </w:p>
        </w:tc>
        <w:tc>
          <w:tcPr>
            <w:tcW w:w="921" w:type="dxa"/>
            <w:vAlign w:val="center"/>
          </w:tcPr>
          <w:p w:rsidR="00B444FC" w:rsidRPr="00B444FC" w:rsidRDefault="00B444FC" w:rsidP="005A2F8E">
            <w:pPr>
              <w:jc w:val="center"/>
              <w:rPr>
                <w:rFonts w:ascii="Arial" w:hAnsi="Arial" w:cs="Arial"/>
                <w:color w:val="000000"/>
                <w:sz w:val="12"/>
                <w:szCs w:val="12"/>
              </w:rPr>
            </w:pPr>
          </w:p>
        </w:tc>
      </w:tr>
    </w:tbl>
    <w:p w:rsidR="000B4F31" w:rsidRPr="000B4F31" w:rsidRDefault="000B4F31" w:rsidP="00B444FC">
      <w:pPr>
        <w:jc w:val="center"/>
        <w:rPr>
          <w:rFonts w:ascii="Arial" w:hAnsi="Arial" w:cs="Arial"/>
          <w:b/>
          <w:sz w:val="8"/>
          <w:szCs w:val="8"/>
        </w:rPr>
      </w:pPr>
    </w:p>
    <w:p w:rsidR="00B444FC" w:rsidRPr="00B444FC" w:rsidRDefault="00B444FC" w:rsidP="00B444FC">
      <w:pPr>
        <w:jc w:val="center"/>
        <w:rPr>
          <w:rFonts w:ascii="Arial" w:hAnsi="Arial" w:cs="Arial"/>
          <w:b/>
          <w:sz w:val="16"/>
          <w:szCs w:val="16"/>
        </w:rPr>
      </w:pPr>
      <w:r w:rsidRPr="00B444FC">
        <w:rPr>
          <w:rFonts w:ascii="Arial" w:hAnsi="Arial" w:cs="Arial"/>
          <w:b/>
          <w:sz w:val="16"/>
          <w:szCs w:val="16"/>
        </w:rPr>
        <w:t xml:space="preserve">ПЕРЕЧЕНЬ ОБЪЕКТОВ </w:t>
      </w:r>
    </w:p>
    <w:p w:rsidR="00B444FC" w:rsidRDefault="00B444FC" w:rsidP="00B444FC">
      <w:pPr>
        <w:jc w:val="center"/>
        <w:rPr>
          <w:rFonts w:ascii="Arial" w:hAnsi="Arial" w:cs="Arial"/>
          <w:sz w:val="16"/>
          <w:szCs w:val="16"/>
        </w:rPr>
      </w:pPr>
      <w:r w:rsidRPr="00B444FC">
        <w:rPr>
          <w:rFonts w:ascii="Arial" w:hAnsi="Arial" w:cs="Arial"/>
          <w:sz w:val="16"/>
          <w:szCs w:val="16"/>
        </w:rPr>
        <w:t xml:space="preserve">подлежащих капитальному ремонту, ремонту с объемами финансирования согласно мероприятиям подпрограммы </w:t>
      </w:r>
    </w:p>
    <w:p w:rsidR="00B444FC" w:rsidRPr="00B444FC" w:rsidRDefault="00B444FC" w:rsidP="00B444FC">
      <w:pPr>
        <w:jc w:val="center"/>
        <w:rPr>
          <w:rFonts w:ascii="Arial" w:hAnsi="Arial" w:cs="Arial"/>
          <w:sz w:val="16"/>
          <w:szCs w:val="16"/>
        </w:rPr>
      </w:pPr>
      <w:r w:rsidRPr="00B444FC">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 на 2023 год</w:t>
      </w:r>
    </w:p>
    <w:p w:rsidR="00B444FC" w:rsidRPr="00B444FC" w:rsidRDefault="00B444FC" w:rsidP="00B444FC">
      <w:pPr>
        <w:jc w:val="center"/>
        <w:rPr>
          <w:rFonts w:ascii="Arial" w:hAnsi="Arial" w:cs="Arial"/>
          <w:sz w:val="4"/>
          <w:szCs w:val="4"/>
        </w:rPr>
      </w:pPr>
    </w:p>
    <w:tbl>
      <w:tblPr>
        <w:tblW w:w="0" w:type="auto"/>
        <w:jc w:val="center"/>
        <w:tblInd w:w="126" w:type="dxa"/>
        <w:tblCellMar>
          <w:left w:w="0" w:type="dxa"/>
          <w:right w:w="0" w:type="dxa"/>
        </w:tblCellMar>
        <w:tblLook w:val="04A0"/>
      </w:tblPr>
      <w:tblGrid>
        <w:gridCol w:w="2584"/>
        <w:gridCol w:w="1042"/>
        <w:gridCol w:w="2790"/>
        <w:gridCol w:w="1896"/>
        <w:gridCol w:w="1489"/>
        <w:gridCol w:w="1231"/>
      </w:tblGrid>
      <w:tr w:rsidR="00B444FC" w:rsidRPr="00B444FC" w:rsidTr="00B444FC">
        <w:trPr>
          <w:trHeight w:val="20"/>
          <w:jc w:val="center"/>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4FC" w:rsidRPr="00B444FC" w:rsidRDefault="00B444FC" w:rsidP="005A2F8E">
            <w:pPr>
              <w:jc w:val="center"/>
              <w:rPr>
                <w:rFonts w:ascii="Arial" w:hAnsi="Arial" w:cs="Arial"/>
                <w:b/>
                <w:sz w:val="12"/>
                <w:szCs w:val="12"/>
              </w:rPr>
            </w:pPr>
            <w:r w:rsidRPr="00B444FC">
              <w:rPr>
                <w:rFonts w:ascii="Arial" w:hAnsi="Arial" w:cs="Arial"/>
                <w:b/>
                <w:sz w:val="12"/>
                <w:szCs w:val="12"/>
              </w:rPr>
              <w:t>Наименование мероприятия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444FC" w:rsidRPr="00B444FC" w:rsidRDefault="00B444FC" w:rsidP="005A2F8E">
            <w:pPr>
              <w:jc w:val="center"/>
              <w:rPr>
                <w:rFonts w:ascii="Arial" w:hAnsi="Arial" w:cs="Arial"/>
                <w:b/>
                <w:sz w:val="12"/>
                <w:szCs w:val="12"/>
              </w:rPr>
            </w:pPr>
            <w:r w:rsidRPr="00B444FC">
              <w:rPr>
                <w:rFonts w:ascii="Arial" w:hAnsi="Arial" w:cs="Arial"/>
                <w:b/>
                <w:sz w:val="12"/>
                <w:szCs w:val="12"/>
              </w:rPr>
              <w:t>Срок реализации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444FC" w:rsidRPr="00B444FC" w:rsidRDefault="00B444FC" w:rsidP="005A2F8E">
            <w:pPr>
              <w:jc w:val="center"/>
              <w:rPr>
                <w:rFonts w:ascii="Arial" w:hAnsi="Arial" w:cs="Arial"/>
                <w:b/>
                <w:bCs/>
                <w:sz w:val="12"/>
                <w:szCs w:val="12"/>
              </w:rPr>
            </w:pPr>
            <w:r w:rsidRPr="00B444FC">
              <w:rPr>
                <w:rFonts w:ascii="Arial" w:hAnsi="Arial" w:cs="Arial"/>
                <w:b/>
                <w:bCs/>
                <w:sz w:val="12"/>
                <w:szCs w:val="12"/>
              </w:rPr>
              <w:t>Бюджет Валдайского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444FC" w:rsidRPr="00B444FC" w:rsidRDefault="00B444FC" w:rsidP="005A2F8E">
            <w:pPr>
              <w:jc w:val="center"/>
              <w:rPr>
                <w:rFonts w:ascii="Arial" w:hAnsi="Arial" w:cs="Arial"/>
                <w:b/>
                <w:bCs/>
                <w:sz w:val="12"/>
                <w:szCs w:val="12"/>
              </w:rPr>
            </w:pPr>
            <w:r w:rsidRPr="00B444FC">
              <w:rPr>
                <w:rFonts w:ascii="Arial" w:hAnsi="Arial" w:cs="Arial"/>
                <w:b/>
                <w:bCs/>
                <w:sz w:val="12"/>
                <w:szCs w:val="12"/>
              </w:rPr>
              <w:t>Бюджет Новгородской области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444FC" w:rsidRPr="00B444FC" w:rsidRDefault="00B444FC" w:rsidP="005A2F8E">
            <w:pPr>
              <w:jc w:val="center"/>
              <w:rPr>
                <w:rFonts w:ascii="Arial" w:hAnsi="Arial" w:cs="Arial"/>
                <w:b/>
                <w:bCs/>
                <w:sz w:val="12"/>
                <w:szCs w:val="12"/>
              </w:rPr>
            </w:pPr>
            <w:r w:rsidRPr="00B444FC">
              <w:rPr>
                <w:rFonts w:ascii="Arial" w:hAnsi="Arial" w:cs="Arial"/>
                <w:b/>
                <w:sz w:val="12"/>
                <w:szCs w:val="12"/>
              </w:rPr>
              <w:t>Объем финансирования</w:t>
            </w:r>
          </w:p>
        </w:tc>
        <w:tc>
          <w:tcPr>
            <w:tcW w:w="0" w:type="auto"/>
            <w:tcBorders>
              <w:top w:val="single" w:sz="4" w:space="0" w:color="auto"/>
              <w:left w:val="nil"/>
              <w:bottom w:val="single" w:sz="4" w:space="0" w:color="auto"/>
              <w:right w:val="single" w:sz="4" w:space="0" w:color="auto"/>
            </w:tcBorders>
            <w:vAlign w:val="center"/>
          </w:tcPr>
          <w:p w:rsidR="00B444FC" w:rsidRPr="00B444FC" w:rsidRDefault="00B444FC" w:rsidP="005A2F8E">
            <w:pPr>
              <w:jc w:val="center"/>
              <w:rPr>
                <w:rFonts w:ascii="Arial" w:hAnsi="Arial" w:cs="Arial"/>
                <w:b/>
                <w:sz w:val="12"/>
                <w:szCs w:val="12"/>
              </w:rPr>
            </w:pPr>
            <w:r w:rsidRPr="00B444FC">
              <w:rPr>
                <w:rFonts w:ascii="Arial" w:hAnsi="Arial" w:cs="Arial"/>
                <w:b/>
                <w:sz w:val="12"/>
                <w:szCs w:val="12"/>
              </w:rPr>
              <w:t>Протяженность в км</w:t>
            </w:r>
          </w:p>
        </w:tc>
      </w:tr>
      <w:tr w:rsidR="00B444FC" w:rsidRPr="00B444FC" w:rsidTr="00B444FC">
        <w:trPr>
          <w:trHeight w:val="20"/>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B444FC" w:rsidRPr="00B444FC" w:rsidRDefault="00B444FC" w:rsidP="005A2F8E">
            <w:pPr>
              <w:rPr>
                <w:rFonts w:ascii="Arial" w:hAnsi="Arial" w:cs="Arial"/>
                <w:b/>
                <w:sz w:val="12"/>
                <w:szCs w:val="12"/>
              </w:rPr>
            </w:pPr>
            <w:r w:rsidRPr="00B444FC">
              <w:rPr>
                <w:rFonts w:ascii="Arial" w:hAnsi="Arial" w:cs="Arial"/>
                <w:b/>
                <w:sz w:val="12"/>
                <w:szCs w:val="12"/>
              </w:rPr>
              <w:t>Разработка ПСД</w:t>
            </w:r>
          </w:p>
        </w:tc>
        <w:tc>
          <w:tcPr>
            <w:tcW w:w="0" w:type="auto"/>
            <w:tcBorders>
              <w:top w:val="nil"/>
              <w:left w:val="nil"/>
              <w:bottom w:val="single" w:sz="4" w:space="0" w:color="auto"/>
              <w:right w:val="single" w:sz="4" w:space="0" w:color="auto"/>
            </w:tcBorders>
            <w:shd w:val="clear" w:color="auto" w:fill="auto"/>
            <w:vAlign w:val="bottom"/>
            <w:hideMark/>
          </w:tcPr>
          <w:p w:rsidR="00B444FC" w:rsidRPr="00B444FC" w:rsidRDefault="00B444FC" w:rsidP="005A2F8E">
            <w:pPr>
              <w:jc w:val="cente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tcPr>
          <w:p w:rsidR="00B444FC" w:rsidRPr="00B444FC" w:rsidRDefault="00B444FC" w:rsidP="005A2F8E">
            <w:pPr>
              <w:jc w:val="center"/>
              <w:rPr>
                <w:rFonts w:ascii="Arial" w:hAnsi="Arial" w:cs="Arial"/>
                <w:bCs/>
                <w:sz w:val="12"/>
                <w:szCs w:val="12"/>
              </w:rPr>
            </w:pPr>
          </w:p>
        </w:tc>
      </w:tr>
      <w:tr w:rsidR="00B444FC" w:rsidRPr="00B444FC" w:rsidTr="00B444FC">
        <w:trPr>
          <w:trHeight w:val="20"/>
          <w:jc w:val="center"/>
        </w:trPr>
        <w:tc>
          <w:tcPr>
            <w:tcW w:w="2584" w:type="dxa"/>
            <w:tcBorders>
              <w:top w:val="nil"/>
              <w:left w:val="single" w:sz="4" w:space="0" w:color="auto"/>
              <w:bottom w:val="single" w:sz="4" w:space="0" w:color="auto"/>
              <w:right w:val="single" w:sz="4" w:space="0" w:color="auto"/>
            </w:tcBorders>
            <w:shd w:val="clear" w:color="auto" w:fill="auto"/>
            <w:vAlign w:val="bottom"/>
            <w:hideMark/>
          </w:tcPr>
          <w:p w:rsidR="00B444FC" w:rsidRPr="00B444FC" w:rsidRDefault="00B444FC" w:rsidP="005A2F8E">
            <w:pPr>
              <w:rPr>
                <w:rFonts w:ascii="Arial" w:hAnsi="Arial" w:cs="Arial"/>
                <w:sz w:val="12"/>
                <w:szCs w:val="12"/>
              </w:rPr>
            </w:pPr>
            <w:r w:rsidRPr="00B444FC">
              <w:rPr>
                <w:rFonts w:ascii="Arial" w:hAnsi="Arial" w:cs="Arial"/>
                <w:sz w:val="12"/>
                <w:szCs w:val="12"/>
              </w:rPr>
              <w:t>Разработка ПСД «Валдай-Демянск»-Княжёво</w:t>
            </w:r>
          </w:p>
        </w:tc>
        <w:tc>
          <w:tcPr>
            <w:tcW w:w="0" w:type="auto"/>
            <w:tcBorders>
              <w:top w:val="nil"/>
              <w:left w:val="nil"/>
              <w:bottom w:val="single" w:sz="4" w:space="0" w:color="auto"/>
              <w:right w:val="single" w:sz="4" w:space="0" w:color="auto"/>
            </w:tcBorders>
            <w:shd w:val="clear" w:color="auto" w:fill="auto"/>
            <w:vAlign w:val="bottom"/>
            <w:hideMark/>
          </w:tcPr>
          <w:p w:rsidR="00B444FC" w:rsidRPr="00B444FC" w:rsidRDefault="00B444FC" w:rsidP="005A2F8E">
            <w:pPr>
              <w:jc w:val="center"/>
              <w:rPr>
                <w:rFonts w:ascii="Arial" w:hAnsi="Arial" w:cs="Arial"/>
                <w:sz w:val="12"/>
                <w:szCs w:val="12"/>
              </w:rPr>
            </w:pPr>
            <w:r w:rsidRPr="00B444FC">
              <w:rPr>
                <w:rFonts w:ascii="Arial" w:hAnsi="Arial" w:cs="Arial"/>
                <w:sz w:val="12"/>
                <w:szCs w:val="12"/>
              </w:rPr>
              <w:t>2023</w:t>
            </w: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80 000</w:t>
            </w: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1 370 000,00</w:t>
            </w:r>
          </w:p>
        </w:tc>
        <w:tc>
          <w:tcPr>
            <w:tcW w:w="0" w:type="auto"/>
            <w:tcBorders>
              <w:top w:val="nil"/>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color w:val="000000"/>
                <w:sz w:val="12"/>
                <w:szCs w:val="12"/>
              </w:rPr>
            </w:pPr>
            <w:r w:rsidRPr="00B444FC">
              <w:rPr>
                <w:rFonts w:ascii="Arial" w:hAnsi="Arial" w:cs="Arial"/>
                <w:color w:val="000000"/>
                <w:sz w:val="12"/>
                <w:szCs w:val="12"/>
              </w:rPr>
              <w:t>1 450 000</w:t>
            </w:r>
          </w:p>
        </w:tc>
        <w:tc>
          <w:tcPr>
            <w:tcW w:w="0" w:type="auto"/>
            <w:tcBorders>
              <w:top w:val="nil"/>
              <w:left w:val="nil"/>
              <w:bottom w:val="single" w:sz="4" w:space="0" w:color="auto"/>
              <w:right w:val="single" w:sz="4" w:space="0" w:color="auto"/>
            </w:tcBorders>
          </w:tcPr>
          <w:p w:rsidR="00B444FC" w:rsidRPr="00B444FC" w:rsidRDefault="00B444FC" w:rsidP="005A2F8E">
            <w:pPr>
              <w:jc w:val="center"/>
              <w:rPr>
                <w:rFonts w:ascii="Arial" w:hAnsi="Arial" w:cs="Arial"/>
                <w:bCs/>
                <w:sz w:val="12"/>
                <w:szCs w:val="12"/>
              </w:rPr>
            </w:pPr>
          </w:p>
        </w:tc>
      </w:tr>
      <w:tr w:rsidR="00B444FC" w:rsidRPr="00B444FC" w:rsidTr="00B444FC">
        <w:trPr>
          <w:trHeight w:val="20"/>
          <w:jc w:val="center"/>
        </w:trPr>
        <w:tc>
          <w:tcPr>
            <w:tcW w:w="2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4FC" w:rsidRPr="00B444FC" w:rsidRDefault="00B444FC" w:rsidP="005A2F8E">
            <w:pPr>
              <w:rPr>
                <w:rFonts w:ascii="Arial" w:hAnsi="Arial" w:cs="Arial"/>
                <w:b/>
                <w:sz w:val="12"/>
                <w:szCs w:val="12"/>
              </w:rPr>
            </w:pPr>
            <w:r w:rsidRPr="00B444FC">
              <w:rPr>
                <w:rFonts w:ascii="Arial" w:hAnsi="Arial" w:cs="Arial"/>
                <w:b/>
                <w:sz w:val="12"/>
                <w:szCs w:val="12"/>
              </w:rPr>
              <w:t>ВСЕГО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444FC" w:rsidRPr="00B444FC" w:rsidRDefault="00B444FC" w:rsidP="005A2F8E">
            <w:pPr>
              <w:jc w:val="center"/>
              <w:rPr>
                <w:rFonts w:ascii="Arial" w:hAnsi="Arial" w:cs="Arial"/>
                <w:b/>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color w:val="000000"/>
                <w:sz w:val="12"/>
                <w:szCs w:val="12"/>
              </w:rPr>
            </w:pPr>
            <w:r w:rsidRPr="00B444FC">
              <w:rPr>
                <w:rFonts w:ascii="Arial" w:hAnsi="Arial" w:cs="Arial"/>
                <w:b/>
                <w:color w:val="000000"/>
                <w:sz w:val="12"/>
                <w:szCs w:val="12"/>
              </w:rPr>
              <w:t>80 000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color w:val="000000"/>
                <w:sz w:val="12"/>
                <w:szCs w:val="12"/>
              </w:rPr>
            </w:pPr>
            <w:r w:rsidRPr="00B444FC">
              <w:rPr>
                <w:rFonts w:ascii="Arial" w:hAnsi="Arial" w:cs="Arial"/>
                <w:b/>
                <w:color w:val="000000"/>
                <w:sz w:val="12"/>
                <w:szCs w:val="12"/>
              </w:rPr>
              <w:t>1 370 000,00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444FC" w:rsidRPr="00B444FC" w:rsidRDefault="00B444FC" w:rsidP="005A2F8E">
            <w:pPr>
              <w:jc w:val="center"/>
              <w:rPr>
                <w:rFonts w:ascii="Arial" w:hAnsi="Arial" w:cs="Arial"/>
                <w:b/>
                <w:color w:val="000000"/>
                <w:sz w:val="12"/>
                <w:szCs w:val="12"/>
              </w:rPr>
            </w:pPr>
            <w:r w:rsidRPr="00B444FC">
              <w:rPr>
                <w:rFonts w:ascii="Arial" w:hAnsi="Arial" w:cs="Arial"/>
                <w:b/>
                <w:color w:val="000000"/>
                <w:sz w:val="12"/>
                <w:szCs w:val="12"/>
              </w:rPr>
              <w:t>1 450 000</w:t>
            </w:r>
          </w:p>
        </w:tc>
        <w:tc>
          <w:tcPr>
            <w:tcW w:w="0" w:type="auto"/>
            <w:tcBorders>
              <w:top w:val="single" w:sz="4" w:space="0" w:color="auto"/>
              <w:left w:val="nil"/>
              <w:bottom w:val="single" w:sz="4" w:space="0" w:color="auto"/>
              <w:right w:val="single" w:sz="4" w:space="0" w:color="auto"/>
            </w:tcBorders>
            <w:vAlign w:val="bottom"/>
          </w:tcPr>
          <w:p w:rsidR="00B444FC" w:rsidRPr="00B444FC" w:rsidRDefault="00B444FC" w:rsidP="005A2F8E">
            <w:pPr>
              <w:jc w:val="right"/>
              <w:rPr>
                <w:rFonts w:ascii="Arial" w:hAnsi="Arial" w:cs="Arial"/>
                <w:b/>
                <w:color w:val="000000"/>
                <w:sz w:val="12"/>
                <w:szCs w:val="12"/>
              </w:rPr>
            </w:pPr>
          </w:p>
        </w:tc>
      </w:tr>
    </w:tbl>
    <w:p w:rsidR="00273F88" w:rsidRDefault="00273F88" w:rsidP="009331A6">
      <w:pPr>
        <w:shd w:val="clear" w:color="auto" w:fill="FFFFFF"/>
        <w:suppressAutoHyphens/>
        <w:jc w:val="center"/>
        <w:rPr>
          <w:rFonts w:ascii="Arial" w:hAnsi="Arial" w:cs="Arial"/>
          <w:b/>
          <w:sz w:val="16"/>
          <w:szCs w:val="16"/>
        </w:rPr>
      </w:pPr>
    </w:p>
    <w:p w:rsidR="00B444FC" w:rsidRPr="00B444FC" w:rsidRDefault="00B444FC" w:rsidP="00B444FC">
      <w:pPr>
        <w:pStyle w:val="20"/>
        <w:rPr>
          <w:rFonts w:ascii="Arial" w:hAnsi="Arial" w:cs="Arial"/>
          <w:color w:val="000000"/>
          <w:sz w:val="16"/>
          <w:szCs w:val="16"/>
        </w:rPr>
      </w:pPr>
      <w:r w:rsidRPr="00B444FC">
        <w:rPr>
          <w:rFonts w:ascii="Arial" w:hAnsi="Arial" w:cs="Arial"/>
          <w:color w:val="000000"/>
          <w:sz w:val="16"/>
          <w:szCs w:val="16"/>
        </w:rPr>
        <w:t>АДМИНИСТРАЦИЯ ВАЛДАЙСКОГО МУНИЦИПАЛЬНОГО РАЙОНА</w:t>
      </w:r>
    </w:p>
    <w:p w:rsidR="00B444FC" w:rsidRPr="00B444FC" w:rsidRDefault="00B444FC" w:rsidP="00B444FC">
      <w:pPr>
        <w:pStyle w:val="3"/>
        <w:rPr>
          <w:rFonts w:ascii="Arial" w:hAnsi="Arial" w:cs="Arial"/>
          <w:sz w:val="16"/>
          <w:szCs w:val="16"/>
        </w:rPr>
      </w:pPr>
      <w:r w:rsidRPr="00B444FC">
        <w:rPr>
          <w:rFonts w:ascii="Arial" w:hAnsi="Arial" w:cs="Arial"/>
          <w:sz w:val="16"/>
          <w:szCs w:val="16"/>
        </w:rPr>
        <w:t>П О С Т А Н О В Л Е Н И Е</w:t>
      </w:r>
    </w:p>
    <w:p w:rsidR="00B444FC" w:rsidRPr="00B444FC" w:rsidRDefault="00B444FC" w:rsidP="00B444FC">
      <w:pPr>
        <w:jc w:val="center"/>
        <w:rPr>
          <w:rFonts w:ascii="Arial" w:hAnsi="Arial" w:cs="Arial"/>
          <w:sz w:val="16"/>
          <w:szCs w:val="16"/>
        </w:rPr>
      </w:pPr>
      <w:r w:rsidRPr="00B444FC">
        <w:rPr>
          <w:rFonts w:ascii="Arial" w:hAnsi="Arial" w:cs="Arial"/>
          <w:sz w:val="16"/>
          <w:szCs w:val="16"/>
        </w:rPr>
        <w:t>05.12.2022 № 2434</w:t>
      </w:r>
    </w:p>
    <w:p w:rsidR="00B444FC" w:rsidRPr="00B444FC" w:rsidRDefault="00B444FC" w:rsidP="000B4F31">
      <w:pPr>
        <w:jc w:val="center"/>
        <w:rPr>
          <w:rFonts w:ascii="Arial" w:hAnsi="Arial" w:cs="Arial"/>
          <w:b/>
          <w:sz w:val="16"/>
          <w:szCs w:val="16"/>
        </w:rPr>
      </w:pPr>
      <w:r w:rsidRPr="00B444FC">
        <w:rPr>
          <w:rFonts w:ascii="Arial" w:hAnsi="Arial" w:cs="Arial"/>
          <w:b/>
          <w:sz w:val="16"/>
          <w:szCs w:val="16"/>
        </w:rPr>
        <w:t>О внесении изменений в муниципальную программу информатизации Валдайского муниципального района на 2021 - 2023 годы</w:t>
      </w:r>
    </w:p>
    <w:p w:rsidR="00B444FC" w:rsidRPr="00B444FC" w:rsidRDefault="00B444FC" w:rsidP="00B444FC">
      <w:pPr>
        <w:ind w:firstLine="284"/>
        <w:jc w:val="both"/>
        <w:rPr>
          <w:rFonts w:ascii="Arial" w:hAnsi="Arial" w:cs="Arial"/>
          <w:sz w:val="4"/>
          <w:szCs w:val="4"/>
        </w:rPr>
      </w:pPr>
    </w:p>
    <w:p w:rsidR="00B444FC" w:rsidRPr="00B444FC" w:rsidRDefault="00B444FC" w:rsidP="00B444FC">
      <w:pPr>
        <w:ind w:firstLine="284"/>
        <w:jc w:val="both"/>
        <w:rPr>
          <w:rFonts w:ascii="Arial" w:hAnsi="Arial" w:cs="Arial"/>
          <w:sz w:val="16"/>
          <w:szCs w:val="16"/>
        </w:rPr>
      </w:pPr>
      <w:r w:rsidRPr="00B444FC">
        <w:rPr>
          <w:rFonts w:ascii="Arial" w:hAnsi="Arial" w:cs="Arial"/>
          <w:sz w:val="16"/>
          <w:szCs w:val="16"/>
        </w:rPr>
        <w:t xml:space="preserve">Администрация Валдайского муниципального района </w:t>
      </w:r>
      <w:r w:rsidRPr="00B444FC">
        <w:rPr>
          <w:rFonts w:ascii="Arial" w:hAnsi="Arial" w:cs="Arial"/>
          <w:b/>
          <w:sz w:val="16"/>
          <w:szCs w:val="16"/>
        </w:rPr>
        <w:t>ПОСТАНОВЛЯЕТ:</w:t>
      </w:r>
    </w:p>
    <w:p w:rsidR="00B444FC" w:rsidRPr="00B444FC" w:rsidRDefault="00B444FC" w:rsidP="00B444FC">
      <w:pPr>
        <w:ind w:firstLine="284"/>
        <w:jc w:val="both"/>
        <w:rPr>
          <w:rFonts w:ascii="Arial" w:hAnsi="Arial" w:cs="Arial"/>
          <w:sz w:val="16"/>
          <w:szCs w:val="16"/>
        </w:rPr>
      </w:pPr>
      <w:r w:rsidRPr="00B444FC">
        <w:rPr>
          <w:rFonts w:ascii="Arial" w:hAnsi="Arial" w:cs="Arial"/>
          <w:sz w:val="16"/>
          <w:szCs w:val="16"/>
        </w:rPr>
        <w:t>1. Внести изменения в муниципальную программу «Информатизация Валдайского муниципального района на 2021 - 2023 годы», утвержденную постановлением Администрации Валдайского муниципального района от 28.12.2020 № 2099:</w:t>
      </w:r>
    </w:p>
    <w:p w:rsidR="00B444FC" w:rsidRPr="00B444FC" w:rsidRDefault="00B444FC" w:rsidP="00B444FC">
      <w:pPr>
        <w:ind w:firstLine="284"/>
        <w:jc w:val="both"/>
        <w:rPr>
          <w:rFonts w:ascii="Arial" w:hAnsi="Arial" w:cs="Arial"/>
          <w:sz w:val="16"/>
          <w:szCs w:val="16"/>
        </w:rPr>
      </w:pPr>
      <w:r w:rsidRPr="00B444FC">
        <w:rPr>
          <w:rFonts w:ascii="Arial" w:hAnsi="Arial" w:cs="Arial"/>
          <w:sz w:val="16"/>
          <w:szCs w:val="16"/>
        </w:rPr>
        <w:t>1.1. Изложить пункт 7 паспорта муниципальной программы в редакции:</w:t>
      </w:r>
    </w:p>
    <w:p w:rsidR="00B444FC" w:rsidRPr="00B444FC" w:rsidRDefault="00B444FC" w:rsidP="00B444FC">
      <w:pPr>
        <w:ind w:firstLine="284"/>
        <w:jc w:val="both"/>
        <w:rPr>
          <w:rFonts w:ascii="Arial" w:hAnsi="Arial" w:cs="Arial"/>
          <w:sz w:val="16"/>
          <w:szCs w:val="16"/>
        </w:rPr>
      </w:pPr>
      <w:r w:rsidRPr="00B444FC">
        <w:rPr>
          <w:rFonts w:ascii="Arial" w:hAnsi="Arial" w:cs="Arial"/>
          <w:sz w:val="16"/>
          <w:szCs w:val="16"/>
        </w:rPr>
        <w:t>«7. Объёмы и источники финансирования муниципальной программы с разбивкой по годам реализации:</w:t>
      </w:r>
    </w:p>
    <w:p w:rsidR="00B444FC" w:rsidRPr="00B444FC" w:rsidRDefault="00B444FC" w:rsidP="00B444FC">
      <w:pPr>
        <w:ind w:firstLine="284"/>
        <w:jc w:val="both"/>
        <w:rPr>
          <w:rFonts w:ascii="Arial" w:hAnsi="Arial" w:cs="Arial"/>
          <w:sz w:val="4"/>
          <w:szCs w:val="4"/>
        </w:rPr>
      </w:pPr>
    </w:p>
    <w:tbl>
      <w:tblPr>
        <w:tblW w:w="4887" w:type="pct"/>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1702"/>
        <w:gridCol w:w="2837"/>
        <w:gridCol w:w="2549"/>
        <w:gridCol w:w="2125"/>
        <w:gridCol w:w="1311"/>
      </w:tblGrid>
      <w:tr w:rsidR="00B444FC" w:rsidRPr="00B444FC" w:rsidTr="00D15114">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Источник финансирования, тыс. руб</w:t>
            </w:r>
          </w:p>
        </w:tc>
      </w:tr>
      <w:tr w:rsidR="00B444FC" w:rsidRPr="00B444FC" w:rsidTr="00D15114">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p>
        </w:tc>
        <w:tc>
          <w:tcPr>
            <w:tcW w:w="767"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областной бюджет</w:t>
            </w:r>
          </w:p>
        </w:tc>
        <w:tc>
          <w:tcPr>
            <w:tcW w:w="127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бюджет муниципального района</w:t>
            </w:r>
          </w:p>
        </w:tc>
        <w:tc>
          <w:tcPr>
            <w:tcW w:w="114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бюджет городского поселения</w:t>
            </w:r>
          </w:p>
        </w:tc>
        <w:tc>
          <w:tcPr>
            <w:tcW w:w="958"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федеральный бюджет</w:t>
            </w:r>
          </w:p>
        </w:tc>
        <w:tc>
          <w:tcPr>
            <w:tcW w:w="591"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b/>
                <w:sz w:val="12"/>
                <w:szCs w:val="12"/>
              </w:rPr>
            </w:pPr>
            <w:r w:rsidRPr="00B444FC">
              <w:rPr>
                <w:rFonts w:ascii="Arial" w:hAnsi="Arial" w:cs="Arial"/>
                <w:b/>
                <w:sz w:val="12"/>
                <w:szCs w:val="12"/>
              </w:rPr>
              <w:t>всего</w:t>
            </w:r>
          </w:p>
        </w:tc>
      </w:tr>
      <w:tr w:rsidR="00B444FC" w:rsidRPr="00B444FC" w:rsidTr="00D1511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1</w:t>
            </w:r>
          </w:p>
        </w:tc>
        <w:tc>
          <w:tcPr>
            <w:tcW w:w="767"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2</w:t>
            </w:r>
          </w:p>
        </w:tc>
        <w:tc>
          <w:tcPr>
            <w:tcW w:w="127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3</w:t>
            </w:r>
          </w:p>
        </w:tc>
        <w:tc>
          <w:tcPr>
            <w:tcW w:w="114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4</w:t>
            </w:r>
          </w:p>
        </w:tc>
        <w:tc>
          <w:tcPr>
            <w:tcW w:w="958"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5</w:t>
            </w:r>
          </w:p>
        </w:tc>
        <w:tc>
          <w:tcPr>
            <w:tcW w:w="591"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6</w:t>
            </w:r>
          </w:p>
        </w:tc>
      </w:tr>
      <w:tr w:rsidR="00B444FC" w:rsidRPr="00B444FC" w:rsidTr="00D1511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2021</w:t>
            </w:r>
          </w:p>
        </w:tc>
        <w:tc>
          <w:tcPr>
            <w:tcW w:w="767"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127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601,256</w:t>
            </w:r>
          </w:p>
        </w:tc>
        <w:tc>
          <w:tcPr>
            <w:tcW w:w="114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958"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591"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601,256</w:t>
            </w:r>
          </w:p>
        </w:tc>
      </w:tr>
      <w:tr w:rsidR="00B444FC" w:rsidRPr="00B444FC" w:rsidTr="00D1511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2022</w:t>
            </w:r>
          </w:p>
        </w:tc>
        <w:tc>
          <w:tcPr>
            <w:tcW w:w="767"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127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1293,91567</w:t>
            </w:r>
          </w:p>
        </w:tc>
        <w:tc>
          <w:tcPr>
            <w:tcW w:w="114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958"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591"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lang w:val="en-US"/>
              </w:rPr>
            </w:pPr>
            <w:r w:rsidRPr="00B444FC">
              <w:rPr>
                <w:rFonts w:ascii="Arial" w:hAnsi="Arial" w:cs="Arial"/>
                <w:sz w:val="12"/>
                <w:szCs w:val="12"/>
                <w:lang w:val="en-US"/>
              </w:rPr>
              <w:t>1 2</w:t>
            </w:r>
            <w:r w:rsidRPr="00B444FC">
              <w:rPr>
                <w:rFonts w:ascii="Arial" w:hAnsi="Arial" w:cs="Arial"/>
                <w:sz w:val="12"/>
                <w:szCs w:val="12"/>
              </w:rPr>
              <w:t>9</w:t>
            </w:r>
            <w:r w:rsidRPr="00B444FC">
              <w:rPr>
                <w:rFonts w:ascii="Arial" w:hAnsi="Arial" w:cs="Arial"/>
                <w:sz w:val="12"/>
                <w:szCs w:val="12"/>
                <w:lang w:val="en-US"/>
              </w:rPr>
              <w:t>3,91567</w:t>
            </w:r>
          </w:p>
        </w:tc>
      </w:tr>
      <w:tr w:rsidR="00B444FC" w:rsidRPr="00B444FC" w:rsidTr="00D15114">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2023</w:t>
            </w:r>
          </w:p>
        </w:tc>
        <w:tc>
          <w:tcPr>
            <w:tcW w:w="767"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127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587</w:t>
            </w:r>
          </w:p>
        </w:tc>
        <w:tc>
          <w:tcPr>
            <w:tcW w:w="1149"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958"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rPr>
            </w:pPr>
            <w:r w:rsidRPr="00B444FC">
              <w:rPr>
                <w:rFonts w:ascii="Arial" w:hAnsi="Arial" w:cs="Arial"/>
                <w:sz w:val="12"/>
                <w:szCs w:val="12"/>
              </w:rPr>
              <w:t>-</w:t>
            </w:r>
          </w:p>
        </w:tc>
        <w:tc>
          <w:tcPr>
            <w:tcW w:w="591" w:type="pct"/>
            <w:tcBorders>
              <w:top w:val="single" w:sz="4" w:space="0" w:color="auto"/>
              <w:left w:val="single" w:sz="4" w:space="0" w:color="auto"/>
              <w:bottom w:val="single" w:sz="4" w:space="0" w:color="auto"/>
              <w:right w:val="single" w:sz="4" w:space="0" w:color="auto"/>
            </w:tcBorders>
            <w:vAlign w:val="center"/>
          </w:tcPr>
          <w:p w:rsidR="00B444FC" w:rsidRPr="00B444FC" w:rsidRDefault="00B444FC" w:rsidP="00B444FC">
            <w:pPr>
              <w:jc w:val="center"/>
              <w:rPr>
                <w:rFonts w:ascii="Arial" w:hAnsi="Arial" w:cs="Arial"/>
                <w:sz w:val="12"/>
                <w:szCs w:val="12"/>
                <w:lang w:val="en-US"/>
              </w:rPr>
            </w:pPr>
            <w:r w:rsidRPr="00B444FC">
              <w:rPr>
                <w:rFonts w:ascii="Arial" w:hAnsi="Arial" w:cs="Arial"/>
                <w:sz w:val="12"/>
                <w:szCs w:val="12"/>
                <w:lang w:val="en-US"/>
              </w:rPr>
              <w:t>587</w:t>
            </w:r>
          </w:p>
        </w:tc>
      </w:tr>
    </w:tbl>
    <w:p w:rsidR="00B444FC" w:rsidRPr="00D15114" w:rsidRDefault="00B444FC" w:rsidP="00A97331">
      <w:pPr>
        <w:ind w:firstLine="284"/>
        <w:jc w:val="right"/>
        <w:rPr>
          <w:rFonts w:ascii="Arial" w:hAnsi="Arial" w:cs="Arial"/>
          <w:sz w:val="12"/>
          <w:szCs w:val="12"/>
        </w:rPr>
      </w:pPr>
      <w:r w:rsidRPr="00D15114">
        <w:rPr>
          <w:rFonts w:ascii="Arial" w:hAnsi="Arial" w:cs="Arial"/>
          <w:sz w:val="12"/>
          <w:szCs w:val="12"/>
        </w:rPr>
        <w:t>»;</w:t>
      </w:r>
    </w:p>
    <w:p w:rsidR="00B444FC" w:rsidRPr="00B444FC" w:rsidRDefault="00B444FC" w:rsidP="00A97331">
      <w:pPr>
        <w:ind w:firstLine="284"/>
        <w:jc w:val="both"/>
        <w:rPr>
          <w:rFonts w:ascii="Arial" w:hAnsi="Arial" w:cs="Arial"/>
          <w:sz w:val="16"/>
          <w:szCs w:val="16"/>
        </w:rPr>
      </w:pPr>
      <w:r w:rsidRPr="00B444FC">
        <w:rPr>
          <w:rFonts w:ascii="Arial" w:hAnsi="Arial" w:cs="Arial"/>
          <w:sz w:val="16"/>
          <w:szCs w:val="16"/>
        </w:rPr>
        <w:t>1.2. Изложить строки 2.3, 4.1, 4.2, 5.1 и 5.2 мероприятий муниципальной программы в редакции:</w:t>
      </w:r>
    </w:p>
    <w:p w:rsidR="00B444FC" w:rsidRPr="00A97331" w:rsidRDefault="00B444FC" w:rsidP="00B444FC">
      <w:pPr>
        <w:ind w:firstLine="720"/>
        <w:jc w:val="both"/>
        <w:rPr>
          <w:rFonts w:ascii="Arial" w:hAnsi="Arial" w:cs="Arial"/>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
        <w:gridCol w:w="3402"/>
        <w:gridCol w:w="1417"/>
        <w:gridCol w:w="1061"/>
        <w:gridCol w:w="1916"/>
        <w:gridCol w:w="1276"/>
        <w:gridCol w:w="567"/>
        <w:gridCol w:w="708"/>
        <w:gridCol w:w="426"/>
      </w:tblGrid>
      <w:tr w:rsidR="00B444FC" w:rsidRPr="00A97331" w:rsidTr="00A97331">
        <w:trPr>
          <w:trHeight w:val="20"/>
        </w:trPr>
        <w:tc>
          <w:tcPr>
            <w:tcW w:w="284"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 xml:space="preserve">№  </w:t>
            </w:r>
            <w:r w:rsidRPr="00A97331">
              <w:rPr>
                <w:b/>
                <w:sz w:val="12"/>
                <w:szCs w:val="12"/>
              </w:rPr>
              <w:br/>
              <w:t>п/п</w:t>
            </w:r>
          </w:p>
        </w:tc>
        <w:tc>
          <w:tcPr>
            <w:tcW w:w="3402"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Наименование мероприятия</w:t>
            </w:r>
          </w:p>
        </w:tc>
        <w:tc>
          <w:tcPr>
            <w:tcW w:w="1417"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Исполнитель</w:t>
            </w:r>
          </w:p>
        </w:tc>
        <w:tc>
          <w:tcPr>
            <w:tcW w:w="1061"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Срок реализации</w:t>
            </w:r>
          </w:p>
        </w:tc>
        <w:tc>
          <w:tcPr>
            <w:tcW w:w="1916"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Целевой показатель (номер целевого показателя из перечня целевых показателей государственной программы)</w:t>
            </w:r>
          </w:p>
        </w:tc>
        <w:tc>
          <w:tcPr>
            <w:tcW w:w="1276" w:type="dxa"/>
            <w:vMerge w:val="restart"/>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Источник финансирования</w:t>
            </w:r>
          </w:p>
        </w:tc>
        <w:tc>
          <w:tcPr>
            <w:tcW w:w="1701" w:type="dxa"/>
            <w:gridSpan w:val="3"/>
            <w:tcMar>
              <w:top w:w="0" w:type="dxa"/>
              <w:bottom w:w="0" w:type="dxa"/>
            </w:tcMar>
            <w:vAlign w:val="center"/>
          </w:tcPr>
          <w:p w:rsidR="00B444FC" w:rsidRPr="00A97331" w:rsidRDefault="00B444FC" w:rsidP="00A97331">
            <w:pPr>
              <w:pStyle w:val="ConsPlusCell"/>
              <w:jc w:val="center"/>
              <w:rPr>
                <w:b/>
                <w:sz w:val="12"/>
                <w:szCs w:val="12"/>
              </w:rPr>
            </w:pPr>
            <w:r w:rsidRPr="00A97331">
              <w:rPr>
                <w:b/>
                <w:sz w:val="12"/>
                <w:szCs w:val="12"/>
              </w:rPr>
              <w:t>Объем финансирования</w:t>
            </w:r>
            <w:r w:rsidRPr="00A97331">
              <w:rPr>
                <w:b/>
                <w:sz w:val="12"/>
                <w:szCs w:val="12"/>
              </w:rPr>
              <w:br/>
              <w:t>по годам (тыс. руб.)</w:t>
            </w:r>
          </w:p>
        </w:tc>
      </w:tr>
      <w:tr w:rsidR="00A97331" w:rsidRPr="00A97331" w:rsidTr="00A97331">
        <w:trPr>
          <w:trHeight w:val="20"/>
        </w:trPr>
        <w:tc>
          <w:tcPr>
            <w:tcW w:w="284"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3402"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1417"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1061"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1916"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1276" w:type="dxa"/>
            <w:vMerge/>
            <w:tcMar>
              <w:top w:w="0" w:type="dxa"/>
              <w:bottom w:w="0" w:type="dxa"/>
            </w:tcMar>
            <w:vAlign w:val="center"/>
          </w:tcPr>
          <w:p w:rsidR="00B444FC" w:rsidRPr="00A97331" w:rsidRDefault="00B444FC" w:rsidP="00A97331">
            <w:pPr>
              <w:jc w:val="center"/>
              <w:rPr>
                <w:rFonts w:ascii="Arial" w:hAnsi="Arial" w:cs="Arial"/>
                <w:b/>
                <w:sz w:val="12"/>
                <w:szCs w:val="12"/>
                <w:lang w:eastAsia="ar-SA"/>
              </w:rPr>
            </w:pPr>
          </w:p>
        </w:tc>
        <w:tc>
          <w:tcPr>
            <w:tcW w:w="567" w:type="dxa"/>
            <w:tcMar>
              <w:top w:w="0" w:type="dxa"/>
              <w:bottom w:w="0" w:type="dxa"/>
            </w:tcMar>
            <w:vAlign w:val="center"/>
          </w:tcPr>
          <w:p w:rsidR="00B444FC" w:rsidRPr="00A97331" w:rsidRDefault="00B444FC" w:rsidP="00A97331">
            <w:pPr>
              <w:pStyle w:val="ConsPlusCell"/>
              <w:snapToGrid w:val="0"/>
              <w:jc w:val="center"/>
              <w:rPr>
                <w:b/>
                <w:sz w:val="12"/>
                <w:szCs w:val="12"/>
              </w:rPr>
            </w:pPr>
            <w:r w:rsidRPr="00A97331">
              <w:rPr>
                <w:b/>
                <w:sz w:val="12"/>
                <w:szCs w:val="12"/>
              </w:rPr>
              <w:t>2021</w:t>
            </w:r>
          </w:p>
        </w:tc>
        <w:tc>
          <w:tcPr>
            <w:tcW w:w="708" w:type="dxa"/>
            <w:tcMar>
              <w:top w:w="0" w:type="dxa"/>
              <w:bottom w:w="0" w:type="dxa"/>
            </w:tcMar>
            <w:vAlign w:val="center"/>
          </w:tcPr>
          <w:p w:rsidR="00B444FC" w:rsidRPr="00A97331" w:rsidRDefault="00B444FC" w:rsidP="00A97331">
            <w:pPr>
              <w:pStyle w:val="ConsPlusCell"/>
              <w:snapToGrid w:val="0"/>
              <w:jc w:val="center"/>
              <w:rPr>
                <w:b/>
                <w:sz w:val="12"/>
                <w:szCs w:val="12"/>
              </w:rPr>
            </w:pPr>
            <w:r w:rsidRPr="00A97331">
              <w:rPr>
                <w:b/>
                <w:sz w:val="12"/>
                <w:szCs w:val="12"/>
              </w:rPr>
              <w:t>2022</w:t>
            </w:r>
          </w:p>
        </w:tc>
        <w:tc>
          <w:tcPr>
            <w:tcW w:w="426" w:type="dxa"/>
            <w:tcMar>
              <w:top w:w="0" w:type="dxa"/>
              <w:bottom w:w="0" w:type="dxa"/>
            </w:tcMar>
            <w:vAlign w:val="center"/>
          </w:tcPr>
          <w:p w:rsidR="00B444FC" w:rsidRPr="00A97331" w:rsidRDefault="00B444FC" w:rsidP="00A97331">
            <w:pPr>
              <w:pStyle w:val="ConsPlusCell"/>
              <w:snapToGrid w:val="0"/>
              <w:jc w:val="center"/>
              <w:rPr>
                <w:b/>
                <w:sz w:val="12"/>
                <w:szCs w:val="12"/>
              </w:rPr>
            </w:pPr>
            <w:r w:rsidRPr="00A97331">
              <w:rPr>
                <w:b/>
                <w:sz w:val="12"/>
                <w:szCs w:val="12"/>
              </w:rPr>
              <w:t>2023</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1</w:t>
            </w:r>
          </w:p>
        </w:tc>
        <w:tc>
          <w:tcPr>
            <w:tcW w:w="3402"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2</w:t>
            </w:r>
          </w:p>
        </w:tc>
        <w:tc>
          <w:tcPr>
            <w:tcW w:w="1417"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3</w:t>
            </w:r>
          </w:p>
        </w:tc>
        <w:tc>
          <w:tcPr>
            <w:tcW w:w="1061"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4</w:t>
            </w:r>
          </w:p>
        </w:tc>
        <w:tc>
          <w:tcPr>
            <w:tcW w:w="1916"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5</w:t>
            </w:r>
          </w:p>
        </w:tc>
        <w:tc>
          <w:tcPr>
            <w:tcW w:w="1276"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6</w:t>
            </w:r>
          </w:p>
        </w:tc>
        <w:tc>
          <w:tcPr>
            <w:tcW w:w="567"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7</w:t>
            </w:r>
          </w:p>
        </w:tc>
        <w:tc>
          <w:tcPr>
            <w:tcW w:w="708"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8</w:t>
            </w:r>
          </w:p>
        </w:tc>
        <w:tc>
          <w:tcPr>
            <w:tcW w:w="426"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9</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«2.3</w:t>
            </w:r>
          </w:p>
        </w:tc>
        <w:tc>
          <w:tcPr>
            <w:tcW w:w="3402" w:type="dxa"/>
            <w:tcMar>
              <w:top w:w="0" w:type="dxa"/>
              <w:bottom w:w="0" w:type="dxa"/>
            </w:tcMar>
          </w:tcPr>
          <w:p w:rsidR="00B444FC" w:rsidRPr="00A97331" w:rsidRDefault="00B444FC" w:rsidP="00A97331">
            <w:pPr>
              <w:pStyle w:val="af3"/>
              <w:spacing w:before="0" w:beforeAutospacing="0" w:after="0" w:afterAutospacing="0"/>
              <w:ind w:firstLine="0"/>
              <w:rPr>
                <w:rFonts w:ascii="Arial" w:hAnsi="Arial" w:cs="Arial"/>
                <w:color w:val="000000"/>
                <w:sz w:val="12"/>
                <w:szCs w:val="12"/>
              </w:rPr>
            </w:pPr>
            <w:r w:rsidRPr="00A97331">
              <w:rPr>
                <w:rFonts w:ascii="Arial" w:hAnsi="Arial" w:cs="Arial"/>
                <w:bCs/>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1417" w:type="dxa"/>
            <w:tcMar>
              <w:top w:w="0" w:type="dxa"/>
              <w:bottom w:w="0" w:type="dxa"/>
            </w:tcMar>
          </w:tcPr>
          <w:p w:rsidR="00B444FC" w:rsidRPr="00A97331" w:rsidRDefault="00A97331" w:rsidP="00A97331">
            <w:pPr>
              <w:pStyle w:val="ConsPlusCell"/>
              <w:snapToGrid w:val="0"/>
              <w:rPr>
                <w:sz w:val="12"/>
                <w:szCs w:val="12"/>
              </w:rPr>
            </w:pPr>
            <w:r>
              <w:rPr>
                <w:sz w:val="12"/>
                <w:szCs w:val="12"/>
              </w:rPr>
              <w:t>отдел информа</w:t>
            </w:r>
            <w:r w:rsidR="00B444FC" w:rsidRPr="00A97331">
              <w:rPr>
                <w:sz w:val="12"/>
                <w:szCs w:val="12"/>
              </w:rPr>
              <w:t>ционных технологий</w:t>
            </w:r>
          </w:p>
        </w:tc>
        <w:tc>
          <w:tcPr>
            <w:tcW w:w="1061"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в течение 2021-2023 годов</w:t>
            </w:r>
          </w:p>
        </w:tc>
        <w:tc>
          <w:tcPr>
            <w:tcW w:w="1916" w:type="dxa"/>
            <w:tcMar>
              <w:top w:w="0" w:type="dxa"/>
              <w:bottom w:w="0" w:type="dxa"/>
            </w:tcMar>
          </w:tcPr>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1.5</w:t>
            </w:r>
          </w:p>
        </w:tc>
        <w:tc>
          <w:tcPr>
            <w:tcW w:w="127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районный бюджет областной бюджет</w:t>
            </w:r>
          </w:p>
        </w:tc>
        <w:tc>
          <w:tcPr>
            <w:tcW w:w="567"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61,712</w:t>
            </w:r>
          </w:p>
        </w:tc>
        <w:tc>
          <w:tcPr>
            <w:tcW w:w="708"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w:t>
            </w:r>
          </w:p>
        </w:tc>
        <w:tc>
          <w:tcPr>
            <w:tcW w:w="42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4.1</w:t>
            </w:r>
          </w:p>
        </w:tc>
        <w:tc>
          <w:tcPr>
            <w:tcW w:w="3402" w:type="dxa"/>
            <w:tcMar>
              <w:top w:w="0" w:type="dxa"/>
              <w:bottom w:w="0" w:type="dxa"/>
            </w:tcMar>
          </w:tcPr>
          <w:p w:rsidR="00B444FC" w:rsidRPr="00A97331" w:rsidRDefault="00B444FC" w:rsidP="00A97331">
            <w:pPr>
              <w:pStyle w:val="af3"/>
              <w:spacing w:before="0" w:beforeAutospacing="0" w:after="0" w:afterAutospacing="0"/>
              <w:ind w:firstLine="0"/>
              <w:rPr>
                <w:rFonts w:ascii="Arial" w:hAnsi="Arial" w:cs="Arial"/>
                <w:color w:val="000000"/>
                <w:sz w:val="12"/>
                <w:szCs w:val="12"/>
              </w:rPr>
            </w:pPr>
            <w:r w:rsidRPr="00A97331">
              <w:rPr>
                <w:rFonts w:ascii="Arial" w:hAnsi="Arial" w:cs="Arial"/>
                <w:bCs/>
                <w:sz w:val="12"/>
                <w:szCs w:val="12"/>
              </w:rPr>
              <w:t>Приобретение оборудования и  ПО для защиты информации</w:t>
            </w:r>
          </w:p>
        </w:tc>
        <w:tc>
          <w:tcPr>
            <w:tcW w:w="1417" w:type="dxa"/>
            <w:tcMar>
              <w:top w:w="0" w:type="dxa"/>
              <w:bottom w:w="0" w:type="dxa"/>
            </w:tcMar>
          </w:tcPr>
          <w:p w:rsidR="00B444FC" w:rsidRPr="00A97331" w:rsidRDefault="00A97331" w:rsidP="00A97331">
            <w:pPr>
              <w:pStyle w:val="ConsPlusCell"/>
              <w:snapToGrid w:val="0"/>
              <w:rPr>
                <w:sz w:val="12"/>
                <w:szCs w:val="12"/>
              </w:rPr>
            </w:pPr>
            <w:r>
              <w:rPr>
                <w:sz w:val="12"/>
                <w:szCs w:val="12"/>
              </w:rPr>
              <w:t>отдел информа</w:t>
            </w:r>
            <w:r w:rsidR="00B444FC" w:rsidRPr="00A97331">
              <w:rPr>
                <w:sz w:val="12"/>
                <w:szCs w:val="12"/>
              </w:rPr>
              <w:t>ционных технологий</w:t>
            </w:r>
          </w:p>
        </w:tc>
        <w:tc>
          <w:tcPr>
            <w:tcW w:w="1061"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в течение 2021-2023 годов</w:t>
            </w:r>
          </w:p>
        </w:tc>
        <w:tc>
          <w:tcPr>
            <w:tcW w:w="1916" w:type="dxa"/>
            <w:tcMar>
              <w:top w:w="0" w:type="dxa"/>
              <w:bottom w:w="0" w:type="dxa"/>
            </w:tcMar>
          </w:tcPr>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1.8</w:t>
            </w:r>
          </w:p>
        </w:tc>
        <w:tc>
          <w:tcPr>
            <w:tcW w:w="127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районный бюджет областной бюджет</w:t>
            </w:r>
          </w:p>
        </w:tc>
        <w:tc>
          <w:tcPr>
            <w:tcW w:w="567"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47,8956</w:t>
            </w:r>
          </w:p>
        </w:tc>
        <w:tc>
          <w:tcPr>
            <w:tcW w:w="708"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146,72125</w:t>
            </w:r>
          </w:p>
        </w:tc>
        <w:tc>
          <w:tcPr>
            <w:tcW w:w="42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50</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4.2</w:t>
            </w:r>
          </w:p>
        </w:tc>
        <w:tc>
          <w:tcPr>
            <w:tcW w:w="3402" w:type="dxa"/>
            <w:tcMar>
              <w:top w:w="0" w:type="dxa"/>
              <w:bottom w:w="0" w:type="dxa"/>
            </w:tcMar>
          </w:tcPr>
          <w:p w:rsidR="00B444FC" w:rsidRPr="00A97331" w:rsidRDefault="00B444FC" w:rsidP="00A97331">
            <w:pPr>
              <w:pStyle w:val="af3"/>
              <w:spacing w:before="0" w:beforeAutospacing="0" w:after="0" w:afterAutospacing="0"/>
              <w:ind w:firstLine="0"/>
              <w:rPr>
                <w:rFonts w:ascii="Arial" w:hAnsi="Arial" w:cs="Arial"/>
                <w:sz w:val="12"/>
                <w:szCs w:val="12"/>
              </w:rPr>
            </w:pPr>
            <w:r w:rsidRPr="00A97331">
              <w:rPr>
                <w:rFonts w:ascii="Arial" w:hAnsi="Arial" w:cs="Arial"/>
                <w:bCs/>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w:t>
            </w:r>
            <w:r w:rsidR="00A97331">
              <w:rPr>
                <w:rFonts w:ascii="Arial" w:hAnsi="Arial" w:cs="Arial"/>
                <w:bCs/>
                <w:sz w:val="12"/>
                <w:szCs w:val="12"/>
              </w:rPr>
              <w:t>ции, аттестация автоматизирован</w:t>
            </w:r>
            <w:r w:rsidRPr="00A97331">
              <w:rPr>
                <w:rFonts w:ascii="Arial" w:hAnsi="Arial" w:cs="Arial"/>
                <w:bCs/>
                <w:sz w:val="12"/>
                <w:szCs w:val="12"/>
              </w:rPr>
              <w:t>ных рабочих мест</w:t>
            </w:r>
          </w:p>
        </w:tc>
        <w:tc>
          <w:tcPr>
            <w:tcW w:w="1417" w:type="dxa"/>
            <w:tcMar>
              <w:top w:w="0" w:type="dxa"/>
              <w:bottom w:w="0" w:type="dxa"/>
            </w:tcMar>
          </w:tcPr>
          <w:p w:rsidR="00B444FC" w:rsidRPr="00A97331" w:rsidRDefault="00A97331" w:rsidP="00A97331">
            <w:pPr>
              <w:pStyle w:val="ConsPlusCell"/>
              <w:snapToGrid w:val="0"/>
              <w:rPr>
                <w:sz w:val="12"/>
                <w:szCs w:val="12"/>
              </w:rPr>
            </w:pPr>
            <w:r>
              <w:rPr>
                <w:sz w:val="12"/>
                <w:szCs w:val="12"/>
              </w:rPr>
              <w:t>отдел информа</w:t>
            </w:r>
            <w:r w:rsidR="00B444FC" w:rsidRPr="00A97331">
              <w:rPr>
                <w:sz w:val="12"/>
                <w:szCs w:val="12"/>
              </w:rPr>
              <w:t>ционных технологий</w:t>
            </w:r>
          </w:p>
        </w:tc>
        <w:tc>
          <w:tcPr>
            <w:tcW w:w="1061"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в течение 2021-2023 годов</w:t>
            </w:r>
          </w:p>
        </w:tc>
        <w:tc>
          <w:tcPr>
            <w:tcW w:w="1916" w:type="dxa"/>
            <w:tcMar>
              <w:top w:w="0" w:type="dxa"/>
              <w:bottom w:w="0" w:type="dxa"/>
            </w:tcMar>
          </w:tcPr>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1.8</w:t>
            </w:r>
          </w:p>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1.9</w:t>
            </w:r>
          </w:p>
        </w:tc>
        <w:tc>
          <w:tcPr>
            <w:tcW w:w="127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районный бюджет</w:t>
            </w:r>
          </w:p>
        </w:tc>
        <w:tc>
          <w:tcPr>
            <w:tcW w:w="567"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w:t>
            </w:r>
          </w:p>
        </w:tc>
        <w:tc>
          <w:tcPr>
            <w:tcW w:w="708"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w:t>
            </w:r>
          </w:p>
        </w:tc>
        <w:tc>
          <w:tcPr>
            <w:tcW w:w="426" w:type="dxa"/>
            <w:tcMar>
              <w:top w:w="0" w:type="dxa"/>
              <w:bottom w:w="0" w:type="dxa"/>
            </w:tcMar>
          </w:tcPr>
          <w:p w:rsidR="00B444FC" w:rsidRPr="00A97331" w:rsidRDefault="00B444FC" w:rsidP="00A97331">
            <w:pPr>
              <w:pStyle w:val="ConsPlusCell"/>
              <w:snapToGrid w:val="0"/>
              <w:jc w:val="center"/>
              <w:rPr>
                <w:sz w:val="12"/>
                <w:szCs w:val="12"/>
                <w:lang w:val="en-US"/>
              </w:rPr>
            </w:pPr>
            <w:r w:rsidRPr="00A97331">
              <w:rPr>
                <w:sz w:val="12"/>
                <w:szCs w:val="12"/>
              </w:rPr>
              <w:t>50</w:t>
            </w:r>
            <w:r w:rsidRPr="00A97331">
              <w:rPr>
                <w:sz w:val="12"/>
                <w:szCs w:val="12"/>
                <w:lang w:val="en-US"/>
              </w:rPr>
              <w:t>0</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5.1</w:t>
            </w:r>
          </w:p>
        </w:tc>
        <w:tc>
          <w:tcPr>
            <w:tcW w:w="3402" w:type="dxa"/>
            <w:tcMar>
              <w:top w:w="0" w:type="dxa"/>
              <w:bottom w:w="0" w:type="dxa"/>
            </w:tcMar>
          </w:tcPr>
          <w:p w:rsidR="00B444FC" w:rsidRPr="00A97331" w:rsidRDefault="00B444FC" w:rsidP="00A97331">
            <w:pPr>
              <w:pStyle w:val="af3"/>
              <w:spacing w:before="0" w:beforeAutospacing="0" w:after="0" w:afterAutospacing="0"/>
              <w:ind w:firstLine="0"/>
              <w:rPr>
                <w:rFonts w:ascii="Arial" w:hAnsi="Arial" w:cs="Arial"/>
                <w:color w:val="000000"/>
                <w:sz w:val="12"/>
                <w:szCs w:val="12"/>
              </w:rPr>
            </w:pPr>
            <w:r w:rsidRPr="00A97331">
              <w:rPr>
                <w:rFonts w:ascii="Arial" w:hAnsi="Arial" w:cs="Arial"/>
                <w:bCs/>
                <w:sz w:val="12"/>
                <w:szCs w:val="12"/>
              </w:rPr>
              <w:t>Приобретение и обслуживание электронно-вычислительной техники</w:t>
            </w:r>
          </w:p>
        </w:tc>
        <w:tc>
          <w:tcPr>
            <w:tcW w:w="1417" w:type="dxa"/>
            <w:tcMar>
              <w:top w:w="0" w:type="dxa"/>
              <w:bottom w:w="0" w:type="dxa"/>
            </w:tcMar>
          </w:tcPr>
          <w:p w:rsidR="00B444FC" w:rsidRPr="00A97331" w:rsidRDefault="00A97331" w:rsidP="00A97331">
            <w:pPr>
              <w:pStyle w:val="ConsPlusCell"/>
              <w:snapToGrid w:val="0"/>
              <w:rPr>
                <w:sz w:val="12"/>
                <w:szCs w:val="12"/>
              </w:rPr>
            </w:pPr>
            <w:r>
              <w:rPr>
                <w:sz w:val="12"/>
                <w:szCs w:val="12"/>
              </w:rPr>
              <w:t>отдел информа</w:t>
            </w:r>
            <w:r w:rsidR="00B444FC" w:rsidRPr="00A97331">
              <w:rPr>
                <w:sz w:val="12"/>
                <w:szCs w:val="12"/>
              </w:rPr>
              <w:t>ционных технологий</w:t>
            </w:r>
          </w:p>
        </w:tc>
        <w:tc>
          <w:tcPr>
            <w:tcW w:w="1061"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в течение 2021-2023 годов</w:t>
            </w:r>
          </w:p>
        </w:tc>
        <w:tc>
          <w:tcPr>
            <w:tcW w:w="1916" w:type="dxa"/>
            <w:tcMar>
              <w:top w:w="0" w:type="dxa"/>
              <w:bottom w:w="0" w:type="dxa"/>
            </w:tcMar>
          </w:tcPr>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1.10</w:t>
            </w:r>
          </w:p>
        </w:tc>
        <w:tc>
          <w:tcPr>
            <w:tcW w:w="127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районный бюджет областной бюджет</w:t>
            </w:r>
          </w:p>
        </w:tc>
        <w:tc>
          <w:tcPr>
            <w:tcW w:w="567"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333,7565</w:t>
            </w:r>
          </w:p>
        </w:tc>
        <w:tc>
          <w:tcPr>
            <w:tcW w:w="708"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781,19442</w:t>
            </w:r>
          </w:p>
        </w:tc>
        <w:tc>
          <w:tcPr>
            <w:tcW w:w="42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19,1</w:t>
            </w:r>
          </w:p>
        </w:tc>
      </w:tr>
      <w:tr w:rsidR="00A97331" w:rsidRPr="00A97331" w:rsidTr="00A97331">
        <w:trPr>
          <w:trHeight w:val="20"/>
        </w:trPr>
        <w:tc>
          <w:tcPr>
            <w:tcW w:w="284" w:type="dxa"/>
            <w:tcMar>
              <w:top w:w="0" w:type="dxa"/>
              <w:bottom w:w="0" w:type="dxa"/>
            </w:tcMar>
          </w:tcPr>
          <w:p w:rsidR="00B444FC" w:rsidRPr="00A97331" w:rsidRDefault="00B444FC" w:rsidP="00A97331">
            <w:pPr>
              <w:pStyle w:val="ConsPlusCell"/>
              <w:jc w:val="center"/>
              <w:rPr>
                <w:sz w:val="12"/>
                <w:szCs w:val="12"/>
              </w:rPr>
            </w:pPr>
            <w:r w:rsidRPr="00A97331">
              <w:rPr>
                <w:sz w:val="12"/>
                <w:szCs w:val="12"/>
              </w:rPr>
              <w:t>5.2.</w:t>
            </w:r>
          </w:p>
        </w:tc>
        <w:tc>
          <w:tcPr>
            <w:tcW w:w="3402" w:type="dxa"/>
            <w:tcMar>
              <w:top w:w="0" w:type="dxa"/>
              <w:bottom w:w="0" w:type="dxa"/>
            </w:tcMar>
          </w:tcPr>
          <w:p w:rsidR="00B444FC" w:rsidRPr="00A97331" w:rsidRDefault="00B444FC" w:rsidP="00A97331">
            <w:pPr>
              <w:pStyle w:val="af3"/>
              <w:spacing w:before="0" w:beforeAutospacing="0" w:after="0" w:afterAutospacing="0"/>
              <w:ind w:firstLine="0"/>
              <w:rPr>
                <w:rFonts w:ascii="Arial" w:hAnsi="Arial" w:cs="Arial"/>
                <w:sz w:val="12"/>
                <w:szCs w:val="12"/>
              </w:rPr>
            </w:pPr>
            <w:r w:rsidRPr="00A97331">
              <w:rPr>
                <w:rFonts w:ascii="Arial" w:hAnsi="Arial" w:cs="Arial"/>
                <w:bCs/>
                <w:sz w:val="12"/>
                <w:szCs w:val="12"/>
              </w:rPr>
              <w:t>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417" w:type="dxa"/>
            <w:tcMar>
              <w:top w:w="0" w:type="dxa"/>
              <w:bottom w:w="0" w:type="dxa"/>
            </w:tcMar>
          </w:tcPr>
          <w:p w:rsidR="00B444FC" w:rsidRPr="00A97331" w:rsidRDefault="00A97331" w:rsidP="00A97331">
            <w:pPr>
              <w:pStyle w:val="ConsPlusCell"/>
              <w:snapToGrid w:val="0"/>
              <w:rPr>
                <w:sz w:val="12"/>
                <w:szCs w:val="12"/>
              </w:rPr>
            </w:pPr>
            <w:r>
              <w:rPr>
                <w:sz w:val="12"/>
                <w:szCs w:val="12"/>
              </w:rPr>
              <w:t>отдел информа</w:t>
            </w:r>
            <w:r w:rsidR="00B444FC" w:rsidRPr="00A97331">
              <w:rPr>
                <w:sz w:val="12"/>
                <w:szCs w:val="12"/>
              </w:rPr>
              <w:t>ционных технологий</w:t>
            </w:r>
          </w:p>
        </w:tc>
        <w:tc>
          <w:tcPr>
            <w:tcW w:w="1061"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в течение 2021-2023 годов</w:t>
            </w:r>
          </w:p>
        </w:tc>
        <w:tc>
          <w:tcPr>
            <w:tcW w:w="1916" w:type="dxa"/>
            <w:tcMar>
              <w:top w:w="0" w:type="dxa"/>
              <w:bottom w:w="0" w:type="dxa"/>
            </w:tcMar>
          </w:tcPr>
          <w:p w:rsidR="00B444FC" w:rsidRPr="00A97331" w:rsidRDefault="00B444FC" w:rsidP="00A97331">
            <w:pPr>
              <w:pStyle w:val="af3"/>
              <w:spacing w:before="0" w:beforeAutospacing="0" w:after="0" w:afterAutospacing="0"/>
              <w:ind w:firstLine="0"/>
              <w:jc w:val="center"/>
              <w:rPr>
                <w:rFonts w:ascii="Arial" w:hAnsi="Arial" w:cs="Arial"/>
                <w:color w:val="000000"/>
                <w:sz w:val="12"/>
                <w:szCs w:val="12"/>
              </w:rPr>
            </w:pPr>
            <w:r w:rsidRPr="00A97331">
              <w:rPr>
                <w:rFonts w:ascii="Arial" w:hAnsi="Arial" w:cs="Arial"/>
                <w:color w:val="000000"/>
                <w:sz w:val="12"/>
                <w:szCs w:val="12"/>
              </w:rPr>
              <w:t>1.11</w:t>
            </w:r>
          </w:p>
        </w:tc>
        <w:tc>
          <w:tcPr>
            <w:tcW w:w="127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районный бюджет</w:t>
            </w:r>
          </w:p>
        </w:tc>
        <w:tc>
          <w:tcPr>
            <w:tcW w:w="567"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157,8919</w:t>
            </w:r>
          </w:p>
        </w:tc>
        <w:tc>
          <w:tcPr>
            <w:tcW w:w="708" w:type="dxa"/>
            <w:tcMar>
              <w:top w:w="0" w:type="dxa"/>
              <w:bottom w:w="0" w:type="dxa"/>
            </w:tcMar>
          </w:tcPr>
          <w:p w:rsidR="00B444FC" w:rsidRPr="00A97331" w:rsidRDefault="00B444FC" w:rsidP="00A97331">
            <w:pPr>
              <w:pStyle w:val="ConsPlusCell"/>
              <w:snapToGrid w:val="0"/>
              <w:jc w:val="center"/>
              <w:rPr>
                <w:sz w:val="12"/>
                <w:szCs w:val="12"/>
                <w:lang w:val="en-US"/>
              </w:rPr>
            </w:pPr>
            <w:r w:rsidRPr="00A97331">
              <w:rPr>
                <w:sz w:val="12"/>
                <w:szCs w:val="12"/>
                <w:lang w:val="en-US"/>
              </w:rPr>
              <w:t>366</w:t>
            </w:r>
          </w:p>
        </w:tc>
        <w:tc>
          <w:tcPr>
            <w:tcW w:w="426" w:type="dxa"/>
            <w:tcMar>
              <w:top w:w="0" w:type="dxa"/>
              <w:bottom w:w="0" w:type="dxa"/>
            </w:tcMar>
          </w:tcPr>
          <w:p w:rsidR="00B444FC" w:rsidRPr="00A97331" w:rsidRDefault="00B444FC" w:rsidP="00A97331">
            <w:pPr>
              <w:pStyle w:val="ConsPlusCell"/>
              <w:snapToGrid w:val="0"/>
              <w:jc w:val="center"/>
              <w:rPr>
                <w:sz w:val="12"/>
                <w:szCs w:val="12"/>
              </w:rPr>
            </w:pPr>
            <w:r w:rsidRPr="00A97331">
              <w:rPr>
                <w:sz w:val="12"/>
                <w:szCs w:val="12"/>
              </w:rPr>
              <w:t>17,9</w:t>
            </w:r>
          </w:p>
        </w:tc>
      </w:tr>
    </w:tbl>
    <w:p w:rsidR="00B444FC" w:rsidRPr="00D15114" w:rsidRDefault="00B444FC" w:rsidP="00B444FC">
      <w:pPr>
        <w:jc w:val="right"/>
        <w:rPr>
          <w:rFonts w:ascii="Arial" w:hAnsi="Arial" w:cs="Arial"/>
          <w:sz w:val="12"/>
          <w:szCs w:val="12"/>
        </w:rPr>
      </w:pPr>
      <w:r w:rsidRPr="00D15114">
        <w:rPr>
          <w:rFonts w:ascii="Arial" w:hAnsi="Arial" w:cs="Arial"/>
          <w:sz w:val="12"/>
          <w:szCs w:val="12"/>
        </w:rPr>
        <w:t>».</w:t>
      </w:r>
    </w:p>
    <w:p w:rsidR="00B444FC" w:rsidRPr="00B444FC" w:rsidRDefault="00B444FC" w:rsidP="00A97331">
      <w:pPr>
        <w:ind w:firstLine="284"/>
        <w:jc w:val="both"/>
        <w:rPr>
          <w:rFonts w:ascii="Arial" w:hAnsi="Arial" w:cs="Arial"/>
          <w:sz w:val="16"/>
          <w:szCs w:val="16"/>
        </w:rPr>
      </w:pPr>
      <w:r w:rsidRPr="00B444F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444FC" w:rsidRPr="00A97331" w:rsidRDefault="00B444FC" w:rsidP="00B444FC">
      <w:pPr>
        <w:ind w:firstLine="709"/>
        <w:jc w:val="both"/>
        <w:rPr>
          <w:rFonts w:ascii="Arial" w:hAnsi="Arial" w:cs="Arial"/>
          <w:sz w:val="4"/>
          <w:szCs w:val="4"/>
        </w:rPr>
      </w:pPr>
    </w:p>
    <w:p w:rsidR="00B444FC" w:rsidRPr="00B444FC" w:rsidRDefault="00B444FC" w:rsidP="00B444FC">
      <w:pPr>
        <w:jc w:val="both"/>
        <w:rPr>
          <w:rFonts w:ascii="Arial" w:hAnsi="Arial" w:cs="Arial"/>
          <w:sz w:val="16"/>
          <w:szCs w:val="16"/>
        </w:rPr>
      </w:pPr>
      <w:r w:rsidRPr="00B444FC">
        <w:rPr>
          <w:rFonts w:ascii="Arial" w:hAnsi="Arial" w:cs="Arial"/>
          <w:b/>
          <w:sz w:val="16"/>
          <w:szCs w:val="16"/>
        </w:rPr>
        <w:t>Глава муниципального района</w:t>
      </w:r>
      <w:r w:rsidRPr="00B444FC">
        <w:rPr>
          <w:rFonts w:ascii="Arial" w:hAnsi="Arial" w:cs="Arial"/>
          <w:b/>
          <w:sz w:val="16"/>
          <w:szCs w:val="16"/>
        </w:rPr>
        <w:tab/>
      </w:r>
      <w:r w:rsidRPr="00B444FC">
        <w:rPr>
          <w:rFonts w:ascii="Arial" w:hAnsi="Arial" w:cs="Arial"/>
          <w:b/>
          <w:sz w:val="16"/>
          <w:szCs w:val="16"/>
        </w:rPr>
        <w:tab/>
        <w:t>Ю.В.Стадэ</w:t>
      </w:r>
    </w:p>
    <w:p w:rsidR="00273F88" w:rsidRPr="00B444FC" w:rsidRDefault="00273F88" w:rsidP="00B444FC">
      <w:pPr>
        <w:shd w:val="clear" w:color="auto" w:fill="FFFFFF"/>
        <w:suppressAutoHyphens/>
        <w:jc w:val="center"/>
        <w:rPr>
          <w:rFonts w:ascii="Arial" w:hAnsi="Arial" w:cs="Arial"/>
          <w:b/>
          <w:sz w:val="16"/>
          <w:szCs w:val="16"/>
        </w:rPr>
      </w:pPr>
    </w:p>
    <w:p w:rsidR="00A97331" w:rsidRPr="00D11D91" w:rsidRDefault="00A97331" w:rsidP="00D11D91">
      <w:pPr>
        <w:pStyle w:val="20"/>
        <w:rPr>
          <w:rFonts w:ascii="Arial" w:hAnsi="Arial" w:cs="Arial"/>
          <w:color w:val="000000"/>
          <w:sz w:val="16"/>
          <w:szCs w:val="16"/>
        </w:rPr>
      </w:pPr>
      <w:r w:rsidRPr="00D11D91">
        <w:rPr>
          <w:rFonts w:ascii="Arial" w:hAnsi="Arial" w:cs="Arial"/>
          <w:color w:val="000000"/>
          <w:sz w:val="16"/>
          <w:szCs w:val="16"/>
        </w:rPr>
        <w:t>АДМИНИСТРАЦИЯ ВАЛДАЙСКОГО МУНИЦИПАЛЬНОГО РАЙОНА</w:t>
      </w:r>
    </w:p>
    <w:p w:rsidR="00A97331" w:rsidRPr="00D11D91" w:rsidRDefault="00A97331" w:rsidP="00D11D91">
      <w:pPr>
        <w:pStyle w:val="3"/>
        <w:rPr>
          <w:rFonts w:ascii="Arial" w:hAnsi="Arial" w:cs="Arial"/>
          <w:sz w:val="16"/>
          <w:szCs w:val="16"/>
        </w:rPr>
      </w:pPr>
      <w:r w:rsidRPr="00D11D91">
        <w:rPr>
          <w:rFonts w:ascii="Arial" w:hAnsi="Arial" w:cs="Arial"/>
          <w:sz w:val="16"/>
          <w:szCs w:val="16"/>
        </w:rPr>
        <w:t>П О С Т А Н О В Л Е Н И Е</w:t>
      </w:r>
    </w:p>
    <w:p w:rsidR="00A97331" w:rsidRPr="00D11D91" w:rsidRDefault="00A97331" w:rsidP="00D11D91">
      <w:pPr>
        <w:jc w:val="center"/>
        <w:rPr>
          <w:rFonts w:ascii="Arial" w:hAnsi="Arial" w:cs="Arial"/>
          <w:sz w:val="16"/>
          <w:szCs w:val="16"/>
        </w:rPr>
      </w:pPr>
      <w:r w:rsidRPr="00D11D91">
        <w:rPr>
          <w:rFonts w:ascii="Arial" w:hAnsi="Arial" w:cs="Arial"/>
          <w:sz w:val="16"/>
          <w:szCs w:val="16"/>
        </w:rPr>
        <w:t>05.12.2022 № 2435</w:t>
      </w:r>
    </w:p>
    <w:p w:rsidR="00D11D91" w:rsidRDefault="00A97331" w:rsidP="00D11D91">
      <w:pPr>
        <w:shd w:val="clear" w:color="auto" w:fill="FFFFFF"/>
        <w:autoSpaceDE w:val="0"/>
        <w:autoSpaceDN w:val="0"/>
        <w:adjustRightInd w:val="0"/>
        <w:jc w:val="center"/>
        <w:rPr>
          <w:rFonts w:ascii="Arial" w:hAnsi="Arial" w:cs="Arial"/>
          <w:b/>
          <w:sz w:val="16"/>
          <w:szCs w:val="16"/>
        </w:rPr>
      </w:pPr>
      <w:bookmarkStart w:id="1" w:name="_GoBack"/>
      <w:r w:rsidRPr="00D11D91">
        <w:rPr>
          <w:rFonts w:ascii="Arial" w:hAnsi="Arial" w:cs="Arial"/>
          <w:b/>
          <w:sz w:val="16"/>
          <w:szCs w:val="16"/>
        </w:rPr>
        <w:t>О внесении изменений в муниципальную программу</w:t>
      </w:r>
      <w:r w:rsidR="00D11D91" w:rsidRPr="00D11D91">
        <w:rPr>
          <w:rFonts w:ascii="Arial" w:hAnsi="Arial" w:cs="Arial"/>
          <w:b/>
          <w:sz w:val="16"/>
          <w:szCs w:val="16"/>
        </w:rPr>
        <w:t xml:space="preserve"> </w:t>
      </w:r>
      <w:r w:rsidRPr="00D11D91">
        <w:rPr>
          <w:rFonts w:ascii="Arial" w:hAnsi="Arial" w:cs="Arial"/>
          <w:b/>
          <w:sz w:val="16"/>
          <w:szCs w:val="16"/>
        </w:rPr>
        <w:t>«Управление муниципальными финансами</w:t>
      </w:r>
      <w:r w:rsidR="00D11D91" w:rsidRPr="00D11D91">
        <w:rPr>
          <w:rFonts w:ascii="Arial" w:hAnsi="Arial" w:cs="Arial"/>
          <w:b/>
          <w:sz w:val="16"/>
          <w:szCs w:val="16"/>
        </w:rPr>
        <w:t xml:space="preserve"> </w:t>
      </w:r>
    </w:p>
    <w:p w:rsidR="00A97331" w:rsidRPr="00D11D91" w:rsidRDefault="00A97331" w:rsidP="00D11D91">
      <w:pPr>
        <w:shd w:val="clear" w:color="auto" w:fill="FFFFFF"/>
        <w:autoSpaceDE w:val="0"/>
        <w:autoSpaceDN w:val="0"/>
        <w:adjustRightInd w:val="0"/>
        <w:jc w:val="center"/>
        <w:rPr>
          <w:rFonts w:ascii="Arial" w:hAnsi="Arial" w:cs="Arial"/>
          <w:b/>
          <w:sz w:val="16"/>
          <w:szCs w:val="16"/>
        </w:rPr>
      </w:pPr>
      <w:r w:rsidRPr="00D11D91">
        <w:rPr>
          <w:rFonts w:ascii="Arial" w:hAnsi="Arial" w:cs="Arial"/>
          <w:b/>
          <w:sz w:val="16"/>
          <w:szCs w:val="16"/>
        </w:rPr>
        <w:t>Валдайского муниципального района</w:t>
      </w:r>
      <w:r w:rsidR="00D11D91" w:rsidRPr="00D11D91">
        <w:rPr>
          <w:rFonts w:ascii="Arial" w:hAnsi="Arial" w:cs="Arial"/>
          <w:b/>
          <w:sz w:val="16"/>
          <w:szCs w:val="16"/>
        </w:rPr>
        <w:t xml:space="preserve"> </w:t>
      </w:r>
      <w:r w:rsidRPr="00D11D91">
        <w:rPr>
          <w:rFonts w:ascii="Arial" w:hAnsi="Arial" w:cs="Arial"/>
          <w:b/>
          <w:sz w:val="16"/>
          <w:szCs w:val="16"/>
        </w:rPr>
        <w:t>на 2020 - 2024 годы»</w:t>
      </w:r>
    </w:p>
    <w:bookmarkEnd w:id="1"/>
    <w:p w:rsidR="00A97331" w:rsidRPr="00D11D91" w:rsidRDefault="00A97331" w:rsidP="00D11D91">
      <w:pPr>
        <w:pStyle w:val="ConsPlusNormal"/>
        <w:ind w:firstLine="709"/>
        <w:jc w:val="both"/>
        <w:rPr>
          <w:sz w:val="4"/>
          <w:szCs w:val="4"/>
        </w:rPr>
      </w:pPr>
    </w:p>
    <w:p w:rsidR="00A97331" w:rsidRPr="00D11D91" w:rsidRDefault="00A97331" w:rsidP="00D11D91">
      <w:pPr>
        <w:pStyle w:val="ConsPlusNormal"/>
        <w:ind w:firstLine="284"/>
        <w:jc w:val="both"/>
        <w:rPr>
          <w:b/>
          <w:sz w:val="16"/>
          <w:szCs w:val="16"/>
        </w:rPr>
      </w:pPr>
      <w:r w:rsidRPr="00D11D91">
        <w:rPr>
          <w:sz w:val="16"/>
          <w:szCs w:val="16"/>
        </w:rPr>
        <w:t xml:space="preserve">Администрация Валдайского муниципального района </w:t>
      </w:r>
      <w:r w:rsidRPr="00D11D91">
        <w:rPr>
          <w:b/>
          <w:sz w:val="16"/>
          <w:szCs w:val="16"/>
        </w:rPr>
        <w:t>ПОСТАНОВЛЯЕТ:</w:t>
      </w:r>
    </w:p>
    <w:p w:rsidR="00A97331" w:rsidRPr="00D11D91" w:rsidRDefault="00A97331" w:rsidP="00D11D91">
      <w:pPr>
        <w:pStyle w:val="ConsPlusNormal"/>
        <w:ind w:firstLine="284"/>
        <w:jc w:val="both"/>
        <w:rPr>
          <w:sz w:val="16"/>
          <w:szCs w:val="16"/>
        </w:rPr>
      </w:pPr>
      <w:r w:rsidRPr="00D11D91">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A97331" w:rsidRPr="00D11D91" w:rsidRDefault="00A97331" w:rsidP="00D11D91">
      <w:pPr>
        <w:pStyle w:val="ConsPlusNormal"/>
        <w:ind w:firstLine="284"/>
        <w:jc w:val="both"/>
        <w:rPr>
          <w:sz w:val="16"/>
          <w:szCs w:val="16"/>
        </w:rPr>
      </w:pPr>
      <w:r w:rsidRPr="00D11D91">
        <w:rPr>
          <w:sz w:val="16"/>
          <w:szCs w:val="16"/>
        </w:rPr>
        <w:t xml:space="preserve">1.1. Изложить пункт 7 паспорта муниципальной программы в редакции: </w:t>
      </w:r>
    </w:p>
    <w:p w:rsidR="00A97331" w:rsidRPr="00D11D91" w:rsidRDefault="00A97331" w:rsidP="00D11D91">
      <w:pPr>
        <w:pStyle w:val="ConsPlusNormal"/>
        <w:ind w:firstLine="284"/>
        <w:jc w:val="both"/>
        <w:rPr>
          <w:sz w:val="16"/>
          <w:szCs w:val="16"/>
        </w:rPr>
      </w:pPr>
      <w:r w:rsidRPr="00D11D91">
        <w:rPr>
          <w:sz w:val="16"/>
          <w:szCs w:val="16"/>
        </w:rPr>
        <w:t>«7. Объемы и источники финансирования муниципальной программы в целом и по годам реализации (тыс. рублей):</w:t>
      </w:r>
    </w:p>
    <w:p w:rsidR="00A97331" w:rsidRPr="00D11D91" w:rsidRDefault="00A97331" w:rsidP="00D11D91">
      <w:pPr>
        <w:pStyle w:val="ConsPlusNormal"/>
        <w:jc w:val="both"/>
        <w:rPr>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2"/>
        <w:gridCol w:w="4664"/>
        <w:gridCol w:w="3094"/>
        <w:gridCol w:w="2437"/>
      </w:tblGrid>
      <w:tr w:rsidR="00A97331" w:rsidRPr="00D11D91" w:rsidTr="00D11D91">
        <w:tc>
          <w:tcPr>
            <w:tcW w:w="390" w:type="pct"/>
            <w:vMerge w:val="restart"/>
            <w:vAlign w:val="center"/>
          </w:tcPr>
          <w:p w:rsidR="00A97331" w:rsidRPr="00D11D91" w:rsidRDefault="00A97331" w:rsidP="00D11D91">
            <w:pPr>
              <w:pStyle w:val="ConsPlusNormal"/>
              <w:ind w:firstLine="0"/>
              <w:jc w:val="center"/>
              <w:rPr>
                <w:b/>
                <w:sz w:val="12"/>
                <w:szCs w:val="12"/>
              </w:rPr>
            </w:pPr>
            <w:r w:rsidRPr="00D11D91">
              <w:rPr>
                <w:b/>
                <w:sz w:val="12"/>
                <w:szCs w:val="12"/>
              </w:rPr>
              <w:t>Год</w:t>
            </w:r>
          </w:p>
        </w:tc>
        <w:tc>
          <w:tcPr>
            <w:tcW w:w="4610" w:type="pct"/>
            <w:gridSpan w:val="3"/>
            <w:vAlign w:val="center"/>
          </w:tcPr>
          <w:p w:rsidR="00A97331" w:rsidRPr="00D11D91" w:rsidRDefault="00A97331" w:rsidP="00D11D91">
            <w:pPr>
              <w:pStyle w:val="ConsPlusNormal"/>
              <w:ind w:firstLine="0"/>
              <w:jc w:val="center"/>
              <w:rPr>
                <w:b/>
                <w:sz w:val="12"/>
                <w:szCs w:val="12"/>
              </w:rPr>
            </w:pPr>
            <w:r w:rsidRPr="00D11D91">
              <w:rPr>
                <w:b/>
                <w:sz w:val="12"/>
                <w:szCs w:val="12"/>
              </w:rPr>
              <w:t>Источник финансирования</w:t>
            </w:r>
          </w:p>
        </w:tc>
      </w:tr>
      <w:tr w:rsidR="00A97331" w:rsidRPr="00D11D91" w:rsidTr="00D11D91">
        <w:tc>
          <w:tcPr>
            <w:tcW w:w="390" w:type="pct"/>
            <w:vMerge/>
            <w:vAlign w:val="center"/>
          </w:tcPr>
          <w:p w:rsidR="00A97331" w:rsidRPr="00D11D91" w:rsidRDefault="00A97331" w:rsidP="00D11D91">
            <w:pPr>
              <w:pStyle w:val="ConsPlusNormal"/>
              <w:ind w:firstLine="0"/>
              <w:jc w:val="center"/>
              <w:rPr>
                <w:b/>
                <w:sz w:val="12"/>
                <w:szCs w:val="12"/>
              </w:rPr>
            </w:pPr>
          </w:p>
        </w:tc>
        <w:tc>
          <w:tcPr>
            <w:tcW w:w="2109" w:type="pct"/>
            <w:vAlign w:val="center"/>
          </w:tcPr>
          <w:p w:rsidR="00A97331" w:rsidRPr="00D11D91" w:rsidRDefault="00A97331" w:rsidP="00D11D91">
            <w:pPr>
              <w:pStyle w:val="ConsPlusNormal"/>
              <w:ind w:firstLine="0"/>
              <w:jc w:val="center"/>
              <w:rPr>
                <w:b/>
                <w:sz w:val="12"/>
                <w:szCs w:val="12"/>
              </w:rPr>
            </w:pPr>
            <w:r w:rsidRPr="00D11D91">
              <w:rPr>
                <w:b/>
                <w:sz w:val="12"/>
                <w:szCs w:val="12"/>
              </w:rPr>
              <w:t>бюджет муниципального района</w:t>
            </w:r>
          </w:p>
        </w:tc>
        <w:tc>
          <w:tcPr>
            <w:tcW w:w="1399" w:type="pct"/>
            <w:vAlign w:val="center"/>
          </w:tcPr>
          <w:p w:rsidR="00A97331" w:rsidRPr="00D11D91" w:rsidRDefault="00A97331" w:rsidP="00D11D91">
            <w:pPr>
              <w:pStyle w:val="ConsPlusNormal"/>
              <w:ind w:firstLine="0"/>
              <w:jc w:val="center"/>
              <w:rPr>
                <w:b/>
                <w:sz w:val="12"/>
                <w:szCs w:val="12"/>
              </w:rPr>
            </w:pPr>
            <w:r w:rsidRPr="00D11D91">
              <w:rPr>
                <w:b/>
                <w:sz w:val="12"/>
                <w:szCs w:val="12"/>
              </w:rPr>
              <w:t>областной бюджет</w:t>
            </w:r>
          </w:p>
        </w:tc>
        <w:tc>
          <w:tcPr>
            <w:tcW w:w="1102" w:type="pct"/>
            <w:vAlign w:val="center"/>
          </w:tcPr>
          <w:p w:rsidR="00A97331" w:rsidRPr="00D11D91" w:rsidRDefault="00A97331" w:rsidP="00D11D91">
            <w:pPr>
              <w:pStyle w:val="ConsPlusNormal"/>
              <w:ind w:firstLine="0"/>
              <w:jc w:val="center"/>
              <w:rPr>
                <w:b/>
                <w:sz w:val="12"/>
                <w:szCs w:val="12"/>
              </w:rPr>
            </w:pPr>
            <w:r w:rsidRPr="00D11D91">
              <w:rPr>
                <w:b/>
                <w:sz w:val="12"/>
                <w:szCs w:val="12"/>
              </w:rPr>
              <w:t>всего</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1</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2</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3</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4</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2020</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7950,39301</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85,720</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8036,11301</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2021</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7719,57876</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78,13</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7797,70876</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2022</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7231,67879</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328,34743</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7560,02622</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2023</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8929,66584</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42,13</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8971,79584</w:t>
            </w:r>
          </w:p>
        </w:tc>
      </w:tr>
      <w:tr w:rsidR="00A97331" w:rsidRPr="00D11D91" w:rsidTr="00D11D91">
        <w:tc>
          <w:tcPr>
            <w:tcW w:w="390" w:type="pct"/>
            <w:vAlign w:val="center"/>
          </w:tcPr>
          <w:p w:rsidR="00A97331" w:rsidRPr="00D11D91" w:rsidRDefault="00A97331" w:rsidP="00D11D91">
            <w:pPr>
              <w:pStyle w:val="ConsPlusNormal"/>
              <w:ind w:firstLine="0"/>
              <w:jc w:val="center"/>
              <w:rPr>
                <w:sz w:val="12"/>
                <w:szCs w:val="12"/>
              </w:rPr>
            </w:pPr>
            <w:r w:rsidRPr="00D11D91">
              <w:rPr>
                <w:sz w:val="12"/>
                <w:szCs w:val="12"/>
              </w:rPr>
              <w:t>2024</w:t>
            </w:r>
          </w:p>
        </w:tc>
        <w:tc>
          <w:tcPr>
            <w:tcW w:w="2109" w:type="pct"/>
            <w:vAlign w:val="center"/>
          </w:tcPr>
          <w:p w:rsidR="00A97331" w:rsidRPr="00D11D91" w:rsidRDefault="00A97331" w:rsidP="00D11D91">
            <w:pPr>
              <w:pStyle w:val="ConsPlusNormal"/>
              <w:ind w:firstLine="0"/>
              <w:jc w:val="center"/>
              <w:rPr>
                <w:sz w:val="12"/>
                <w:szCs w:val="12"/>
              </w:rPr>
            </w:pPr>
            <w:r w:rsidRPr="00D11D91">
              <w:rPr>
                <w:sz w:val="12"/>
                <w:szCs w:val="12"/>
              </w:rPr>
              <w:t>8917,42899</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42,13</w:t>
            </w:r>
          </w:p>
        </w:tc>
        <w:tc>
          <w:tcPr>
            <w:tcW w:w="1102" w:type="pct"/>
            <w:vAlign w:val="center"/>
          </w:tcPr>
          <w:p w:rsidR="00A97331" w:rsidRPr="00D11D91" w:rsidRDefault="00A97331" w:rsidP="00D11D91">
            <w:pPr>
              <w:pStyle w:val="ConsPlusNormal"/>
              <w:ind w:firstLine="0"/>
              <w:jc w:val="center"/>
              <w:rPr>
                <w:sz w:val="12"/>
                <w:szCs w:val="12"/>
              </w:rPr>
            </w:pPr>
            <w:r w:rsidRPr="00D11D91">
              <w:rPr>
                <w:sz w:val="12"/>
                <w:szCs w:val="12"/>
              </w:rPr>
              <w:t>8959,55899</w:t>
            </w:r>
          </w:p>
        </w:tc>
      </w:tr>
      <w:tr w:rsidR="00A97331" w:rsidRPr="00D11D91" w:rsidTr="00D11D91">
        <w:tc>
          <w:tcPr>
            <w:tcW w:w="390" w:type="pct"/>
            <w:vAlign w:val="center"/>
          </w:tcPr>
          <w:p w:rsidR="00A97331" w:rsidRPr="00D11D91" w:rsidRDefault="00A97331" w:rsidP="00D11D91">
            <w:pPr>
              <w:pStyle w:val="ConsPlusNormal"/>
              <w:ind w:firstLine="0"/>
              <w:jc w:val="center"/>
              <w:rPr>
                <w:b/>
                <w:sz w:val="12"/>
                <w:szCs w:val="12"/>
              </w:rPr>
            </w:pPr>
            <w:r w:rsidRPr="00D11D91">
              <w:rPr>
                <w:b/>
                <w:sz w:val="12"/>
                <w:szCs w:val="12"/>
              </w:rPr>
              <w:t>Всего:</w:t>
            </w:r>
          </w:p>
        </w:tc>
        <w:tc>
          <w:tcPr>
            <w:tcW w:w="2109" w:type="pct"/>
            <w:vAlign w:val="center"/>
          </w:tcPr>
          <w:p w:rsidR="00A97331" w:rsidRPr="00D11D91" w:rsidRDefault="00A97331" w:rsidP="00D11D91">
            <w:pPr>
              <w:pStyle w:val="ConsPlusNormal"/>
              <w:ind w:firstLine="0"/>
              <w:jc w:val="center"/>
              <w:rPr>
                <w:b/>
                <w:sz w:val="12"/>
                <w:szCs w:val="12"/>
              </w:rPr>
            </w:pPr>
            <w:r w:rsidRPr="00D11D91">
              <w:rPr>
                <w:b/>
                <w:sz w:val="12"/>
                <w:szCs w:val="12"/>
              </w:rPr>
              <w:t>40748,74539</w:t>
            </w:r>
          </w:p>
        </w:tc>
        <w:tc>
          <w:tcPr>
            <w:tcW w:w="1399" w:type="pct"/>
            <w:vAlign w:val="center"/>
          </w:tcPr>
          <w:p w:rsidR="00A97331" w:rsidRPr="00D11D91" w:rsidRDefault="00A97331" w:rsidP="00D11D91">
            <w:pPr>
              <w:pStyle w:val="ConsPlusNormal"/>
              <w:ind w:firstLine="0"/>
              <w:jc w:val="center"/>
              <w:rPr>
                <w:b/>
                <w:sz w:val="12"/>
                <w:szCs w:val="12"/>
              </w:rPr>
            </w:pPr>
            <w:r w:rsidRPr="00D11D91">
              <w:rPr>
                <w:b/>
                <w:sz w:val="12"/>
                <w:szCs w:val="12"/>
              </w:rPr>
              <w:t>576,45743</w:t>
            </w:r>
          </w:p>
        </w:tc>
        <w:tc>
          <w:tcPr>
            <w:tcW w:w="1102" w:type="pct"/>
            <w:vAlign w:val="center"/>
          </w:tcPr>
          <w:p w:rsidR="00A97331" w:rsidRPr="00D11D91" w:rsidRDefault="00A97331" w:rsidP="00D11D91">
            <w:pPr>
              <w:pStyle w:val="ConsPlusNormal"/>
              <w:ind w:firstLine="0"/>
              <w:jc w:val="center"/>
              <w:rPr>
                <w:b/>
                <w:sz w:val="12"/>
                <w:szCs w:val="12"/>
              </w:rPr>
            </w:pPr>
            <w:r w:rsidRPr="00D11D91">
              <w:rPr>
                <w:b/>
                <w:sz w:val="12"/>
                <w:szCs w:val="12"/>
              </w:rPr>
              <w:t>41325,20282</w:t>
            </w:r>
          </w:p>
        </w:tc>
      </w:tr>
    </w:tbl>
    <w:p w:rsidR="00A97331" w:rsidRPr="00D15114" w:rsidRDefault="00A97331" w:rsidP="00D11D91">
      <w:pPr>
        <w:pStyle w:val="ConsPlusNormal"/>
        <w:jc w:val="right"/>
        <w:rPr>
          <w:sz w:val="12"/>
          <w:szCs w:val="12"/>
        </w:rPr>
      </w:pPr>
      <w:r w:rsidRPr="00D15114">
        <w:rPr>
          <w:sz w:val="12"/>
          <w:szCs w:val="12"/>
        </w:rPr>
        <w:t>»;</w:t>
      </w:r>
    </w:p>
    <w:p w:rsidR="00A97331" w:rsidRPr="00D11D91" w:rsidRDefault="00A97331" w:rsidP="00D11D91">
      <w:pPr>
        <w:pStyle w:val="ConsPlusNormal"/>
        <w:ind w:firstLine="284"/>
        <w:jc w:val="both"/>
        <w:rPr>
          <w:sz w:val="16"/>
          <w:szCs w:val="16"/>
        </w:rPr>
      </w:pPr>
      <w:r w:rsidRPr="00D11D91">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A97331" w:rsidRPr="00D11D91" w:rsidRDefault="00A97331" w:rsidP="00D11D91">
      <w:pPr>
        <w:pStyle w:val="ConsPlusNormal"/>
        <w:ind w:firstLine="284"/>
        <w:jc w:val="both"/>
        <w:rPr>
          <w:sz w:val="16"/>
          <w:szCs w:val="16"/>
        </w:rPr>
      </w:pPr>
      <w:r w:rsidRPr="00D11D91">
        <w:rPr>
          <w:sz w:val="16"/>
          <w:szCs w:val="16"/>
        </w:rPr>
        <w:t>«4. Объемы и источники финансирования подпрограммы в целом и по годам реализации (тыс. рублей):</w:t>
      </w:r>
    </w:p>
    <w:p w:rsidR="00A97331" w:rsidRPr="00D11D91" w:rsidRDefault="00A97331" w:rsidP="00D11D91">
      <w:pPr>
        <w:pStyle w:val="ConsPlusNormal"/>
        <w:ind w:firstLine="284"/>
        <w:jc w:val="both"/>
        <w:rPr>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4"/>
        <w:gridCol w:w="4666"/>
        <w:gridCol w:w="3094"/>
        <w:gridCol w:w="2433"/>
      </w:tblGrid>
      <w:tr w:rsidR="00A97331" w:rsidRPr="00D11D91" w:rsidTr="00D11D91">
        <w:trPr>
          <w:trHeight w:val="20"/>
        </w:trPr>
        <w:tc>
          <w:tcPr>
            <w:tcW w:w="391" w:type="pct"/>
            <w:vMerge w:val="restart"/>
            <w:vAlign w:val="center"/>
          </w:tcPr>
          <w:p w:rsidR="00A97331" w:rsidRPr="00D11D91" w:rsidRDefault="00A97331" w:rsidP="00D11D91">
            <w:pPr>
              <w:pStyle w:val="ConsPlusNormal"/>
              <w:ind w:firstLine="0"/>
              <w:jc w:val="center"/>
              <w:rPr>
                <w:b/>
                <w:sz w:val="12"/>
                <w:szCs w:val="12"/>
              </w:rPr>
            </w:pPr>
            <w:r w:rsidRPr="00D11D91">
              <w:rPr>
                <w:b/>
                <w:sz w:val="12"/>
                <w:szCs w:val="12"/>
              </w:rPr>
              <w:t>Год</w:t>
            </w:r>
          </w:p>
        </w:tc>
        <w:tc>
          <w:tcPr>
            <w:tcW w:w="4609" w:type="pct"/>
            <w:gridSpan w:val="3"/>
            <w:vAlign w:val="center"/>
          </w:tcPr>
          <w:p w:rsidR="00A97331" w:rsidRPr="00D11D91" w:rsidRDefault="00A97331" w:rsidP="00D11D91">
            <w:pPr>
              <w:pStyle w:val="ConsPlusNormal"/>
              <w:ind w:firstLine="0"/>
              <w:jc w:val="center"/>
              <w:rPr>
                <w:b/>
                <w:sz w:val="12"/>
                <w:szCs w:val="12"/>
              </w:rPr>
            </w:pPr>
            <w:r w:rsidRPr="00D11D91">
              <w:rPr>
                <w:b/>
                <w:sz w:val="12"/>
                <w:szCs w:val="12"/>
              </w:rPr>
              <w:t>Источник финансирования</w:t>
            </w:r>
          </w:p>
        </w:tc>
      </w:tr>
      <w:tr w:rsidR="00A97331" w:rsidRPr="00D11D91" w:rsidTr="00D11D91">
        <w:trPr>
          <w:trHeight w:val="20"/>
        </w:trPr>
        <w:tc>
          <w:tcPr>
            <w:tcW w:w="391" w:type="pct"/>
            <w:vMerge/>
            <w:vAlign w:val="center"/>
          </w:tcPr>
          <w:p w:rsidR="00A97331" w:rsidRPr="00D11D91" w:rsidRDefault="00A97331" w:rsidP="00D11D91">
            <w:pPr>
              <w:pStyle w:val="ConsPlusNormal"/>
              <w:ind w:firstLine="0"/>
              <w:jc w:val="center"/>
              <w:rPr>
                <w:b/>
                <w:sz w:val="12"/>
                <w:szCs w:val="12"/>
              </w:rPr>
            </w:pPr>
          </w:p>
        </w:tc>
        <w:tc>
          <w:tcPr>
            <w:tcW w:w="2110" w:type="pct"/>
            <w:vAlign w:val="center"/>
          </w:tcPr>
          <w:p w:rsidR="00A97331" w:rsidRPr="00D11D91" w:rsidRDefault="00A97331" w:rsidP="00D11D91">
            <w:pPr>
              <w:pStyle w:val="ConsPlusNormal"/>
              <w:ind w:firstLine="0"/>
              <w:jc w:val="center"/>
              <w:rPr>
                <w:b/>
                <w:sz w:val="12"/>
                <w:szCs w:val="12"/>
              </w:rPr>
            </w:pPr>
            <w:r w:rsidRPr="00D11D91">
              <w:rPr>
                <w:b/>
                <w:sz w:val="12"/>
                <w:szCs w:val="12"/>
              </w:rPr>
              <w:t>бюджет муниципального района</w:t>
            </w:r>
          </w:p>
        </w:tc>
        <w:tc>
          <w:tcPr>
            <w:tcW w:w="1399" w:type="pct"/>
            <w:vAlign w:val="center"/>
          </w:tcPr>
          <w:p w:rsidR="00A97331" w:rsidRPr="00D11D91" w:rsidRDefault="00A97331" w:rsidP="00D11D91">
            <w:pPr>
              <w:pStyle w:val="ConsPlusNormal"/>
              <w:ind w:firstLine="0"/>
              <w:jc w:val="center"/>
              <w:rPr>
                <w:b/>
                <w:sz w:val="12"/>
                <w:szCs w:val="12"/>
              </w:rPr>
            </w:pPr>
            <w:r w:rsidRPr="00D11D91">
              <w:rPr>
                <w:b/>
                <w:sz w:val="12"/>
                <w:szCs w:val="12"/>
              </w:rPr>
              <w:t>областной бюджет</w:t>
            </w:r>
          </w:p>
        </w:tc>
        <w:tc>
          <w:tcPr>
            <w:tcW w:w="1100" w:type="pct"/>
            <w:vAlign w:val="center"/>
          </w:tcPr>
          <w:p w:rsidR="00A97331" w:rsidRPr="00D11D91" w:rsidRDefault="00A97331" w:rsidP="00D11D91">
            <w:pPr>
              <w:pStyle w:val="ConsPlusNormal"/>
              <w:ind w:firstLine="0"/>
              <w:jc w:val="center"/>
              <w:rPr>
                <w:b/>
                <w:sz w:val="12"/>
                <w:szCs w:val="12"/>
              </w:rPr>
            </w:pPr>
            <w:r w:rsidRPr="00D11D91">
              <w:rPr>
                <w:b/>
                <w:sz w:val="12"/>
                <w:szCs w:val="12"/>
              </w:rPr>
              <w:t>всего</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1</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2</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3</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4</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2020</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7850,39301</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42,12</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7892,51301</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2021</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7619,57876</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42,13</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7661,70876</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2022</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7131,67879</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328,34743</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7460,02622</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2023</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8829,66584</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42,13</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8871,79584</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sz w:val="12"/>
                <w:szCs w:val="12"/>
              </w:rPr>
            </w:pPr>
            <w:r w:rsidRPr="00D11D91">
              <w:rPr>
                <w:sz w:val="12"/>
                <w:szCs w:val="12"/>
              </w:rPr>
              <w:t>2024</w:t>
            </w:r>
          </w:p>
        </w:tc>
        <w:tc>
          <w:tcPr>
            <w:tcW w:w="2110" w:type="pct"/>
            <w:vAlign w:val="center"/>
          </w:tcPr>
          <w:p w:rsidR="00A97331" w:rsidRPr="00D11D91" w:rsidRDefault="00A97331" w:rsidP="00D11D91">
            <w:pPr>
              <w:pStyle w:val="ConsPlusNormal"/>
              <w:ind w:firstLine="0"/>
              <w:jc w:val="center"/>
              <w:rPr>
                <w:sz w:val="12"/>
                <w:szCs w:val="12"/>
              </w:rPr>
            </w:pPr>
            <w:r w:rsidRPr="00D11D91">
              <w:rPr>
                <w:sz w:val="12"/>
                <w:szCs w:val="12"/>
              </w:rPr>
              <w:t>8817,42899</w:t>
            </w:r>
          </w:p>
        </w:tc>
        <w:tc>
          <w:tcPr>
            <w:tcW w:w="1399" w:type="pct"/>
            <w:vAlign w:val="center"/>
          </w:tcPr>
          <w:p w:rsidR="00A97331" w:rsidRPr="00D11D91" w:rsidRDefault="00A97331" w:rsidP="00D11D91">
            <w:pPr>
              <w:pStyle w:val="ConsPlusNormal"/>
              <w:ind w:firstLine="0"/>
              <w:jc w:val="center"/>
              <w:rPr>
                <w:sz w:val="12"/>
                <w:szCs w:val="12"/>
              </w:rPr>
            </w:pPr>
            <w:r w:rsidRPr="00D11D91">
              <w:rPr>
                <w:sz w:val="12"/>
                <w:szCs w:val="12"/>
              </w:rPr>
              <w:t>42,13</w:t>
            </w:r>
          </w:p>
        </w:tc>
        <w:tc>
          <w:tcPr>
            <w:tcW w:w="1100" w:type="pct"/>
            <w:vAlign w:val="center"/>
          </w:tcPr>
          <w:p w:rsidR="00A97331" w:rsidRPr="00D11D91" w:rsidRDefault="00A97331" w:rsidP="00D11D91">
            <w:pPr>
              <w:pStyle w:val="ConsPlusNormal"/>
              <w:ind w:firstLine="0"/>
              <w:jc w:val="center"/>
              <w:rPr>
                <w:sz w:val="12"/>
                <w:szCs w:val="12"/>
              </w:rPr>
            </w:pPr>
            <w:r w:rsidRPr="00D11D91">
              <w:rPr>
                <w:sz w:val="12"/>
                <w:szCs w:val="12"/>
              </w:rPr>
              <w:t>8859,55899</w:t>
            </w:r>
          </w:p>
        </w:tc>
      </w:tr>
      <w:tr w:rsidR="00A97331" w:rsidRPr="00D11D91" w:rsidTr="00D11D91">
        <w:trPr>
          <w:trHeight w:val="20"/>
        </w:trPr>
        <w:tc>
          <w:tcPr>
            <w:tcW w:w="391" w:type="pct"/>
            <w:vAlign w:val="center"/>
          </w:tcPr>
          <w:p w:rsidR="00A97331" w:rsidRPr="00D11D91" w:rsidRDefault="00A97331" w:rsidP="00D11D91">
            <w:pPr>
              <w:pStyle w:val="ConsPlusNormal"/>
              <w:ind w:firstLine="0"/>
              <w:jc w:val="center"/>
              <w:rPr>
                <w:b/>
                <w:sz w:val="12"/>
                <w:szCs w:val="12"/>
              </w:rPr>
            </w:pPr>
            <w:r w:rsidRPr="00D11D91">
              <w:rPr>
                <w:b/>
                <w:sz w:val="12"/>
                <w:szCs w:val="12"/>
              </w:rPr>
              <w:t>Всего:</w:t>
            </w:r>
          </w:p>
        </w:tc>
        <w:tc>
          <w:tcPr>
            <w:tcW w:w="2110" w:type="pct"/>
            <w:vAlign w:val="center"/>
          </w:tcPr>
          <w:p w:rsidR="00A97331" w:rsidRPr="00D11D91" w:rsidRDefault="00A97331" w:rsidP="00D11D91">
            <w:pPr>
              <w:pStyle w:val="ConsPlusNormal"/>
              <w:ind w:firstLine="0"/>
              <w:jc w:val="center"/>
              <w:rPr>
                <w:b/>
                <w:sz w:val="12"/>
                <w:szCs w:val="12"/>
              </w:rPr>
            </w:pPr>
            <w:r w:rsidRPr="00D11D91">
              <w:rPr>
                <w:b/>
                <w:sz w:val="12"/>
                <w:szCs w:val="12"/>
              </w:rPr>
              <w:t>40248,74539</w:t>
            </w:r>
          </w:p>
        </w:tc>
        <w:tc>
          <w:tcPr>
            <w:tcW w:w="1399" w:type="pct"/>
            <w:vAlign w:val="center"/>
          </w:tcPr>
          <w:p w:rsidR="00A97331" w:rsidRPr="00D11D91" w:rsidRDefault="00A97331" w:rsidP="00D11D91">
            <w:pPr>
              <w:pStyle w:val="ConsPlusNormal"/>
              <w:ind w:firstLine="0"/>
              <w:jc w:val="center"/>
              <w:rPr>
                <w:b/>
                <w:sz w:val="12"/>
                <w:szCs w:val="12"/>
              </w:rPr>
            </w:pPr>
            <w:r w:rsidRPr="00D11D91">
              <w:rPr>
                <w:b/>
                <w:sz w:val="12"/>
                <w:szCs w:val="12"/>
              </w:rPr>
              <w:t>496,85743</w:t>
            </w:r>
          </w:p>
        </w:tc>
        <w:tc>
          <w:tcPr>
            <w:tcW w:w="1100" w:type="pct"/>
            <w:vAlign w:val="center"/>
          </w:tcPr>
          <w:p w:rsidR="00A97331" w:rsidRPr="00D11D91" w:rsidRDefault="00A97331" w:rsidP="00D11D91">
            <w:pPr>
              <w:pStyle w:val="ConsPlusNormal"/>
              <w:ind w:firstLine="0"/>
              <w:jc w:val="center"/>
              <w:rPr>
                <w:b/>
                <w:sz w:val="12"/>
                <w:szCs w:val="12"/>
              </w:rPr>
            </w:pPr>
            <w:r w:rsidRPr="00D11D91">
              <w:rPr>
                <w:b/>
                <w:sz w:val="12"/>
                <w:szCs w:val="12"/>
              </w:rPr>
              <w:t>40745,60282</w:t>
            </w:r>
          </w:p>
        </w:tc>
      </w:tr>
    </w:tbl>
    <w:p w:rsidR="00A97331" w:rsidRPr="00D15114" w:rsidRDefault="00A97331" w:rsidP="00D11D91">
      <w:pPr>
        <w:pStyle w:val="ConsPlusNormal"/>
        <w:jc w:val="right"/>
        <w:rPr>
          <w:sz w:val="12"/>
          <w:szCs w:val="12"/>
        </w:rPr>
      </w:pPr>
      <w:r w:rsidRPr="00D15114">
        <w:rPr>
          <w:sz w:val="12"/>
          <w:szCs w:val="12"/>
        </w:rPr>
        <w:t>»;</w:t>
      </w:r>
    </w:p>
    <w:p w:rsidR="00A97331" w:rsidRPr="00D11D91" w:rsidRDefault="00A97331" w:rsidP="00D11D91">
      <w:pPr>
        <w:ind w:firstLine="284"/>
        <w:jc w:val="both"/>
        <w:rPr>
          <w:rFonts w:ascii="Arial" w:hAnsi="Arial" w:cs="Arial"/>
          <w:sz w:val="16"/>
          <w:szCs w:val="16"/>
        </w:rPr>
      </w:pPr>
      <w:r w:rsidRPr="00D11D91">
        <w:rPr>
          <w:rFonts w:ascii="Arial" w:hAnsi="Arial" w:cs="Arial"/>
          <w:sz w:val="16"/>
          <w:szCs w:val="16"/>
        </w:rPr>
        <w:lastRenderedPageBreak/>
        <w:t>1.3. Изложить строки 1.1.6. мероприятий муниципальной программы в прилагаемой редакции.</w:t>
      </w:r>
    </w:p>
    <w:p w:rsidR="00A97331" w:rsidRPr="00D11D91" w:rsidRDefault="00A97331" w:rsidP="00D11D91">
      <w:pPr>
        <w:ind w:firstLine="284"/>
        <w:jc w:val="both"/>
        <w:rPr>
          <w:rFonts w:ascii="Arial" w:hAnsi="Arial" w:cs="Arial"/>
          <w:sz w:val="16"/>
          <w:szCs w:val="16"/>
        </w:rPr>
      </w:pPr>
      <w:r w:rsidRPr="00D11D91">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A97331" w:rsidRPr="00D11D91" w:rsidRDefault="00A97331" w:rsidP="00D11D91">
      <w:pPr>
        <w:ind w:firstLine="284"/>
        <w:jc w:val="both"/>
        <w:rPr>
          <w:rFonts w:ascii="Arial" w:hAnsi="Arial" w:cs="Arial"/>
          <w:sz w:val="16"/>
          <w:szCs w:val="16"/>
        </w:rPr>
      </w:pPr>
      <w:r w:rsidRPr="00D11D9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7331" w:rsidRPr="00592628" w:rsidRDefault="00A97331" w:rsidP="00D11D91">
      <w:pPr>
        <w:ind w:firstLine="284"/>
        <w:jc w:val="both"/>
        <w:rPr>
          <w:rFonts w:ascii="Arial" w:hAnsi="Arial" w:cs="Arial"/>
          <w:sz w:val="4"/>
          <w:szCs w:val="4"/>
        </w:rPr>
      </w:pPr>
    </w:p>
    <w:p w:rsidR="00A97331" w:rsidRPr="00D11D91" w:rsidRDefault="00A97331" w:rsidP="00D11D91">
      <w:pPr>
        <w:jc w:val="both"/>
        <w:rPr>
          <w:rFonts w:ascii="Arial" w:hAnsi="Arial" w:cs="Arial"/>
          <w:b/>
          <w:sz w:val="16"/>
          <w:szCs w:val="16"/>
        </w:rPr>
      </w:pPr>
      <w:r w:rsidRPr="00D11D91">
        <w:rPr>
          <w:rFonts w:ascii="Arial" w:hAnsi="Arial" w:cs="Arial"/>
          <w:b/>
          <w:sz w:val="16"/>
          <w:szCs w:val="16"/>
        </w:rPr>
        <w:t>Глава муниципального района</w:t>
      </w:r>
      <w:r w:rsidRPr="00D11D91">
        <w:rPr>
          <w:rFonts w:ascii="Arial" w:hAnsi="Arial" w:cs="Arial"/>
          <w:b/>
          <w:sz w:val="16"/>
          <w:szCs w:val="16"/>
        </w:rPr>
        <w:tab/>
      </w:r>
      <w:r w:rsidRPr="00D11D91">
        <w:rPr>
          <w:rFonts w:ascii="Arial" w:hAnsi="Arial" w:cs="Arial"/>
          <w:b/>
          <w:sz w:val="16"/>
          <w:szCs w:val="16"/>
        </w:rPr>
        <w:tab/>
        <w:t>Ю.В.Стадэ</w:t>
      </w:r>
    </w:p>
    <w:p w:rsidR="00D11D91" w:rsidRPr="00D11D91" w:rsidRDefault="00D11D91" w:rsidP="00D11D91">
      <w:pPr>
        <w:tabs>
          <w:tab w:val="left" w:pos="15735"/>
        </w:tabs>
        <w:ind w:left="9072"/>
        <w:jc w:val="center"/>
        <w:rPr>
          <w:rFonts w:ascii="Arial" w:hAnsi="Arial" w:cs="Arial"/>
          <w:sz w:val="12"/>
          <w:szCs w:val="12"/>
        </w:rPr>
      </w:pPr>
      <w:r w:rsidRPr="00D11D91">
        <w:rPr>
          <w:rFonts w:ascii="Arial" w:hAnsi="Arial" w:cs="Arial"/>
          <w:sz w:val="12"/>
          <w:szCs w:val="12"/>
        </w:rPr>
        <w:t>Приложение</w:t>
      </w:r>
    </w:p>
    <w:p w:rsidR="00D11D91" w:rsidRPr="00D11D91" w:rsidRDefault="00D11D91" w:rsidP="00D11D91">
      <w:pPr>
        <w:ind w:left="9072"/>
        <w:jc w:val="center"/>
        <w:rPr>
          <w:rFonts w:ascii="Arial" w:hAnsi="Arial" w:cs="Arial"/>
          <w:sz w:val="12"/>
          <w:szCs w:val="12"/>
        </w:rPr>
      </w:pPr>
      <w:r w:rsidRPr="00D11D91">
        <w:rPr>
          <w:rFonts w:ascii="Arial" w:hAnsi="Arial" w:cs="Arial"/>
          <w:sz w:val="12"/>
          <w:szCs w:val="12"/>
        </w:rPr>
        <w:t>к постановлению Администрации</w:t>
      </w:r>
    </w:p>
    <w:p w:rsidR="00D11D91" w:rsidRPr="00D11D91" w:rsidRDefault="00D11D91" w:rsidP="00D11D91">
      <w:pPr>
        <w:ind w:left="9072"/>
        <w:jc w:val="center"/>
        <w:rPr>
          <w:rFonts w:ascii="Arial" w:hAnsi="Arial" w:cs="Arial"/>
          <w:sz w:val="12"/>
          <w:szCs w:val="12"/>
        </w:rPr>
      </w:pPr>
      <w:r w:rsidRPr="00D11D91">
        <w:rPr>
          <w:rFonts w:ascii="Arial" w:hAnsi="Arial" w:cs="Arial"/>
          <w:sz w:val="12"/>
          <w:szCs w:val="12"/>
        </w:rPr>
        <w:t>муниципального района</w:t>
      </w:r>
    </w:p>
    <w:p w:rsidR="00D11D91" w:rsidRDefault="00D11D91" w:rsidP="00D11D91">
      <w:pPr>
        <w:ind w:left="9072"/>
        <w:jc w:val="center"/>
        <w:rPr>
          <w:rFonts w:ascii="Arial" w:hAnsi="Arial" w:cs="Arial"/>
          <w:sz w:val="12"/>
          <w:szCs w:val="12"/>
        </w:rPr>
      </w:pPr>
      <w:r w:rsidRPr="00D11D91">
        <w:rPr>
          <w:rFonts w:ascii="Arial" w:hAnsi="Arial" w:cs="Arial"/>
          <w:sz w:val="12"/>
          <w:szCs w:val="12"/>
        </w:rPr>
        <w:t>от 05.12.2022 № 2435</w:t>
      </w:r>
    </w:p>
    <w:p w:rsidR="00592628" w:rsidRPr="00592628" w:rsidRDefault="00592628" w:rsidP="00D11D91">
      <w:pPr>
        <w:ind w:left="9072"/>
        <w:jc w:val="center"/>
        <w:rPr>
          <w:rFonts w:ascii="Arial" w:hAnsi="Arial" w:cs="Arial"/>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2374"/>
        <w:gridCol w:w="893"/>
        <w:gridCol w:w="833"/>
        <w:gridCol w:w="2460"/>
        <w:gridCol w:w="1134"/>
        <w:gridCol w:w="644"/>
        <w:gridCol w:w="644"/>
        <w:gridCol w:w="578"/>
        <w:gridCol w:w="686"/>
        <w:gridCol w:w="644"/>
      </w:tblGrid>
      <w:tr w:rsidR="00592628" w:rsidRPr="00592628" w:rsidTr="00592628">
        <w:trPr>
          <w:trHeight w:val="20"/>
        </w:trPr>
        <w:tc>
          <w:tcPr>
            <w:tcW w:w="311" w:type="dxa"/>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 п/п</w:t>
            </w:r>
          </w:p>
        </w:tc>
        <w:tc>
          <w:tcPr>
            <w:tcW w:w="0" w:type="auto"/>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Наименование мероприятия</w:t>
            </w:r>
          </w:p>
        </w:tc>
        <w:tc>
          <w:tcPr>
            <w:tcW w:w="0" w:type="auto"/>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Исполнитель</w:t>
            </w:r>
          </w:p>
        </w:tc>
        <w:tc>
          <w:tcPr>
            <w:tcW w:w="0" w:type="auto"/>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Срок реализации</w:t>
            </w:r>
          </w:p>
        </w:tc>
        <w:tc>
          <w:tcPr>
            <w:tcW w:w="2460" w:type="dxa"/>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Целевой показатель (номер целевого показателя из паспорта подпрограммы)</w:t>
            </w:r>
          </w:p>
        </w:tc>
        <w:tc>
          <w:tcPr>
            <w:tcW w:w="1134" w:type="dxa"/>
            <w:vMerge w:val="restart"/>
            <w:vAlign w:val="center"/>
          </w:tcPr>
          <w:p w:rsidR="00D11D91" w:rsidRPr="00592628" w:rsidRDefault="00D11D91" w:rsidP="005A2F8E">
            <w:pPr>
              <w:pStyle w:val="ConsPlusNormal"/>
              <w:ind w:firstLine="0"/>
              <w:jc w:val="center"/>
              <w:rPr>
                <w:b/>
                <w:sz w:val="12"/>
                <w:szCs w:val="12"/>
              </w:rPr>
            </w:pPr>
            <w:r w:rsidRPr="00592628">
              <w:rPr>
                <w:b/>
                <w:sz w:val="12"/>
                <w:szCs w:val="12"/>
              </w:rPr>
              <w:t>Источник финансирования</w:t>
            </w:r>
          </w:p>
        </w:tc>
        <w:tc>
          <w:tcPr>
            <w:tcW w:w="3119" w:type="dxa"/>
            <w:gridSpan w:val="5"/>
            <w:vAlign w:val="center"/>
          </w:tcPr>
          <w:p w:rsidR="00D11D91" w:rsidRPr="00592628" w:rsidRDefault="00D11D91" w:rsidP="005A2F8E">
            <w:pPr>
              <w:pStyle w:val="ConsPlusNormal"/>
              <w:ind w:firstLine="0"/>
              <w:jc w:val="center"/>
              <w:rPr>
                <w:b/>
                <w:sz w:val="12"/>
                <w:szCs w:val="12"/>
              </w:rPr>
            </w:pPr>
            <w:r w:rsidRPr="00592628">
              <w:rPr>
                <w:b/>
                <w:sz w:val="12"/>
                <w:szCs w:val="12"/>
              </w:rPr>
              <w:t>Объем финансирования по годам (тыс.руб.)</w:t>
            </w:r>
          </w:p>
        </w:tc>
      </w:tr>
      <w:tr w:rsidR="00592628" w:rsidRPr="00592628" w:rsidTr="00592628">
        <w:trPr>
          <w:trHeight w:val="20"/>
        </w:trPr>
        <w:tc>
          <w:tcPr>
            <w:tcW w:w="311" w:type="dxa"/>
            <w:vMerge/>
            <w:vAlign w:val="center"/>
          </w:tcPr>
          <w:p w:rsidR="00D11D91" w:rsidRPr="00592628" w:rsidRDefault="00D11D91" w:rsidP="005A2F8E">
            <w:pPr>
              <w:pStyle w:val="ConsPlusNormal"/>
              <w:ind w:firstLine="0"/>
              <w:jc w:val="center"/>
              <w:rPr>
                <w:b/>
                <w:sz w:val="12"/>
                <w:szCs w:val="12"/>
              </w:rPr>
            </w:pPr>
          </w:p>
        </w:tc>
        <w:tc>
          <w:tcPr>
            <w:tcW w:w="0" w:type="auto"/>
            <w:vMerge/>
            <w:vAlign w:val="center"/>
          </w:tcPr>
          <w:p w:rsidR="00D11D91" w:rsidRPr="00592628" w:rsidRDefault="00D11D91" w:rsidP="005A2F8E">
            <w:pPr>
              <w:pStyle w:val="ConsPlusNormal"/>
              <w:ind w:firstLine="0"/>
              <w:jc w:val="center"/>
              <w:rPr>
                <w:b/>
                <w:sz w:val="12"/>
                <w:szCs w:val="12"/>
              </w:rPr>
            </w:pPr>
          </w:p>
        </w:tc>
        <w:tc>
          <w:tcPr>
            <w:tcW w:w="0" w:type="auto"/>
            <w:vMerge/>
            <w:vAlign w:val="center"/>
          </w:tcPr>
          <w:p w:rsidR="00D11D91" w:rsidRPr="00592628" w:rsidRDefault="00D11D91" w:rsidP="005A2F8E">
            <w:pPr>
              <w:pStyle w:val="ConsPlusNormal"/>
              <w:ind w:firstLine="0"/>
              <w:jc w:val="center"/>
              <w:rPr>
                <w:b/>
                <w:sz w:val="12"/>
                <w:szCs w:val="12"/>
              </w:rPr>
            </w:pPr>
          </w:p>
        </w:tc>
        <w:tc>
          <w:tcPr>
            <w:tcW w:w="0" w:type="auto"/>
            <w:vMerge/>
            <w:vAlign w:val="center"/>
          </w:tcPr>
          <w:p w:rsidR="00D11D91" w:rsidRPr="00592628" w:rsidRDefault="00D11D91" w:rsidP="005A2F8E">
            <w:pPr>
              <w:pStyle w:val="ConsPlusNormal"/>
              <w:ind w:firstLine="0"/>
              <w:jc w:val="center"/>
              <w:rPr>
                <w:b/>
                <w:sz w:val="12"/>
                <w:szCs w:val="12"/>
              </w:rPr>
            </w:pPr>
          </w:p>
        </w:tc>
        <w:tc>
          <w:tcPr>
            <w:tcW w:w="2460" w:type="dxa"/>
            <w:vMerge/>
            <w:vAlign w:val="center"/>
          </w:tcPr>
          <w:p w:rsidR="00D11D91" w:rsidRPr="00592628" w:rsidRDefault="00D11D91" w:rsidP="005A2F8E">
            <w:pPr>
              <w:pStyle w:val="ConsPlusNormal"/>
              <w:ind w:firstLine="0"/>
              <w:jc w:val="center"/>
              <w:rPr>
                <w:b/>
                <w:sz w:val="12"/>
                <w:szCs w:val="12"/>
              </w:rPr>
            </w:pPr>
          </w:p>
        </w:tc>
        <w:tc>
          <w:tcPr>
            <w:tcW w:w="1134" w:type="dxa"/>
            <w:vMerge/>
            <w:vAlign w:val="center"/>
          </w:tcPr>
          <w:p w:rsidR="00D11D91" w:rsidRPr="00592628" w:rsidRDefault="00D11D91" w:rsidP="005A2F8E">
            <w:pPr>
              <w:pStyle w:val="ConsPlusNormal"/>
              <w:ind w:firstLine="0"/>
              <w:jc w:val="center"/>
              <w:rPr>
                <w:b/>
                <w:sz w:val="12"/>
                <w:szCs w:val="12"/>
              </w:rPr>
            </w:pPr>
          </w:p>
        </w:tc>
        <w:tc>
          <w:tcPr>
            <w:tcW w:w="644" w:type="dxa"/>
            <w:vAlign w:val="center"/>
          </w:tcPr>
          <w:p w:rsidR="00D11D91" w:rsidRPr="00592628" w:rsidRDefault="00D11D91" w:rsidP="005A2F8E">
            <w:pPr>
              <w:pStyle w:val="ConsPlusNormal"/>
              <w:ind w:firstLine="0"/>
              <w:jc w:val="center"/>
              <w:rPr>
                <w:b/>
                <w:sz w:val="12"/>
                <w:szCs w:val="12"/>
              </w:rPr>
            </w:pPr>
            <w:r w:rsidRPr="00592628">
              <w:rPr>
                <w:b/>
                <w:sz w:val="12"/>
                <w:szCs w:val="12"/>
              </w:rPr>
              <w:t>2020</w:t>
            </w:r>
          </w:p>
        </w:tc>
        <w:tc>
          <w:tcPr>
            <w:tcW w:w="644" w:type="dxa"/>
            <w:vAlign w:val="center"/>
          </w:tcPr>
          <w:p w:rsidR="00D11D91" w:rsidRPr="00592628" w:rsidRDefault="00D11D91" w:rsidP="005A2F8E">
            <w:pPr>
              <w:pStyle w:val="ConsPlusNormal"/>
              <w:ind w:firstLine="0"/>
              <w:jc w:val="center"/>
              <w:rPr>
                <w:b/>
                <w:sz w:val="12"/>
                <w:szCs w:val="12"/>
              </w:rPr>
            </w:pPr>
            <w:r w:rsidRPr="00592628">
              <w:rPr>
                <w:b/>
                <w:sz w:val="12"/>
                <w:szCs w:val="12"/>
              </w:rPr>
              <w:t>2021</w:t>
            </w:r>
          </w:p>
        </w:tc>
        <w:tc>
          <w:tcPr>
            <w:tcW w:w="578" w:type="dxa"/>
            <w:vAlign w:val="center"/>
          </w:tcPr>
          <w:p w:rsidR="00D11D91" w:rsidRPr="00592628" w:rsidRDefault="00D11D91" w:rsidP="005A2F8E">
            <w:pPr>
              <w:pStyle w:val="ConsPlusNormal"/>
              <w:ind w:firstLine="0"/>
              <w:jc w:val="center"/>
              <w:rPr>
                <w:b/>
                <w:sz w:val="12"/>
                <w:szCs w:val="12"/>
              </w:rPr>
            </w:pPr>
            <w:r w:rsidRPr="00592628">
              <w:rPr>
                <w:b/>
                <w:sz w:val="12"/>
                <w:szCs w:val="12"/>
              </w:rPr>
              <w:t>2022</w:t>
            </w:r>
          </w:p>
        </w:tc>
        <w:tc>
          <w:tcPr>
            <w:tcW w:w="686" w:type="dxa"/>
            <w:vAlign w:val="center"/>
          </w:tcPr>
          <w:p w:rsidR="00D11D91" w:rsidRPr="00592628" w:rsidRDefault="00D11D91" w:rsidP="005A2F8E">
            <w:pPr>
              <w:pStyle w:val="ConsPlusNormal"/>
              <w:ind w:firstLine="0"/>
              <w:jc w:val="center"/>
              <w:rPr>
                <w:b/>
                <w:sz w:val="12"/>
                <w:szCs w:val="12"/>
              </w:rPr>
            </w:pPr>
            <w:r w:rsidRPr="00592628">
              <w:rPr>
                <w:b/>
                <w:sz w:val="12"/>
                <w:szCs w:val="12"/>
              </w:rPr>
              <w:t>2023</w:t>
            </w:r>
          </w:p>
        </w:tc>
        <w:tc>
          <w:tcPr>
            <w:tcW w:w="567" w:type="dxa"/>
            <w:vAlign w:val="center"/>
          </w:tcPr>
          <w:p w:rsidR="00D11D91" w:rsidRPr="00592628" w:rsidRDefault="00D11D91" w:rsidP="005A2F8E">
            <w:pPr>
              <w:pStyle w:val="ConsPlusNormal"/>
              <w:ind w:firstLine="0"/>
              <w:jc w:val="center"/>
              <w:rPr>
                <w:b/>
                <w:sz w:val="12"/>
                <w:szCs w:val="12"/>
              </w:rPr>
            </w:pPr>
            <w:r w:rsidRPr="00592628">
              <w:rPr>
                <w:b/>
                <w:sz w:val="12"/>
                <w:szCs w:val="12"/>
              </w:rPr>
              <w:t>2024</w:t>
            </w:r>
          </w:p>
        </w:tc>
      </w:tr>
      <w:tr w:rsidR="00592628" w:rsidRPr="00592628" w:rsidTr="00592628">
        <w:trPr>
          <w:trHeight w:val="20"/>
        </w:trPr>
        <w:tc>
          <w:tcPr>
            <w:tcW w:w="311" w:type="dxa"/>
            <w:vAlign w:val="center"/>
          </w:tcPr>
          <w:p w:rsidR="00D11D91" w:rsidRPr="00592628" w:rsidRDefault="00D11D91" w:rsidP="005A2F8E">
            <w:pPr>
              <w:pStyle w:val="ConsPlusNormal"/>
              <w:ind w:firstLine="0"/>
              <w:jc w:val="center"/>
              <w:rPr>
                <w:sz w:val="12"/>
                <w:szCs w:val="12"/>
              </w:rPr>
            </w:pPr>
            <w:r w:rsidRPr="00592628">
              <w:rPr>
                <w:sz w:val="12"/>
                <w:szCs w:val="12"/>
              </w:rPr>
              <w:t>1</w:t>
            </w:r>
          </w:p>
        </w:tc>
        <w:tc>
          <w:tcPr>
            <w:tcW w:w="0" w:type="auto"/>
            <w:vAlign w:val="center"/>
          </w:tcPr>
          <w:p w:rsidR="00D11D91" w:rsidRPr="00592628" w:rsidRDefault="00D11D91" w:rsidP="005A2F8E">
            <w:pPr>
              <w:pStyle w:val="ConsPlusNormal"/>
              <w:ind w:firstLine="0"/>
              <w:jc w:val="center"/>
              <w:rPr>
                <w:sz w:val="12"/>
                <w:szCs w:val="12"/>
              </w:rPr>
            </w:pPr>
            <w:r w:rsidRPr="00592628">
              <w:rPr>
                <w:sz w:val="12"/>
                <w:szCs w:val="12"/>
              </w:rPr>
              <w:t>2</w:t>
            </w:r>
          </w:p>
        </w:tc>
        <w:tc>
          <w:tcPr>
            <w:tcW w:w="0" w:type="auto"/>
            <w:vAlign w:val="center"/>
          </w:tcPr>
          <w:p w:rsidR="00D11D91" w:rsidRPr="00592628" w:rsidRDefault="00D11D91" w:rsidP="005A2F8E">
            <w:pPr>
              <w:pStyle w:val="ConsPlusNormal"/>
              <w:ind w:firstLine="0"/>
              <w:jc w:val="center"/>
              <w:rPr>
                <w:sz w:val="12"/>
                <w:szCs w:val="12"/>
              </w:rPr>
            </w:pPr>
            <w:r w:rsidRPr="00592628">
              <w:rPr>
                <w:sz w:val="12"/>
                <w:szCs w:val="12"/>
              </w:rPr>
              <w:t>3</w:t>
            </w:r>
          </w:p>
        </w:tc>
        <w:tc>
          <w:tcPr>
            <w:tcW w:w="0" w:type="auto"/>
            <w:vAlign w:val="center"/>
          </w:tcPr>
          <w:p w:rsidR="00D11D91" w:rsidRPr="00592628" w:rsidRDefault="00D11D91" w:rsidP="005A2F8E">
            <w:pPr>
              <w:pStyle w:val="ConsPlusNormal"/>
              <w:ind w:firstLine="0"/>
              <w:jc w:val="center"/>
              <w:rPr>
                <w:sz w:val="12"/>
                <w:szCs w:val="12"/>
              </w:rPr>
            </w:pPr>
            <w:r w:rsidRPr="00592628">
              <w:rPr>
                <w:sz w:val="12"/>
                <w:szCs w:val="12"/>
              </w:rPr>
              <w:t>4</w:t>
            </w:r>
          </w:p>
        </w:tc>
        <w:tc>
          <w:tcPr>
            <w:tcW w:w="2460" w:type="dxa"/>
            <w:vAlign w:val="center"/>
          </w:tcPr>
          <w:p w:rsidR="00D11D91" w:rsidRPr="00592628" w:rsidRDefault="00D11D91" w:rsidP="005A2F8E">
            <w:pPr>
              <w:pStyle w:val="ConsPlusNormal"/>
              <w:ind w:firstLine="0"/>
              <w:jc w:val="center"/>
              <w:rPr>
                <w:sz w:val="12"/>
                <w:szCs w:val="12"/>
              </w:rPr>
            </w:pPr>
            <w:r w:rsidRPr="00592628">
              <w:rPr>
                <w:sz w:val="12"/>
                <w:szCs w:val="12"/>
              </w:rPr>
              <w:t>5</w:t>
            </w:r>
          </w:p>
        </w:tc>
        <w:tc>
          <w:tcPr>
            <w:tcW w:w="1134" w:type="dxa"/>
            <w:vAlign w:val="center"/>
          </w:tcPr>
          <w:p w:rsidR="00D11D91" w:rsidRPr="00592628" w:rsidRDefault="00D11D91" w:rsidP="005A2F8E">
            <w:pPr>
              <w:pStyle w:val="ConsPlusNormal"/>
              <w:ind w:firstLine="0"/>
              <w:jc w:val="center"/>
              <w:rPr>
                <w:sz w:val="12"/>
                <w:szCs w:val="12"/>
              </w:rPr>
            </w:pPr>
            <w:r w:rsidRPr="00592628">
              <w:rPr>
                <w:sz w:val="12"/>
                <w:szCs w:val="12"/>
              </w:rPr>
              <w:t>6</w:t>
            </w:r>
          </w:p>
        </w:tc>
        <w:tc>
          <w:tcPr>
            <w:tcW w:w="644" w:type="dxa"/>
            <w:vAlign w:val="center"/>
          </w:tcPr>
          <w:p w:rsidR="00D11D91" w:rsidRPr="00592628" w:rsidRDefault="00D11D91" w:rsidP="005A2F8E">
            <w:pPr>
              <w:pStyle w:val="ConsPlusNormal"/>
              <w:ind w:firstLine="0"/>
              <w:jc w:val="center"/>
              <w:rPr>
                <w:sz w:val="12"/>
                <w:szCs w:val="12"/>
              </w:rPr>
            </w:pPr>
            <w:r w:rsidRPr="00592628">
              <w:rPr>
                <w:sz w:val="12"/>
                <w:szCs w:val="12"/>
              </w:rPr>
              <w:t>7</w:t>
            </w:r>
          </w:p>
        </w:tc>
        <w:tc>
          <w:tcPr>
            <w:tcW w:w="644" w:type="dxa"/>
            <w:vAlign w:val="center"/>
          </w:tcPr>
          <w:p w:rsidR="00D11D91" w:rsidRPr="00592628" w:rsidRDefault="00D11D91" w:rsidP="005A2F8E">
            <w:pPr>
              <w:pStyle w:val="ConsPlusNormal"/>
              <w:ind w:firstLine="0"/>
              <w:jc w:val="center"/>
              <w:rPr>
                <w:sz w:val="12"/>
                <w:szCs w:val="12"/>
              </w:rPr>
            </w:pPr>
            <w:r w:rsidRPr="00592628">
              <w:rPr>
                <w:sz w:val="12"/>
                <w:szCs w:val="12"/>
              </w:rPr>
              <w:t>8</w:t>
            </w:r>
          </w:p>
        </w:tc>
        <w:tc>
          <w:tcPr>
            <w:tcW w:w="578" w:type="dxa"/>
            <w:vAlign w:val="center"/>
          </w:tcPr>
          <w:p w:rsidR="00D11D91" w:rsidRPr="00592628" w:rsidRDefault="00D11D91" w:rsidP="005A2F8E">
            <w:pPr>
              <w:pStyle w:val="ConsPlusNormal"/>
              <w:ind w:firstLine="0"/>
              <w:jc w:val="center"/>
              <w:rPr>
                <w:sz w:val="12"/>
                <w:szCs w:val="12"/>
              </w:rPr>
            </w:pPr>
            <w:r w:rsidRPr="00592628">
              <w:rPr>
                <w:sz w:val="12"/>
                <w:szCs w:val="12"/>
              </w:rPr>
              <w:t>9</w:t>
            </w:r>
          </w:p>
        </w:tc>
        <w:tc>
          <w:tcPr>
            <w:tcW w:w="686" w:type="dxa"/>
            <w:vAlign w:val="center"/>
          </w:tcPr>
          <w:p w:rsidR="00D11D91" w:rsidRPr="00592628" w:rsidRDefault="00D11D91" w:rsidP="005A2F8E">
            <w:pPr>
              <w:pStyle w:val="ConsPlusNormal"/>
              <w:ind w:firstLine="0"/>
              <w:jc w:val="center"/>
              <w:rPr>
                <w:sz w:val="12"/>
                <w:szCs w:val="12"/>
              </w:rPr>
            </w:pPr>
            <w:r w:rsidRPr="00592628">
              <w:rPr>
                <w:sz w:val="12"/>
                <w:szCs w:val="12"/>
              </w:rPr>
              <w:t>10</w:t>
            </w:r>
          </w:p>
        </w:tc>
        <w:tc>
          <w:tcPr>
            <w:tcW w:w="567" w:type="dxa"/>
            <w:vAlign w:val="center"/>
          </w:tcPr>
          <w:p w:rsidR="00D11D91" w:rsidRPr="00592628" w:rsidRDefault="00D11D91" w:rsidP="005A2F8E">
            <w:pPr>
              <w:pStyle w:val="ConsPlusNormal"/>
              <w:ind w:firstLine="0"/>
              <w:jc w:val="center"/>
              <w:rPr>
                <w:sz w:val="12"/>
                <w:szCs w:val="12"/>
              </w:rPr>
            </w:pPr>
            <w:r w:rsidRPr="00592628">
              <w:rPr>
                <w:sz w:val="12"/>
                <w:szCs w:val="12"/>
              </w:rPr>
              <w:t>11</w:t>
            </w:r>
          </w:p>
        </w:tc>
      </w:tr>
      <w:tr w:rsidR="00592628" w:rsidRPr="00592628" w:rsidTr="00592628">
        <w:trPr>
          <w:trHeight w:val="20"/>
        </w:trPr>
        <w:tc>
          <w:tcPr>
            <w:tcW w:w="311" w:type="dxa"/>
            <w:vAlign w:val="center"/>
          </w:tcPr>
          <w:p w:rsidR="00D11D91" w:rsidRPr="00592628" w:rsidRDefault="00D11D91" w:rsidP="005A2F8E">
            <w:pPr>
              <w:pStyle w:val="ConsPlusNormal"/>
              <w:ind w:firstLine="0"/>
              <w:jc w:val="center"/>
              <w:rPr>
                <w:sz w:val="12"/>
                <w:szCs w:val="12"/>
              </w:rPr>
            </w:pPr>
            <w:r w:rsidRPr="00592628">
              <w:rPr>
                <w:sz w:val="12"/>
                <w:szCs w:val="12"/>
              </w:rPr>
              <w:t>1.1.6.</w:t>
            </w:r>
          </w:p>
        </w:tc>
        <w:tc>
          <w:tcPr>
            <w:tcW w:w="0" w:type="auto"/>
          </w:tcPr>
          <w:p w:rsidR="00D11D91" w:rsidRPr="00592628" w:rsidRDefault="00D11D91" w:rsidP="005A2F8E">
            <w:pPr>
              <w:pStyle w:val="ConsPlusNormal"/>
              <w:ind w:firstLine="0"/>
              <w:rPr>
                <w:sz w:val="12"/>
                <w:szCs w:val="12"/>
              </w:rPr>
            </w:pPr>
            <w:r w:rsidRPr="00592628">
              <w:rPr>
                <w:sz w:val="12"/>
                <w:szCs w:val="12"/>
              </w:rPr>
              <w:t>Перечисление денежных средств на обслуживание и погашение муниципального долга</w:t>
            </w:r>
          </w:p>
        </w:tc>
        <w:tc>
          <w:tcPr>
            <w:tcW w:w="0" w:type="auto"/>
            <w:vAlign w:val="center"/>
          </w:tcPr>
          <w:p w:rsidR="00D11D91" w:rsidRPr="00592628" w:rsidRDefault="00D11D91" w:rsidP="005A2F8E">
            <w:pPr>
              <w:pStyle w:val="ConsPlusNormal"/>
              <w:ind w:firstLine="0"/>
              <w:jc w:val="center"/>
              <w:rPr>
                <w:sz w:val="12"/>
                <w:szCs w:val="12"/>
              </w:rPr>
            </w:pPr>
            <w:r w:rsidRPr="00592628">
              <w:rPr>
                <w:sz w:val="12"/>
                <w:szCs w:val="12"/>
              </w:rPr>
              <w:t>комитет финансов</w:t>
            </w:r>
          </w:p>
        </w:tc>
        <w:tc>
          <w:tcPr>
            <w:tcW w:w="0" w:type="auto"/>
            <w:vAlign w:val="center"/>
          </w:tcPr>
          <w:p w:rsidR="00D11D91" w:rsidRPr="00592628" w:rsidRDefault="00D11D91" w:rsidP="005A2F8E">
            <w:pPr>
              <w:pStyle w:val="ConsPlusNormal"/>
              <w:ind w:firstLine="0"/>
              <w:jc w:val="center"/>
              <w:rPr>
                <w:sz w:val="12"/>
                <w:szCs w:val="12"/>
              </w:rPr>
            </w:pPr>
            <w:r w:rsidRPr="00592628">
              <w:rPr>
                <w:sz w:val="12"/>
                <w:szCs w:val="12"/>
              </w:rPr>
              <w:t>2020-2024 годы</w:t>
            </w:r>
          </w:p>
        </w:tc>
        <w:tc>
          <w:tcPr>
            <w:tcW w:w="2460" w:type="dxa"/>
            <w:vAlign w:val="center"/>
          </w:tcPr>
          <w:p w:rsidR="00D11D91" w:rsidRPr="00592628" w:rsidRDefault="00D11D91" w:rsidP="005A2F8E">
            <w:pPr>
              <w:pStyle w:val="ConsPlusNormal"/>
              <w:ind w:firstLine="0"/>
              <w:jc w:val="center"/>
              <w:rPr>
                <w:sz w:val="12"/>
                <w:szCs w:val="12"/>
              </w:rPr>
            </w:pPr>
            <w:r w:rsidRPr="00592628">
              <w:rPr>
                <w:sz w:val="12"/>
                <w:szCs w:val="12"/>
              </w:rPr>
              <w:t>1.1</w:t>
            </w:r>
          </w:p>
        </w:tc>
        <w:tc>
          <w:tcPr>
            <w:tcW w:w="1134" w:type="dxa"/>
            <w:vAlign w:val="center"/>
          </w:tcPr>
          <w:p w:rsidR="00D11D91" w:rsidRPr="00592628" w:rsidRDefault="00D11D91" w:rsidP="005A2F8E">
            <w:pPr>
              <w:pStyle w:val="ConsPlusNormal"/>
              <w:ind w:firstLine="0"/>
              <w:jc w:val="center"/>
              <w:rPr>
                <w:sz w:val="12"/>
                <w:szCs w:val="12"/>
              </w:rPr>
            </w:pPr>
            <w:r w:rsidRPr="00592628">
              <w:rPr>
                <w:sz w:val="12"/>
                <w:szCs w:val="12"/>
              </w:rPr>
              <w:t>бюджет муниципального района</w:t>
            </w:r>
          </w:p>
        </w:tc>
        <w:tc>
          <w:tcPr>
            <w:tcW w:w="644" w:type="dxa"/>
            <w:vAlign w:val="center"/>
          </w:tcPr>
          <w:p w:rsidR="00D11D91" w:rsidRPr="00592628" w:rsidRDefault="00D11D91" w:rsidP="005A2F8E">
            <w:pPr>
              <w:pStyle w:val="ConsPlusNormal"/>
              <w:ind w:firstLine="0"/>
              <w:jc w:val="center"/>
              <w:rPr>
                <w:sz w:val="12"/>
                <w:szCs w:val="12"/>
              </w:rPr>
            </w:pPr>
            <w:r w:rsidRPr="00592628">
              <w:rPr>
                <w:sz w:val="12"/>
                <w:szCs w:val="12"/>
              </w:rPr>
              <w:t>1408,73158</w:t>
            </w:r>
          </w:p>
        </w:tc>
        <w:tc>
          <w:tcPr>
            <w:tcW w:w="644" w:type="dxa"/>
            <w:vAlign w:val="center"/>
          </w:tcPr>
          <w:p w:rsidR="00D11D91" w:rsidRPr="00592628" w:rsidRDefault="00D11D91" w:rsidP="005A2F8E">
            <w:pPr>
              <w:pStyle w:val="ConsPlusNormal"/>
              <w:ind w:firstLine="0"/>
              <w:jc w:val="center"/>
              <w:rPr>
                <w:sz w:val="12"/>
                <w:szCs w:val="12"/>
              </w:rPr>
            </w:pPr>
            <w:r w:rsidRPr="00592628">
              <w:rPr>
                <w:sz w:val="12"/>
                <w:szCs w:val="12"/>
              </w:rPr>
              <w:t>1137,33452</w:t>
            </w:r>
          </w:p>
        </w:tc>
        <w:tc>
          <w:tcPr>
            <w:tcW w:w="578" w:type="dxa"/>
            <w:vAlign w:val="center"/>
          </w:tcPr>
          <w:p w:rsidR="00D11D91" w:rsidRPr="00592628" w:rsidRDefault="00D11D91" w:rsidP="005A2F8E">
            <w:pPr>
              <w:pStyle w:val="ConsPlusNormal"/>
              <w:ind w:firstLine="0"/>
              <w:jc w:val="center"/>
              <w:rPr>
                <w:sz w:val="12"/>
                <w:szCs w:val="12"/>
              </w:rPr>
            </w:pPr>
            <w:r w:rsidRPr="00592628">
              <w:rPr>
                <w:sz w:val="12"/>
                <w:szCs w:val="12"/>
              </w:rPr>
              <w:t>612,33694</w:t>
            </w:r>
          </w:p>
        </w:tc>
        <w:tc>
          <w:tcPr>
            <w:tcW w:w="686" w:type="dxa"/>
            <w:vAlign w:val="center"/>
          </w:tcPr>
          <w:p w:rsidR="00D11D91" w:rsidRPr="00592628" w:rsidRDefault="00D11D91" w:rsidP="005A2F8E">
            <w:pPr>
              <w:pStyle w:val="ConsPlusNormal"/>
              <w:ind w:firstLine="0"/>
              <w:jc w:val="center"/>
              <w:rPr>
                <w:sz w:val="12"/>
                <w:szCs w:val="12"/>
              </w:rPr>
            </w:pPr>
            <w:r w:rsidRPr="00592628">
              <w:rPr>
                <w:sz w:val="12"/>
                <w:szCs w:val="12"/>
              </w:rPr>
              <w:t>2310,32399</w:t>
            </w:r>
          </w:p>
        </w:tc>
        <w:tc>
          <w:tcPr>
            <w:tcW w:w="567" w:type="dxa"/>
            <w:vAlign w:val="center"/>
          </w:tcPr>
          <w:p w:rsidR="00D11D91" w:rsidRPr="00592628" w:rsidRDefault="00D11D91" w:rsidP="005A2F8E">
            <w:pPr>
              <w:pStyle w:val="ConsPlusNormal"/>
              <w:ind w:firstLine="0"/>
              <w:jc w:val="center"/>
              <w:rPr>
                <w:sz w:val="12"/>
                <w:szCs w:val="12"/>
              </w:rPr>
            </w:pPr>
            <w:r w:rsidRPr="00592628">
              <w:rPr>
                <w:sz w:val="12"/>
                <w:szCs w:val="12"/>
              </w:rPr>
              <w:t>2298,08714</w:t>
            </w:r>
          </w:p>
        </w:tc>
      </w:tr>
    </w:tbl>
    <w:p w:rsidR="00273F88" w:rsidRPr="00D11D91" w:rsidRDefault="00273F88" w:rsidP="00D11D91">
      <w:pPr>
        <w:shd w:val="clear" w:color="auto" w:fill="FFFFFF"/>
        <w:suppressAutoHyphens/>
        <w:jc w:val="center"/>
        <w:rPr>
          <w:rFonts w:ascii="Arial" w:hAnsi="Arial" w:cs="Arial"/>
          <w:b/>
          <w:sz w:val="16"/>
          <w:szCs w:val="16"/>
        </w:rPr>
      </w:pPr>
    </w:p>
    <w:p w:rsidR="00592628" w:rsidRPr="00592628" w:rsidRDefault="00592628" w:rsidP="00592628">
      <w:pPr>
        <w:pStyle w:val="20"/>
        <w:rPr>
          <w:rFonts w:ascii="Arial" w:hAnsi="Arial" w:cs="Arial"/>
          <w:color w:val="000000"/>
          <w:sz w:val="16"/>
          <w:szCs w:val="16"/>
        </w:rPr>
      </w:pPr>
      <w:r w:rsidRPr="00592628">
        <w:rPr>
          <w:rFonts w:ascii="Arial" w:hAnsi="Arial" w:cs="Arial"/>
          <w:color w:val="000000"/>
          <w:sz w:val="16"/>
          <w:szCs w:val="16"/>
        </w:rPr>
        <w:t>АДМИНИСТРАЦИЯ ВАЛДАЙСКОГО МУНИЦИПАЛЬНОГО РАЙОНА</w:t>
      </w:r>
    </w:p>
    <w:p w:rsidR="00592628" w:rsidRPr="00592628" w:rsidRDefault="00592628" w:rsidP="00592628">
      <w:pPr>
        <w:pStyle w:val="3"/>
        <w:rPr>
          <w:rFonts w:ascii="Arial" w:hAnsi="Arial" w:cs="Arial"/>
          <w:sz w:val="16"/>
          <w:szCs w:val="16"/>
        </w:rPr>
      </w:pPr>
      <w:r w:rsidRPr="00592628">
        <w:rPr>
          <w:rFonts w:ascii="Arial" w:hAnsi="Arial" w:cs="Arial"/>
          <w:sz w:val="16"/>
          <w:szCs w:val="16"/>
        </w:rPr>
        <w:t>П О С Т А Н О В Л Е Н И Е</w:t>
      </w:r>
    </w:p>
    <w:p w:rsidR="00592628" w:rsidRPr="000B4F31" w:rsidRDefault="00592628" w:rsidP="00D15114">
      <w:pPr>
        <w:pStyle w:val="aff1"/>
        <w:ind w:left="0"/>
        <w:jc w:val="center"/>
        <w:rPr>
          <w:rFonts w:ascii="Arial" w:hAnsi="Arial" w:cs="Arial"/>
          <w:sz w:val="16"/>
          <w:szCs w:val="16"/>
        </w:rPr>
      </w:pPr>
      <w:r w:rsidRPr="000B4F31">
        <w:rPr>
          <w:rFonts w:ascii="Arial" w:hAnsi="Arial" w:cs="Arial"/>
          <w:sz w:val="16"/>
          <w:szCs w:val="16"/>
        </w:rPr>
        <w:t>05.12.2022 № 2442</w:t>
      </w:r>
    </w:p>
    <w:p w:rsidR="00592628" w:rsidRPr="000B4F31" w:rsidRDefault="00592628" w:rsidP="00D15114">
      <w:pPr>
        <w:pStyle w:val="aff1"/>
        <w:shd w:val="clear" w:color="auto" w:fill="FFFFFF"/>
        <w:tabs>
          <w:tab w:val="left" w:pos="1418"/>
        </w:tabs>
        <w:ind w:left="0"/>
        <w:jc w:val="center"/>
        <w:rPr>
          <w:rFonts w:ascii="Arial" w:hAnsi="Arial" w:cs="Arial"/>
          <w:b/>
          <w:sz w:val="16"/>
          <w:szCs w:val="16"/>
        </w:rPr>
      </w:pPr>
      <w:r w:rsidRPr="000B4F31">
        <w:rPr>
          <w:rFonts w:ascii="Arial" w:hAnsi="Arial" w:cs="Arial"/>
          <w:b/>
          <w:sz w:val="16"/>
          <w:szCs w:val="16"/>
        </w:rPr>
        <w:t>О проведении открытого конкурса</w:t>
      </w:r>
    </w:p>
    <w:p w:rsidR="00592628" w:rsidRPr="00592628" w:rsidRDefault="00592628" w:rsidP="00D15114">
      <w:pPr>
        <w:jc w:val="center"/>
        <w:rPr>
          <w:rFonts w:ascii="Arial" w:hAnsi="Arial" w:cs="Arial"/>
          <w:sz w:val="4"/>
          <w:szCs w:val="4"/>
        </w:rPr>
      </w:pPr>
    </w:p>
    <w:p w:rsidR="00592628" w:rsidRPr="00592628" w:rsidRDefault="00592628" w:rsidP="00592628">
      <w:pPr>
        <w:autoSpaceDE w:val="0"/>
        <w:autoSpaceDN w:val="0"/>
        <w:adjustRightInd w:val="0"/>
        <w:ind w:firstLine="284"/>
        <w:jc w:val="both"/>
        <w:rPr>
          <w:rFonts w:ascii="Arial" w:hAnsi="Arial" w:cs="Arial"/>
          <w:b/>
          <w:sz w:val="16"/>
          <w:szCs w:val="16"/>
        </w:rPr>
      </w:pPr>
      <w:r w:rsidRPr="00592628">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592628">
        <w:rPr>
          <w:rFonts w:ascii="Arial" w:hAnsi="Arial" w:cs="Arial"/>
          <w:b/>
          <w:sz w:val="16"/>
          <w:szCs w:val="16"/>
        </w:rPr>
        <w:t>ПОСТАНОВЛЯЕТ:</w:t>
      </w:r>
    </w:p>
    <w:p w:rsidR="00592628" w:rsidRPr="00592628" w:rsidRDefault="00592628" w:rsidP="00592628">
      <w:pPr>
        <w:ind w:firstLine="284"/>
        <w:jc w:val="both"/>
        <w:rPr>
          <w:rFonts w:ascii="Arial" w:hAnsi="Arial" w:cs="Arial"/>
          <w:sz w:val="16"/>
          <w:szCs w:val="16"/>
        </w:rPr>
      </w:pPr>
      <w:r w:rsidRPr="00592628">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ул. Павлова, д. 32а; ул. Песчаная, д. 21; пр. Советский, д. 67; пр. Комсомольский, д. 44; пр. Советский, д. 37.</w:t>
      </w:r>
    </w:p>
    <w:p w:rsidR="00592628" w:rsidRPr="00592628" w:rsidRDefault="00592628" w:rsidP="00592628">
      <w:pPr>
        <w:ind w:firstLine="284"/>
        <w:jc w:val="both"/>
        <w:rPr>
          <w:rFonts w:ascii="Arial" w:hAnsi="Arial" w:cs="Arial"/>
          <w:sz w:val="16"/>
          <w:szCs w:val="16"/>
        </w:rPr>
      </w:pPr>
      <w:r w:rsidRPr="00592628">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г. Валдай, ул. Павлова, д. 32а; ул. Песчаная, д. 21; пр. Советский, д. 67; пр. Комсомольский, д. 44; пр. Советский, д. 37.</w:t>
      </w:r>
    </w:p>
    <w:p w:rsidR="00592628" w:rsidRPr="00592628" w:rsidRDefault="00592628" w:rsidP="00592628">
      <w:pPr>
        <w:ind w:firstLine="284"/>
        <w:jc w:val="both"/>
        <w:rPr>
          <w:rFonts w:ascii="Arial" w:hAnsi="Arial" w:cs="Arial"/>
          <w:sz w:val="16"/>
          <w:szCs w:val="16"/>
        </w:rPr>
      </w:pPr>
      <w:r w:rsidRPr="00592628">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92628" w:rsidRPr="00592628" w:rsidRDefault="00592628" w:rsidP="00592628">
      <w:pPr>
        <w:ind w:firstLine="284"/>
        <w:jc w:val="both"/>
        <w:rPr>
          <w:rFonts w:ascii="Arial" w:hAnsi="Arial" w:cs="Arial"/>
          <w:sz w:val="16"/>
          <w:szCs w:val="16"/>
        </w:rPr>
      </w:pPr>
      <w:r w:rsidRPr="0059262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92628" w:rsidRPr="00592628" w:rsidRDefault="00592628" w:rsidP="00592628">
      <w:pPr>
        <w:ind w:firstLine="709"/>
        <w:jc w:val="both"/>
        <w:rPr>
          <w:rFonts w:ascii="Arial" w:hAnsi="Arial" w:cs="Arial"/>
          <w:sz w:val="4"/>
          <w:szCs w:val="4"/>
        </w:rPr>
      </w:pPr>
    </w:p>
    <w:p w:rsidR="00592628" w:rsidRPr="00592628" w:rsidRDefault="00592628" w:rsidP="00592628">
      <w:pPr>
        <w:jc w:val="both"/>
        <w:rPr>
          <w:rFonts w:ascii="Arial" w:hAnsi="Arial" w:cs="Arial"/>
          <w:b/>
          <w:sz w:val="16"/>
          <w:szCs w:val="16"/>
        </w:rPr>
      </w:pPr>
      <w:r w:rsidRPr="00592628">
        <w:rPr>
          <w:rFonts w:ascii="Arial" w:hAnsi="Arial" w:cs="Arial"/>
          <w:b/>
          <w:sz w:val="16"/>
          <w:szCs w:val="16"/>
        </w:rPr>
        <w:t>Глава муниципального района</w:t>
      </w:r>
      <w:r w:rsidRPr="00592628">
        <w:rPr>
          <w:rFonts w:ascii="Arial" w:hAnsi="Arial" w:cs="Arial"/>
          <w:b/>
          <w:sz w:val="16"/>
          <w:szCs w:val="16"/>
        </w:rPr>
        <w:tab/>
      </w:r>
      <w:r w:rsidRPr="00592628">
        <w:rPr>
          <w:rFonts w:ascii="Arial" w:hAnsi="Arial" w:cs="Arial"/>
          <w:b/>
          <w:sz w:val="16"/>
          <w:szCs w:val="16"/>
        </w:rPr>
        <w:tab/>
        <w:t>Ю.В.Стадэ</w:t>
      </w:r>
    </w:p>
    <w:p w:rsidR="00273F88" w:rsidRPr="00D11D91" w:rsidRDefault="00273F88" w:rsidP="00592628">
      <w:pPr>
        <w:shd w:val="clear" w:color="auto" w:fill="FFFFFF"/>
        <w:suppressAutoHyphens/>
        <w:jc w:val="center"/>
        <w:rPr>
          <w:rFonts w:ascii="Arial" w:hAnsi="Arial" w:cs="Arial"/>
          <w:b/>
          <w:sz w:val="16"/>
          <w:szCs w:val="16"/>
        </w:rPr>
      </w:pPr>
    </w:p>
    <w:p w:rsidR="000B4F31" w:rsidRPr="000B4F31" w:rsidRDefault="000B4F31" w:rsidP="000B4F31">
      <w:pPr>
        <w:pStyle w:val="20"/>
        <w:rPr>
          <w:rFonts w:ascii="Arial" w:hAnsi="Arial" w:cs="Arial"/>
          <w:color w:val="000000"/>
          <w:sz w:val="16"/>
          <w:szCs w:val="16"/>
        </w:rPr>
      </w:pPr>
      <w:r w:rsidRPr="000B4F31">
        <w:rPr>
          <w:rFonts w:ascii="Arial" w:hAnsi="Arial" w:cs="Arial"/>
          <w:color w:val="000000"/>
          <w:sz w:val="16"/>
          <w:szCs w:val="16"/>
        </w:rPr>
        <w:t>АДМИНИСТРАЦИЯ ВАЛДАЙСКОГО МУНИЦИПАЛЬНОГО РАЙОНА</w:t>
      </w:r>
    </w:p>
    <w:p w:rsidR="000B4F31" w:rsidRPr="000B4F31" w:rsidRDefault="000B4F31" w:rsidP="000B4F31">
      <w:pPr>
        <w:pStyle w:val="3"/>
        <w:rPr>
          <w:rFonts w:ascii="Arial" w:hAnsi="Arial" w:cs="Arial"/>
          <w:sz w:val="16"/>
          <w:szCs w:val="16"/>
        </w:rPr>
      </w:pPr>
      <w:r w:rsidRPr="000B4F31">
        <w:rPr>
          <w:rFonts w:ascii="Arial" w:hAnsi="Arial" w:cs="Arial"/>
          <w:sz w:val="16"/>
          <w:szCs w:val="16"/>
        </w:rPr>
        <w:t>П О С Т А Н О В Л Е Н И Е</w:t>
      </w:r>
    </w:p>
    <w:p w:rsidR="000B4F31" w:rsidRPr="000B4F31" w:rsidRDefault="000B4F31" w:rsidP="000B4F31">
      <w:pPr>
        <w:jc w:val="center"/>
        <w:rPr>
          <w:rFonts w:ascii="Arial" w:hAnsi="Arial" w:cs="Arial"/>
          <w:sz w:val="16"/>
          <w:szCs w:val="16"/>
        </w:rPr>
      </w:pPr>
      <w:r w:rsidRPr="000B4F31">
        <w:rPr>
          <w:rFonts w:ascii="Arial" w:hAnsi="Arial" w:cs="Arial"/>
          <w:sz w:val="16"/>
          <w:szCs w:val="16"/>
        </w:rPr>
        <w:t>07.12.2022 № 2454</w:t>
      </w:r>
    </w:p>
    <w:p w:rsidR="00623ADC" w:rsidRDefault="000B4F31" w:rsidP="000B4F31">
      <w:pPr>
        <w:shd w:val="clear" w:color="auto" w:fill="FFFFFF"/>
        <w:tabs>
          <w:tab w:val="left" w:pos="1418"/>
        </w:tabs>
        <w:jc w:val="center"/>
        <w:rPr>
          <w:rFonts w:ascii="Arial" w:hAnsi="Arial" w:cs="Arial"/>
          <w:b/>
          <w:sz w:val="16"/>
          <w:szCs w:val="16"/>
        </w:rPr>
      </w:pPr>
      <w:r w:rsidRPr="000B4F31">
        <w:rPr>
          <w:rFonts w:ascii="Arial" w:hAnsi="Arial" w:cs="Arial"/>
          <w:b/>
          <w:sz w:val="16"/>
          <w:szCs w:val="16"/>
        </w:rPr>
        <w:t xml:space="preserve">О внесении изменений в состав конкурсной комиссии по отбору управляющих организаций для управления </w:t>
      </w:r>
    </w:p>
    <w:p w:rsidR="000B4F31" w:rsidRPr="000B4F31" w:rsidRDefault="000B4F31" w:rsidP="000B4F31">
      <w:pPr>
        <w:shd w:val="clear" w:color="auto" w:fill="FFFFFF"/>
        <w:tabs>
          <w:tab w:val="left" w:pos="1418"/>
        </w:tabs>
        <w:jc w:val="center"/>
        <w:rPr>
          <w:rFonts w:ascii="Arial" w:hAnsi="Arial" w:cs="Arial"/>
          <w:b/>
          <w:sz w:val="16"/>
          <w:szCs w:val="16"/>
        </w:rPr>
      </w:pPr>
      <w:r w:rsidRPr="000B4F31">
        <w:rPr>
          <w:rFonts w:ascii="Arial" w:hAnsi="Arial" w:cs="Arial"/>
          <w:b/>
          <w:sz w:val="16"/>
          <w:szCs w:val="16"/>
        </w:rPr>
        <w:t>многоквартирными домами, расположенными на территории Валдайского муниципального района</w:t>
      </w:r>
    </w:p>
    <w:p w:rsidR="000B4F31" w:rsidRPr="00623ADC" w:rsidRDefault="000B4F31" w:rsidP="000B4F31">
      <w:pPr>
        <w:ind w:firstLine="709"/>
        <w:jc w:val="both"/>
        <w:rPr>
          <w:rFonts w:ascii="Arial" w:hAnsi="Arial" w:cs="Arial"/>
          <w:sz w:val="4"/>
          <w:szCs w:val="4"/>
        </w:rPr>
      </w:pPr>
    </w:p>
    <w:p w:rsidR="000B4F31" w:rsidRPr="000B4F31" w:rsidRDefault="000B4F31" w:rsidP="00623ADC">
      <w:pPr>
        <w:shd w:val="clear" w:color="auto" w:fill="FFFFFF"/>
        <w:ind w:firstLine="284"/>
        <w:jc w:val="both"/>
        <w:rPr>
          <w:rFonts w:ascii="Arial" w:hAnsi="Arial" w:cs="Arial"/>
          <w:sz w:val="16"/>
          <w:szCs w:val="16"/>
        </w:rPr>
      </w:pPr>
      <w:r w:rsidRPr="000B4F31">
        <w:rPr>
          <w:rFonts w:ascii="Arial" w:hAnsi="Arial" w:cs="Arial"/>
          <w:sz w:val="16"/>
          <w:szCs w:val="16"/>
        </w:rPr>
        <w:t xml:space="preserve">Администрация Валдайского муниципального района </w:t>
      </w:r>
      <w:r w:rsidRPr="000B4F31">
        <w:rPr>
          <w:rFonts w:ascii="Arial" w:hAnsi="Arial" w:cs="Arial"/>
          <w:b/>
          <w:sz w:val="16"/>
          <w:szCs w:val="16"/>
        </w:rPr>
        <w:t>ПОСТАНОВЛЯЕТ:</w:t>
      </w:r>
    </w:p>
    <w:p w:rsidR="000B4F31" w:rsidRPr="000B4F31" w:rsidRDefault="000B4F31" w:rsidP="00623ADC">
      <w:pPr>
        <w:shd w:val="clear" w:color="auto" w:fill="FFFFFF"/>
        <w:ind w:firstLine="284"/>
        <w:jc w:val="both"/>
        <w:rPr>
          <w:rFonts w:ascii="Arial" w:hAnsi="Arial" w:cs="Arial"/>
          <w:sz w:val="16"/>
          <w:szCs w:val="16"/>
        </w:rPr>
      </w:pPr>
      <w:r w:rsidRPr="000B4F31">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 утвержденный постановлением Администрации Валдайского муниципального района от 28.12.2017 № 2735, изложив его в редакции:</w:t>
      </w:r>
    </w:p>
    <w:p w:rsidR="00623ADC" w:rsidRDefault="000B4F31" w:rsidP="000B4F31">
      <w:pPr>
        <w:shd w:val="clear" w:color="auto" w:fill="FFFFFF"/>
        <w:tabs>
          <w:tab w:val="left" w:pos="1418"/>
        </w:tabs>
        <w:jc w:val="center"/>
        <w:rPr>
          <w:rFonts w:ascii="Arial" w:hAnsi="Arial" w:cs="Arial"/>
          <w:b/>
          <w:sz w:val="16"/>
          <w:szCs w:val="16"/>
        </w:rPr>
      </w:pPr>
      <w:r w:rsidRPr="000B4F31">
        <w:rPr>
          <w:rFonts w:ascii="Arial" w:hAnsi="Arial" w:cs="Arial"/>
          <w:b/>
          <w:sz w:val="16"/>
          <w:szCs w:val="16"/>
        </w:rPr>
        <w:t xml:space="preserve">«Состав конкурсной комиссии по отбору управляющих организаций для управления многоквартирными домами, </w:t>
      </w:r>
    </w:p>
    <w:p w:rsidR="000B4F31" w:rsidRPr="000B4F31" w:rsidRDefault="000B4F31" w:rsidP="000B4F31">
      <w:pPr>
        <w:shd w:val="clear" w:color="auto" w:fill="FFFFFF"/>
        <w:tabs>
          <w:tab w:val="left" w:pos="1418"/>
        </w:tabs>
        <w:jc w:val="center"/>
        <w:rPr>
          <w:rFonts w:ascii="Arial" w:hAnsi="Arial" w:cs="Arial"/>
          <w:b/>
          <w:sz w:val="16"/>
          <w:szCs w:val="16"/>
        </w:rPr>
      </w:pPr>
      <w:r w:rsidRPr="000B4F31">
        <w:rPr>
          <w:rFonts w:ascii="Arial" w:hAnsi="Arial" w:cs="Arial"/>
          <w:b/>
          <w:sz w:val="16"/>
          <w:szCs w:val="16"/>
        </w:rPr>
        <w:t>расположенными на территории Валдайского муниципального района:</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Кокорина Ю.Ю. - Заместитель Главы администрации муниципального района, председатель комиссии;</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 муниципальный жилищный инспектор, заместитель председателя комиссии;</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Ратникова М.Н. - ведущий специалист комитета жилищно-коммунального и дорожного хозяйства администрации муниципального района – муниципальный жилищный инспектор, секретарь комиссии;</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Члены комиссии:</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Шувалова С.В. - главный специалист комитета жилищно-коммунального и дорожного хозяйства администрации муниципального района;</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Корнилова Е.В. - главный специалист комитета жилищно-коммунального и дорожного хозяйства администрации муниципального района;</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Дмитриева А.Г. - член Общественного Совета при администрации муниципального района (по согласованию);</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Куртиков А.А. - депутат Совета депутатов Валдайского городского поселения (по согласованию);</w:t>
      </w:r>
    </w:p>
    <w:p w:rsidR="000B4F31" w:rsidRPr="000B4F31" w:rsidRDefault="000B4F31" w:rsidP="00623ADC">
      <w:pPr>
        <w:ind w:firstLine="284"/>
        <w:jc w:val="both"/>
        <w:rPr>
          <w:rFonts w:ascii="Arial" w:hAnsi="Arial" w:cs="Arial"/>
          <w:sz w:val="16"/>
          <w:szCs w:val="16"/>
        </w:rPr>
      </w:pPr>
      <w:r w:rsidRPr="000B4F31">
        <w:rPr>
          <w:rFonts w:ascii="Arial" w:hAnsi="Arial" w:cs="Arial"/>
          <w:sz w:val="16"/>
          <w:szCs w:val="16"/>
        </w:rPr>
        <w:t>Сосунов А.А. - депутат Думы Валдайского муниципального района (по согласованию).</w:t>
      </w:r>
    </w:p>
    <w:p w:rsidR="000B4F31" w:rsidRPr="000B4F31" w:rsidRDefault="000B4F31" w:rsidP="00623ADC">
      <w:pPr>
        <w:shd w:val="clear" w:color="auto" w:fill="FFFFFF"/>
        <w:ind w:firstLine="284"/>
        <w:jc w:val="both"/>
        <w:rPr>
          <w:rFonts w:ascii="Arial" w:hAnsi="Arial" w:cs="Arial"/>
          <w:sz w:val="16"/>
          <w:szCs w:val="16"/>
        </w:rPr>
      </w:pPr>
      <w:r w:rsidRPr="000B4F31">
        <w:rPr>
          <w:rFonts w:ascii="Arial" w:hAnsi="Arial" w:cs="Arial"/>
          <w:sz w:val="16"/>
          <w:szCs w:val="16"/>
        </w:rPr>
        <w:t>2. Признать утратившим силу постановление Администрации Валдайского муниципального района от 12.11.2020 № 1747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p w:rsidR="000B4F31" w:rsidRPr="000B4F31" w:rsidRDefault="000B4F31" w:rsidP="00623ADC">
      <w:pPr>
        <w:shd w:val="clear" w:color="auto" w:fill="FFFFFF"/>
        <w:ind w:firstLine="284"/>
        <w:jc w:val="both"/>
        <w:rPr>
          <w:rFonts w:ascii="Arial" w:hAnsi="Arial" w:cs="Arial"/>
          <w:sz w:val="16"/>
          <w:szCs w:val="16"/>
        </w:rPr>
      </w:pPr>
      <w:r w:rsidRPr="000B4F31">
        <w:rPr>
          <w:rFonts w:ascii="Arial" w:hAnsi="Arial" w:cs="Arial"/>
          <w:sz w:val="16"/>
          <w:szCs w:val="16"/>
        </w:rPr>
        <w:t>3.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0B4F31" w:rsidRPr="00623ADC" w:rsidRDefault="000B4F31" w:rsidP="000B4F31">
      <w:pPr>
        <w:ind w:firstLine="709"/>
        <w:jc w:val="both"/>
        <w:rPr>
          <w:rFonts w:ascii="Arial" w:hAnsi="Arial" w:cs="Arial"/>
          <w:sz w:val="4"/>
          <w:szCs w:val="4"/>
        </w:rPr>
      </w:pPr>
    </w:p>
    <w:p w:rsidR="000B4F31" w:rsidRPr="000B4F31" w:rsidRDefault="000B4F31" w:rsidP="000B4F31">
      <w:pPr>
        <w:jc w:val="both"/>
        <w:rPr>
          <w:rFonts w:ascii="Arial" w:hAnsi="Arial" w:cs="Arial"/>
          <w:b/>
          <w:sz w:val="16"/>
          <w:szCs w:val="16"/>
        </w:rPr>
      </w:pPr>
      <w:r w:rsidRPr="000B4F31">
        <w:rPr>
          <w:rFonts w:ascii="Arial" w:hAnsi="Arial" w:cs="Arial"/>
          <w:b/>
          <w:sz w:val="16"/>
          <w:szCs w:val="16"/>
        </w:rPr>
        <w:t>Глава муниципального района</w:t>
      </w:r>
      <w:r w:rsidRPr="000B4F31">
        <w:rPr>
          <w:rFonts w:ascii="Arial" w:hAnsi="Arial" w:cs="Arial"/>
          <w:b/>
          <w:sz w:val="16"/>
          <w:szCs w:val="16"/>
        </w:rPr>
        <w:tab/>
      </w:r>
      <w:r w:rsidRPr="000B4F31">
        <w:rPr>
          <w:rFonts w:ascii="Arial" w:hAnsi="Arial" w:cs="Arial"/>
          <w:b/>
          <w:sz w:val="16"/>
          <w:szCs w:val="16"/>
        </w:rPr>
        <w:tab/>
        <w:t>Ю.В.Стадэ</w:t>
      </w:r>
    </w:p>
    <w:p w:rsidR="00273F88" w:rsidRPr="000B4F31" w:rsidRDefault="00273F88" w:rsidP="00623ADC">
      <w:pPr>
        <w:shd w:val="clear" w:color="auto" w:fill="FFFFFF"/>
        <w:suppressAutoHyphens/>
        <w:rPr>
          <w:rFonts w:ascii="Arial" w:hAnsi="Arial" w:cs="Arial"/>
          <w:b/>
          <w:sz w:val="16"/>
          <w:szCs w:val="16"/>
        </w:rPr>
      </w:pPr>
    </w:p>
    <w:p w:rsidR="00273F88" w:rsidRPr="00D11D91" w:rsidRDefault="00273F88" w:rsidP="00623ADC">
      <w:pPr>
        <w:shd w:val="clear" w:color="auto" w:fill="FFFFFF"/>
        <w:suppressAutoHyphens/>
        <w:rPr>
          <w:rFonts w:ascii="Arial" w:hAnsi="Arial" w:cs="Arial"/>
          <w:b/>
          <w:sz w:val="16"/>
          <w:szCs w:val="16"/>
        </w:rPr>
      </w:pPr>
    </w:p>
    <w:p w:rsidR="00273F88" w:rsidRPr="00B444FC"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273F88" w:rsidRDefault="00273F88"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D15114" w:rsidRDefault="00D15114" w:rsidP="00623ADC">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927784">
        <w:trPr>
          <w:trHeight w:val="227"/>
        </w:trPr>
        <w:tc>
          <w:tcPr>
            <w:tcW w:w="4523" w:type="pct"/>
            <w:vAlign w:val="center"/>
          </w:tcPr>
          <w:p w:rsidR="005103BB" w:rsidRPr="00A91279" w:rsidRDefault="0050210C" w:rsidP="00927784">
            <w:pPr>
              <w:rPr>
                <w:rFonts w:ascii="Arial" w:hAnsi="Arial" w:cs="Arial"/>
                <w:sz w:val="16"/>
                <w:szCs w:val="16"/>
              </w:rPr>
            </w:pPr>
            <w:r w:rsidRPr="00A91279">
              <w:rPr>
                <w:rFonts w:ascii="Arial" w:hAnsi="Arial" w:cs="Arial"/>
                <w:sz w:val="16"/>
                <w:szCs w:val="16"/>
              </w:rPr>
              <w:t>Информационное сообщение</w:t>
            </w:r>
          </w:p>
        </w:tc>
        <w:tc>
          <w:tcPr>
            <w:tcW w:w="477" w:type="pct"/>
            <w:vAlign w:val="center"/>
          </w:tcPr>
          <w:p w:rsidR="005103BB" w:rsidRPr="004C0419" w:rsidRDefault="00FF0992" w:rsidP="001F4FD4">
            <w:pPr>
              <w:jc w:val="center"/>
              <w:rPr>
                <w:rFonts w:ascii="Arial" w:hAnsi="Arial" w:cs="Arial"/>
                <w:sz w:val="16"/>
                <w:szCs w:val="16"/>
              </w:rPr>
            </w:pPr>
            <w:r>
              <w:rPr>
                <w:rFonts w:ascii="Arial" w:hAnsi="Arial" w:cs="Arial"/>
                <w:sz w:val="16"/>
                <w:szCs w:val="16"/>
              </w:rPr>
              <w:t>1</w:t>
            </w:r>
          </w:p>
        </w:tc>
      </w:tr>
      <w:tr w:rsidR="000B4F31" w:rsidRPr="004C0419" w:rsidTr="00927784">
        <w:trPr>
          <w:trHeight w:val="227"/>
        </w:trPr>
        <w:tc>
          <w:tcPr>
            <w:tcW w:w="4523" w:type="pct"/>
            <w:vAlign w:val="center"/>
          </w:tcPr>
          <w:p w:rsidR="000B4F31" w:rsidRDefault="000B4F31" w:rsidP="000B4F31">
            <w:pPr>
              <w:pStyle w:val="2b"/>
              <w:shd w:val="clear" w:color="auto" w:fill="auto"/>
              <w:spacing w:before="0" w:after="0" w:line="240" w:lineRule="auto"/>
              <w:jc w:val="left"/>
              <w:rPr>
                <w:rFonts w:ascii="Arial" w:hAnsi="Arial" w:cs="Arial"/>
                <w:sz w:val="16"/>
                <w:szCs w:val="16"/>
              </w:rPr>
            </w:pPr>
            <w:r w:rsidRPr="000B4F31">
              <w:rPr>
                <w:rFonts w:ascii="Arial" w:hAnsi="Arial" w:cs="Arial"/>
                <w:sz w:val="16"/>
                <w:szCs w:val="16"/>
              </w:rPr>
              <w:t xml:space="preserve">Приказ Министерства строительства, архитектуры и имущественных отношений Новгородской области от 25.11.2022 № 3086 </w:t>
            </w:r>
          </w:p>
          <w:p w:rsidR="000B4F31" w:rsidRPr="000B4F31" w:rsidRDefault="000B4F31" w:rsidP="000B4F31">
            <w:pPr>
              <w:pStyle w:val="2b"/>
              <w:shd w:val="clear" w:color="auto" w:fill="auto"/>
              <w:spacing w:before="0" w:after="0" w:line="240" w:lineRule="auto"/>
              <w:jc w:val="left"/>
              <w:rPr>
                <w:rFonts w:ascii="Arial" w:hAnsi="Arial" w:cs="Arial"/>
                <w:sz w:val="16"/>
                <w:szCs w:val="16"/>
              </w:rPr>
            </w:pPr>
            <w:r w:rsidRPr="000B4F31">
              <w:rPr>
                <w:rFonts w:ascii="Arial" w:hAnsi="Arial" w:cs="Arial"/>
                <w:b/>
                <w:sz w:val="16"/>
                <w:szCs w:val="16"/>
              </w:rPr>
              <w:t>«</w:t>
            </w:r>
            <w:r w:rsidRPr="000B4F31">
              <w:rPr>
                <w:rStyle w:val="2ff4"/>
                <w:rFonts w:ascii="Arial" w:eastAsia="Arial Unicode MS" w:hAnsi="Arial" w:cs="Arial"/>
                <w:b w:val="0"/>
                <w:sz w:val="16"/>
                <w:szCs w:val="16"/>
              </w:rPr>
              <w:t>Об утверждении извещения»</w:t>
            </w:r>
          </w:p>
        </w:tc>
        <w:tc>
          <w:tcPr>
            <w:tcW w:w="477" w:type="pct"/>
            <w:vAlign w:val="center"/>
          </w:tcPr>
          <w:p w:rsidR="000B4F31" w:rsidRPr="004C0419" w:rsidRDefault="00FF0992" w:rsidP="001F4FD4">
            <w:pPr>
              <w:jc w:val="center"/>
              <w:rPr>
                <w:rFonts w:ascii="Arial" w:hAnsi="Arial" w:cs="Arial"/>
                <w:sz w:val="16"/>
                <w:szCs w:val="16"/>
              </w:rPr>
            </w:pPr>
            <w:r>
              <w:rPr>
                <w:rFonts w:ascii="Arial" w:hAnsi="Arial" w:cs="Arial"/>
                <w:sz w:val="16"/>
                <w:szCs w:val="16"/>
              </w:rPr>
              <w:t>1-2</w:t>
            </w:r>
          </w:p>
        </w:tc>
      </w:tr>
      <w:tr w:rsidR="005361C7" w:rsidRPr="004C0419" w:rsidTr="00927784">
        <w:trPr>
          <w:trHeight w:val="227"/>
        </w:trPr>
        <w:tc>
          <w:tcPr>
            <w:tcW w:w="4523" w:type="pct"/>
            <w:vAlign w:val="center"/>
          </w:tcPr>
          <w:p w:rsidR="005361C7" w:rsidRPr="004B0799" w:rsidRDefault="00273F88" w:rsidP="004B0799">
            <w:pPr>
              <w:rPr>
                <w:rFonts w:ascii="Arial" w:hAnsi="Arial" w:cs="Arial"/>
                <w:sz w:val="16"/>
                <w:szCs w:val="16"/>
              </w:rPr>
            </w:pPr>
            <w:r w:rsidRPr="004B0799">
              <w:rPr>
                <w:rFonts w:ascii="Arial" w:hAnsi="Arial" w:cs="Arial"/>
                <w:sz w:val="16"/>
                <w:szCs w:val="16"/>
              </w:rPr>
              <w:t>Постановление Администрации Валдайского муниципального района от</w:t>
            </w:r>
            <w:r w:rsidR="004B0799" w:rsidRPr="004B0799">
              <w:rPr>
                <w:rFonts w:ascii="Arial" w:hAnsi="Arial" w:cs="Arial"/>
                <w:sz w:val="16"/>
                <w:szCs w:val="16"/>
              </w:rPr>
              <w:t xml:space="preserve"> 05.12.2022 № 2430 «</w:t>
            </w:r>
            <w:r w:rsidR="004B0799" w:rsidRPr="004B0799">
              <w:rPr>
                <w:rFonts w:ascii="Arial" w:hAnsi="Arial" w:cs="Arial"/>
                <w:bCs/>
                <w:spacing w:val="-2"/>
                <w:sz w:val="16"/>
                <w:szCs w:val="16"/>
              </w:rPr>
              <w:t xml:space="preserve">О внесении изменений в муниципальную программу </w:t>
            </w:r>
            <w:r w:rsidR="004B0799" w:rsidRPr="004B0799">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2019 - 2024 годы»</w:t>
            </w:r>
          </w:p>
        </w:tc>
        <w:tc>
          <w:tcPr>
            <w:tcW w:w="477" w:type="pct"/>
            <w:vAlign w:val="center"/>
          </w:tcPr>
          <w:p w:rsidR="005361C7" w:rsidRDefault="00FF0992" w:rsidP="001F4FD4">
            <w:pPr>
              <w:jc w:val="center"/>
              <w:rPr>
                <w:rFonts w:ascii="Arial" w:hAnsi="Arial" w:cs="Arial"/>
                <w:sz w:val="16"/>
                <w:szCs w:val="16"/>
              </w:rPr>
            </w:pPr>
            <w:r>
              <w:rPr>
                <w:rFonts w:ascii="Arial" w:hAnsi="Arial" w:cs="Arial"/>
                <w:sz w:val="16"/>
                <w:szCs w:val="16"/>
              </w:rPr>
              <w:t>2-4</w:t>
            </w:r>
          </w:p>
        </w:tc>
      </w:tr>
      <w:tr w:rsidR="005361C7" w:rsidRPr="004C0419" w:rsidTr="00927784">
        <w:trPr>
          <w:trHeight w:val="227"/>
        </w:trPr>
        <w:tc>
          <w:tcPr>
            <w:tcW w:w="4523" w:type="pct"/>
            <w:vAlign w:val="center"/>
          </w:tcPr>
          <w:p w:rsidR="005361C7" w:rsidRPr="00592628" w:rsidRDefault="00DC395D" w:rsidP="00592628">
            <w:pPr>
              <w:rPr>
                <w:rFonts w:ascii="Arial" w:hAnsi="Arial" w:cs="Arial"/>
                <w:sz w:val="16"/>
                <w:szCs w:val="16"/>
              </w:rPr>
            </w:pPr>
            <w:r w:rsidRPr="00592628">
              <w:rPr>
                <w:rFonts w:ascii="Arial" w:hAnsi="Arial" w:cs="Arial"/>
                <w:sz w:val="16"/>
                <w:szCs w:val="16"/>
              </w:rPr>
              <w:t xml:space="preserve">Постановление Администрации Валдайского муниципального района от </w:t>
            </w:r>
            <w:r w:rsidR="00B444FC" w:rsidRPr="00592628">
              <w:rPr>
                <w:rFonts w:ascii="Arial" w:hAnsi="Arial" w:cs="Arial"/>
                <w:sz w:val="16"/>
                <w:szCs w:val="16"/>
              </w:rPr>
              <w:t>05.12.2022 № 2434 «О внесении изменений в муниципальную программу информатизации Валдайского муниципального района на 2021 - 2023 годы»</w:t>
            </w:r>
          </w:p>
        </w:tc>
        <w:tc>
          <w:tcPr>
            <w:tcW w:w="477" w:type="pct"/>
            <w:vAlign w:val="center"/>
          </w:tcPr>
          <w:p w:rsidR="005361C7" w:rsidRDefault="00FF0992" w:rsidP="001F4FD4">
            <w:pPr>
              <w:jc w:val="center"/>
              <w:rPr>
                <w:rFonts w:ascii="Arial" w:hAnsi="Arial" w:cs="Arial"/>
                <w:sz w:val="16"/>
                <w:szCs w:val="16"/>
              </w:rPr>
            </w:pPr>
            <w:r>
              <w:rPr>
                <w:rFonts w:ascii="Arial" w:hAnsi="Arial" w:cs="Arial"/>
                <w:sz w:val="16"/>
                <w:szCs w:val="16"/>
              </w:rPr>
              <w:t>4</w:t>
            </w:r>
          </w:p>
        </w:tc>
      </w:tr>
      <w:tr w:rsidR="00273F88" w:rsidRPr="004C0419" w:rsidTr="00273F88">
        <w:trPr>
          <w:trHeight w:val="227"/>
        </w:trPr>
        <w:tc>
          <w:tcPr>
            <w:tcW w:w="4523" w:type="pct"/>
            <w:vAlign w:val="center"/>
          </w:tcPr>
          <w:p w:rsidR="00273F88" w:rsidRPr="00592628" w:rsidRDefault="00273F88" w:rsidP="00592628">
            <w:pPr>
              <w:rPr>
                <w:sz w:val="14"/>
              </w:rPr>
            </w:pPr>
            <w:r w:rsidRPr="00592628">
              <w:rPr>
                <w:rFonts w:ascii="Arial" w:hAnsi="Arial" w:cs="Arial"/>
                <w:sz w:val="16"/>
                <w:szCs w:val="16"/>
              </w:rPr>
              <w:t xml:space="preserve">Постановление Администрации Валдайского муниципального района от </w:t>
            </w:r>
            <w:r w:rsidR="00592628" w:rsidRPr="00592628">
              <w:rPr>
                <w:rFonts w:ascii="Arial" w:hAnsi="Arial" w:cs="Arial"/>
                <w:sz w:val="16"/>
                <w:szCs w:val="16"/>
              </w:rPr>
              <w:t>05.12.2022 № 2435 «О внесении изменений в муниципальную программу «Управление муниципальными финансами Валдайского муниципального района на 2020 - 2024 годы»</w:t>
            </w:r>
          </w:p>
        </w:tc>
        <w:tc>
          <w:tcPr>
            <w:tcW w:w="477" w:type="pct"/>
            <w:vAlign w:val="center"/>
          </w:tcPr>
          <w:p w:rsidR="00273F88" w:rsidRDefault="00FF0992" w:rsidP="001F4FD4">
            <w:pPr>
              <w:jc w:val="center"/>
              <w:rPr>
                <w:rFonts w:ascii="Arial" w:hAnsi="Arial" w:cs="Arial"/>
                <w:sz w:val="16"/>
                <w:szCs w:val="16"/>
              </w:rPr>
            </w:pPr>
            <w:r>
              <w:rPr>
                <w:rFonts w:ascii="Arial" w:hAnsi="Arial" w:cs="Arial"/>
                <w:sz w:val="16"/>
                <w:szCs w:val="16"/>
              </w:rPr>
              <w:t>4-5</w:t>
            </w:r>
          </w:p>
        </w:tc>
      </w:tr>
      <w:tr w:rsidR="00273F88" w:rsidRPr="004C0419" w:rsidTr="00273F88">
        <w:trPr>
          <w:trHeight w:val="227"/>
        </w:trPr>
        <w:tc>
          <w:tcPr>
            <w:tcW w:w="4523" w:type="pct"/>
            <w:vAlign w:val="center"/>
          </w:tcPr>
          <w:p w:rsidR="00273F88" w:rsidRPr="00592628" w:rsidRDefault="00273F88" w:rsidP="00592628">
            <w:pPr>
              <w:rPr>
                <w:sz w:val="14"/>
              </w:rPr>
            </w:pPr>
            <w:r w:rsidRPr="00592628">
              <w:rPr>
                <w:rFonts w:ascii="Arial" w:hAnsi="Arial" w:cs="Arial"/>
                <w:sz w:val="16"/>
                <w:szCs w:val="16"/>
              </w:rPr>
              <w:t xml:space="preserve">Постановление Администрации Валдайского муниципального района от </w:t>
            </w:r>
            <w:r w:rsidR="00592628" w:rsidRPr="00592628">
              <w:rPr>
                <w:rFonts w:ascii="Arial" w:hAnsi="Arial" w:cs="Arial"/>
                <w:sz w:val="16"/>
                <w:szCs w:val="16"/>
              </w:rPr>
              <w:t>05.12.2022 № 2442 «О проведении открытого конкурса»</w:t>
            </w:r>
          </w:p>
        </w:tc>
        <w:tc>
          <w:tcPr>
            <w:tcW w:w="477" w:type="pct"/>
            <w:vAlign w:val="center"/>
          </w:tcPr>
          <w:p w:rsidR="00273F88" w:rsidRDefault="00FF0992" w:rsidP="001F4FD4">
            <w:pPr>
              <w:jc w:val="center"/>
              <w:rPr>
                <w:rFonts w:ascii="Arial" w:hAnsi="Arial" w:cs="Arial"/>
                <w:sz w:val="16"/>
                <w:szCs w:val="16"/>
              </w:rPr>
            </w:pPr>
            <w:r>
              <w:rPr>
                <w:rFonts w:ascii="Arial" w:hAnsi="Arial" w:cs="Arial"/>
                <w:sz w:val="16"/>
                <w:szCs w:val="16"/>
              </w:rPr>
              <w:t>5</w:t>
            </w:r>
          </w:p>
        </w:tc>
      </w:tr>
      <w:tr w:rsidR="00273F88" w:rsidRPr="004C0419" w:rsidTr="00273F88">
        <w:trPr>
          <w:trHeight w:val="227"/>
        </w:trPr>
        <w:tc>
          <w:tcPr>
            <w:tcW w:w="4523" w:type="pct"/>
            <w:vAlign w:val="center"/>
          </w:tcPr>
          <w:p w:rsidR="00273F88" w:rsidRPr="00623ADC" w:rsidRDefault="00273F88" w:rsidP="00623ADC">
            <w:pPr>
              <w:rPr>
                <w:sz w:val="14"/>
              </w:rPr>
            </w:pPr>
            <w:r w:rsidRPr="00623ADC">
              <w:rPr>
                <w:rFonts w:ascii="Arial" w:hAnsi="Arial" w:cs="Arial"/>
                <w:sz w:val="16"/>
                <w:szCs w:val="16"/>
              </w:rPr>
              <w:t xml:space="preserve">Постановление Администрации Валдайского муниципального района от </w:t>
            </w:r>
            <w:r w:rsidR="00623ADC" w:rsidRPr="00623ADC">
              <w:rPr>
                <w:rFonts w:ascii="Arial" w:hAnsi="Arial" w:cs="Arial"/>
                <w:sz w:val="16"/>
                <w:szCs w:val="16"/>
              </w:rPr>
              <w:t>07.12.2022 № 2454 «О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tc>
        <w:tc>
          <w:tcPr>
            <w:tcW w:w="477" w:type="pct"/>
            <w:vAlign w:val="center"/>
          </w:tcPr>
          <w:p w:rsidR="00273F88" w:rsidRDefault="00FF0992" w:rsidP="001F4FD4">
            <w:pPr>
              <w:jc w:val="center"/>
              <w:rPr>
                <w:rFonts w:ascii="Arial" w:hAnsi="Arial" w:cs="Arial"/>
                <w:sz w:val="16"/>
                <w:szCs w:val="16"/>
              </w:rPr>
            </w:pPr>
            <w:r>
              <w:rPr>
                <w:rFonts w:ascii="Arial" w:hAnsi="Arial" w:cs="Arial"/>
                <w:sz w:val="16"/>
                <w:szCs w:val="16"/>
              </w:rPr>
              <w:t>5</w:t>
            </w:r>
          </w:p>
        </w:tc>
      </w:tr>
      <w:tr w:rsidR="00982F95" w:rsidRPr="004C0419" w:rsidTr="00927784">
        <w:trPr>
          <w:trHeight w:val="227"/>
        </w:trPr>
        <w:tc>
          <w:tcPr>
            <w:tcW w:w="4523" w:type="pct"/>
            <w:vAlign w:val="center"/>
          </w:tcPr>
          <w:p w:rsidR="00982F95" w:rsidRPr="00CA0018" w:rsidRDefault="00982F95" w:rsidP="00CA0018">
            <w:pPr>
              <w:rPr>
                <w:rFonts w:ascii="Arial" w:hAnsi="Arial" w:cs="Arial"/>
                <w:sz w:val="16"/>
                <w:szCs w:val="16"/>
              </w:rPr>
            </w:pPr>
            <w:r w:rsidRPr="00CA0018">
              <w:rPr>
                <w:rFonts w:ascii="Arial" w:hAnsi="Arial" w:cs="Arial"/>
                <w:sz w:val="16"/>
                <w:szCs w:val="16"/>
              </w:rPr>
              <w:t>Содержание</w:t>
            </w:r>
          </w:p>
        </w:tc>
        <w:tc>
          <w:tcPr>
            <w:tcW w:w="477" w:type="pct"/>
            <w:vAlign w:val="center"/>
          </w:tcPr>
          <w:p w:rsidR="00982F95" w:rsidRDefault="00FF0992" w:rsidP="001F4FD4">
            <w:pPr>
              <w:jc w:val="center"/>
              <w:rPr>
                <w:rFonts w:ascii="Arial" w:hAnsi="Arial" w:cs="Arial"/>
                <w:sz w:val="16"/>
                <w:szCs w:val="16"/>
              </w:rPr>
            </w:pPr>
            <w:r>
              <w:rPr>
                <w:rFonts w:ascii="Arial" w:hAnsi="Arial" w:cs="Arial"/>
                <w:sz w:val="16"/>
                <w:szCs w:val="16"/>
              </w:rPr>
              <w:t>6</w:t>
            </w:r>
          </w:p>
        </w:tc>
      </w:tr>
    </w:tbl>
    <w:p w:rsidR="00B70FD8" w:rsidRDefault="00B70FD8"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623ADC" w:rsidRDefault="00623ADC"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w:t>
      </w:r>
      <w:r w:rsidR="00273F88">
        <w:rPr>
          <w:rFonts w:ascii="Arial" w:hAnsi="Arial" w:cs="Arial"/>
          <w:sz w:val="12"/>
          <w:szCs w:val="12"/>
        </w:rPr>
        <w:t>9</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273F88">
        <w:rPr>
          <w:rFonts w:ascii="Arial" w:hAnsi="Arial" w:cs="Arial"/>
          <w:sz w:val="12"/>
          <w:szCs w:val="12"/>
        </w:rPr>
        <w:t>8</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273F88">
        <w:rPr>
          <w:rFonts w:ascii="Arial" w:hAnsi="Arial" w:cs="Arial"/>
          <w:sz w:val="12"/>
          <w:szCs w:val="12"/>
        </w:rPr>
        <w:t>09</w:t>
      </w:r>
      <w:r w:rsidR="0050210C">
        <w:rPr>
          <w:rFonts w:ascii="Arial" w:hAnsi="Arial" w:cs="Arial"/>
          <w:sz w:val="12"/>
          <w:szCs w:val="12"/>
        </w:rPr>
        <w:t>.12</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23ADC" w:rsidRDefault="00FF7F29" w:rsidP="00FF7F29">
      <w:pPr>
        <w:jc w:val="center"/>
        <w:rPr>
          <w:rFonts w:ascii="Arial" w:hAnsi="Arial" w:cs="Arial"/>
          <w:sz w:val="12"/>
          <w:szCs w:val="12"/>
        </w:rPr>
      </w:pPr>
      <w:r w:rsidRPr="00D11B15">
        <w:rPr>
          <w:rFonts w:ascii="Arial" w:hAnsi="Arial" w:cs="Arial"/>
          <w:sz w:val="12"/>
          <w:szCs w:val="12"/>
        </w:rPr>
        <w:t xml:space="preserve">г. </w:t>
      </w:r>
      <w:r w:rsidRPr="00623ADC">
        <w:rPr>
          <w:rFonts w:ascii="Arial" w:hAnsi="Arial" w:cs="Arial"/>
          <w:sz w:val="12"/>
          <w:szCs w:val="12"/>
        </w:rPr>
        <w:t>Валдай, пр. Комсомольский, д.19/21 тел/факс 46-310(доб. 122)</w:t>
      </w:r>
    </w:p>
    <w:p w:rsidR="00FF7F29" w:rsidRPr="0054045C" w:rsidRDefault="00FF7F29" w:rsidP="00FF7F29">
      <w:pPr>
        <w:jc w:val="center"/>
        <w:rPr>
          <w:rFonts w:ascii="Arial" w:hAnsi="Arial" w:cs="Arial"/>
          <w:sz w:val="12"/>
          <w:szCs w:val="12"/>
        </w:rPr>
      </w:pPr>
      <w:r w:rsidRPr="00623ADC">
        <w:rPr>
          <w:rFonts w:ascii="Arial" w:hAnsi="Arial" w:cs="Arial"/>
          <w:sz w:val="12"/>
          <w:szCs w:val="12"/>
        </w:rPr>
        <w:t>Выходит по пятницам</w:t>
      </w:r>
      <w:r w:rsidRPr="00623ADC">
        <w:rPr>
          <w:rFonts w:ascii="Arial" w:hAnsi="Arial" w:cs="Arial"/>
          <w:color w:val="000000" w:themeColor="text1"/>
          <w:sz w:val="12"/>
          <w:szCs w:val="12"/>
        </w:rPr>
        <w:t>.</w:t>
      </w:r>
      <w:r w:rsidR="00E21881" w:rsidRPr="00623ADC">
        <w:rPr>
          <w:rFonts w:ascii="Arial" w:hAnsi="Arial" w:cs="Arial"/>
          <w:color w:val="000000" w:themeColor="text1"/>
          <w:sz w:val="12"/>
          <w:szCs w:val="12"/>
        </w:rPr>
        <w:t xml:space="preserve"> Объем</w:t>
      </w:r>
      <w:r w:rsidR="00A224C6" w:rsidRPr="00623ADC">
        <w:rPr>
          <w:rFonts w:ascii="Arial" w:hAnsi="Arial" w:cs="Arial"/>
          <w:color w:val="000000" w:themeColor="text1"/>
          <w:sz w:val="12"/>
          <w:szCs w:val="12"/>
        </w:rPr>
        <w:t xml:space="preserve"> </w:t>
      </w:r>
      <w:r w:rsidR="00623ADC">
        <w:rPr>
          <w:rFonts w:ascii="Arial" w:hAnsi="Arial" w:cs="Arial"/>
          <w:color w:val="000000" w:themeColor="text1"/>
          <w:sz w:val="12"/>
          <w:szCs w:val="12"/>
        </w:rPr>
        <w:t>6</w:t>
      </w:r>
      <w:r w:rsidR="00E10FEE" w:rsidRPr="00623ADC">
        <w:rPr>
          <w:rFonts w:ascii="Arial" w:hAnsi="Arial" w:cs="Arial"/>
          <w:color w:val="000000" w:themeColor="text1"/>
          <w:sz w:val="12"/>
          <w:szCs w:val="12"/>
        </w:rPr>
        <w:t xml:space="preserve"> </w:t>
      </w:r>
      <w:r w:rsidRPr="00623ADC">
        <w:rPr>
          <w:rFonts w:ascii="Arial" w:hAnsi="Arial" w:cs="Arial"/>
          <w:color w:val="000000" w:themeColor="text1"/>
          <w:sz w:val="12"/>
          <w:szCs w:val="12"/>
        </w:rPr>
        <w:t>п.л. Тираж</w:t>
      </w:r>
      <w:r w:rsidRPr="00CA0018">
        <w:rPr>
          <w:rFonts w:ascii="Arial" w:hAnsi="Arial" w:cs="Arial"/>
          <w:sz w:val="12"/>
          <w:szCs w:val="12"/>
        </w:rPr>
        <w:t xml:space="preserve"> 30</w:t>
      </w:r>
      <w:r w:rsidRPr="0011203E">
        <w:rPr>
          <w:rFonts w:ascii="Arial" w:hAnsi="Arial" w:cs="Arial"/>
          <w:sz w:val="12"/>
          <w:szCs w:val="12"/>
        </w:rPr>
        <w:t xml:space="preserve"> экз.</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13"/>
      <w:headerReference w:type="default" r:id="rId14"/>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F7" w:rsidRDefault="008102F7">
      <w:r>
        <w:separator/>
      </w:r>
    </w:p>
  </w:endnote>
  <w:endnote w:type="continuationSeparator" w:id="1">
    <w:p w:rsidR="008102F7" w:rsidRDefault="00810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F7" w:rsidRDefault="008102F7">
      <w:r>
        <w:separator/>
      </w:r>
    </w:p>
  </w:footnote>
  <w:footnote w:type="continuationSeparator" w:id="1">
    <w:p w:rsidR="008102F7" w:rsidRDefault="00810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8E" w:rsidRPr="00C14209" w:rsidRDefault="005A2F8E" w:rsidP="00C14209">
    <w:pPr>
      <w:pStyle w:val="a5"/>
      <w:rPr>
        <w:sz w:val="12"/>
        <w:szCs w:val="12"/>
      </w:rPr>
    </w:pPr>
    <w:r w:rsidRPr="00E65CCB">
      <w:rPr>
        <w:sz w:val="12"/>
        <w:szCs w:val="12"/>
      </w:rPr>
      <w:t xml:space="preserve">страница </w:t>
    </w:r>
    <w:r w:rsidR="00D97139" w:rsidRPr="00E65CCB">
      <w:rPr>
        <w:sz w:val="12"/>
        <w:szCs w:val="12"/>
      </w:rPr>
      <w:fldChar w:fldCharType="begin"/>
    </w:r>
    <w:r w:rsidRPr="00E65CCB">
      <w:rPr>
        <w:sz w:val="12"/>
        <w:szCs w:val="12"/>
      </w:rPr>
      <w:instrText xml:space="preserve"> PAGE   \* MERGEFORMAT </w:instrText>
    </w:r>
    <w:r w:rsidR="00D97139" w:rsidRPr="00E65CCB">
      <w:rPr>
        <w:sz w:val="12"/>
        <w:szCs w:val="12"/>
      </w:rPr>
      <w:fldChar w:fldCharType="separate"/>
    </w:r>
    <w:r w:rsidR="00FF0992">
      <w:rPr>
        <w:noProof/>
        <w:sz w:val="12"/>
        <w:szCs w:val="12"/>
      </w:rPr>
      <w:t>6</w:t>
    </w:r>
    <w:r w:rsidR="00D9713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8E" w:rsidRPr="008F785E" w:rsidRDefault="005A2F8E" w:rsidP="00E65CCB">
    <w:pPr>
      <w:pStyle w:val="a5"/>
      <w:jc w:val="right"/>
      <w:rPr>
        <w:sz w:val="12"/>
        <w:szCs w:val="12"/>
      </w:rPr>
    </w:pPr>
    <w:r w:rsidRPr="008F785E">
      <w:rPr>
        <w:sz w:val="12"/>
        <w:szCs w:val="12"/>
      </w:rPr>
      <w:t xml:space="preserve">страница </w:t>
    </w:r>
    <w:r w:rsidR="00D97139" w:rsidRPr="008F785E">
      <w:rPr>
        <w:sz w:val="12"/>
        <w:szCs w:val="12"/>
      </w:rPr>
      <w:fldChar w:fldCharType="begin"/>
    </w:r>
    <w:r w:rsidRPr="008F785E">
      <w:rPr>
        <w:sz w:val="12"/>
        <w:szCs w:val="12"/>
      </w:rPr>
      <w:instrText xml:space="preserve"> PAGE   \* MERGEFORMAT </w:instrText>
    </w:r>
    <w:r w:rsidR="00D97139" w:rsidRPr="008F785E">
      <w:rPr>
        <w:sz w:val="12"/>
        <w:szCs w:val="12"/>
      </w:rPr>
      <w:fldChar w:fldCharType="separate"/>
    </w:r>
    <w:r w:rsidR="00FF0992">
      <w:rPr>
        <w:noProof/>
        <w:sz w:val="12"/>
        <w:szCs w:val="12"/>
      </w:rPr>
      <w:t>5</w:t>
    </w:r>
    <w:r w:rsidR="00D9713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18B4C1B"/>
    <w:multiLevelType w:val="hybridMultilevel"/>
    <w:tmpl w:val="FCAC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59F084C"/>
    <w:multiLevelType w:val="multilevel"/>
    <w:tmpl w:val="D86065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5">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5"/>
  </w:num>
  <w:num w:numId="2">
    <w:abstractNumId w:val="19"/>
  </w:num>
  <w:num w:numId="3">
    <w:abstractNumId w:val="28"/>
  </w:num>
  <w:num w:numId="4">
    <w:abstractNumId w:val="34"/>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5"/>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9"/>
  </w:num>
  <w:num w:numId="22">
    <w:abstractNumId w:val="3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0"/>
  </w:num>
  <w:num w:numId="26">
    <w:abstractNumId w:val="27"/>
  </w:num>
  <w:num w:numId="27">
    <w:abstractNumId w:val="31"/>
  </w:num>
  <w:num w:numId="28">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A5"/>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2F7"/>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213"/>
    <w:rsid w:val="00A94554"/>
    <w:rsid w:val="00A94A91"/>
    <w:rsid w:val="00A94DD3"/>
    <w:rsid w:val="00A9570C"/>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FollowedHyperlink" w:uiPriority="99"/>
    <w:lsdException w:name="Strong" w:semiHidden="0" w:unhideWhenUsed="0" w:qFormat="1"/>
    <w:lsdException w:name="Emphasis" w:semiHidden="0" w:unhideWhenUsed="0" w:qFormat="1"/>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2;&#1094;&#1085;&#1079;.&#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nz@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stroy.novreg.ru/documents/13.html" TargetMode="External"/><Relationship Id="rId4" Type="http://schemas.openxmlformats.org/officeDocument/2006/relationships/settings" Target="settings.xml"/><Relationship Id="rId9" Type="http://schemas.openxmlformats.org/officeDocument/2006/relationships/hyperlink" Target="http://minstroy.novre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C014-E2CB-4119-B878-B7732E0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2022-10-26T10:05:00Z</cp:lastPrinted>
  <dcterms:created xsi:type="dcterms:W3CDTF">2022-12-14T13:22:00Z</dcterms:created>
  <dcterms:modified xsi:type="dcterms:W3CDTF">2022-12-14T13:22:00Z</dcterms:modified>
</cp:coreProperties>
</file>