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AB" w:rsidRPr="00D17F3B" w:rsidRDefault="00A75217" w:rsidP="009276AB">
      <w:pPr>
        <w:tabs>
          <w:tab w:val="left" w:pos="5954"/>
        </w:tabs>
        <w:jc w:val="center"/>
        <w:rPr>
          <w:sz w:val="28"/>
          <w:szCs w:val="28"/>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31" w:rsidRPr="00457FCB" w:rsidRDefault="00EF4431" w:rsidP="003962F5">
                            <w:pPr>
                              <w:rPr>
                                <w:rFonts w:ascii="Arial" w:hAnsi="Arial" w:cs="Arial"/>
                                <w:b/>
                                <w:sz w:val="4"/>
                                <w:szCs w:val="4"/>
                              </w:rPr>
                            </w:pPr>
                          </w:p>
                          <w:p w:rsidR="00EF4431" w:rsidRPr="007E55DE" w:rsidRDefault="008F266F" w:rsidP="003962F5">
                            <w:pPr>
                              <w:rPr>
                                <w:b/>
                              </w:rPr>
                            </w:pPr>
                            <w:r>
                              <w:rPr>
                                <w:b/>
                              </w:rPr>
                              <w:t>6</w:t>
                            </w:r>
                            <w:r w:rsidR="00EF4431">
                              <w:rPr>
                                <w:b/>
                              </w:rPr>
                              <w:t xml:space="preserve"> </w:t>
                            </w:r>
                            <w:r w:rsidR="00EF4431" w:rsidRPr="007E55DE">
                              <w:rPr>
                                <w:b/>
                              </w:rPr>
                              <w:t>(</w:t>
                            </w:r>
                            <w:r>
                              <w:rPr>
                                <w:b/>
                              </w:rPr>
                              <w:t>549) от 17</w:t>
                            </w:r>
                            <w:r w:rsidR="00EF4431">
                              <w:rPr>
                                <w:b/>
                              </w:rPr>
                              <w:t xml:space="preserve"> февраля </w:t>
                            </w:r>
                            <w:r w:rsidR="00EF4431" w:rsidRPr="007E55DE">
                              <w:rPr>
                                <w:b/>
                              </w:rPr>
                              <w:t>20</w:t>
                            </w:r>
                            <w:r w:rsidR="00EF4431">
                              <w:rPr>
                                <w:b/>
                              </w:rPr>
                              <w:t>23</w:t>
                            </w:r>
                            <w:r w:rsidR="00EF4431"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EF4431" w:rsidRPr="00457FCB" w:rsidRDefault="00EF4431" w:rsidP="003962F5">
                      <w:pPr>
                        <w:rPr>
                          <w:rFonts w:ascii="Arial" w:hAnsi="Arial" w:cs="Arial"/>
                          <w:b/>
                          <w:sz w:val="4"/>
                          <w:szCs w:val="4"/>
                        </w:rPr>
                      </w:pPr>
                    </w:p>
                    <w:p w:rsidR="00EF4431" w:rsidRPr="007E55DE" w:rsidRDefault="008F266F" w:rsidP="003962F5">
                      <w:pPr>
                        <w:rPr>
                          <w:b/>
                        </w:rPr>
                      </w:pPr>
                      <w:r>
                        <w:rPr>
                          <w:b/>
                        </w:rPr>
                        <w:t>6</w:t>
                      </w:r>
                      <w:r w:rsidR="00EF4431">
                        <w:rPr>
                          <w:b/>
                        </w:rPr>
                        <w:t xml:space="preserve"> </w:t>
                      </w:r>
                      <w:r w:rsidR="00EF4431" w:rsidRPr="007E55DE">
                        <w:rPr>
                          <w:b/>
                        </w:rPr>
                        <w:t>(</w:t>
                      </w:r>
                      <w:r>
                        <w:rPr>
                          <w:b/>
                        </w:rPr>
                        <w:t>549) от 17</w:t>
                      </w:r>
                      <w:r w:rsidR="00EF4431">
                        <w:rPr>
                          <w:b/>
                        </w:rPr>
                        <w:t xml:space="preserve"> февраля </w:t>
                      </w:r>
                      <w:r w:rsidR="00EF4431" w:rsidRPr="007E55DE">
                        <w:rPr>
                          <w:b/>
                        </w:rPr>
                        <w:t>20</w:t>
                      </w:r>
                      <w:r w:rsidR="00EF4431">
                        <w:rPr>
                          <w:b/>
                        </w:rPr>
                        <w:t>23</w:t>
                      </w:r>
                      <w:r w:rsidR="00EF4431" w:rsidRPr="007E55DE">
                        <w:rPr>
                          <w:b/>
                        </w:rPr>
                        <w:t xml:space="preserve"> года</w:t>
                      </w:r>
                    </w:p>
                  </w:txbxContent>
                </v:textbox>
              </v:shape>
            </w:pict>
          </mc:Fallback>
        </mc:AlternateContent>
      </w:r>
      <w:r w:rsidR="00EE118A" w:rsidRPr="009276AB">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9276AB" w:rsidRPr="009276AB">
        <w:rPr>
          <w:rFonts w:ascii="Arial" w:hAnsi="Arial" w:cs="Arial"/>
          <w:b/>
          <w:sz w:val="16"/>
          <w:szCs w:val="16"/>
        </w:rPr>
        <w:t>ИНФОРМАЦИОННОЕ СООБЩЕНИЕ</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Российская Федерация, Новгородская область, Валдайский муниципальный район, Яжелбицкое сельское поселение, д. Аксентьево, площадью 2724 кв.м (ориентир: данный земельный участок расположен на расстоянии ориентировочно 138 м в северо-восточном направлении от земельного участка с кадастровым номером 53:03:0310001:43);</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Российская Федерация, Новгородская область, Валдайский муниципальный район, Яжелбицкое сельское поселение, д. Аксентьево, площадью 3000 кв.м (ориентир: данный земельный участок расположен на расстоянии ориентировочно 9 м в восточном направлении от земельного участка с кадастровым номером 53:03:0310001:43);</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Российская Федерация, Новгородская область, Валдайский муниципальный район, Яжелбицкое сельское поселение, д. Аксентьево, площадью 1808 кв.м (ориентир: данный земельный участок расположен на расстоянии ориентировочно 15 м в восточном направлении от земельного участка с кадастровым номером 53:03:0310001:332);</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Российская Федерация, Новгородская область, Валдайский муниципальный район, Яжелбицкое сельское поселение, д. Аксентьево, площадью 2994 кв.м (ориентир: данный земельный участок расположен на расстоянии ориентировочно 15 м в восточном направлении от земельного участка с кадастровым номером 53:03:0310001:332);</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Российская Федерация, Новгородская область, Валдайский муниципальный район, Яжелбицкое сельское поселение, д. Аксентьево, площадью 2812 кв.м (ориентир: данный земельный участок расположен на расстоянии ориентировочно 72 м в северо-восточном направлении от земельного участка с кадастровым номером 53:03:0310001:43);</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Невская, земельный участок 56а, площадью 1500 кв.м, с кадастровым номером 53:03:1203001:529.</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9276AB" w:rsidRPr="009276AB" w:rsidRDefault="009276AB" w:rsidP="009276AB">
      <w:pPr>
        <w:ind w:firstLine="284"/>
        <w:jc w:val="both"/>
        <w:rPr>
          <w:rStyle w:val="apple-style-span"/>
          <w:rFonts w:ascii="Arial" w:hAnsi="Arial" w:cs="Arial"/>
          <w:sz w:val="16"/>
          <w:szCs w:val="16"/>
        </w:rPr>
      </w:pPr>
      <w:r w:rsidRPr="009276AB">
        <w:rPr>
          <w:rFonts w:ascii="Arial" w:hAnsi="Arial" w:cs="Arial"/>
          <w:sz w:val="16"/>
          <w:szCs w:val="16"/>
        </w:rPr>
        <w:t>Заявления принимаются в течение тридцати дней со дня опубликования данного сообщения (по 20.03.2023 включительно).</w:t>
      </w:r>
    </w:p>
    <w:p w:rsidR="009276AB" w:rsidRPr="009276AB" w:rsidRDefault="009276AB" w:rsidP="009276AB">
      <w:pPr>
        <w:ind w:firstLine="284"/>
        <w:contextualSpacing/>
        <w:jc w:val="both"/>
        <w:rPr>
          <w:rFonts w:ascii="Arial" w:hAnsi="Arial" w:cs="Arial"/>
          <w:sz w:val="16"/>
          <w:szCs w:val="16"/>
        </w:rPr>
      </w:pPr>
      <w:r w:rsidRPr="009276AB">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9276AB">
        <w:rPr>
          <w:rStyle w:val="apple-style-span"/>
          <w:rFonts w:ascii="Arial" w:hAnsi="Arial" w:cs="Arial"/>
          <w:sz w:val="16"/>
          <w:szCs w:val="16"/>
          <w:shd w:val="clear" w:color="auto" w:fill="FFFFFF"/>
        </w:rPr>
        <w:t xml:space="preserve">тел.: </w:t>
      </w:r>
      <w:r w:rsidRPr="009276AB">
        <w:rPr>
          <w:rStyle w:val="apple-style-span"/>
          <w:rFonts w:ascii="Arial" w:hAnsi="Arial" w:cs="Arial"/>
          <w:color w:val="252525"/>
          <w:sz w:val="16"/>
          <w:szCs w:val="16"/>
          <w:shd w:val="clear" w:color="auto" w:fill="FFFFFF"/>
        </w:rPr>
        <w:t>8 (816-66) 46-318.</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9276AB" w:rsidRPr="009276AB" w:rsidRDefault="009276AB" w:rsidP="009276AB">
      <w:pPr>
        <w:ind w:firstLine="284"/>
        <w:jc w:val="both"/>
        <w:rPr>
          <w:rFonts w:ascii="Arial" w:hAnsi="Arial" w:cs="Arial"/>
          <w:sz w:val="16"/>
          <w:szCs w:val="16"/>
        </w:rPr>
      </w:pPr>
      <w:r w:rsidRPr="009276AB">
        <w:rPr>
          <w:rFonts w:ascii="Arial" w:hAnsi="Arial" w:cs="Arial"/>
          <w:sz w:val="16"/>
          <w:szCs w:val="16"/>
        </w:rPr>
        <w:t>При поступлении двух или более заявлений земельные участки предоставляются на торгах.</w:t>
      </w:r>
    </w:p>
    <w:p w:rsidR="009276AB" w:rsidRPr="009276AB" w:rsidRDefault="009276AB" w:rsidP="009276AB">
      <w:pPr>
        <w:jc w:val="both"/>
        <w:rPr>
          <w:rFonts w:ascii="Arial" w:hAnsi="Arial" w:cs="Arial"/>
          <w:sz w:val="16"/>
          <w:szCs w:val="16"/>
        </w:rPr>
      </w:pPr>
      <w:r w:rsidRPr="009276AB">
        <w:rPr>
          <w:rFonts w:ascii="Arial" w:hAnsi="Arial" w:cs="Arial"/>
          <w:b/>
          <w:bCs/>
          <w:sz w:val="16"/>
          <w:szCs w:val="16"/>
        </w:rPr>
        <w:t>Председатель комитета</w:t>
      </w:r>
      <w:r w:rsidRPr="009276AB">
        <w:rPr>
          <w:rFonts w:ascii="Arial" w:hAnsi="Arial" w:cs="Arial"/>
          <w:b/>
          <w:bCs/>
          <w:sz w:val="16"/>
          <w:szCs w:val="16"/>
        </w:rPr>
        <w:tab/>
      </w:r>
      <w:r w:rsidRPr="009276AB">
        <w:rPr>
          <w:rFonts w:ascii="Arial" w:hAnsi="Arial" w:cs="Arial"/>
          <w:b/>
          <w:bCs/>
          <w:sz w:val="16"/>
          <w:szCs w:val="16"/>
        </w:rPr>
        <w:tab/>
        <w:t>Е.А. Растригина</w:t>
      </w:r>
    </w:p>
    <w:p w:rsidR="00D017F3" w:rsidRPr="002012D9" w:rsidRDefault="00D017F3" w:rsidP="009276AB">
      <w:pPr>
        <w:shd w:val="clear" w:color="auto" w:fill="FFFFFF"/>
        <w:suppressAutoHyphens/>
        <w:jc w:val="both"/>
        <w:rPr>
          <w:rFonts w:ascii="Arial" w:hAnsi="Arial" w:cs="Arial"/>
          <w:b/>
          <w:sz w:val="12"/>
          <w:szCs w:val="12"/>
        </w:rPr>
      </w:pPr>
    </w:p>
    <w:p w:rsidR="008F266F" w:rsidRPr="008F266F" w:rsidRDefault="008F266F" w:rsidP="008F266F">
      <w:pPr>
        <w:pStyle w:val="20"/>
        <w:rPr>
          <w:rFonts w:ascii="Arial" w:hAnsi="Arial" w:cs="Arial"/>
          <w:color w:val="000000"/>
          <w:sz w:val="16"/>
          <w:szCs w:val="16"/>
        </w:rPr>
      </w:pPr>
      <w:r w:rsidRPr="008F266F">
        <w:rPr>
          <w:rFonts w:ascii="Arial" w:hAnsi="Arial" w:cs="Arial"/>
          <w:color w:val="000000"/>
          <w:sz w:val="16"/>
          <w:szCs w:val="16"/>
        </w:rPr>
        <w:t>АДМИНИСТРАЦИЯ ВАЛДАЙСКОГО МУНИЦИПАЛЬНОГО РАЙОНА</w:t>
      </w:r>
    </w:p>
    <w:p w:rsidR="008F266F" w:rsidRPr="008F266F" w:rsidRDefault="008F266F" w:rsidP="008F266F">
      <w:pPr>
        <w:pStyle w:val="3"/>
        <w:rPr>
          <w:rFonts w:ascii="Arial" w:hAnsi="Arial" w:cs="Arial"/>
          <w:sz w:val="16"/>
          <w:szCs w:val="16"/>
        </w:rPr>
      </w:pPr>
      <w:r w:rsidRPr="008F266F">
        <w:rPr>
          <w:rFonts w:ascii="Arial" w:hAnsi="Arial" w:cs="Arial"/>
          <w:sz w:val="16"/>
          <w:szCs w:val="16"/>
        </w:rPr>
        <w:t>П О С Т А Н О В Л Е Н И Е</w:t>
      </w:r>
    </w:p>
    <w:p w:rsidR="008F266F" w:rsidRPr="008F266F" w:rsidRDefault="008F266F" w:rsidP="008F266F">
      <w:pPr>
        <w:jc w:val="center"/>
        <w:rPr>
          <w:rFonts w:ascii="Arial" w:hAnsi="Arial" w:cs="Arial"/>
          <w:sz w:val="16"/>
          <w:szCs w:val="16"/>
        </w:rPr>
      </w:pPr>
      <w:r w:rsidRPr="008F266F">
        <w:rPr>
          <w:rFonts w:ascii="Arial" w:hAnsi="Arial" w:cs="Arial"/>
          <w:sz w:val="16"/>
          <w:szCs w:val="16"/>
        </w:rPr>
        <w:t>13.02.2023 № 237</w:t>
      </w:r>
    </w:p>
    <w:p w:rsidR="008F266F" w:rsidRPr="008F266F" w:rsidRDefault="008F266F" w:rsidP="008F266F">
      <w:pPr>
        <w:jc w:val="center"/>
        <w:rPr>
          <w:rFonts w:ascii="Arial" w:hAnsi="Arial" w:cs="Arial"/>
          <w:b/>
          <w:sz w:val="16"/>
          <w:szCs w:val="16"/>
        </w:rPr>
      </w:pPr>
      <w:r w:rsidRPr="008F266F">
        <w:rPr>
          <w:rFonts w:ascii="Arial" w:hAnsi="Arial" w:cs="Arial"/>
          <w:b/>
          <w:sz w:val="16"/>
          <w:szCs w:val="16"/>
        </w:rPr>
        <w:t>Об установлении публичного сервитута</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ходатайства Публичного акционерного общества «Россети Северо-Запад» ИНН: 7802312751, ОГРН: 1047855175785, на основании акта о приеме -передаче здания (сооружения) от 30.04.2020, публикации на официальном сайте муниципального образования от 24.01.2023,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8F266F">
        <w:rPr>
          <w:rFonts w:ascii="Arial" w:hAnsi="Arial" w:cs="Arial"/>
          <w:color w:val="FF0000"/>
          <w:sz w:val="16"/>
          <w:szCs w:val="16"/>
        </w:rPr>
        <w:t xml:space="preserve"> </w:t>
      </w:r>
      <w:r w:rsidRPr="008F266F">
        <w:rPr>
          <w:rFonts w:ascii="Arial" w:hAnsi="Arial" w:cs="Arial"/>
          <w:b/>
          <w:sz w:val="16"/>
          <w:szCs w:val="16"/>
        </w:rPr>
        <w:t>ПОСТАНОВЛЯЕТ:</w:t>
      </w:r>
    </w:p>
    <w:p w:rsidR="008F266F" w:rsidRPr="008F266F" w:rsidRDefault="008F266F" w:rsidP="008F266F">
      <w:pPr>
        <w:pStyle w:val="a8"/>
        <w:ind w:firstLine="284"/>
        <w:jc w:val="both"/>
        <w:rPr>
          <w:rFonts w:ascii="Arial" w:hAnsi="Arial" w:cs="Arial"/>
          <w:bCs/>
          <w:sz w:val="16"/>
          <w:szCs w:val="16"/>
        </w:rPr>
      </w:pPr>
      <w:r w:rsidRPr="008F266F">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объекта электросетевого хозяйства, его неотъемлемых технологических частей «</w:t>
      </w:r>
      <w:r w:rsidRPr="008F266F">
        <w:rPr>
          <w:rFonts w:ascii="Arial" w:hAnsi="Arial" w:cs="Arial"/>
          <w:b/>
          <w:bCs/>
          <w:iCs/>
          <w:sz w:val="16"/>
          <w:szCs w:val="16"/>
        </w:rPr>
        <w:t>ВЛ-0,4 кВ Л-1 ТП-10/0,4кВа Лысино</w:t>
      </w:r>
      <w:r w:rsidRPr="008F266F">
        <w:rPr>
          <w:rFonts w:ascii="Arial" w:hAnsi="Arial" w:cs="Arial"/>
          <w:b/>
          <w:bCs/>
          <w:sz w:val="16"/>
          <w:szCs w:val="16"/>
        </w:rPr>
        <w:t>»,</w:t>
      </w:r>
      <w:r w:rsidRPr="008F266F">
        <w:rPr>
          <w:rFonts w:ascii="Arial" w:hAnsi="Arial" w:cs="Arial"/>
          <w:sz w:val="16"/>
          <w:szCs w:val="16"/>
        </w:rPr>
        <w:t xml:space="preserve"> согласно сведениям о границах публичного сервитута в отношении земельных участков</w:t>
      </w:r>
      <w:r w:rsidRPr="008F266F">
        <w:rPr>
          <w:rFonts w:ascii="Arial" w:hAnsi="Arial" w:cs="Arial"/>
          <w:bCs/>
          <w:sz w:val="16"/>
          <w:szCs w:val="16"/>
        </w:rPr>
        <w:t>, расположенных:</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b/>
          <w:sz w:val="16"/>
          <w:szCs w:val="16"/>
        </w:rPr>
        <w:t xml:space="preserve">53:03:0926001:37 - </w:t>
      </w:r>
      <w:r w:rsidRPr="008F266F">
        <w:rPr>
          <w:rFonts w:ascii="Arial" w:hAnsi="Arial" w:cs="Arial"/>
          <w:sz w:val="16"/>
          <w:szCs w:val="16"/>
        </w:rPr>
        <w:t>Российская Федерация, Новгородская область, Валдайский муниципальный район;</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b/>
          <w:sz w:val="16"/>
          <w:szCs w:val="16"/>
        </w:rPr>
        <w:t xml:space="preserve">53:03:0926001:39 - </w:t>
      </w:r>
      <w:r w:rsidRPr="008F266F">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Лысино;</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b/>
          <w:sz w:val="16"/>
          <w:szCs w:val="16"/>
        </w:rPr>
        <w:t xml:space="preserve">53:03:0926001:40 - </w:t>
      </w:r>
      <w:r w:rsidRPr="008F266F">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Лысино.</w:t>
      </w:r>
    </w:p>
    <w:p w:rsidR="008F266F" w:rsidRPr="008F266F" w:rsidRDefault="008F266F" w:rsidP="008F266F">
      <w:pPr>
        <w:pStyle w:val="a8"/>
        <w:ind w:firstLine="284"/>
        <w:jc w:val="both"/>
        <w:rPr>
          <w:rFonts w:ascii="Arial" w:hAnsi="Arial" w:cs="Arial"/>
          <w:bCs/>
          <w:sz w:val="16"/>
          <w:szCs w:val="16"/>
        </w:rPr>
      </w:pPr>
      <w:r w:rsidRPr="008F266F">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53:03:0926001 - Российская Федерация, Новгородская область, Валдайский муниципальный район.</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sz w:val="16"/>
          <w:szCs w:val="16"/>
        </w:rPr>
        <w:t>2. Срок публичного сервитута - 49 (сорок девять) лет.</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sz w:val="16"/>
          <w:szCs w:val="16"/>
        </w:rPr>
        <w:t>3.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sz w:val="16"/>
          <w:szCs w:val="16"/>
        </w:rPr>
        <w:t>4.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sz w:val="16"/>
          <w:szCs w:val="16"/>
        </w:rPr>
        <w:t>5.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sz w:val="16"/>
          <w:szCs w:val="16"/>
        </w:rPr>
        <w:t>6. Утвердить границы публичного сервитута в соответствии с прилагаемым описанием местоположения границ публичного сервитута.</w:t>
      </w:r>
    </w:p>
    <w:p w:rsidR="008F266F" w:rsidRPr="008F266F" w:rsidRDefault="008F266F" w:rsidP="008F266F">
      <w:pPr>
        <w:pStyle w:val="a8"/>
        <w:ind w:firstLine="284"/>
        <w:jc w:val="both"/>
        <w:rPr>
          <w:rFonts w:ascii="Arial" w:hAnsi="Arial" w:cs="Arial"/>
          <w:sz w:val="16"/>
          <w:szCs w:val="16"/>
        </w:rPr>
      </w:pPr>
      <w:r w:rsidRPr="008F266F">
        <w:rPr>
          <w:rFonts w:ascii="Arial" w:hAnsi="Arial" w:cs="Arial"/>
          <w:sz w:val="16"/>
          <w:szCs w:val="16"/>
        </w:rPr>
        <w:t>7. Публичный сервитут считается установленным со дня внесения сведений о нем в Единый государственный реестр недвижимости.</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8.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lastRenderedPageBreak/>
        <w:t>9. ПАО «Россети Северо-Запад» обязано заключить в письменной форме соглашение об осуществлении публичного сервитута с собственниками (землепользователями) земельных участков с кадастровыми номерами 53:03:0926001:37, 53:03:0926001:39, 53:03:0926001:40, в котором будет определен размер платы за публичный сервитут, порядок и срок ее внесения.</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10. Размер платы за земли, государственная собственность на которые не разграничена, за весь срок действия публичного сервитута, составляет 1006,95 рублей (1155 (S) x 177,93 (СПКС) x 0,01% x 49 лет).</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Плата вносится в рублях Российской Федерации посредством перечисления денежных средств на счет УФК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расчетный счет 03100643000000015000, корреспондентский счет банка 40102810145370000042, БИК 014959900, Код бюджетной классификации: 90011105013050000120, ОКТМО: 49608428, единовременным платежом не позднее шести месяцев со дня принятия решения об установлении публичного сервитута.</w:t>
      </w:r>
    </w:p>
    <w:p w:rsidR="008F266F" w:rsidRPr="008F266F" w:rsidRDefault="008F266F" w:rsidP="008F266F">
      <w:pPr>
        <w:ind w:firstLine="284"/>
        <w:jc w:val="both"/>
        <w:rPr>
          <w:rFonts w:ascii="Arial" w:hAnsi="Arial" w:cs="Arial"/>
          <w:bCs/>
          <w:iCs/>
          <w:sz w:val="16"/>
          <w:szCs w:val="16"/>
        </w:rPr>
      </w:pPr>
      <w:r w:rsidRPr="008F266F">
        <w:rPr>
          <w:rFonts w:ascii="Arial" w:hAnsi="Arial" w:cs="Arial"/>
          <w:sz w:val="16"/>
          <w:szCs w:val="16"/>
        </w:rPr>
        <w:t xml:space="preserve">Описание местоположения границ публичного сервитута объекта электросетевого хозяйства </w:t>
      </w:r>
      <w:r w:rsidRPr="008F266F">
        <w:rPr>
          <w:rFonts w:ascii="Arial" w:hAnsi="Arial" w:cs="Arial"/>
          <w:bCs/>
          <w:sz w:val="16"/>
          <w:szCs w:val="16"/>
        </w:rPr>
        <w:t>«</w:t>
      </w:r>
      <w:r w:rsidRPr="008F266F">
        <w:rPr>
          <w:rFonts w:ascii="Arial" w:hAnsi="Arial" w:cs="Arial"/>
          <w:bCs/>
          <w:iCs/>
          <w:sz w:val="16"/>
          <w:szCs w:val="16"/>
        </w:rPr>
        <w:t>ВЛ-0,4 кВ Л-1 ТП-10/,04кВа Лысино»</w:t>
      </w:r>
    </w:p>
    <w:tbl>
      <w:tblPr>
        <w:tblW w:w="5000" w:type="pct"/>
        <w:tblCellMar>
          <w:left w:w="0" w:type="dxa"/>
          <w:right w:w="0" w:type="dxa"/>
        </w:tblCellMar>
        <w:tblLook w:val="0000" w:firstRow="0" w:lastRow="0" w:firstColumn="0" w:lastColumn="0" w:noHBand="0" w:noVBand="0"/>
      </w:tblPr>
      <w:tblGrid>
        <w:gridCol w:w="2552"/>
        <w:gridCol w:w="2123"/>
        <w:gridCol w:w="2123"/>
        <w:gridCol w:w="4532"/>
      </w:tblGrid>
      <w:tr w:rsidR="008F266F" w:rsidRPr="008F266F" w:rsidTr="00D35463">
        <w:trPr>
          <w:trHeight w:val="2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Сведения о местоположении границ объекта</w:t>
            </w:r>
          </w:p>
        </w:tc>
      </w:tr>
      <w:tr w:rsidR="008F266F" w:rsidRPr="008F266F" w:rsidTr="00D35463">
        <w:trPr>
          <w:trHeight w:val="2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rPr>
                <w:rStyle w:val="affffff6"/>
                <w:rFonts w:ascii="Arial" w:hAnsi="Arial" w:cs="Arial"/>
                <w:i w:val="0"/>
                <w:sz w:val="12"/>
                <w:szCs w:val="12"/>
              </w:rPr>
            </w:pPr>
            <w:r w:rsidRPr="008F266F">
              <w:rPr>
                <w:rStyle w:val="affffff6"/>
                <w:rFonts w:ascii="Arial" w:hAnsi="Arial" w:cs="Arial"/>
                <w:i w:val="0"/>
                <w:sz w:val="12"/>
                <w:szCs w:val="12"/>
              </w:rPr>
              <w:t>1. Система координат М СК -5 3 (Зона - 2)</w:t>
            </w:r>
          </w:p>
        </w:tc>
      </w:tr>
      <w:tr w:rsidR="008F266F" w:rsidRPr="008F266F" w:rsidTr="00D35463">
        <w:trPr>
          <w:trHeight w:val="2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rPr>
                <w:rStyle w:val="affffff6"/>
                <w:rFonts w:ascii="Arial" w:hAnsi="Arial" w:cs="Arial"/>
                <w:i w:val="0"/>
                <w:sz w:val="12"/>
                <w:szCs w:val="12"/>
              </w:rPr>
            </w:pPr>
            <w:r w:rsidRPr="008F266F">
              <w:rPr>
                <w:rStyle w:val="affffff6"/>
                <w:rFonts w:ascii="Arial" w:hAnsi="Arial" w:cs="Arial"/>
                <w:i w:val="0"/>
                <w:sz w:val="12"/>
                <w:szCs w:val="12"/>
              </w:rPr>
              <w:t>2. Сведения о характерных точках границ объекта</w:t>
            </w:r>
          </w:p>
        </w:tc>
      </w:tr>
      <w:tr w:rsidR="008F266F" w:rsidRPr="008F266F" w:rsidTr="008F266F">
        <w:trPr>
          <w:trHeight w:val="20"/>
        </w:trPr>
        <w:tc>
          <w:tcPr>
            <w:tcW w:w="1126" w:type="pct"/>
            <w:vMerge w:val="restar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Обозначение характерных точек границ</w:t>
            </w:r>
          </w:p>
        </w:tc>
        <w:tc>
          <w:tcPr>
            <w:tcW w:w="1874" w:type="pct"/>
            <w:gridSpan w:val="2"/>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Координаты, м</w:t>
            </w:r>
          </w:p>
        </w:tc>
        <w:tc>
          <w:tcPr>
            <w:tcW w:w="2000" w:type="pct"/>
            <w:vMerge w:val="restar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Средняя квадратическая погрешность положения характерной точки (Мt), м</w:t>
            </w:r>
          </w:p>
        </w:tc>
      </w:tr>
      <w:tr w:rsidR="008F266F" w:rsidRPr="008F266F" w:rsidTr="008F266F">
        <w:trPr>
          <w:trHeight w:val="20"/>
        </w:trPr>
        <w:tc>
          <w:tcPr>
            <w:tcW w:w="1126" w:type="pct"/>
            <w:vMerge/>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Х</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Y</w:t>
            </w:r>
          </w:p>
        </w:tc>
        <w:tc>
          <w:tcPr>
            <w:tcW w:w="2000" w:type="pct"/>
            <w:vMerge/>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528921.27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2286681.72</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528933.23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2286721.08</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528945.37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2286755.35</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4</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528955.37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2286785.66</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528926.85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2286787.05</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6</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528896.85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2286786.40</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528868.87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2286786.36</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8</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528842.30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2286786.68</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528816.93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2286796.19</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528778.85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2286810.36</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11</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528740.94</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2286824.20</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12</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528708.40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2286836.72</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528684.82</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2286859.23</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14</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528659.10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2286882.82</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528632.66</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2286907.45</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16</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528612.63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2286925.50</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528589.33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2286947.47</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18</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528584.20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2286955.74</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528580.80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2286953.64</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528586.20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2286944.92</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21</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528609.92</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2286922.56</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528629.96</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2286904.50</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528656.39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2286879.89</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24</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528682.09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2286856.31</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528705.43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2286834.02</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26</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528709.27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2286808.08</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528722.54</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2286776.87</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28</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528726.22</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2286778.43</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528713.15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2286809.18</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528709.79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2286831.90</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31</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528739.53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2286820.46</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32</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528777.47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2286806.61</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528815.53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2286792.44</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34</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528841.55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2286782.69</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528868.85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2286782.36</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36</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528896.89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2286782.40</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528926.79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2286783.05</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38</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528949.92</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2286781.92</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39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528941.59</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2286756.65</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40</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528929.43</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2286722.33</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41</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528917.45</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2286682.88</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r w:rsidR="008F266F" w:rsidRPr="008F266F" w:rsidTr="008F266F">
        <w:trPr>
          <w:trHeight w:val="20"/>
        </w:trPr>
        <w:tc>
          <w:tcPr>
            <w:tcW w:w="1126"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1</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528921.27</w:t>
            </w:r>
          </w:p>
        </w:tc>
        <w:tc>
          <w:tcPr>
            <w:tcW w:w="937"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2286681.72</w:t>
            </w:r>
          </w:p>
        </w:tc>
        <w:tc>
          <w:tcPr>
            <w:tcW w:w="2000" w:type="pct"/>
            <w:tcBorders>
              <w:top w:val="single" w:sz="4" w:space="0" w:color="000000"/>
              <w:left w:val="single" w:sz="4" w:space="0" w:color="000000"/>
              <w:bottom w:val="single" w:sz="4" w:space="0" w:color="000000"/>
              <w:right w:val="single" w:sz="4" w:space="0" w:color="000000"/>
            </w:tcBorders>
            <w:vAlign w:val="center"/>
          </w:tcPr>
          <w:p w:rsidR="008F266F" w:rsidRPr="008F266F" w:rsidRDefault="008F266F" w:rsidP="00D35463">
            <w:pPr>
              <w:jc w:val="center"/>
              <w:rPr>
                <w:rStyle w:val="affffff6"/>
                <w:rFonts w:ascii="Arial" w:hAnsi="Arial" w:cs="Arial"/>
                <w:i w:val="0"/>
                <w:sz w:val="12"/>
                <w:szCs w:val="12"/>
              </w:rPr>
            </w:pPr>
            <w:r w:rsidRPr="008F266F">
              <w:rPr>
                <w:rStyle w:val="affffff6"/>
                <w:rFonts w:ascii="Arial" w:hAnsi="Arial" w:cs="Arial"/>
                <w:i w:val="0"/>
                <w:sz w:val="12"/>
                <w:szCs w:val="12"/>
              </w:rPr>
              <w:t>0.10</w:t>
            </w:r>
          </w:p>
        </w:tc>
      </w:tr>
    </w:tbl>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11.Опубликовать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F266F" w:rsidRPr="008F266F" w:rsidRDefault="008F266F" w:rsidP="008F266F">
      <w:pPr>
        <w:jc w:val="both"/>
        <w:rPr>
          <w:rFonts w:ascii="Arial" w:hAnsi="Arial" w:cs="Arial"/>
          <w:sz w:val="16"/>
          <w:szCs w:val="16"/>
        </w:rPr>
      </w:pPr>
      <w:r w:rsidRPr="008F266F">
        <w:rPr>
          <w:rFonts w:ascii="Arial" w:hAnsi="Arial" w:cs="Arial"/>
          <w:b/>
          <w:sz w:val="16"/>
          <w:szCs w:val="16"/>
        </w:rPr>
        <w:t>Глава муниципального района</w:t>
      </w:r>
      <w:r w:rsidRPr="008F266F">
        <w:rPr>
          <w:rFonts w:ascii="Arial" w:hAnsi="Arial" w:cs="Arial"/>
          <w:b/>
          <w:sz w:val="16"/>
          <w:szCs w:val="16"/>
        </w:rPr>
        <w:tab/>
      </w:r>
      <w:r w:rsidRPr="008F266F">
        <w:rPr>
          <w:rFonts w:ascii="Arial" w:hAnsi="Arial" w:cs="Arial"/>
          <w:b/>
          <w:sz w:val="16"/>
          <w:szCs w:val="16"/>
        </w:rPr>
        <w:tab/>
        <w:t>Ю.В.Стадэ</w:t>
      </w:r>
    </w:p>
    <w:p w:rsidR="00D017F3" w:rsidRPr="002012D9" w:rsidRDefault="00D017F3" w:rsidP="003F1BCC">
      <w:pPr>
        <w:shd w:val="clear" w:color="auto" w:fill="FFFFFF"/>
        <w:suppressAutoHyphens/>
        <w:jc w:val="center"/>
        <w:rPr>
          <w:rFonts w:ascii="Arial" w:hAnsi="Arial" w:cs="Arial"/>
          <w:b/>
          <w:sz w:val="12"/>
          <w:szCs w:val="12"/>
        </w:rPr>
      </w:pPr>
    </w:p>
    <w:p w:rsidR="008F266F" w:rsidRPr="008F266F" w:rsidRDefault="008F266F" w:rsidP="008F266F">
      <w:pPr>
        <w:pStyle w:val="20"/>
        <w:rPr>
          <w:rFonts w:ascii="Arial" w:hAnsi="Arial" w:cs="Arial"/>
          <w:color w:val="000000"/>
          <w:sz w:val="16"/>
          <w:szCs w:val="16"/>
        </w:rPr>
      </w:pPr>
      <w:r w:rsidRPr="008F266F">
        <w:rPr>
          <w:rFonts w:ascii="Arial" w:hAnsi="Arial" w:cs="Arial"/>
          <w:color w:val="000000"/>
          <w:sz w:val="16"/>
          <w:szCs w:val="16"/>
        </w:rPr>
        <w:t>АДМИНИСТРАЦИЯ ВАЛДАЙСКОГО МУНИЦИПАЛЬНОГО РАЙОНА</w:t>
      </w:r>
    </w:p>
    <w:p w:rsidR="008F266F" w:rsidRPr="008F266F" w:rsidRDefault="008F266F" w:rsidP="008F266F">
      <w:pPr>
        <w:pStyle w:val="3"/>
        <w:rPr>
          <w:rFonts w:ascii="Arial" w:hAnsi="Arial" w:cs="Arial"/>
          <w:sz w:val="16"/>
          <w:szCs w:val="16"/>
        </w:rPr>
      </w:pPr>
      <w:r w:rsidRPr="008F266F">
        <w:rPr>
          <w:rFonts w:ascii="Arial" w:hAnsi="Arial" w:cs="Arial"/>
          <w:sz w:val="16"/>
          <w:szCs w:val="16"/>
        </w:rPr>
        <w:t>П О С Т А Н О В Л Е Н И Е</w:t>
      </w:r>
    </w:p>
    <w:p w:rsidR="008F266F" w:rsidRPr="008F266F" w:rsidRDefault="008F266F" w:rsidP="008F266F">
      <w:pPr>
        <w:jc w:val="center"/>
        <w:rPr>
          <w:rFonts w:ascii="Arial" w:hAnsi="Arial" w:cs="Arial"/>
          <w:sz w:val="16"/>
          <w:szCs w:val="16"/>
        </w:rPr>
      </w:pPr>
      <w:r w:rsidRPr="008F266F">
        <w:rPr>
          <w:rFonts w:ascii="Arial" w:hAnsi="Arial" w:cs="Arial"/>
          <w:sz w:val="16"/>
          <w:szCs w:val="16"/>
        </w:rPr>
        <w:t>13.02.2023 № 240</w:t>
      </w:r>
    </w:p>
    <w:p w:rsidR="008F266F" w:rsidRDefault="008F266F" w:rsidP="008F266F">
      <w:pPr>
        <w:jc w:val="center"/>
        <w:rPr>
          <w:rFonts w:ascii="Arial" w:hAnsi="Arial" w:cs="Arial"/>
          <w:b/>
          <w:sz w:val="16"/>
          <w:szCs w:val="16"/>
        </w:rPr>
      </w:pPr>
      <w:r w:rsidRPr="008F266F">
        <w:rPr>
          <w:rFonts w:ascii="Arial" w:hAnsi="Arial" w:cs="Arial"/>
          <w:b/>
          <w:sz w:val="16"/>
          <w:szCs w:val="16"/>
        </w:rPr>
        <w:t xml:space="preserve">Об утверждении Перечня должностей муниципальной службы Администрации Валдайского муниципального района, </w:t>
      </w:r>
    </w:p>
    <w:p w:rsidR="008F266F" w:rsidRDefault="008F266F" w:rsidP="008F266F">
      <w:pPr>
        <w:jc w:val="center"/>
        <w:rPr>
          <w:rFonts w:ascii="Arial" w:hAnsi="Arial" w:cs="Arial"/>
          <w:b/>
          <w:sz w:val="16"/>
          <w:szCs w:val="16"/>
        </w:rPr>
      </w:pPr>
      <w:r w:rsidRPr="008F266F">
        <w:rPr>
          <w:rFonts w:ascii="Arial" w:hAnsi="Arial" w:cs="Arial"/>
          <w:b/>
          <w:sz w:val="16"/>
          <w:szCs w:val="16"/>
        </w:rPr>
        <w:t xml:space="preserve">при увольнении с которых граждане в течение двух лет после увольнения с муниципальной службы имеют право </w:t>
      </w:r>
    </w:p>
    <w:p w:rsidR="008F266F" w:rsidRDefault="008F266F" w:rsidP="008F266F">
      <w:pPr>
        <w:jc w:val="center"/>
        <w:rPr>
          <w:rFonts w:ascii="Arial" w:hAnsi="Arial" w:cs="Arial"/>
          <w:b/>
          <w:sz w:val="16"/>
          <w:szCs w:val="16"/>
        </w:rPr>
      </w:pPr>
      <w:r w:rsidRPr="008F266F">
        <w:rPr>
          <w:rFonts w:ascii="Arial" w:hAnsi="Arial" w:cs="Arial"/>
          <w:b/>
          <w:sz w:val="16"/>
          <w:szCs w:val="16"/>
        </w:rPr>
        <w:t xml:space="preserve">замещать должности в коммерческих и некоммерческих организациях, если отдельные функции муниципального </w:t>
      </w:r>
    </w:p>
    <w:p w:rsidR="008F266F" w:rsidRDefault="008F266F" w:rsidP="008F266F">
      <w:pPr>
        <w:jc w:val="center"/>
        <w:rPr>
          <w:rFonts w:ascii="Arial" w:hAnsi="Arial" w:cs="Arial"/>
          <w:b/>
          <w:sz w:val="16"/>
          <w:szCs w:val="16"/>
        </w:rPr>
      </w:pPr>
      <w:r w:rsidRPr="008F266F">
        <w:rPr>
          <w:rFonts w:ascii="Arial" w:hAnsi="Arial" w:cs="Arial"/>
          <w:b/>
          <w:sz w:val="16"/>
          <w:szCs w:val="16"/>
        </w:rPr>
        <w:t>управления данными организациями входили в должностные (служебные) обязанности муниципального служащего,</w:t>
      </w:r>
    </w:p>
    <w:p w:rsidR="008F266F" w:rsidRPr="008F266F" w:rsidRDefault="008F266F" w:rsidP="008F266F">
      <w:pPr>
        <w:jc w:val="center"/>
        <w:rPr>
          <w:rFonts w:ascii="Arial" w:hAnsi="Arial" w:cs="Arial"/>
          <w:sz w:val="16"/>
          <w:szCs w:val="16"/>
        </w:rPr>
      </w:pPr>
      <w:r w:rsidRPr="008F266F">
        <w:rPr>
          <w:rFonts w:ascii="Arial" w:hAnsi="Arial" w:cs="Arial"/>
          <w:b/>
          <w:sz w:val="16"/>
          <w:szCs w:val="16"/>
        </w:rPr>
        <w:t xml:space="preserve">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8F266F" w:rsidRPr="008F266F" w:rsidRDefault="008F266F" w:rsidP="008F266F">
      <w:pPr>
        <w:ind w:firstLine="284"/>
        <w:jc w:val="both"/>
        <w:rPr>
          <w:rFonts w:ascii="Arial" w:hAnsi="Arial" w:cs="Arial"/>
          <w:b/>
          <w:sz w:val="16"/>
          <w:szCs w:val="16"/>
        </w:rPr>
      </w:pPr>
      <w:r w:rsidRPr="008F266F">
        <w:rPr>
          <w:rFonts w:ascii="Arial" w:hAnsi="Arial" w:cs="Arial"/>
          <w:sz w:val="16"/>
          <w:szCs w:val="16"/>
        </w:rPr>
        <w:t xml:space="preserve">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Администрация Валдайского муниципального района </w:t>
      </w:r>
      <w:r w:rsidRPr="008F266F">
        <w:rPr>
          <w:rFonts w:ascii="Arial" w:hAnsi="Arial" w:cs="Arial"/>
          <w:b/>
          <w:sz w:val="16"/>
          <w:szCs w:val="16"/>
        </w:rPr>
        <w:t>ПОСТАНОВЛЯЕТ:</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 Утвердить прилагаемый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(далее - Перечень должностей муниципальной службы).</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 Признать утратившими силу постановления Администрации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от 16.09.2021 № 1704 «Об утверждении Перечня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 xml:space="preserve">от </w:t>
      </w:r>
      <w:r w:rsidRPr="008F266F">
        <w:rPr>
          <w:rFonts w:ascii="Arial" w:hAnsi="Arial" w:cs="Arial"/>
          <w:color w:val="000000"/>
          <w:sz w:val="16"/>
          <w:szCs w:val="16"/>
        </w:rPr>
        <w:t>14.04.2022 № 663</w:t>
      </w:r>
      <w:r w:rsidRPr="008F266F">
        <w:rPr>
          <w:rFonts w:ascii="Arial" w:hAnsi="Arial" w:cs="Arial"/>
          <w:sz w:val="16"/>
          <w:szCs w:val="16"/>
        </w:rPr>
        <w:t xml:space="preserve"> «О внесении изменений в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F266F" w:rsidRPr="008F266F" w:rsidRDefault="008F266F" w:rsidP="008F266F">
      <w:pPr>
        <w:ind w:firstLine="284"/>
        <w:jc w:val="both"/>
        <w:rPr>
          <w:rFonts w:ascii="Arial" w:hAnsi="Arial" w:cs="Arial"/>
          <w:sz w:val="16"/>
          <w:szCs w:val="16"/>
        </w:rPr>
      </w:pPr>
      <w:r w:rsidRPr="008F266F">
        <w:rPr>
          <w:rFonts w:ascii="Arial" w:hAnsi="Arial" w:cs="Arial"/>
          <w:b/>
          <w:sz w:val="16"/>
          <w:szCs w:val="16"/>
        </w:rPr>
        <w:t>Глава муниципального района</w:t>
      </w:r>
      <w:r w:rsidRPr="008F266F">
        <w:rPr>
          <w:rFonts w:ascii="Arial" w:hAnsi="Arial" w:cs="Arial"/>
          <w:b/>
          <w:sz w:val="16"/>
          <w:szCs w:val="16"/>
        </w:rPr>
        <w:tab/>
      </w:r>
      <w:r w:rsidRPr="008F266F">
        <w:rPr>
          <w:rFonts w:ascii="Arial" w:hAnsi="Arial" w:cs="Arial"/>
          <w:b/>
          <w:sz w:val="16"/>
          <w:szCs w:val="16"/>
        </w:rPr>
        <w:tab/>
        <w:t>Ю.В.Стадэ</w:t>
      </w:r>
    </w:p>
    <w:p w:rsidR="008F266F" w:rsidRPr="007B67EA" w:rsidRDefault="008F266F" w:rsidP="007B67EA">
      <w:pPr>
        <w:ind w:left="9072" w:firstLine="284"/>
        <w:jc w:val="center"/>
        <w:rPr>
          <w:rFonts w:ascii="Arial" w:hAnsi="Arial" w:cs="Arial"/>
          <w:sz w:val="12"/>
          <w:szCs w:val="12"/>
        </w:rPr>
      </w:pPr>
      <w:r w:rsidRPr="007B67EA">
        <w:rPr>
          <w:rFonts w:ascii="Arial" w:hAnsi="Arial" w:cs="Arial"/>
          <w:sz w:val="12"/>
          <w:szCs w:val="12"/>
        </w:rPr>
        <w:t>УТВЕРЖДЕН</w:t>
      </w:r>
    </w:p>
    <w:p w:rsidR="008F266F" w:rsidRPr="007B67EA" w:rsidRDefault="008F266F" w:rsidP="007B67EA">
      <w:pPr>
        <w:ind w:left="9072" w:firstLine="284"/>
        <w:jc w:val="center"/>
        <w:rPr>
          <w:rFonts w:ascii="Arial" w:hAnsi="Arial" w:cs="Arial"/>
          <w:sz w:val="12"/>
          <w:szCs w:val="12"/>
        </w:rPr>
      </w:pPr>
      <w:r w:rsidRPr="007B67EA">
        <w:rPr>
          <w:rFonts w:ascii="Arial" w:hAnsi="Arial" w:cs="Arial"/>
          <w:sz w:val="12"/>
          <w:szCs w:val="12"/>
        </w:rPr>
        <w:t>постановлением Администрации</w:t>
      </w:r>
    </w:p>
    <w:p w:rsidR="008F266F" w:rsidRPr="007B67EA" w:rsidRDefault="008F266F" w:rsidP="007B67EA">
      <w:pPr>
        <w:ind w:left="9072" w:firstLine="284"/>
        <w:jc w:val="center"/>
        <w:rPr>
          <w:rFonts w:ascii="Arial" w:hAnsi="Arial" w:cs="Arial"/>
          <w:sz w:val="12"/>
          <w:szCs w:val="12"/>
        </w:rPr>
      </w:pPr>
      <w:r w:rsidRPr="007B67EA">
        <w:rPr>
          <w:rFonts w:ascii="Arial" w:hAnsi="Arial" w:cs="Arial"/>
          <w:sz w:val="12"/>
          <w:szCs w:val="12"/>
        </w:rPr>
        <w:t>муниципального района</w:t>
      </w:r>
    </w:p>
    <w:p w:rsidR="008F266F" w:rsidRPr="007B67EA" w:rsidRDefault="008F266F" w:rsidP="007B67EA">
      <w:pPr>
        <w:ind w:left="9072" w:firstLine="284"/>
        <w:jc w:val="center"/>
        <w:rPr>
          <w:rFonts w:ascii="Arial" w:hAnsi="Arial" w:cs="Arial"/>
          <w:sz w:val="12"/>
          <w:szCs w:val="12"/>
        </w:rPr>
      </w:pPr>
      <w:r w:rsidRPr="007B67EA">
        <w:rPr>
          <w:rFonts w:ascii="Arial" w:hAnsi="Arial" w:cs="Arial"/>
          <w:sz w:val="12"/>
          <w:szCs w:val="12"/>
        </w:rPr>
        <w:t>от 13.02.2023 № 240</w:t>
      </w:r>
    </w:p>
    <w:p w:rsidR="008F266F" w:rsidRPr="008F266F" w:rsidRDefault="008F266F" w:rsidP="007B67EA">
      <w:pPr>
        <w:ind w:firstLine="284"/>
        <w:jc w:val="center"/>
        <w:rPr>
          <w:rFonts w:ascii="Arial" w:hAnsi="Arial" w:cs="Arial"/>
          <w:b/>
          <w:sz w:val="16"/>
          <w:szCs w:val="16"/>
        </w:rPr>
      </w:pPr>
      <w:r w:rsidRPr="008F266F">
        <w:rPr>
          <w:rFonts w:ascii="Arial" w:hAnsi="Arial" w:cs="Arial"/>
          <w:b/>
          <w:sz w:val="16"/>
          <w:szCs w:val="16"/>
        </w:rPr>
        <w:t>ПЕРЕЧЕНЬ</w:t>
      </w:r>
    </w:p>
    <w:p w:rsidR="008F266F" w:rsidRPr="008F266F" w:rsidRDefault="008F266F" w:rsidP="007B67EA">
      <w:pPr>
        <w:ind w:firstLine="284"/>
        <w:jc w:val="center"/>
        <w:rPr>
          <w:rFonts w:ascii="Arial" w:hAnsi="Arial" w:cs="Arial"/>
          <w:b/>
          <w:sz w:val="16"/>
          <w:szCs w:val="16"/>
        </w:rPr>
      </w:pPr>
      <w:r w:rsidRPr="008F266F">
        <w:rPr>
          <w:rFonts w:ascii="Arial" w:hAnsi="Arial" w:cs="Arial"/>
          <w:b/>
          <w:sz w:val="16"/>
          <w:szCs w:val="16"/>
        </w:rPr>
        <w:lastRenderedPageBreak/>
        <w:t>должностей муниципальной службы Администрации</w:t>
      </w:r>
      <w:r w:rsidR="007B67EA">
        <w:rPr>
          <w:rFonts w:ascii="Arial" w:hAnsi="Arial" w:cs="Arial"/>
          <w:b/>
          <w:sz w:val="16"/>
          <w:szCs w:val="16"/>
        </w:rPr>
        <w:t xml:space="preserve"> </w:t>
      </w:r>
      <w:r w:rsidRPr="008F266F">
        <w:rPr>
          <w:rFonts w:ascii="Arial" w:hAnsi="Arial" w:cs="Arial"/>
          <w:b/>
          <w:sz w:val="16"/>
          <w:szCs w:val="16"/>
        </w:rPr>
        <w:t>Валдайского муниципального района, при увольнении</w:t>
      </w:r>
      <w:r w:rsidR="002012D9">
        <w:rPr>
          <w:rFonts w:ascii="Arial" w:hAnsi="Arial" w:cs="Arial"/>
          <w:b/>
          <w:sz w:val="16"/>
          <w:szCs w:val="16"/>
        </w:rPr>
        <w:t xml:space="preserve"> </w:t>
      </w:r>
    </w:p>
    <w:p w:rsidR="007B67EA" w:rsidRDefault="008F266F" w:rsidP="007B67EA">
      <w:pPr>
        <w:ind w:firstLine="284"/>
        <w:jc w:val="center"/>
        <w:rPr>
          <w:rFonts w:ascii="Arial" w:hAnsi="Arial" w:cs="Arial"/>
          <w:b/>
          <w:sz w:val="16"/>
          <w:szCs w:val="16"/>
        </w:rPr>
      </w:pPr>
      <w:r w:rsidRPr="008F266F">
        <w:rPr>
          <w:rFonts w:ascii="Arial" w:hAnsi="Arial" w:cs="Arial"/>
          <w:b/>
          <w:sz w:val="16"/>
          <w:szCs w:val="16"/>
        </w:rPr>
        <w:t xml:space="preserve">с которых граждане в течение двух лет после увольнения с муниципальной службы имеют право замещать должности </w:t>
      </w:r>
    </w:p>
    <w:p w:rsidR="007B67EA" w:rsidRDefault="008F266F" w:rsidP="007B67EA">
      <w:pPr>
        <w:ind w:firstLine="284"/>
        <w:jc w:val="center"/>
        <w:rPr>
          <w:rFonts w:ascii="Arial" w:hAnsi="Arial" w:cs="Arial"/>
          <w:b/>
          <w:sz w:val="16"/>
          <w:szCs w:val="16"/>
        </w:rPr>
      </w:pPr>
      <w:r w:rsidRPr="008F266F">
        <w:rPr>
          <w:rFonts w:ascii="Arial" w:hAnsi="Arial" w:cs="Arial"/>
          <w:b/>
          <w:sz w:val="16"/>
          <w:szCs w:val="16"/>
        </w:rPr>
        <w:t>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w:t>
      </w:r>
    </w:p>
    <w:p w:rsidR="007B67EA" w:rsidRDefault="008F266F" w:rsidP="007B67EA">
      <w:pPr>
        <w:ind w:firstLine="284"/>
        <w:jc w:val="center"/>
        <w:rPr>
          <w:rFonts w:ascii="Arial" w:hAnsi="Arial" w:cs="Arial"/>
          <w:b/>
          <w:sz w:val="16"/>
          <w:szCs w:val="16"/>
        </w:rPr>
      </w:pPr>
      <w:r w:rsidRPr="008F266F">
        <w:rPr>
          <w:rFonts w:ascii="Arial" w:hAnsi="Arial" w:cs="Arial"/>
          <w:b/>
          <w:sz w:val="16"/>
          <w:szCs w:val="16"/>
        </w:rPr>
        <w:t xml:space="preserve"> требований к служебному поведению муниципальных служащих, замещающих должности муниципальной службы </w:t>
      </w:r>
    </w:p>
    <w:p w:rsidR="008F266F" w:rsidRPr="008F266F" w:rsidRDefault="008F266F" w:rsidP="007B67EA">
      <w:pPr>
        <w:ind w:firstLine="284"/>
        <w:jc w:val="center"/>
        <w:rPr>
          <w:rFonts w:ascii="Arial" w:hAnsi="Arial" w:cs="Arial"/>
          <w:b/>
          <w:sz w:val="16"/>
          <w:szCs w:val="16"/>
        </w:rPr>
      </w:pPr>
      <w:r w:rsidRPr="008F266F">
        <w:rPr>
          <w:rFonts w:ascii="Arial" w:hAnsi="Arial" w:cs="Arial"/>
          <w:b/>
          <w:sz w:val="16"/>
          <w:szCs w:val="16"/>
        </w:rPr>
        <w:t>в Администрации Валдайского муниципального района</w:t>
      </w:r>
      <w:r w:rsidR="007B67EA">
        <w:rPr>
          <w:rFonts w:ascii="Arial" w:hAnsi="Arial" w:cs="Arial"/>
          <w:b/>
          <w:sz w:val="16"/>
          <w:szCs w:val="16"/>
        </w:rPr>
        <w:t xml:space="preserve"> </w:t>
      </w:r>
      <w:r w:rsidRPr="008F266F">
        <w:rPr>
          <w:rFonts w:ascii="Arial" w:hAnsi="Arial" w:cs="Arial"/>
          <w:b/>
          <w:sz w:val="16"/>
          <w:szCs w:val="16"/>
        </w:rPr>
        <w:t>и урегулированию конфликта интересов</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 Первый заместитель Главы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 Заместитель Главы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 Заместитель Главы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 Заместитель Главы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5. Председатель комитета образования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6. Главный специалист комитета образования Администрации Валдайского муниципального района (по опеке и попечительству);</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7. Ведущий специалист комитета образования Администрации Валдайского муниципального района (по опеке и попечительству);</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8. Председатель комитета культуры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9. Заведующий сектором финансирования, бюджетного учета и контроля, главный бухгалтер комитета культуры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10. Председатель комитета финансов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11. Заместитель председателя комитета, начальник отдела по бюджету комитета финансов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12. Начальник отдела по бюджетному учету, отчетности и финансовому контролю комитета финансов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13. Заместитель начальника отдела по бюджету комитета финансов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14. Председатель комитета экономического развития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15. Заместитель председателя экономического развития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16. Главный специалист комитета экономического развития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17. Начальник отдела по муниципальным закупкам комитета экономического развития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18. Главный специалист отдела по муниципальным закупкам комитета экономического развития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19. Председатель комитета по управлению муниципальным имуществом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20. Заместитель председателя комитета по управлению муниципальным имуществом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21. Главный специалист по земельным вопросам комитета по управлению муниципальным имуществом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22. Главный специалист комитета по управлению муниципальным имуществом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23. Председатель комитета по организационным и общим вопросам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24. Начальник отдела кадрового обеспечения и наградной деятельности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25. Председатель комитета жилищно-коммунального и дорожного хозяйства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26. Главный специалист комитета жилищно-коммунального и дорожного хозяйства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27. Главный специалист комитета жилищно-коммунального и дорожного хозяйства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28. Главный специалист комитета жилищно-коммунального и дорожного хозяйства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29. Главный специалист комитета жилищно-коммунального и дорожного хозяйства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30. Главный специалист комитета жилищно-коммунального и дорожного хозяйства – муниципальный жилищный инспектор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31. Ведущий специалист комитета жилищно-коммунального и дорожного хозяйства – муниципальный жилищный инспектор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32. Ведущий специалист комитета жилищно-коммунального и дорожного хозяйства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33. Заведующий отделом правового регулирования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34. Главный специалист отдела правового регулирования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35. Заведующий отделом по сельскому хозяйству и продовольствию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36. Главный специалист отдела по сельскому хозяйству и продовольствию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37. Заведующий отделом архитектуры, градостроительства Администрации Валдайского муниципального района и строительства;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38. Главный специалист отдела архитектуры, градостроительства и строительства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39. Главный специалист по строительству отдела архитектуры, градостроительства и строительства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40. Заведующий отделом бухгалтерского учета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41. Главный специалист отдела по физической культуре и спорту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42. Главный специалист по делам гражданской обороны и чрезвычайным ситуациям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43. Заведующий отделом информационных технологий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44. Заведующий архивным отделом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45. Заведующий отделом записи актов гражданского состояния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46. Ведущий специалист отдела записи актов гражданского состояния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47. Заведующий отделом по муниципальному контролю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48. Главный специалист по муниципальному контролю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49. Главный специалист по муниципальному контролю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50. Заведующий отделом по молодежной политике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51. Главный специалист по молодежной политике Администрации Валдайского муниципального района;</w:t>
      </w:r>
    </w:p>
    <w:p w:rsidR="008F266F" w:rsidRPr="008F266F" w:rsidRDefault="008F266F" w:rsidP="008F266F">
      <w:pPr>
        <w:ind w:firstLine="284"/>
        <w:jc w:val="both"/>
        <w:rPr>
          <w:rStyle w:val="aff0"/>
          <w:rFonts w:ascii="Arial" w:hAnsi="Arial" w:cs="Arial"/>
          <w:b w:val="0"/>
          <w:color w:val="000000"/>
          <w:sz w:val="16"/>
          <w:szCs w:val="16"/>
          <w:shd w:val="clear" w:color="auto" w:fill="FFFFFF"/>
        </w:rPr>
      </w:pPr>
      <w:r w:rsidRPr="008F266F">
        <w:rPr>
          <w:rStyle w:val="aff0"/>
          <w:rFonts w:ascii="Arial" w:hAnsi="Arial" w:cs="Arial"/>
          <w:b w:val="0"/>
          <w:color w:val="000000"/>
          <w:sz w:val="16"/>
          <w:szCs w:val="16"/>
          <w:shd w:val="clear" w:color="auto" w:fill="FFFFFF"/>
        </w:rPr>
        <w:t>52. Главный специалист по управлению охраной труда</w:t>
      </w:r>
      <w:r w:rsidRPr="008F266F">
        <w:rPr>
          <w:rFonts w:ascii="Arial" w:hAnsi="Arial" w:cs="Arial"/>
          <w:sz w:val="16"/>
          <w:szCs w:val="16"/>
        </w:rPr>
        <w:t xml:space="preserve"> Администрации Валдайского муниципального района;</w:t>
      </w:r>
    </w:p>
    <w:p w:rsidR="008F266F" w:rsidRPr="008F266F" w:rsidRDefault="008F266F" w:rsidP="008F266F">
      <w:pPr>
        <w:ind w:firstLine="284"/>
        <w:jc w:val="both"/>
        <w:rPr>
          <w:rStyle w:val="aff0"/>
          <w:rFonts w:ascii="Arial" w:hAnsi="Arial" w:cs="Arial"/>
          <w:b w:val="0"/>
          <w:color w:val="000000"/>
          <w:sz w:val="16"/>
          <w:szCs w:val="16"/>
          <w:shd w:val="clear" w:color="auto" w:fill="FFFFFF"/>
        </w:rPr>
      </w:pPr>
      <w:r w:rsidRPr="008F266F">
        <w:rPr>
          <w:rStyle w:val="aff0"/>
          <w:rFonts w:ascii="Arial" w:hAnsi="Arial" w:cs="Arial"/>
          <w:b w:val="0"/>
          <w:color w:val="000000"/>
          <w:sz w:val="16"/>
          <w:szCs w:val="16"/>
          <w:shd w:val="clear" w:color="auto" w:fill="FFFFFF"/>
        </w:rPr>
        <w:t>53. Главный специалист по опеке над совершеннолетними</w:t>
      </w:r>
      <w:r w:rsidRPr="008F266F">
        <w:rPr>
          <w:rFonts w:ascii="Arial" w:hAnsi="Arial" w:cs="Arial"/>
          <w:sz w:val="16"/>
          <w:szCs w:val="16"/>
        </w:rPr>
        <w:t xml:space="preserve"> Администрации Валдайского муниципального района;</w:t>
      </w:r>
    </w:p>
    <w:p w:rsidR="008F266F" w:rsidRPr="008F266F" w:rsidRDefault="008F266F" w:rsidP="008F266F">
      <w:pPr>
        <w:ind w:firstLine="284"/>
        <w:jc w:val="both"/>
        <w:rPr>
          <w:rFonts w:ascii="Arial" w:hAnsi="Arial" w:cs="Arial"/>
          <w:sz w:val="16"/>
          <w:szCs w:val="16"/>
        </w:rPr>
      </w:pPr>
      <w:r w:rsidRPr="008F266F">
        <w:rPr>
          <w:rFonts w:ascii="Arial" w:hAnsi="Arial" w:cs="Arial"/>
          <w:sz w:val="16"/>
          <w:szCs w:val="16"/>
        </w:rPr>
        <w:t>54. 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w:t>
      </w:r>
    </w:p>
    <w:p w:rsidR="00D017F3" w:rsidRPr="002012D9" w:rsidRDefault="00D017F3" w:rsidP="003F1BCC">
      <w:pPr>
        <w:shd w:val="clear" w:color="auto" w:fill="FFFFFF"/>
        <w:suppressAutoHyphens/>
        <w:jc w:val="center"/>
        <w:rPr>
          <w:rFonts w:ascii="Arial" w:hAnsi="Arial" w:cs="Arial"/>
          <w:b/>
          <w:sz w:val="12"/>
          <w:szCs w:val="12"/>
        </w:rPr>
      </w:pPr>
    </w:p>
    <w:p w:rsidR="008C486E" w:rsidRPr="008C486E" w:rsidRDefault="008C486E" w:rsidP="008C486E">
      <w:pPr>
        <w:pStyle w:val="20"/>
        <w:rPr>
          <w:rFonts w:ascii="Arial" w:hAnsi="Arial" w:cs="Arial"/>
          <w:color w:val="000000"/>
          <w:sz w:val="16"/>
          <w:szCs w:val="16"/>
        </w:rPr>
      </w:pPr>
      <w:r w:rsidRPr="008C486E">
        <w:rPr>
          <w:rFonts w:ascii="Arial" w:hAnsi="Arial" w:cs="Arial"/>
          <w:color w:val="000000"/>
          <w:sz w:val="16"/>
          <w:szCs w:val="16"/>
        </w:rPr>
        <w:t>АДМИНИСТРАЦИЯ ВАЛДАЙСКОГО МУНИЦИПАЛЬНОГО РАЙОНА</w:t>
      </w:r>
    </w:p>
    <w:p w:rsidR="008C486E" w:rsidRPr="008C486E" w:rsidRDefault="008C486E" w:rsidP="008C486E">
      <w:pPr>
        <w:pStyle w:val="3"/>
        <w:rPr>
          <w:rFonts w:ascii="Arial" w:hAnsi="Arial" w:cs="Arial"/>
          <w:sz w:val="16"/>
          <w:szCs w:val="16"/>
        </w:rPr>
      </w:pPr>
      <w:r w:rsidRPr="008C486E">
        <w:rPr>
          <w:rFonts w:ascii="Arial" w:hAnsi="Arial" w:cs="Arial"/>
          <w:sz w:val="16"/>
          <w:szCs w:val="16"/>
        </w:rPr>
        <w:t>П О С Т А Н О В Л Е Н И Е</w:t>
      </w:r>
    </w:p>
    <w:p w:rsidR="008C486E" w:rsidRPr="008C486E" w:rsidRDefault="008C486E" w:rsidP="008C486E">
      <w:pPr>
        <w:jc w:val="center"/>
        <w:rPr>
          <w:rFonts w:ascii="Arial" w:hAnsi="Arial" w:cs="Arial"/>
          <w:sz w:val="16"/>
          <w:szCs w:val="16"/>
        </w:rPr>
      </w:pPr>
      <w:r w:rsidRPr="008C486E">
        <w:rPr>
          <w:rFonts w:ascii="Arial" w:hAnsi="Arial" w:cs="Arial"/>
          <w:sz w:val="16"/>
          <w:szCs w:val="16"/>
        </w:rPr>
        <w:t>13.02.2023 № 241</w:t>
      </w:r>
    </w:p>
    <w:p w:rsidR="008C486E" w:rsidRPr="008C486E" w:rsidRDefault="008C486E" w:rsidP="008C486E">
      <w:pPr>
        <w:jc w:val="center"/>
        <w:rPr>
          <w:rFonts w:ascii="Arial" w:hAnsi="Arial" w:cs="Arial"/>
          <w:b/>
          <w:sz w:val="16"/>
          <w:szCs w:val="16"/>
        </w:rPr>
      </w:pPr>
      <w:r w:rsidRPr="008C486E">
        <w:rPr>
          <w:rFonts w:ascii="Arial" w:hAnsi="Arial" w:cs="Arial"/>
          <w:b/>
          <w:sz w:val="16"/>
          <w:szCs w:val="16"/>
        </w:rPr>
        <w:t>О внесении изменения в состав районной чрезвычайной противоэпизоотической комиссии</w:t>
      </w:r>
    </w:p>
    <w:p w:rsidR="008C486E" w:rsidRPr="008C486E" w:rsidRDefault="008C486E" w:rsidP="008C486E">
      <w:pPr>
        <w:ind w:firstLine="284"/>
        <w:jc w:val="both"/>
        <w:rPr>
          <w:rFonts w:ascii="Arial" w:hAnsi="Arial" w:cs="Arial"/>
          <w:b/>
          <w:sz w:val="16"/>
          <w:szCs w:val="16"/>
        </w:rPr>
      </w:pPr>
      <w:r w:rsidRPr="008C486E">
        <w:rPr>
          <w:rFonts w:ascii="Arial" w:hAnsi="Arial" w:cs="Arial"/>
          <w:sz w:val="16"/>
          <w:szCs w:val="16"/>
        </w:rPr>
        <w:t xml:space="preserve">Администрация Валдайского муниципального района </w:t>
      </w:r>
      <w:r w:rsidRPr="008C486E">
        <w:rPr>
          <w:rFonts w:ascii="Arial" w:hAnsi="Arial" w:cs="Arial"/>
          <w:b/>
          <w:sz w:val="16"/>
          <w:szCs w:val="16"/>
        </w:rPr>
        <w:t>ПОСТАНОВЛЯЕТ:</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1. Внести изменения в состав районной чрезвычайной противоэпизоотической комиссии, утвержденной постановлением Администрации Валдайского муниципального района от 28.03.2014 № 598:</w:t>
      </w:r>
    </w:p>
    <w:p w:rsidR="008C486E" w:rsidRPr="008C486E" w:rsidRDefault="008C486E" w:rsidP="008C486E">
      <w:pPr>
        <w:autoSpaceDE w:val="0"/>
        <w:autoSpaceDN w:val="0"/>
        <w:adjustRightInd w:val="0"/>
        <w:ind w:firstLine="284"/>
        <w:jc w:val="both"/>
        <w:rPr>
          <w:rFonts w:ascii="Arial" w:hAnsi="Arial" w:cs="Arial"/>
          <w:sz w:val="16"/>
          <w:szCs w:val="16"/>
        </w:rPr>
      </w:pPr>
      <w:r w:rsidRPr="008C486E">
        <w:rPr>
          <w:rFonts w:ascii="Arial" w:hAnsi="Arial" w:cs="Arial"/>
          <w:sz w:val="16"/>
          <w:szCs w:val="16"/>
        </w:rPr>
        <w:t>1.1. Включить в состав комиссии в качестве председателя комиссии Стадэ Ю.В., Главу муниципального района, в качестве заместителя председателя комиссии Никулину И.В., заместителя Главы администрации муниципального района и в качестве члена комиссии Баженкову Ю.В., главного специалиста по делам гражданской обороны и чрезвычайным ситуациям, исключив Гаврилова Е.А., Литягина С.В.</w:t>
      </w:r>
    </w:p>
    <w:p w:rsidR="008C486E" w:rsidRPr="008C486E" w:rsidRDefault="008C486E" w:rsidP="008C486E">
      <w:pPr>
        <w:autoSpaceDE w:val="0"/>
        <w:autoSpaceDN w:val="0"/>
        <w:adjustRightInd w:val="0"/>
        <w:ind w:firstLine="284"/>
        <w:jc w:val="both"/>
        <w:rPr>
          <w:rFonts w:ascii="Arial" w:hAnsi="Arial" w:cs="Arial"/>
          <w:sz w:val="16"/>
          <w:szCs w:val="16"/>
        </w:rPr>
      </w:pPr>
      <w:r w:rsidRPr="008C486E">
        <w:rPr>
          <w:rFonts w:ascii="Arial" w:hAnsi="Arial" w:cs="Arial"/>
          <w:sz w:val="16"/>
          <w:szCs w:val="16"/>
        </w:rPr>
        <w:t>1.2 Заменить слова «…председатель комитета жилищно-коммунального и дорожного хозяйства Администрации муниципального района…» на «…заместитель Главы администрации муниципального района..».</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C486E" w:rsidRPr="008C486E" w:rsidRDefault="008C486E" w:rsidP="008C486E">
      <w:pPr>
        <w:jc w:val="both"/>
        <w:rPr>
          <w:rFonts w:ascii="Arial" w:hAnsi="Arial" w:cs="Arial"/>
          <w:sz w:val="16"/>
          <w:szCs w:val="16"/>
        </w:rPr>
      </w:pPr>
      <w:r w:rsidRPr="008C486E">
        <w:rPr>
          <w:rFonts w:ascii="Arial" w:hAnsi="Arial" w:cs="Arial"/>
          <w:b/>
          <w:sz w:val="16"/>
          <w:szCs w:val="16"/>
        </w:rPr>
        <w:t>Глава муниципального района</w:t>
      </w:r>
      <w:r w:rsidRPr="008C486E">
        <w:rPr>
          <w:rFonts w:ascii="Arial" w:hAnsi="Arial" w:cs="Arial"/>
          <w:b/>
          <w:sz w:val="16"/>
          <w:szCs w:val="16"/>
        </w:rPr>
        <w:tab/>
      </w:r>
      <w:r w:rsidRPr="008C486E">
        <w:rPr>
          <w:rFonts w:ascii="Arial" w:hAnsi="Arial" w:cs="Arial"/>
          <w:b/>
          <w:sz w:val="16"/>
          <w:szCs w:val="16"/>
        </w:rPr>
        <w:tab/>
        <w:t>Ю.В.Стадэ</w:t>
      </w:r>
    </w:p>
    <w:p w:rsidR="008C486E" w:rsidRPr="008C486E" w:rsidRDefault="008C486E" w:rsidP="008C486E">
      <w:pPr>
        <w:pStyle w:val="20"/>
        <w:rPr>
          <w:rFonts w:ascii="Arial" w:hAnsi="Arial" w:cs="Arial"/>
          <w:color w:val="000000"/>
          <w:sz w:val="16"/>
          <w:szCs w:val="16"/>
        </w:rPr>
      </w:pPr>
      <w:r w:rsidRPr="008C486E">
        <w:rPr>
          <w:rFonts w:ascii="Arial" w:hAnsi="Arial" w:cs="Arial"/>
          <w:color w:val="000000"/>
          <w:sz w:val="16"/>
          <w:szCs w:val="16"/>
        </w:rPr>
        <w:t>АДМИНИСТРАЦИЯ ВАЛДАЙСКОГО МУНИЦИПАЛЬНОГО РАЙОНА</w:t>
      </w:r>
    </w:p>
    <w:p w:rsidR="008C486E" w:rsidRPr="008C486E" w:rsidRDefault="008C486E" w:rsidP="008C486E">
      <w:pPr>
        <w:pStyle w:val="3"/>
        <w:rPr>
          <w:rFonts w:ascii="Arial" w:hAnsi="Arial" w:cs="Arial"/>
          <w:sz w:val="16"/>
          <w:szCs w:val="16"/>
        </w:rPr>
      </w:pPr>
      <w:r w:rsidRPr="008C486E">
        <w:rPr>
          <w:rFonts w:ascii="Arial" w:hAnsi="Arial" w:cs="Arial"/>
          <w:sz w:val="16"/>
          <w:szCs w:val="16"/>
        </w:rPr>
        <w:t>П О С Т А Н О В Л Е Н И Е</w:t>
      </w:r>
    </w:p>
    <w:p w:rsidR="008C486E" w:rsidRPr="008C486E" w:rsidRDefault="008C486E" w:rsidP="008C486E">
      <w:pPr>
        <w:jc w:val="center"/>
        <w:rPr>
          <w:rFonts w:ascii="Arial" w:hAnsi="Arial" w:cs="Arial"/>
          <w:sz w:val="16"/>
          <w:szCs w:val="16"/>
        </w:rPr>
      </w:pPr>
      <w:r w:rsidRPr="008C486E">
        <w:rPr>
          <w:rFonts w:ascii="Arial" w:hAnsi="Arial" w:cs="Arial"/>
          <w:sz w:val="16"/>
          <w:szCs w:val="16"/>
        </w:rPr>
        <w:t>13.02.2023 № 242</w:t>
      </w:r>
    </w:p>
    <w:p w:rsidR="008C486E" w:rsidRPr="008C486E" w:rsidRDefault="008C486E" w:rsidP="008C486E">
      <w:pPr>
        <w:jc w:val="center"/>
        <w:rPr>
          <w:rFonts w:ascii="Arial" w:hAnsi="Arial" w:cs="Arial"/>
          <w:b/>
          <w:sz w:val="16"/>
          <w:szCs w:val="16"/>
        </w:rPr>
      </w:pPr>
      <w:r w:rsidRPr="008C486E">
        <w:rPr>
          <w:rFonts w:ascii="Arial" w:hAnsi="Arial" w:cs="Arial"/>
          <w:b/>
          <w:sz w:val="16"/>
          <w:szCs w:val="16"/>
        </w:rPr>
        <w:lastRenderedPageBreak/>
        <w:t>О внесении изменений в постановление</w:t>
      </w:r>
      <w:r>
        <w:rPr>
          <w:rFonts w:ascii="Arial" w:hAnsi="Arial" w:cs="Arial"/>
          <w:b/>
          <w:sz w:val="16"/>
          <w:szCs w:val="16"/>
        </w:rPr>
        <w:t xml:space="preserve"> </w:t>
      </w:r>
      <w:r w:rsidRPr="008C486E">
        <w:rPr>
          <w:rFonts w:ascii="Arial" w:hAnsi="Arial" w:cs="Arial"/>
          <w:b/>
          <w:sz w:val="16"/>
          <w:szCs w:val="16"/>
        </w:rPr>
        <w:t>Администрации муниципального района</w:t>
      </w:r>
      <w:r>
        <w:rPr>
          <w:rFonts w:ascii="Arial" w:hAnsi="Arial" w:cs="Arial"/>
          <w:b/>
          <w:sz w:val="16"/>
          <w:szCs w:val="16"/>
        </w:rPr>
        <w:t xml:space="preserve"> </w:t>
      </w:r>
      <w:r w:rsidRPr="008C486E">
        <w:rPr>
          <w:rFonts w:ascii="Arial" w:hAnsi="Arial" w:cs="Arial"/>
          <w:b/>
          <w:sz w:val="16"/>
          <w:szCs w:val="16"/>
        </w:rPr>
        <w:t>от 28.09.2022 № 1948</w:t>
      </w:r>
    </w:p>
    <w:p w:rsidR="008C486E" w:rsidRPr="008C486E" w:rsidRDefault="008C486E" w:rsidP="008C486E">
      <w:pPr>
        <w:ind w:firstLine="284"/>
        <w:jc w:val="both"/>
        <w:rPr>
          <w:rFonts w:ascii="Arial" w:hAnsi="Arial" w:cs="Arial"/>
          <w:b/>
          <w:sz w:val="16"/>
          <w:szCs w:val="16"/>
        </w:rPr>
      </w:pPr>
      <w:r w:rsidRPr="008C486E">
        <w:rPr>
          <w:rFonts w:ascii="Arial" w:hAnsi="Arial" w:cs="Arial"/>
          <w:sz w:val="16"/>
          <w:szCs w:val="16"/>
        </w:rPr>
        <w:t xml:space="preserve">Администрация Валдайского муниципального района </w:t>
      </w:r>
      <w:r w:rsidRPr="008C486E">
        <w:rPr>
          <w:rFonts w:ascii="Arial" w:hAnsi="Arial" w:cs="Arial"/>
          <w:b/>
          <w:sz w:val="16"/>
          <w:szCs w:val="16"/>
        </w:rPr>
        <w:t>ПОСТАНОВЛЯЕТ:</w:t>
      </w:r>
    </w:p>
    <w:p w:rsidR="008C486E" w:rsidRPr="008C486E" w:rsidRDefault="008C486E" w:rsidP="008C486E">
      <w:pPr>
        <w:ind w:firstLine="284"/>
        <w:jc w:val="both"/>
        <w:rPr>
          <w:rFonts w:ascii="Arial" w:hAnsi="Arial" w:cs="Arial"/>
          <w:bCs/>
          <w:sz w:val="16"/>
          <w:szCs w:val="16"/>
        </w:rPr>
      </w:pPr>
      <w:r w:rsidRPr="008C486E">
        <w:rPr>
          <w:rFonts w:ascii="Arial" w:hAnsi="Arial" w:cs="Arial"/>
          <w:bCs/>
          <w:sz w:val="16"/>
          <w:szCs w:val="16"/>
        </w:rPr>
        <w:t>1. Внести изменения в постановление Администрации муниципального района от 28.09.2022 № 1948 «О признании многоквартирного жилого дома аварийным и подлежащим сносу», дополнив пункт 1 строками следующего содержания:</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«Установить срок расселения многоквартирного дома: до 31.12.2025.</w:t>
      </w:r>
    </w:p>
    <w:p w:rsidR="008C486E" w:rsidRPr="008C486E" w:rsidRDefault="008C486E" w:rsidP="008C486E">
      <w:pPr>
        <w:ind w:firstLine="284"/>
        <w:jc w:val="both"/>
        <w:rPr>
          <w:rFonts w:ascii="Arial" w:hAnsi="Arial" w:cs="Arial"/>
          <w:bCs/>
          <w:sz w:val="16"/>
          <w:szCs w:val="16"/>
        </w:rPr>
      </w:pPr>
      <w:r w:rsidRPr="008C486E">
        <w:rPr>
          <w:rFonts w:ascii="Arial" w:hAnsi="Arial" w:cs="Arial"/>
          <w:sz w:val="16"/>
          <w:szCs w:val="16"/>
        </w:rPr>
        <w:t>Установить срок сноса многоквартирного дома: до 31.12.2025.».</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2. Соответствующим службам внести данные в документы и базы данных.</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C486E" w:rsidRPr="008C486E" w:rsidRDefault="008C486E" w:rsidP="008C486E">
      <w:pPr>
        <w:jc w:val="both"/>
        <w:rPr>
          <w:rFonts w:ascii="Arial" w:hAnsi="Arial" w:cs="Arial"/>
          <w:sz w:val="16"/>
          <w:szCs w:val="16"/>
        </w:rPr>
      </w:pPr>
      <w:r w:rsidRPr="008C486E">
        <w:rPr>
          <w:rFonts w:ascii="Arial" w:hAnsi="Arial" w:cs="Arial"/>
          <w:b/>
          <w:sz w:val="16"/>
          <w:szCs w:val="16"/>
        </w:rPr>
        <w:t>Глава муниципального района</w:t>
      </w:r>
      <w:r w:rsidRPr="008C486E">
        <w:rPr>
          <w:rFonts w:ascii="Arial" w:hAnsi="Arial" w:cs="Arial"/>
          <w:b/>
          <w:sz w:val="16"/>
          <w:szCs w:val="16"/>
        </w:rPr>
        <w:tab/>
      </w:r>
      <w:r w:rsidRPr="008C486E">
        <w:rPr>
          <w:rFonts w:ascii="Arial" w:hAnsi="Arial" w:cs="Arial"/>
          <w:b/>
          <w:sz w:val="16"/>
          <w:szCs w:val="16"/>
        </w:rPr>
        <w:tab/>
        <w:t>Ю.В.Стадэ</w:t>
      </w:r>
    </w:p>
    <w:p w:rsidR="005D424E" w:rsidRPr="002012D9" w:rsidRDefault="005D424E" w:rsidP="003F1BCC">
      <w:pPr>
        <w:shd w:val="clear" w:color="auto" w:fill="FFFFFF"/>
        <w:suppressAutoHyphens/>
        <w:jc w:val="center"/>
        <w:rPr>
          <w:rFonts w:ascii="Arial" w:hAnsi="Arial" w:cs="Arial"/>
          <w:b/>
          <w:sz w:val="12"/>
          <w:szCs w:val="12"/>
        </w:rPr>
      </w:pPr>
    </w:p>
    <w:p w:rsidR="008C486E" w:rsidRPr="008C486E" w:rsidRDefault="008C486E" w:rsidP="008C486E">
      <w:pPr>
        <w:pStyle w:val="20"/>
        <w:rPr>
          <w:rFonts w:ascii="Arial" w:hAnsi="Arial" w:cs="Arial"/>
          <w:color w:val="000000"/>
          <w:sz w:val="16"/>
          <w:szCs w:val="16"/>
        </w:rPr>
      </w:pPr>
      <w:r w:rsidRPr="008C486E">
        <w:rPr>
          <w:rFonts w:ascii="Arial" w:hAnsi="Arial" w:cs="Arial"/>
          <w:color w:val="000000"/>
          <w:sz w:val="16"/>
          <w:szCs w:val="16"/>
        </w:rPr>
        <w:t>АДМИНИСТРАЦИЯ ВАЛДАЙСКОГО МУНИЦИПАЛЬНОГО РАЙОНА</w:t>
      </w:r>
    </w:p>
    <w:p w:rsidR="008C486E" w:rsidRPr="008C486E" w:rsidRDefault="008C486E" w:rsidP="008C486E">
      <w:pPr>
        <w:pStyle w:val="3"/>
        <w:rPr>
          <w:rFonts w:ascii="Arial" w:hAnsi="Arial" w:cs="Arial"/>
          <w:sz w:val="16"/>
          <w:szCs w:val="16"/>
        </w:rPr>
      </w:pPr>
      <w:r w:rsidRPr="008C486E">
        <w:rPr>
          <w:rFonts w:ascii="Arial" w:hAnsi="Arial" w:cs="Arial"/>
          <w:sz w:val="16"/>
          <w:szCs w:val="16"/>
        </w:rPr>
        <w:t>П О С Т А Н О В Л Е Н И Е</w:t>
      </w:r>
    </w:p>
    <w:p w:rsidR="008C486E" w:rsidRPr="008C486E" w:rsidRDefault="008C486E" w:rsidP="008C486E">
      <w:pPr>
        <w:jc w:val="center"/>
        <w:rPr>
          <w:rFonts w:ascii="Arial" w:hAnsi="Arial" w:cs="Arial"/>
          <w:sz w:val="16"/>
          <w:szCs w:val="16"/>
        </w:rPr>
      </w:pPr>
      <w:r w:rsidRPr="008C486E">
        <w:rPr>
          <w:rFonts w:ascii="Arial" w:hAnsi="Arial" w:cs="Arial"/>
          <w:sz w:val="16"/>
          <w:szCs w:val="16"/>
        </w:rPr>
        <w:t>13.02.2023 № 244</w:t>
      </w:r>
    </w:p>
    <w:p w:rsidR="008C486E" w:rsidRPr="008C486E" w:rsidRDefault="008C486E" w:rsidP="008C486E">
      <w:pPr>
        <w:pStyle w:val="ConsPlusNormal"/>
        <w:ind w:firstLine="0"/>
        <w:jc w:val="center"/>
        <w:rPr>
          <w:b/>
          <w:bCs/>
          <w:sz w:val="16"/>
          <w:szCs w:val="16"/>
        </w:rPr>
      </w:pPr>
      <w:r w:rsidRPr="008C486E">
        <w:rPr>
          <w:b/>
          <w:bCs/>
          <w:sz w:val="16"/>
          <w:szCs w:val="16"/>
        </w:rPr>
        <w:t>Об участии во Всероссийском конкурсе лучших проектов создания комфортной городской среды малых городов</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направлено на реализацию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 малых городов» Администрация Валдайского муниципального района </w:t>
      </w:r>
      <w:r w:rsidRPr="008C486E">
        <w:rPr>
          <w:rFonts w:ascii="Arial" w:hAnsi="Arial" w:cs="Arial"/>
          <w:b/>
          <w:sz w:val="16"/>
          <w:szCs w:val="16"/>
        </w:rPr>
        <w:t>ПОСТАНОВЛЯЕТ:</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1. Принять участие во Всероссийском конкурсе лучших проектов создания комфортной городской среды малых городов.</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2. Создать общественную комиссию по проведению общественных обсуждений проектов создания комфортной городской среды малых городов и утвердить ее состав.</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3. Утвердить прилагаемое Положение об общественной комиссии по проведению общественных обсуждений проектов создания комфортной городской среды малых городов.</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4. Считать датой начала приема предложений по мероприятиям, которые целесообразно реализовать на общественной территории, предложенной для обсуждения, в рамках участия Валдайского городского поселения во Всероссийском конкурсе по отбору лучших проектов в сфере создания комфортной городской среды в малых городах и исторических поселениях 16.02.2023, датой окончания – 28.02.2023.</w:t>
      </w:r>
    </w:p>
    <w:p w:rsidR="008C486E" w:rsidRPr="008C486E" w:rsidRDefault="008C486E" w:rsidP="008C486E">
      <w:pPr>
        <w:ind w:firstLine="284"/>
        <w:jc w:val="both"/>
        <w:rPr>
          <w:rFonts w:ascii="Arial" w:hAnsi="Arial" w:cs="Arial"/>
          <w:sz w:val="16"/>
          <w:szCs w:val="16"/>
        </w:rPr>
      </w:pPr>
      <w:r w:rsidRPr="008C486E">
        <w:rPr>
          <w:rFonts w:ascii="Arial" w:hAnsi="Arial" w:cs="Arial"/>
          <w:sz w:val="16"/>
          <w:szCs w:val="16"/>
        </w:rPr>
        <w:t>5. Контроль за исполнением постановления возложить на заместителя Главы администрации муниципального района Кокорину Ю.Ю.</w:t>
      </w:r>
    </w:p>
    <w:p w:rsidR="008C486E" w:rsidRPr="008C486E" w:rsidRDefault="008C486E" w:rsidP="008C486E">
      <w:pPr>
        <w:suppressAutoHyphens/>
        <w:adjustRightInd w:val="0"/>
        <w:ind w:firstLine="284"/>
        <w:jc w:val="both"/>
        <w:rPr>
          <w:rFonts w:ascii="Arial" w:hAnsi="Arial" w:cs="Arial"/>
          <w:sz w:val="16"/>
          <w:szCs w:val="16"/>
        </w:rPr>
      </w:pPr>
      <w:r w:rsidRPr="008C486E">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C486E" w:rsidRPr="008C486E" w:rsidRDefault="008C486E" w:rsidP="008C486E">
      <w:pPr>
        <w:tabs>
          <w:tab w:val="left" w:pos="3560"/>
        </w:tabs>
        <w:ind w:firstLine="284"/>
        <w:jc w:val="both"/>
        <w:rPr>
          <w:rFonts w:ascii="Arial" w:hAnsi="Arial" w:cs="Arial"/>
          <w:sz w:val="16"/>
          <w:szCs w:val="16"/>
        </w:rPr>
      </w:pPr>
      <w:r w:rsidRPr="008C486E">
        <w:rPr>
          <w:rFonts w:ascii="Arial" w:hAnsi="Arial" w:cs="Arial"/>
          <w:sz w:val="16"/>
          <w:szCs w:val="16"/>
        </w:rPr>
        <w:t>7. Постановление вступает в силу со дня его официального опубликования.</w:t>
      </w:r>
    </w:p>
    <w:p w:rsidR="008C486E" w:rsidRPr="008C486E" w:rsidRDefault="008C486E" w:rsidP="008C486E">
      <w:pPr>
        <w:tabs>
          <w:tab w:val="left" w:pos="3560"/>
        </w:tabs>
        <w:ind w:firstLine="284"/>
        <w:jc w:val="both"/>
        <w:rPr>
          <w:rFonts w:ascii="Arial" w:hAnsi="Arial" w:cs="Arial"/>
          <w:bCs/>
          <w:sz w:val="16"/>
          <w:szCs w:val="16"/>
        </w:rPr>
      </w:pPr>
      <w:r w:rsidRPr="008C486E">
        <w:rPr>
          <w:rFonts w:ascii="Arial" w:hAnsi="Arial" w:cs="Arial"/>
          <w:sz w:val="16"/>
          <w:szCs w:val="16"/>
        </w:rPr>
        <w:t>8. Признать утратившим силу постановление Администрации Валдайского муниципального района от 24.12.2018 № 2104 «Об участии во Всероссийском конкурсе лучших проектов создания комфортной городской среды малых городов»</w:t>
      </w:r>
    </w:p>
    <w:p w:rsidR="008C486E" w:rsidRPr="008C486E" w:rsidRDefault="008C486E" w:rsidP="008C486E">
      <w:pPr>
        <w:jc w:val="both"/>
        <w:rPr>
          <w:rFonts w:ascii="Arial" w:hAnsi="Arial" w:cs="Arial"/>
          <w:b/>
          <w:sz w:val="16"/>
          <w:szCs w:val="16"/>
        </w:rPr>
      </w:pPr>
      <w:r w:rsidRPr="008C486E">
        <w:rPr>
          <w:rFonts w:ascii="Arial" w:hAnsi="Arial" w:cs="Arial"/>
          <w:b/>
          <w:sz w:val="16"/>
          <w:szCs w:val="16"/>
        </w:rPr>
        <w:t>Глава муниципального района</w:t>
      </w:r>
      <w:r w:rsidRPr="008C486E">
        <w:rPr>
          <w:rFonts w:ascii="Arial" w:hAnsi="Arial" w:cs="Arial"/>
          <w:b/>
          <w:sz w:val="16"/>
          <w:szCs w:val="16"/>
        </w:rPr>
        <w:tab/>
      </w:r>
      <w:r w:rsidRPr="008C486E">
        <w:rPr>
          <w:rFonts w:ascii="Arial" w:hAnsi="Arial" w:cs="Arial"/>
          <w:b/>
          <w:sz w:val="16"/>
          <w:szCs w:val="16"/>
        </w:rPr>
        <w:tab/>
        <w:t>Ю.В.Стадэ</w:t>
      </w:r>
    </w:p>
    <w:p w:rsidR="008C486E" w:rsidRPr="00F117D9" w:rsidRDefault="008C486E" w:rsidP="00F117D9">
      <w:pPr>
        <w:ind w:left="9072"/>
        <w:jc w:val="center"/>
        <w:rPr>
          <w:rFonts w:ascii="Arial" w:hAnsi="Arial" w:cs="Arial"/>
          <w:sz w:val="12"/>
          <w:szCs w:val="12"/>
        </w:rPr>
      </w:pPr>
      <w:r w:rsidRPr="00F117D9">
        <w:rPr>
          <w:rFonts w:ascii="Arial" w:hAnsi="Arial" w:cs="Arial"/>
          <w:sz w:val="12"/>
          <w:szCs w:val="12"/>
        </w:rPr>
        <w:t>УТВЕРЖДЕН</w:t>
      </w:r>
    </w:p>
    <w:p w:rsidR="00F117D9" w:rsidRPr="00F117D9" w:rsidRDefault="008C486E" w:rsidP="00F117D9">
      <w:pPr>
        <w:ind w:left="9072"/>
        <w:jc w:val="center"/>
        <w:rPr>
          <w:rFonts w:ascii="Arial" w:hAnsi="Arial" w:cs="Arial"/>
          <w:sz w:val="12"/>
          <w:szCs w:val="12"/>
        </w:rPr>
      </w:pPr>
      <w:r w:rsidRPr="00F117D9">
        <w:rPr>
          <w:rFonts w:ascii="Arial" w:hAnsi="Arial" w:cs="Arial"/>
          <w:sz w:val="12"/>
          <w:szCs w:val="12"/>
        </w:rPr>
        <w:t xml:space="preserve">постановлением Администрации </w:t>
      </w:r>
    </w:p>
    <w:p w:rsidR="008C486E" w:rsidRPr="00F117D9" w:rsidRDefault="008C486E" w:rsidP="00F117D9">
      <w:pPr>
        <w:ind w:left="9072"/>
        <w:jc w:val="center"/>
        <w:rPr>
          <w:rFonts w:ascii="Arial" w:hAnsi="Arial" w:cs="Arial"/>
          <w:sz w:val="12"/>
          <w:szCs w:val="12"/>
        </w:rPr>
      </w:pPr>
      <w:r w:rsidRPr="00F117D9">
        <w:rPr>
          <w:rFonts w:ascii="Arial" w:hAnsi="Arial" w:cs="Arial"/>
          <w:sz w:val="12"/>
          <w:szCs w:val="12"/>
        </w:rPr>
        <w:t xml:space="preserve">муниципального района </w:t>
      </w:r>
    </w:p>
    <w:p w:rsidR="008C486E" w:rsidRPr="00F117D9" w:rsidRDefault="008C486E" w:rsidP="00F117D9">
      <w:pPr>
        <w:ind w:left="9072"/>
        <w:jc w:val="center"/>
        <w:rPr>
          <w:rFonts w:ascii="Arial" w:hAnsi="Arial" w:cs="Arial"/>
          <w:sz w:val="12"/>
          <w:szCs w:val="12"/>
        </w:rPr>
      </w:pPr>
      <w:r w:rsidRPr="00F117D9">
        <w:rPr>
          <w:rFonts w:ascii="Arial" w:hAnsi="Arial" w:cs="Arial"/>
          <w:sz w:val="12"/>
          <w:szCs w:val="12"/>
        </w:rPr>
        <w:t>от 13.02.2023 № 244</w:t>
      </w:r>
    </w:p>
    <w:p w:rsidR="008C486E" w:rsidRPr="008C486E" w:rsidRDefault="008C486E" w:rsidP="008C486E">
      <w:pPr>
        <w:jc w:val="center"/>
        <w:rPr>
          <w:rFonts w:ascii="Arial" w:hAnsi="Arial" w:cs="Arial"/>
          <w:b/>
          <w:sz w:val="16"/>
          <w:szCs w:val="16"/>
        </w:rPr>
      </w:pPr>
      <w:r w:rsidRPr="008C486E">
        <w:rPr>
          <w:rFonts w:ascii="Arial" w:hAnsi="Arial" w:cs="Arial"/>
          <w:b/>
          <w:sz w:val="16"/>
          <w:szCs w:val="16"/>
        </w:rPr>
        <w:t>СОСТАВ</w:t>
      </w:r>
    </w:p>
    <w:p w:rsidR="008C486E" w:rsidRPr="008C486E" w:rsidRDefault="008C486E" w:rsidP="008C486E">
      <w:pPr>
        <w:jc w:val="center"/>
        <w:rPr>
          <w:rFonts w:ascii="Arial" w:hAnsi="Arial" w:cs="Arial"/>
          <w:sz w:val="16"/>
          <w:szCs w:val="16"/>
        </w:rPr>
      </w:pPr>
      <w:r w:rsidRPr="008C486E">
        <w:rPr>
          <w:rFonts w:ascii="Arial" w:hAnsi="Arial" w:cs="Arial"/>
          <w:b/>
          <w:sz w:val="16"/>
          <w:szCs w:val="16"/>
        </w:rPr>
        <w:t>общественной комиссии по проведению общественных</w:t>
      </w:r>
      <w:r w:rsidR="00F117D9">
        <w:rPr>
          <w:rFonts w:ascii="Arial" w:hAnsi="Arial" w:cs="Arial"/>
          <w:b/>
          <w:sz w:val="16"/>
          <w:szCs w:val="16"/>
        </w:rPr>
        <w:t xml:space="preserve"> </w:t>
      </w:r>
      <w:r w:rsidRPr="008C486E">
        <w:rPr>
          <w:rFonts w:ascii="Arial" w:hAnsi="Arial" w:cs="Arial"/>
          <w:b/>
          <w:sz w:val="16"/>
          <w:szCs w:val="16"/>
        </w:rPr>
        <w:t>обсуждений проектов создания комфортной городской среды малых городов</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Кокорина Ю.Ю. - заместитель Главы администрации муниципального района, председатель комиссии;</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Никулина И.В. - заместитель Главы администрации муниципального района, заместитель председателя комиссии;</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Волыгина К.И. - главный специалист комитета жилищно-коммунального и дорожного хозяйства Администрации муниципального района, секретарь комиссии.</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Члены общественной комиссии:</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Дмитриева С.В. - председатель комитета культуры;</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Литвиненко В.П. - член политической партии «Единая Россия», председатель Совета депутатов Валдайского городского поселения, Глава Валдайского городского поселения (по согласования);</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Подгорнова Н.П. - член Общественного Совета при Администрации Валдайского муниципального района (по согласованию);</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Рыбкин А.В. - заведующий отделом архитектуры, градостроительства и строительства Администрации муниципального района.</w:t>
      </w:r>
    </w:p>
    <w:p w:rsidR="00F117D9" w:rsidRPr="002012D9" w:rsidRDefault="00F117D9" w:rsidP="008C486E">
      <w:pPr>
        <w:ind w:left="5670"/>
        <w:jc w:val="center"/>
        <w:rPr>
          <w:rFonts w:ascii="Arial" w:hAnsi="Arial" w:cs="Arial"/>
          <w:sz w:val="2"/>
          <w:szCs w:val="2"/>
        </w:rPr>
      </w:pPr>
    </w:p>
    <w:p w:rsidR="008C486E" w:rsidRPr="00F117D9" w:rsidRDefault="008C486E" w:rsidP="00F117D9">
      <w:pPr>
        <w:ind w:left="9072"/>
        <w:jc w:val="center"/>
        <w:rPr>
          <w:rFonts w:ascii="Arial" w:hAnsi="Arial" w:cs="Arial"/>
          <w:sz w:val="12"/>
          <w:szCs w:val="12"/>
        </w:rPr>
      </w:pPr>
      <w:r w:rsidRPr="00F117D9">
        <w:rPr>
          <w:rFonts w:ascii="Arial" w:hAnsi="Arial" w:cs="Arial"/>
          <w:sz w:val="12"/>
          <w:szCs w:val="12"/>
        </w:rPr>
        <w:t>УТВЕРЖДЕНО</w:t>
      </w:r>
    </w:p>
    <w:p w:rsidR="008C486E" w:rsidRPr="00F117D9" w:rsidRDefault="008C486E" w:rsidP="00F117D9">
      <w:pPr>
        <w:ind w:left="9072"/>
        <w:jc w:val="center"/>
        <w:rPr>
          <w:rFonts w:ascii="Arial" w:hAnsi="Arial" w:cs="Arial"/>
          <w:sz w:val="12"/>
          <w:szCs w:val="12"/>
        </w:rPr>
      </w:pPr>
      <w:r w:rsidRPr="00F117D9">
        <w:rPr>
          <w:rFonts w:ascii="Arial" w:hAnsi="Arial" w:cs="Arial"/>
          <w:sz w:val="12"/>
          <w:szCs w:val="12"/>
        </w:rPr>
        <w:t xml:space="preserve">постановлением Администрации муниципального района </w:t>
      </w:r>
    </w:p>
    <w:p w:rsidR="008C486E" w:rsidRPr="00F117D9" w:rsidRDefault="008C486E" w:rsidP="00F117D9">
      <w:pPr>
        <w:ind w:left="9072"/>
        <w:jc w:val="center"/>
        <w:rPr>
          <w:rFonts w:ascii="Arial" w:hAnsi="Arial" w:cs="Arial"/>
          <w:sz w:val="12"/>
          <w:szCs w:val="12"/>
        </w:rPr>
      </w:pPr>
      <w:r w:rsidRPr="00F117D9">
        <w:rPr>
          <w:rFonts w:ascii="Arial" w:hAnsi="Arial" w:cs="Arial"/>
          <w:sz w:val="12"/>
          <w:szCs w:val="12"/>
        </w:rPr>
        <w:t>от 13.02.2023 № 244</w:t>
      </w:r>
    </w:p>
    <w:p w:rsidR="008C486E" w:rsidRPr="008C486E" w:rsidRDefault="008C486E" w:rsidP="008C486E">
      <w:pPr>
        <w:jc w:val="center"/>
        <w:rPr>
          <w:rFonts w:ascii="Arial" w:hAnsi="Arial" w:cs="Arial"/>
          <w:b/>
          <w:sz w:val="16"/>
          <w:szCs w:val="16"/>
        </w:rPr>
      </w:pPr>
      <w:r w:rsidRPr="008C486E">
        <w:rPr>
          <w:rFonts w:ascii="Arial" w:hAnsi="Arial" w:cs="Arial"/>
          <w:b/>
          <w:sz w:val="16"/>
          <w:szCs w:val="16"/>
        </w:rPr>
        <w:t>ПОЛОЖЕНИЕ</w:t>
      </w:r>
    </w:p>
    <w:p w:rsidR="008C486E" w:rsidRPr="008C486E" w:rsidRDefault="008C486E" w:rsidP="008C486E">
      <w:pPr>
        <w:jc w:val="center"/>
        <w:rPr>
          <w:rFonts w:ascii="Arial" w:hAnsi="Arial" w:cs="Arial"/>
          <w:b/>
          <w:bCs/>
          <w:sz w:val="16"/>
          <w:szCs w:val="16"/>
        </w:rPr>
      </w:pPr>
      <w:r w:rsidRPr="008C486E">
        <w:rPr>
          <w:rFonts w:ascii="Arial" w:hAnsi="Arial" w:cs="Arial"/>
          <w:b/>
          <w:bCs/>
          <w:sz w:val="16"/>
          <w:szCs w:val="16"/>
        </w:rPr>
        <w:t>об общественной комиссии по проведению общественных обсуждений проектов создания комфортной городской среды малых городов</w:t>
      </w:r>
    </w:p>
    <w:p w:rsidR="008C486E" w:rsidRPr="008C486E" w:rsidRDefault="008C486E" w:rsidP="008C486E">
      <w:pPr>
        <w:jc w:val="center"/>
        <w:rPr>
          <w:rFonts w:ascii="Arial" w:hAnsi="Arial" w:cs="Arial"/>
          <w:b/>
          <w:sz w:val="16"/>
          <w:szCs w:val="16"/>
        </w:rPr>
      </w:pPr>
      <w:r w:rsidRPr="008C486E">
        <w:rPr>
          <w:rFonts w:ascii="Arial" w:hAnsi="Arial" w:cs="Arial"/>
          <w:b/>
          <w:sz w:val="16"/>
          <w:szCs w:val="16"/>
        </w:rPr>
        <w:t>1. Общие положения</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1.1. Настоящее Положение об общественной комиссии на территории Валдайского городского поселения по проведению общественных обсуждений проектов создания комфортной городской среды малых городов (далее - комиссия) осуществляет свою деятельность в соответствии с настоящим Положением.</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1.2. Общественная комиссия формируется Администрацией Валдайского муниципального района (далее - Администрация) из представителей органов местного самоуправления,</w:t>
      </w:r>
      <w:r w:rsidRPr="008C486E">
        <w:rPr>
          <w:rFonts w:ascii="Arial" w:hAnsi="Arial" w:cs="Arial"/>
          <w:color w:val="FF0000"/>
          <w:sz w:val="16"/>
          <w:szCs w:val="16"/>
        </w:rPr>
        <w:t xml:space="preserve"> </w:t>
      </w:r>
      <w:r w:rsidRPr="008C486E">
        <w:rPr>
          <w:rFonts w:ascii="Arial" w:hAnsi="Arial" w:cs="Arial"/>
          <w:sz w:val="16"/>
          <w:szCs w:val="16"/>
        </w:rPr>
        <w:t>общественных организаций,</w:t>
      </w:r>
      <w:r w:rsidRPr="008C486E">
        <w:rPr>
          <w:rFonts w:ascii="Arial" w:hAnsi="Arial" w:cs="Arial"/>
          <w:color w:val="FF0000"/>
          <w:sz w:val="16"/>
          <w:szCs w:val="16"/>
        </w:rPr>
        <w:t xml:space="preserve"> </w:t>
      </w:r>
      <w:r w:rsidRPr="008C486E">
        <w:rPr>
          <w:rFonts w:ascii="Arial" w:hAnsi="Arial" w:cs="Arial"/>
          <w:sz w:val="16"/>
          <w:szCs w:val="16"/>
        </w:rPr>
        <w:t>политических партий и движений на территории Валдайского городского поселения и осуществляет свою деятельность в соответствии с настоящим Положением.</w:t>
      </w:r>
    </w:p>
    <w:p w:rsidR="008C486E" w:rsidRPr="008C486E" w:rsidRDefault="008C486E" w:rsidP="008C486E">
      <w:pPr>
        <w:contextualSpacing/>
        <w:jc w:val="center"/>
        <w:rPr>
          <w:rFonts w:ascii="Arial" w:hAnsi="Arial" w:cs="Arial"/>
          <w:b/>
          <w:sz w:val="16"/>
          <w:szCs w:val="16"/>
        </w:rPr>
      </w:pPr>
      <w:r w:rsidRPr="008C486E">
        <w:rPr>
          <w:rFonts w:ascii="Arial" w:hAnsi="Arial" w:cs="Arial"/>
          <w:b/>
          <w:sz w:val="16"/>
          <w:szCs w:val="16"/>
        </w:rPr>
        <w:t>2. Функции общественной комиссии</w:t>
      </w:r>
    </w:p>
    <w:p w:rsidR="008C486E" w:rsidRPr="008C486E" w:rsidRDefault="008C486E" w:rsidP="00F117D9">
      <w:pPr>
        <w:ind w:firstLine="284"/>
        <w:jc w:val="both"/>
        <w:rPr>
          <w:rFonts w:ascii="Arial" w:hAnsi="Arial" w:cs="Arial"/>
          <w:sz w:val="16"/>
          <w:szCs w:val="16"/>
        </w:rPr>
      </w:pPr>
      <w:r w:rsidRPr="008C486E">
        <w:rPr>
          <w:rFonts w:ascii="Arial" w:hAnsi="Arial" w:cs="Arial"/>
          <w:sz w:val="16"/>
          <w:szCs w:val="16"/>
        </w:rPr>
        <w:t>2.1. Общественная комиссия осуществляет прием предложений от граждан по проектам создания комфортной городской среды малых городов.</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2.2. Общественная комиссия осуществляет контроль и координацию выполнения приема предложений от граждан по проектам создания комфортной городской среды малых городов.</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Критериями оценки предложений является:</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экономический эффект;</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целесообразность реализовать предложение на данной территории;</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количество и разнообразность вновь созданных объектов.</w:t>
      </w:r>
    </w:p>
    <w:p w:rsidR="008C486E" w:rsidRPr="008C486E" w:rsidRDefault="008C486E" w:rsidP="008C486E">
      <w:pPr>
        <w:contextualSpacing/>
        <w:jc w:val="center"/>
        <w:rPr>
          <w:rFonts w:ascii="Arial" w:hAnsi="Arial" w:cs="Arial"/>
          <w:b/>
          <w:sz w:val="16"/>
          <w:szCs w:val="16"/>
        </w:rPr>
      </w:pPr>
      <w:r w:rsidRPr="008C486E">
        <w:rPr>
          <w:rFonts w:ascii="Arial" w:hAnsi="Arial" w:cs="Arial"/>
          <w:b/>
          <w:sz w:val="16"/>
          <w:szCs w:val="16"/>
        </w:rPr>
        <w:t>3. Порядок работы Общественной комиссии</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3.2. Заседание Общественной комиссии правомочно, если в нем принимают участие более половины ее членов. Каждый член Общественной комиссии имеет один голос.</w:t>
      </w:r>
    </w:p>
    <w:p w:rsidR="008C486E" w:rsidRPr="008C486E" w:rsidRDefault="008C486E" w:rsidP="00F117D9">
      <w:pPr>
        <w:tabs>
          <w:tab w:val="left" w:pos="567"/>
        </w:tabs>
        <w:ind w:firstLine="284"/>
        <w:contextualSpacing/>
        <w:jc w:val="both"/>
        <w:rPr>
          <w:rFonts w:ascii="Arial" w:hAnsi="Arial" w:cs="Arial"/>
          <w:sz w:val="16"/>
          <w:szCs w:val="16"/>
        </w:rPr>
      </w:pPr>
      <w:r w:rsidRPr="008C486E">
        <w:rPr>
          <w:rFonts w:ascii="Arial" w:hAnsi="Arial" w:cs="Arial"/>
          <w:sz w:val="16"/>
          <w:szCs w:val="16"/>
        </w:rPr>
        <w:t>3.3. Решения Общественной комиссии принимаются простым большинством голосов членов Общественной комиссии, принявших участие в её заседании. При равенстве голосов голос председателя Общественной комиссии является решающим.</w:t>
      </w:r>
    </w:p>
    <w:p w:rsidR="008C486E" w:rsidRPr="008C486E" w:rsidRDefault="008C486E" w:rsidP="00F117D9">
      <w:pPr>
        <w:tabs>
          <w:tab w:val="left" w:pos="567"/>
        </w:tabs>
        <w:ind w:firstLine="284"/>
        <w:contextualSpacing/>
        <w:jc w:val="both"/>
        <w:rPr>
          <w:rFonts w:ascii="Arial" w:hAnsi="Arial" w:cs="Arial"/>
          <w:sz w:val="16"/>
          <w:szCs w:val="16"/>
        </w:rPr>
      </w:pPr>
      <w:r w:rsidRPr="008C486E">
        <w:rPr>
          <w:rFonts w:ascii="Arial" w:hAnsi="Arial" w:cs="Arial"/>
          <w:sz w:val="16"/>
          <w:szCs w:val="16"/>
        </w:rPr>
        <w:t>Критериями оценки предложений является:</w:t>
      </w:r>
    </w:p>
    <w:p w:rsidR="008C486E" w:rsidRPr="008C486E" w:rsidRDefault="008C486E" w:rsidP="00F117D9">
      <w:pPr>
        <w:tabs>
          <w:tab w:val="left" w:pos="567"/>
        </w:tabs>
        <w:ind w:firstLine="284"/>
        <w:contextualSpacing/>
        <w:jc w:val="both"/>
        <w:rPr>
          <w:rFonts w:ascii="Arial" w:hAnsi="Arial" w:cs="Arial"/>
          <w:sz w:val="16"/>
          <w:szCs w:val="16"/>
        </w:rPr>
      </w:pPr>
      <w:r w:rsidRPr="008C486E">
        <w:rPr>
          <w:rFonts w:ascii="Arial" w:hAnsi="Arial" w:cs="Arial"/>
          <w:sz w:val="16"/>
          <w:szCs w:val="16"/>
        </w:rPr>
        <w:t>экономический эффект;</w:t>
      </w:r>
    </w:p>
    <w:p w:rsidR="008C486E" w:rsidRPr="008C486E" w:rsidRDefault="008C486E" w:rsidP="00F117D9">
      <w:pPr>
        <w:tabs>
          <w:tab w:val="left" w:pos="567"/>
        </w:tabs>
        <w:ind w:firstLine="284"/>
        <w:contextualSpacing/>
        <w:jc w:val="both"/>
        <w:rPr>
          <w:rFonts w:ascii="Arial" w:hAnsi="Arial" w:cs="Arial"/>
          <w:sz w:val="16"/>
          <w:szCs w:val="16"/>
        </w:rPr>
      </w:pPr>
      <w:r w:rsidRPr="008C486E">
        <w:rPr>
          <w:rFonts w:ascii="Arial" w:hAnsi="Arial" w:cs="Arial"/>
          <w:sz w:val="16"/>
          <w:szCs w:val="16"/>
        </w:rPr>
        <w:t>целесообразность реализовать предложение на данной территории;</w:t>
      </w:r>
    </w:p>
    <w:p w:rsidR="008C486E" w:rsidRPr="008C486E" w:rsidRDefault="008C486E" w:rsidP="00F117D9">
      <w:pPr>
        <w:tabs>
          <w:tab w:val="left" w:pos="567"/>
        </w:tabs>
        <w:ind w:firstLine="284"/>
        <w:contextualSpacing/>
        <w:jc w:val="both"/>
        <w:rPr>
          <w:rFonts w:ascii="Arial" w:hAnsi="Arial" w:cs="Arial"/>
          <w:sz w:val="16"/>
          <w:szCs w:val="16"/>
        </w:rPr>
      </w:pPr>
      <w:r w:rsidRPr="008C486E">
        <w:rPr>
          <w:rFonts w:ascii="Arial" w:hAnsi="Arial" w:cs="Arial"/>
          <w:sz w:val="16"/>
          <w:szCs w:val="16"/>
        </w:rPr>
        <w:t>количество и разнообразность вновь созданных объектов.</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lastRenderedPageBreak/>
        <w:t>3.4. На заседаниях Общественной комиссии могут присутствовать представители заинтересованных лиц - участники подавшие предложения по благоустройству территории. Полномочия указанных представителей подтверждаются документально в соответствии с действующим законодательством Российской Федерации.</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3.5. Решения Общественной комиссии в день их принятия оформляются протоколом заседания комиссии, который подписывают члены общественной комиссии, принявшие участие в заседании комиссии. Протокол заседания комиссии ведет секретарь комиссии. Протокол заседания общественной комиссии составляется в двух экземплярах, один из которых остается в комиссии.</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3.6. На основании решения общественной комиссии по проведению общественного обсуждения проекта создания комфортной городской среды малых городов Администрация принимает решение о подаче данного проекта на Всероссийский конкурс.</w:t>
      </w:r>
    </w:p>
    <w:p w:rsidR="008C486E" w:rsidRPr="008C486E" w:rsidRDefault="008C486E" w:rsidP="00F117D9">
      <w:pPr>
        <w:ind w:firstLine="284"/>
        <w:contextualSpacing/>
        <w:jc w:val="both"/>
        <w:rPr>
          <w:rFonts w:ascii="Arial" w:hAnsi="Arial" w:cs="Arial"/>
          <w:sz w:val="16"/>
          <w:szCs w:val="16"/>
        </w:rPr>
      </w:pPr>
      <w:r w:rsidRPr="008C486E">
        <w:rPr>
          <w:rFonts w:ascii="Arial" w:hAnsi="Arial" w:cs="Arial"/>
          <w:sz w:val="16"/>
          <w:szCs w:val="16"/>
        </w:rPr>
        <w:t>3.7. Протокол рассмотрения и оценки предложений размещается на официальном сайте Администрации Валдайского муниципального района в информационно-телекоммуникационной сети «Интернет» в течение трех рабочих дней с даты его подписания.</w:t>
      </w:r>
    </w:p>
    <w:p w:rsidR="005D424E" w:rsidRPr="002012D9" w:rsidRDefault="005D424E" w:rsidP="008C486E">
      <w:pPr>
        <w:shd w:val="clear" w:color="auto" w:fill="FFFFFF"/>
        <w:suppressAutoHyphens/>
        <w:jc w:val="center"/>
        <w:rPr>
          <w:rFonts w:ascii="Arial" w:hAnsi="Arial" w:cs="Arial"/>
          <w:b/>
          <w:sz w:val="12"/>
          <w:szCs w:val="12"/>
        </w:rPr>
      </w:pPr>
    </w:p>
    <w:p w:rsidR="00F117D9" w:rsidRPr="00F117D9" w:rsidRDefault="00F117D9" w:rsidP="00F117D9">
      <w:pPr>
        <w:pStyle w:val="20"/>
        <w:rPr>
          <w:rFonts w:ascii="Arial" w:hAnsi="Arial" w:cs="Arial"/>
          <w:color w:val="000000"/>
          <w:sz w:val="16"/>
          <w:szCs w:val="16"/>
        </w:rPr>
      </w:pPr>
      <w:r w:rsidRPr="00F117D9">
        <w:rPr>
          <w:rFonts w:ascii="Arial" w:hAnsi="Arial" w:cs="Arial"/>
          <w:color w:val="000000"/>
          <w:sz w:val="16"/>
          <w:szCs w:val="16"/>
        </w:rPr>
        <w:t>АДМИНИСТРАЦИЯ ВАЛДАЙСКОГО МУНИЦИПАЛЬНОГО РАЙОНА</w:t>
      </w:r>
    </w:p>
    <w:p w:rsidR="00F117D9" w:rsidRPr="00F117D9" w:rsidRDefault="00F117D9" w:rsidP="00F117D9">
      <w:pPr>
        <w:pStyle w:val="3"/>
        <w:rPr>
          <w:rFonts w:ascii="Arial" w:hAnsi="Arial" w:cs="Arial"/>
          <w:sz w:val="16"/>
          <w:szCs w:val="16"/>
        </w:rPr>
      </w:pPr>
      <w:r w:rsidRPr="00F117D9">
        <w:rPr>
          <w:rFonts w:ascii="Arial" w:hAnsi="Arial" w:cs="Arial"/>
          <w:sz w:val="16"/>
          <w:szCs w:val="16"/>
        </w:rPr>
        <w:t>П О С Т А Н О В Л Е Н И Е</w:t>
      </w:r>
    </w:p>
    <w:p w:rsidR="00F117D9" w:rsidRPr="00F117D9" w:rsidRDefault="001D631B" w:rsidP="00F117D9">
      <w:pPr>
        <w:jc w:val="center"/>
        <w:rPr>
          <w:rFonts w:ascii="Arial" w:hAnsi="Arial" w:cs="Arial"/>
          <w:sz w:val="16"/>
          <w:szCs w:val="16"/>
        </w:rPr>
      </w:pPr>
      <w:r>
        <w:rPr>
          <w:rFonts w:ascii="Arial" w:hAnsi="Arial" w:cs="Arial"/>
          <w:sz w:val="16"/>
          <w:szCs w:val="16"/>
        </w:rPr>
        <w:t>14</w:t>
      </w:r>
      <w:r w:rsidR="00F117D9" w:rsidRPr="00F117D9">
        <w:rPr>
          <w:rFonts w:ascii="Arial" w:hAnsi="Arial" w:cs="Arial"/>
          <w:sz w:val="16"/>
          <w:szCs w:val="16"/>
        </w:rPr>
        <w:t>.02.2023 № 245</w:t>
      </w:r>
    </w:p>
    <w:p w:rsidR="00F117D9" w:rsidRPr="00F117D9" w:rsidRDefault="00F117D9" w:rsidP="00F117D9">
      <w:pPr>
        <w:jc w:val="center"/>
        <w:rPr>
          <w:rFonts w:ascii="Arial" w:hAnsi="Arial" w:cs="Arial"/>
          <w:b/>
          <w:color w:val="000000"/>
          <w:sz w:val="16"/>
          <w:szCs w:val="16"/>
        </w:rPr>
      </w:pPr>
      <w:r w:rsidRPr="00F117D9">
        <w:rPr>
          <w:rFonts w:ascii="Arial" w:hAnsi="Arial" w:cs="Arial"/>
          <w:b/>
          <w:color w:val="000000"/>
          <w:sz w:val="16"/>
          <w:szCs w:val="16"/>
        </w:rPr>
        <w:t>О внесении изменения в Перечень</w:t>
      </w:r>
      <w:r>
        <w:rPr>
          <w:rFonts w:ascii="Arial" w:hAnsi="Arial" w:cs="Arial"/>
          <w:b/>
          <w:color w:val="000000"/>
          <w:sz w:val="16"/>
          <w:szCs w:val="16"/>
        </w:rPr>
        <w:t xml:space="preserve"> </w:t>
      </w:r>
      <w:r w:rsidRPr="00F117D9">
        <w:rPr>
          <w:rFonts w:ascii="Arial" w:hAnsi="Arial" w:cs="Arial"/>
          <w:b/>
          <w:color w:val="000000"/>
          <w:sz w:val="16"/>
          <w:szCs w:val="16"/>
        </w:rPr>
        <w:t>муниципальных программ Валдайского района</w:t>
      </w:r>
    </w:p>
    <w:p w:rsidR="00F117D9" w:rsidRPr="00F117D9" w:rsidRDefault="00F117D9" w:rsidP="00F117D9">
      <w:pPr>
        <w:ind w:firstLine="284"/>
        <w:jc w:val="both"/>
        <w:rPr>
          <w:rFonts w:ascii="Arial" w:hAnsi="Arial" w:cs="Arial"/>
          <w:b/>
          <w:color w:val="000000"/>
          <w:sz w:val="16"/>
          <w:szCs w:val="16"/>
        </w:rPr>
      </w:pPr>
      <w:r w:rsidRPr="00F117D9">
        <w:rPr>
          <w:rFonts w:ascii="Arial" w:hAnsi="Arial" w:cs="Arial"/>
          <w:color w:val="000000"/>
          <w:sz w:val="16"/>
          <w:szCs w:val="16"/>
        </w:rPr>
        <w:t xml:space="preserve">Администрация Валдайского муниципального района </w:t>
      </w:r>
      <w:r w:rsidRPr="00F117D9">
        <w:rPr>
          <w:rFonts w:ascii="Arial" w:hAnsi="Arial" w:cs="Arial"/>
          <w:b/>
          <w:color w:val="000000"/>
          <w:sz w:val="16"/>
          <w:szCs w:val="16"/>
        </w:rPr>
        <w:t>ПОСТАНОВЛЯЕТ:</w:t>
      </w:r>
    </w:p>
    <w:p w:rsidR="00F117D9" w:rsidRPr="00F117D9" w:rsidRDefault="00F117D9" w:rsidP="00F117D9">
      <w:pPr>
        <w:ind w:firstLine="284"/>
        <w:jc w:val="both"/>
        <w:rPr>
          <w:rFonts w:ascii="Arial" w:hAnsi="Arial" w:cs="Arial"/>
          <w:color w:val="000000"/>
          <w:sz w:val="16"/>
          <w:szCs w:val="16"/>
        </w:rPr>
      </w:pPr>
      <w:r w:rsidRPr="00F117D9">
        <w:rPr>
          <w:rFonts w:ascii="Arial" w:hAnsi="Arial" w:cs="Arial"/>
          <w:color w:val="000000"/>
          <w:sz w:val="16"/>
          <w:szCs w:val="16"/>
        </w:rPr>
        <w:t xml:space="preserve">1. </w:t>
      </w:r>
      <w:r w:rsidRPr="00F117D9">
        <w:rPr>
          <w:rFonts w:ascii="Arial" w:hAnsi="Arial" w:cs="Arial"/>
          <w:sz w:val="16"/>
          <w:szCs w:val="16"/>
        </w:rPr>
        <w:t>Внести изменение в Перечень муниципальных программ Валдайского района, утверждённый постановлением Администрации Валдайского муниципального района от 30.12.2015 № 2067, д</w:t>
      </w:r>
      <w:r w:rsidRPr="00F117D9">
        <w:rPr>
          <w:rFonts w:ascii="Arial" w:hAnsi="Arial" w:cs="Arial"/>
          <w:color w:val="000000"/>
          <w:sz w:val="16"/>
          <w:szCs w:val="16"/>
        </w:rPr>
        <w:t xml:space="preserve">ополнив строкой 27 следующего содержания: </w:t>
      </w:r>
    </w:p>
    <w:p w:rsidR="00F117D9" w:rsidRPr="00F117D9" w:rsidRDefault="00F117D9" w:rsidP="00F117D9">
      <w:pPr>
        <w:jc w:val="both"/>
        <w:rPr>
          <w:rFonts w:ascii="Arial" w:hAnsi="Arial" w:cs="Arial"/>
          <w:sz w:val="12"/>
          <w:szCs w:val="12"/>
        </w:rPr>
      </w:pPr>
      <w:r w:rsidRPr="00F117D9">
        <w:rPr>
          <w:rFonts w:ascii="Arial" w:hAnsi="Arial" w:cs="Arial"/>
          <w:sz w:val="12"/>
          <w:szCs w:val="1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3"/>
        <w:gridCol w:w="3690"/>
        <w:gridCol w:w="3414"/>
        <w:gridCol w:w="2931"/>
        <w:gridCol w:w="882"/>
      </w:tblGrid>
      <w:tr w:rsidR="00F117D9" w:rsidRPr="00F117D9" w:rsidTr="00317A3D">
        <w:trPr>
          <w:trHeight w:val="20"/>
        </w:trPr>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outlineLvl w:val="0"/>
              <w:rPr>
                <w:rFonts w:ascii="Arial" w:hAnsi="Arial" w:cs="Arial"/>
                <w:b/>
                <w:sz w:val="12"/>
                <w:szCs w:val="12"/>
              </w:rPr>
            </w:pPr>
            <w:r w:rsidRPr="00F117D9">
              <w:rPr>
                <w:rFonts w:ascii="Arial" w:hAnsi="Arial" w:cs="Arial"/>
                <w:b/>
                <w:sz w:val="12"/>
                <w:szCs w:val="12"/>
              </w:rPr>
              <w:t>№</w:t>
            </w:r>
            <w:r w:rsidRPr="00F117D9">
              <w:rPr>
                <w:rFonts w:ascii="Arial" w:hAnsi="Arial" w:cs="Arial"/>
                <w:b/>
                <w:sz w:val="12"/>
                <w:szCs w:val="12"/>
              </w:rPr>
              <w:br/>
              <w:t>п/п</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outlineLvl w:val="0"/>
              <w:rPr>
                <w:rFonts w:ascii="Arial" w:hAnsi="Arial" w:cs="Arial"/>
                <w:b/>
                <w:sz w:val="12"/>
                <w:szCs w:val="12"/>
              </w:rPr>
            </w:pPr>
            <w:r w:rsidRPr="00F117D9">
              <w:rPr>
                <w:rFonts w:ascii="Arial" w:hAnsi="Arial" w:cs="Arial"/>
                <w:b/>
                <w:sz w:val="12"/>
                <w:szCs w:val="12"/>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rPr>
                <w:rFonts w:ascii="Arial" w:hAnsi="Arial" w:cs="Arial"/>
                <w:b/>
                <w:sz w:val="12"/>
                <w:szCs w:val="12"/>
              </w:rPr>
            </w:pPr>
            <w:r w:rsidRPr="00F117D9">
              <w:rPr>
                <w:rFonts w:ascii="Arial" w:hAnsi="Arial" w:cs="Arial"/>
                <w:b/>
                <w:sz w:val="12"/>
                <w:szCs w:val="12"/>
              </w:rPr>
              <w:t>Наименование муниципальной подпрограммы, входящей в состав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rPr>
                <w:rFonts w:ascii="Arial" w:hAnsi="Arial" w:cs="Arial"/>
                <w:b/>
                <w:sz w:val="12"/>
                <w:szCs w:val="12"/>
              </w:rPr>
            </w:pPr>
            <w:r w:rsidRPr="00F117D9">
              <w:rPr>
                <w:rFonts w:ascii="Arial" w:hAnsi="Arial" w:cs="Arial"/>
                <w:b/>
                <w:sz w:val="12"/>
                <w:szCs w:val="12"/>
              </w:rPr>
              <w:t>Ответственный исполнитель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rPr>
                <w:rFonts w:ascii="Arial" w:hAnsi="Arial" w:cs="Arial"/>
                <w:b/>
                <w:sz w:val="12"/>
                <w:szCs w:val="12"/>
              </w:rPr>
            </w:pPr>
            <w:r w:rsidRPr="00F117D9">
              <w:rPr>
                <w:rFonts w:ascii="Arial" w:hAnsi="Arial" w:cs="Arial"/>
                <w:b/>
                <w:sz w:val="12"/>
                <w:szCs w:val="12"/>
              </w:rPr>
              <w:t>Срок реализации</w:t>
            </w:r>
          </w:p>
        </w:tc>
      </w:tr>
      <w:tr w:rsidR="00F117D9" w:rsidRPr="00F117D9" w:rsidTr="00317A3D">
        <w:trPr>
          <w:trHeight w:val="20"/>
        </w:trPr>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outlineLvl w:val="0"/>
              <w:rPr>
                <w:rFonts w:ascii="Arial" w:hAnsi="Arial" w:cs="Arial"/>
                <w:sz w:val="12"/>
                <w:szCs w:val="12"/>
              </w:rPr>
            </w:pPr>
            <w:r w:rsidRPr="00F117D9">
              <w:rPr>
                <w:rFonts w:ascii="Arial" w:hAnsi="Arial" w:cs="Arial"/>
                <w:sz w:val="12"/>
                <w:szCs w:val="12"/>
              </w:rPr>
              <w:t>1</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outlineLvl w:val="0"/>
              <w:rPr>
                <w:rFonts w:ascii="Arial" w:hAnsi="Arial" w:cs="Arial"/>
                <w:sz w:val="12"/>
                <w:szCs w:val="12"/>
              </w:rPr>
            </w:pPr>
            <w:r w:rsidRPr="00F117D9">
              <w:rPr>
                <w:rFonts w:ascii="Arial" w:hAnsi="Arial" w:cs="Arial"/>
                <w:sz w:val="12"/>
                <w:szCs w:val="1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rPr>
                <w:rFonts w:ascii="Arial" w:hAnsi="Arial" w:cs="Arial"/>
                <w:sz w:val="12"/>
                <w:szCs w:val="12"/>
              </w:rPr>
            </w:pPr>
            <w:r w:rsidRPr="00F117D9">
              <w:rPr>
                <w:rFonts w:ascii="Arial" w:hAnsi="Arial" w:cs="Arial"/>
                <w:sz w:val="12"/>
                <w:szCs w:val="1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rPr>
                <w:rFonts w:ascii="Arial" w:hAnsi="Arial" w:cs="Arial"/>
                <w:sz w:val="12"/>
                <w:szCs w:val="12"/>
              </w:rPr>
            </w:pPr>
            <w:r w:rsidRPr="00F117D9">
              <w:rPr>
                <w:rFonts w:ascii="Arial" w:hAnsi="Arial" w:cs="Arial"/>
                <w:sz w:val="12"/>
                <w:szCs w:val="1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117D9" w:rsidRPr="00F117D9" w:rsidRDefault="00F117D9" w:rsidP="00F117D9">
            <w:pPr>
              <w:jc w:val="center"/>
              <w:rPr>
                <w:rFonts w:ascii="Arial" w:hAnsi="Arial" w:cs="Arial"/>
                <w:sz w:val="12"/>
                <w:szCs w:val="12"/>
              </w:rPr>
            </w:pPr>
            <w:r w:rsidRPr="00F117D9">
              <w:rPr>
                <w:rFonts w:ascii="Arial" w:hAnsi="Arial" w:cs="Arial"/>
                <w:sz w:val="12"/>
                <w:szCs w:val="12"/>
              </w:rPr>
              <w:t>5</w:t>
            </w:r>
          </w:p>
        </w:tc>
      </w:tr>
      <w:tr w:rsidR="00F117D9" w:rsidRPr="00F117D9" w:rsidTr="00317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33" w:type="dxa"/>
            <w:vMerge w:val="restart"/>
          </w:tcPr>
          <w:p w:rsidR="00F117D9" w:rsidRPr="00F117D9" w:rsidRDefault="00F117D9" w:rsidP="00F117D9">
            <w:pPr>
              <w:jc w:val="center"/>
              <w:rPr>
                <w:rFonts w:ascii="Arial" w:hAnsi="Arial" w:cs="Arial"/>
                <w:color w:val="000000"/>
                <w:sz w:val="12"/>
                <w:szCs w:val="12"/>
              </w:rPr>
            </w:pPr>
            <w:r w:rsidRPr="00F117D9">
              <w:rPr>
                <w:rFonts w:ascii="Arial" w:hAnsi="Arial" w:cs="Arial"/>
                <w:color w:val="000000"/>
                <w:sz w:val="12"/>
                <w:szCs w:val="12"/>
              </w:rPr>
              <w:t>27.</w:t>
            </w:r>
          </w:p>
        </w:tc>
        <w:tc>
          <w:tcPr>
            <w:tcW w:w="3690" w:type="dxa"/>
            <w:vMerge w:val="restart"/>
          </w:tcPr>
          <w:p w:rsidR="00F117D9" w:rsidRPr="00F117D9" w:rsidRDefault="00F117D9" w:rsidP="00F117D9">
            <w:pPr>
              <w:rPr>
                <w:rFonts w:ascii="Arial" w:hAnsi="Arial" w:cs="Arial"/>
                <w:color w:val="000000"/>
                <w:sz w:val="12"/>
                <w:szCs w:val="12"/>
              </w:rPr>
            </w:pPr>
            <w:r w:rsidRPr="00F117D9">
              <w:rPr>
                <w:rFonts w:ascii="Arial" w:hAnsi="Arial" w:cs="Arial"/>
                <w:color w:val="000000"/>
                <w:sz w:val="12"/>
                <w:szCs w:val="12"/>
              </w:rPr>
              <w:t>Муниципальная программа "Развитие молодёжной политики в Валдайском муниципальном районе на 2023 - 2026 годы"</w:t>
            </w:r>
          </w:p>
        </w:tc>
        <w:tc>
          <w:tcPr>
            <w:tcW w:w="0" w:type="auto"/>
          </w:tcPr>
          <w:p w:rsidR="00F117D9" w:rsidRPr="00F117D9" w:rsidRDefault="00F117D9" w:rsidP="00F117D9">
            <w:pPr>
              <w:outlineLvl w:val="4"/>
              <w:rPr>
                <w:rFonts w:ascii="Arial" w:hAnsi="Arial" w:cs="Arial"/>
                <w:color w:val="000000"/>
                <w:sz w:val="12"/>
                <w:szCs w:val="12"/>
              </w:rPr>
            </w:pPr>
            <w:r w:rsidRPr="00F117D9">
              <w:rPr>
                <w:rFonts w:ascii="Arial" w:hAnsi="Arial" w:cs="Arial"/>
                <w:sz w:val="12"/>
                <w:szCs w:val="12"/>
              </w:rPr>
              <w:t>подпрограмма «Вовлечение молодежи Валдайского муниципального района в социальную практику»</w:t>
            </w:r>
          </w:p>
        </w:tc>
        <w:tc>
          <w:tcPr>
            <w:tcW w:w="0" w:type="auto"/>
            <w:vMerge w:val="restart"/>
          </w:tcPr>
          <w:p w:rsidR="00F117D9" w:rsidRPr="00F117D9" w:rsidRDefault="00F117D9" w:rsidP="00F117D9">
            <w:pPr>
              <w:rPr>
                <w:rFonts w:ascii="Arial" w:hAnsi="Arial" w:cs="Arial"/>
                <w:color w:val="000000"/>
                <w:sz w:val="12"/>
                <w:szCs w:val="12"/>
              </w:rPr>
            </w:pPr>
            <w:r w:rsidRPr="00F117D9">
              <w:rPr>
                <w:rFonts w:ascii="Arial" w:hAnsi="Arial" w:cs="Arial"/>
                <w:sz w:val="12"/>
                <w:szCs w:val="12"/>
              </w:rPr>
              <w:t>отдел по молодежной политике Администрации Валдайского муниципального района</w:t>
            </w:r>
          </w:p>
        </w:tc>
        <w:tc>
          <w:tcPr>
            <w:tcW w:w="0" w:type="auto"/>
            <w:vMerge w:val="restart"/>
          </w:tcPr>
          <w:p w:rsidR="00F117D9" w:rsidRPr="00F117D9" w:rsidRDefault="00F117D9" w:rsidP="00F117D9">
            <w:pPr>
              <w:jc w:val="center"/>
              <w:rPr>
                <w:rFonts w:ascii="Arial" w:hAnsi="Arial" w:cs="Arial"/>
                <w:color w:val="000000"/>
                <w:sz w:val="12"/>
                <w:szCs w:val="12"/>
              </w:rPr>
            </w:pPr>
            <w:r w:rsidRPr="00F117D9">
              <w:rPr>
                <w:rFonts w:ascii="Arial" w:hAnsi="Arial" w:cs="Arial"/>
                <w:color w:val="000000"/>
                <w:sz w:val="12"/>
                <w:szCs w:val="12"/>
              </w:rPr>
              <w:t>2023 - 2026 годы</w:t>
            </w:r>
          </w:p>
        </w:tc>
      </w:tr>
      <w:tr w:rsidR="00F117D9" w:rsidRPr="00F117D9" w:rsidTr="00317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33" w:type="dxa"/>
            <w:vMerge/>
          </w:tcPr>
          <w:p w:rsidR="00F117D9" w:rsidRPr="00F117D9" w:rsidRDefault="00F117D9" w:rsidP="00F117D9">
            <w:pPr>
              <w:jc w:val="center"/>
              <w:rPr>
                <w:rFonts w:ascii="Arial" w:hAnsi="Arial" w:cs="Arial"/>
                <w:color w:val="000000"/>
                <w:sz w:val="12"/>
                <w:szCs w:val="12"/>
              </w:rPr>
            </w:pPr>
          </w:p>
        </w:tc>
        <w:tc>
          <w:tcPr>
            <w:tcW w:w="3690" w:type="dxa"/>
            <w:vMerge/>
          </w:tcPr>
          <w:p w:rsidR="00F117D9" w:rsidRPr="00F117D9" w:rsidRDefault="00F117D9" w:rsidP="00F117D9">
            <w:pPr>
              <w:jc w:val="center"/>
              <w:rPr>
                <w:rFonts w:ascii="Arial" w:hAnsi="Arial" w:cs="Arial"/>
                <w:color w:val="000000"/>
                <w:sz w:val="12"/>
                <w:szCs w:val="12"/>
              </w:rPr>
            </w:pPr>
          </w:p>
        </w:tc>
        <w:tc>
          <w:tcPr>
            <w:tcW w:w="0" w:type="auto"/>
          </w:tcPr>
          <w:p w:rsidR="00F117D9" w:rsidRPr="00F117D9" w:rsidRDefault="00F117D9" w:rsidP="00F117D9">
            <w:pPr>
              <w:outlineLvl w:val="0"/>
              <w:rPr>
                <w:rFonts w:ascii="Arial" w:hAnsi="Arial" w:cs="Arial"/>
                <w:color w:val="000000"/>
                <w:sz w:val="12"/>
                <w:szCs w:val="12"/>
              </w:rPr>
            </w:pPr>
            <w:r w:rsidRPr="00F117D9">
              <w:rPr>
                <w:rFonts w:ascii="Arial" w:hAnsi="Arial" w:cs="Arial"/>
                <w:sz w:val="12"/>
                <w:szCs w:val="12"/>
              </w:rPr>
              <w:t>подпрограмма "Патриотическое воспитание населения Валдайского муниципального района"</w:t>
            </w:r>
          </w:p>
        </w:tc>
        <w:tc>
          <w:tcPr>
            <w:tcW w:w="0" w:type="auto"/>
            <w:vMerge/>
          </w:tcPr>
          <w:p w:rsidR="00F117D9" w:rsidRPr="00F117D9" w:rsidRDefault="00F117D9" w:rsidP="00F117D9">
            <w:pPr>
              <w:jc w:val="center"/>
              <w:rPr>
                <w:rFonts w:ascii="Arial" w:hAnsi="Arial" w:cs="Arial"/>
                <w:sz w:val="12"/>
                <w:szCs w:val="12"/>
              </w:rPr>
            </w:pPr>
          </w:p>
        </w:tc>
        <w:tc>
          <w:tcPr>
            <w:tcW w:w="0" w:type="auto"/>
            <w:vMerge/>
          </w:tcPr>
          <w:p w:rsidR="00F117D9" w:rsidRPr="00F117D9" w:rsidRDefault="00F117D9" w:rsidP="00F117D9">
            <w:pPr>
              <w:jc w:val="center"/>
              <w:rPr>
                <w:rFonts w:ascii="Arial" w:hAnsi="Arial" w:cs="Arial"/>
                <w:color w:val="000000"/>
                <w:sz w:val="12"/>
                <w:szCs w:val="12"/>
              </w:rPr>
            </w:pPr>
          </w:p>
        </w:tc>
      </w:tr>
    </w:tbl>
    <w:p w:rsidR="00F117D9" w:rsidRPr="00317A3D" w:rsidRDefault="00F117D9" w:rsidP="00F117D9">
      <w:pPr>
        <w:ind w:firstLine="709"/>
        <w:jc w:val="right"/>
        <w:rPr>
          <w:rFonts w:ascii="Arial" w:hAnsi="Arial" w:cs="Arial"/>
          <w:color w:val="000000"/>
          <w:sz w:val="12"/>
          <w:szCs w:val="12"/>
        </w:rPr>
      </w:pPr>
      <w:r w:rsidRPr="00317A3D">
        <w:rPr>
          <w:rFonts w:ascii="Arial" w:hAnsi="Arial" w:cs="Arial"/>
          <w:color w:val="000000"/>
          <w:sz w:val="12"/>
          <w:szCs w:val="12"/>
        </w:rPr>
        <w:t>».</w:t>
      </w:r>
    </w:p>
    <w:p w:rsidR="00F117D9" w:rsidRPr="00F117D9" w:rsidRDefault="00F117D9" w:rsidP="00317A3D">
      <w:pPr>
        <w:ind w:firstLine="284"/>
        <w:jc w:val="both"/>
        <w:rPr>
          <w:rFonts w:ascii="Arial" w:hAnsi="Arial" w:cs="Arial"/>
          <w:sz w:val="16"/>
          <w:szCs w:val="16"/>
        </w:rPr>
      </w:pPr>
      <w:r w:rsidRPr="00F117D9">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117D9" w:rsidRPr="00F117D9" w:rsidRDefault="00F117D9" w:rsidP="00F117D9">
      <w:pPr>
        <w:jc w:val="both"/>
        <w:rPr>
          <w:rFonts w:ascii="Arial" w:hAnsi="Arial" w:cs="Arial"/>
          <w:sz w:val="16"/>
          <w:szCs w:val="16"/>
        </w:rPr>
      </w:pPr>
      <w:r w:rsidRPr="00F117D9">
        <w:rPr>
          <w:rFonts w:ascii="Arial" w:hAnsi="Arial" w:cs="Arial"/>
          <w:b/>
          <w:sz w:val="16"/>
          <w:szCs w:val="16"/>
        </w:rPr>
        <w:t>Глава муниципального района</w:t>
      </w:r>
      <w:r w:rsidRPr="00F117D9">
        <w:rPr>
          <w:rFonts w:ascii="Arial" w:hAnsi="Arial" w:cs="Arial"/>
          <w:b/>
          <w:sz w:val="16"/>
          <w:szCs w:val="16"/>
        </w:rPr>
        <w:tab/>
      </w:r>
      <w:r w:rsidRPr="00F117D9">
        <w:rPr>
          <w:rFonts w:ascii="Arial" w:hAnsi="Arial" w:cs="Arial"/>
          <w:b/>
          <w:sz w:val="16"/>
          <w:szCs w:val="16"/>
        </w:rPr>
        <w:tab/>
        <w:t>Ю.В.Стадэ</w:t>
      </w:r>
    </w:p>
    <w:p w:rsidR="005D424E" w:rsidRPr="002012D9" w:rsidRDefault="005D424E" w:rsidP="00F117D9">
      <w:pPr>
        <w:shd w:val="clear" w:color="auto" w:fill="FFFFFF"/>
        <w:suppressAutoHyphens/>
        <w:jc w:val="center"/>
        <w:rPr>
          <w:rFonts w:ascii="Arial" w:hAnsi="Arial" w:cs="Arial"/>
          <w:b/>
          <w:sz w:val="12"/>
          <w:szCs w:val="12"/>
        </w:rPr>
      </w:pPr>
    </w:p>
    <w:p w:rsidR="00317A3D" w:rsidRPr="00317A3D" w:rsidRDefault="00317A3D" w:rsidP="00317A3D">
      <w:pPr>
        <w:pStyle w:val="20"/>
        <w:rPr>
          <w:rFonts w:ascii="Arial" w:hAnsi="Arial" w:cs="Arial"/>
          <w:color w:val="000000"/>
          <w:sz w:val="16"/>
          <w:szCs w:val="16"/>
        </w:rPr>
      </w:pPr>
      <w:r w:rsidRPr="00317A3D">
        <w:rPr>
          <w:rFonts w:ascii="Arial" w:hAnsi="Arial" w:cs="Arial"/>
          <w:color w:val="000000"/>
          <w:sz w:val="16"/>
          <w:szCs w:val="16"/>
        </w:rPr>
        <w:t>АДМИНИСТРАЦИЯ ВАЛДАЙСКОГО МУНИЦИПАЛЬНОГО РАЙОНА</w:t>
      </w:r>
    </w:p>
    <w:p w:rsidR="00317A3D" w:rsidRPr="00317A3D" w:rsidRDefault="00317A3D" w:rsidP="00317A3D">
      <w:pPr>
        <w:pStyle w:val="3"/>
        <w:rPr>
          <w:rFonts w:ascii="Arial" w:hAnsi="Arial" w:cs="Arial"/>
          <w:sz w:val="16"/>
          <w:szCs w:val="16"/>
        </w:rPr>
      </w:pPr>
      <w:r w:rsidRPr="00317A3D">
        <w:rPr>
          <w:rFonts w:ascii="Arial" w:hAnsi="Arial" w:cs="Arial"/>
          <w:sz w:val="16"/>
          <w:szCs w:val="16"/>
        </w:rPr>
        <w:t>П О С Т А Н О В Л Е Н И Е</w:t>
      </w:r>
    </w:p>
    <w:p w:rsidR="00317A3D" w:rsidRPr="00317A3D" w:rsidRDefault="00317A3D" w:rsidP="00317A3D">
      <w:pPr>
        <w:jc w:val="center"/>
        <w:rPr>
          <w:rFonts w:ascii="Arial" w:hAnsi="Arial" w:cs="Arial"/>
          <w:sz w:val="16"/>
          <w:szCs w:val="16"/>
        </w:rPr>
      </w:pPr>
      <w:r w:rsidRPr="00317A3D">
        <w:rPr>
          <w:rFonts w:ascii="Arial" w:hAnsi="Arial" w:cs="Arial"/>
          <w:sz w:val="16"/>
          <w:szCs w:val="16"/>
        </w:rPr>
        <w:t>14.02.2023 № 252</w:t>
      </w:r>
    </w:p>
    <w:p w:rsidR="00317A3D" w:rsidRDefault="00317A3D" w:rsidP="00317A3D">
      <w:pPr>
        <w:shd w:val="clear" w:color="auto" w:fill="FFFFFF"/>
        <w:tabs>
          <w:tab w:val="left" w:pos="1418"/>
        </w:tabs>
        <w:jc w:val="center"/>
        <w:rPr>
          <w:rFonts w:ascii="Arial" w:hAnsi="Arial" w:cs="Arial"/>
          <w:b/>
          <w:sz w:val="16"/>
          <w:szCs w:val="16"/>
        </w:rPr>
      </w:pPr>
      <w:r w:rsidRPr="00317A3D">
        <w:rPr>
          <w:rFonts w:ascii="Arial" w:hAnsi="Arial" w:cs="Arial"/>
          <w:b/>
          <w:sz w:val="16"/>
          <w:szCs w:val="16"/>
        </w:rPr>
        <w:t>Об участии в работе комиссии по приёмке оказанных услуг и (или) выполненных работ</w:t>
      </w:r>
      <w:r>
        <w:rPr>
          <w:rFonts w:ascii="Arial" w:hAnsi="Arial" w:cs="Arial"/>
          <w:b/>
          <w:sz w:val="16"/>
          <w:szCs w:val="16"/>
        </w:rPr>
        <w:t xml:space="preserve"> </w:t>
      </w:r>
      <w:r w:rsidRPr="00317A3D">
        <w:rPr>
          <w:rFonts w:ascii="Arial" w:hAnsi="Arial" w:cs="Arial"/>
          <w:b/>
          <w:sz w:val="16"/>
          <w:szCs w:val="16"/>
        </w:rPr>
        <w:t xml:space="preserve">по капитальному ремонту </w:t>
      </w:r>
    </w:p>
    <w:p w:rsidR="00317A3D" w:rsidRPr="00317A3D" w:rsidRDefault="00317A3D" w:rsidP="00317A3D">
      <w:pPr>
        <w:shd w:val="clear" w:color="auto" w:fill="FFFFFF"/>
        <w:tabs>
          <w:tab w:val="left" w:pos="1418"/>
        </w:tabs>
        <w:jc w:val="center"/>
        <w:rPr>
          <w:rFonts w:ascii="Arial" w:hAnsi="Arial" w:cs="Arial"/>
          <w:b/>
          <w:sz w:val="16"/>
          <w:szCs w:val="16"/>
        </w:rPr>
      </w:pPr>
      <w:r w:rsidRPr="00317A3D">
        <w:rPr>
          <w:rFonts w:ascii="Arial" w:hAnsi="Arial" w:cs="Arial"/>
          <w:b/>
          <w:sz w:val="16"/>
          <w:szCs w:val="16"/>
        </w:rPr>
        <w:t>общего имущества</w:t>
      </w:r>
      <w:r>
        <w:rPr>
          <w:rFonts w:ascii="Arial" w:hAnsi="Arial" w:cs="Arial"/>
          <w:b/>
          <w:sz w:val="16"/>
          <w:szCs w:val="16"/>
        </w:rPr>
        <w:t xml:space="preserve"> </w:t>
      </w:r>
      <w:r w:rsidRPr="00317A3D">
        <w:rPr>
          <w:rFonts w:ascii="Arial" w:hAnsi="Arial" w:cs="Arial"/>
          <w:b/>
          <w:sz w:val="16"/>
          <w:szCs w:val="16"/>
        </w:rPr>
        <w:t>в многоквартирном доме, расположенном</w:t>
      </w:r>
      <w:r>
        <w:rPr>
          <w:rFonts w:ascii="Arial" w:hAnsi="Arial" w:cs="Arial"/>
          <w:b/>
          <w:sz w:val="16"/>
          <w:szCs w:val="16"/>
        </w:rPr>
        <w:t xml:space="preserve"> </w:t>
      </w:r>
      <w:r w:rsidRPr="00317A3D">
        <w:rPr>
          <w:rFonts w:ascii="Arial" w:hAnsi="Arial" w:cs="Arial"/>
          <w:b/>
          <w:sz w:val="16"/>
          <w:szCs w:val="16"/>
        </w:rPr>
        <w:t>на территории муниципального района</w:t>
      </w:r>
    </w:p>
    <w:p w:rsidR="00317A3D" w:rsidRPr="00317A3D" w:rsidRDefault="00317A3D" w:rsidP="00317A3D">
      <w:pPr>
        <w:autoSpaceDE w:val="0"/>
        <w:autoSpaceDN w:val="0"/>
        <w:adjustRightInd w:val="0"/>
        <w:ind w:firstLine="284"/>
        <w:jc w:val="both"/>
        <w:rPr>
          <w:rFonts w:ascii="Arial" w:hAnsi="Arial" w:cs="Arial"/>
          <w:b/>
          <w:sz w:val="16"/>
          <w:szCs w:val="16"/>
        </w:rPr>
      </w:pPr>
      <w:r w:rsidRPr="00317A3D">
        <w:rPr>
          <w:rFonts w:ascii="Arial" w:hAnsi="Arial" w:cs="Arial"/>
          <w:sz w:val="16"/>
          <w:szCs w:val="16"/>
        </w:rPr>
        <w:t xml:space="preserve">В соответствии с постановлением Правительства Новгородской области от 30.01.2023 № 47 «Об утверждении Положения о порядке и сроках подписания акта приёмки оказанных услуг и (или) выполненных работ по капитальному ремонту общего имущества в многоквартирном доме, о порядке взаимодействия участников подписания такого акта», предложением 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 (далее - СНКО «Региональный фонд», Администрация Валдайского муниципального района </w:t>
      </w:r>
      <w:r w:rsidRPr="00317A3D">
        <w:rPr>
          <w:rFonts w:ascii="Arial" w:hAnsi="Arial" w:cs="Arial"/>
          <w:b/>
          <w:sz w:val="16"/>
          <w:szCs w:val="16"/>
        </w:rPr>
        <w:t>ПОСТАНОВЛЯЕТ:</w:t>
      </w:r>
    </w:p>
    <w:p w:rsidR="00317A3D" w:rsidRPr="00317A3D" w:rsidRDefault="00317A3D" w:rsidP="00317A3D">
      <w:pPr>
        <w:autoSpaceDE w:val="0"/>
        <w:autoSpaceDN w:val="0"/>
        <w:adjustRightInd w:val="0"/>
        <w:ind w:firstLine="284"/>
        <w:jc w:val="both"/>
        <w:rPr>
          <w:rFonts w:ascii="Arial" w:hAnsi="Arial" w:cs="Arial"/>
          <w:sz w:val="16"/>
          <w:szCs w:val="16"/>
        </w:rPr>
      </w:pPr>
      <w:r w:rsidRPr="00317A3D">
        <w:rPr>
          <w:rFonts w:ascii="Arial" w:hAnsi="Arial" w:cs="Arial"/>
          <w:sz w:val="16"/>
          <w:szCs w:val="16"/>
        </w:rPr>
        <w:t>1. Определить в качестве лиц, уполномоченных от имени Администрации Валдайского муниципального района взаимодействовать с СНКО «Региональный фонд» и участвовать в работе комиссии по осуществлению приёмки оказанных услуг и (или) выполненных работ по капитальному ремонту общего имущества в многоквартирном доме, расположенном на территории муниципального района:</w:t>
      </w:r>
    </w:p>
    <w:p w:rsidR="00317A3D" w:rsidRPr="00317A3D" w:rsidRDefault="00317A3D" w:rsidP="00317A3D">
      <w:pPr>
        <w:autoSpaceDE w:val="0"/>
        <w:autoSpaceDN w:val="0"/>
        <w:adjustRightInd w:val="0"/>
        <w:ind w:firstLine="284"/>
        <w:jc w:val="both"/>
        <w:rPr>
          <w:rFonts w:ascii="Arial" w:hAnsi="Arial" w:cs="Arial"/>
          <w:sz w:val="16"/>
          <w:szCs w:val="16"/>
        </w:rPr>
      </w:pPr>
      <w:r w:rsidRPr="00317A3D">
        <w:rPr>
          <w:rFonts w:ascii="Arial" w:hAnsi="Arial" w:cs="Arial"/>
          <w:sz w:val="16"/>
          <w:szCs w:val="16"/>
        </w:rPr>
        <w:t>Николаеву Светлану Борисовну - главного специалиста комитета жилищно-коммунального хозяйства Администрации муниципального района, муниципального жилищного инспектора;</w:t>
      </w:r>
    </w:p>
    <w:p w:rsidR="00317A3D" w:rsidRPr="00317A3D" w:rsidRDefault="00317A3D" w:rsidP="00317A3D">
      <w:pPr>
        <w:autoSpaceDE w:val="0"/>
        <w:autoSpaceDN w:val="0"/>
        <w:adjustRightInd w:val="0"/>
        <w:ind w:firstLine="284"/>
        <w:jc w:val="both"/>
        <w:rPr>
          <w:rFonts w:ascii="Arial" w:hAnsi="Arial" w:cs="Arial"/>
          <w:b/>
          <w:sz w:val="16"/>
          <w:szCs w:val="16"/>
        </w:rPr>
      </w:pPr>
      <w:r w:rsidRPr="00317A3D">
        <w:rPr>
          <w:rFonts w:ascii="Arial" w:hAnsi="Arial" w:cs="Arial"/>
          <w:sz w:val="16"/>
          <w:szCs w:val="16"/>
        </w:rPr>
        <w:t>Ратникову Марину Николаевну - ведущего специалиста комитета жилищно-коммунального хозяйства Администрации муниципального района, муниципального жилищного инспектора.</w:t>
      </w:r>
    </w:p>
    <w:p w:rsidR="00317A3D" w:rsidRPr="00317A3D" w:rsidRDefault="00317A3D" w:rsidP="00317A3D">
      <w:pPr>
        <w:ind w:firstLine="284"/>
        <w:jc w:val="both"/>
        <w:rPr>
          <w:rFonts w:ascii="Arial" w:hAnsi="Arial" w:cs="Arial"/>
          <w:sz w:val="16"/>
          <w:szCs w:val="16"/>
        </w:rPr>
      </w:pPr>
      <w:r w:rsidRPr="00317A3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17A3D" w:rsidRPr="00317A3D" w:rsidRDefault="00317A3D" w:rsidP="00317A3D">
      <w:pPr>
        <w:jc w:val="both"/>
        <w:rPr>
          <w:rFonts w:ascii="Arial" w:hAnsi="Arial" w:cs="Arial"/>
          <w:sz w:val="16"/>
          <w:szCs w:val="16"/>
        </w:rPr>
      </w:pPr>
      <w:r w:rsidRPr="00317A3D">
        <w:rPr>
          <w:rFonts w:ascii="Arial" w:hAnsi="Arial" w:cs="Arial"/>
          <w:b/>
          <w:sz w:val="16"/>
          <w:szCs w:val="16"/>
        </w:rPr>
        <w:t>Глава муниципального района</w:t>
      </w:r>
      <w:r w:rsidRPr="00317A3D">
        <w:rPr>
          <w:rFonts w:ascii="Arial" w:hAnsi="Arial" w:cs="Arial"/>
          <w:b/>
          <w:sz w:val="16"/>
          <w:szCs w:val="16"/>
        </w:rPr>
        <w:tab/>
      </w:r>
      <w:r w:rsidRPr="00317A3D">
        <w:rPr>
          <w:rFonts w:ascii="Arial" w:hAnsi="Arial" w:cs="Arial"/>
          <w:b/>
          <w:sz w:val="16"/>
          <w:szCs w:val="16"/>
        </w:rPr>
        <w:tab/>
        <w:t>Ю.В.Стадэ</w:t>
      </w:r>
    </w:p>
    <w:p w:rsidR="005D424E" w:rsidRPr="002012D9" w:rsidRDefault="005D424E" w:rsidP="003F1BCC">
      <w:pPr>
        <w:shd w:val="clear" w:color="auto" w:fill="FFFFFF"/>
        <w:suppressAutoHyphens/>
        <w:jc w:val="center"/>
        <w:rPr>
          <w:rFonts w:ascii="Arial" w:hAnsi="Arial" w:cs="Arial"/>
          <w:b/>
          <w:sz w:val="12"/>
          <w:szCs w:val="12"/>
        </w:rPr>
      </w:pPr>
    </w:p>
    <w:p w:rsidR="002012D9" w:rsidRPr="002012D9" w:rsidRDefault="002012D9" w:rsidP="002012D9">
      <w:pPr>
        <w:pStyle w:val="20"/>
        <w:rPr>
          <w:rFonts w:ascii="Arial" w:hAnsi="Arial" w:cs="Arial"/>
          <w:color w:val="000000"/>
          <w:sz w:val="16"/>
          <w:szCs w:val="16"/>
        </w:rPr>
      </w:pPr>
      <w:r w:rsidRPr="002012D9">
        <w:rPr>
          <w:rFonts w:ascii="Arial" w:hAnsi="Arial" w:cs="Arial"/>
          <w:color w:val="000000"/>
          <w:sz w:val="16"/>
          <w:szCs w:val="16"/>
        </w:rPr>
        <w:t>АДМИНИСТРАЦИЯ ВАЛДАЙСКОГО МУНИЦИПАЛЬНОГО РАЙОНА</w:t>
      </w:r>
    </w:p>
    <w:p w:rsidR="002012D9" w:rsidRPr="002012D9" w:rsidRDefault="002012D9" w:rsidP="002012D9">
      <w:pPr>
        <w:pStyle w:val="3"/>
        <w:rPr>
          <w:rFonts w:ascii="Arial" w:hAnsi="Arial" w:cs="Arial"/>
          <w:sz w:val="16"/>
          <w:szCs w:val="16"/>
        </w:rPr>
      </w:pPr>
      <w:r w:rsidRPr="002012D9">
        <w:rPr>
          <w:rFonts w:ascii="Arial" w:hAnsi="Arial" w:cs="Arial"/>
          <w:sz w:val="16"/>
          <w:szCs w:val="16"/>
        </w:rPr>
        <w:t>П О С Т А Н О В Л Е Н И Е</w:t>
      </w:r>
    </w:p>
    <w:p w:rsidR="002012D9" w:rsidRPr="002012D9" w:rsidRDefault="002012D9" w:rsidP="002012D9">
      <w:pPr>
        <w:jc w:val="center"/>
        <w:rPr>
          <w:rFonts w:ascii="Arial" w:hAnsi="Arial" w:cs="Arial"/>
          <w:sz w:val="16"/>
          <w:szCs w:val="16"/>
        </w:rPr>
      </w:pPr>
      <w:r w:rsidRPr="002012D9">
        <w:rPr>
          <w:rFonts w:ascii="Arial" w:hAnsi="Arial" w:cs="Arial"/>
          <w:sz w:val="16"/>
          <w:szCs w:val="16"/>
        </w:rPr>
        <w:t>16.02.2023 № 263</w:t>
      </w:r>
    </w:p>
    <w:p w:rsidR="002012D9" w:rsidRPr="002012D9" w:rsidRDefault="002012D9" w:rsidP="002012D9">
      <w:pPr>
        <w:pStyle w:val="a8"/>
        <w:tabs>
          <w:tab w:val="left" w:pos="240"/>
          <w:tab w:val="left" w:pos="6240"/>
          <w:tab w:val="left" w:pos="6840"/>
        </w:tabs>
        <w:jc w:val="center"/>
        <w:rPr>
          <w:rFonts w:ascii="Arial" w:hAnsi="Arial" w:cs="Arial"/>
          <w:sz w:val="16"/>
          <w:szCs w:val="16"/>
        </w:rPr>
      </w:pPr>
      <w:r w:rsidRPr="002012D9">
        <w:rPr>
          <w:rFonts w:ascii="Arial" w:hAnsi="Arial" w:cs="Arial"/>
          <w:b/>
          <w:sz w:val="16"/>
          <w:szCs w:val="16"/>
        </w:rPr>
        <w:t>О внесении изменений в Перечень главных</w:t>
      </w:r>
      <w:r>
        <w:rPr>
          <w:rFonts w:ascii="Arial" w:hAnsi="Arial" w:cs="Arial"/>
          <w:b/>
          <w:sz w:val="16"/>
          <w:szCs w:val="16"/>
        </w:rPr>
        <w:t xml:space="preserve"> </w:t>
      </w:r>
      <w:r w:rsidRPr="002012D9">
        <w:rPr>
          <w:rFonts w:ascii="Arial" w:hAnsi="Arial" w:cs="Arial"/>
          <w:b/>
          <w:sz w:val="16"/>
          <w:szCs w:val="16"/>
        </w:rPr>
        <w:t>администраторов доходов бюджета</w:t>
      </w:r>
      <w:r>
        <w:rPr>
          <w:rFonts w:ascii="Arial" w:hAnsi="Arial" w:cs="Arial"/>
          <w:b/>
          <w:sz w:val="16"/>
          <w:szCs w:val="16"/>
        </w:rPr>
        <w:t xml:space="preserve"> </w:t>
      </w:r>
      <w:r w:rsidRPr="002012D9">
        <w:rPr>
          <w:rFonts w:ascii="Arial" w:hAnsi="Arial" w:cs="Arial"/>
          <w:b/>
          <w:sz w:val="16"/>
          <w:szCs w:val="16"/>
        </w:rPr>
        <w:t>Валдайского муниципального района</w:t>
      </w:r>
    </w:p>
    <w:p w:rsidR="002012D9" w:rsidRPr="002012D9" w:rsidRDefault="002012D9" w:rsidP="002012D9">
      <w:pPr>
        <w:ind w:firstLine="284"/>
        <w:jc w:val="both"/>
        <w:rPr>
          <w:rFonts w:ascii="Arial" w:hAnsi="Arial" w:cs="Arial"/>
          <w:b/>
          <w:sz w:val="16"/>
          <w:szCs w:val="16"/>
        </w:rPr>
      </w:pPr>
      <w:r w:rsidRPr="002012D9">
        <w:rPr>
          <w:rFonts w:ascii="Arial" w:hAnsi="Arial" w:cs="Arial"/>
          <w:color w:val="000000"/>
          <w:sz w:val="16"/>
          <w:szCs w:val="16"/>
        </w:rPr>
        <w:t>В соответствии с п</w:t>
      </w:r>
      <w:r w:rsidRPr="002012D9">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2012D9">
        <w:rPr>
          <w:rFonts w:ascii="Arial" w:hAnsi="Arial" w:cs="Arial"/>
          <w:b/>
          <w:sz w:val="16"/>
          <w:szCs w:val="16"/>
        </w:rPr>
        <w:t>ПОСТАНОВЛЯЕТ:</w:t>
      </w:r>
    </w:p>
    <w:p w:rsidR="002012D9" w:rsidRPr="002012D9" w:rsidRDefault="002012D9" w:rsidP="002012D9">
      <w:pPr>
        <w:ind w:firstLine="284"/>
        <w:jc w:val="both"/>
        <w:rPr>
          <w:rFonts w:ascii="Arial" w:hAnsi="Arial" w:cs="Arial"/>
          <w:sz w:val="16"/>
          <w:szCs w:val="16"/>
        </w:rPr>
      </w:pPr>
      <w:r w:rsidRPr="002012D9">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исключив из Перечня главных администраторов доходов бюджета Валдайского муниципального района, закреплённых за администратором доходов 100 «Управление Федерального казначейства по Новгородской области» строки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283"/>
        <w:gridCol w:w="1418"/>
        <w:gridCol w:w="9360"/>
      </w:tblGrid>
      <w:tr w:rsidR="002012D9" w:rsidRPr="002012D9" w:rsidTr="002012D9">
        <w:trPr>
          <w:trHeight w:val="20"/>
        </w:trPr>
        <w:tc>
          <w:tcPr>
            <w:tcW w:w="289" w:type="dxa"/>
            <w:vAlign w:val="center"/>
          </w:tcPr>
          <w:p w:rsidR="002012D9" w:rsidRPr="002012D9" w:rsidRDefault="002012D9" w:rsidP="002012D9">
            <w:pPr>
              <w:jc w:val="center"/>
              <w:rPr>
                <w:rFonts w:ascii="Arial" w:hAnsi="Arial" w:cs="Arial"/>
                <w:sz w:val="12"/>
                <w:szCs w:val="12"/>
                <w:lang w:val="en-US"/>
              </w:rPr>
            </w:pPr>
            <w:r w:rsidRPr="002012D9">
              <w:rPr>
                <w:rFonts w:ascii="Arial" w:hAnsi="Arial" w:cs="Arial"/>
                <w:sz w:val="12"/>
                <w:szCs w:val="12"/>
                <w:lang w:val="en-US"/>
              </w:rPr>
              <w:t>2.1</w:t>
            </w:r>
          </w:p>
        </w:tc>
        <w:tc>
          <w:tcPr>
            <w:tcW w:w="283" w:type="dxa"/>
            <w:vAlign w:val="center"/>
          </w:tcPr>
          <w:p w:rsidR="002012D9" w:rsidRPr="002012D9" w:rsidRDefault="002012D9" w:rsidP="002012D9">
            <w:pPr>
              <w:jc w:val="center"/>
              <w:rPr>
                <w:rFonts w:ascii="Arial" w:hAnsi="Arial" w:cs="Arial"/>
                <w:sz w:val="12"/>
                <w:szCs w:val="12"/>
                <w:lang w:val="en-US"/>
              </w:rPr>
            </w:pPr>
            <w:r w:rsidRPr="002012D9">
              <w:rPr>
                <w:rFonts w:ascii="Arial" w:hAnsi="Arial" w:cs="Arial"/>
                <w:sz w:val="12"/>
                <w:szCs w:val="12"/>
                <w:lang w:val="en-US"/>
              </w:rPr>
              <w:t>100</w:t>
            </w:r>
          </w:p>
        </w:tc>
        <w:tc>
          <w:tcPr>
            <w:tcW w:w="1418" w:type="dxa"/>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1 03 02231 01 0000 110</w:t>
            </w:r>
          </w:p>
        </w:tc>
        <w:tc>
          <w:tcPr>
            <w:tcW w:w="9360" w:type="dxa"/>
            <w:vAlign w:val="center"/>
          </w:tcPr>
          <w:p w:rsidR="002012D9" w:rsidRPr="002012D9" w:rsidRDefault="002012D9" w:rsidP="002012D9">
            <w:pPr>
              <w:jc w:val="both"/>
              <w:rPr>
                <w:rFonts w:ascii="Arial" w:hAnsi="Arial" w:cs="Arial"/>
                <w:sz w:val="12"/>
                <w:szCs w:val="12"/>
              </w:rPr>
            </w:pPr>
            <w:r w:rsidRPr="002012D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12D9" w:rsidRPr="002012D9" w:rsidTr="002012D9">
        <w:trPr>
          <w:trHeight w:val="20"/>
        </w:trPr>
        <w:tc>
          <w:tcPr>
            <w:tcW w:w="289" w:type="dxa"/>
            <w:vAlign w:val="center"/>
          </w:tcPr>
          <w:p w:rsidR="002012D9" w:rsidRPr="002012D9" w:rsidRDefault="002012D9" w:rsidP="002012D9">
            <w:pPr>
              <w:jc w:val="center"/>
              <w:rPr>
                <w:rFonts w:ascii="Arial" w:hAnsi="Arial" w:cs="Arial"/>
                <w:sz w:val="12"/>
                <w:szCs w:val="12"/>
                <w:lang w:val="en-US"/>
              </w:rPr>
            </w:pPr>
            <w:r w:rsidRPr="002012D9">
              <w:rPr>
                <w:rFonts w:ascii="Arial" w:hAnsi="Arial" w:cs="Arial"/>
                <w:sz w:val="12"/>
                <w:szCs w:val="12"/>
                <w:lang w:val="en-US"/>
              </w:rPr>
              <w:t>2.2</w:t>
            </w:r>
          </w:p>
        </w:tc>
        <w:tc>
          <w:tcPr>
            <w:tcW w:w="283" w:type="dxa"/>
            <w:vAlign w:val="center"/>
          </w:tcPr>
          <w:p w:rsidR="002012D9" w:rsidRPr="002012D9" w:rsidRDefault="002012D9" w:rsidP="002012D9">
            <w:pPr>
              <w:jc w:val="center"/>
              <w:rPr>
                <w:rFonts w:ascii="Arial" w:hAnsi="Arial" w:cs="Arial"/>
                <w:sz w:val="12"/>
                <w:szCs w:val="12"/>
                <w:lang w:val="en-US"/>
              </w:rPr>
            </w:pPr>
            <w:r w:rsidRPr="002012D9">
              <w:rPr>
                <w:rFonts w:ascii="Arial" w:hAnsi="Arial" w:cs="Arial"/>
                <w:sz w:val="12"/>
                <w:szCs w:val="12"/>
                <w:lang w:val="en-US"/>
              </w:rPr>
              <w:t>100</w:t>
            </w:r>
          </w:p>
        </w:tc>
        <w:tc>
          <w:tcPr>
            <w:tcW w:w="1418" w:type="dxa"/>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1 03 02241 01 0000 110</w:t>
            </w:r>
          </w:p>
        </w:tc>
        <w:tc>
          <w:tcPr>
            <w:tcW w:w="9360" w:type="dxa"/>
            <w:vAlign w:val="center"/>
          </w:tcPr>
          <w:p w:rsidR="002012D9" w:rsidRPr="002012D9" w:rsidRDefault="002012D9" w:rsidP="002012D9">
            <w:pPr>
              <w:jc w:val="both"/>
              <w:rPr>
                <w:rFonts w:ascii="Arial" w:hAnsi="Arial" w:cs="Arial"/>
                <w:sz w:val="12"/>
                <w:szCs w:val="12"/>
              </w:rPr>
            </w:pPr>
            <w:r w:rsidRPr="002012D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12D9" w:rsidRPr="002012D9" w:rsidTr="002012D9">
        <w:trPr>
          <w:trHeight w:val="20"/>
        </w:trPr>
        <w:tc>
          <w:tcPr>
            <w:tcW w:w="289" w:type="dxa"/>
            <w:vAlign w:val="center"/>
          </w:tcPr>
          <w:p w:rsidR="002012D9" w:rsidRPr="002012D9" w:rsidRDefault="002012D9" w:rsidP="002012D9">
            <w:pPr>
              <w:jc w:val="center"/>
              <w:rPr>
                <w:rFonts w:ascii="Arial" w:hAnsi="Arial" w:cs="Arial"/>
                <w:sz w:val="12"/>
                <w:szCs w:val="12"/>
                <w:lang w:val="en-US"/>
              </w:rPr>
            </w:pPr>
            <w:r w:rsidRPr="002012D9">
              <w:rPr>
                <w:rFonts w:ascii="Arial" w:hAnsi="Arial" w:cs="Arial"/>
                <w:sz w:val="12"/>
                <w:szCs w:val="12"/>
                <w:lang w:val="en-US"/>
              </w:rPr>
              <w:t>2.3</w:t>
            </w:r>
          </w:p>
        </w:tc>
        <w:tc>
          <w:tcPr>
            <w:tcW w:w="283" w:type="dxa"/>
            <w:vAlign w:val="center"/>
          </w:tcPr>
          <w:p w:rsidR="002012D9" w:rsidRPr="002012D9" w:rsidRDefault="002012D9" w:rsidP="002012D9">
            <w:pPr>
              <w:jc w:val="center"/>
              <w:rPr>
                <w:rFonts w:ascii="Arial" w:hAnsi="Arial" w:cs="Arial"/>
                <w:sz w:val="12"/>
                <w:szCs w:val="12"/>
                <w:lang w:val="en-US"/>
              </w:rPr>
            </w:pPr>
            <w:r w:rsidRPr="002012D9">
              <w:rPr>
                <w:rFonts w:ascii="Arial" w:hAnsi="Arial" w:cs="Arial"/>
                <w:sz w:val="12"/>
                <w:szCs w:val="12"/>
                <w:lang w:val="en-US"/>
              </w:rPr>
              <w:t>100</w:t>
            </w:r>
          </w:p>
        </w:tc>
        <w:tc>
          <w:tcPr>
            <w:tcW w:w="1418" w:type="dxa"/>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1 03 02251 01 0000 110</w:t>
            </w:r>
          </w:p>
        </w:tc>
        <w:tc>
          <w:tcPr>
            <w:tcW w:w="9360" w:type="dxa"/>
            <w:vAlign w:val="center"/>
          </w:tcPr>
          <w:p w:rsidR="002012D9" w:rsidRPr="002012D9" w:rsidRDefault="002012D9" w:rsidP="002012D9">
            <w:pPr>
              <w:jc w:val="both"/>
              <w:rPr>
                <w:rFonts w:ascii="Arial" w:hAnsi="Arial" w:cs="Arial"/>
                <w:sz w:val="12"/>
                <w:szCs w:val="12"/>
              </w:rPr>
            </w:pPr>
            <w:r w:rsidRPr="002012D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12D9" w:rsidRPr="002012D9" w:rsidTr="002012D9">
        <w:trPr>
          <w:trHeight w:val="20"/>
        </w:trPr>
        <w:tc>
          <w:tcPr>
            <w:tcW w:w="289" w:type="dxa"/>
            <w:vAlign w:val="center"/>
          </w:tcPr>
          <w:p w:rsidR="002012D9" w:rsidRPr="002012D9" w:rsidRDefault="002012D9" w:rsidP="002012D9">
            <w:pPr>
              <w:jc w:val="center"/>
              <w:rPr>
                <w:rFonts w:ascii="Arial" w:hAnsi="Arial" w:cs="Arial"/>
                <w:sz w:val="12"/>
                <w:szCs w:val="12"/>
                <w:lang w:val="en-US"/>
              </w:rPr>
            </w:pPr>
            <w:r w:rsidRPr="002012D9">
              <w:rPr>
                <w:rFonts w:ascii="Arial" w:hAnsi="Arial" w:cs="Arial"/>
                <w:sz w:val="12"/>
                <w:szCs w:val="12"/>
                <w:lang w:val="en-US"/>
              </w:rPr>
              <w:t>2.4</w:t>
            </w:r>
          </w:p>
        </w:tc>
        <w:tc>
          <w:tcPr>
            <w:tcW w:w="283" w:type="dxa"/>
            <w:vAlign w:val="center"/>
          </w:tcPr>
          <w:p w:rsidR="002012D9" w:rsidRPr="002012D9" w:rsidRDefault="002012D9" w:rsidP="002012D9">
            <w:pPr>
              <w:jc w:val="center"/>
              <w:rPr>
                <w:rFonts w:ascii="Arial" w:hAnsi="Arial" w:cs="Arial"/>
                <w:sz w:val="12"/>
                <w:szCs w:val="12"/>
                <w:lang w:val="en-US"/>
              </w:rPr>
            </w:pPr>
            <w:r w:rsidRPr="002012D9">
              <w:rPr>
                <w:rFonts w:ascii="Arial" w:hAnsi="Arial" w:cs="Arial"/>
                <w:sz w:val="12"/>
                <w:szCs w:val="12"/>
                <w:lang w:val="en-US"/>
              </w:rPr>
              <w:t>100</w:t>
            </w:r>
          </w:p>
        </w:tc>
        <w:tc>
          <w:tcPr>
            <w:tcW w:w="1418" w:type="dxa"/>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1 03 02261 01 0000 110</w:t>
            </w:r>
          </w:p>
        </w:tc>
        <w:tc>
          <w:tcPr>
            <w:tcW w:w="9360" w:type="dxa"/>
            <w:vAlign w:val="center"/>
          </w:tcPr>
          <w:p w:rsidR="002012D9" w:rsidRPr="002012D9" w:rsidRDefault="002012D9" w:rsidP="002012D9">
            <w:pPr>
              <w:jc w:val="both"/>
              <w:rPr>
                <w:rFonts w:ascii="Arial" w:hAnsi="Arial" w:cs="Arial"/>
                <w:sz w:val="12"/>
                <w:szCs w:val="12"/>
              </w:rPr>
            </w:pPr>
            <w:r w:rsidRPr="002012D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2012D9" w:rsidRPr="002012D9" w:rsidRDefault="002012D9" w:rsidP="002012D9">
      <w:pPr>
        <w:ind w:firstLine="284"/>
        <w:jc w:val="both"/>
        <w:rPr>
          <w:rFonts w:ascii="Arial" w:hAnsi="Arial" w:cs="Arial"/>
          <w:sz w:val="16"/>
          <w:szCs w:val="16"/>
        </w:rPr>
      </w:pPr>
      <w:r w:rsidRPr="002012D9">
        <w:rPr>
          <w:rFonts w:ascii="Arial" w:hAnsi="Arial" w:cs="Arial"/>
          <w:sz w:val="16"/>
          <w:szCs w:val="16"/>
        </w:rPr>
        <w:t>дополнив Перечень главных администраторов доходов бюджета Валдайского муниципального района, закреплённых за администратором доходов 182 «Управление Федеральной налоговой службы России по Новгородской области» 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
        <w:gridCol w:w="284"/>
        <w:gridCol w:w="1419"/>
        <w:gridCol w:w="9359"/>
      </w:tblGrid>
      <w:tr w:rsidR="002012D9" w:rsidRPr="002012D9" w:rsidTr="002012D9">
        <w:tc>
          <w:tcPr>
            <w:tcW w:w="127" w:type="pct"/>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4.86</w:t>
            </w:r>
          </w:p>
        </w:tc>
        <w:tc>
          <w:tcPr>
            <w:tcW w:w="125" w:type="pct"/>
            <w:vAlign w:val="center"/>
          </w:tcPr>
          <w:p w:rsidR="002012D9" w:rsidRPr="008C2E5A" w:rsidRDefault="002012D9" w:rsidP="002012D9">
            <w:pPr>
              <w:jc w:val="center"/>
              <w:rPr>
                <w:rFonts w:ascii="Arial" w:hAnsi="Arial" w:cs="Arial"/>
                <w:sz w:val="12"/>
                <w:szCs w:val="12"/>
              </w:rPr>
            </w:pPr>
            <w:r w:rsidRPr="002012D9">
              <w:rPr>
                <w:rFonts w:ascii="Arial" w:hAnsi="Arial" w:cs="Arial"/>
                <w:sz w:val="12"/>
                <w:szCs w:val="12"/>
                <w:lang w:val="en-US"/>
              </w:rPr>
              <w:t>1</w:t>
            </w:r>
            <w:r w:rsidR="008C2E5A">
              <w:rPr>
                <w:rFonts w:ascii="Arial" w:hAnsi="Arial" w:cs="Arial"/>
                <w:sz w:val="12"/>
                <w:szCs w:val="12"/>
              </w:rPr>
              <w:t>82</w:t>
            </w:r>
          </w:p>
        </w:tc>
        <w:tc>
          <w:tcPr>
            <w:tcW w:w="625" w:type="pct"/>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1 03 02231 01 0000 110</w:t>
            </w:r>
          </w:p>
        </w:tc>
        <w:tc>
          <w:tcPr>
            <w:tcW w:w="4123" w:type="pct"/>
            <w:vAlign w:val="center"/>
          </w:tcPr>
          <w:p w:rsidR="002012D9" w:rsidRPr="002012D9" w:rsidRDefault="002012D9" w:rsidP="002012D9">
            <w:pPr>
              <w:jc w:val="both"/>
              <w:rPr>
                <w:rFonts w:ascii="Arial" w:hAnsi="Arial" w:cs="Arial"/>
                <w:sz w:val="12"/>
                <w:szCs w:val="12"/>
              </w:rPr>
            </w:pPr>
            <w:r w:rsidRPr="002012D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12D9" w:rsidRPr="002012D9" w:rsidTr="002012D9">
        <w:tc>
          <w:tcPr>
            <w:tcW w:w="127" w:type="pct"/>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4.87</w:t>
            </w:r>
          </w:p>
        </w:tc>
        <w:tc>
          <w:tcPr>
            <w:tcW w:w="125" w:type="pct"/>
            <w:vAlign w:val="center"/>
          </w:tcPr>
          <w:p w:rsidR="002012D9" w:rsidRPr="008C2E5A" w:rsidRDefault="002012D9" w:rsidP="002012D9">
            <w:pPr>
              <w:jc w:val="center"/>
              <w:rPr>
                <w:rFonts w:ascii="Arial" w:hAnsi="Arial" w:cs="Arial"/>
                <w:sz w:val="12"/>
                <w:szCs w:val="12"/>
              </w:rPr>
            </w:pPr>
            <w:r w:rsidRPr="002012D9">
              <w:rPr>
                <w:rFonts w:ascii="Arial" w:hAnsi="Arial" w:cs="Arial"/>
                <w:sz w:val="12"/>
                <w:szCs w:val="12"/>
                <w:lang w:val="en-US"/>
              </w:rPr>
              <w:t>1</w:t>
            </w:r>
            <w:r w:rsidR="008C2E5A">
              <w:rPr>
                <w:rFonts w:ascii="Arial" w:hAnsi="Arial" w:cs="Arial"/>
                <w:sz w:val="12"/>
                <w:szCs w:val="12"/>
              </w:rPr>
              <w:t>82</w:t>
            </w:r>
          </w:p>
        </w:tc>
        <w:tc>
          <w:tcPr>
            <w:tcW w:w="625" w:type="pct"/>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1 03 02241 01 0000 110</w:t>
            </w:r>
          </w:p>
        </w:tc>
        <w:tc>
          <w:tcPr>
            <w:tcW w:w="4123" w:type="pct"/>
            <w:vAlign w:val="center"/>
          </w:tcPr>
          <w:p w:rsidR="002012D9" w:rsidRPr="002012D9" w:rsidRDefault="002012D9" w:rsidP="002012D9">
            <w:pPr>
              <w:jc w:val="both"/>
              <w:rPr>
                <w:rFonts w:ascii="Arial" w:hAnsi="Arial" w:cs="Arial"/>
                <w:sz w:val="12"/>
                <w:szCs w:val="12"/>
              </w:rPr>
            </w:pPr>
            <w:r w:rsidRPr="002012D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12D9" w:rsidRPr="002012D9" w:rsidTr="002012D9">
        <w:tc>
          <w:tcPr>
            <w:tcW w:w="127" w:type="pct"/>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4.88</w:t>
            </w:r>
          </w:p>
        </w:tc>
        <w:tc>
          <w:tcPr>
            <w:tcW w:w="125" w:type="pct"/>
            <w:vAlign w:val="center"/>
          </w:tcPr>
          <w:p w:rsidR="002012D9" w:rsidRPr="008C2E5A" w:rsidRDefault="002012D9" w:rsidP="002012D9">
            <w:pPr>
              <w:jc w:val="center"/>
              <w:rPr>
                <w:rFonts w:ascii="Arial" w:hAnsi="Arial" w:cs="Arial"/>
                <w:sz w:val="12"/>
                <w:szCs w:val="12"/>
              </w:rPr>
            </w:pPr>
            <w:r w:rsidRPr="002012D9">
              <w:rPr>
                <w:rFonts w:ascii="Arial" w:hAnsi="Arial" w:cs="Arial"/>
                <w:sz w:val="12"/>
                <w:szCs w:val="12"/>
                <w:lang w:val="en-US"/>
              </w:rPr>
              <w:t>1</w:t>
            </w:r>
            <w:r w:rsidR="008C2E5A">
              <w:rPr>
                <w:rFonts w:ascii="Arial" w:hAnsi="Arial" w:cs="Arial"/>
                <w:sz w:val="12"/>
                <w:szCs w:val="12"/>
              </w:rPr>
              <w:t>82</w:t>
            </w:r>
          </w:p>
        </w:tc>
        <w:tc>
          <w:tcPr>
            <w:tcW w:w="625" w:type="pct"/>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1 03 02251 01 0000 110</w:t>
            </w:r>
          </w:p>
        </w:tc>
        <w:tc>
          <w:tcPr>
            <w:tcW w:w="4123" w:type="pct"/>
            <w:vAlign w:val="center"/>
          </w:tcPr>
          <w:p w:rsidR="002012D9" w:rsidRPr="002012D9" w:rsidRDefault="002012D9" w:rsidP="002012D9">
            <w:pPr>
              <w:jc w:val="both"/>
              <w:rPr>
                <w:rFonts w:ascii="Arial" w:hAnsi="Arial" w:cs="Arial"/>
                <w:sz w:val="12"/>
                <w:szCs w:val="12"/>
              </w:rPr>
            </w:pPr>
            <w:r w:rsidRPr="002012D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12D9" w:rsidRPr="002012D9" w:rsidTr="002012D9">
        <w:tc>
          <w:tcPr>
            <w:tcW w:w="127" w:type="pct"/>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4.89</w:t>
            </w:r>
          </w:p>
        </w:tc>
        <w:tc>
          <w:tcPr>
            <w:tcW w:w="125" w:type="pct"/>
            <w:vAlign w:val="center"/>
          </w:tcPr>
          <w:p w:rsidR="002012D9" w:rsidRPr="008C2E5A" w:rsidRDefault="002012D9" w:rsidP="002012D9">
            <w:pPr>
              <w:jc w:val="center"/>
              <w:rPr>
                <w:rFonts w:ascii="Arial" w:hAnsi="Arial" w:cs="Arial"/>
                <w:sz w:val="12"/>
                <w:szCs w:val="12"/>
              </w:rPr>
            </w:pPr>
            <w:r w:rsidRPr="002012D9">
              <w:rPr>
                <w:rFonts w:ascii="Arial" w:hAnsi="Arial" w:cs="Arial"/>
                <w:sz w:val="12"/>
                <w:szCs w:val="12"/>
                <w:lang w:val="en-US"/>
              </w:rPr>
              <w:t>1</w:t>
            </w:r>
            <w:r w:rsidR="008C2E5A">
              <w:rPr>
                <w:rFonts w:ascii="Arial" w:hAnsi="Arial" w:cs="Arial"/>
                <w:sz w:val="12"/>
                <w:szCs w:val="12"/>
              </w:rPr>
              <w:t>82</w:t>
            </w:r>
          </w:p>
        </w:tc>
        <w:tc>
          <w:tcPr>
            <w:tcW w:w="625" w:type="pct"/>
            <w:vAlign w:val="center"/>
          </w:tcPr>
          <w:p w:rsidR="002012D9" w:rsidRPr="002012D9" w:rsidRDefault="002012D9" w:rsidP="002012D9">
            <w:pPr>
              <w:jc w:val="center"/>
              <w:rPr>
                <w:rFonts w:ascii="Arial" w:hAnsi="Arial" w:cs="Arial"/>
                <w:sz w:val="12"/>
                <w:szCs w:val="12"/>
              </w:rPr>
            </w:pPr>
            <w:r w:rsidRPr="002012D9">
              <w:rPr>
                <w:rFonts w:ascii="Arial" w:hAnsi="Arial" w:cs="Arial"/>
                <w:sz w:val="12"/>
                <w:szCs w:val="12"/>
              </w:rPr>
              <w:t>1 03 02261 01 0000 110</w:t>
            </w:r>
          </w:p>
        </w:tc>
        <w:tc>
          <w:tcPr>
            <w:tcW w:w="4123" w:type="pct"/>
            <w:vAlign w:val="center"/>
          </w:tcPr>
          <w:p w:rsidR="002012D9" w:rsidRPr="002012D9" w:rsidRDefault="002012D9" w:rsidP="002012D9">
            <w:pPr>
              <w:jc w:val="both"/>
              <w:rPr>
                <w:rFonts w:ascii="Arial" w:hAnsi="Arial" w:cs="Arial"/>
                <w:sz w:val="12"/>
                <w:szCs w:val="12"/>
              </w:rPr>
            </w:pPr>
            <w:r w:rsidRPr="002012D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2012D9" w:rsidRPr="002012D9" w:rsidRDefault="002012D9" w:rsidP="002012D9">
      <w:pPr>
        <w:ind w:firstLine="284"/>
        <w:jc w:val="right"/>
        <w:rPr>
          <w:rFonts w:ascii="Arial" w:hAnsi="Arial" w:cs="Arial"/>
          <w:sz w:val="12"/>
          <w:szCs w:val="12"/>
        </w:rPr>
      </w:pPr>
      <w:r w:rsidRPr="002012D9">
        <w:rPr>
          <w:rFonts w:ascii="Arial" w:hAnsi="Arial" w:cs="Arial"/>
          <w:sz w:val="12"/>
          <w:szCs w:val="12"/>
        </w:rPr>
        <w:t>».</w:t>
      </w:r>
    </w:p>
    <w:p w:rsidR="002012D9" w:rsidRPr="002012D9" w:rsidRDefault="002012D9" w:rsidP="002012D9">
      <w:pPr>
        <w:ind w:firstLine="284"/>
        <w:jc w:val="both"/>
        <w:rPr>
          <w:rFonts w:ascii="Arial" w:hAnsi="Arial" w:cs="Arial"/>
          <w:sz w:val="16"/>
          <w:szCs w:val="16"/>
        </w:rPr>
      </w:pPr>
      <w:r w:rsidRPr="002012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012D9" w:rsidRPr="002012D9" w:rsidRDefault="002012D9" w:rsidP="002012D9">
      <w:pPr>
        <w:jc w:val="both"/>
        <w:rPr>
          <w:rFonts w:ascii="Arial" w:hAnsi="Arial" w:cs="Arial"/>
          <w:sz w:val="16"/>
          <w:szCs w:val="16"/>
        </w:rPr>
      </w:pPr>
      <w:r w:rsidRPr="002012D9">
        <w:rPr>
          <w:rFonts w:ascii="Arial" w:hAnsi="Arial" w:cs="Arial"/>
          <w:b/>
          <w:sz w:val="16"/>
          <w:szCs w:val="16"/>
        </w:rPr>
        <w:t>Глава муниципального района</w:t>
      </w:r>
      <w:r w:rsidRPr="002012D9">
        <w:rPr>
          <w:rFonts w:ascii="Arial" w:hAnsi="Arial" w:cs="Arial"/>
          <w:b/>
          <w:sz w:val="16"/>
          <w:szCs w:val="16"/>
        </w:rPr>
        <w:tab/>
      </w:r>
      <w:r w:rsidRPr="002012D9">
        <w:rPr>
          <w:rFonts w:ascii="Arial" w:hAnsi="Arial" w:cs="Arial"/>
          <w:b/>
          <w:sz w:val="16"/>
          <w:szCs w:val="16"/>
        </w:rPr>
        <w:tab/>
        <w:t>Ю.В.Стадэ</w:t>
      </w:r>
    </w:p>
    <w:p w:rsidR="009331A6" w:rsidRPr="003F1BCC" w:rsidRDefault="009331A6" w:rsidP="003F1BCC">
      <w:pPr>
        <w:shd w:val="clear" w:color="auto" w:fill="FFFFFF"/>
        <w:suppressAutoHyphens/>
        <w:jc w:val="center"/>
        <w:rPr>
          <w:rFonts w:ascii="Arial" w:hAnsi="Arial" w:cs="Arial"/>
          <w:sz w:val="16"/>
          <w:szCs w:val="16"/>
        </w:rPr>
      </w:pPr>
      <w:r w:rsidRPr="003F1BCC">
        <w:rPr>
          <w:rFonts w:ascii="Arial" w:hAnsi="Arial" w:cs="Arial"/>
          <w:b/>
          <w:sz w:val="16"/>
          <w:szCs w:val="16"/>
        </w:rPr>
        <w:lastRenderedPageBreak/>
        <w:t>СОДЕРЖАНИЕ</w:t>
      </w:r>
    </w:p>
    <w:p w:rsidR="009331A6" w:rsidRPr="003F1BCC"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gridCol w:w="1055"/>
      </w:tblGrid>
      <w:tr w:rsidR="00681487" w:rsidRPr="00577ED7" w:rsidTr="009276AB">
        <w:trPr>
          <w:trHeight w:val="20"/>
        </w:trPr>
        <w:tc>
          <w:tcPr>
            <w:tcW w:w="4523" w:type="pct"/>
            <w:vAlign w:val="center"/>
          </w:tcPr>
          <w:p w:rsidR="00681487" w:rsidRPr="008F266F" w:rsidRDefault="00681487" w:rsidP="008F266F">
            <w:pPr>
              <w:rPr>
                <w:rFonts w:ascii="Arial" w:hAnsi="Arial" w:cs="Arial"/>
                <w:sz w:val="16"/>
                <w:szCs w:val="16"/>
                <w:highlight w:val="yellow"/>
              </w:rPr>
            </w:pPr>
            <w:r w:rsidRPr="009276AB">
              <w:rPr>
                <w:rFonts w:ascii="Arial" w:hAnsi="Arial" w:cs="Arial"/>
                <w:sz w:val="16"/>
                <w:szCs w:val="16"/>
              </w:rPr>
              <w:t>Информационное сообщение</w:t>
            </w:r>
          </w:p>
        </w:tc>
        <w:tc>
          <w:tcPr>
            <w:tcW w:w="477" w:type="pct"/>
          </w:tcPr>
          <w:p w:rsidR="00681487" w:rsidRDefault="009276AB" w:rsidP="009276AB">
            <w:pPr>
              <w:jc w:val="center"/>
              <w:rPr>
                <w:rFonts w:ascii="Arial" w:hAnsi="Arial" w:cs="Arial"/>
                <w:sz w:val="16"/>
                <w:szCs w:val="16"/>
              </w:rPr>
            </w:pPr>
            <w:r>
              <w:rPr>
                <w:rFonts w:ascii="Arial" w:hAnsi="Arial" w:cs="Arial"/>
                <w:sz w:val="16"/>
                <w:szCs w:val="16"/>
              </w:rPr>
              <w:t>1</w:t>
            </w:r>
          </w:p>
        </w:tc>
      </w:tr>
      <w:tr w:rsidR="00681487" w:rsidRPr="00577ED7" w:rsidTr="009276AB">
        <w:trPr>
          <w:trHeight w:val="20"/>
        </w:trPr>
        <w:tc>
          <w:tcPr>
            <w:tcW w:w="4523" w:type="pct"/>
            <w:vAlign w:val="center"/>
          </w:tcPr>
          <w:p w:rsidR="00681487" w:rsidRPr="008F266F" w:rsidRDefault="00681487" w:rsidP="008F266F">
            <w:pPr>
              <w:rPr>
                <w:sz w:val="14"/>
              </w:rPr>
            </w:pPr>
            <w:r w:rsidRPr="008F266F">
              <w:rPr>
                <w:rFonts w:ascii="Arial" w:hAnsi="Arial" w:cs="Arial"/>
                <w:sz w:val="16"/>
                <w:szCs w:val="16"/>
              </w:rPr>
              <w:t xml:space="preserve">Постановление Администрации Валдайского муниципального района от </w:t>
            </w:r>
            <w:r w:rsidR="008F266F" w:rsidRPr="008F266F">
              <w:rPr>
                <w:rFonts w:ascii="Arial" w:hAnsi="Arial" w:cs="Arial"/>
                <w:sz w:val="16"/>
                <w:szCs w:val="16"/>
              </w:rPr>
              <w:t>13.02.2023 № 237 «Об установлении публичного сервитута»</w:t>
            </w:r>
          </w:p>
        </w:tc>
        <w:tc>
          <w:tcPr>
            <w:tcW w:w="477" w:type="pct"/>
          </w:tcPr>
          <w:p w:rsidR="00681487" w:rsidRDefault="009276AB" w:rsidP="009276AB">
            <w:pPr>
              <w:jc w:val="center"/>
              <w:rPr>
                <w:rFonts w:ascii="Arial" w:hAnsi="Arial" w:cs="Arial"/>
                <w:sz w:val="16"/>
                <w:szCs w:val="16"/>
              </w:rPr>
            </w:pPr>
            <w:r>
              <w:rPr>
                <w:rFonts w:ascii="Arial" w:hAnsi="Arial" w:cs="Arial"/>
                <w:sz w:val="16"/>
                <w:szCs w:val="16"/>
              </w:rPr>
              <w:t>1-2</w:t>
            </w:r>
          </w:p>
        </w:tc>
      </w:tr>
      <w:tr w:rsidR="008F266F" w:rsidRPr="00577ED7" w:rsidTr="009276AB">
        <w:trPr>
          <w:trHeight w:val="20"/>
        </w:trPr>
        <w:tc>
          <w:tcPr>
            <w:tcW w:w="4523" w:type="pct"/>
            <w:vAlign w:val="center"/>
          </w:tcPr>
          <w:p w:rsidR="008F266F" w:rsidRPr="007B67EA" w:rsidRDefault="008F266F" w:rsidP="007B67EA">
            <w:pPr>
              <w:rPr>
                <w:sz w:val="14"/>
              </w:rPr>
            </w:pPr>
            <w:r w:rsidRPr="007B67EA">
              <w:rPr>
                <w:rFonts w:ascii="Arial" w:hAnsi="Arial" w:cs="Arial"/>
                <w:sz w:val="16"/>
                <w:szCs w:val="16"/>
              </w:rPr>
              <w:t xml:space="preserve">Постановление Администрации Валдайского муниципального района от </w:t>
            </w:r>
            <w:r w:rsidR="007B67EA" w:rsidRPr="007B67EA">
              <w:rPr>
                <w:rFonts w:ascii="Arial" w:hAnsi="Arial" w:cs="Arial"/>
                <w:sz w:val="16"/>
                <w:szCs w:val="16"/>
              </w:rPr>
              <w:t>13.02.2023 № 240 «Об утверждении Перечня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477" w:type="pct"/>
          </w:tcPr>
          <w:p w:rsidR="008F266F" w:rsidRDefault="009276AB" w:rsidP="009276AB">
            <w:pPr>
              <w:jc w:val="center"/>
              <w:rPr>
                <w:rFonts w:ascii="Arial" w:hAnsi="Arial" w:cs="Arial"/>
                <w:sz w:val="16"/>
                <w:szCs w:val="16"/>
              </w:rPr>
            </w:pPr>
            <w:r>
              <w:rPr>
                <w:rFonts w:ascii="Arial" w:hAnsi="Arial" w:cs="Arial"/>
                <w:sz w:val="16"/>
                <w:szCs w:val="16"/>
              </w:rPr>
              <w:t>2-3</w:t>
            </w:r>
          </w:p>
        </w:tc>
      </w:tr>
      <w:tr w:rsidR="008F266F" w:rsidRPr="00577ED7" w:rsidTr="009276AB">
        <w:trPr>
          <w:trHeight w:val="20"/>
        </w:trPr>
        <w:tc>
          <w:tcPr>
            <w:tcW w:w="4523" w:type="pct"/>
            <w:vAlign w:val="center"/>
          </w:tcPr>
          <w:p w:rsidR="008F266F" w:rsidRPr="008C486E" w:rsidRDefault="008F266F" w:rsidP="008C486E">
            <w:pPr>
              <w:rPr>
                <w:sz w:val="14"/>
              </w:rPr>
            </w:pPr>
            <w:r w:rsidRPr="008C486E">
              <w:rPr>
                <w:rFonts w:ascii="Arial" w:hAnsi="Arial" w:cs="Arial"/>
                <w:sz w:val="16"/>
                <w:szCs w:val="16"/>
              </w:rPr>
              <w:t xml:space="preserve">Постановление Администрации Валдайского муниципального района от </w:t>
            </w:r>
            <w:r w:rsidR="008C486E" w:rsidRPr="008C486E">
              <w:rPr>
                <w:rFonts w:ascii="Arial" w:hAnsi="Arial" w:cs="Arial"/>
                <w:sz w:val="16"/>
                <w:szCs w:val="16"/>
              </w:rPr>
              <w:t>13.02.2023 № 241 «О внесении изменения в состав районной чрезвычайной противоэпизоотической комиссии»</w:t>
            </w:r>
          </w:p>
        </w:tc>
        <w:tc>
          <w:tcPr>
            <w:tcW w:w="477" w:type="pct"/>
          </w:tcPr>
          <w:p w:rsidR="008F266F" w:rsidRPr="00AB0F9F" w:rsidRDefault="009276AB" w:rsidP="009276AB">
            <w:pPr>
              <w:tabs>
                <w:tab w:val="left" w:pos="3600"/>
                <w:tab w:val="left" w:pos="9355"/>
              </w:tabs>
              <w:jc w:val="center"/>
              <w:rPr>
                <w:rFonts w:ascii="Arial" w:hAnsi="Arial" w:cs="Arial"/>
                <w:sz w:val="16"/>
                <w:szCs w:val="16"/>
              </w:rPr>
            </w:pPr>
            <w:r>
              <w:rPr>
                <w:rFonts w:ascii="Arial" w:hAnsi="Arial" w:cs="Arial"/>
                <w:sz w:val="16"/>
                <w:szCs w:val="16"/>
              </w:rPr>
              <w:t>3</w:t>
            </w:r>
          </w:p>
        </w:tc>
      </w:tr>
      <w:tr w:rsidR="008F266F" w:rsidRPr="00577ED7" w:rsidTr="009276AB">
        <w:trPr>
          <w:trHeight w:val="20"/>
        </w:trPr>
        <w:tc>
          <w:tcPr>
            <w:tcW w:w="4523" w:type="pct"/>
            <w:vAlign w:val="center"/>
          </w:tcPr>
          <w:p w:rsidR="008F266F" w:rsidRPr="00F117D9" w:rsidRDefault="008F266F" w:rsidP="00F117D9">
            <w:pPr>
              <w:rPr>
                <w:sz w:val="14"/>
              </w:rPr>
            </w:pPr>
            <w:r w:rsidRPr="00F117D9">
              <w:rPr>
                <w:rFonts w:ascii="Arial" w:hAnsi="Arial" w:cs="Arial"/>
                <w:sz w:val="16"/>
                <w:szCs w:val="16"/>
              </w:rPr>
              <w:t xml:space="preserve">Постановление Администрации Валдайского муниципального района от </w:t>
            </w:r>
            <w:r w:rsidR="008C486E" w:rsidRPr="00F117D9">
              <w:rPr>
                <w:rFonts w:ascii="Arial" w:hAnsi="Arial" w:cs="Arial"/>
                <w:sz w:val="16"/>
                <w:szCs w:val="16"/>
              </w:rPr>
              <w:t>13.02.2023 № 242 «О внесении изменений в постановление Администрации муниципального района от 28.09.2022 № 1948»</w:t>
            </w:r>
          </w:p>
        </w:tc>
        <w:tc>
          <w:tcPr>
            <w:tcW w:w="477" w:type="pct"/>
          </w:tcPr>
          <w:p w:rsidR="008F266F" w:rsidRDefault="009276AB" w:rsidP="009276AB">
            <w:pPr>
              <w:jc w:val="center"/>
              <w:rPr>
                <w:rFonts w:ascii="Arial" w:hAnsi="Arial" w:cs="Arial"/>
                <w:sz w:val="16"/>
                <w:szCs w:val="16"/>
              </w:rPr>
            </w:pPr>
            <w:r>
              <w:rPr>
                <w:rFonts w:ascii="Arial" w:hAnsi="Arial" w:cs="Arial"/>
                <w:sz w:val="16"/>
                <w:szCs w:val="16"/>
              </w:rPr>
              <w:t>4</w:t>
            </w:r>
          </w:p>
        </w:tc>
      </w:tr>
      <w:tr w:rsidR="008F266F" w:rsidRPr="00577ED7" w:rsidTr="009276AB">
        <w:trPr>
          <w:trHeight w:val="20"/>
        </w:trPr>
        <w:tc>
          <w:tcPr>
            <w:tcW w:w="4523" w:type="pct"/>
            <w:vAlign w:val="center"/>
          </w:tcPr>
          <w:p w:rsidR="008F266F" w:rsidRPr="00317A3D" w:rsidRDefault="008F266F" w:rsidP="00317A3D">
            <w:pPr>
              <w:rPr>
                <w:sz w:val="14"/>
              </w:rPr>
            </w:pPr>
            <w:r w:rsidRPr="00317A3D">
              <w:rPr>
                <w:rFonts w:ascii="Arial" w:hAnsi="Arial" w:cs="Arial"/>
                <w:sz w:val="16"/>
                <w:szCs w:val="16"/>
              </w:rPr>
              <w:t xml:space="preserve">Постановление Администрации Валдайского муниципального района от </w:t>
            </w:r>
            <w:r w:rsidR="00F117D9" w:rsidRPr="00317A3D">
              <w:rPr>
                <w:rFonts w:ascii="Arial" w:hAnsi="Arial" w:cs="Arial"/>
                <w:sz w:val="16"/>
                <w:szCs w:val="16"/>
              </w:rPr>
              <w:t>13.02.2023 № 244 «</w:t>
            </w:r>
            <w:r w:rsidR="00F117D9" w:rsidRPr="00317A3D">
              <w:rPr>
                <w:rFonts w:ascii="Arial" w:hAnsi="Arial" w:cs="Arial"/>
                <w:bCs/>
                <w:sz w:val="16"/>
                <w:szCs w:val="16"/>
              </w:rPr>
              <w:t>Об участии во Всероссийском конкурсе лучших проектов создания комфортной городской среды малых городов»</w:t>
            </w:r>
          </w:p>
        </w:tc>
        <w:tc>
          <w:tcPr>
            <w:tcW w:w="477" w:type="pct"/>
          </w:tcPr>
          <w:p w:rsidR="008F266F" w:rsidRDefault="009276AB" w:rsidP="009276AB">
            <w:pPr>
              <w:jc w:val="center"/>
              <w:rPr>
                <w:rFonts w:ascii="Arial" w:hAnsi="Arial" w:cs="Arial"/>
                <w:sz w:val="16"/>
                <w:szCs w:val="16"/>
              </w:rPr>
            </w:pPr>
            <w:r>
              <w:rPr>
                <w:rFonts w:ascii="Arial" w:hAnsi="Arial" w:cs="Arial"/>
                <w:sz w:val="16"/>
                <w:szCs w:val="16"/>
              </w:rPr>
              <w:t>4-5</w:t>
            </w:r>
          </w:p>
        </w:tc>
      </w:tr>
      <w:tr w:rsidR="008F266F" w:rsidRPr="00577ED7" w:rsidTr="009276AB">
        <w:trPr>
          <w:trHeight w:val="20"/>
        </w:trPr>
        <w:tc>
          <w:tcPr>
            <w:tcW w:w="4523" w:type="pct"/>
            <w:vAlign w:val="center"/>
          </w:tcPr>
          <w:p w:rsidR="008F266F" w:rsidRPr="00317A3D" w:rsidRDefault="008F266F" w:rsidP="00317A3D">
            <w:pPr>
              <w:rPr>
                <w:sz w:val="14"/>
              </w:rPr>
            </w:pPr>
            <w:r w:rsidRPr="00317A3D">
              <w:rPr>
                <w:rFonts w:ascii="Arial" w:hAnsi="Arial" w:cs="Arial"/>
                <w:sz w:val="16"/>
                <w:szCs w:val="16"/>
              </w:rPr>
              <w:t xml:space="preserve">Постановление Администрации Валдайского муниципального района от </w:t>
            </w:r>
            <w:r w:rsidR="001D631B">
              <w:rPr>
                <w:rFonts w:ascii="Arial" w:hAnsi="Arial" w:cs="Arial"/>
                <w:sz w:val="16"/>
                <w:szCs w:val="16"/>
              </w:rPr>
              <w:t>13</w:t>
            </w:r>
            <w:r w:rsidR="00317A3D" w:rsidRPr="00317A3D">
              <w:rPr>
                <w:rFonts w:ascii="Arial" w:hAnsi="Arial" w:cs="Arial"/>
                <w:sz w:val="16"/>
                <w:szCs w:val="16"/>
              </w:rPr>
              <w:t>.02.2023 № 245 «</w:t>
            </w:r>
            <w:r w:rsidR="00317A3D" w:rsidRPr="00317A3D">
              <w:rPr>
                <w:rFonts w:ascii="Arial" w:hAnsi="Arial" w:cs="Arial"/>
                <w:color w:val="000000"/>
                <w:sz w:val="16"/>
                <w:szCs w:val="16"/>
              </w:rPr>
              <w:t>О внесении изменения в Перечень муниципальных программ Валдайского района»</w:t>
            </w:r>
          </w:p>
        </w:tc>
        <w:tc>
          <w:tcPr>
            <w:tcW w:w="477" w:type="pct"/>
          </w:tcPr>
          <w:p w:rsidR="008F266F" w:rsidRDefault="009276AB" w:rsidP="009276AB">
            <w:pPr>
              <w:jc w:val="center"/>
              <w:rPr>
                <w:rFonts w:ascii="Arial" w:hAnsi="Arial" w:cs="Arial"/>
                <w:sz w:val="16"/>
                <w:szCs w:val="16"/>
              </w:rPr>
            </w:pPr>
            <w:r>
              <w:rPr>
                <w:rFonts w:ascii="Arial" w:hAnsi="Arial" w:cs="Arial"/>
                <w:sz w:val="16"/>
                <w:szCs w:val="16"/>
              </w:rPr>
              <w:t>5</w:t>
            </w:r>
          </w:p>
        </w:tc>
      </w:tr>
      <w:tr w:rsidR="008F266F" w:rsidRPr="00577ED7" w:rsidTr="009276AB">
        <w:trPr>
          <w:trHeight w:val="20"/>
        </w:trPr>
        <w:tc>
          <w:tcPr>
            <w:tcW w:w="4523" w:type="pct"/>
            <w:vAlign w:val="center"/>
          </w:tcPr>
          <w:p w:rsidR="008F266F" w:rsidRPr="002012D9" w:rsidRDefault="008F266F" w:rsidP="002012D9">
            <w:pPr>
              <w:rPr>
                <w:sz w:val="14"/>
              </w:rPr>
            </w:pPr>
            <w:r w:rsidRPr="002012D9">
              <w:rPr>
                <w:rFonts w:ascii="Arial" w:hAnsi="Arial" w:cs="Arial"/>
                <w:sz w:val="16"/>
                <w:szCs w:val="16"/>
              </w:rPr>
              <w:t xml:space="preserve">Постановление Администрации Валдайского муниципального района от </w:t>
            </w:r>
            <w:r w:rsidR="00317A3D" w:rsidRPr="002012D9">
              <w:rPr>
                <w:rFonts w:ascii="Arial" w:hAnsi="Arial" w:cs="Arial"/>
                <w:sz w:val="16"/>
                <w:szCs w:val="16"/>
              </w:rPr>
              <w:t>14.02.2023 № 252 «Об участии в работе комиссии по приёмке оказанных услуг и (или) выполненных работ по капитальному ремонту общего имущества в многоквартирном доме, расположенном на территории муниципального района»</w:t>
            </w:r>
          </w:p>
        </w:tc>
        <w:tc>
          <w:tcPr>
            <w:tcW w:w="477" w:type="pct"/>
          </w:tcPr>
          <w:p w:rsidR="008F266F" w:rsidRDefault="009276AB" w:rsidP="009276AB">
            <w:pPr>
              <w:jc w:val="center"/>
              <w:rPr>
                <w:rFonts w:ascii="Arial" w:hAnsi="Arial" w:cs="Arial"/>
                <w:sz w:val="16"/>
                <w:szCs w:val="16"/>
              </w:rPr>
            </w:pPr>
            <w:r>
              <w:rPr>
                <w:rFonts w:ascii="Arial" w:hAnsi="Arial" w:cs="Arial"/>
                <w:sz w:val="16"/>
                <w:szCs w:val="16"/>
              </w:rPr>
              <w:t>5</w:t>
            </w:r>
          </w:p>
        </w:tc>
      </w:tr>
      <w:tr w:rsidR="008F266F" w:rsidRPr="00577ED7" w:rsidTr="009276AB">
        <w:trPr>
          <w:trHeight w:val="20"/>
        </w:trPr>
        <w:tc>
          <w:tcPr>
            <w:tcW w:w="4523" w:type="pct"/>
            <w:vAlign w:val="center"/>
          </w:tcPr>
          <w:p w:rsidR="008F266F" w:rsidRPr="002012D9" w:rsidRDefault="008F266F" w:rsidP="002012D9">
            <w:pPr>
              <w:rPr>
                <w:sz w:val="14"/>
              </w:rPr>
            </w:pPr>
            <w:r w:rsidRPr="002012D9">
              <w:rPr>
                <w:rFonts w:ascii="Arial" w:hAnsi="Arial" w:cs="Arial"/>
                <w:sz w:val="16"/>
                <w:szCs w:val="16"/>
              </w:rPr>
              <w:t xml:space="preserve">Постановление Администрации Валдайского муниципального района от </w:t>
            </w:r>
            <w:r w:rsidR="002012D9" w:rsidRPr="002012D9">
              <w:rPr>
                <w:rFonts w:ascii="Arial" w:hAnsi="Arial" w:cs="Arial"/>
                <w:sz w:val="16"/>
                <w:szCs w:val="16"/>
              </w:rPr>
              <w:t>16.02.2023 № 263 «О внесении изменений в Перечень главных администраторов доходов бюджета Валдайского муниципального района»</w:t>
            </w:r>
          </w:p>
        </w:tc>
        <w:tc>
          <w:tcPr>
            <w:tcW w:w="477" w:type="pct"/>
          </w:tcPr>
          <w:p w:rsidR="008F266F" w:rsidRDefault="002012D9" w:rsidP="009276AB">
            <w:pPr>
              <w:jc w:val="center"/>
              <w:rPr>
                <w:rFonts w:ascii="Arial" w:hAnsi="Arial" w:cs="Arial"/>
                <w:sz w:val="16"/>
                <w:szCs w:val="16"/>
              </w:rPr>
            </w:pPr>
            <w:r>
              <w:rPr>
                <w:rFonts w:ascii="Arial" w:hAnsi="Arial" w:cs="Arial"/>
                <w:sz w:val="16"/>
                <w:szCs w:val="16"/>
              </w:rPr>
              <w:t>5</w:t>
            </w:r>
          </w:p>
        </w:tc>
      </w:tr>
      <w:tr w:rsidR="00454CF0" w:rsidRPr="00577ED7" w:rsidTr="009276AB">
        <w:trPr>
          <w:trHeight w:val="20"/>
        </w:trPr>
        <w:tc>
          <w:tcPr>
            <w:tcW w:w="4523" w:type="pct"/>
            <w:vAlign w:val="center"/>
          </w:tcPr>
          <w:p w:rsidR="00454CF0" w:rsidRPr="00FC2EF6" w:rsidRDefault="00454CF0" w:rsidP="008F266F">
            <w:pPr>
              <w:rPr>
                <w:rFonts w:ascii="Arial" w:hAnsi="Arial" w:cs="Arial"/>
                <w:sz w:val="16"/>
                <w:szCs w:val="16"/>
              </w:rPr>
            </w:pPr>
            <w:r w:rsidRPr="00FC2EF6">
              <w:rPr>
                <w:rFonts w:ascii="Arial" w:hAnsi="Arial" w:cs="Arial"/>
                <w:sz w:val="16"/>
                <w:szCs w:val="16"/>
              </w:rPr>
              <w:t>Содержание</w:t>
            </w:r>
          </w:p>
        </w:tc>
        <w:tc>
          <w:tcPr>
            <w:tcW w:w="477" w:type="pct"/>
          </w:tcPr>
          <w:p w:rsidR="00454CF0" w:rsidRDefault="002012D9" w:rsidP="009276AB">
            <w:pPr>
              <w:jc w:val="center"/>
              <w:rPr>
                <w:rFonts w:ascii="Arial" w:hAnsi="Arial" w:cs="Arial"/>
                <w:sz w:val="16"/>
                <w:szCs w:val="16"/>
              </w:rPr>
            </w:pPr>
            <w:r>
              <w:rPr>
                <w:rFonts w:ascii="Arial" w:hAnsi="Arial" w:cs="Arial"/>
                <w:sz w:val="16"/>
                <w:szCs w:val="16"/>
              </w:rPr>
              <w:t>6</w:t>
            </w:r>
          </w:p>
        </w:tc>
      </w:tr>
    </w:tbl>
    <w:p w:rsidR="00D017F3" w:rsidRDefault="00D017F3" w:rsidP="0052016C">
      <w:pPr>
        <w:jc w:val="right"/>
        <w:rPr>
          <w:rFonts w:ascii="Arial" w:hAnsi="Arial" w:cs="Arial"/>
          <w:sz w:val="16"/>
          <w:szCs w:val="16"/>
        </w:rPr>
      </w:pPr>
    </w:p>
    <w:p w:rsidR="00D017F3" w:rsidRDefault="00D017F3"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Default="00933336" w:rsidP="0052016C">
      <w:pPr>
        <w:jc w:val="right"/>
        <w:rPr>
          <w:rFonts w:ascii="Arial" w:hAnsi="Arial" w:cs="Arial"/>
          <w:sz w:val="16"/>
          <w:szCs w:val="16"/>
        </w:rPr>
      </w:pPr>
    </w:p>
    <w:p w:rsidR="00933336" w:rsidRPr="00577ED7" w:rsidRDefault="00933336"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__________________________________________________________________</w:t>
      </w:r>
    </w:p>
    <w:p w:rsidR="001344FC" w:rsidRPr="001344FC" w:rsidRDefault="001344FC" w:rsidP="003F1BCC">
      <w:pPr>
        <w:jc w:val="center"/>
        <w:rPr>
          <w:rFonts w:ascii="Arial" w:hAnsi="Arial" w:cs="Arial"/>
          <w:sz w:val="4"/>
          <w:szCs w:val="4"/>
        </w:rPr>
      </w:pPr>
    </w:p>
    <w:p w:rsidR="00FF7F29" w:rsidRPr="00933336" w:rsidRDefault="00FF7F29" w:rsidP="003F1BCC">
      <w:pPr>
        <w:jc w:val="center"/>
        <w:rPr>
          <w:rFonts w:ascii="Arial" w:hAnsi="Arial" w:cs="Arial"/>
          <w:sz w:val="12"/>
          <w:szCs w:val="12"/>
        </w:rPr>
      </w:pPr>
      <w:r w:rsidRPr="00933336">
        <w:rPr>
          <w:rFonts w:ascii="Arial" w:hAnsi="Arial" w:cs="Arial"/>
          <w:sz w:val="12"/>
          <w:szCs w:val="12"/>
        </w:rPr>
        <w:t>«Валдайский Вестник». Бюллетень №</w:t>
      </w:r>
      <w:r w:rsidR="00973181" w:rsidRPr="00933336">
        <w:rPr>
          <w:rFonts w:ascii="Arial" w:hAnsi="Arial" w:cs="Arial"/>
          <w:sz w:val="12"/>
          <w:szCs w:val="12"/>
        </w:rPr>
        <w:t xml:space="preserve"> </w:t>
      </w:r>
      <w:r w:rsidR="008F266F" w:rsidRPr="00933336">
        <w:rPr>
          <w:rFonts w:ascii="Arial" w:hAnsi="Arial" w:cs="Arial"/>
          <w:sz w:val="12"/>
          <w:szCs w:val="12"/>
        </w:rPr>
        <w:t>6</w:t>
      </w:r>
      <w:r w:rsidR="00E10FEE" w:rsidRPr="00933336">
        <w:rPr>
          <w:rFonts w:ascii="Arial" w:hAnsi="Arial" w:cs="Arial"/>
          <w:sz w:val="12"/>
          <w:szCs w:val="12"/>
        </w:rPr>
        <w:t xml:space="preserve"> </w:t>
      </w:r>
      <w:r w:rsidRPr="00933336">
        <w:rPr>
          <w:rFonts w:ascii="Arial" w:hAnsi="Arial" w:cs="Arial"/>
          <w:sz w:val="12"/>
          <w:szCs w:val="12"/>
        </w:rPr>
        <w:t>(</w:t>
      </w:r>
      <w:r w:rsidR="00ED5E2D" w:rsidRPr="00933336">
        <w:rPr>
          <w:rFonts w:ascii="Arial" w:hAnsi="Arial" w:cs="Arial"/>
          <w:sz w:val="12"/>
          <w:szCs w:val="12"/>
        </w:rPr>
        <w:t>5</w:t>
      </w:r>
      <w:r w:rsidR="001269BE" w:rsidRPr="00933336">
        <w:rPr>
          <w:rFonts w:ascii="Arial" w:hAnsi="Arial" w:cs="Arial"/>
          <w:sz w:val="12"/>
          <w:szCs w:val="12"/>
        </w:rPr>
        <w:t>4</w:t>
      </w:r>
      <w:r w:rsidR="008F266F" w:rsidRPr="00933336">
        <w:rPr>
          <w:rFonts w:ascii="Arial" w:hAnsi="Arial" w:cs="Arial"/>
          <w:sz w:val="12"/>
          <w:szCs w:val="12"/>
        </w:rPr>
        <w:t>9</w:t>
      </w:r>
      <w:r w:rsidRPr="00933336">
        <w:rPr>
          <w:rFonts w:ascii="Arial" w:hAnsi="Arial" w:cs="Arial"/>
          <w:sz w:val="12"/>
          <w:szCs w:val="12"/>
        </w:rPr>
        <w:t>) от</w:t>
      </w:r>
      <w:r w:rsidR="00973181" w:rsidRPr="00933336">
        <w:rPr>
          <w:rFonts w:ascii="Arial" w:hAnsi="Arial" w:cs="Arial"/>
          <w:sz w:val="12"/>
          <w:szCs w:val="12"/>
        </w:rPr>
        <w:t xml:space="preserve"> </w:t>
      </w:r>
      <w:r w:rsidR="008F266F" w:rsidRPr="00933336">
        <w:rPr>
          <w:rFonts w:ascii="Arial" w:hAnsi="Arial" w:cs="Arial"/>
          <w:sz w:val="12"/>
          <w:szCs w:val="12"/>
        </w:rPr>
        <w:t>17</w:t>
      </w:r>
      <w:r w:rsidR="001344FC" w:rsidRPr="00933336">
        <w:rPr>
          <w:rFonts w:ascii="Arial" w:hAnsi="Arial" w:cs="Arial"/>
          <w:sz w:val="12"/>
          <w:szCs w:val="12"/>
        </w:rPr>
        <w:t>.02</w:t>
      </w:r>
      <w:r w:rsidR="007F63EB" w:rsidRPr="00933336">
        <w:rPr>
          <w:rFonts w:ascii="Arial" w:hAnsi="Arial" w:cs="Arial"/>
          <w:sz w:val="12"/>
          <w:szCs w:val="12"/>
        </w:rPr>
        <w:t>.2023</w:t>
      </w:r>
    </w:p>
    <w:p w:rsidR="00FF7F29" w:rsidRPr="00933336" w:rsidRDefault="00FF7F29" w:rsidP="003F1BCC">
      <w:pPr>
        <w:jc w:val="center"/>
        <w:rPr>
          <w:rFonts w:ascii="Arial" w:hAnsi="Arial" w:cs="Arial"/>
          <w:sz w:val="12"/>
          <w:szCs w:val="12"/>
        </w:rPr>
      </w:pPr>
      <w:r w:rsidRPr="00933336">
        <w:rPr>
          <w:rFonts w:ascii="Arial" w:hAnsi="Arial" w:cs="Arial"/>
          <w:sz w:val="12"/>
          <w:szCs w:val="12"/>
        </w:rPr>
        <w:t>Учредитель: ДумаВалдайского муниципального района</w:t>
      </w:r>
    </w:p>
    <w:p w:rsidR="00FF7F29" w:rsidRPr="00933336" w:rsidRDefault="00FF7F29" w:rsidP="003F1BCC">
      <w:pPr>
        <w:jc w:val="center"/>
        <w:rPr>
          <w:rFonts w:ascii="Arial" w:hAnsi="Arial" w:cs="Arial"/>
          <w:sz w:val="12"/>
          <w:szCs w:val="12"/>
        </w:rPr>
      </w:pPr>
      <w:r w:rsidRPr="00933336">
        <w:rPr>
          <w:rFonts w:ascii="Arial" w:hAnsi="Arial" w:cs="Arial"/>
          <w:sz w:val="12"/>
          <w:szCs w:val="12"/>
        </w:rPr>
        <w:t>Утвержден решением Думы Валдайскогомуниципального района от 27.03.2014 № 289</w:t>
      </w:r>
    </w:p>
    <w:p w:rsidR="00FF7F29" w:rsidRPr="00933336" w:rsidRDefault="00FF7F29" w:rsidP="003F1BCC">
      <w:pPr>
        <w:jc w:val="center"/>
        <w:rPr>
          <w:rFonts w:ascii="Arial" w:hAnsi="Arial" w:cs="Arial"/>
          <w:sz w:val="12"/>
          <w:szCs w:val="12"/>
        </w:rPr>
      </w:pPr>
      <w:r w:rsidRPr="00933336">
        <w:rPr>
          <w:rFonts w:ascii="Arial" w:hAnsi="Arial" w:cs="Arial"/>
          <w:sz w:val="12"/>
          <w:szCs w:val="12"/>
        </w:rPr>
        <w:t>Главный редактор: Глава Валдайского муниципального района Ю.В. Стадэ, телефон: 2-25-16</w:t>
      </w:r>
    </w:p>
    <w:p w:rsidR="00FF7F29" w:rsidRPr="00933336" w:rsidRDefault="00FF7F29" w:rsidP="003F1BCC">
      <w:pPr>
        <w:jc w:val="center"/>
        <w:rPr>
          <w:rFonts w:ascii="Arial" w:hAnsi="Arial" w:cs="Arial"/>
          <w:sz w:val="12"/>
          <w:szCs w:val="12"/>
        </w:rPr>
      </w:pPr>
      <w:r w:rsidRPr="00933336">
        <w:rPr>
          <w:rFonts w:ascii="Arial" w:hAnsi="Arial" w:cs="Arial"/>
          <w:sz w:val="12"/>
          <w:szCs w:val="12"/>
        </w:rPr>
        <w:t>Адрес редакции: Новгородская обл., Валдайский район, г.Валдай, пр.Комсомольский, д.19/21</w:t>
      </w:r>
    </w:p>
    <w:p w:rsidR="00FF7F29" w:rsidRPr="00933336" w:rsidRDefault="00FF7F29" w:rsidP="003F1BCC">
      <w:pPr>
        <w:jc w:val="center"/>
        <w:rPr>
          <w:rFonts w:ascii="Arial" w:hAnsi="Arial" w:cs="Arial"/>
          <w:sz w:val="12"/>
          <w:szCs w:val="12"/>
        </w:rPr>
      </w:pPr>
      <w:r w:rsidRPr="00933336">
        <w:rPr>
          <w:rFonts w:ascii="Arial" w:hAnsi="Arial" w:cs="Arial"/>
          <w:sz w:val="12"/>
          <w:szCs w:val="12"/>
        </w:rPr>
        <w:t>Отпечатано в МБУ «Администрат</w:t>
      </w:r>
      <w:r w:rsidR="00945DED" w:rsidRPr="00933336">
        <w:rPr>
          <w:rFonts w:ascii="Arial" w:hAnsi="Arial" w:cs="Arial"/>
          <w:sz w:val="12"/>
          <w:szCs w:val="12"/>
        </w:rPr>
        <w:t xml:space="preserve">ивно-хозяйственное управление» </w:t>
      </w:r>
      <w:r w:rsidRPr="00933336">
        <w:rPr>
          <w:rFonts w:ascii="Arial" w:hAnsi="Arial" w:cs="Arial"/>
          <w:sz w:val="12"/>
          <w:szCs w:val="12"/>
        </w:rPr>
        <w:t>Новгородская обл., Валдайский район,</w:t>
      </w:r>
    </w:p>
    <w:p w:rsidR="00FF7F29" w:rsidRPr="00933336" w:rsidRDefault="00FF7F29" w:rsidP="003F1BCC">
      <w:pPr>
        <w:jc w:val="center"/>
        <w:rPr>
          <w:rFonts w:ascii="Arial" w:hAnsi="Arial" w:cs="Arial"/>
          <w:sz w:val="12"/>
          <w:szCs w:val="12"/>
        </w:rPr>
      </w:pPr>
      <w:r w:rsidRPr="00933336">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933336">
        <w:rPr>
          <w:rFonts w:ascii="Arial" w:hAnsi="Arial" w:cs="Arial"/>
          <w:sz w:val="12"/>
          <w:szCs w:val="12"/>
        </w:rPr>
        <w:t>Выходит по пятницам</w:t>
      </w:r>
      <w:r w:rsidRPr="00933336">
        <w:rPr>
          <w:rFonts w:ascii="Arial" w:hAnsi="Arial" w:cs="Arial"/>
          <w:color w:val="000000" w:themeColor="text1"/>
          <w:sz w:val="12"/>
          <w:szCs w:val="12"/>
        </w:rPr>
        <w:t>.</w:t>
      </w:r>
      <w:r w:rsidR="00E21881" w:rsidRPr="00933336">
        <w:rPr>
          <w:rFonts w:ascii="Arial" w:hAnsi="Arial" w:cs="Arial"/>
          <w:color w:val="000000" w:themeColor="text1"/>
          <w:sz w:val="12"/>
          <w:szCs w:val="12"/>
        </w:rPr>
        <w:t xml:space="preserve"> Объем</w:t>
      </w:r>
      <w:r w:rsidR="00A224C6" w:rsidRPr="00933336">
        <w:rPr>
          <w:rFonts w:ascii="Arial" w:hAnsi="Arial" w:cs="Arial"/>
          <w:color w:val="000000" w:themeColor="text1"/>
          <w:sz w:val="12"/>
          <w:szCs w:val="12"/>
        </w:rPr>
        <w:t xml:space="preserve"> </w:t>
      </w:r>
      <w:r w:rsidR="002012D9" w:rsidRPr="00933336">
        <w:rPr>
          <w:rFonts w:ascii="Arial" w:hAnsi="Arial" w:cs="Arial"/>
          <w:color w:val="000000" w:themeColor="text1"/>
          <w:sz w:val="12"/>
          <w:szCs w:val="12"/>
        </w:rPr>
        <w:t>6</w:t>
      </w:r>
      <w:r w:rsidR="00E10FEE" w:rsidRPr="00933336">
        <w:rPr>
          <w:rFonts w:ascii="Arial" w:hAnsi="Arial" w:cs="Arial"/>
          <w:color w:val="000000" w:themeColor="text1"/>
          <w:sz w:val="12"/>
          <w:szCs w:val="12"/>
        </w:rPr>
        <w:t xml:space="preserve"> </w:t>
      </w:r>
      <w:r w:rsidRPr="00933336">
        <w:rPr>
          <w:rFonts w:ascii="Arial" w:hAnsi="Arial" w:cs="Arial"/>
          <w:color w:val="000000" w:themeColor="text1"/>
          <w:sz w:val="12"/>
          <w:szCs w:val="12"/>
        </w:rPr>
        <w:t>п.л. Тираж</w:t>
      </w:r>
      <w:r w:rsidRPr="00933336">
        <w:rPr>
          <w:rFonts w:ascii="Arial" w:hAnsi="Arial" w:cs="Arial"/>
          <w:sz w:val="12"/>
          <w:szCs w:val="12"/>
        </w:rPr>
        <w:t xml:space="preserve"> </w:t>
      </w:r>
      <w:r w:rsidR="00230D26" w:rsidRPr="00933336">
        <w:rPr>
          <w:rFonts w:ascii="Arial" w:hAnsi="Arial" w:cs="Arial"/>
          <w:sz w:val="12"/>
          <w:szCs w:val="12"/>
        </w:rPr>
        <w:t>7</w:t>
      </w:r>
      <w:r w:rsidRPr="00933336">
        <w:rPr>
          <w:rFonts w:ascii="Arial" w:hAnsi="Arial" w:cs="Arial"/>
          <w:sz w:val="12"/>
          <w:szCs w:val="12"/>
        </w:rPr>
        <w:t xml:space="preserve"> экз. Распространяется бесплатно.</w:t>
      </w:r>
    </w:p>
    <w:sectPr w:rsidR="00FF7F29" w:rsidRPr="0054045C" w:rsidSect="0088506A">
      <w:headerReference w:type="even" r:id="rId9"/>
      <w:headerReference w:type="default" r:id="rId10"/>
      <w:footnotePr>
        <w:pos w:val="beneathText"/>
      </w:footnotePr>
      <w:type w:val="continuous"/>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1E" w:rsidRDefault="00DC741E">
      <w:r>
        <w:separator/>
      </w:r>
    </w:p>
  </w:endnote>
  <w:endnote w:type="continuationSeparator" w:id="0">
    <w:p w:rsidR="00DC741E" w:rsidRDefault="00DC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1E" w:rsidRDefault="00DC741E">
      <w:r>
        <w:separator/>
      </w:r>
    </w:p>
  </w:footnote>
  <w:footnote w:type="continuationSeparator" w:id="0">
    <w:p w:rsidR="00DC741E" w:rsidRDefault="00DC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31" w:rsidRPr="00C14209" w:rsidRDefault="00EF4431" w:rsidP="00C14209">
    <w:pPr>
      <w:pStyle w:val="a5"/>
      <w:rPr>
        <w:sz w:val="12"/>
        <w:szCs w:val="12"/>
      </w:rPr>
    </w:pPr>
    <w:r w:rsidRPr="00E65CCB">
      <w:rPr>
        <w:sz w:val="12"/>
        <w:szCs w:val="12"/>
      </w:rPr>
      <w:t xml:space="preserve">страница </w:t>
    </w:r>
    <w:r w:rsidR="0079296E" w:rsidRPr="00E65CCB">
      <w:rPr>
        <w:sz w:val="12"/>
        <w:szCs w:val="12"/>
      </w:rPr>
      <w:fldChar w:fldCharType="begin"/>
    </w:r>
    <w:r w:rsidRPr="00E65CCB">
      <w:rPr>
        <w:sz w:val="12"/>
        <w:szCs w:val="12"/>
      </w:rPr>
      <w:instrText xml:space="preserve"> PAGE   \* MERGEFORMAT </w:instrText>
    </w:r>
    <w:r w:rsidR="0079296E" w:rsidRPr="00E65CCB">
      <w:rPr>
        <w:sz w:val="12"/>
        <w:szCs w:val="12"/>
      </w:rPr>
      <w:fldChar w:fldCharType="separate"/>
    </w:r>
    <w:r w:rsidR="00A75217">
      <w:rPr>
        <w:noProof/>
        <w:sz w:val="12"/>
        <w:szCs w:val="12"/>
      </w:rPr>
      <w:t>2</w:t>
    </w:r>
    <w:r w:rsidR="0079296E"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31" w:rsidRPr="008F785E" w:rsidRDefault="00EF4431" w:rsidP="00E65CCB">
    <w:pPr>
      <w:pStyle w:val="a5"/>
      <w:jc w:val="right"/>
      <w:rPr>
        <w:sz w:val="12"/>
        <w:szCs w:val="12"/>
      </w:rPr>
    </w:pPr>
    <w:r w:rsidRPr="008F785E">
      <w:rPr>
        <w:sz w:val="12"/>
        <w:szCs w:val="12"/>
      </w:rPr>
      <w:t xml:space="preserve">страница </w:t>
    </w:r>
    <w:r w:rsidR="0079296E" w:rsidRPr="008F785E">
      <w:rPr>
        <w:sz w:val="12"/>
        <w:szCs w:val="12"/>
      </w:rPr>
      <w:fldChar w:fldCharType="begin"/>
    </w:r>
    <w:r w:rsidRPr="008F785E">
      <w:rPr>
        <w:sz w:val="12"/>
        <w:szCs w:val="12"/>
      </w:rPr>
      <w:instrText xml:space="preserve"> PAGE   \* MERGEFORMAT </w:instrText>
    </w:r>
    <w:r w:rsidR="0079296E" w:rsidRPr="008F785E">
      <w:rPr>
        <w:sz w:val="12"/>
        <w:szCs w:val="12"/>
      </w:rPr>
      <w:fldChar w:fldCharType="separate"/>
    </w:r>
    <w:r w:rsidR="00A75217">
      <w:rPr>
        <w:noProof/>
        <w:sz w:val="12"/>
        <w:szCs w:val="12"/>
      </w:rPr>
      <w:t>3</w:t>
    </w:r>
    <w:r w:rsidR="0079296E"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1" w15:restartNumberingAfterBreak="0">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num w:numId="1">
    <w:abstractNumId w:val="17"/>
  </w:num>
  <w:num w:numId="2">
    <w:abstractNumId w:val="15"/>
  </w:num>
  <w:num w:numId="3">
    <w:abstractNumId w:val="18"/>
  </w:num>
  <w:num w:numId="4">
    <w:abstractNumId w:val="20"/>
  </w:num>
  <w:num w:numId="5">
    <w:abstractNumId w:val="14"/>
  </w:num>
  <w:num w:numId="6">
    <w:abstractNumId w:val="0"/>
  </w:num>
  <w:num w:numId="7">
    <w:abstractNumId w:val="21"/>
  </w:num>
  <w:num w:numId="8">
    <w:abstractNumId w:val="19"/>
  </w:num>
  <w:num w:numId="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23BE"/>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763"/>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109"/>
    <w:rsid w:val="001D450B"/>
    <w:rsid w:val="001D4562"/>
    <w:rsid w:val="001D55B5"/>
    <w:rsid w:val="001D58C7"/>
    <w:rsid w:val="001D5A28"/>
    <w:rsid w:val="001D5CAF"/>
    <w:rsid w:val="001D631B"/>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2D9"/>
    <w:rsid w:val="002018C4"/>
    <w:rsid w:val="0020204D"/>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30D26"/>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902"/>
    <w:rsid w:val="00355B89"/>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7C1"/>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141"/>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D76"/>
    <w:rsid w:val="00556110"/>
    <w:rsid w:val="0055731C"/>
    <w:rsid w:val="00557874"/>
    <w:rsid w:val="005600D7"/>
    <w:rsid w:val="00560A20"/>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468C"/>
    <w:rsid w:val="00644915"/>
    <w:rsid w:val="006449F1"/>
    <w:rsid w:val="0064546A"/>
    <w:rsid w:val="00645AAA"/>
    <w:rsid w:val="00645C4A"/>
    <w:rsid w:val="00645F2F"/>
    <w:rsid w:val="0064613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5D3"/>
    <w:rsid w:val="00654923"/>
    <w:rsid w:val="00654B1D"/>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256"/>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96E"/>
    <w:rsid w:val="00792B18"/>
    <w:rsid w:val="007930AE"/>
    <w:rsid w:val="007931CB"/>
    <w:rsid w:val="00793989"/>
    <w:rsid w:val="00793BD5"/>
    <w:rsid w:val="007948AC"/>
    <w:rsid w:val="00794952"/>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67EA"/>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4B6A"/>
    <w:rsid w:val="007D5165"/>
    <w:rsid w:val="007D579B"/>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C72"/>
    <w:rsid w:val="008B6C98"/>
    <w:rsid w:val="008B6E28"/>
    <w:rsid w:val="008B7ED7"/>
    <w:rsid w:val="008C0556"/>
    <w:rsid w:val="008C0861"/>
    <w:rsid w:val="008C08F1"/>
    <w:rsid w:val="008C0907"/>
    <w:rsid w:val="008C091A"/>
    <w:rsid w:val="008C0EC8"/>
    <w:rsid w:val="008C0F75"/>
    <w:rsid w:val="008C129E"/>
    <w:rsid w:val="008C19E9"/>
    <w:rsid w:val="008C1FA8"/>
    <w:rsid w:val="008C21F4"/>
    <w:rsid w:val="008C2CAE"/>
    <w:rsid w:val="008C2E5A"/>
    <w:rsid w:val="008C2FD5"/>
    <w:rsid w:val="008C3A08"/>
    <w:rsid w:val="008C486E"/>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47E"/>
    <w:rsid w:val="009156CC"/>
    <w:rsid w:val="0091622E"/>
    <w:rsid w:val="00916441"/>
    <w:rsid w:val="009167EA"/>
    <w:rsid w:val="00916CEF"/>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B5"/>
    <w:rsid w:val="00A71505"/>
    <w:rsid w:val="00A7188D"/>
    <w:rsid w:val="00A728F7"/>
    <w:rsid w:val="00A72CFD"/>
    <w:rsid w:val="00A73390"/>
    <w:rsid w:val="00A73501"/>
    <w:rsid w:val="00A7358A"/>
    <w:rsid w:val="00A738DF"/>
    <w:rsid w:val="00A73AE0"/>
    <w:rsid w:val="00A740A8"/>
    <w:rsid w:val="00A74643"/>
    <w:rsid w:val="00A74B4C"/>
    <w:rsid w:val="00A75217"/>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09D7"/>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691"/>
    <w:rsid w:val="00D33189"/>
    <w:rsid w:val="00D33217"/>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2057"/>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98B"/>
    <w:rsid w:val="00DC4DFA"/>
    <w:rsid w:val="00DC5266"/>
    <w:rsid w:val="00DC5974"/>
    <w:rsid w:val="00DC5CED"/>
    <w:rsid w:val="00DC6AA4"/>
    <w:rsid w:val="00DC741E"/>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4B"/>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9E6475-20CE-4CE6-92AE-5A279AFB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6161-CEBB-48FE-8DF1-C3F01EFB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2022-10-26T10:05:00Z</cp:lastPrinted>
  <dcterms:created xsi:type="dcterms:W3CDTF">2023-03-07T09:54:00Z</dcterms:created>
  <dcterms:modified xsi:type="dcterms:W3CDTF">2023-03-07T09:58:00Z</dcterms:modified>
</cp:coreProperties>
</file>