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EBC" w:rsidRPr="003450D7" w:rsidRDefault="0010290C" w:rsidP="00075EBC">
      <w:pPr>
        <w:tabs>
          <w:tab w:val="left" w:pos="5954"/>
        </w:tabs>
        <w:jc w:val="center"/>
        <w:rPr>
          <w:rFonts w:ascii="Arial" w:hAnsi="Arial" w:cs="Arial"/>
          <w:b/>
          <w:color w:val="000000"/>
          <w:sz w:val="2"/>
          <w:szCs w:val="2"/>
        </w:rPr>
      </w:pPr>
      <w:r w:rsidRPr="0010290C">
        <w:rPr>
          <w:rFonts w:ascii="Arial" w:hAnsi="Arial" w:cs="Arial"/>
          <w:b/>
          <w:noProof/>
          <w:sz w:val="16"/>
          <w:szCs w:val="16"/>
        </w:rPr>
        <w:pict>
          <v:shapetype id="_x0000_t202" coordsize="21600,21600" o:spt="202" path="m,l,21600r21600,l21600,xe">
            <v:stroke joinstyle="miter"/>
            <v:path gradientshapeok="t" o:connecttype="rect"/>
          </v:shapetype>
          <v:shape id="Text Box 5" o:spid="_x0000_s1026" type="#_x0000_t202" style="position:absolute;left:0;text-align:left;margin-left:34.8pt;margin-top:149.05pt;width:191.75pt;height:26.9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qRtgIAALo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" filled="f" stroked="f">
            <v:textbox style="mso-next-textbox:#Text Box 5">
              <w:txbxContent>
                <w:p w:rsidR="00525EB0" w:rsidRPr="00457FCB" w:rsidRDefault="00525EB0" w:rsidP="003962F5">
                  <w:pPr>
                    <w:rPr>
                      <w:rFonts w:ascii="Arial" w:hAnsi="Arial" w:cs="Arial"/>
                      <w:b/>
                      <w:sz w:val="4"/>
                      <w:szCs w:val="4"/>
                    </w:rPr>
                  </w:pPr>
                </w:p>
                <w:p w:rsidR="00525EB0" w:rsidRPr="007E55DE" w:rsidRDefault="00525EB0" w:rsidP="003962F5">
                  <w:pPr>
                    <w:rPr>
                      <w:b/>
                    </w:rPr>
                  </w:pPr>
                  <w:r>
                    <w:rPr>
                      <w:b/>
                    </w:rPr>
                    <w:t xml:space="preserve">62 </w:t>
                  </w:r>
                  <w:r w:rsidRPr="007E55DE">
                    <w:rPr>
                      <w:b/>
                    </w:rPr>
                    <w:t>(</w:t>
                  </w:r>
                  <w:r>
                    <w:rPr>
                      <w:b/>
                    </w:rPr>
                    <w:t xml:space="preserve">754) от 24 октября </w:t>
                  </w:r>
                  <w:r w:rsidRPr="007E55DE">
                    <w:rPr>
                      <w:b/>
                    </w:rPr>
                    <w:t>20</w:t>
                  </w:r>
                  <w:r>
                    <w:rPr>
                      <w:b/>
                    </w:rPr>
                    <w:t>25</w:t>
                  </w:r>
                  <w:r w:rsidRPr="007E55DE">
                    <w:rPr>
                      <w:b/>
                    </w:rPr>
                    <w:t xml:space="preserve"> года</w:t>
                  </w:r>
                </w:p>
              </w:txbxContent>
            </v:textbox>
          </v:shape>
        </w:pict>
      </w:r>
      <w:r w:rsidR="00EE118A" w:rsidRPr="00075EBC">
        <w:rPr>
          <w:rFonts w:ascii="Arial" w:hAnsi="Arial" w:cs="Arial"/>
          <w:b/>
          <w:noProof/>
          <w:sz w:val="16"/>
          <w:szCs w:val="16"/>
        </w:rPr>
        <w:drawing>
          <wp:anchor distT="36576" distB="36576" distL="36576" distR="36576" simplePos="0" relativeHeight="251656704" behindDoc="0" locked="0" layoutInCell="1" allowOverlap="0">
            <wp:simplePos x="0" y="0"/>
            <wp:positionH relativeFrom="column">
              <wp:posOffset>4445</wp:posOffset>
            </wp:positionH>
            <wp:positionV relativeFrom="paragraph">
              <wp:posOffset>27305</wp:posOffset>
            </wp:positionV>
            <wp:extent cx="7111365" cy="2230755"/>
            <wp:effectExtent l="19050" t="0" r="0" b="0"/>
            <wp:wrapSquare wrapText="bothSides"/>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111365" cy="2230755"/>
                    </a:xfrm>
                    <a:prstGeom prst="rect">
                      <a:avLst/>
                    </a:prstGeom>
                    <a:noFill/>
                    <a:ln>
                      <a:noFill/>
                    </a:ln>
                  </pic:spPr>
                </pic:pic>
              </a:graphicData>
            </a:graphic>
          </wp:anchor>
        </w:drawing>
      </w:r>
    </w:p>
    <w:p w:rsidR="00075EBC" w:rsidRDefault="00075EBC" w:rsidP="004E1A32">
      <w:pPr>
        <w:tabs>
          <w:tab w:val="left" w:pos="5954"/>
        </w:tabs>
        <w:jc w:val="right"/>
        <w:rPr>
          <w:rFonts w:ascii="Arial" w:hAnsi="Arial" w:cs="Arial"/>
          <w:b/>
          <w:sz w:val="16"/>
          <w:szCs w:val="16"/>
        </w:rPr>
      </w:pPr>
    </w:p>
    <w:tbl>
      <w:tblPr>
        <w:tblW w:w="5000" w:type="pct"/>
        <w:tblCellMar>
          <w:left w:w="28" w:type="dxa"/>
          <w:right w:w="28" w:type="dxa"/>
        </w:tblCellMar>
        <w:tblLook w:val="0000"/>
      </w:tblPr>
      <w:tblGrid>
        <w:gridCol w:w="161"/>
        <w:gridCol w:w="31"/>
        <w:gridCol w:w="193"/>
        <w:gridCol w:w="14"/>
        <w:gridCol w:w="214"/>
        <w:gridCol w:w="226"/>
        <w:gridCol w:w="228"/>
        <w:gridCol w:w="32"/>
        <w:gridCol w:w="228"/>
        <w:gridCol w:w="1133"/>
        <w:gridCol w:w="64"/>
        <w:gridCol w:w="130"/>
        <w:gridCol w:w="98"/>
        <w:gridCol w:w="30"/>
        <w:gridCol w:w="100"/>
        <w:gridCol w:w="613"/>
        <w:gridCol w:w="134"/>
        <w:gridCol w:w="59"/>
        <w:gridCol w:w="390"/>
        <w:gridCol w:w="32"/>
        <w:gridCol w:w="390"/>
        <w:gridCol w:w="260"/>
        <w:gridCol w:w="194"/>
        <w:gridCol w:w="260"/>
        <w:gridCol w:w="419"/>
        <w:gridCol w:w="647"/>
        <w:gridCol w:w="358"/>
        <w:gridCol w:w="30"/>
        <w:gridCol w:w="100"/>
        <w:gridCol w:w="30"/>
        <w:gridCol w:w="748"/>
        <w:gridCol w:w="3558"/>
        <w:gridCol w:w="98"/>
        <w:gridCol w:w="194"/>
      </w:tblGrid>
      <w:tr w:rsidR="000E2896" w:rsidTr="000E2896">
        <w:tc>
          <w:tcPr>
            <w:tcW w:w="5000" w:type="pct"/>
            <w:gridSpan w:val="34"/>
            <w:tcBorders>
              <w:top w:val="double" w:sz="4" w:space="0" w:color="auto"/>
              <w:left w:val="double" w:sz="4" w:space="0" w:color="auto"/>
              <w:bottom w:val="nil"/>
              <w:right w:val="double" w:sz="4" w:space="0" w:color="auto"/>
            </w:tcBorders>
            <w:vAlign w:val="center"/>
          </w:tcPr>
          <w:p w:rsidR="000E2896" w:rsidRPr="000E2896" w:rsidRDefault="000E2896" w:rsidP="00385C6B">
            <w:pPr>
              <w:spacing w:before="20" w:after="20"/>
              <w:ind w:left="113" w:right="113"/>
              <w:jc w:val="center"/>
              <w:rPr>
                <w:rFonts w:ascii="Arial" w:hAnsi="Arial" w:cs="Arial"/>
                <w:b/>
                <w:bCs/>
                <w:sz w:val="16"/>
                <w:szCs w:val="16"/>
              </w:rPr>
            </w:pPr>
            <w:r w:rsidRPr="000E2896">
              <w:rPr>
                <w:rFonts w:ascii="Arial" w:hAnsi="Arial" w:cs="Arial"/>
                <w:b/>
                <w:bCs/>
                <w:sz w:val="16"/>
                <w:szCs w:val="16"/>
              </w:rPr>
              <w:t>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w:t>
            </w:r>
          </w:p>
        </w:tc>
      </w:tr>
      <w:tr w:rsidR="000E2896" w:rsidTr="000E2896">
        <w:tc>
          <w:tcPr>
            <w:tcW w:w="5000" w:type="pct"/>
            <w:gridSpan w:val="34"/>
            <w:tcBorders>
              <w:top w:val="double" w:sz="4" w:space="0" w:color="auto"/>
              <w:left w:val="double" w:sz="4" w:space="0" w:color="auto"/>
              <w:bottom w:val="nil"/>
              <w:right w:val="double" w:sz="4" w:space="0" w:color="auto"/>
            </w:tcBorders>
            <w:vAlign w:val="bottom"/>
          </w:tcPr>
          <w:p w:rsidR="000E2896" w:rsidRPr="000E2896" w:rsidRDefault="000E2896" w:rsidP="00385C6B">
            <w:pPr>
              <w:spacing w:before="20"/>
              <w:ind w:left="170" w:right="170" w:firstLine="567"/>
              <w:jc w:val="both"/>
              <w:rPr>
                <w:rFonts w:ascii="Arial" w:hAnsi="Arial" w:cs="Arial"/>
                <w:sz w:val="16"/>
                <w:szCs w:val="16"/>
              </w:rPr>
            </w:pPr>
            <w:r w:rsidRPr="000E2896">
              <w:rPr>
                <w:rFonts w:ascii="Arial" w:hAnsi="Arial" w:cs="Arial"/>
                <w:sz w:val="16"/>
                <w:szCs w:val="16"/>
              </w:rPr>
              <w:t>В отношении объектов недвижимого имущества, расположенных на территории кадастрового квартала (территориях нескольких смежных кадастровых кварталов):</w:t>
            </w:r>
          </w:p>
        </w:tc>
      </w:tr>
      <w:tr w:rsidR="000E2896" w:rsidTr="000E2896">
        <w:tc>
          <w:tcPr>
            <w:tcW w:w="1790" w:type="pct"/>
            <w:gridSpan w:val="19"/>
            <w:tcBorders>
              <w:top w:val="nil"/>
              <w:left w:val="double" w:sz="4" w:space="0" w:color="auto"/>
              <w:bottom w:val="nil"/>
              <w:right w:val="nil"/>
            </w:tcBorders>
            <w:vAlign w:val="bottom"/>
          </w:tcPr>
          <w:p w:rsidR="000E2896" w:rsidRPr="000E2896" w:rsidRDefault="000E2896" w:rsidP="00385C6B">
            <w:pPr>
              <w:ind w:left="170"/>
              <w:rPr>
                <w:rFonts w:ascii="Arial" w:hAnsi="Arial" w:cs="Arial"/>
                <w:sz w:val="16"/>
                <w:szCs w:val="16"/>
              </w:rPr>
            </w:pPr>
            <w:r w:rsidRPr="000E2896">
              <w:rPr>
                <w:rFonts w:ascii="Arial" w:hAnsi="Arial" w:cs="Arial"/>
                <w:sz w:val="16"/>
                <w:szCs w:val="16"/>
              </w:rPr>
              <w:t>субъект Российской Федерации</w:t>
            </w:r>
          </w:p>
        </w:tc>
        <w:tc>
          <w:tcPr>
            <w:tcW w:w="3082" w:type="pct"/>
            <w:gridSpan w:val="13"/>
            <w:tcBorders>
              <w:top w:val="nil"/>
              <w:left w:val="nil"/>
              <w:bottom w:val="single" w:sz="4" w:space="0" w:color="auto"/>
              <w:right w:val="nil"/>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Новгородская область</w:t>
            </w:r>
          </w:p>
        </w:tc>
        <w:tc>
          <w:tcPr>
            <w:tcW w:w="128" w:type="pct"/>
            <w:gridSpan w:val="2"/>
            <w:tcBorders>
              <w:top w:val="nil"/>
              <w:left w:val="nil"/>
              <w:bottom w:val="nil"/>
              <w:right w:val="double" w:sz="4" w:space="0" w:color="auto"/>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w:t>
            </w:r>
          </w:p>
        </w:tc>
      </w:tr>
      <w:tr w:rsidR="000E2896" w:rsidTr="000E2896">
        <w:tc>
          <w:tcPr>
            <w:tcW w:w="1619" w:type="pct"/>
            <w:gridSpan w:val="18"/>
            <w:tcBorders>
              <w:top w:val="nil"/>
              <w:left w:val="double" w:sz="4" w:space="0" w:color="auto"/>
              <w:bottom w:val="nil"/>
              <w:right w:val="nil"/>
            </w:tcBorders>
            <w:vAlign w:val="bottom"/>
          </w:tcPr>
          <w:p w:rsidR="000E2896" w:rsidRPr="000E2896" w:rsidRDefault="000E2896" w:rsidP="00385C6B">
            <w:pPr>
              <w:ind w:left="170"/>
              <w:rPr>
                <w:rFonts w:ascii="Arial" w:hAnsi="Arial" w:cs="Arial"/>
                <w:sz w:val="16"/>
                <w:szCs w:val="16"/>
              </w:rPr>
            </w:pPr>
            <w:r w:rsidRPr="000E2896">
              <w:rPr>
                <w:rFonts w:ascii="Arial" w:hAnsi="Arial" w:cs="Arial"/>
                <w:sz w:val="16"/>
                <w:szCs w:val="16"/>
              </w:rPr>
              <w:t>муниципальное образование</w:t>
            </w:r>
          </w:p>
        </w:tc>
        <w:tc>
          <w:tcPr>
            <w:tcW w:w="3253" w:type="pct"/>
            <w:gridSpan w:val="14"/>
            <w:tcBorders>
              <w:top w:val="nil"/>
              <w:left w:val="nil"/>
              <w:bottom w:val="single" w:sz="4" w:space="0" w:color="auto"/>
              <w:right w:val="nil"/>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Валдайский муниципальный район Валдайское городское поселение</w:t>
            </w:r>
          </w:p>
        </w:tc>
        <w:tc>
          <w:tcPr>
            <w:tcW w:w="128" w:type="pct"/>
            <w:gridSpan w:val="2"/>
            <w:tcBorders>
              <w:top w:val="nil"/>
              <w:left w:val="nil"/>
              <w:bottom w:val="nil"/>
              <w:right w:val="double" w:sz="4" w:space="0" w:color="auto"/>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w:t>
            </w:r>
          </w:p>
        </w:tc>
      </w:tr>
      <w:tr w:rsidR="000E2896" w:rsidTr="000E2896">
        <w:tc>
          <w:tcPr>
            <w:tcW w:w="1080" w:type="pct"/>
            <w:gridSpan w:val="10"/>
            <w:tcBorders>
              <w:top w:val="nil"/>
              <w:left w:val="double" w:sz="4" w:space="0" w:color="auto"/>
              <w:bottom w:val="nil"/>
              <w:right w:val="nil"/>
            </w:tcBorders>
            <w:vAlign w:val="bottom"/>
          </w:tcPr>
          <w:p w:rsidR="000E2896" w:rsidRPr="000E2896" w:rsidRDefault="000E2896" w:rsidP="00385C6B">
            <w:pPr>
              <w:ind w:left="170"/>
              <w:rPr>
                <w:rFonts w:ascii="Arial" w:hAnsi="Arial" w:cs="Arial"/>
                <w:sz w:val="16"/>
                <w:szCs w:val="16"/>
              </w:rPr>
            </w:pPr>
            <w:r w:rsidRPr="000E2896">
              <w:rPr>
                <w:rFonts w:ascii="Arial" w:hAnsi="Arial" w:cs="Arial"/>
                <w:sz w:val="16"/>
                <w:szCs w:val="16"/>
              </w:rPr>
              <w:t>населенный пункт</w:t>
            </w:r>
          </w:p>
        </w:tc>
        <w:tc>
          <w:tcPr>
            <w:tcW w:w="3792" w:type="pct"/>
            <w:gridSpan w:val="22"/>
            <w:tcBorders>
              <w:top w:val="nil"/>
              <w:left w:val="nil"/>
              <w:bottom w:val="single" w:sz="4" w:space="0" w:color="auto"/>
              <w:right w:val="nil"/>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г. Валдай, садоводческое товарищество Выскодно</w:t>
            </w:r>
          </w:p>
        </w:tc>
        <w:tc>
          <w:tcPr>
            <w:tcW w:w="128" w:type="pct"/>
            <w:gridSpan w:val="2"/>
            <w:tcBorders>
              <w:top w:val="nil"/>
              <w:left w:val="nil"/>
              <w:bottom w:val="nil"/>
              <w:right w:val="double" w:sz="4" w:space="0" w:color="auto"/>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w:t>
            </w:r>
          </w:p>
        </w:tc>
      </w:tr>
      <w:tr w:rsidR="000E2896" w:rsidTr="000E2896">
        <w:tc>
          <w:tcPr>
            <w:tcW w:w="5000" w:type="pct"/>
            <w:gridSpan w:val="34"/>
            <w:tcBorders>
              <w:top w:val="nil"/>
              <w:left w:val="double" w:sz="4" w:space="0" w:color="auto"/>
              <w:bottom w:val="nil"/>
              <w:right w:val="double" w:sz="4" w:space="0" w:color="auto"/>
            </w:tcBorders>
            <w:vAlign w:val="center"/>
          </w:tcPr>
          <w:p w:rsidR="000E2896" w:rsidRPr="000E2896" w:rsidRDefault="000E2896" w:rsidP="000E2896">
            <w:pPr>
              <w:spacing w:before="40"/>
              <w:ind w:left="170" w:right="170"/>
              <w:jc w:val="both"/>
              <w:rPr>
                <w:rFonts w:ascii="Arial" w:hAnsi="Arial" w:cs="Arial"/>
                <w:sz w:val="16"/>
                <w:szCs w:val="16"/>
              </w:rPr>
            </w:pPr>
            <w:r w:rsidRPr="000E2896">
              <w:rPr>
                <w:rFonts w:ascii="Arial" w:hAnsi="Arial" w:cs="Arial"/>
                <w:sz w:val="16"/>
                <w:szCs w:val="16"/>
              </w:rPr>
              <w:t>№ кадастрового квартала (нескольких смежных кадастровых кварталов):</w:t>
            </w:r>
          </w:p>
        </w:tc>
      </w:tr>
      <w:tr w:rsidR="000E2896" w:rsidTr="000E2896">
        <w:tc>
          <w:tcPr>
            <w:tcW w:w="85" w:type="pct"/>
            <w:gridSpan w:val="2"/>
            <w:tcBorders>
              <w:top w:val="nil"/>
              <w:left w:val="double" w:sz="4" w:space="0" w:color="auto"/>
              <w:bottom w:val="nil"/>
              <w:right w:val="nil"/>
            </w:tcBorders>
            <w:vAlign w:val="bottom"/>
          </w:tcPr>
          <w:p w:rsidR="000E2896" w:rsidRPr="000E2896" w:rsidRDefault="000E2896" w:rsidP="00385C6B">
            <w:pPr>
              <w:rPr>
                <w:rFonts w:ascii="Arial" w:hAnsi="Arial" w:cs="Arial"/>
                <w:sz w:val="16"/>
                <w:szCs w:val="16"/>
              </w:rPr>
            </w:pPr>
          </w:p>
        </w:tc>
        <w:tc>
          <w:tcPr>
            <w:tcW w:w="4830" w:type="pct"/>
            <w:gridSpan w:val="31"/>
            <w:tcBorders>
              <w:top w:val="nil"/>
              <w:left w:val="nil"/>
              <w:bottom w:val="nil"/>
              <w:right w:val="nil"/>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53:03:0105001, 53:03:0105002, 53:03:0105005, 53:03:0105006, 53:03:0105007, 53:03:0105013, 53:03:0105016, 53:03:0105017, 53:03:0105018, 53:03:0105020, 53:03:0105021, 53:03:0105022, 53:03:0105023, 53:03:0105025, 53:03:0105026, 53:03:0105047</w:t>
            </w:r>
          </w:p>
        </w:tc>
        <w:tc>
          <w:tcPr>
            <w:tcW w:w="85" w:type="pct"/>
            <w:tcBorders>
              <w:top w:val="nil"/>
              <w:left w:val="nil"/>
              <w:bottom w:val="nil"/>
              <w:right w:val="double" w:sz="4" w:space="0" w:color="auto"/>
            </w:tcBorders>
            <w:vAlign w:val="bottom"/>
          </w:tcPr>
          <w:p w:rsidR="000E2896" w:rsidRPr="000E2896" w:rsidRDefault="000E2896" w:rsidP="00385C6B">
            <w:pPr>
              <w:rPr>
                <w:rFonts w:ascii="Arial" w:hAnsi="Arial" w:cs="Arial"/>
                <w:sz w:val="16"/>
                <w:szCs w:val="16"/>
              </w:rPr>
            </w:pPr>
          </w:p>
        </w:tc>
      </w:tr>
      <w:tr w:rsidR="000E2896" w:rsidTr="000E2896">
        <w:tc>
          <w:tcPr>
            <w:tcW w:w="85" w:type="pct"/>
            <w:gridSpan w:val="2"/>
            <w:tcBorders>
              <w:top w:val="nil"/>
              <w:left w:val="double" w:sz="4" w:space="0" w:color="auto"/>
              <w:bottom w:val="nil"/>
              <w:right w:val="nil"/>
            </w:tcBorders>
          </w:tcPr>
          <w:p w:rsidR="000E2896" w:rsidRPr="000E2896" w:rsidRDefault="000E2896" w:rsidP="00385C6B">
            <w:pPr>
              <w:rPr>
                <w:rFonts w:ascii="Arial" w:hAnsi="Arial" w:cs="Arial"/>
                <w:sz w:val="16"/>
                <w:szCs w:val="16"/>
              </w:rPr>
            </w:pPr>
          </w:p>
        </w:tc>
        <w:tc>
          <w:tcPr>
            <w:tcW w:w="4830" w:type="pct"/>
            <w:gridSpan w:val="31"/>
            <w:tcBorders>
              <w:top w:val="nil"/>
              <w:left w:val="nil"/>
              <w:bottom w:val="nil"/>
              <w:right w:val="nil"/>
            </w:tcBorders>
          </w:tcPr>
          <w:p w:rsidR="000E2896" w:rsidRPr="000E2896" w:rsidRDefault="000E2896" w:rsidP="00385C6B">
            <w:pPr>
              <w:jc w:val="center"/>
              <w:rPr>
                <w:rFonts w:ascii="Arial" w:hAnsi="Arial" w:cs="Arial"/>
                <w:i/>
                <w:iCs/>
                <w:sz w:val="16"/>
                <w:szCs w:val="16"/>
              </w:rPr>
            </w:pPr>
          </w:p>
        </w:tc>
        <w:tc>
          <w:tcPr>
            <w:tcW w:w="85" w:type="pct"/>
            <w:tcBorders>
              <w:top w:val="nil"/>
              <w:left w:val="nil"/>
              <w:bottom w:val="nil"/>
              <w:right w:val="double" w:sz="4" w:space="0" w:color="auto"/>
            </w:tcBorders>
          </w:tcPr>
          <w:p w:rsidR="000E2896" w:rsidRPr="000E2896" w:rsidRDefault="000E2896" w:rsidP="00385C6B">
            <w:pPr>
              <w:rPr>
                <w:rFonts w:ascii="Arial" w:hAnsi="Arial" w:cs="Arial"/>
                <w:sz w:val="16"/>
                <w:szCs w:val="16"/>
              </w:rPr>
            </w:pPr>
          </w:p>
        </w:tc>
      </w:tr>
      <w:tr w:rsidR="000E2896" w:rsidTr="000E2896">
        <w:tc>
          <w:tcPr>
            <w:tcW w:w="5000" w:type="pct"/>
            <w:gridSpan w:val="34"/>
            <w:tcBorders>
              <w:top w:val="nil"/>
              <w:left w:val="double" w:sz="4" w:space="0" w:color="auto"/>
              <w:bottom w:val="nil"/>
              <w:right w:val="double" w:sz="4" w:space="0" w:color="auto"/>
            </w:tcBorders>
            <w:vAlign w:val="bottom"/>
          </w:tcPr>
          <w:p w:rsidR="000E2896" w:rsidRPr="000E2896" w:rsidRDefault="000E2896" w:rsidP="00385C6B">
            <w:pPr>
              <w:tabs>
                <w:tab w:val="right" w:pos="9922"/>
              </w:tabs>
              <w:spacing w:line="276" w:lineRule="auto"/>
              <w:jc w:val="both"/>
              <w:rPr>
                <w:rFonts w:ascii="Arial" w:hAnsi="Arial" w:cs="Arial"/>
                <w:sz w:val="16"/>
                <w:szCs w:val="16"/>
                <w:vertAlign w:val="subscript"/>
              </w:rPr>
            </w:pPr>
            <w:r w:rsidRPr="000E2896">
              <w:rPr>
                <w:rFonts w:ascii="Arial" w:hAnsi="Arial" w:cs="Arial"/>
                <w:sz w:val="16"/>
                <w:szCs w:val="16"/>
              </w:rPr>
              <w:t>в соответствии Муниципальным контрактом № 17 от 14.02.2025, заключенным со стороны заказчика: Администрация Валдайского муниципального района, со стороны исполнителя: филиал ППК «Роскадастр» по Новгородской области.</w:t>
            </w:r>
          </w:p>
          <w:p w:rsidR="000E2896" w:rsidRPr="000E2896" w:rsidRDefault="000E2896" w:rsidP="00385C6B">
            <w:pPr>
              <w:spacing w:after="20"/>
              <w:ind w:left="170" w:right="170"/>
              <w:rPr>
                <w:rFonts w:ascii="Arial" w:hAnsi="Arial" w:cs="Arial"/>
                <w:sz w:val="16"/>
                <w:szCs w:val="16"/>
              </w:rPr>
            </w:pPr>
          </w:p>
        </w:tc>
      </w:tr>
      <w:tr w:rsidR="000E2896" w:rsidTr="000E2896">
        <w:tc>
          <w:tcPr>
            <w:tcW w:w="5000" w:type="pct"/>
            <w:gridSpan w:val="34"/>
            <w:tcBorders>
              <w:top w:val="nil"/>
              <w:left w:val="double" w:sz="4" w:space="0" w:color="auto"/>
              <w:bottom w:val="nil"/>
              <w:right w:val="double" w:sz="4" w:space="0" w:color="auto"/>
            </w:tcBorders>
            <w:vAlign w:val="bottom"/>
          </w:tcPr>
          <w:p w:rsidR="000E2896" w:rsidRPr="000E2896" w:rsidRDefault="000E2896" w:rsidP="00385C6B">
            <w:pPr>
              <w:ind w:left="170" w:right="170" w:firstLine="567"/>
              <w:jc w:val="both"/>
              <w:rPr>
                <w:rFonts w:ascii="Arial" w:hAnsi="Arial" w:cs="Arial"/>
                <w:sz w:val="16"/>
                <w:szCs w:val="16"/>
              </w:rPr>
            </w:pPr>
            <w:r w:rsidRPr="000E2896">
              <w:rPr>
                <w:rFonts w:ascii="Arial" w:hAnsi="Arial" w:cs="Arial"/>
                <w:sz w:val="16"/>
                <w:szCs w:val="16"/>
              </w:rPr>
              <w:t>Уведомляем всех заинтересованных лиц о завершении подготовки проекта карты-плана территории, с которым можно ознакомиться по адресу работы согласительной комиссии: Новгородская область, г. Валдай, пр. Комсомольский, д. 19/21, кааб. 415</w:t>
            </w:r>
          </w:p>
        </w:tc>
      </w:tr>
      <w:tr w:rsidR="000E2896" w:rsidTr="000E2896">
        <w:tc>
          <w:tcPr>
            <w:tcW w:w="5000" w:type="pct"/>
            <w:gridSpan w:val="34"/>
            <w:tcBorders>
              <w:top w:val="nil"/>
              <w:left w:val="double" w:sz="4" w:space="0" w:color="auto"/>
              <w:bottom w:val="nil"/>
              <w:right w:val="double" w:sz="4" w:space="0" w:color="auto"/>
            </w:tcBorders>
            <w:vAlign w:val="bottom"/>
          </w:tcPr>
          <w:p w:rsidR="000E2896" w:rsidRPr="000E2896" w:rsidRDefault="000E2896" w:rsidP="000E2896">
            <w:pPr>
              <w:ind w:left="170" w:right="170"/>
              <w:jc w:val="both"/>
              <w:rPr>
                <w:rFonts w:ascii="Arial" w:hAnsi="Arial" w:cs="Arial"/>
                <w:sz w:val="16"/>
                <w:szCs w:val="16"/>
              </w:rPr>
            </w:pPr>
            <w:r w:rsidRPr="000E2896">
              <w:rPr>
                <w:rFonts w:ascii="Arial" w:hAnsi="Arial" w:cs="Arial"/>
                <w:sz w:val="16"/>
                <w:szCs w:val="16"/>
              </w:rPr>
              <w:t>или на официальных сайтах в информационно-телекоммуникационной сети «Интернет»:</w:t>
            </w:r>
          </w:p>
        </w:tc>
      </w:tr>
      <w:tr w:rsidR="000E2896" w:rsidTr="000E2896">
        <w:trPr>
          <w:cantSplit/>
        </w:trPr>
        <w:tc>
          <w:tcPr>
            <w:tcW w:w="85" w:type="pct"/>
            <w:gridSpan w:val="2"/>
            <w:tcBorders>
              <w:top w:val="nil"/>
              <w:left w:val="double" w:sz="4" w:space="0" w:color="auto"/>
              <w:bottom w:val="nil"/>
              <w:right w:val="nil"/>
            </w:tcBorders>
            <w:vAlign w:val="bottom"/>
          </w:tcPr>
          <w:p w:rsidR="000E2896" w:rsidRPr="000E2896" w:rsidRDefault="000E2896" w:rsidP="00385C6B">
            <w:pPr>
              <w:rPr>
                <w:rFonts w:ascii="Arial" w:hAnsi="Arial" w:cs="Arial"/>
                <w:sz w:val="16"/>
                <w:szCs w:val="16"/>
              </w:rPr>
            </w:pPr>
          </w:p>
        </w:tc>
        <w:tc>
          <w:tcPr>
            <w:tcW w:w="2841" w:type="pct"/>
            <w:gridSpan w:val="26"/>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Администрация Валдайского муниципального района</w:t>
            </w:r>
          </w:p>
        </w:tc>
        <w:tc>
          <w:tcPr>
            <w:tcW w:w="57" w:type="pct"/>
            <w:gridSpan w:val="2"/>
            <w:tcBorders>
              <w:top w:val="nil"/>
              <w:left w:val="nil"/>
              <w:bottom w:val="nil"/>
              <w:right w:val="nil"/>
            </w:tcBorders>
            <w:vAlign w:val="bottom"/>
          </w:tcPr>
          <w:p w:rsidR="000E2896" w:rsidRPr="000E2896" w:rsidRDefault="000E2896" w:rsidP="00385C6B">
            <w:pPr>
              <w:rPr>
                <w:rFonts w:ascii="Arial" w:hAnsi="Arial" w:cs="Arial"/>
                <w:sz w:val="16"/>
                <w:szCs w:val="16"/>
              </w:rPr>
            </w:pPr>
          </w:p>
        </w:tc>
        <w:tc>
          <w:tcPr>
            <w:tcW w:w="1889" w:type="pct"/>
            <w:gridSpan w:val="2"/>
            <w:tcBorders>
              <w:top w:val="nil"/>
              <w:left w:val="nil"/>
              <w:bottom w:val="single" w:sz="4" w:space="0" w:color="auto"/>
              <w:right w:val="nil"/>
            </w:tcBorders>
            <w:vAlign w:val="bottom"/>
          </w:tcPr>
          <w:p w:rsidR="000E2896" w:rsidRPr="000E2896" w:rsidRDefault="0010290C" w:rsidP="00385C6B">
            <w:pPr>
              <w:jc w:val="center"/>
              <w:rPr>
                <w:rFonts w:ascii="Arial" w:hAnsi="Arial" w:cs="Arial"/>
                <w:sz w:val="16"/>
                <w:szCs w:val="16"/>
              </w:rPr>
            </w:pPr>
            <w:hyperlink r:id="rId9" w:history="1">
              <w:r w:rsidR="000E2896" w:rsidRPr="000E2896">
                <w:rPr>
                  <w:rStyle w:val="af3"/>
                  <w:rFonts w:ascii="Arial" w:hAnsi="Arial" w:cs="Arial"/>
                  <w:color w:val="auto"/>
                  <w:sz w:val="16"/>
                  <w:szCs w:val="16"/>
                </w:rPr>
                <w:t>https://valdayadm.gosuslugi.ru/</w:t>
              </w:r>
            </w:hyperlink>
            <w:r w:rsidR="000E2896" w:rsidRPr="000E2896">
              <w:rPr>
                <w:rFonts w:ascii="Arial" w:hAnsi="Arial" w:cs="Arial"/>
                <w:sz w:val="16"/>
                <w:szCs w:val="16"/>
              </w:rPr>
              <w:t xml:space="preserve"> (раздел Деятельность/Земельные отношения/Комплексные кадастровые работы)</w:t>
            </w:r>
          </w:p>
        </w:tc>
        <w:tc>
          <w:tcPr>
            <w:tcW w:w="128" w:type="pct"/>
            <w:gridSpan w:val="2"/>
            <w:tcBorders>
              <w:top w:val="nil"/>
              <w:left w:val="nil"/>
              <w:bottom w:val="nil"/>
              <w:right w:val="double" w:sz="4" w:space="0" w:color="auto"/>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w:t>
            </w:r>
          </w:p>
        </w:tc>
      </w:tr>
      <w:tr w:rsidR="000E2896" w:rsidTr="000E2896">
        <w:trPr>
          <w:cantSplit/>
        </w:trPr>
        <w:tc>
          <w:tcPr>
            <w:tcW w:w="85" w:type="pct"/>
            <w:gridSpan w:val="2"/>
            <w:tcBorders>
              <w:top w:val="nil"/>
              <w:left w:val="double" w:sz="4" w:space="0" w:color="auto"/>
              <w:bottom w:val="nil"/>
              <w:right w:val="nil"/>
            </w:tcBorders>
          </w:tcPr>
          <w:p w:rsidR="000E2896" w:rsidRPr="000E2896" w:rsidRDefault="000E2896" w:rsidP="00385C6B">
            <w:pPr>
              <w:rPr>
                <w:rFonts w:ascii="Arial" w:hAnsi="Arial" w:cs="Arial"/>
                <w:i/>
                <w:iCs/>
                <w:sz w:val="16"/>
                <w:szCs w:val="16"/>
              </w:rPr>
            </w:pPr>
          </w:p>
        </w:tc>
        <w:tc>
          <w:tcPr>
            <w:tcW w:w="2841" w:type="pct"/>
            <w:gridSpan w:val="26"/>
            <w:tcBorders>
              <w:top w:val="nil"/>
              <w:left w:val="nil"/>
              <w:bottom w:val="nil"/>
              <w:right w:val="nil"/>
            </w:tcBorders>
          </w:tcPr>
          <w:p w:rsidR="000E2896" w:rsidRPr="000E2896" w:rsidRDefault="000E2896" w:rsidP="00385C6B">
            <w:pPr>
              <w:jc w:val="center"/>
              <w:rPr>
                <w:rFonts w:ascii="Arial" w:hAnsi="Arial" w:cs="Arial"/>
                <w:i/>
                <w:iCs/>
                <w:sz w:val="16"/>
                <w:szCs w:val="16"/>
              </w:rPr>
            </w:pPr>
          </w:p>
        </w:tc>
        <w:tc>
          <w:tcPr>
            <w:tcW w:w="57" w:type="pct"/>
            <w:gridSpan w:val="2"/>
            <w:tcBorders>
              <w:top w:val="nil"/>
              <w:left w:val="nil"/>
              <w:bottom w:val="nil"/>
              <w:right w:val="nil"/>
            </w:tcBorders>
          </w:tcPr>
          <w:p w:rsidR="000E2896" w:rsidRPr="000E2896" w:rsidRDefault="000E2896" w:rsidP="00385C6B">
            <w:pPr>
              <w:rPr>
                <w:rFonts w:ascii="Arial" w:hAnsi="Arial" w:cs="Arial"/>
                <w:i/>
                <w:iCs/>
                <w:sz w:val="16"/>
                <w:szCs w:val="16"/>
              </w:rPr>
            </w:pPr>
          </w:p>
        </w:tc>
        <w:tc>
          <w:tcPr>
            <w:tcW w:w="1889" w:type="pct"/>
            <w:gridSpan w:val="2"/>
            <w:tcBorders>
              <w:top w:val="nil"/>
              <w:left w:val="nil"/>
              <w:bottom w:val="nil"/>
              <w:right w:val="nil"/>
            </w:tcBorders>
          </w:tcPr>
          <w:p w:rsidR="000E2896" w:rsidRPr="000E2896" w:rsidRDefault="000E2896" w:rsidP="00385C6B">
            <w:pPr>
              <w:jc w:val="center"/>
              <w:rPr>
                <w:rFonts w:ascii="Arial" w:hAnsi="Arial" w:cs="Arial"/>
                <w:i/>
                <w:iCs/>
                <w:sz w:val="16"/>
                <w:szCs w:val="16"/>
              </w:rPr>
            </w:pPr>
          </w:p>
        </w:tc>
        <w:tc>
          <w:tcPr>
            <w:tcW w:w="128" w:type="pct"/>
            <w:gridSpan w:val="2"/>
            <w:tcBorders>
              <w:top w:val="nil"/>
              <w:left w:val="nil"/>
              <w:bottom w:val="nil"/>
              <w:right w:val="double" w:sz="4" w:space="0" w:color="auto"/>
            </w:tcBorders>
          </w:tcPr>
          <w:p w:rsidR="000E2896" w:rsidRPr="000E2896" w:rsidRDefault="000E2896" w:rsidP="00385C6B">
            <w:pPr>
              <w:rPr>
                <w:rFonts w:ascii="Arial" w:hAnsi="Arial" w:cs="Arial"/>
                <w:i/>
                <w:iCs/>
                <w:sz w:val="16"/>
                <w:szCs w:val="16"/>
              </w:rPr>
            </w:pPr>
          </w:p>
        </w:tc>
      </w:tr>
      <w:tr w:rsidR="000E2896" w:rsidTr="000E2896">
        <w:trPr>
          <w:cantSplit/>
        </w:trPr>
        <w:tc>
          <w:tcPr>
            <w:tcW w:w="85" w:type="pct"/>
            <w:gridSpan w:val="2"/>
            <w:tcBorders>
              <w:top w:val="nil"/>
              <w:left w:val="double" w:sz="4" w:space="0" w:color="auto"/>
              <w:bottom w:val="nil"/>
              <w:right w:val="nil"/>
            </w:tcBorders>
            <w:vAlign w:val="bottom"/>
          </w:tcPr>
          <w:p w:rsidR="000E2896" w:rsidRPr="000E2896" w:rsidRDefault="000E2896" w:rsidP="00385C6B">
            <w:pPr>
              <w:rPr>
                <w:rFonts w:ascii="Arial" w:hAnsi="Arial" w:cs="Arial"/>
                <w:sz w:val="16"/>
                <w:szCs w:val="16"/>
              </w:rPr>
            </w:pPr>
          </w:p>
        </w:tc>
        <w:tc>
          <w:tcPr>
            <w:tcW w:w="2841" w:type="pct"/>
            <w:gridSpan w:val="26"/>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Министерство строительства, архитектуры и имущественных отношений по Новгородской области</w:t>
            </w:r>
          </w:p>
        </w:tc>
        <w:tc>
          <w:tcPr>
            <w:tcW w:w="57" w:type="pct"/>
            <w:gridSpan w:val="2"/>
            <w:tcBorders>
              <w:top w:val="nil"/>
              <w:left w:val="nil"/>
              <w:bottom w:val="nil"/>
              <w:right w:val="nil"/>
            </w:tcBorders>
            <w:vAlign w:val="bottom"/>
          </w:tcPr>
          <w:p w:rsidR="000E2896" w:rsidRPr="000E2896" w:rsidRDefault="000E2896" w:rsidP="00385C6B">
            <w:pPr>
              <w:rPr>
                <w:rFonts w:ascii="Arial" w:hAnsi="Arial" w:cs="Arial"/>
                <w:sz w:val="16"/>
                <w:szCs w:val="16"/>
              </w:rPr>
            </w:pPr>
          </w:p>
        </w:tc>
        <w:tc>
          <w:tcPr>
            <w:tcW w:w="1889" w:type="pct"/>
            <w:gridSpan w:val="2"/>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https://minstroy.novreg.ru/</w:t>
            </w:r>
          </w:p>
        </w:tc>
        <w:tc>
          <w:tcPr>
            <w:tcW w:w="128" w:type="pct"/>
            <w:gridSpan w:val="2"/>
            <w:tcBorders>
              <w:top w:val="nil"/>
              <w:left w:val="nil"/>
              <w:bottom w:val="nil"/>
              <w:right w:val="double" w:sz="4" w:space="0" w:color="auto"/>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w:t>
            </w:r>
          </w:p>
        </w:tc>
      </w:tr>
      <w:tr w:rsidR="000E2896" w:rsidTr="000E2896">
        <w:trPr>
          <w:cantSplit/>
        </w:trPr>
        <w:tc>
          <w:tcPr>
            <w:tcW w:w="85" w:type="pct"/>
            <w:gridSpan w:val="2"/>
            <w:tcBorders>
              <w:top w:val="nil"/>
              <w:left w:val="double" w:sz="4" w:space="0" w:color="auto"/>
              <w:bottom w:val="nil"/>
              <w:right w:val="nil"/>
            </w:tcBorders>
          </w:tcPr>
          <w:p w:rsidR="000E2896" w:rsidRPr="000E2896" w:rsidRDefault="000E2896" w:rsidP="00385C6B">
            <w:pPr>
              <w:rPr>
                <w:rFonts w:ascii="Arial" w:hAnsi="Arial" w:cs="Arial"/>
                <w:i/>
                <w:iCs/>
                <w:sz w:val="16"/>
                <w:szCs w:val="16"/>
              </w:rPr>
            </w:pPr>
          </w:p>
        </w:tc>
        <w:tc>
          <w:tcPr>
            <w:tcW w:w="2841" w:type="pct"/>
            <w:gridSpan w:val="26"/>
            <w:tcBorders>
              <w:top w:val="nil"/>
              <w:left w:val="nil"/>
              <w:bottom w:val="nil"/>
              <w:right w:val="nil"/>
            </w:tcBorders>
          </w:tcPr>
          <w:p w:rsidR="000E2896" w:rsidRPr="000E2896" w:rsidRDefault="000E2896" w:rsidP="00385C6B">
            <w:pPr>
              <w:ind w:left="57" w:right="57"/>
              <w:jc w:val="center"/>
              <w:rPr>
                <w:rFonts w:ascii="Arial" w:hAnsi="Arial" w:cs="Arial"/>
                <w:i/>
                <w:iCs/>
                <w:sz w:val="16"/>
                <w:szCs w:val="16"/>
              </w:rPr>
            </w:pPr>
          </w:p>
        </w:tc>
        <w:tc>
          <w:tcPr>
            <w:tcW w:w="57" w:type="pct"/>
            <w:gridSpan w:val="2"/>
            <w:tcBorders>
              <w:top w:val="nil"/>
              <w:left w:val="nil"/>
              <w:bottom w:val="nil"/>
              <w:right w:val="nil"/>
            </w:tcBorders>
          </w:tcPr>
          <w:p w:rsidR="000E2896" w:rsidRPr="000E2896" w:rsidRDefault="000E2896" w:rsidP="00385C6B">
            <w:pPr>
              <w:rPr>
                <w:rFonts w:ascii="Arial" w:hAnsi="Arial" w:cs="Arial"/>
                <w:i/>
                <w:iCs/>
                <w:sz w:val="16"/>
                <w:szCs w:val="16"/>
              </w:rPr>
            </w:pPr>
          </w:p>
        </w:tc>
        <w:tc>
          <w:tcPr>
            <w:tcW w:w="1889" w:type="pct"/>
            <w:gridSpan w:val="2"/>
            <w:tcBorders>
              <w:top w:val="nil"/>
              <w:left w:val="nil"/>
              <w:bottom w:val="nil"/>
              <w:right w:val="nil"/>
            </w:tcBorders>
          </w:tcPr>
          <w:p w:rsidR="000E2896" w:rsidRPr="000E2896" w:rsidRDefault="000E2896" w:rsidP="00385C6B">
            <w:pPr>
              <w:jc w:val="center"/>
              <w:rPr>
                <w:rFonts w:ascii="Arial" w:hAnsi="Arial" w:cs="Arial"/>
                <w:i/>
                <w:iCs/>
                <w:sz w:val="16"/>
                <w:szCs w:val="16"/>
              </w:rPr>
            </w:pPr>
          </w:p>
        </w:tc>
        <w:tc>
          <w:tcPr>
            <w:tcW w:w="128" w:type="pct"/>
            <w:gridSpan w:val="2"/>
            <w:tcBorders>
              <w:top w:val="nil"/>
              <w:left w:val="nil"/>
              <w:bottom w:val="nil"/>
              <w:right w:val="double" w:sz="4" w:space="0" w:color="auto"/>
            </w:tcBorders>
          </w:tcPr>
          <w:p w:rsidR="000E2896" w:rsidRPr="000E2896" w:rsidRDefault="000E2896" w:rsidP="00385C6B">
            <w:pPr>
              <w:rPr>
                <w:rFonts w:ascii="Arial" w:hAnsi="Arial" w:cs="Arial"/>
                <w:i/>
                <w:iCs/>
                <w:sz w:val="16"/>
                <w:szCs w:val="16"/>
              </w:rPr>
            </w:pPr>
          </w:p>
        </w:tc>
      </w:tr>
      <w:tr w:rsidR="000E2896" w:rsidTr="000E2896">
        <w:trPr>
          <w:cantSplit/>
        </w:trPr>
        <w:tc>
          <w:tcPr>
            <w:tcW w:w="85" w:type="pct"/>
            <w:gridSpan w:val="2"/>
            <w:tcBorders>
              <w:top w:val="nil"/>
              <w:left w:val="double" w:sz="4" w:space="0" w:color="auto"/>
              <w:bottom w:val="nil"/>
              <w:right w:val="nil"/>
            </w:tcBorders>
            <w:vAlign w:val="bottom"/>
          </w:tcPr>
          <w:p w:rsidR="000E2896" w:rsidRPr="000E2896" w:rsidRDefault="000E2896" w:rsidP="00385C6B">
            <w:pPr>
              <w:rPr>
                <w:rFonts w:ascii="Arial" w:hAnsi="Arial" w:cs="Arial"/>
                <w:sz w:val="16"/>
                <w:szCs w:val="16"/>
              </w:rPr>
            </w:pPr>
          </w:p>
        </w:tc>
        <w:tc>
          <w:tcPr>
            <w:tcW w:w="2841" w:type="pct"/>
            <w:gridSpan w:val="26"/>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 xml:space="preserve">Управление Росреестра по Новгородской области </w:t>
            </w:r>
          </w:p>
        </w:tc>
        <w:tc>
          <w:tcPr>
            <w:tcW w:w="57" w:type="pct"/>
            <w:gridSpan w:val="2"/>
            <w:tcBorders>
              <w:top w:val="nil"/>
              <w:left w:val="nil"/>
              <w:bottom w:val="nil"/>
              <w:right w:val="nil"/>
            </w:tcBorders>
            <w:vAlign w:val="bottom"/>
          </w:tcPr>
          <w:p w:rsidR="000E2896" w:rsidRPr="000E2896" w:rsidRDefault="000E2896" w:rsidP="00385C6B">
            <w:pPr>
              <w:rPr>
                <w:rFonts w:ascii="Arial" w:hAnsi="Arial" w:cs="Arial"/>
                <w:sz w:val="16"/>
                <w:szCs w:val="16"/>
              </w:rPr>
            </w:pPr>
          </w:p>
        </w:tc>
        <w:tc>
          <w:tcPr>
            <w:tcW w:w="1889" w:type="pct"/>
            <w:gridSpan w:val="2"/>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https://</w:t>
            </w:r>
            <w:r w:rsidRPr="000E2896">
              <w:rPr>
                <w:rFonts w:ascii="Arial" w:hAnsi="Arial" w:cs="Arial"/>
                <w:sz w:val="16"/>
                <w:szCs w:val="16"/>
                <w:lang w:val="en-US"/>
              </w:rPr>
              <w:t>rosreestr.gov.ru</w:t>
            </w:r>
            <w:r w:rsidRPr="000E2896">
              <w:rPr>
                <w:rFonts w:ascii="Arial" w:hAnsi="Arial" w:cs="Arial"/>
                <w:sz w:val="16"/>
                <w:szCs w:val="16"/>
              </w:rPr>
              <w:t>/</w:t>
            </w:r>
          </w:p>
        </w:tc>
        <w:tc>
          <w:tcPr>
            <w:tcW w:w="128" w:type="pct"/>
            <w:gridSpan w:val="2"/>
            <w:tcBorders>
              <w:top w:val="nil"/>
              <w:left w:val="nil"/>
              <w:bottom w:val="nil"/>
              <w:right w:val="double" w:sz="4" w:space="0" w:color="auto"/>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w:t>
            </w:r>
          </w:p>
        </w:tc>
      </w:tr>
      <w:tr w:rsidR="000E2896" w:rsidTr="000E2896">
        <w:trPr>
          <w:cantSplit/>
        </w:trPr>
        <w:tc>
          <w:tcPr>
            <w:tcW w:w="85" w:type="pct"/>
            <w:gridSpan w:val="2"/>
            <w:tcBorders>
              <w:top w:val="nil"/>
              <w:left w:val="double" w:sz="4" w:space="0" w:color="auto"/>
              <w:bottom w:val="nil"/>
              <w:right w:val="nil"/>
            </w:tcBorders>
          </w:tcPr>
          <w:p w:rsidR="000E2896" w:rsidRPr="000E2896" w:rsidRDefault="000E2896" w:rsidP="00385C6B">
            <w:pPr>
              <w:rPr>
                <w:rFonts w:ascii="Arial" w:hAnsi="Arial" w:cs="Arial"/>
                <w:i/>
                <w:iCs/>
                <w:sz w:val="16"/>
                <w:szCs w:val="16"/>
              </w:rPr>
            </w:pPr>
          </w:p>
        </w:tc>
        <w:tc>
          <w:tcPr>
            <w:tcW w:w="2841" w:type="pct"/>
            <w:gridSpan w:val="26"/>
            <w:tcBorders>
              <w:top w:val="nil"/>
              <w:left w:val="nil"/>
              <w:bottom w:val="nil"/>
              <w:right w:val="nil"/>
            </w:tcBorders>
          </w:tcPr>
          <w:p w:rsidR="000E2896" w:rsidRPr="000E2896" w:rsidRDefault="000E2896" w:rsidP="00385C6B">
            <w:pPr>
              <w:jc w:val="center"/>
              <w:rPr>
                <w:rFonts w:ascii="Arial" w:hAnsi="Arial" w:cs="Arial"/>
                <w:i/>
                <w:iCs/>
                <w:sz w:val="16"/>
                <w:szCs w:val="16"/>
              </w:rPr>
            </w:pPr>
            <w:r w:rsidRPr="000E2896">
              <w:rPr>
                <w:rFonts w:ascii="Arial" w:hAnsi="Arial" w:cs="Arial"/>
                <w:i/>
                <w:iCs/>
                <w:sz w:val="16"/>
                <w:szCs w:val="16"/>
              </w:rPr>
              <w:t>(Наименование органа кадастрового учета)</w:t>
            </w:r>
          </w:p>
        </w:tc>
        <w:tc>
          <w:tcPr>
            <w:tcW w:w="57" w:type="pct"/>
            <w:gridSpan w:val="2"/>
            <w:tcBorders>
              <w:top w:val="nil"/>
              <w:left w:val="nil"/>
              <w:bottom w:val="nil"/>
              <w:right w:val="nil"/>
            </w:tcBorders>
          </w:tcPr>
          <w:p w:rsidR="000E2896" w:rsidRPr="000E2896" w:rsidRDefault="000E2896" w:rsidP="00385C6B">
            <w:pPr>
              <w:rPr>
                <w:rFonts w:ascii="Arial" w:hAnsi="Arial" w:cs="Arial"/>
                <w:i/>
                <w:iCs/>
                <w:sz w:val="16"/>
                <w:szCs w:val="16"/>
              </w:rPr>
            </w:pPr>
          </w:p>
        </w:tc>
        <w:tc>
          <w:tcPr>
            <w:tcW w:w="1889" w:type="pct"/>
            <w:gridSpan w:val="2"/>
            <w:tcBorders>
              <w:top w:val="nil"/>
              <w:left w:val="nil"/>
              <w:bottom w:val="nil"/>
              <w:right w:val="nil"/>
            </w:tcBorders>
          </w:tcPr>
          <w:p w:rsidR="000E2896" w:rsidRPr="000E2896" w:rsidRDefault="000E2896" w:rsidP="00385C6B">
            <w:pPr>
              <w:jc w:val="center"/>
              <w:rPr>
                <w:rFonts w:ascii="Arial" w:hAnsi="Arial" w:cs="Arial"/>
                <w:i/>
                <w:iCs/>
                <w:sz w:val="16"/>
                <w:szCs w:val="16"/>
              </w:rPr>
            </w:pPr>
          </w:p>
        </w:tc>
        <w:tc>
          <w:tcPr>
            <w:tcW w:w="128" w:type="pct"/>
            <w:gridSpan w:val="2"/>
            <w:tcBorders>
              <w:top w:val="nil"/>
              <w:left w:val="nil"/>
              <w:bottom w:val="nil"/>
              <w:right w:val="double" w:sz="4" w:space="0" w:color="auto"/>
            </w:tcBorders>
          </w:tcPr>
          <w:p w:rsidR="000E2896" w:rsidRPr="000E2896" w:rsidRDefault="000E2896" w:rsidP="00385C6B">
            <w:pPr>
              <w:rPr>
                <w:rFonts w:ascii="Arial" w:hAnsi="Arial" w:cs="Arial"/>
                <w:i/>
                <w:iCs/>
                <w:sz w:val="16"/>
                <w:szCs w:val="16"/>
              </w:rPr>
            </w:pPr>
          </w:p>
        </w:tc>
      </w:tr>
      <w:tr w:rsidR="000E2896" w:rsidTr="000E2896">
        <w:trPr>
          <w:cantSplit/>
        </w:trPr>
        <w:tc>
          <w:tcPr>
            <w:tcW w:w="5000" w:type="pct"/>
            <w:gridSpan w:val="34"/>
            <w:tcBorders>
              <w:top w:val="nil"/>
              <w:left w:val="double" w:sz="4" w:space="0" w:color="auto"/>
              <w:bottom w:val="nil"/>
              <w:right w:val="double" w:sz="4" w:space="0" w:color="auto"/>
            </w:tcBorders>
            <w:vAlign w:val="bottom"/>
          </w:tcPr>
          <w:p w:rsidR="000E2896" w:rsidRPr="000E2896" w:rsidRDefault="000E2896" w:rsidP="00385C6B">
            <w:pPr>
              <w:keepLines/>
              <w:spacing w:before="240"/>
              <w:ind w:left="170" w:right="170" w:firstLine="567"/>
              <w:jc w:val="both"/>
              <w:rPr>
                <w:rFonts w:ascii="Arial" w:hAnsi="Arial" w:cs="Arial"/>
                <w:sz w:val="16"/>
                <w:szCs w:val="16"/>
              </w:rPr>
            </w:pPr>
            <w:r w:rsidRPr="000E2896">
              <w:rPr>
                <w:rFonts w:ascii="Arial" w:hAnsi="Arial" w:cs="Arial"/>
                <w:sz w:val="16"/>
                <w:szCs w:val="16"/>
              </w:rPr>
              <w:t>Заседание согласительной комиссии по вопросу согласования местоположения границ земельных участков, в отношении которых проводятся комплексные кадастровые работы на территории кадастрового квартала (нескольких смежных кадастровых кварталов):</w:t>
            </w:r>
            <w:r w:rsidRPr="000E2896">
              <w:rPr>
                <w:rFonts w:ascii="Arial" w:hAnsi="Arial" w:cs="Arial"/>
                <w:sz w:val="16"/>
                <w:szCs w:val="16"/>
              </w:rPr>
              <w:br/>
            </w:r>
          </w:p>
        </w:tc>
      </w:tr>
      <w:tr w:rsidR="000E2896" w:rsidTr="000E2896">
        <w:tc>
          <w:tcPr>
            <w:tcW w:w="85" w:type="pct"/>
            <w:gridSpan w:val="2"/>
            <w:tcBorders>
              <w:top w:val="nil"/>
              <w:left w:val="double" w:sz="4" w:space="0" w:color="auto"/>
              <w:bottom w:val="nil"/>
              <w:right w:val="nil"/>
            </w:tcBorders>
            <w:vAlign w:val="bottom"/>
          </w:tcPr>
          <w:p w:rsidR="000E2896" w:rsidRPr="000E2896" w:rsidRDefault="000E2896" w:rsidP="00385C6B">
            <w:pPr>
              <w:rPr>
                <w:rFonts w:ascii="Arial" w:hAnsi="Arial" w:cs="Arial"/>
                <w:sz w:val="16"/>
                <w:szCs w:val="16"/>
              </w:rPr>
            </w:pPr>
          </w:p>
        </w:tc>
        <w:tc>
          <w:tcPr>
            <w:tcW w:w="4830" w:type="pct"/>
            <w:gridSpan w:val="31"/>
            <w:tcBorders>
              <w:top w:val="nil"/>
              <w:left w:val="nil"/>
              <w:bottom w:val="single" w:sz="4" w:space="0" w:color="auto"/>
              <w:right w:val="nil"/>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53:03:0105001, 53:03:0105002, 53:03:0105005, 53:03:0105006, 53:03:0105007, 53:03:0105013, 53:03:0105016, 53:03:0105017, 53:03:0105018, 53:03:0105020, 53:03:0105021, 53:03:0105022, 53:03:0105023, 53:03:0105025, 53:03:0105026, 53:03:0105047</w:t>
            </w:r>
          </w:p>
        </w:tc>
        <w:tc>
          <w:tcPr>
            <w:tcW w:w="85" w:type="pct"/>
            <w:tcBorders>
              <w:top w:val="nil"/>
              <w:left w:val="nil"/>
              <w:bottom w:val="nil"/>
              <w:right w:val="double" w:sz="4" w:space="0" w:color="auto"/>
            </w:tcBorders>
            <w:vAlign w:val="bottom"/>
          </w:tcPr>
          <w:p w:rsidR="000E2896" w:rsidRPr="000E2896" w:rsidRDefault="000E2896" w:rsidP="00385C6B">
            <w:pPr>
              <w:rPr>
                <w:rFonts w:ascii="Arial" w:hAnsi="Arial" w:cs="Arial"/>
                <w:sz w:val="16"/>
                <w:szCs w:val="16"/>
              </w:rPr>
            </w:pPr>
          </w:p>
        </w:tc>
      </w:tr>
      <w:tr w:rsidR="000E2896" w:rsidTr="000E2896">
        <w:tc>
          <w:tcPr>
            <w:tcW w:w="1221" w:type="pct"/>
            <w:gridSpan w:val="14"/>
            <w:tcBorders>
              <w:top w:val="nil"/>
              <w:left w:val="double" w:sz="4" w:space="0" w:color="auto"/>
              <w:bottom w:val="nil"/>
              <w:right w:val="nil"/>
            </w:tcBorders>
            <w:vAlign w:val="bottom"/>
          </w:tcPr>
          <w:p w:rsidR="000E2896" w:rsidRPr="000E2896" w:rsidRDefault="000E2896" w:rsidP="00385C6B">
            <w:pPr>
              <w:ind w:left="170"/>
              <w:rPr>
                <w:rFonts w:ascii="Arial" w:hAnsi="Arial" w:cs="Arial"/>
                <w:sz w:val="16"/>
                <w:szCs w:val="16"/>
              </w:rPr>
            </w:pPr>
            <w:r w:rsidRPr="000E2896">
              <w:rPr>
                <w:rFonts w:ascii="Arial" w:hAnsi="Arial" w:cs="Arial"/>
                <w:sz w:val="16"/>
                <w:szCs w:val="16"/>
              </w:rPr>
              <w:t>состоится по адресу:</w:t>
            </w:r>
          </w:p>
        </w:tc>
        <w:tc>
          <w:tcPr>
            <w:tcW w:w="3693" w:type="pct"/>
            <w:gridSpan w:val="19"/>
            <w:tcBorders>
              <w:top w:val="nil"/>
              <w:left w:val="nil"/>
              <w:bottom w:val="single" w:sz="4" w:space="0" w:color="auto"/>
              <w:right w:val="nil"/>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Новгородская область, г. Валдай, пр. Комсомольский, д. 19/21, 4 этаж, 416 кабинет</w:t>
            </w:r>
          </w:p>
        </w:tc>
        <w:tc>
          <w:tcPr>
            <w:tcW w:w="85" w:type="pct"/>
            <w:tcBorders>
              <w:top w:val="nil"/>
              <w:left w:val="nil"/>
              <w:bottom w:val="nil"/>
              <w:right w:val="double" w:sz="4" w:space="0" w:color="auto"/>
            </w:tcBorders>
            <w:vAlign w:val="bottom"/>
          </w:tcPr>
          <w:p w:rsidR="000E2896" w:rsidRPr="000E2896" w:rsidRDefault="000E2896" w:rsidP="00385C6B">
            <w:pPr>
              <w:rPr>
                <w:rFonts w:ascii="Arial" w:hAnsi="Arial" w:cs="Arial"/>
                <w:sz w:val="16"/>
                <w:szCs w:val="16"/>
              </w:rPr>
            </w:pPr>
          </w:p>
        </w:tc>
      </w:tr>
      <w:tr w:rsidR="000E2896" w:rsidTr="000E2896">
        <w:tc>
          <w:tcPr>
            <w:tcW w:w="71" w:type="pct"/>
            <w:tcBorders>
              <w:top w:val="nil"/>
              <w:left w:val="double" w:sz="4" w:space="0" w:color="auto"/>
              <w:bottom w:val="nil"/>
              <w:right w:val="nil"/>
            </w:tcBorders>
            <w:vAlign w:val="bottom"/>
          </w:tcPr>
          <w:p w:rsidR="000E2896" w:rsidRPr="000E2896" w:rsidRDefault="000E2896" w:rsidP="00385C6B">
            <w:pPr>
              <w:rPr>
                <w:rFonts w:ascii="Arial" w:hAnsi="Arial" w:cs="Arial"/>
                <w:sz w:val="16"/>
                <w:szCs w:val="16"/>
              </w:rPr>
            </w:pPr>
          </w:p>
        </w:tc>
        <w:tc>
          <w:tcPr>
            <w:tcW w:w="99" w:type="pct"/>
            <w:gridSpan w:val="2"/>
            <w:tcBorders>
              <w:top w:val="nil"/>
              <w:left w:val="nil"/>
              <w:bottom w:val="nil"/>
              <w:right w:val="nil"/>
            </w:tcBorders>
            <w:vAlign w:val="bottom"/>
          </w:tcPr>
          <w:p w:rsidR="000E2896" w:rsidRPr="000E2896" w:rsidRDefault="000E2896" w:rsidP="00385C6B">
            <w:pPr>
              <w:jc w:val="right"/>
              <w:rPr>
                <w:rFonts w:ascii="Arial" w:hAnsi="Arial" w:cs="Arial"/>
                <w:sz w:val="16"/>
                <w:szCs w:val="16"/>
              </w:rPr>
            </w:pPr>
            <w:r w:rsidRPr="000E2896">
              <w:rPr>
                <w:rFonts w:ascii="Arial" w:hAnsi="Arial" w:cs="Arial"/>
                <w:sz w:val="16"/>
                <w:szCs w:val="16"/>
              </w:rPr>
              <w:t>«</w:t>
            </w:r>
          </w:p>
        </w:tc>
        <w:tc>
          <w:tcPr>
            <w:tcW w:w="199" w:type="pct"/>
            <w:gridSpan w:val="3"/>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21</w:t>
            </w:r>
          </w:p>
        </w:tc>
        <w:tc>
          <w:tcPr>
            <w:tcW w:w="114" w:type="pct"/>
            <w:gridSpan w:val="2"/>
            <w:tcBorders>
              <w:top w:val="nil"/>
              <w:left w:val="nil"/>
              <w:bottom w:val="nil"/>
              <w:right w:val="nil"/>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w:t>
            </w:r>
          </w:p>
        </w:tc>
        <w:tc>
          <w:tcPr>
            <w:tcW w:w="625" w:type="pct"/>
            <w:gridSpan w:val="3"/>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ноября</w:t>
            </w:r>
          </w:p>
        </w:tc>
        <w:tc>
          <w:tcPr>
            <w:tcW w:w="57" w:type="pct"/>
            <w:tcBorders>
              <w:top w:val="nil"/>
              <w:left w:val="nil"/>
              <w:bottom w:val="nil"/>
              <w:right w:val="nil"/>
            </w:tcBorders>
            <w:vAlign w:val="bottom"/>
          </w:tcPr>
          <w:p w:rsidR="000E2896" w:rsidRPr="000E2896" w:rsidRDefault="000E2896" w:rsidP="00385C6B">
            <w:pPr>
              <w:rPr>
                <w:rFonts w:ascii="Arial" w:hAnsi="Arial" w:cs="Arial"/>
                <w:sz w:val="16"/>
                <w:szCs w:val="16"/>
              </w:rPr>
            </w:pPr>
          </w:p>
        </w:tc>
        <w:tc>
          <w:tcPr>
            <w:tcW w:w="369" w:type="pct"/>
            <w:gridSpan w:val="4"/>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2025</w:t>
            </w:r>
          </w:p>
        </w:tc>
        <w:tc>
          <w:tcPr>
            <w:tcW w:w="270" w:type="pct"/>
            <w:gridSpan w:val="4"/>
            <w:tcBorders>
              <w:top w:val="nil"/>
              <w:left w:val="nil"/>
              <w:bottom w:val="nil"/>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г. в</w:t>
            </w:r>
          </w:p>
        </w:tc>
        <w:tc>
          <w:tcPr>
            <w:tcW w:w="285" w:type="pct"/>
            <w:gridSpan w:val="2"/>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10</w:t>
            </w:r>
          </w:p>
        </w:tc>
        <w:tc>
          <w:tcPr>
            <w:tcW w:w="383" w:type="pct"/>
            <w:gridSpan w:val="3"/>
            <w:tcBorders>
              <w:top w:val="nil"/>
              <w:left w:val="nil"/>
              <w:bottom w:val="nil"/>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часов</w:t>
            </w:r>
          </w:p>
        </w:tc>
        <w:tc>
          <w:tcPr>
            <w:tcW w:w="284" w:type="pct"/>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00</w:t>
            </w:r>
          </w:p>
        </w:tc>
        <w:tc>
          <w:tcPr>
            <w:tcW w:w="2244" w:type="pct"/>
            <w:gridSpan w:val="8"/>
            <w:tcBorders>
              <w:top w:val="nil"/>
              <w:left w:val="nil"/>
              <w:bottom w:val="nil"/>
              <w:right w:val="double" w:sz="4" w:space="0" w:color="auto"/>
            </w:tcBorders>
            <w:vAlign w:val="bottom"/>
          </w:tcPr>
          <w:p w:rsidR="000E2896" w:rsidRPr="000E2896" w:rsidRDefault="000E2896" w:rsidP="00385C6B">
            <w:pPr>
              <w:ind w:left="57"/>
              <w:rPr>
                <w:rFonts w:ascii="Arial" w:hAnsi="Arial" w:cs="Arial"/>
                <w:sz w:val="16"/>
                <w:szCs w:val="16"/>
              </w:rPr>
            </w:pPr>
            <w:r w:rsidRPr="000E2896">
              <w:rPr>
                <w:rFonts w:ascii="Arial" w:hAnsi="Arial" w:cs="Arial"/>
                <w:sz w:val="16"/>
                <w:szCs w:val="16"/>
              </w:rPr>
              <w:t>минут.</w:t>
            </w:r>
          </w:p>
        </w:tc>
      </w:tr>
      <w:tr w:rsidR="000E2896" w:rsidTr="000E2896">
        <w:trPr>
          <w:cantSplit/>
        </w:trPr>
        <w:tc>
          <w:tcPr>
            <w:tcW w:w="5000" w:type="pct"/>
            <w:gridSpan w:val="34"/>
            <w:tcBorders>
              <w:top w:val="nil"/>
              <w:left w:val="double" w:sz="4" w:space="0" w:color="auto"/>
              <w:bottom w:val="nil"/>
              <w:right w:val="double" w:sz="4" w:space="0" w:color="auto"/>
            </w:tcBorders>
            <w:vAlign w:val="bottom"/>
          </w:tcPr>
          <w:p w:rsidR="000E2896" w:rsidRPr="000E2896" w:rsidRDefault="000E2896" w:rsidP="00385C6B">
            <w:pPr>
              <w:keepLines/>
              <w:spacing w:before="20" w:after="20"/>
              <w:ind w:left="170" w:right="170" w:firstLine="567"/>
              <w:jc w:val="both"/>
              <w:rPr>
                <w:rFonts w:ascii="Arial" w:hAnsi="Arial" w:cs="Arial"/>
                <w:sz w:val="16"/>
                <w:szCs w:val="16"/>
              </w:rPr>
            </w:pPr>
            <w:r w:rsidRPr="000E2896">
              <w:rPr>
                <w:rFonts w:ascii="Arial" w:hAnsi="Arial" w:cs="Arial"/>
                <w:sz w:val="16"/>
                <w:szCs w:val="16"/>
              </w:rPr>
              <w:t>Для участия в согласовании местоположения границ при себе необходимо иметь документ, удостоверяющий личность, а также документы, подтверждающие права на соответствующий земельный участок.</w:t>
            </w:r>
          </w:p>
        </w:tc>
      </w:tr>
      <w:tr w:rsidR="000E2896" w:rsidTr="000E2896">
        <w:trPr>
          <w:cantSplit/>
        </w:trPr>
        <w:tc>
          <w:tcPr>
            <w:tcW w:w="5000" w:type="pct"/>
            <w:gridSpan w:val="34"/>
            <w:tcBorders>
              <w:top w:val="nil"/>
              <w:left w:val="double" w:sz="4" w:space="0" w:color="auto"/>
              <w:bottom w:val="nil"/>
              <w:right w:val="double" w:sz="4" w:space="0" w:color="auto"/>
            </w:tcBorders>
            <w:vAlign w:val="bottom"/>
          </w:tcPr>
          <w:p w:rsidR="000E2896" w:rsidRPr="000E2896" w:rsidRDefault="000E2896" w:rsidP="00385C6B">
            <w:pPr>
              <w:keepLines/>
              <w:spacing w:before="20"/>
              <w:ind w:left="170" w:right="170" w:firstLine="567"/>
              <w:jc w:val="both"/>
              <w:rPr>
                <w:rFonts w:ascii="Arial" w:hAnsi="Arial" w:cs="Arial"/>
                <w:sz w:val="16"/>
                <w:szCs w:val="16"/>
              </w:rPr>
            </w:pPr>
            <w:r w:rsidRPr="000E2896">
              <w:rPr>
                <w:rFonts w:ascii="Arial" w:hAnsi="Arial" w:cs="Arial"/>
                <w:sz w:val="16"/>
                <w:szCs w:val="16"/>
              </w:rPr>
              <w:t>Обоснованные возражения относительно местоположения границ земельных участков, содержащегося в проекте карты-плана территории, можно представить в согласительную комиссию в письменной форме в период</w:t>
            </w:r>
          </w:p>
        </w:tc>
      </w:tr>
      <w:tr w:rsidR="000E2896" w:rsidTr="000E2896">
        <w:tc>
          <w:tcPr>
            <w:tcW w:w="176" w:type="pct"/>
            <w:gridSpan w:val="4"/>
            <w:tcBorders>
              <w:top w:val="nil"/>
              <w:left w:val="double" w:sz="4" w:space="0" w:color="auto"/>
              <w:bottom w:val="nil"/>
              <w:right w:val="nil"/>
            </w:tcBorders>
            <w:vAlign w:val="bottom"/>
          </w:tcPr>
          <w:p w:rsidR="000E2896" w:rsidRPr="000E2896" w:rsidRDefault="000E2896" w:rsidP="00385C6B">
            <w:pPr>
              <w:ind w:left="170"/>
              <w:rPr>
                <w:rFonts w:ascii="Arial" w:hAnsi="Arial" w:cs="Arial"/>
                <w:sz w:val="16"/>
                <w:szCs w:val="16"/>
              </w:rPr>
            </w:pPr>
            <w:r w:rsidRPr="000E2896">
              <w:rPr>
                <w:rFonts w:ascii="Arial" w:hAnsi="Arial" w:cs="Arial"/>
                <w:sz w:val="16"/>
                <w:szCs w:val="16"/>
              </w:rPr>
              <w:t>с</w:t>
            </w:r>
          </w:p>
        </w:tc>
        <w:tc>
          <w:tcPr>
            <w:tcW w:w="94" w:type="pct"/>
            <w:tcBorders>
              <w:top w:val="nil"/>
              <w:left w:val="nil"/>
              <w:bottom w:val="nil"/>
              <w:right w:val="nil"/>
            </w:tcBorders>
            <w:vAlign w:val="bottom"/>
          </w:tcPr>
          <w:p w:rsidR="000E2896" w:rsidRPr="000E2896" w:rsidRDefault="000E2896" w:rsidP="00385C6B">
            <w:pPr>
              <w:jc w:val="right"/>
              <w:rPr>
                <w:rFonts w:ascii="Arial" w:hAnsi="Arial" w:cs="Arial"/>
                <w:sz w:val="16"/>
                <w:szCs w:val="16"/>
              </w:rPr>
            </w:pPr>
            <w:r w:rsidRPr="000E2896">
              <w:rPr>
                <w:rFonts w:ascii="Arial" w:hAnsi="Arial" w:cs="Arial"/>
                <w:sz w:val="16"/>
                <w:szCs w:val="16"/>
              </w:rPr>
              <w:t>«</w:t>
            </w:r>
          </w:p>
        </w:tc>
        <w:tc>
          <w:tcPr>
            <w:tcW w:w="199" w:type="pct"/>
            <w:gridSpan w:val="2"/>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25</w:t>
            </w:r>
          </w:p>
        </w:tc>
        <w:tc>
          <w:tcPr>
            <w:tcW w:w="114" w:type="pct"/>
            <w:gridSpan w:val="2"/>
            <w:tcBorders>
              <w:top w:val="nil"/>
              <w:left w:val="nil"/>
              <w:bottom w:val="nil"/>
              <w:right w:val="nil"/>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w:t>
            </w:r>
          </w:p>
        </w:tc>
        <w:tc>
          <w:tcPr>
            <w:tcW w:w="625" w:type="pct"/>
            <w:gridSpan w:val="4"/>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сентября</w:t>
            </w:r>
          </w:p>
        </w:tc>
        <w:tc>
          <w:tcPr>
            <w:tcW w:w="57" w:type="pct"/>
            <w:gridSpan w:val="2"/>
            <w:tcBorders>
              <w:top w:val="nil"/>
              <w:left w:val="nil"/>
              <w:bottom w:val="nil"/>
              <w:right w:val="nil"/>
            </w:tcBorders>
            <w:vAlign w:val="bottom"/>
          </w:tcPr>
          <w:p w:rsidR="000E2896" w:rsidRPr="000E2896" w:rsidRDefault="000E2896" w:rsidP="00385C6B">
            <w:pPr>
              <w:rPr>
                <w:rFonts w:ascii="Arial" w:hAnsi="Arial" w:cs="Arial"/>
                <w:sz w:val="16"/>
                <w:szCs w:val="16"/>
              </w:rPr>
            </w:pPr>
          </w:p>
        </w:tc>
        <w:tc>
          <w:tcPr>
            <w:tcW w:w="328" w:type="pct"/>
            <w:gridSpan w:val="2"/>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p>
        </w:tc>
        <w:tc>
          <w:tcPr>
            <w:tcW w:w="382" w:type="pct"/>
            <w:gridSpan w:val="4"/>
            <w:tcBorders>
              <w:top w:val="nil"/>
              <w:left w:val="nil"/>
              <w:bottom w:val="nil"/>
              <w:right w:val="nil"/>
            </w:tcBorders>
            <w:vAlign w:val="bottom"/>
          </w:tcPr>
          <w:p w:rsidR="000E2896" w:rsidRPr="000E2896" w:rsidRDefault="000E2896" w:rsidP="00385C6B">
            <w:pPr>
              <w:jc w:val="right"/>
              <w:rPr>
                <w:rFonts w:ascii="Arial" w:hAnsi="Arial" w:cs="Arial"/>
                <w:sz w:val="16"/>
                <w:szCs w:val="16"/>
              </w:rPr>
            </w:pPr>
            <w:r w:rsidRPr="000E2896">
              <w:rPr>
                <w:rFonts w:ascii="Arial" w:hAnsi="Arial" w:cs="Arial"/>
                <w:sz w:val="16"/>
                <w:szCs w:val="16"/>
              </w:rPr>
              <w:t>г. по «</w:t>
            </w:r>
          </w:p>
        </w:tc>
        <w:tc>
          <w:tcPr>
            <w:tcW w:w="199" w:type="pct"/>
            <w:gridSpan w:val="2"/>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16</w:t>
            </w:r>
          </w:p>
        </w:tc>
        <w:tc>
          <w:tcPr>
            <w:tcW w:w="114" w:type="pct"/>
            <w:tcBorders>
              <w:top w:val="nil"/>
              <w:left w:val="nil"/>
              <w:bottom w:val="nil"/>
              <w:right w:val="nil"/>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w:t>
            </w:r>
          </w:p>
        </w:tc>
        <w:tc>
          <w:tcPr>
            <w:tcW w:w="625" w:type="pct"/>
            <w:gridSpan w:val="3"/>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октября</w:t>
            </w:r>
          </w:p>
        </w:tc>
        <w:tc>
          <w:tcPr>
            <w:tcW w:w="57" w:type="pct"/>
            <w:gridSpan w:val="2"/>
            <w:tcBorders>
              <w:top w:val="nil"/>
              <w:left w:val="nil"/>
              <w:bottom w:val="nil"/>
              <w:right w:val="nil"/>
            </w:tcBorders>
            <w:vAlign w:val="bottom"/>
          </w:tcPr>
          <w:p w:rsidR="000E2896" w:rsidRPr="000E2896" w:rsidRDefault="000E2896" w:rsidP="00385C6B">
            <w:pPr>
              <w:rPr>
                <w:rFonts w:ascii="Arial" w:hAnsi="Arial" w:cs="Arial"/>
                <w:sz w:val="16"/>
                <w:szCs w:val="16"/>
              </w:rPr>
            </w:pPr>
          </w:p>
        </w:tc>
        <w:tc>
          <w:tcPr>
            <w:tcW w:w="341" w:type="pct"/>
            <w:gridSpan w:val="2"/>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2025</w:t>
            </w:r>
          </w:p>
        </w:tc>
        <w:tc>
          <w:tcPr>
            <w:tcW w:w="1691" w:type="pct"/>
            <w:gridSpan w:val="3"/>
            <w:tcBorders>
              <w:top w:val="nil"/>
              <w:left w:val="nil"/>
              <w:bottom w:val="nil"/>
              <w:right w:val="double" w:sz="4" w:space="0" w:color="auto"/>
            </w:tcBorders>
            <w:vAlign w:val="bottom"/>
          </w:tcPr>
          <w:p w:rsidR="000E2896" w:rsidRPr="000E2896" w:rsidRDefault="000E2896" w:rsidP="00385C6B">
            <w:pPr>
              <w:ind w:left="57"/>
              <w:rPr>
                <w:rFonts w:ascii="Arial" w:hAnsi="Arial" w:cs="Arial"/>
                <w:sz w:val="16"/>
                <w:szCs w:val="16"/>
              </w:rPr>
            </w:pPr>
            <w:r w:rsidRPr="000E2896">
              <w:rPr>
                <w:rFonts w:ascii="Arial" w:hAnsi="Arial" w:cs="Arial"/>
                <w:sz w:val="16"/>
                <w:szCs w:val="16"/>
              </w:rPr>
              <w:t>г.</w:t>
            </w:r>
            <w:r w:rsidRPr="000E2896">
              <w:rPr>
                <w:rFonts w:ascii="Arial" w:hAnsi="Arial" w:cs="Arial"/>
                <w:sz w:val="16"/>
                <w:szCs w:val="16"/>
                <w:lang w:val="en-US"/>
              </w:rPr>
              <w:t xml:space="preserve"> </w:t>
            </w:r>
            <w:r w:rsidRPr="000E2896">
              <w:rPr>
                <w:rFonts w:ascii="Arial" w:hAnsi="Arial" w:cs="Arial"/>
                <w:sz w:val="16"/>
                <w:szCs w:val="16"/>
              </w:rPr>
              <w:t>и</w:t>
            </w:r>
          </w:p>
        </w:tc>
      </w:tr>
      <w:tr w:rsidR="000E2896" w:rsidTr="000E2896">
        <w:tc>
          <w:tcPr>
            <w:tcW w:w="176" w:type="pct"/>
            <w:gridSpan w:val="4"/>
            <w:tcBorders>
              <w:top w:val="nil"/>
              <w:left w:val="double" w:sz="4" w:space="0" w:color="auto"/>
              <w:bottom w:val="nil"/>
              <w:right w:val="nil"/>
            </w:tcBorders>
            <w:vAlign w:val="bottom"/>
          </w:tcPr>
          <w:p w:rsidR="000E2896" w:rsidRPr="000E2896" w:rsidRDefault="000E2896" w:rsidP="00385C6B">
            <w:pPr>
              <w:ind w:left="170"/>
              <w:rPr>
                <w:rFonts w:ascii="Arial" w:hAnsi="Arial" w:cs="Arial"/>
                <w:sz w:val="16"/>
                <w:szCs w:val="16"/>
              </w:rPr>
            </w:pPr>
            <w:r w:rsidRPr="000E2896">
              <w:rPr>
                <w:rFonts w:ascii="Arial" w:hAnsi="Arial" w:cs="Arial"/>
                <w:sz w:val="16"/>
                <w:szCs w:val="16"/>
              </w:rPr>
              <w:t>с</w:t>
            </w:r>
          </w:p>
        </w:tc>
        <w:tc>
          <w:tcPr>
            <w:tcW w:w="94" w:type="pct"/>
            <w:tcBorders>
              <w:top w:val="nil"/>
              <w:left w:val="nil"/>
              <w:bottom w:val="nil"/>
              <w:right w:val="nil"/>
            </w:tcBorders>
            <w:vAlign w:val="bottom"/>
          </w:tcPr>
          <w:p w:rsidR="000E2896" w:rsidRPr="000E2896" w:rsidRDefault="000E2896" w:rsidP="00385C6B">
            <w:pPr>
              <w:jc w:val="right"/>
              <w:rPr>
                <w:rFonts w:ascii="Arial" w:hAnsi="Arial" w:cs="Arial"/>
                <w:sz w:val="16"/>
                <w:szCs w:val="16"/>
              </w:rPr>
            </w:pPr>
            <w:r w:rsidRPr="000E2896">
              <w:rPr>
                <w:rFonts w:ascii="Arial" w:hAnsi="Arial" w:cs="Arial"/>
                <w:sz w:val="16"/>
                <w:szCs w:val="16"/>
              </w:rPr>
              <w:t>«</w:t>
            </w:r>
          </w:p>
        </w:tc>
        <w:tc>
          <w:tcPr>
            <w:tcW w:w="199" w:type="pct"/>
            <w:gridSpan w:val="2"/>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17</w:t>
            </w:r>
          </w:p>
        </w:tc>
        <w:tc>
          <w:tcPr>
            <w:tcW w:w="114" w:type="pct"/>
            <w:gridSpan w:val="2"/>
            <w:tcBorders>
              <w:top w:val="nil"/>
              <w:left w:val="nil"/>
              <w:bottom w:val="nil"/>
              <w:right w:val="nil"/>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w:t>
            </w:r>
          </w:p>
        </w:tc>
        <w:tc>
          <w:tcPr>
            <w:tcW w:w="625" w:type="pct"/>
            <w:gridSpan w:val="4"/>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октября</w:t>
            </w:r>
          </w:p>
        </w:tc>
        <w:tc>
          <w:tcPr>
            <w:tcW w:w="57" w:type="pct"/>
            <w:gridSpan w:val="2"/>
            <w:tcBorders>
              <w:top w:val="nil"/>
              <w:left w:val="nil"/>
              <w:bottom w:val="nil"/>
              <w:right w:val="nil"/>
            </w:tcBorders>
            <w:vAlign w:val="bottom"/>
          </w:tcPr>
          <w:p w:rsidR="000E2896" w:rsidRPr="000E2896" w:rsidRDefault="000E2896" w:rsidP="00385C6B">
            <w:pPr>
              <w:rPr>
                <w:rFonts w:ascii="Arial" w:hAnsi="Arial" w:cs="Arial"/>
                <w:sz w:val="16"/>
                <w:szCs w:val="16"/>
              </w:rPr>
            </w:pPr>
          </w:p>
        </w:tc>
        <w:tc>
          <w:tcPr>
            <w:tcW w:w="328" w:type="pct"/>
            <w:gridSpan w:val="2"/>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p>
        </w:tc>
        <w:tc>
          <w:tcPr>
            <w:tcW w:w="382" w:type="pct"/>
            <w:gridSpan w:val="4"/>
            <w:tcBorders>
              <w:top w:val="nil"/>
              <w:left w:val="nil"/>
              <w:bottom w:val="nil"/>
              <w:right w:val="nil"/>
            </w:tcBorders>
            <w:vAlign w:val="bottom"/>
          </w:tcPr>
          <w:p w:rsidR="000E2896" w:rsidRPr="000E2896" w:rsidRDefault="000E2896" w:rsidP="00385C6B">
            <w:pPr>
              <w:jc w:val="right"/>
              <w:rPr>
                <w:rFonts w:ascii="Arial" w:hAnsi="Arial" w:cs="Arial"/>
                <w:sz w:val="16"/>
                <w:szCs w:val="16"/>
              </w:rPr>
            </w:pPr>
            <w:r w:rsidRPr="000E2896">
              <w:rPr>
                <w:rFonts w:ascii="Arial" w:hAnsi="Arial" w:cs="Arial"/>
                <w:sz w:val="16"/>
                <w:szCs w:val="16"/>
              </w:rPr>
              <w:t>г. по «</w:t>
            </w:r>
          </w:p>
        </w:tc>
        <w:tc>
          <w:tcPr>
            <w:tcW w:w="199" w:type="pct"/>
            <w:gridSpan w:val="2"/>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20</w:t>
            </w:r>
          </w:p>
        </w:tc>
        <w:tc>
          <w:tcPr>
            <w:tcW w:w="114" w:type="pct"/>
            <w:tcBorders>
              <w:top w:val="nil"/>
              <w:left w:val="nil"/>
              <w:bottom w:val="nil"/>
              <w:right w:val="nil"/>
            </w:tcBorders>
            <w:vAlign w:val="bottom"/>
          </w:tcPr>
          <w:p w:rsidR="000E2896" w:rsidRPr="000E2896" w:rsidRDefault="000E2896" w:rsidP="00385C6B">
            <w:pPr>
              <w:rPr>
                <w:rFonts w:ascii="Arial" w:hAnsi="Arial" w:cs="Arial"/>
                <w:sz w:val="16"/>
                <w:szCs w:val="16"/>
              </w:rPr>
            </w:pPr>
            <w:r w:rsidRPr="000E2896">
              <w:rPr>
                <w:rFonts w:ascii="Arial" w:hAnsi="Arial" w:cs="Arial"/>
                <w:sz w:val="16"/>
                <w:szCs w:val="16"/>
              </w:rPr>
              <w:t>»</w:t>
            </w:r>
          </w:p>
        </w:tc>
        <w:tc>
          <w:tcPr>
            <w:tcW w:w="625" w:type="pct"/>
            <w:gridSpan w:val="3"/>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ноября</w:t>
            </w:r>
          </w:p>
        </w:tc>
        <w:tc>
          <w:tcPr>
            <w:tcW w:w="57" w:type="pct"/>
            <w:gridSpan w:val="2"/>
            <w:tcBorders>
              <w:top w:val="nil"/>
              <w:left w:val="nil"/>
              <w:bottom w:val="nil"/>
              <w:right w:val="nil"/>
            </w:tcBorders>
            <w:vAlign w:val="bottom"/>
          </w:tcPr>
          <w:p w:rsidR="000E2896" w:rsidRPr="000E2896" w:rsidRDefault="000E2896" w:rsidP="00385C6B">
            <w:pPr>
              <w:rPr>
                <w:rFonts w:ascii="Arial" w:hAnsi="Arial" w:cs="Arial"/>
                <w:sz w:val="16"/>
                <w:szCs w:val="16"/>
              </w:rPr>
            </w:pPr>
          </w:p>
        </w:tc>
        <w:tc>
          <w:tcPr>
            <w:tcW w:w="341" w:type="pct"/>
            <w:gridSpan w:val="2"/>
            <w:tcBorders>
              <w:top w:val="nil"/>
              <w:left w:val="nil"/>
              <w:bottom w:val="single" w:sz="4" w:space="0" w:color="auto"/>
              <w:right w:val="nil"/>
            </w:tcBorders>
            <w:vAlign w:val="bottom"/>
          </w:tcPr>
          <w:p w:rsidR="000E2896" w:rsidRPr="000E2896" w:rsidRDefault="000E2896" w:rsidP="00385C6B">
            <w:pPr>
              <w:jc w:val="center"/>
              <w:rPr>
                <w:rFonts w:ascii="Arial" w:hAnsi="Arial" w:cs="Arial"/>
                <w:sz w:val="16"/>
                <w:szCs w:val="16"/>
              </w:rPr>
            </w:pPr>
            <w:r w:rsidRPr="000E2896">
              <w:rPr>
                <w:rFonts w:ascii="Arial" w:hAnsi="Arial" w:cs="Arial"/>
                <w:sz w:val="16"/>
                <w:szCs w:val="16"/>
              </w:rPr>
              <w:t>2025</w:t>
            </w:r>
          </w:p>
        </w:tc>
        <w:tc>
          <w:tcPr>
            <w:tcW w:w="1691" w:type="pct"/>
            <w:gridSpan w:val="3"/>
            <w:tcBorders>
              <w:top w:val="nil"/>
              <w:left w:val="nil"/>
              <w:bottom w:val="nil"/>
              <w:right w:val="double" w:sz="4" w:space="0" w:color="auto"/>
            </w:tcBorders>
            <w:vAlign w:val="bottom"/>
          </w:tcPr>
          <w:p w:rsidR="000E2896" w:rsidRPr="000E2896" w:rsidRDefault="000E2896" w:rsidP="00385C6B">
            <w:pPr>
              <w:ind w:left="57"/>
              <w:rPr>
                <w:rFonts w:ascii="Arial" w:hAnsi="Arial" w:cs="Arial"/>
                <w:sz w:val="16"/>
                <w:szCs w:val="16"/>
              </w:rPr>
            </w:pPr>
            <w:r w:rsidRPr="000E2896">
              <w:rPr>
                <w:rFonts w:ascii="Arial" w:hAnsi="Arial" w:cs="Arial"/>
                <w:sz w:val="16"/>
                <w:szCs w:val="16"/>
              </w:rPr>
              <w:t>г.</w:t>
            </w:r>
          </w:p>
        </w:tc>
      </w:tr>
      <w:tr w:rsidR="000E2896" w:rsidTr="000E2896">
        <w:trPr>
          <w:cantSplit/>
        </w:trPr>
        <w:tc>
          <w:tcPr>
            <w:tcW w:w="5000" w:type="pct"/>
            <w:gridSpan w:val="34"/>
            <w:tcBorders>
              <w:top w:val="nil"/>
              <w:left w:val="double" w:sz="4" w:space="0" w:color="auto"/>
              <w:bottom w:val="nil"/>
              <w:right w:val="double" w:sz="4" w:space="0" w:color="auto"/>
            </w:tcBorders>
            <w:vAlign w:val="bottom"/>
          </w:tcPr>
          <w:p w:rsidR="000E2896" w:rsidRPr="000E2896" w:rsidRDefault="000E2896" w:rsidP="00385C6B">
            <w:pPr>
              <w:keepLines/>
              <w:spacing w:before="20"/>
              <w:ind w:left="170" w:right="170" w:firstLine="567"/>
              <w:jc w:val="both"/>
              <w:rPr>
                <w:rFonts w:ascii="Arial" w:hAnsi="Arial" w:cs="Arial"/>
                <w:sz w:val="16"/>
                <w:szCs w:val="16"/>
              </w:rPr>
            </w:pPr>
            <w:r w:rsidRPr="000E2896">
              <w:rPr>
                <w:rFonts w:ascii="Arial" w:hAnsi="Arial" w:cs="Arial"/>
                <w:sz w:val="16"/>
                <w:szCs w:val="16"/>
              </w:rPr>
              <w:t xml:space="preserve">Возражения оформляются в соответствии с частью 15 статьи 42.10 Федерального закона от 24 июля 2007 г. № 221-ФЗ «О государственном кадастре недвижимости» и </w:t>
            </w:r>
            <w:r w:rsidRPr="000E2896">
              <w:rPr>
                <w:rFonts w:ascii="Arial" w:hAnsi="Arial" w:cs="Arial"/>
                <w:spacing w:val="-4"/>
                <w:sz w:val="16"/>
                <w:szCs w:val="16"/>
              </w:rPr>
              <w:t>включают в себя сведения о лице, направившем данное возражение, в том числе фамилию, имя и (при наличии) отчество, а также адрес правообладателя и (или) адрес электронной почты правообладателя, реквизиты документа, удостоверяющего его личность, обоснование причин его несогласия с местоположением границы земельного участка, кадастровый номер земельного участка (при наличии) или обозначение образуемого земельного участка в соответствии с проектом карты-плана территории. К указанным возражениям должны быть приложены копии документов, подтверждающих право лица, направившего данное возражение, на такой земельный участок, или иные документы, устанавливающие или удостоверяющие права на такой земельный участок, а также документы, определяющие (определявшие) местоположение границ при образовании такого земельного участка (при наличии).</w:t>
            </w:r>
          </w:p>
        </w:tc>
      </w:tr>
      <w:tr w:rsidR="000E2896" w:rsidTr="000E2896">
        <w:tc>
          <w:tcPr>
            <w:tcW w:w="5000" w:type="pct"/>
            <w:gridSpan w:val="34"/>
            <w:tcBorders>
              <w:top w:val="nil"/>
              <w:left w:val="double" w:sz="4" w:space="0" w:color="auto"/>
              <w:bottom w:val="double" w:sz="4" w:space="0" w:color="auto"/>
              <w:right w:val="double" w:sz="4" w:space="0" w:color="auto"/>
            </w:tcBorders>
            <w:vAlign w:val="bottom"/>
          </w:tcPr>
          <w:p w:rsidR="000E2896" w:rsidRPr="000E2896" w:rsidRDefault="000E2896" w:rsidP="00385C6B">
            <w:pPr>
              <w:keepLines/>
              <w:spacing w:after="240"/>
              <w:ind w:left="170" w:right="170" w:firstLine="567"/>
              <w:jc w:val="both"/>
              <w:rPr>
                <w:rFonts w:ascii="Arial" w:hAnsi="Arial" w:cs="Arial"/>
                <w:sz w:val="16"/>
                <w:szCs w:val="16"/>
              </w:rPr>
            </w:pPr>
            <w:r w:rsidRPr="000E2896">
              <w:rPr>
                <w:rFonts w:ascii="Arial" w:hAnsi="Arial" w:cs="Arial"/>
                <w:sz w:val="16"/>
                <w:szCs w:val="16"/>
              </w:rPr>
              <w:t>В случае отсутствия таких возражений местоположение границ земельных участков считается согласованным.</w:t>
            </w:r>
          </w:p>
        </w:tc>
      </w:tr>
    </w:tbl>
    <w:p w:rsidR="00807473" w:rsidRDefault="00807473" w:rsidP="004E1A32">
      <w:pPr>
        <w:tabs>
          <w:tab w:val="left" w:pos="5954"/>
        </w:tabs>
        <w:jc w:val="right"/>
        <w:rPr>
          <w:rFonts w:ascii="Arial" w:hAnsi="Arial" w:cs="Arial"/>
          <w:b/>
          <w:sz w:val="16"/>
          <w:szCs w:val="16"/>
        </w:rPr>
      </w:pPr>
    </w:p>
    <w:p w:rsidR="00A82533" w:rsidRPr="00A82533" w:rsidRDefault="00A82533" w:rsidP="00A82533">
      <w:pPr>
        <w:jc w:val="center"/>
        <w:rPr>
          <w:rFonts w:ascii="Arial" w:hAnsi="Arial" w:cs="Arial"/>
          <w:sz w:val="16"/>
          <w:szCs w:val="16"/>
        </w:rPr>
      </w:pPr>
      <w:r w:rsidRPr="00A82533">
        <w:rPr>
          <w:rFonts w:ascii="Arial" w:hAnsi="Arial" w:cs="Arial"/>
          <w:sz w:val="16"/>
          <w:szCs w:val="16"/>
        </w:rPr>
        <w:t>П О С Т А Н О В Л Е Н И Е</w:t>
      </w:r>
    </w:p>
    <w:p w:rsidR="00A82533" w:rsidRPr="00A82533" w:rsidRDefault="00A82533" w:rsidP="00A82533">
      <w:pPr>
        <w:jc w:val="center"/>
        <w:rPr>
          <w:rFonts w:ascii="Arial" w:hAnsi="Arial" w:cs="Arial"/>
          <w:sz w:val="16"/>
          <w:szCs w:val="16"/>
        </w:rPr>
      </w:pPr>
      <w:r w:rsidRPr="00A82533">
        <w:rPr>
          <w:rFonts w:ascii="Arial" w:hAnsi="Arial" w:cs="Arial"/>
          <w:sz w:val="16"/>
          <w:szCs w:val="16"/>
        </w:rPr>
        <w:t>23.10.2025 № 2488</w:t>
      </w:r>
    </w:p>
    <w:p w:rsidR="00A82533" w:rsidRPr="00A82533" w:rsidRDefault="00A82533" w:rsidP="00A82533">
      <w:pPr>
        <w:jc w:val="center"/>
        <w:rPr>
          <w:rFonts w:ascii="Arial" w:hAnsi="Arial" w:cs="Arial"/>
          <w:sz w:val="16"/>
          <w:szCs w:val="16"/>
        </w:rPr>
      </w:pPr>
      <w:r w:rsidRPr="00A82533">
        <w:rPr>
          <w:rFonts w:ascii="Arial" w:hAnsi="Arial" w:cs="Arial"/>
          <w:b/>
          <w:sz w:val="16"/>
          <w:szCs w:val="16"/>
        </w:rPr>
        <w:t>О внесении изменений в муниципальную программу</w:t>
      </w:r>
    </w:p>
    <w:p w:rsidR="00A82533" w:rsidRPr="00A82533" w:rsidRDefault="00A82533" w:rsidP="00A82533">
      <w:pPr>
        <w:jc w:val="center"/>
        <w:rPr>
          <w:rFonts w:ascii="Arial" w:hAnsi="Arial" w:cs="Arial"/>
          <w:b/>
          <w:sz w:val="16"/>
          <w:szCs w:val="16"/>
        </w:rPr>
      </w:pPr>
      <w:r w:rsidRPr="00A82533">
        <w:rPr>
          <w:rFonts w:ascii="Arial" w:hAnsi="Arial" w:cs="Arial"/>
          <w:b/>
          <w:sz w:val="16"/>
          <w:szCs w:val="16"/>
        </w:rPr>
        <w:t>«Развитие молодежной политики в Валдайском</w:t>
      </w:r>
    </w:p>
    <w:p w:rsidR="00A82533" w:rsidRPr="00A82533" w:rsidRDefault="00A82533" w:rsidP="00A82533">
      <w:pPr>
        <w:jc w:val="center"/>
        <w:rPr>
          <w:rFonts w:ascii="Arial" w:hAnsi="Arial" w:cs="Arial"/>
          <w:b/>
          <w:sz w:val="16"/>
          <w:szCs w:val="16"/>
        </w:rPr>
      </w:pPr>
      <w:r w:rsidRPr="00A82533">
        <w:rPr>
          <w:rFonts w:ascii="Arial" w:hAnsi="Arial" w:cs="Arial"/>
          <w:b/>
          <w:sz w:val="16"/>
          <w:szCs w:val="16"/>
        </w:rPr>
        <w:t>муниципальном районе на 2023 - 2027 годы»</w:t>
      </w:r>
    </w:p>
    <w:p w:rsidR="00A82533" w:rsidRPr="00A82533" w:rsidRDefault="00A82533" w:rsidP="00A82533">
      <w:pPr>
        <w:ind w:firstLine="284"/>
        <w:jc w:val="both"/>
        <w:rPr>
          <w:rFonts w:ascii="Arial" w:hAnsi="Arial" w:cs="Arial"/>
          <w:sz w:val="16"/>
          <w:szCs w:val="16"/>
        </w:rPr>
      </w:pPr>
      <w:bookmarkStart w:id="0" w:name="_Hlk187833073"/>
      <w:bookmarkEnd w:id="0"/>
      <w:r w:rsidRPr="00A82533">
        <w:rPr>
          <w:rFonts w:ascii="Arial" w:hAnsi="Arial" w:cs="Arial"/>
          <w:sz w:val="16"/>
          <w:szCs w:val="16"/>
        </w:rPr>
        <w:t>1. Внести изменения в муниципальную программу «Развитие молодежной политики в Валдайском муниципальном районе на 2023 - 2027 годы», утвержденную постановлением Администрации Валдайского муниципального района от 26.01.2023 № 126 (далее – муниципальная программа):</w:t>
      </w:r>
    </w:p>
    <w:p w:rsidR="00A82533" w:rsidRPr="00A82533" w:rsidRDefault="00A82533" w:rsidP="00A82533">
      <w:pPr>
        <w:ind w:firstLine="284"/>
        <w:jc w:val="both"/>
        <w:rPr>
          <w:rFonts w:ascii="Arial" w:hAnsi="Arial" w:cs="Arial"/>
          <w:sz w:val="16"/>
          <w:szCs w:val="16"/>
        </w:rPr>
      </w:pPr>
      <w:r w:rsidRPr="00A82533">
        <w:rPr>
          <w:rFonts w:ascii="Arial" w:hAnsi="Arial" w:cs="Arial"/>
          <w:sz w:val="16"/>
          <w:szCs w:val="16"/>
        </w:rPr>
        <w:t>1.1. Изложить раздел «Объемы и источники финансирования муниципальной программы с разбивкой по годам реализации (тыс. руб.)» паспорта муниципальной программы в редакции:</w:t>
      </w:r>
    </w:p>
    <w:p w:rsidR="00A82533" w:rsidRPr="00A82533" w:rsidRDefault="00A82533" w:rsidP="00A82533">
      <w:pPr>
        <w:ind w:firstLine="709"/>
        <w:jc w:val="both"/>
        <w:rPr>
          <w:rFonts w:ascii="Arial" w:hAnsi="Arial" w:cs="Arial"/>
          <w:sz w:val="16"/>
          <w:szCs w:val="16"/>
        </w:rPr>
      </w:pPr>
      <w:r w:rsidRPr="00A82533">
        <w:rPr>
          <w:rFonts w:ascii="Arial" w:hAnsi="Arial" w:cs="Arial"/>
          <w:sz w:val="16"/>
          <w:szCs w:val="16"/>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10"/>
        <w:gridCol w:w="8746"/>
      </w:tblGrid>
      <w:tr w:rsidR="00A82533" w:rsidRPr="00A82533" w:rsidTr="00A82533">
        <w:trPr>
          <w:trHeight w:val="1037"/>
        </w:trPr>
        <w:tc>
          <w:tcPr>
            <w:tcW w:w="1216" w:type="pct"/>
            <w:tcBorders>
              <w:top w:val="single" w:sz="4" w:space="0" w:color="000000"/>
              <w:left w:val="single" w:sz="4" w:space="0" w:color="000000"/>
              <w:bottom w:val="single" w:sz="4" w:space="0" w:color="000000"/>
              <w:right w:val="single" w:sz="4" w:space="0" w:color="000000"/>
            </w:tcBorders>
          </w:tcPr>
          <w:p w:rsidR="00A82533" w:rsidRPr="00A82533" w:rsidRDefault="00A82533" w:rsidP="00385C6B">
            <w:pPr>
              <w:jc w:val="both"/>
              <w:rPr>
                <w:rFonts w:ascii="Arial" w:hAnsi="Arial" w:cs="Arial"/>
                <w:b/>
                <w:sz w:val="16"/>
                <w:szCs w:val="16"/>
              </w:rPr>
            </w:pPr>
            <w:r w:rsidRPr="00A82533">
              <w:rPr>
                <w:rFonts w:ascii="Arial" w:hAnsi="Arial" w:cs="Arial"/>
                <w:sz w:val="16"/>
                <w:szCs w:val="16"/>
              </w:rPr>
              <w:lastRenderedPageBreak/>
              <w:t>Объемы и источники финансирования муниципальной программы с разбивкой по годам реализации (тыс. руб.)</w:t>
            </w:r>
          </w:p>
        </w:tc>
        <w:tc>
          <w:tcPr>
            <w:tcW w:w="3784" w:type="pct"/>
            <w:tcBorders>
              <w:top w:val="single" w:sz="4" w:space="0" w:color="000000"/>
              <w:left w:val="single" w:sz="4" w:space="0" w:color="000000"/>
              <w:bottom w:val="single" w:sz="4" w:space="0" w:color="000000"/>
              <w:right w:val="single" w:sz="4" w:space="0" w:color="000000"/>
            </w:tcBorders>
            <w:vAlign w:val="center"/>
          </w:tcPr>
          <w:p w:rsidR="00A82533" w:rsidRPr="00A82533" w:rsidRDefault="00A82533" w:rsidP="00385C6B">
            <w:pPr>
              <w:ind w:firstLine="709"/>
              <w:jc w:val="both"/>
              <w:rPr>
                <w:rFonts w:ascii="Arial" w:hAnsi="Arial" w:cs="Arial"/>
                <w:b/>
                <w:sz w:val="16"/>
                <w:szCs w:val="16"/>
              </w:rPr>
            </w:pPr>
            <w:r w:rsidRPr="00A82533">
              <w:rPr>
                <w:rFonts w:ascii="Arial" w:hAnsi="Arial" w:cs="Arial"/>
                <w:b/>
                <w:sz w:val="16"/>
                <w:szCs w:val="16"/>
              </w:rPr>
              <w:t>2023:</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областной бюджет – 1735,9</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местный бюджет – 5482,752</w:t>
            </w:r>
          </w:p>
          <w:p w:rsidR="00A82533" w:rsidRPr="00A82533" w:rsidRDefault="00A82533" w:rsidP="00385C6B">
            <w:pPr>
              <w:ind w:firstLine="709"/>
              <w:jc w:val="both"/>
              <w:rPr>
                <w:rFonts w:ascii="Arial" w:hAnsi="Arial" w:cs="Arial"/>
                <w:b/>
                <w:sz w:val="16"/>
                <w:szCs w:val="16"/>
              </w:rPr>
            </w:pPr>
            <w:r w:rsidRPr="00A82533">
              <w:rPr>
                <w:rFonts w:ascii="Arial" w:hAnsi="Arial" w:cs="Arial"/>
                <w:sz w:val="16"/>
                <w:szCs w:val="16"/>
              </w:rPr>
              <w:t>всего –</w:t>
            </w:r>
            <w:r w:rsidRPr="00A82533">
              <w:rPr>
                <w:rFonts w:ascii="Arial" w:hAnsi="Arial" w:cs="Arial"/>
                <w:b/>
                <w:sz w:val="16"/>
                <w:szCs w:val="16"/>
              </w:rPr>
              <w:t xml:space="preserve"> 7218,652</w:t>
            </w:r>
          </w:p>
          <w:p w:rsidR="00A82533" w:rsidRPr="00A82533" w:rsidRDefault="00A82533" w:rsidP="00385C6B">
            <w:pPr>
              <w:ind w:firstLine="709"/>
              <w:jc w:val="both"/>
              <w:rPr>
                <w:rFonts w:ascii="Arial" w:hAnsi="Arial" w:cs="Arial"/>
                <w:b/>
                <w:sz w:val="16"/>
                <w:szCs w:val="16"/>
              </w:rPr>
            </w:pPr>
            <w:r w:rsidRPr="00A82533">
              <w:rPr>
                <w:rFonts w:ascii="Arial" w:hAnsi="Arial" w:cs="Arial"/>
                <w:b/>
                <w:sz w:val="16"/>
                <w:szCs w:val="16"/>
              </w:rPr>
              <w:t>2024:</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областной бюджет – 1558,5</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местный бюджет – 8151,32987</w:t>
            </w:r>
          </w:p>
          <w:p w:rsidR="00A82533" w:rsidRPr="00A82533" w:rsidRDefault="00A82533" w:rsidP="00385C6B">
            <w:pPr>
              <w:ind w:firstLine="709"/>
              <w:jc w:val="both"/>
              <w:rPr>
                <w:rFonts w:ascii="Arial" w:hAnsi="Arial" w:cs="Arial"/>
                <w:b/>
                <w:sz w:val="16"/>
                <w:szCs w:val="16"/>
              </w:rPr>
            </w:pPr>
            <w:r w:rsidRPr="00A82533">
              <w:rPr>
                <w:rFonts w:ascii="Arial" w:hAnsi="Arial" w:cs="Arial"/>
                <w:sz w:val="16"/>
                <w:szCs w:val="16"/>
              </w:rPr>
              <w:t>всего –</w:t>
            </w:r>
            <w:r w:rsidRPr="00A82533">
              <w:rPr>
                <w:rFonts w:ascii="Arial" w:hAnsi="Arial" w:cs="Arial"/>
                <w:b/>
                <w:sz w:val="16"/>
                <w:szCs w:val="16"/>
              </w:rPr>
              <w:t xml:space="preserve"> 9709,82987</w:t>
            </w:r>
          </w:p>
          <w:p w:rsidR="00A82533" w:rsidRPr="00A82533" w:rsidRDefault="00A82533" w:rsidP="00385C6B">
            <w:pPr>
              <w:ind w:firstLine="709"/>
              <w:jc w:val="both"/>
              <w:rPr>
                <w:rFonts w:ascii="Arial" w:hAnsi="Arial" w:cs="Arial"/>
                <w:b/>
                <w:sz w:val="16"/>
                <w:szCs w:val="16"/>
              </w:rPr>
            </w:pPr>
            <w:r w:rsidRPr="00A82533">
              <w:rPr>
                <w:rFonts w:ascii="Arial" w:hAnsi="Arial" w:cs="Arial"/>
                <w:b/>
                <w:sz w:val="16"/>
                <w:szCs w:val="16"/>
              </w:rPr>
              <w:t>2025:</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федеральный бюджет – 850,67436</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областной бюджет – 1185,40952</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местный бюджет – 9416,09943</w:t>
            </w:r>
          </w:p>
          <w:p w:rsidR="00A82533" w:rsidRPr="00A82533" w:rsidRDefault="00A82533" w:rsidP="00385C6B">
            <w:pPr>
              <w:ind w:firstLine="709"/>
              <w:jc w:val="both"/>
              <w:rPr>
                <w:rFonts w:ascii="Arial" w:hAnsi="Arial" w:cs="Arial"/>
                <w:b/>
                <w:sz w:val="16"/>
                <w:szCs w:val="16"/>
              </w:rPr>
            </w:pPr>
            <w:r w:rsidRPr="00A82533">
              <w:rPr>
                <w:rFonts w:ascii="Arial" w:hAnsi="Arial" w:cs="Arial"/>
                <w:sz w:val="16"/>
                <w:szCs w:val="16"/>
              </w:rPr>
              <w:t xml:space="preserve">всего – </w:t>
            </w:r>
            <w:r w:rsidRPr="00A82533">
              <w:rPr>
                <w:rFonts w:ascii="Arial" w:hAnsi="Arial" w:cs="Arial"/>
                <w:b/>
                <w:sz w:val="16"/>
                <w:szCs w:val="16"/>
              </w:rPr>
              <w:t>11452,18331</w:t>
            </w:r>
          </w:p>
          <w:p w:rsidR="00A82533" w:rsidRPr="00A82533" w:rsidRDefault="00A82533" w:rsidP="00385C6B">
            <w:pPr>
              <w:ind w:firstLine="709"/>
              <w:jc w:val="both"/>
              <w:rPr>
                <w:rFonts w:ascii="Arial" w:hAnsi="Arial" w:cs="Arial"/>
                <w:b/>
                <w:sz w:val="16"/>
                <w:szCs w:val="16"/>
              </w:rPr>
            </w:pPr>
            <w:r w:rsidRPr="00A82533">
              <w:rPr>
                <w:rFonts w:ascii="Arial" w:hAnsi="Arial" w:cs="Arial"/>
                <w:b/>
                <w:sz w:val="16"/>
                <w:szCs w:val="16"/>
              </w:rPr>
              <w:t>2026:</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областной бюджет – 826,7</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местный бюджет - 7562,52</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 xml:space="preserve">всего – </w:t>
            </w:r>
            <w:r w:rsidRPr="00A82533">
              <w:rPr>
                <w:rFonts w:ascii="Arial" w:hAnsi="Arial" w:cs="Arial"/>
                <w:b/>
                <w:sz w:val="16"/>
                <w:szCs w:val="16"/>
              </w:rPr>
              <w:t>8389,22</w:t>
            </w:r>
          </w:p>
          <w:p w:rsidR="00A82533" w:rsidRPr="00A82533" w:rsidRDefault="00A82533" w:rsidP="00385C6B">
            <w:pPr>
              <w:ind w:firstLine="709"/>
              <w:jc w:val="both"/>
              <w:rPr>
                <w:rFonts w:ascii="Arial" w:hAnsi="Arial" w:cs="Arial"/>
                <w:b/>
                <w:sz w:val="16"/>
                <w:szCs w:val="16"/>
              </w:rPr>
            </w:pPr>
            <w:r w:rsidRPr="00A82533">
              <w:rPr>
                <w:rFonts w:ascii="Arial" w:hAnsi="Arial" w:cs="Arial"/>
                <w:b/>
                <w:sz w:val="16"/>
                <w:szCs w:val="16"/>
              </w:rPr>
              <w:t>2027:</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областной бюджет – 826,7</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местный бюджет - 6092,62</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 xml:space="preserve">всего – </w:t>
            </w:r>
            <w:r w:rsidRPr="00A82533">
              <w:rPr>
                <w:rFonts w:ascii="Arial" w:hAnsi="Arial" w:cs="Arial"/>
                <w:b/>
                <w:sz w:val="16"/>
                <w:szCs w:val="16"/>
              </w:rPr>
              <w:t>6919,32</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___________________________________________</w:t>
            </w:r>
          </w:p>
          <w:p w:rsidR="00A82533" w:rsidRPr="00A82533" w:rsidRDefault="00A82533" w:rsidP="00385C6B">
            <w:pPr>
              <w:ind w:firstLine="709"/>
              <w:jc w:val="both"/>
              <w:rPr>
                <w:rFonts w:ascii="Arial" w:hAnsi="Arial" w:cs="Arial"/>
                <w:sz w:val="16"/>
                <w:szCs w:val="16"/>
              </w:rPr>
            </w:pPr>
            <w:r w:rsidRPr="00A82533">
              <w:rPr>
                <w:rFonts w:ascii="Arial" w:hAnsi="Arial" w:cs="Arial"/>
                <w:b/>
                <w:sz w:val="16"/>
                <w:szCs w:val="16"/>
              </w:rPr>
              <w:t>ВСЕГО 2023 – 2027 годы:</w:t>
            </w:r>
          </w:p>
          <w:p w:rsidR="00A82533" w:rsidRPr="00A82533" w:rsidRDefault="00A82533" w:rsidP="00385C6B">
            <w:pPr>
              <w:ind w:firstLine="709"/>
              <w:jc w:val="both"/>
              <w:rPr>
                <w:rFonts w:ascii="Arial" w:hAnsi="Arial" w:cs="Arial"/>
                <w:b/>
                <w:sz w:val="16"/>
                <w:szCs w:val="16"/>
              </w:rPr>
            </w:pPr>
            <w:r w:rsidRPr="00A82533">
              <w:rPr>
                <w:rFonts w:ascii="Arial" w:hAnsi="Arial" w:cs="Arial"/>
                <w:b/>
                <w:sz w:val="16"/>
                <w:szCs w:val="16"/>
              </w:rPr>
              <w:t>федеральный бюджет – 850,67436</w:t>
            </w:r>
          </w:p>
          <w:p w:rsidR="00A82533" w:rsidRPr="00A82533" w:rsidRDefault="00A82533" w:rsidP="00385C6B">
            <w:pPr>
              <w:ind w:firstLine="709"/>
              <w:jc w:val="both"/>
              <w:rPr>
                <w:rFonts w:ascii="Arial" w:hAnsi="Arial" w:cs="Arial"/>
                <w:b/>
                <w:sz w:val="16"/>
                <w:szCs w:val="16"/>
              </w:rPr>
            </w:pPr>
            <w:r w:rsidRPr="00A82533">
              <w:rPr>
                <w:rFonts w:ascii="Arial" w:hAnsi="Arial" w:cs="Arial"/>
                <w:b/>
                <w:sz w:val="16"/>
                <w:szCs w:val="16"/>
              </w:rPr>
              <w:t>областной бюджет – 6133,20952</w:t>
            </w:r>
          </w:p>
          <w:p w:rsidR="00A82533" w:rsidRPr="00A82533" w:rsidRDefault="00A82533" w:rsidP="00385C6B">
            <w:pPr>
              <w:ind w:firstLine="709"/>
              <w:jc w:val="both"/>
              <w:rPr>
                <w:rFonts w:ascii="Arial" w:hAnsi="Arial" w:cs="Arial"/>
                <w:b/>
                <w:sz w:val="16"/>
                <w:szCs w:val="16"/>
              </w:rPr>
            </w:pPr>
            <w:r w:rsidRPr="00A82533">
              <w:rPr>
                <w:rFonts w:ascii="Arial" w:hAnsi="Arial" w:cs="Arial"/>
                <w:b/>
                <w:sz w:val="16"/>
                <w:szCs w:val="16"/>
              </w:rPr>
              <w:t>местный бюджет – 36705,3213</w:t>
            </w:r>
          </w:p>
          <w:p w:rsidR="00A82533" w:rsidRPr="00A82533" w:rsidRDefault="00A82533" w:rsidP="00385C6B">
            <w:pPr>
              <w:ind w:firstLine="709"/>
              <w:jc w:val="both"/>
              <w:rPr>
                <w:rFonts w:ascii="Arial" w:hAnsi="Arial" w:cs="Arial"/>
                <w:b/>
                <w:sz w:val="16"/>
                <w:szCs w:val="16"/>
              </w:rPr>
            </w:pPr>
            <w:r w:rsidRPr="00A82533">
              <w:rPr>
                <w:rFonts w:ascii="Arial" w:hAnsi="Arial" w:cs="Arial"/>
                <w:b/>
                <w:sz w:val="16"/>
                <w:szCs w:val="16"/>
              </w:rPr>
              <w:t>всего – 43689,20518</w:t>
            </w:r>
          </w:p>
        </w:tc>
      </w:tr>
    </w:tbl>
    <w:p w:rsidR="00A82533" w:rsidRPr="00A82533" w:rsidRDefault="00A82533" w:rsidP="00A82533">
      <w:pPr>
        <w:ind w:firstLine="709"/>
        <w:jc w:val="right"/>
        <w:rPr>
          <w:rFonts w:ascii="Arial" w:hAnsi="Arial" w:cs="Arial"/>
          <w:sz w:val="16"/>
          <w:szCs w:val="16"/>
        </w:rPr>
      </w:pPr>
      <w:r w:rsidRPr="00A82533">
        <w:rPr>
          <w:rFonts w:ascii="Arial" w:hAnsi="Arial" w:cs="Arial"/>
          <w:sz w:val="16"/>
          <w:szCs w:val="16"/>
        </w:rPr>
        <w:t>»;</w:t>
      </w:r>
    </w:p>
    <w:p w:rsidR="00A82533" w:rsidRPr="00A82533" w:rsidRDefault="00A82533" w:rsidP="000970BD">
      <w:pPr>
        <w:ind w:firstLine="284"/>
        <w:jc w:val="both"/>
        <w:rPr>
          <w:rFonts w:ascii="Arial" w:hAnsi="Arial" w:cs="Arial"/>
          <w:sz w:val="16"/>
          <w:szCs w:val="16"/>
        </w:rPr>
      </w:pPr>
      <w:r w:rsidRPr="00A82533">
        <w:rPr>
          <w:rFonts w:ascii="Arial" w:hAnsi="Arial" w:cs="Arial"/>
          <w:sz w:val="16"/>
          <w:szCs w:val="16"/>
        </w:rPr>
        <w:t>1.2. Изложить раздел «Объемы и источники финансирования подпрограммы в целом и по годам реализации (тыс. руб.)» паспорта подпрограммы «Вовлечение молодежи Валдайского муниципального района  в социальную практику» муниципальной программы в редакции:</w:t>
      </w:r>
    </w:p>
    <w:p w:rsidR="00A82533" w:rsidRPr="00A82533" w:rsidRDefault="00A82533" w:rsidP="000970BD">
      <w:pPr>
        <w:ind w:firstLine="284"/>
        <w:jc w:val="both"/>
        <w:rPr>
          <w:rFonts w:ascii="Arial" w:hAnsi="Arial" w:cs="Arial"/>
          <w:sz w:val="16"/>
          <w:szCs w:val="16"/>
        </w:rPr>
      </w:pPr>
      <w:r w:rsidRPr="00A82533">
        <w:rPr>
          <w:rFonts w:ascii="Arial" w:hAnsi="Arial" w:cs="Arial"/>
          <w:sz w:val="16"/>
          <w:szCs w:val="16"/>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90"/>
        <w:gridCol w:w="8766"/>
      </w:tblGrid>
      <w:tr w:rsidR="00A82533" w:rsidRPr="00A82533" w:rsidTr="000970BD">
        <w:tc>
          <w:tcPr>
            <w:tcW w:w="1207" w:type="pct"/>
            <w:tcBorders>
              <w:top w:val="single" w:sz="4" w:space="0" w:color="000000"/>
              <w:left w:val="single" w:sz="4" w:space="0" w:color="000000"/>
              <w:bottom w:val="single" w:sz="4" w:space="0" w:color="000000"/>
              <w:right w:val="single" w:sz="4" w:space="0" w:color="000000"/>
            </w:tcBorders>
          </w:tcPr>
          <w:p w:rsidR="00A82533" w:rsidRPr="00A82533" w:rsidRDefault="00A82533" w:rsidP="00385C6B">
            <w:pPr>
              <w:jc w:val="both"/>
              <w:rPr>
                <w:rFonts w:ascii="Arial" w:hAnsi="Arial" w:cs="Arial"/>
                <w:b/>
                <w:sz w:val="16"/>
                <w:szCs w:val="16"/>
              </w:rPr>
            </w:pPr>
            <w:r w:rsidRPr="00A82533">
              <w:rPr>
                <w:rFonts w:ascii="Arial" w:hAnsi="Arial" w:cs="Arial"/>
                <w:sz w:val="16"/>
                <w:szCs w:val="16"/>
              </w:rPr>
              <w:t>Объемы и источники финансирования подпрограммы в целом и по годам реализации (тыс. руб.)</w:t>
            </w:r>
          </w:p>
        </w:tc>
        <w:tc>
          <w:tcPr>
            <w:tcW w:w="3793" w:type="pct"/>
            <w:tcBorders>
              <w:top w:val="single" w:sz="4" w:space="0" w:color="000000"/>
              <w:left w:val="single" w:sz="4" w:space="0" w:color="000000"/>
              <w:bottom w:val="single" w:sz="4" w:space="0" w:color="000000"/>
              <w:right w:val="single" w:sz="4" w:space="0" w:color="000000"/>
            </w:tcBorders>
          </w:tcPr>
          <w:p w:rsidR="00A82533" w:rsidRPr="00A82533" w:rsidRDefault="00A82533" w:rsidP="00385C6B">
            <w:pPr>
              <w:ind w:firstLine="709"/>
              <w:jc w:val="both"/>
              <w:rPr>
                <w:rFonts w:ascii="Arial" w:hAnsi="Arial" w:cs="Arial"/>
                <w:b/>
                <w:sz w:val="16"/>
                <w:szCs w:val="16"/>
              </w:rPr>
            </w:pPr>
            <w:r w:rsidRPr="00A82533">
              <w:rPr>
                <w:rFonts w:ascii="Arial" w:hAnsi="Arial" w:cs="Arial"/>
                <w:b/>
                <w:sz w:val="16"/>
                <w:szCs w:val="16"/>
              </w:rPr>
              <w:t>2023:</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областной бюджет – 1493,9</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местный бюджет – 5362,652</w:t>
            </w:r>
          </w:p>
          <w:p w:rsidR="00A82533" w:rsidRPr="00A82533" w:rsidRDefault="00A82533" w:rsidP="00385C6B">
            <w:pPr>
              <w:ind w:firstLine="709"/>
              <w:jc w:val="both"/>
              <w:rPr>
                <w:rFonts w:ascii="Arial" w:hAnsi="Arial" w:cs="Arial"/>
                <w:b/>
                <w:sz w:val="16"/>
                <w:szCs w:val="16"/>
              </w:rPr>
            </w:pPr>
            <w:r w:rsidRPr="00A82533">
              <w:rPr>
                <w:rFonts w:ascii="Arial" w:hAnsi="Arial" w:cs="Arial"/>
                <w:sz w:val="16"/>
                <w:szCs w:val="16"/>
              </w:rPr>
              <w:t>всего –</w:t>
            </w:r>
            <w:r w:rsidRPr="00A82533">
              <w:rPr>
                <w:rFonts w:ascii="Arial" w:hAnsi="Arial" w:cs="Arial"/>
                <w:b/>
                <w:sz w:val="16"/>
                <w:szCs w:val="16"/>
              </w:rPr>
              <w:t xml:space="preserve"> 6856,552</w:t>
            </w:r>
          </w:p>
          <w:p w:rsidR="00A82533" w:rsidRPr="00A82533" w:rsidRDefault="00A82533" w:rsidP="00385C6B">
            <w:pPr>
              <w:ind w:firstLine="709"/>
              <w:jc w:val="both"/>
              <w:rPr>
                <w:rFonts w:ascii="Arial" w:hAnsi="Arial" w:cs="Arial"/>
                <w:b/>
                <w:sz w:val="16"/>
                <w:szCs w:val="16"/>
              </w:rPr>
            </w:pPr>
            <w:r w:rsidRPr="00A82533">
              <w:rPr>
                <w:rFonts w:ascii="Arial" w:hAnsi="Arial" w:cs="Arial"/>
                <w:b/>
                <w:sz w:val="16"/>
                <w:szCs w:val="16"/>
              </w:rPr>
              <w:t>2024:</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областной бюджет – 1423,5</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местный бюджет – 7961,40987</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всего –</w:t>
            </w:r>
            <w:r w:rsidRPr="00A82533">
              <w:rPr>
                <w:rFonts w:ascii="Arial" w:hAnsi="Arial" w:cs="Arial"/>
                <w:b/>
                <w:sz w:val="16"/>
                <w:szCs w:val="16"/>
              </w:rPr>
              <w:t xml:space="preserve"> 9384,90987</w:t>
            </w:r>
          </w:p>
          <w:p w:rsidR="00A82533" w:rsidRPr="00A82533" w:rsidRDefault="00A82533" w:rsidP="00385C6B">
            <w:pPr>
              <w:ind w:firstLine="709"/>
              <w:jc w:val="both"/>
              <w:rPr>
                <w:rFonts w:ascii="Arial" w:hAnsi="Arial" w:cs="Arial"/>
                <w:sz w:val="16"/>
                <w:szCs w:val="16"/>
              </w:rPr>
            </w:pPr>
            <w:r w:rsidRPr="00A82533">
              <w:rPr>
                <w:rFonts w:ascii="Arial" w:hAnsi="Arial" w:cs="Arial"/>
                <w:b/>
                <w:sz w:val="16"/>
                <w:szCs w:val="16"/>
              </w:rPr>
              <w:t>2025:</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федеральный бюджет – 850,67436</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областной бюджет – 983,40952</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местный бюджет – 9184,57887</w:t>
            </w:r>
          </w:p>
          <w:p w:rsidR="00A82533" w:rsidRPr="00A82533" w:rsidRDefault="00A82533" w:rsidP="00385C6B">
            <w:pPr>
              <w:ind w:firstLine="709"/>
              <w:jc w:val="both"/>
              <w:rPr>
                <w:rFonts w:ascii="Arial" w:hAnsi="Arial" w:cs="Arial"/>
                <w:b/>
                <w:sz w:val="16"/>
                <w:szCs w:val="16"/>
              </w:rPr>
            </w:pPr>
            <w:r w:rsidRPr="00A82533">
              <w:rPr>
                <w:rFonts w:ascii="Arial" w:hAnsi="Arial" w:cs="Arial"/>
                <w:sz w:val="16"/>
                <w:szCs w:val="16"/>
              </w:rPr>
              <w:t>всего –</w:t>
            </w:r>
            <w:r w:rsidRPr="00A82533">
              <w:rPr>
                <w:rFonts w:ascii="Arial" w:hAnsi="Arial" w:cs="Arial"/>
                <w:b/>
                <w:sz w:val="16"/>
                <w:szCs w:val="16"/>
              </w:rPr>
              <w:t xml:space="preserve"> 11018,66275</w:t>
            </w:r>
          </w:p>
          <w:p w:rsidR="00A82533" w:rsidRPr="00A82533" w:rsidRDefault="00A82533" w:rsidP="00385C6B">
            <w:pPr>
              <w:ind w:firstLine="709"/>
              <w:jc w:val="both"/>
              <w:rPr>
                <w:rFonts w:ascii="Arial" w:hAnsi="Arial" w:cs="Arial"/>
                <w:b/>
                <w:sz w:val="16"/>
                <w:szCs w:val="16"/>
              </w:rPr>
            </w:pPr>
            <w:r w:rsidRPr="00A82533">
              <w:rPr>
                <w:rFonts w:ascii="Arial" w:hAnsi="Arial" w:cs="Arial"/>
                <w:b/>
                <w:sz w:val="16"/>
                <w:szCs w:val="16"/>
              </w:rPr>
              <w:t>2026:</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областной бюджет – 624,7</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местный бюджет -  7450,12</w:t>
            </w:r>
          </w:p>
          <w:p w:rsidR="00A82533" w:rsidRPr="00A82533" w:rsidRDefault="00A82533" w:rsidP="00385C6B">
            <w:pPr>
              <w:ind w:firstLine="709"/>
              <w:jc w:val="both"/>
              <w:rPr>
                <w:rFonts w:ascii="Arial" w:hAnsi="Arial" w:cs="Arial"/>
                <w:b/>
                <w:sz w:val="16"/>
                <w:szCs w:val="16"/>
              </w:rPr>
            </w:pPr>
            <w:r w:rsidRPr="00A82533">
              <w:rPr>
                <w:rFonts w:ascii="Arial" w:hAnsi="Arial" w:cs="Arial"/>
                <w:sz w:val="16"/>
                <w:szCs w:val="16"/>
              </w:rPr>
              <w:t>всего –</w:t>
            </w:r>
            <w:r w:rsidRPr="00A82533">
              <w:rPr>
                <w:rFonts w:ascii="Arial" w:hAnsi="Arial" w:cs="Arial"/>
                <w:b/>
                <w:sz w:val="16"/>
                <w:szCs w:val="16"/>
              </w:rPr>
              <w:t xml:space="preserve"> 8074,82</w:t>
            </w:r>
          </w:p>
          <w:p w:rsidR="00A82533" w:rsidRPr="00A82533" w:rsidRDefault="00A82533" w:rsidP="00385C6B">
            <w:pPr>
              <w:ind w:firstLine="709"/>
              <w:jc w:val="both"/>
              <w:rPr>
                <w:rFonts w:ascii="Arial" w:hAnsi="Arial" w:cs="Arial"/>
                <w:b/>
                <w:sz w:val="16"/>
                <w:szCs w:val="16"/>
              </w:rPr>
            </w:pPr>
            <w:r w:rsidRPr="00A82533">
              <w:rPr>
                <w:rFonts w:ascii="Arial" w:hAnsi="Arial" w:cs="Arial"/>
                <w:b/>
                <w:sz w:val="16"/>
                <w:szCs w:val="16"/>
              </w:rPr>
              <w:t>2027:</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областной бюджет – 624,7</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местный бюджет -  5980,22</w:t>
            </w:r>
          </w:p>
          <w:p w:rsidR="00A82533" w:rsidRPr="00A82533" w:rsidRDefault="00A82533" w:rsidP="00385C6B">
            <w:pPr>
              <w:ind w:firstLine="709"/>
              <w:jc w:val="both"/>
              <w:rPr>
                <w:rFonts w:ascii="Arial" w:hAnsi="Arial" w:cs="Arial"/>
                <w:b/>
                <w:sz w:val="16"/>
                <w:szCs w:val="16"/>
              </w:rPr>
            </w:pPr>
            <w:r w:rsidRPr="00A82533">
              <w:rPr>
                <w:rFonts w:ascii="Arial" w:hAnsi="Arial" w:cs="Arial"/>
                <w:sz w:val="16"/>
                <w:szCs w:val="16"/>
              </w:rPr>
              <w:t>всего –</w:t>
            </w:r>
            <w:r w:rsidRPr="00A82533">
              <w:rPr>
                <w:rFonts w:ascii="Arial" w:hAnsi="Arial" w:cs="Arial"/>
                <w:b/>
                <w:sz w:val="16"/>
                <w:szCs w:val="16"/>
              </w:rPr>
              <w:t xml:space="preserve"> 6604,92</w:t>
            </w:r>
          </w:p>
          <w:p w:rsidR="00A82533" w:rsidRPr="00A82533" w:rsidRDefault="00A82533" w:rsidP="00385C6B">
            <w:pPr>
              <w:ind w:firstLine="709"/>
              <w:jc w:val="both"/>
              <w:rPr>
                <w:rFonts w:ascii="Arial" w:hAnsi="Arial" w:cs="Arial"/>
                <w:sz w:val="16"/>
                <w:szCs w:val="16"/>
              </w:rPr>
            </w:pPr>
            <w:r w:rsidRPr="00A82533">
              <w:rPr>
                <w:rFonts w:ascii="Arial" w:hAnsi="Arial" w:cs="Arial"/>
                <w:sz w:val="16"/>
                <w:szCs w:val="16"/>
              </w:rPr>
              <w:t>____________________________________________</w:t>
            </w:r>
          </w:p>
          <w:p w:rsidR="00A82533" w:rsidRPr="00A82533" w:rsidRDefault="00A82533" w:rsidP="00385C6B">
            <w:pPr>
              <w:ind w:firstLine="709"/>
              <w:jc w:val="both"/>
              <w:rPr>
                <w:rFonts w:ascii="Arial" w:hAnsi="Arial" w:cs="Arial"/>
                <w:b/>
                <w:sz w:val="16"/>
                <w:szCs w:val="16"/>
              </w:rPr>
            </w:pPr>
            <w:r w:rsidRPr="00A82533">
              <w:rPr>
                <w:rFonts w:ascii="Arial" w:hAnsi="Arial" w:cs="Arial"/>
                <w:b/>
                <w:sz w:val="16"/>
                <w:szCs w:val="16"/>
              </w:rPr>
              <w:t>ВСЕГО 2023 – 2027 годы:</w:t>
            </w:r>
          </w:p>
          <w:p w:rsidR="00A82533" w:rsidRPr="00A82533" w:rsidRDefault="00A82533" w:rsidP="00385C6B">
            <w:pPr>
              <w:ind w:firstLine="709"/>
              <w:jc w:val="both"/>
              <w:rPr>
                <w:rFonts w:ascii="Arial" w:hAnsi="Arial" w:cs="Arial"/>
                <w:b/>
                <w:sz w:val="16"/>
                <w:szCs w:val="16"/>
              </w:rPr>
            </w:pPr>
            <w:r w:rsidRPr="00A82533">
              <w:rPr>
                <w:rFonts w:ascii="Arial" w:hAnsi="Arial" w:cs="Arial"/>
                <w:b/>
                <w:sz w:val="16"/>
                <w:szCs w:val="16"/>
              </w:rPr>
              <w:t>федеральный бюджет – 850,67436</w:t>
            </w:r>
          </w:p>
          <w:p w:rsidR="00A82533" w:rsidRPr="00A82533" w:rsidRDefault="00A82533" w:rsidP="00385C6B">
            <w:pPr>
              <w:ind w:firstLine="709"/>
              <w:jc w:val="both"/>
              <w:rPr>
                <w:rFonts w:ascii="Arial" w:hAnsi="Arial" w:cs="Arial"/>
                <w:sz w:val="16"/>
                <w:szCs w:val="16"/>
              </w:rPr>
            </w:pPr>
            <w:r w:rsidRPr="00A82533">
              <w:rPr>
                <w:rFonts w:ascii="Arial" w:hAnsi="Arial" w:cs="Arial"/>
                <w:b/>
                <w:sz w:val="16"/>
                <w:szCs w:val="16"/>
              </w:rPr>
              <w:t>областной бюджет – 5150,20952</w:t>
            </w:r>
          </w:p>
          <w:p w:rsidR="00A82533" w:rsidRPr="00A82533" w:rsidRDefault="00A82533" w:rsidP="00385C6B">
            <w:pPr>
              <w:ind w:firstLine="709"/>
              <w:jc w:val="both"/>
              <w:rPr>
                <w:rFonts w:ascii="Arial" w:hAnsi="Arial" w:cs="Arial"/>
                <w:sz w:val="16"/>
                <w:szCs w:val="16"/>
              </w:rPr>
            </w:pPr>
            <w:r w:rsidRPr="00A82533">
              <w:rPr>
                <w:rFonts w:ascii="Arial" w:hAnsi="Arial" w:cs="Arial"/>
                <w:b/>
                <w:sz w:val="16"/>
                <w:szCs w:val="16"/>
              </w:rPr>
              <w:t>местный бюджет – 35938,98074</w:t>
            </w:r>
          </w:p>
          <w:p w:rsidR="00A82533" w:rsidRPr="00A82533" w:rsidRDefault="00A82533" w:rsidP="00385C6B">
            <w:pPr>
              <w:ind w:firstLine="709"/>
              <w:jc w:val="both"/>
              <w:rPr>
                <w:rFonts w:ascii="Arial" w:hAnsi="Arial" w:cs="Arial"/>
                <w:sz w:val="16"/>
                <w:szCs w:val="16"/>
              </w:rPr>
            </w:pPr>
            <w:r w:rsidRPr="00A82533">
              <w:rPr>
                <w:rFonts w:ascii="Arial" w:hAnsi="Arial" w:cs="Arial"/>
                <w:b/>
                <w:sz w:val="16"/>
                <w:szCs w:val="16"/>
              </w:rPr>
              <w:t xml:space="preserve">всего </w:t>
            </w:r>
            <w:r w:rsidRPr="00A82533">
              <w:rPr>
                <w:rFonts w:ascii="Arial" w:hAnsi="Arial" w:cs="Arial"/>
                <w:sz w:val="16"/>
                <w:szCs w:val="16"/>
              </w:rPr>
              <w:t>-</w:t>
            </w:r>
            <w:r w:rsidRPr="00A82533">
              <w:rPr>
                <w:rFonts w:ascii="Arial" w:hAnsi="Arial" w:cs="Arial"/>
                <w:b/>
                <w:sz w:val="16"/>
                <w:szCs w:val="16"/>
              </w:rPr>
              <w:t xml:space="preserve"> 41939,86462 </w:t>
            </w:r>
          </w:p>
        </w:tc>
      </w:tr>
    </w:tbl>
    <w:p w:rsidR="00A82533" w:rsidRPr="00A82533" w:rsidRDefault="00A82533" w:rsidP="00A82533">
      <w:pPr>
        <w:ind w:firstLine="709"/>
        <w:jc w:val="right"/>
        <w:rPr>
          <w:rFonts w:ascii="Arial" w:hAnsi="Arial" w:cs="Arial"/>
          <w:sz w:val="16"/>
          <w:szCs w:val="16"/>
        </w:rPr>
      </w:pPr>
      <w:r w:rsidRPr="00A82533">
        <w:rPr>
          <w:rFonts w:ascii="Arial" w:hAnsi="Arial" w:cs="Arial"/>
          <w:sz w:val="16"/>
          <w:szCs w:val="16"/>
        </w:rPr>
        <w:t>»;</w:t>
      </w:r>
    </w:p>
    <w:p w:rsidR="00A82533" w:rsidRPr="00A82533" w:rsidRDefault="00A82533" w:rsidP="000970BD">
      <w:pPr>
        <w:ind w:firstLine="284"/>
        <w:jc w:val="both"/>
        <w:rPr>
          <w:rFonts w:ascii="Arial" w:hAnsi="Arial" w:cs="Arial"/>
          <w:sz w:val="16"/>
          <w:szCs w:val="16"/>
        </w:rPr>
      </w:pPr>
      <w:r w:rsidRPr="00A82533">
        <w:rPr>
          <w:rFonts w:ascii="Arial" w:hAnsi="Arial" w:cs="Arial"/>
          <w:sz w:val="16"/>
          <w:szCs w:val="16"/>
        </w:rPr>
        <w:t>1.3. Изложить строку 1.5.7 мероприятий муниципальной программы в следующей редакции:</w:t>
      </w:r>
    </w:p>
    <w:p w:rsidR="00A82533" w:rsidRPr="00A82533" w:rsidRDefault="00A82533" w:rsidP="000970BD">
      <w:pPr>
        <w:ind w:firstLine="284"/>
        <w:jc w:val="both"/>
        <w:rPr>
          <w:rFonts w:ascii="Arial" w:hAnsi="Arial" w:cs="Arial"/>
          <w:sz w:val="16"/>
          <w:szCs w:val="16"/>
        </w:rPr>
      </w:pPr>
      <w:r w:rsidRPr="00A82533">
        <w:rPr>
          <w:rFonts w:ascii="Arial" w:hAnsi="Arial" w:cs="Arial"/>
          <w:sz w:val="16"/>
          <w:szCs w:val="16"/>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694"/>
        <w:gridCol w:w="2915"/>
        <w:gridCol w:w="1403"/>
        <w:gridCol w:w="819"/>
        <w:gridCol w:w="729"/>
        <w:gridCol w:w="1092"/>
        <w:gridCol w:w="599"/>
        <w:gridCol w:w="1006"/>
        <w:gridCol w:w="1103"/>
        <w:gridCol w:w="513"/>
        <w:gridCol w:w="477"/>
      </w:tblGrid>
      <w:tr w:rsidR="00A82533" w:rsidRPr="00A82533" w:rsidTr="000970BD">
        <w:trPr>
          <w:trHeight w:val="20"/>
        </w:trPr>
        <w:tc>
          <w:tcPr>
            <w:tcW w:w="306" w:type="pct"/>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jc w:val="center"/>
              <w:rPr>
                <w:rFonts w:ascii="Arial" w:hAnsi="Arial" w:cs="Arial"/>
                <w:sz w:val="12"/>
                <w:szCs w:val="12"/>
              </w:rPr>
            </w:pPr>
            <w:r w:rsidRPr="000970BD">
              <w:rPr>
                <w:rFonts w:ascii="Arial" w:hAnsi="Arial" w:cs="Arial"/>
                <w:sz w:val="12"/>
                <w:szCs w:val="12"/>
              </w:rPr>
              <w:t>1.5.7.</w:t>
            </w:r>
          </w:p>
        </w:tc>
        <w:tc>
          <w:tcPr>
            <w:tcW w:w="1284" w:type="pct"/>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rPr>
                <w:rFonts w:ascii="Arial" w:hAnsi="Arial" w:cs="Arial"/>
                <w:sz w:val="12"/>
                <w:szCs w:val="12"/>
              </w:rPr>
            </w:pPr>
            <w:r w:rsidRPr="000970BD">
              <w:rPr>
                <w:rFonts w:ascii="Arial" w:hAnsi="Arial" w:cs="Arial"/>
                <w:sz w:val="12"/>
                <w:szCs w:val="12"/>
              </w:rPr>
              <w:t>Проведение районных мероприятий, участие в областных мероприятиях  в рамках Общероссийского общественно-государственного движения детей и молодежи»</w:t>
            </w:r>
          </w:p>
        </w:tc>
        <w:tc>
          <w:tcPr>
            <w:tcW w:w="618" w:type="pct"/>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rPr>
                <w:rFonts w:ascii="Arial" w:hAnsi="Arial" w:cs="Arial"/>
                <w:sz w:val="12"/>
                <w:szCs w:val="12"/>
              </w:rPr>
            </w:pPr>
            <w:r w:rsidRPr="000970BD">
              <w:rPr>
                <w:rFonts w:ascii="Arial" w:hAnsi="Arial" w:cs="Arial"/>
                <w:sz w:val="12"/>
                <w:szCs w:val="12"/>
              </w:rPr>
              <w:t>отдел по молодеж-ной политике</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jc w:val="center"/>
              <w:rPr>
                <w:rFonts w:ascii="Arial" w:hAnsi="Arial" w:cs="Arial"/>
                <w:sz w:val="12"/>
                <w:szCs w:val="12"/>
              </w:rPr>
            </w:pPr>
            <w:r w:rsidRPr="000970BD">
              <w:rPr>
                <w:rFonts w:ascii="Arial" w:hAnsi="Arial" w:cs="Arial"/>
                <w:sz w:val="12"/>
                <w:szCs w:val="12"/>
              </w:rPr>
              <w:t>2023-2027</w:t>
            </w:r>
          </w:p>
        </w:tc>
        <w:tc>
          <w:tcPr>
            <w:tcW w:w="321" w:type="pct"/>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jc w:val="center"/>
              <w:rPr>
                <w:rFonts w:ascii="Arial" w:hAnsi="Arial" w:cs="Arial"/>
                <w:sz w:val="12"/>
                <w:szCs w:val="12"/>
              </w:rPr>
            </w:pPr>
            <w:r w:rsidRPr="000970BD">
              <w:rPr>
                <w:rFonts w:ascii="Arial" w:hAnsi="Arial" w:cs="Arial"/>
                <w:sz w:val="12"/>
                <w:szCs w:val="12"/>
              </w:rPr>
              <w:t>1.5.7</w:t>
            </w:r>
          </w:p>
        </w:tc>
        <w:tc>
          <w:tcPr>
            <w:tcW w:w="481"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rPr>
                <w:rFonts w:ascii="Arial" w:hAnsi="Arial" w:cs="Arial"/>
                <w:sz w:val="12"/>
                <w:szCs w:val="12"/>
              </w:rPr>
            </w:pPr>
            <w:r w:rsidRPr="000970BD">
              <w:rPr>
                <w:rFonts w:ascii="Arial" w:hAnsi="Arial" w:cs="Arial"/>
                <w:sz w:val="12"/>
                <w:szCs w:val="12"/>
              </w:rPr>
              <w:t>местный бюджет</w:t>
            </w:r>
          </w:p>
        </w:tc>
        <w:tc>
          <w:tcPr>
            <w:tcW w:w="26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jc w:val="center"/>
              <w:rPr>
                <w:rFonts w:ascii="Arial" w:hAnsi="Arial" w:cs="Arial"/>
                <w:sz w:val="12"/>
                <w:szCs w:val="12"/>
              </w:rPr>
            </w:pPr>
            <w:r w:rsidRPr="000970BD">
              <w:rPr>
                <w:rFonts w:ascii="Arial" w:hAnsi="Arial" w:cs="Arial"/>
                <w:sz w:val="12"/>
                <w:szCs w:val="12"/>
              </w:rPr>
              <w:t>0</w:t>
            </w:r>
          </w:p>
        </w:tc>
        <w:tc>
          <w:tcPr>
            <w:tcW w:w="44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jc w:val="center"/>
              <w:rPr>
                <w:rFonts w:ascii="Arial" w:hAnsi="Arial" w:cs="Arial"/>
                <w:sz w:val="12"/>
                <w:szCs w:val="12"/>
              </w:rPr>
            </w:pPr>
            <w:r w:rsidRPr="000970BD">
              <w:rPr>
                <w:rFonts w:ascii="Arial" w:hAnsi="Arial" w:cs="Arial"/>
                <w:sz w:val="12"/>
                <w:szCs w:val="12"/>
              </w:rPr>
              <w:t>100,00</w:t>
            </w:r>
          </w:p>
        </w:tc>
        <w:tc>
          <w:tcPr>
            <w:tcW w:w="486"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jc w:val="center"/>
              <w:rPr>
                <w:rFonts w:ascii="Arial" w:hAnsi="Arial" w:cs="Arial"/>
                <w:sz w:val="12"/>
                <w:szCs w:val="12"/>
              </w:rPr>
            </w:pPr>
            <w:r w:rsidRPr="000970BD">
              <w:rPr>
                <w:rFonts w:ascii="Arial" w:hAnsi="Arial" w:cs="Arial"/>
                <w:sz w:val="12"/>
                <w:szCs w:val="12"/>
              </w:rPr>
              <w:t>136,00</w:t>
            </w:r>
          </w:p>
        </w:tc>
        <w:tc>
          <w:tcPr>
            <w:tcW w:w="226"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jc w:val="center"/>
              <w:rPr>
                <w:rFonts w:ascii="Arial" w:hAnsi="Arial" w:cs="Arial"/>
                <w:sz w:val="12"/>
                <w:szCs w:val="12"/>
              </w:rPr>
            </w:pPr>
            <w:r w:rsidRPr="000970BD">
              <w:rPr>
                <w:rFonts w:ascii="Arial" w:hAnsi="Arial" w:cs="Arial"/>
                <w:sz w:val="12"/>
                <w:szCs w:val="12"/>
              </w:rPr>
              <w:t>0</w:t>
            </w:r>
          </w:p>
        </w:tc>
        <w:tc>
          <w:tcPr>
            <w:tcW w:w="21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jc w:val="center"/>
              <w:rPr>
                <w:rFonts w:ascii="Arial" w:hAnsi="Arial" w:cs="Arial"/>
                <w:sz w:val="12"/>
                <w:szCs w:val="12"/>
              </w:rPr>
            </w:pPr>
            <w:r w:rsidRPr="000970BD">
              <w:rPr>
                <w:rFonts w:ascii="Arial" w:hAnsi="Arial" w:cs="Arial"/>
                <w:sz w:val="12"/>
                <w:szCs w:val="12"/>
              </w:rPr>
              <w:t>0</w:t>
            </w:r>
          </w:p>
        </w:tc>
      </w:tr>
      <w:tr w:rsidR="00A82533" w:rsidRPr="00A82533" w:rsidTr="000970BD">
        <w:trPr>
          <w:trHeight w:val="20"/>
        </w:trPr>
        <w:tc>
          <w:tcPr>
            <w:tcW w:w="306" w:type="pct"/>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rPr>
                <w:rFonts w:ascii="Arial" w:hAnsi="Arial" w:cs="Arial"/>
                <w:sz w:val="12"/>
                <w:szCs w:val="12"/>
              </w:rPr>
            </w:pPr>
          </w:p>
        </w:tc>
        <w:tc>
          <w:tcPr>
            <w:tcW w:w="1284" w:type="pct"/>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rPr>
                <w:rFonts w:ascii="Arial" w:hAnsi="Arial" w:cs="Arial"/>
                <w:sz w:val="12"/>
                <w:szCs w:val="12"/>
              </w:rPr>
            </w:pPr>
          </w:p>
        </w:tc>
        <w:tc>
          <w:tcPr>
            <w:tcW w:w="618" w:type="pct"/>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rPr>
                <w:rFonts w:ascii="Arial" w:hAnsi="Arial" w:cs="Arial"/>
                <w:sz w:val="12"/>
                <w:szCs w:val="12"/>
              </w:rPr>
            </w:pPr>
          </w:p>
        </w:tc>
        <w:tc>
          <w:tcPr>
            <w:tcW w:w="361" w:type="pct"/>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rPr>
                <w:rFonts w:ascii="Arial" w:hAnsi="Arial" w:cs="Arial"/>
                <w:sz w:val="12"/>
                <w:szCs w:val="12"/>
              </w:rPr>
            </w:pPr>
          </w:p>
        </w:tc>
        <w:tc>
          <w:tcPr>
            <w:tcW w:w="321" w:type="pct"/>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rPr>
                <w:rFonts w:ascii="Arial" w:hAnsi="Arial" w:cs="Arial"/>
                <w:sz w:val="12"/>
                <w:szCs w:val="12"/>
              </w:rPr>
            </w:pPr>
          </w:p>
        </w:tc>
        <w:tc>
          <w:tcPr>
            <w:tcW w:w="481"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rPr>
                <w:rFonts w:ascii="Arial" w:hAnsi="Arial" w:cs="Arial"/>
                <w:sz w:val="12"/>
                <w:szCs w:val="12"/>
              </w:rPr>
            </w:pPr>
            <w:r w:rsidRPr="000970BD">
              <w:rPr>
                <w:rFonts w:ascii="Arial" w:hAnsi="Arial" w:cs="Arial"/>
                <w:sz w:val="12"/>
                <w:szCs w:val="12"/>
              </w:rPr>
              <w:t>област-ной бюджет</w:t>
            </w:r>
          </w:p>
        </w:tc>
        <w:tc>
          <w:tcPr>
            <w:tcW w:w="264"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jc w:val="center"/>
              <w:rPr>
                <w:rFonts w:ascii="Arial" w:hAnsi="Arial" w:cs="Arial"/>
                <w:sz w:val="12"/>
                <w:szCs w:val="12"/>
              </w:rPr>
            </w:pPr>
          </w:p>
        </w:tc>
        <w:tc>
          <w:tcPr>
            <w:tcW w:w="443"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jc w:val="center"/>
              <w:rPr>
                <w:rFonts w:ascii="Arial" w:hAnsi="Arial" w:cs="Arial"/>
                <w:sz w:val="12"/>
                <w:szCs w:val="12"/>
              </w:rPr>
            </w:pPr>
          </w:p>
        </w:tc>
        <w:tc>
          <w:tcPr>
            <w:tcW w:w="486"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jc w:val="center"/>
              <w:rPr>
                <w:rFonts w:ascii="Arial" w:hAnsi="Arial" w:cs="Arial"/>
                <w:sz w:val="12"/>
                <w:szCs w:val="12"/>
              </w:rPr>
            </w:pPr>
          </w:p>
        </w:tc>
        <w:tc>
          <w:tcPr>
            <w:tcW w:w="226"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jc w:val="center"/>
              <w:rPr>
                <w:rFonts w:ascii="Arial" w:hAnsi="Arial" w:cs="Arial"/>
                <w:sz w:val="12"/>
                <w:szCs w:val="12"/>
              </w:rPr>
            </w:pPr>
          </w:p>
        </w:tc>
        <w:tc>
          <w:tcPr>
            <w:tcW w:w="210"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A82533" w:rsidRPr="000970BD" w:rsidRDefault="00A82533" w:rsidP="00385C6B">
            <w:pPr>
              <w:jc w:val="center"/>
              <w:rPr>
                <w:rFonts w:ascii="Arial" w:hAnsi="Arial" w:cs="Arial"/>
                <w:sz w:val="12"/>
                <w:szCs w:val="12"/>
              </w:rPr>
            </w:pPr>
          </w:p>
        </w:tc>
      </w:tr>
    </w:tbl>
    <w:p w:rsidR="00A82533" w:rsidRPr="00A82533" w:rsidRDefault="00A82533" w:rsidP="00A82533">
      <w:pPr>
        <w:ind w:firstLine="709"/>
        <w:jc w:val="right"/>
        <w:rPr>
          <w:rFonts w:ascii="Arial" w:hAnsi="Arial" w:cs="Arial"/>
          <w:sz w:val="16"/>
          <w:szCs w:val="16"/>
        </w:rPr>
      </w:pPr>
      <w:r w:rsidRPr="00A82533">
        <w:rPr>
          <w:rFonts w:ascii="Arial" w:hAnsi="Arial" w:cs="Arial"/>
          <w:sz w:val="16"/>
          <w:szCs w:val="16"/>
        </w:rPr>
        <w:t xml:space="preserve"> ».</w:t>
      </w:r>
    </w:p>
    <w:p w:rsidR="00A82533" w:rsidRPr="00A82533" w:rsidRDefault="00A82533" w:rsidP="000970BD">
      <w:pPr>
        <w:ind w:firstLine="284"/>
        <w:jc w:val="both"/>
        <w:rPr>
          <w:rFonts w:ascii="Arial" w:hAnsi="Arial" w:cs="Arial"/>
          <w:sz w:val="16"/>
          <w:szCs w:val="16"/>
        </w:rPr>
      </w:pPr>
      <w:r w:rsidRPr="00A82533">
        <w:rPr>
          <w:rFonts w:ascii="Arial" w:hAnsi="Arial" w:cs="Arial"/>
          <w:sz w:val="16"/>
          <w:szCs w:val="16"/>
        </w:rPr>
        <w:t>2. Возложить контроль за выполнением постановления на заместителя Главы администрации муниципального района Ю.В. Михайлову.</w:t>
      </w:r>
    </w:p>
    <w:p w:rsidR="00A82533" w:rsidRPr="00A82533" w:rsidRDefault="00A82533" w:rsidP="000970BD">
      <w:pPr>
        <w:ind w:firstLine="284"/>
        <w:jc w:val="both"/>
        <w:rPr>
          <w:rFonts w:ascii="Arial" w:hAnsi="Arial" w:cs="Arial"/>
          <w:sz w:val="16"/>
          <w:szCs w:val="16"/>
        </w:rPr>
      </w:pPr>
      <w:r w:rsidRPr="00A82533">
        <w:rPr>
          <w:rFonts w:ascii="Arial" w:hAnsi="Arial" w:cs="Arial"/>
          <w:sz w:val="16"/>
          <w:szCs w:val="16"/>
        </w:rPr>
        <w:t>3. Постановление вступает в силу со дня его официального опубликования.</w:t>
      </w:r>
    </w:p>
    <w:p w:rsidR="00A82533" w:rsidRPr="00A82533" w:rsidRDefault="00A82533" w:rsidP="000970BD">
      <w:pPr>
        <w:ind w:firstLine="284"/>
        <w:jc w:val="both"/>
        <w:rPr>
          <w:rFonts w:ascii="Arial" w:hAnsi="Arial" w:cs="Arial"/>
          <w:sz w:val="16"/>
          <w:szCs w:val="16"/>
        </w:rPr>
      </w:pPr>
      <w:r w:rsidRPr="00A82533">
        <w:rPr>
          <w:rFonts w:ascii="Arial" w:hAnsi="Arial" w:cs="Arial"/>
          <w:sz w:val="16"/>
          <w:szCs w:val="16"/>
        </w:rPr>
        <w:t>4.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01427D" w:rsidRDefault="0001427D" w:rsidP="004E1A32">
      <w:pPr>
        <w:tabs>
          <w:tab w:val="left" w:pos="5954"/>
        </w:tabs>
        <w:jc w:val="right"/>
        <w:rPr>
          <w:rFonts w:ascii="Arial" w:hAnsi="Arial" w:cs="Arial"/>
          <w:b/>
          <w:sz w:val="16"/>
          <w:szCs w:val="16"/>
        </w:rPr>
      </w:pPr>
    </w:p>
    <w:p w:rsidR="000970BD" w:rsidRPr="000970BD" w:rsidRDefault="000970BD" w:rsidP="000970BD">
      <w:pPr>
        <w:jc w:val="center"/>
        <w:rPr>
          <w:rFonts w:ascii="Arial" w:hAnsi="Arial" w:cs="Arial"/>
          <w:sz w:val="16"/>
          <w:szCs w:val="16"/>
        </w:rPr>
      </w:pPr>
      <w:r w:rsidRPr="000970BD">
        <w:rPr>
          <w:rFonts w:ascii="Arial" w:hAnsi="Arial" w:cs="Arial"/>
          <w:sz w:val="16"/>
          <w:szCs w:val="16"/>
        </w:rPr>
        <w:t>П О С Т А Н О В Л Е Н И Е</w:t>
      </w:r>
    </w:p>
    <w:p w:rsidR="000970BD" w:rsidRPr="000970BD" w:rsidRDefault="000970BD" w:rsidP="000970BD">
      <w:pPr>
        <w:jc w:val="center"/>
        <w:rPr>
          <w:rFonts w:ascii="Arial" w:hAnsi="Arial" w:cs="Arial"/>
          <w:sz w:val="16"/>
          <w:szCs w:val="16"/>
        </w:rPr>
      </w:pPr>
      <w:r w:rsidRPr="000970BD">
        <w:rPr>
          <w:rFonts w:ascii="Arial" w:hAnsi="Arial" w:cs="Arial"/>
          <w:sz w:val="16"/>
          <w:szCs w:val="16"/>
        </w:rPr>
        <w:t>23.10.2025 № 2489</w:t>
      </w:r>
    </w:p>
    <w:p w:rsidR="000970BD" w:rsidRPr="000970BD" w:rsidRDefault="000970BD" w:rsidP="000970BD">
      <w:pPr>
        <w:jc w:val="center"/>
        <w:rPr>
          <w:rFonts w:ascii="Arial" w:hAnsi="Arial" w:cs="Arial"/>
          <w:b/>
          <w:sz w:val="16"/>
          <w:szCs w:val="16"/>
        </w:rPr>
      </w:pPr>
      <w:r w:rsidRPr="000970BD">
        <w:rPr>
          <w:rFonts w:ascii="Arial" w:hAnsi="Arial" w:cs="Arial"/>
          <w:b/>
          <w:sz w:val="16"/>
          <w:szCs w:val="16"/>
        </w:rPr>
        <w:t>О внесении изменений в муниципальную программу</w:t>
      </w:r>
    </w:p>
    <w:p w:rsidR="000970BD" w:rsidRPr="000970BD" w:rsidRDefault="000970BD" w:rsidP="000970BD">
      <w:pPr>
        <w:jc w:val="center"/>
        <w:rPr>
          <w:rFonts w:ascii="Arial" w:hAnsi="Arial" w:cs="Arial"/>
          <w:b/>
          <w:sz w:val="16"/>
          <w:szCs w:val="16"/>
        </w:rPr>
      </w:pPr>
      <w:r w:rsidRPr="000970BD">
        <w:rPr>
          <w:rFonts w:ascii="Arial" w:hAnsi="Arial" w:cs="Arial"/>
          <w:b/>
          <w:sz w:val="16"/>
          <w:szCs w:val="16"/>
        </w:rPr>
        <w:t>«Развитие форм участия населения</w:t>
      </w:r>
      <w:r>
        <w:rPr>
          <w:rFonts w:ascii="Arial" w:hAnsi="Arial" w:cs="Arial"/>
          <w:b/>
          <w:sz w:val="16"/>
          <w:szCs w:val="16"/>
        </w:rPr>
        <w:t xml:space="preserve"> </w:t>
      </w:r>
      <w:r w:rsidRPr="000970BD">
        <w:rPr>
          <w:rFonts w:ascii="Arial" w:hAnsi="Arial" w:cs="Arial"/>
          <w:b/>
          <w:sz w:val="16"/>
          <w:szCs w:val="16"/>
        </w:rPr>
        <w:t>в осуществлении местного самоуправления</w:t>
      </w:r>
    </w:p>
    <w:p w:rsidR="000970BD" w:rsidRPr="000970BD" w:rsidRDefault="000970BD" w:rsidP="000970BD">
      <w:pPr>
        <w:jc w:val="center"/>
        <w:rPr>
          <w:rFonts w:ascii="Arial" w:hAnsi="Arial" w:cs="Arial"/>
          <w:sz w:val="16"/>
          <w:szCs w:val="16"/>
        </w:rPr>
      </w:pPr>
      <w:r w:rsidRPr="000970BD">
        <w:rPr>
          <w:rFonts w:ascii="Arial" w:hAnsi="Arial" w:cs="Arial"/>
          <w:b/>
          <w:sz w:val="16"/>
          <w:szCs w:val="16"/>
        </w:rPr>
        <w:t>в Валдайском муниципальном районе</w:t>
      </w:r>
      <w:r>
        <w:rPr>
          <w:rFonts w:ascii="Arial" w:hAnsi="Arial" w:cs="Arial"/>
          <w:b/>
          <w:sz w:val="16"/>
          <w:szCs w:val="16"/>
        </w:rPr>
        <w:t xml:space="preserve"> </w:t>
      </w:r>
      <w:r w:rsidRPr="000970BD">
        <w:rPr>
          <w:rFonts w:ascii="Arial" w:hAnsi="Arial" w:cs="Arial"/>
          <w:b/>
          <w:sz w:val="16"/>
          <w:szCs w:val="16"/>
        </w:rPr>
        <w:t>на 2024 - 2028 годы»</w:t>
      </w:r>
    </w:p>
    <w:p w:rsidR="000970BD" w:rsidRPr="000970BD" w:rsidRDefault="000970BD" w:rsidP="000970BD">
      <w:pPr>
        <w:ind w:firstLine="284"/>
        <w:jc w:val="both"/>
        <w:rPr>
          <w:rFonts w:ascii="Arial" w:hAnsi="Arial" w:cs="Arial"/>
          <w:b/>
          <w:sz w:val="16"/>
          <w:szCs w:val="16"/>
        </w:rPr>
      </w:pPr>
      <w:r w:rsidRPr="000970BD">
        <w:rPr>
          <w:rFonts w:ascii="Arial" w:hAnsi="Arial" w:cs="Arial"/>
          <w:sz w:val="16"/>
          <w:szCs w:val="16"/>
        </w:rPr>
        <w:t xml:space="preserve">Администрация Валдайского муниципального района </w:t>
      </w:r>
      <w:r w:rsidRPr="000970BD">
        <w:rPr>
          <w:rFonts w:ascii="Arial" w:hAnsi="Arial" w:cs="Arial"/>
          <w:b/>
          <w:sz w:val="16"/>
          <w:szCs w:val="16"/>
        </w:rPr>
        <w:t>ПОСТАНОВЛЯЕТ:</w:t>
      </w:r>
    </w:p>
    <w:p w:rsidR="000970BD" w:rsidRPr="000970BD" w:rsidRDefault="000970BD" w:rsidP="000970BD">
      <w:pPr>
        <w:ind w:firstLine="284"/>
        <w:jc w:val="both"/>
        <w:rPr>
          <w:rFonts w:ascii="Arial" w:hAnsi="Arial" w:cs="Arial"/>
          <w:sz w:val="16"/>
          <w:szCs w:val="16"/>
        </w:rPr>
      </w:pPr>
      <w:r w:rsidRPr="000970BD">
        <w:rPr>
          <w:rFonts w:ascii="Arial" w:hAnsi="Arial" w:cs="Arial"/>
          <w:sz w:val="16"/>
          <w:szCs w:val="16"/>
        </w:rPr>
        <w:t>1. Внести изменения в муниципальную программу «Развитие форм участия населения в осуществлении местного самоуправления в Валдайском муниципальном районе на 2024 - 2028 годы», утвержденную постановлением Администрации Валдайского муниципального района от 18.01.2024 № 173 (далее – муниципальная программа):</w:t>
      </w:r>
    </w:p>
    <w:p w:rsidR="000970BD" w:rsidRPr="000970BD" w:rsidRDefault="000970BD" w:rsidP="000970BD">
      <w:pPr>
        <w:ind w:firstLine="284"/>
        <w:jc w:val="both"/>
        <w:rPr>
          <w:rFonts w:ascii="Arial" w:hAnsi="Arial" w:cs="Arial"/>
          <w:sz w:val="16"/>
          <w:szCs w:val="16"/>
        </w:rPr>
      </w:pPr>
      <w:r w:rsidRPr="000970BD">
        <w:rPr>
          <w:rFonts w:ascii="Arial" w:hAnsi="Arial" w:cs="Arial"/>
          <w:sz w:val="16"/>
          <w:szCs w:val="16"/>
        </w:rPr>
        <w:t>1.1. Изложить строку «Объемы и источники финансирования муниципальной программы с разбивкой по годам реализации» паспорта муниципальной программы в редакции:</w:t>
      </w:r>
    </w:p>
    <w:p w:rsidR="000970BD" w:rsidRPr="000970BD" w:rsidRDefault="000970BD" w:rsidP="000970BD">
      <w:pPr>
        <w:ind w:firstLine="284"/>
        <w:jc w:val="both"/>
        <w:rPr>
          <w:rFonts w:ascii="Arial" w:hAnsi="Arial" w:cs="Arial"/>
          <w:sz w:val="16"/>
          <w:szCs w:val="16"/>
        </w:rPr>
      </w:pPr>
      <w:r w:rsidRPr="000970BD">
        <w:rPr>
          <w:rFonts w:ascii="Arial" w:hAnsi="Arial" w:cs="Arial"/>
          <w:sz w:val="16"/>
          <w:szCs w:val="16"/>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2123"/>
        <w:gridCol w:w="742"/>
        <w:gridCol w:w="2254"/>
        <w:gridCol w:w="1369"/>
        <w:gridCol w:w="1473"/>
        <w:gridCol w:w="1993"/>
        <w:gridCol w:w="1396"/>
      </w:tblGrid>
      <w:tr w:rsidR="000970BD" w:rsidRPr="000970BD" w:rsidTr="000970BD">
        <w:trPr>
          <w:trHeight w:val="20"/>
        </w:trPr>
        <w:tc>
          <w:tcPr>
            <w:tcW w:w="935" w:type="pct"/>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rPr>
                <w:rFonts w:ascii="Arial" w:hAnsi="Arial" w:cs="Arial"/>
                <w:b/>
                <w:sz w:val="12"/>
                <w:szCs w:val="12"/>
              </w:rPr>
            </w:pPr>
            <w:r w:rsidRPr="000970BD">
              <w:rPr>
                <w:rFonts w:ascii="Arial" w:hAnsi="Arial" w:cs="Arial"/>
                <w:b/>
                <w:sz w:val="12"/>
                <w:szCs w:val="12"/>
              </w:rPr>
              <w:t>Объемы и источники финансирования муниципальной программы с разбивкой по годам реализации</w:t>
            </w:r>
          </w:p>
        </w:tc>
        <w:tc>
          <w:tcPr>
            <w:tcW w:w="4065" w:type="pct"/>
            <w:gridSpan w:val="6"/>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Источник финансирования, тыс.руб.</w:t>
            </w:r>
          </w:p>
        </w:tc>
      </w:tr>
      <w:tr w:rsidR="000970BD" w:rsidRPr="000970BD" w:rsidTr="000970BD">
        <w:trPr>
          <w:trHeight w:val="20"/>
        </w:trPr>
        <w:tc>
          <w:tcPr>
            <w:tcW w:w="935" w:type="pct"/>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rPr>
                <w:rFonts w:ascii="Arial" w:hAnsi="Arial" w:cs="Arial"/>
                <w:sz w:val="12"/>
                <w:szCs w:val="12"/>
              </w:rPr>
            </w:pPr>
          </w:p>
        </w:tc>
        <w:tc>
          <w:tcPr>
            <w:tcW w:w="327"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год</w:t>
            </w:r>
          </w:p>
        </w:tc>
        <w:tc>
          <w:tcPr>
            <w:tcW w:w="993"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бюджет муниципального района</w:t>
            </w:r>
          </w:p>
        </w:tc>
        <w:tc>
          <w:tcPr>
            <w:tcW w:w="603"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областной бюджет</w:t>
            </w:r>
          </w:p>
        </w:tc>
        <w:tc>
          <w:tcPr>
            <w:tcW w:w="649"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бюджет городского поселения</w:t>
            </w:r>
          </w:p>
        </w:tc>
        <w:tc>
          <w:tcPr>
            <w:tcW w:w="878"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внебюджетные средства</w:t>
            </w:r>
          </w:p>
        </w:tc>
        <w:tc>
          <w:tcPr>
            <w:tcW w:w="614"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итого</w:t>
            </w:r>
          </w:p>
        </w:tc>
      </w:tr>
      <w:tr w:rsidR="000970BD" w:rsidRPr="000970BD" w:rsidTr="000970BD">
        <w:trPr>
          <w:trHeight w:val="20"/>
        </w:trPr>
        <w:tc>
          <w:tcPr>
            <w:tcW w:w="935" w:type="pct"/>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rPr>
                <w:rFonts w:ascii="Arial" w:hAnsi="Arial" w:cs="Arial"/>
                <w:sz w:val="12"/>
                <w:szCs w:val="12"/>
              </w:rPr>
            </w:pPr>
          </w:p>
        </w:tc>
        <w:tc>
          <w:tcPr>
            <w:tcW w:w="327"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1</w:t>
            </w:r>
          </w:p>
        </w:tc>
        <w:tc>
          <w:tcPr>
            <w:tcW w:w="993"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2</w:t>
            </w:r>
          </w:p>
        </w:tc>
        <w:tc>
          <w:tcPr>
            <w:tcW w:w="603"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3</w:t>
            </w:r>
          </w:p>
        </w:tc>
        <w:tc>
          <w:tcPr>
            <w:tcW w:w="649"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4</w:t>
            </w:r>
          </w:p>
        </w:tc>
        <w:tc>
          <w:tcPr>
            <w:tcW w:w="878"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5</w:t>
            </w:r>
          </w:p>
        </w:tc>
        <w:tc>
          <w:tcPr>
            <w:tcW w:w="614"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6</w:t>
            </w:r>
          </w:p>
        </w:tc>
      </w:tr>
      <w:tr w:rsidR="000970BD" w:rsidRPr="000970BD" w:rsidTr="000970BD">
        <w:trPr>
          <w:trHeight w:val="20"/>
        </w:trPr>
        <w:tc>
          <w:tcPr>
            <w:tcW w:w="935" w:type="pct"/>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rPr>
                <w:rFonts w:ascii="Arial" w:hAnsi="Arial" w:cs="Arial"/>
                <w:sz w:val="12"/>
                <w:szCs w:val="12"/>
              </w:rPr>
            </w:pPr>
          </w:p>
        </w:tc>
        <w:tc>
          <w:tcPr>
            <w:tcW w:w="32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2024</w:t>
            </w:r>
          </w:p>
        </w:tc>
        <w:tc>
          <w:tcPr>
            <w:tcW w:w="993"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331,25512</w:t>
            </w:r>
          </w:p>
        </w:tc>
        <w:tc>
          <w:tcPr>
            <w:tcW w:w="603"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w:t>
            </w:r>
          </w:p>
        </w:tc>
        <w:tc>
          <w:tcPr>
            <w:tcW w:w="649"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w:t>
            </w:r>
          </w:p>
        </w:tc>
        <w:tc>
          <w:tcPr>
            <w:tcW w:w="878"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w:t>
            </w:r>
          </w:p>
        </w:tc>
        <w:tc>
          <w:tcPr>
            <w:tcW w:w="614"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331,25512</w:t>
            </w:r>
          </w:p>
        </w:tc>
      </w:tr>
      <w:tr w:rsidR="000970BD" w:rsidRPr="000970BD" w:rsidTr="000970BD">
        <w:trPr>
          <w:trHeight w:val="20"/>
        </w:trPr>
        <w:tc>
          <w:tcPr>
            <w:tcW w:w="935" w:type="pct"/>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rPr>
                <w:rFonts w:ascii="Arial" w:hAnsi="Arial" w:cs="Arial"/>
                <w:sz w:val="12"/>
                <w:szCs w:val="12"/>
              </w:rPr>
            </w:pPr>
          </w:p>
        </w:tc>
        <w:tc>
          <w:tcPr>
            <w:tcW w:w="32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2025</w:t>
            </w:r>
          </w:p>
        </w:tc>
        <w:tc>
          <w:tcPr>
            <w:tcW w:w="993"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lang w:val="en-US"/>
              </w:rPr>
            </w:pPr>
            <w:r w:rsidRPr="000970BD">
              <w:rPr>
                <w:rFonts w:ascii="Arial" w:hAnsi="Arial" w:cs="Arial"/>
                <w:sz w:val="12"/>
                <w:szCs w:val="12"/>
                <w:lang w:val="en-US"/>
              </w:rPr>
              <w:t>606</w:t>
            </w:r>
          </w:p>
        </w:tc>
        <w:tc>
          <w:tcPr>
            <w:tcW w:w="603"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350,00</w:t>
            </w:r>
          </w:p>
        </w:tc>
        <w:tc>
          <w:tcPr>
            <w:tcW w:w="649"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263,84</w:t>
            </w:r>
          </w:p>
        </w:tc>
        <w:tc>
          <w:tcPr>
            <w:tcW w:w="878"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w:t>
            </w:r>
          </w:p>
        </w:tc>
        <w:tc>
          <w:tcPr>
            <w:tcW w:w="614"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rPr>
                <w:rFonts w:ascii="Arial" w:hAnsi="Arial" w:cs="Arial"/>
                <w:sz w:val="12"/>
                <w:szCs w:val="12"/>
              </w:rPr>
            </w:pPr>
            <w:r w:rsidRPr="000970BD">
              <w:rPr>
                <w:rFonts w:ascii="Arial" w:hAnsi="Arial" w:cs="Arial"/>
                <w:sz w:val="12"/>
                <w:szCs w:val="12"/>
              </w:rPr>
              <w:t>1369,9666</w:t>
            </w:r>
          </w:p>
        </w:tc>
      </w:tr>
      <w:tr w:rsidR="000970BD" w:rsidRPr="000970BD" w:rsidTr="000970BD">
        <w:trPr>
          <w:trHeight w:val="20"/>
        </w:trPr>
        <w:tc>
          <w:tcPr>
            <w:tcW w:w="935" w:type="pct"/>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rPr>
                <w:rFonts w:ascii="Arial" w:hAnsi="Arial" w:cs="Arial"/>
                <w:sz w:val="12"/>
                <w:szCs w:val="12"/>
              </w:rPr>
            </w:pPr>
          </w:p>
        </w:tc>
        <w:tc>
          <w:tcPr>
            <w:tcW w:w="32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2026</w:t>
            </w:r>
          </w:p>
        </w:tc>
        <w:tc>
          <w:tcPr>
            <w:tcW w:w="993"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548,0</w:t>
            </w:r>
          </w:p>
        </w:tc>
        <w:tc>
          <w:tcPr>
            <w:tcW w:w="603"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w:t>
            </w:r>
          </w:p>
        </w:tc>
        <w:tc>
          <w:tcPr>
            <w:tcW w:w="649"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w:t>
            </w:r>
          </w:p>
        </w:tc>
        <w:tc>
          <w:tcPr>
            <w:tcW w:w="878"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w:t>
            </w:r>
          </w:p>
        </w:tc>
        <w:tc>
          <w:tcPr>
            <w:tcW w:w="614"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548,0</w:t>
            </w:r>
          </w:p>
        </w:tc>
      </w:tr>
      <w:tr w:rsidR="000970BD" w:rsidRPr="000970BD" w:rsidTr="000970BD">
        <w:trPr>
          <w:trHeight w:val="20"/>
        </w:trPr>
        <w:tc>
          <w:tcPr>
            <w:tcW w:w="935" w:type="pct"/>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rPr>
                <w:rFonts w:ascii="Arial" w:hAnsi="Arial" w:cs="Arial"/>
                <w:sz w:val="12"/>
                <w:szCs w:val="12"/>
              </w:rPr>
            </w:pPr>
          </w:p>
        </w:tc>
        <w:tc>
          <w:tcPr>
            <w:tcW w:w="32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2027</w:t>
            </w:r>
          </w:p>
        </w:tc>
        <w:tc>
          <w:tcPr>
            <w:tcW w:w="993"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548,0</w:t>
            </w:r>
          </w:p>
        </w:tc>
        <w:tc>
          <w:tcPr>
            <w:tcW w:w="603"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w:t>
            </w:r>
          </w:p>
        </w:tc>
        <w:tc>
          <w:tcPr>
            <w:tcW w:w="649"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w:t>
            </w:r>
          </w:p>
        </w:tc>
        <w:tc>
          <w:tcPr>
            <w:tcW w:w="878"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w:t>
            </w:r>
          </w:p>
        </w:tc>
        <w:tc>
          <w:tcPr>
            <w:tcW w:w="614"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548,0</w:t>
            </w:r>
          </w:p>
        </w:tc>
      </w:tr>
      <w:tr w:rsidR="000970BD" w:rsidRPr="000970BD" w:rsidTr="000970BD">
        <w:trPr>
          <w:trHeight w:val="340"/>
        </w:trPr>
        <w:tc>
          <w:tcPr>
            <w:tcW w:w="935" w:type="pct"/>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rPr>
                <w:rFonts w:ascii="Arial" w:hAnsi="Arial" w:cs="Arial"/>
                <w:sz w:val="12"/>
                <w:szCs w:val="12"/>
              </w:rPr>
            </w:pPr>
          </w:p>
        </w:tc>
        <w:tc>
          <w:tcPr>
            <w:tcW w:w="32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2028</w:t>
            </w:r>
          </w:p>
        </w:tc>
        <w:tc>
          <w:tcPr>
            <w:tcW w:w="993"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548,0</w:t>
            </w:r>
          </w:p>
        </w:tc>
        <w:tc>
          <w:tcPr>
            <w:tcW w:w="603"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w:t>
            </w:r>
          </w:p>
        </w:tc>
        <w:tc>
          <w:tcPr>
            <w:tcW w:w="649"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w:t>
            </w:r>
          </w:p>
        </w:tc>
        <w:tc>
          <w:tcPr>
            <w:tcW w:w="878"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w:t>
            </w:r>
          </w:p>
        </w:tc>
        <w:tc>
          <w:tcPr>
            <w:tcW w:w="614"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sz w:val="12"/>
                <w:szCs w:val="12"/>
              </w:rPr>
            </w:pPr>
            <w:r w:rsidRPr="000970BD">
              <w:rPr>
                <w:rFonts w:ascii="Arial" w:hAnsi="Arial" w:cs="Arial"/>
                <w:sz w:val="12"/>
                <w:szCs w:val="12"/>
              </w:rPr>
              <w:t>548,0</w:t>
            </w:r>
          </w:p>
        </w:tc>
      </w:tr>
      <w:tr w:rsidR="000970BD" w:rsidRPr="000970BD" w:rsidTr="000970BD">
        <w:trPr>
          <w:trHeight w:val="340"/>
        </w:trPr>
        <w:tc>
          <w:tcPr>
            <w:tcW w:w="935" w:type="pct"/>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rPr>
                <w:rFonts w:ascii="Arial" w:hAnsi="Arial" w:cs="Arial"/>
                <w:sz w:val="12"/>
                <w:szCs w:val="12"/>
              </w:rPr>
            </w:pPr>
          </w:p>
        </w:tc>
        <w:tc>
          <w:tcPr>
            <w:tcW w:w="327" w:type="pc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Всего</w:t>
            </w:r>
          </w:p>
        </w:tc>
        <w:tc>
          <w:tcPr>
            <w:tcW w:w="993"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2731,38172</w:t>
            </w:r>
          </w:p>
        </w:tc>
        <w:tc>
          <w:tcPr>
            <w:tcW w:w="603"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350,00</w:t>
            </w:r>
          </w:p>
        </w:tc>
        <w:tc>
          <w:tcPr>
            <w:tcW w:w="649"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263,84</w:t>
            </w:r>
          </w:p>
        </w:tc>
        <w:tc>
          <w:tcPr>
            <w:tcW w:w="878"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jc w:val="center"/>
              <w:rPr>
                <w:rFonts w:ascii="Arial" w:hAnsi="Arial" w:cs="Arial"/>
                <w:b/>
                <w:sz w:val="12"/>
                <w:szCs w:val="12"/>
              </w:rPr>
            </w:pPr>
            <w:r w:rsidRPr="000970BD">
              <w:rPr>
                <w:rFonts w:ascii="Arial" w:hAnsi="Arial" w:cs="Arial"/>
                <w:b/>
                <w:sz w:val="12"/>
                <w:szCs w:val="12"/>
              </w:rPr>
              <w:t>-</w:t>
            </w:r>
          </w:p>
        </w:tc>
        <w:tc>
          <w:tcPr>
            <w:tcW w:w="614" w:type="pc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970BD" w:rsidRPr="000970BD" w:rsidRDefault="000970BD" w:rsidP="000970BD">
            <w:pPr>
              <w:rPr>
                <w:rFonts w:ascii="Arial" w:hAnsi="Arial" w:cs="Arial"/>
                <w:b/>
                <w:sz w:val="12"/>
                <w:szCs w:val="12"/>
              </w:rPr>
            </w:pPr>
            <w:r w:rsidRPr="000970BD">
              <w:rPr>
                <w:rFonts w:ascii="Arial" w:hAnsi="Arial" w:cs="Arial"/>
                <w:b/>
                <w:sz w:val="12"/>
                <w:szCs w:val="12"/>
              </w:rPr>
              <w:t>3345,22172</w:t>
            </w:r>
          </w:p>
        </w:tc>
      </w:tr>
    </w:tbl>
    <w:p w:rsidR="000970BD" w:rsidRPr="000970BD" w:rsidRDefault="000970BD" w:rsidP="000970BD">
      <w:pPr>
        <w:ind w:firstLine="709"/>
        <w:jc w:val="right"/>
        <w:rPr>
          <w:rFonts w:ascii="Arial" w:hAnsi="Arial" w:cs="Arial"/>
          <w:sz w:val="16"/>
          <w:szCs w:val="16"/>
        </w:rPr>
      </w:pPr>
      <w:r w:rsidRPr="000970BD">
        <w:rPr>
          <w:rFonts w:ascii="Arial" w:hAnsi="Arial" w:cs="Arial"/>
          <w:sz w:val="16"/>
          <w:szCs w:val="16"/>
        </w:rPr>
        <w:t>».</w:t>
      </w:r>
    </w:p>
    <w:p w:rsidR="000970BD" w:rsidRPr="000970BD" w:rsidRDefault="000970BD" w:rsidP="000970BD">
      <w:pPr>
        <w:ind w:firstLine="284"/>
        <w:jc w:val="both"/>
        <w:rPr>
          <w:rFonts w:ascii="Arial" w:hAnsi="Arial" w:cs="Arial"/>
          <w:sz w:val="16"/>
          <w:szCs w:val="16"/>
        </w:rPr>
      </w:pPr>
      <w:r w:rsidRPr="000970BD">
        <w:rPr>
          <w:rFonts w:ascii="Arial" w:hAnsi="Arial" w:cs="Arial"/>
          <w:sz w:val="16"/>
          <w:szCs w:val="16"/>
        </w:rPr>
        <w:t>1.2. Изложить строку 1.8 Перечня целевых показателей программы в редакции:</w:t>
      </w:r>
    </w:p>
    <w:p w:rsidR="000970BD" w:rsidRPr="000970BD" w:rsidRDefault="000970BD" w:rsidP="000970BD">
      <w:pPr>
        <w:ind w:firstLine="284"/>
        <w:jc w:val="both"/>
        <w:rPr>
          <w:rFonts w:ascii="Arial" w:hAnsi="Arial" w:cs="Arial"/>
          <w:sz w:val="16"/>
          <w:szCs w:val="16"/>
        </w:rPr>
      </w:pPr>
      <w:r w:rsidRPr="000970BD">
        <w:rPr>
          <w:rFonts w:ascii="Arial" w:hAnsi="Arial" w:cs="Arial"/>
          <w:sz w:val="16"/>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40"/>
        <w:gridCol w:w="3907"/>
        <w:gridCol w:w="1546"/>
        <w:gridCol w:w="1718"/>
        <w:gridCol w:w="688"/>
        <w:gridCol w:w="686"/>
        <w:gridCol w:w="683"/>
        <w:gridCol w:w="683"/>
        <w:gridCol w:w="699"/>
      </w:tblGrid>
      <w:tr w:rsidR="000970BD" w:rsidRPr="000970BD" w:rsidTr="00385C6B">
        <w:trPr>
          <w:cantSplit/>
          <w:trHeight w:val="20"/>
        </w:trPr>
        <w:tc>
          <w:tcPr>
            <w:tcW w:w="326" w:type="pct"/>
            <w:vMerge w:val="restar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 п/п</w:t>
            </w:r>
          </w:p>
        </w:tc>
        <w:tc>
          <w:tcPr>
            <w:tcW w:w="1721" w:type="pct"/>
            <w:vMerge w:val="restar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 xml:space="preserve">Наименование </w:t>
            </w:r>
          </w:p>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целевого показателя</w:t>
            </w:r>
          </w:p>
        </w:tc>
        <w:tc>
          <w:tcPr>
            <w:tcW w:w="681" w:type="pct"/>
            <w:vMerge w:val="restar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Единица измерения</w:t>
            </w:r>
          </w:p>
        </w:tc>
        <w:tc>
          <w:tcPr>
            <w:tcW w:w="757" w:type="pct"/>
            <w:vMerge w:val="restar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Базовое значение целевого показателя (2023 год)</w:t>
            </w:r>
          </w:p>
        </w:tc>
        <w:tc>
          <w:tcPr>
            <w:tcW w:w="1515" w:type="pct"/>
            <w:gridSpan w:val="5"/>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 xml:space="preserve">Значение целевого </w:t>
            </w:r>
            <w:r w:rsidR="00385C6B">
              <w:rPr>
                <w:rFonts w:ascii="Arial" w:hAnsi="Arial" w:cs="Arial"/>
                <w:b/>
                <w:sz w:val="12"/>
                <w:szCs w:val="12"/>
              </w:rPr>
              <w:t xml:space="preserve"> </w:t>
            </w:r>
            <w:r w:rsidRPr="000970BD">
              <w:rPr>
                <w:rFonts w:ascii="Arial" w:hAnsi="Arial" w:cs="Arial"/>
                <w:b/>
                <w:sz w:val="12"/>
                <w:szCs w:val="12"/>
              </w:rPr>
              <w:t>показателя по годам</w:t>
            </w:r>
          </w:p>
        </w:tc>
      </w:tr>
      <w:tr w:rsidR="000970BD" w:rsidRPr="000970BD" w:rsidTr="00385C6B">
        <w:trPr>
          <w:cantSplit/>
          <w:trHeight w:val="20"/>
        </w:trPr>
        <w:tc>
          <w:tcPr>
            <w:tcW w:w="326" w:type="pct"/>
            <w:vMerge/>
            <w:vAlign w:val="center"/>
          </w:tcPr>
          <w:p w:rsidR="000970BD" w:rsidRPr="000970BD" w:rsidRDefault="000970BD" w:rsidP="00385C6B">
            <w:pPr>
              <w:autoSpaceDE w:val="0"/>
              <w:autoSpaceDN w:val="0"/>
              <w:adjustRightInd w:val="0"/>
              <w:jc w:val="center"/>
              <w:rPr>
                <w:rFonts w:ascii="Arial" w:hAnsi="Arial" w:cs="Arial"/>
                <w:b/>
                <w:sz w:val="12"/>
                <w:szCs w:val="12"/>
              </w:rPr>
            </w:pPr>
          </w:p>
        </w:tc>
        <w:tc>
          <w:tcPr>
            <w:tcW w:w="1721" w:type="pct"/>
            <w:vMerge/>
            <w:vAlign w:val="center"/>
          </w:tcPr>
          <w:p w:rsidR="000970BD" w:rsidRPr="000970BD" w:rsidRDefault="000970BD" w:rsidP="00385C6B">
            <w:pPr>
              <w:autoSpaceDE w:val="0"/>
              <w:autoSpaceDN w:val="0"/>
              <w:adjustRightInd w:val="0"/>
              <w:jc w:val="center"/>
              <w:rPr>
                <w:rFonts w:ascii="Arial" w:hAnsi="Arial" w:cs="Arial"/>
                <w:b/>
                <w:sz w:val="12"/>
                <w:szCs w:val="12"/>
              </w:rPr>
            </w:pPr>
          </w:p>
        </w:tc>
        <w:tc>
          <w:tcPr>
            <w:tcW w:w="681" w:type="pct"/>
            <w:vMerge/>
            <w:vAlign w:val="center"/>
          </w:tcPr>
          <w:p w:rsidR="000970BD" w:rsidRPr="000970BD" w:rsidRDefault="000970BD" w:rsidP="00385C6B">
            <w:pPr>
              <w:autoSpaceDE w:val="0"/>
              <w:autoSpaceDN w:val="0"/>
              <w:adjustRightInd w:val="0"/>
              <w:jc w:val="center"/>
              <w:rPr>
                <w:rFonts w:ascii="Arial" w:hAnsi="Arial" w:cs="Arial"/>
                <w:b/>
                <w:sz w:val="12"/>
                <w:szCs w:val="12"/>
              </w:rPr>
            </w:pPr>
          </w:p>
        </w:tc>
        <w:tc>
          <w:tcPr>
            <w:tcW w:w="757" w:type="pct"/>
            <w:vMerge/>
            <w:vAlign w:val="center"/>
          </w:tcPr>
          <w:p w:rsidR="000970BD" w:rsidRPr="000970BD" w:rsidRDefault="000970BD" w:rsidP="00385C6B">
            <w:pPr>
              <w:autoSpaceDE w:val="0"/>
              <w:autoSpaceDN w:val="0"/>
              <w:adjustRightInd w:val="0"/>
              <w:jc w:val="center"/>
              <w:rPr>
                <w:rFonts w:ascii="Arial" w:hAnsi="Arial" w:cs="Arial"/>
                <w:b/>
                <w:sz w:val="12"/>
                <w:szCs w:val="12"/>
              </w:rPr>
            </w:pPr>
          </w:p>
        </w:tc>
        <w:tc>
          <w:tcPr>
            <w:tcW w:w="303" w:type="pct"/>
            <w:vAlign w:val="center"/>
          </w:tcPr>
          <w:p w:rsidR="000970BD" w:rsidRPr="000970BD" w:rsidRDefault="000970BD" w:rsidP="00385C6B">
            <w:pPr>
              <w:autoSpaceDE w:val="0"/>
              <w:autoSpaceDN w:val="0"/>
              <w:adjustRightInd w:val="0"/>
              <w:jc w:val="center"/>
              <w:rPr>
                <w:rFonts w:ascii="Arial" w:hAnsi="Arial" w:cs="Arial"/>
                <w:b/>
                <w:sz w:val="12"/>
                <w:szCs w:val="12"/>
                <w:lang w:val="en-US"/>
              </w:rPr>
            </w:pPr>
            <w:r w:rsidRPr="000970BD">
              <w:rPr>
                <w:rFonts w:ascii="Arial" w:hAnsi="Arial" w:cs="Arial"/>
                <w:b/>
                <w:sz w:val="12"/>
                <w:szCs w:val="12"/>
              </w:rPr>
              <w:t>2024</w:t>
            </w:r>
          </w:p>
        </w:tc>
        <w:tc>
          <w:tcPr>
            <w:tcW w:w="302" w:type="pc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2025</w:t>
            </w:r>
          </w:p>
        </w:tc>
        <w:tc>
          <w:tcPr>
            <w:tcW w:w="301" w:type="pc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2026</w:t>
            </w:r>
          </w:p>
        </w:tc>
        <w:tc>
          <w:tcPr>
            <w:tcW w:w="301" w:type="pc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2027</w:t>
            </w:r>
          </w:p>
        </w:tc>
        <w:tc>
          <w:tcPr>
            <w:tcW w:w="308" w:type="pc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2028</w:t>
            </w:r>
          </w:p>
        </w:tc>
      </w:tr>
      <w:tr w:rsidR="000970BD" w:rsidRPr="000970BD" w:rsidTr="00385C6B">
        <w:trPr>
          <w:cantSplit/>
          <w:trHeight w:val="20"/>
        </w:trPr>
        <w:tc>
          <w:tcPr>
            <w:tcW w:w="326" w:type="pc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1</w:t>
            </w:r>
          </w:p>
        </w:tc>
        <w:tc>
          <w:tcPr>
            <w:tcW w:w="1721" w:type="pc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2</w:t>
            </w:r>
          </w:p>
        </w:tc>
        <w:tc>
          <w:tcPr>
            <w:tcW w:w="681" w:type="pc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3</w:t>
            </w:r>
          </w:p>
        </w:tc>
        <w:tc>
          <w:tcPr>
            <w:tcW w:w="757" w:type="pc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4</w:t>
            </w:r>
          </w:p>
        </w:tc>
        <w:tc>
          <w:tcPr>
            <w:tcW w:w="303" w:type="pc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5</w:t>
            </w:r>
          </w:p>
        </w:tc>
        <w:tc>
          <w:tcPr>
            <w:tcW w:w="302" w:type="pc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6</w:t>
            </w:r>
          </w:p>
        </w:tc>
        <w:tc>
          <w:tcPr>
            <w:tcW w:w="301" w:type="pc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7</w:t>
            </w:r>
          </w:p>
        </w:tc>
        <w:tc>
          <w:tcPr>
            <w:tcW w:w="301" w:type="pc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8</w:t>
            </w:r>
          </w:p>
        </w:tc>
        <w:tc>
          <w:tcPr>
            <w:tcW w:w="308" w:type="pct"/>
            <w:vAlign w:val="center"/>
          </w:tcPr>
          <w:p w:rsidR="000970BD" w:rsidRPr="000970BD" w:rsidRDefault="000970BD" w:rsidP="00385C6B">
            <w:pPr>
              <w:autoSpaceDE w:val="0"/>
              <w:autoSpaceDN w:val="0"/>
              <w:adjustRightInd w:val="0"/>
              <w:jc w:val="center"/>
              <w:rPr>
                <w:rFonts w:ascii="Arial" w:hAnsi="Arial" w:cs="Arial"/>
                <w:b/>
                <w:sz w:val="12"/>
                <w:szCs w:val="12"/>
              </w:rPr>
            </w:pPr>
            <w:r w:rsidRPr="000970BD">
              <w:rPr>
                <w:rFonts w:ascii="Arial" w:hAnsi="Arial" w:cs="Arial"/>
                <w:b/>
                <w:sz w:val="12"/>
                <w:szCs w:val="12"/>
              </w:rPr>
              <w:t>9</w:t>
            </w:r>
          </w:p>
        </w:tc>
      </w:tr>
      <w:tr w:rsidR="000970BD" w:rsidRPr="000970BD" w:rsidTr="00385C6B">
        <w:trPr>
          <w:cantSplit/>
          <w:trHeight w:val="20"/>
        </w:trPr>
        <w:tc>
          <w:tcPr>
            <w:tcW w:w="326" w:type="pct"/>
          </w:tcPr>
          <w:p w:rsidR="000970BD" w:rsidRPr="000970BD" w:rsidRDefault="000970BD" w:rsidP="00385C6B">
            <w:pPr>
              <w:autoSpaceDE w:val="0"/>
              <w:autoSpaceDN w:val="0"/>
              <w:adjustRightInd w:val="0"/>
              <w:jc w:val="center"/>
              <w:rPr>
                <w:rFonts w:ascii="Arial" w:hAnsi="Arial" w:cs="Arial"/>
                <w:sz w:val="12"/>
                <w:szCs w:val="12"/>
              </w:rPr>
            </w:pPr>
            <w:r w:rsidRPr="000970BD">
              <w:rPr>
                <w:rFonts w:ascii="Arial" w:hAnsi="Arial" w:cs="Arial"/>
                <w:sz w:val="12"/>
                <w:szCs w:val="12"/>
              </w:rPr>
              <w:t>1.8.</w:t>
            </w:r>
          </w:p>
        </w:tc>
        <w:tc>
          <w:tcPr>
            <w:tcW w:w="1721" w:type="pct"/>
          </w:tcPr>
          <w:p w:rsidR="000970BD" w:rsidRPr="000970BD" w:rsidRDefault="000970BD" w:rsidP="00385C6B">
            <w:pPr>
              <w:autoSpaceDE w:val="0"/>
              <w:autoSpaceDN w:val="0"/>
              <w:adjustRightInd w:val="0"/>
              <w:rPr>
                <w:rFonts w:ascii="Arial" w:hAnsi="Arial" w:cs="Arial"/>
                <w:sz w:val="12"/>
                <w:szCs w:val="12"/>
              </w:rPr>
            </w:pPr>
            <w:r w:rsidRPr="000970BD">
              <w:rPr>
                <w:rFonts w:ascii="Arial" w:hAnsi="Arial" w:cs="Arial"/>
                <w:sz w:val="12"/>
                <w:szCs w:val="12"/>
              </w:rPr>
              <w:t>Количество реализованных инициативных проектов</w:t>
            </w:r>
          </w:p>
        </w:tc>
        <w:tc>
          <w:tcPr>
            <w:tcW w:w="681" w:type="pct"/>
          </w:tcPr>
          <w:p w:rsidR="000970BD" w:rsidRPr="000970BD" w:rsidRDefault="000970BD" w:rsidP="00385C6B">
            <w:pPr>
              <w:autoSpaceDE w:val="0"/>
              <w:autoSpaceDN w:val="0"/>
              <w:adjustRightInd w:val="0"/>
              <w:jc w:val="center"/>
              <w:rPr>
                <w:rFonts w:ascii="Arial" w:hAnsi="Arial" w:cs="Arial"/>
                <w:sz w:val="12"/>
                <w:szCs w:val="12"/>
              </w:rPr>
            </w:pPr>
            <w:r w:rsidRPr="000970BD">
              <w:rPr>
                <w:rFonts w:ascii="Arial" w:hAnsi="Arial" w:cs="Arial"/>
                <w:sz w:val="12"/>
                <w:szCs w:val="12"/>
              </w:rPr>
              <w:t>ед.</w:t>
            </w:r>
          </w:p>
        </w:tc>
        <w:tc>
          <w:tcPr>
            <w:tcW w:w="757" w:type="pct"/>
          </w:tcPr>
          <w:p w:rsidR="000970BD" w:rsidRPr="000970BD" w:rsidRDefault="000970BD" w:rsidP="00385C6B">
            <w:pPr>
              <w:autoSpaceDE w:val="0"/>
              <w:autoSpaceDN w:val="0"/>
              <w:adjustRightInd w:val="0"/>
              <w:jc w:val="center"/>
              <w:rPr>
                <w:rFonts w:ascii="Arial" w:hAnsi="Arial" w:cs="Arial"/>
                <w:sz w:val="12"/>
                <w:szCs w:val="12"/>
              </w:rPr>
            </w:pPr>
            <w:r w:rsidRPr="000970BD">
              <w:rPr>
                <w:rFonts w:ascii="Arial" w:hAnsi="Arial" w:cs="Arial"/>
                <w:sz w:val="12"/>
                <w:szCs w:val="12"/>
              </w:rPr>
              <w:t>0</w:t>
            </w:r>
          </w:p>
        </w:tc>
        <w:tc>
          <w:tcPr>
            <w:tcW w:w="303" w:type="pct"/>
          </w:tcPr>
          <w:p w:rsidR="000970BD" w:rsidRPr="000970BD" w:rsidRDefault="000970BD" w:rsidP="00385C6B">
            <w:pPr>
              <w:autoSpaceDE w:val="0"/>
              <w:autoSpaceDN w:val="0"/>
              <w:adjustRightInd w:val="0"/>
              <w:jc w:val="center"/>
              <w:rPr>
                <w:rFonts w:ascii="Arial" w:hAnsi="Arial" w:cs="Arial"/>
                <w:sz w:val="12"/>
                <w:szCs w:val="12"/>
              </w:rPr>
            </w:pPr>
            <w:r w:rsidRPr="000970BD">
              <w:rPr>
                <w:rFonts w:ascii="Arial" w:hAnsi="Arial" w:cs="Arial"/>
                <w:sz w:val="12"/>
                <w:szCs w:val="12"/>
              </w:rPr>
              <w:t>1</w:t>
            </w:r>
          </w:p>
        </w:tc>
        <w:tc>
          <w:tcPr>
            <w:tcW w:w="302" w:type="pct"/>
          </w:tcPr>
          <w:p w:rsidR="000970BD" w:rsidRPr="000970BD" w:rsidRDefault="000970BD" w:rsidP="00385C6B">
            <w:pPr>
              <w:autoSpaceDE w:val="0"/>
              <w:autoSpaceDN w:val="0"/>
              <w:adjustRightInd w:val="0"/>
              <w:jc w:val="center"/>
              <w:rPr>
                <w:rFonts w:ascii="Arial" w:hAnsi="Arial" w:cs="Arial"/>
                <w:sz w:val="12"/>
                <w:szCs w:val="12"/>
              </w:rPr>
            </w:pPr>
            <w:r w:rsidRPr="000970BD">
              <w:rPr>
                <w:rFonts w:ascii="Arial" w:hAnsi="Arial" w:cs="Arial"/>
                <w:sz w:val="12"/>
                <w:szCs w:val="12"/>
              </w:rPr>
              <w:t>2</w:t>
            </w:r>
          </w:p>
        </w:tc>
        <w:tc>
          <w:tcPr>
            <w:tcW w:w="301" w:type="pct"/>
          </w:tcPr>
          <w:p w:rsidR="000970BD" w:rsidRPr="000970BD" w:rsidRDefault="000970BD" w:rsidP="00385C6B">
            <w:pPr>
              <w:autoSpaceDE w:val="0"/>
              <w:autoSpaceDN w:val="0"/>
              <w:adjustRightInd w:val="0"/>
              <w:jc w:val="center"/>
              <w:rPr>
                <w:rFonts w:ascii="Arial" w:hAnsi="Arial" w:cs="Arial"/>
                <w:sz w:val="12"/>
                <w:szCs w:val="12"/>
              </w:rPr>
            </w:pPr>
            <w:r w:rsidRPr="000970BD">
              <w:rPr>
                <w:rFonts w:ascii="Arial" w:hAnsi="Arial" w:cs="Arial"/>
                <w:sz w:val="12"/>
                <w:szCs w:val="12"/>
              </w:rPr>
              <w:t>1</w:t>
            </w:r>
          </w:p>
        </w:tc>
        <w:tc>
          <w:tcPr>
            <w:tcW w:w="301" w:type="pct"/>
          </w:tcPr>
          <w:p w:rsidR="000970BD" w:rsidRPr="000970BD" w:rsidRDefault="000970BD" w:rsidP="00385C6B">
            <w:pPr>
              <w:autoSpaceDE w:val="0"/>
              <w:autoSpaceDN w:val="0"/>
              <w:adjustRightInd w:val="0"/>
              <w:jc w:val="center"/>
              <w:rPr>
                <w:rFonts w:ascii="Arial" w:hAnsi="Arial" w:cs="Arial"/>
                <w:sz w:val="12"/>
                <w:szCs w:val="12"/>
              </w:rPr>
            </w:pPr>
            <w:r w:rsidRPr="000970BD">
              <w:rPr>
                <w:rFonts w:ascii="Arial" w:hAnsi="Arial" w:cs="Arial"/>
                <w:sz w:val="12"/>
                <w:szCs w:val="12"/>
              </w:rPr>
              <w:t>1</w:t>
            </w:r>
          </w:p>
        </w:tc>
        <w:tc>
          <w:tcPr>
            <w:tcW w:w="308" w:type="pct"/>
          </w:tcPr>
          <w:p w:rsidR="000970BD" w:rsidRPr="000970BD" w:rsidRDefault="000970BD" w:rsidP="00385C6B">
            <w:pPr>
              <w:autoSpaceDE w:val="0"/>
              <w:autoSpaceDN w:val="0"/>
              <w:adjustRightInd w:val="0"/>
              <w:jc w:val="center"/>
              <w:rPr>
                <w:rFonts w:ascii="Arial" w:hAnsi="Arial" w:cs="Arial"/>
                <w:sz w:val="12"/>
                <w:szCs w:val="12"/>
              </w:rPr>
            </w:pPr>
            <w:r w:rsidRPr="000970BD">
              <w:rPr>
                <w:rFonts w:ascii="Arial" w:hAnsi="Arial" w:cs="Arial"/>
                <w:sz w:val="12"/>
                <w:szCs w:val="12"/>
              </w:rPr>
              <w:t>1</w:t>
            </w:r>
          </w:p>
        </w:tc>
      </w:tr>
    </w:tbl>
    <w:p w:rsidR="000970BD" w:rsidRPr="000970BD" w:rsidRDefault="000970BD" w:rsidP="000970BD">
      <w:pPr>
        <w:ind w:firstLine="709"/>
        <w:jc w:val="right"/>
        <w:rPr>
          <w:rFonts w:ascii="Arial" w:hAnsi="Arial" w:cs="Arial"/>
          <w:sz w:val="16"/>
          <w:szCs w:val="16"/>
        </w:rPr>
      </w:pPr>
      <w:r w:rsidRPr="000970BD">
        <w:rPr>
          <w:rFonts w:ascii="Arial" w:hAnsi="Arial" w:cs="Arial"/>
          <w:sz w:val="16"/>
          <w:szCs w:val="16"/>
        </w:rPr>
        <w:t>».</w:t>
      </w:r>
    </w:p>
    <w:p w:rsidR="000970BD" w:rsidRPr="000970BD" w:rsidRDefault="000970BD" w:rsidP="00385C6B">
      <w:pPr>
        <w:ind w:firstLine="284"/>
        <w:jc w:val="both"/>
        <w:rPr>
          <w:rFonts w:ascii="Arial" w:hAnsi="Arial" w:cs="Arial"/>
          <w:sz w:val="16"/>
          <w:szCs w:val="16"/>
        </w:rPr>
      </w:pPr>
      <w:r w:rsidRPr="000970BD">
        <w:rPr>
          <w:rFonts w:ascii="Arial" w:hAnsi="Arial" w:cs="Arial"/>
          <w:sz w:val="16"/>
          <w:szCs w:val="16"/>
        </w:rPr>
        <w:t>1.3. Изложить строки 5,1, 5.2 и строку «Итого» мероприятий муниципальной программы в редакции:</w:t>
      </w:r>
    </w:p>
    <w:p w:rsidR="000970BD" w:rsidRPr="000970BD" w:rsidRDefault="000970BD" w:rsidP="00385C6B">
      <w:pPr>
        <w:ind w:firstLine="284"/>
        <w:jc w:val="both"/>
        <w:rPr>
          <w:rFonts w:ascii="Arial" w:hAnsi="Arial" w:cs="Arial"/>
          <w:sz w:val="16"/>
          <w:szCs w:val="16"/>
        </w:rPr>
      </w:pPr>
      <w:r w:rsidRPr="000970BD">
        <w:rPr>
          <w:rFonts w:ascii="Arial" w:hAnsi="Arial" w:cs="Arial"/>
          <w:sz w:val="16"/>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450"/>
        <w:gridCol w:w="1837"/>
        <w:gridCol w:w="2361"/>
        <w:gridCol w:w="858"/>
        <w:gridCol w:w="515"/>
        <w:gridCol w:w="1705"/>
        <w:gridCol w:w="699"/>
        <w:gridCol w:w="924"/>
        <w:gridCol w:w="667"/>
        <w:gridCol w:w="667"/>
        <w:gridCol w:w="667"/>
      </w:tblGrid>
      <w:tr w:rsidR="000970BD" w:rsidRPr="000970BD" w:rsidTr="00385C6B">
        <w:trPr>
          <w:trHeight w:val="20"/>
        </w:trPr>
        <w:tc>
          <w:tcPr>
            <w:tcW w:w="198" w:type="pct"/>
          </w:tcPr>
          <w:p w:rsidR="000970BD" w:rsidRPr="00385C6B" w:rsidRDefault="000970BD" w:rsidP="00385C6B">
            <w:pPr>
              <w:jc w:val="center"/>
              <w:rPr>
                <w:rFonts w:ascii="Arial" w:hAnsi="Arial" w:cs="Arial"/>
                <w:sz w:val="12"/>
                <w:szCs w:val="12"/>
              </w:rPr>
            </w:pPr>
            <w:r w:rsidRPr="00385C6B">
              <w:rPr>
                <w:rFonts w:ascii="Arial" w:hAnsi="Arial" w:cs="Arial"/>
                <w:sz w:val="12"/>
                <w:szCs w:val="12"/>
              </w:rPr>
              <w:t>5.1.</w:t>
            </w:r>
          </w:p>
        </w:tc>
        <w:tc>
          <w:tcPr>
            <w:tcW w:w="809" w:type="pct"/>
            <w:hideMark/>
          </w:tcPr>
          <w:p w:rsidR="000970BD" w:rsidRPr="00385C6B" w:rsidRDefault="000970BD" w:rsidP="00385C6B">
            <w:pPr>
              <w:rPr>
                <w:rFonts w:ascii="Arial" w:hAnsi="Arial" w:cs="Arial"/>
                <w:sz w:val="12"/>
                <w:szCs w:val="12"/>
              </w:rPr>
            </w:pPr>
            <w:r w:rsidRPr="00385C6B">
              <w:rPr>
                <w:rFonts w:ascii="Arial" w:hAnsi="Arial" w:cs="Arial"/>
                <w:sz w:val="12"/>
                <w:szCs w:val="12"/>
              </w:rPr>
              <w:t>Подготовка и реализация инициативного проекта</w:t>
            </w:r>
          </w:p>
        </w:tc>
        <w:tc>
          <w:tcPr>
            <w:tcW w:w="1040" w:type="pct"/>
          </w:tcPr>
          <w:p w:rsidR="000970BD" w:rsidRPr="00385C6B" w:rsidRDefault="000970BD" w:rsidP="00385C6B">
            <w:pPr>
              <w:tabs>
                <w:tab w:val="left" w:pos="965"/>
              </w:tabs>
              <w:rPr>
                <w:rFonts w:ascii="Arial" w:hAnsi="Arial" w:cs="Arial"/>
                <w:b/>
                <w:sz w:val="12"/>
                <w:szCs w:val="12"/>
              </w:rPr>
            </w:pPr>
            <w:r w:rsidRPr="00385C6B">
              <w:rPr>
                <w:rFonts w:ascii="Arial" w:hAnsi="Arial" w:cs="Arial"/>
                <w:sz w:val="12"/>
                <w:szCs w:val="12"/>
              </w:rPr>
              <w:t>комитет по организационным и общим вопросам Администрации муниципального района</w:t>
            </w:r>
          </w:p>
        </w:tc>
        <w:tc>
          <w:tcPr>
            <w:tcW w:w="378" w:type="pct"/>
          </w:tcPr>
          <w:p w:rsidR="000970BD" w:rsidRPr="00385C6B" w:rsidRDefault="000970BD" w:rsidP="00385C6B">
            <w:pPr>
              <w:jc w:val="center"/>
              <w:rPr>
                <w:rFonts w:ascii="Arial" w:hAnsi="Arial" w:cs="Arial"/>
                <w:b/>
                <w:sz w:val="12"/>
                <w:szCs w:val="12"/>
              </w:rPr>
            </w:pPr>
            <w:r w:rsidRPr="00385C6B">
              <w:rPr>
                <w:rFonts w:ascii="Arial" w:hAnsi="Arial" w:cs="Arial"/>
                <w:sz w:val="12"/>
                <w:szCs w:val="12"/>
              </w:rPr>
              <w:t>2024-2028 годы</w:t>
            </w:r>
          </w:p>
        </w:tc>
        <w:tc>
          <w:tcPr>
            <w:tcW w:w="227" w:type="pct"/>
          </w:tcPr>
          <w:p w:rsidR="000970BD" w:rsidRPr="00385C6B" w:rsidRDefault="000970BD" w:rsidP="00385C6B">
            <w:pPr>
              <w:jc w:val="center"/>
              <w:rPr>
                <w:rFonts w:ascii="Arial" w:hAnsi="Arial" w:cs="Arial"/>
                <w:sz w:val="12"/>
                <w:szCs w:val="12"/>
              </w:rPr>
            </w:pPr>
            <w:r w:rsidRPr="00385C6B">
              <w:rPr>
                <w:rFonts w:ascii="Arial" w:hAnsi="Arial" w:cs="Arial"/>
                <w:sz w:val="12"/>
                <w:szCs w:val="12"/>
              </w:rPr>
              <w:t>1.8</w:t>
            </w:r>
          </w:p>
        </w:tc>
        <w:tc>
          <w:tcPr>
            <w:tcW w:w="751" w:type="pct"/>
          </w:tcPr>
          <w:p w:rsidR="000970BD" w:rsidRPr="00385C6B" w:rsidRDefault="000970BD" w:rsidP="00385C6B">
            <w:pPr>
              <w:rPr>
                <w:rFonts w:ascii="Arial" w:hAnsi="Arial" w:cs="Arial"/>
                <w:sz w:val="12"/>
                <w:szCs w:val="12"/>
              </w:rPr>
            </w:pPr>
            <w:r w:rsidRPr="00385C6B">
              <w:rPr>
                <w:rFonts w:ascii="Arial" w:hAnsi="Arial" w:cs="Arial"/>
                <w:sz w:val="12"/>
                <w:szCs w:val="12"/>
              </w:rPr>
              <w:t>бюджет Валдайского муниципального района</w:t>
            </w:r>
          </w:p>
        </w:tc>
        <w:tc>
          <w:tcPr>
            <w:tcW w:w="308" w:type="pct"/>
            <w:hideMark/>
          </w:tcPr>
          <w:p w:rsidR="000970BD" w:rsidRPr="00385C6B" w:rsidRDefault="000970BD" w:rsidP="00385C6B">
            <w:pPr>
              <w:jc w:val="center"/>
              <w:rPr>
                <w:rFonts w:ascii="Arial" w:hAnsi="Arial" w:cs="Arial"/>
                <w:sz w:val="12"/>
                <w:szCs w:val="12"/>
              </w:rPr>
            </w:pPr>
            <w:r w:rsidRPr="00385C6B">
              <w:rPr>
                <w:rFonts w:ascii="Arial" w:hAnsi="Arial" w:cs="Arial"/>
                <w:sz w:val="12"/>
                <w:szCs w:val="12"/>
              </w:rPr>
              <w:t>149,920</w:t>
            </w:r>
          </w:p>
        </w:tc>
        <w:tc>
          <w:tcPr>
            <w:tcW w:w="407" w:type="pct"/>
            <w:hideMark/>
          </w:tcPr>
          <w:p w:rsidR="000970BD" w:rsidRPr="00385C6B" w:rsidRDefault="000970BD" w:rsidP="00385C6B">
            <w:pPr>
              <w:jc w:val="center"/>
              <w:rPr>
                <w:rFonts w:ascii="Arial" w:hAnsi="Arial" w:cs="Arial"/>
                <w:sz w:val="12"/>
                <w:szCs w:val="12"/>
              </w:rPr>
            </w:pPr>
            <w:r w:rsidRPr="00385C6B">
              <w:rPr>
                <w:rFonts w:ascii="Arial" w:hAnsi="Arial" w:cs="Arial"/>
                <w:sz w:val="12"/>
                <w:szCs w:val="12"/>
              </w:rPr>
              <w:t>150,0</w:t>
            </w:r>
          </w:p>
        </w:tc>
        <w:tc>
          <w:tcPr>
            <w:tcW w:w="294" w:type="pct"/>
            <w:hideMark/>
          </w:tcPr>
          <w:p w:rsidR="000970BD" w:rsidRPr="00385C6B" w:rsidRDefault="000970BD" w:rsidP="00385C6B">
            <w:pPr>
              <w:jc w:val="center"/>
              <w:rPr>
                <w:rFonts w:ascii="Arial" w:hAnsi="Arial" w:cs="Arial"/>
                <w:sz w:val="12"/>
                <w:szCs w:val="12"/>
              </w:rPr>
            </w:pPr>
            <w:r w:rsidRPr="00385C6B">
              <w:rPr>
                <w:rFonts w:ascii="Arial" w:hAnsi="Arial" w:cs="Arial"/>
                <w:sz w:val="12"/>
                <w:szCs w:val="12"/>
              </w:rPr>
              <w:t>150,0</w:t>
            </w:r>
          </w:p>
        </w:tc>
        <w:tc>
          <w:tcPr>
            <w:tcW w:w="294" w:type="pct"/>
            <w:hideMark/>
          </w:tcPr>
          <w:p w:rsidR="000970BD" w:rsidRPr="00385C6B" w:rsidRDefault="000970BD" w:rsidP="00385C6B">
            <w:pPr>
              <w:jc w:val="center"/>
              <w:rPr>
                <w:rFonts w:ascii="Arial" w:hAnsi="Arial" w:cs="Arial"/>
                <w:sz w:val="12"/>
                <w:szCs w:val="12"/>
              </w:rPr>
            </w:pPr>
            <w:r w:rsidRPr="00385C6B">
              <w:rPr>
                <w:rFonts w:ascii="Arial" w:hAnsi="Arial" w:cs="Arial"/>
                <w:sz w:val="12"/>
                <w:szCs w:val="12"/>
              </w:rPr>
              <w:t>150,0</w:t>
            </w:r>
          </w:p>
        </w:tc>
        <w:tc>
          <w:tcPr>
            <w:tcW w:w="294" w:type="pct"/>
            <w:hideMark/>
          </w:tcPr>
          <w:p w:rsidR="000970BD" w:rsidRPr="00385C6B" w:rsidRDefault="000970BD" w:rsidP="00385C6B">
            <w:pPr>
              <w:jc w:val="center"/>
              <w:rPr>
                <w:rFonts w:ascii="Arial" w:hAnsi="Arial" w:cs="Arial"/>
                <w:sz w:val="12"/>
                <w:szCs w:val="12"/>
              </w:rPr>
            </w:pPr>
            <w:r w:rsidRPr="00385C6B">
              <w:rPr>
                <w:rFonts w:ascii="Arial" w:hAnsi="Arial" w:cs="Arial"/>
                <w:sz w:val="12"/>
                <w:szCs w:val="12"/>
              </w:rPr>
              <w:t>150,0</w:t>
            </w:r>
          </w:p>
        </w:tc>
      </w:tr>
      <w:tr w:rsidR="000970BD" w:rsidRPr="000970BD" w:rsidTr="00385C6B">
        <w:trPr>
          <w:trHeight w:val="20"/>
        </w:trPr>
        <w:tc>
          <w:tcPr>
            <w:tcW w:w="198" w:type="pct"/>
          </w:tcPr>
          <w:p w:rsidR="000970BD" w:rsidRPr="00385C6B" w:rsidRDefault="000970BD" w:rsidP="00385C6B">
            <w:pPr>
              <w:jc w:val="center"/>
              <w:rPr>
                <w:rFonts w:ascii="Arial" w:hAnsi="Arial" w:cs="Arial"/>
                <w:sz w:val="12"/>
                <w:szCs w:val="12"/>
              </w:rPr>
            </w:pPr>
            <w:r w:rsidRPr="00385C6B">
              <w:rPr>
                <w:rFonts w:ascii="Arial" w:hAnsi="Arial" w:cs="Arial"/>
                <w:sz w:val="12"/>
                <w:szCs w:val="12"/>
              </w:rPr>
              <w:t>5.2.</w:t>
            </w:r>
          </w:p>
        </w:tc>
        <w:tc>
          <w:tcPr>
            <w:tcW w:w="809" w:type="pct"/>
            <w:hideMark/>
          </w:tcPr>
          <w:p w:rsidR="000970BD" w:rsidRPr="00385C6B" w:rsidRDefault="000970BD" w:rsidP="00385C6B">
            <w:pPr>
              <w:rPr>
                <w:rFonts w:ascii="Arial" w:hAnsi="Arial" w:cs="Arial"/>
                <w:sz w:val="12"/>
                <w:szCs w:val="12"/>
              </w:rPr>
            </w:pPr>
            <w:r w:rsidRPr="00385C6B">
              <w:rPr>
                <w:rFonts w:ascii="Arial" w:hAnsi="Arial" w:cs="Arial"/>
                <w:sz w:val="12"/>
                <w:szCs w:val="12"/>
              </w:rPr>
              <w:t xml:space="preserve"> Реализация проектов молодежного инициатив-ного бюдже-тирования </w:t>
            </w:r>
          </w:p>
        </w:tc>
        <w:tc>
          <w:tcPr>
            <w:tcW w:w="1040" w:type="pct"/>
          </w:tcPr>
          <w:p w:rsidR="000970BD" w:rsidRPr="00385C6B" w:rsidRDefault="000970BD" w:rsidP="00385C6B">
            <w:pPr>
              <w:tabs>
                <w:tab w:val="left" w:pos="965"/>
              </w:tabs>
              <w:rPr>
                <w:rFonts w:ascii="Arial" w:hAnsi="Arial" w:cs="Arial"/>
                <w:sz w:val="12"/>
                <w:szCs w:val="12"/>
              </w:rPr>
            </w:pPr>
            <w:r w:rsidRPr="00385C6B">
              <w:rPr>
                <w:rFonts w:ascii="Arial" w:hAnsi="Arial" w:cs="Arial"/>
                <w:sz w:val="12"/>
                <w:szCs w:val="12"/>
              </w:rPr>
              <w:t>комитет по организационным и общим вопросам Администрации муниципального района</w:t>
            </w:r>
          </w:p>
          <w:p w:rsidR="000970BD" w:rsidRPr="00385C6B" w:rsidRDefault="000970BD" w:rsidP="00385C6B">
            <w:pPr>
              <w:tabs>
                <w:tab w:val="left" w:pos="965"/>
              </w:tabs>
              <w:rPr>
                <w:rFonts w:ascii="Arial" w:hAnsi="Arial" w:cs="Arial"/>
                <w:b/>
                <w:sz w:val="12"/>
                <w:szCs w:val="12"/>
              </w:rPr>
            </w:pPr>
            <w:r w:rsidRPr="00385C6B">
              <w:rPr>
                <w:rFonts w:ascii="Arial" w:hAnsi="Arial" w:cs="Arial"/>
                <w:sz w:val="12"/>
                <w:szCs w:val="12"/>
              </w:rPr>
              <w:t>МАУ «Молодежный центр «Юность» им.Н.И.Филина</w:t>
            </w:r>
          </w:p>
        </w:tc>
        <w:tc>
          <w:tcPr>
            <w:tcW w:w="378" w:type="pct"/>
          </w:tcPr>
          <w:p w:rsidR="000970BD" w:rsidRPr="00385C6B" w:rsidRDefault="000970BD" w:rsidP="00385C6B">
            <w:pPr>
              <w:autoSpaceDE w:val="0"/>
              <w:autoSpaceDN w:val="0"/>
              <w:adjustRightInd w:val="0"/>
              <w:jc w:val="center"/>
              <w:rPr>
                <w:rFonts w:ascii="Arial" w:hAnsi="Arial" w:cs="Arial"/>
                <w:b/>
                <w:sz w:val="12"/>
                <w:szCs w:val="12"/>
              </w:rPr>
            </w:pPr>
            <w:r w:rsidRPr="00385C6B">
              <w:rPr>
                <w:rFonts w:ascii="Arial" w:hAnsi="Arial" w:cs="Arial"/>
                <w:sz w:val="12"/>
                <w:szCs w:val="12"/>
              </w:rPr>
              <w:t>2024-2028 годы</w:t>
            </w:r>
          </w:p>
        </w:tc>
        <w:tc>
          <w:tcPr>
            <w:tcW w:w="227" w:type="pct"/>
          </w:tcPr>
          <w:p w:rsidR="000970BD" w:rsidRPr="00385C6B" w:rsidRDefault="000970BD" w:rsidP="00385C6B">
            <w:pPr>
              <w:autoSpaceDE w:val="0"/>
              <w:autoSpaceDN w:val="0"/>
              <w:adjustRightInd w:val="0"/>
              <w:jc w:val="center"/>
              <w:rPr>
                <w:rFonts w:ascii="Arial" w:hAnsi="Arial" w:cs="Arial"/>
                <w:sz w:val="12"/>
                <w:szCs w:val="12"/>
              </w:rPr>
            </w:pPr>
            <w:r w:rsidRPr="00385C6B">
              <w:rPr>
                <w:rFonts w:ascii="Arial" w:hAnsi="Arial" w:cs="Arial"/>
                <w:sz w:val="12"/>
                <w:szCs w:val="12"/>
              </w:rPr>
              <w:t>1.8</w:t>
            </w:r>
          </w:p>
        </w:tc>
        <w:tc>
          <w:tcPr>
            <w:tcW w:w="751" w:type="pct"/>
          </w:tcPr>
          <w:p w:rsidR="000970BD" w:rsidRPr="00385C6B" w:rsidRDefault="000970BD" w:rsidP="00385C6B">
            <w:pPr>
              <w:autoSpaceDE w:val="0"/>
              <w:autoSpaceDN w:val="0"/>
              <w:adjustRightInd w:val="0"/>
              <w:rPr>
                <w:rFonts w:ascii="Arial" w:hAnsi="Arial" w:cs="Arial"/>
                <w:sz w:val="12"/>
                <w:szCs w:val="12"/>
              </w:rPr>
            </w:pPr>
            <w:r w:rsidRPr="00385C6B">
              <w:rPr>
                <w:rFonts w:ascii="Arial" w:hAnsi="Arial" w:cs="Arial"/>
                <w:sz w:val="12"/>
                <w:szCs w:val="12"/>
              </w:rPr>
              <w:t>бюджет Валдайского муниципаль-ного района</w:t>
            </w:r>
          </w:p>
        </w:tc>
        <w:tc>
          <w:tcPr>
            <w:tcW w:w="308" w:type="pct"/>
            <w:hideMark/>
          </w:tcPr>
          <w:p w:rsidR="000970BD" w:rsidRPr="00385C6B" w:rsidRDefault="000970BD" w:rsidP="00385C6B">
            <w:pPr>
              <w:autoSpaceDE w:val="0"/>
              <w:autoSpaceDN w:val="0"/>
              <w:adjustRightInd w:val="0"/>
              <w:jc w:val="center"/>
              <w:rPr>
                <w:rFonts w:ascii="Arial" w:hAnsi="Arial" w:cs="Arial"/>
                <w:sz w:val="12"/>
                <w:szCs w:val="12"/>
              </w:rPr>
            </w:pPr>
            <w:r w:rsidRPr="00385C6B">
              <w:rPr>
                <w:rFonts w:ascii="Arial" w:hAnsi="Arial" w:cs="Arial"/>
                <w:sz w:val="12"/>
                <w:szCs w:val="12"/>
              </w:rPr>
              <w:t>0,0</w:t>
            </w:r>
          </w:p>
        </w:tc>
        <w:tc>
          <w:tcPr>
            <w:tcW w:w="407" w:type="pct"/>
            <w:hideMark/>
          </w:tcPr>
          <w:p w:rsidR="000970BD" w:rsidRPr="00385C6B" w:rsidRDefault="000970BD" w:rsidP="00385C6B">
            <w:pPr>
              <w:autoSpaceDE w:val="0"/>
              <w:autoSpaceDN w:val="0"/>
              <w:adjustRightInd w:val="0"/>
              <w:jc w:val="center"/>
              <w:rPr>
                <w:rFonts w:ascii="Arial" w:hAnsi="Arial" w:cs="Arial"/>
                <w:sz w:val="12"/>
                <w:szCs w:val="12"/>
              </w:rPr>
            </w:pPr>
            <w:r w:rsidRPr="00385C6B">
              <w:rPr>
                <w:rFonts w:ascii="Arial" w:hAnsi="Arial" w:cs="Arial"/>
                <w:sz w:val="12"/>
                <w:szCs w:val="12"/>
              </w:rPr>
              <w:t>184,8266</w:t>
            </w:r>
          </w:p>
        </w:tc>
        <w:tc>
          <w:tcPr>
            <w:tcW w:w="294" w:type="pct"/>
            <w:hideMark/>
          </w:tcPr>
          <w:p w:rsidR="000970BD" w:rsidRPr="00385C6B" w:rsidRDefault="000970BD" w:rsidP="00385C6B">
            <w:pPr>
              <w:autoSpaceDE w:val="0"/>
              <w:autoSpaceDN w:val="0"/>
              <w:adjustRightInd w:val="0"/>
              <w:jc w:val="center"/>
              <w:rPr>
                <w:rFonts w:ascii="Arial" w:hAnsi="Arial" w:cs="Arial"/>
                <w:sz w:val="12"/>
                <w:szCs w:val="12"/>
              </w:rPr>
            </w:pPr>
            <w:r w:rsidRPr="00385C6B">
              <w:rPr>
                <w:rFonts w:ascii="Arial" w:hAnsi="Arial" w:cs="Arial"/>
                <w:sz w:val="12"/>
                <w:szCs w:val="12"/>
              </w:rPr>
              <w:t>200,0</w:t>
            </w:r>
          </w:p>
        </w:tc>
        <w:tc>
          <w:tcPr>
            <w:tcW w:w="294" w:type="pct"/>
            <w:hideMark/>
          </w:tcPr>
          <w:p w:rsidR="000970BD" w:rsidRPr="00385C6B" w:rsidRDefault="000970BD" w:rsidP="00385C6B">
            <w:pPr>
              <w:autoSpaceDE w:val="0"/>
              <w:autoSpaceDN w:val="0"/>
              <w:adjustRightInd w:val="0"/>
              <w:jc w:val="center"/>
              <w:rPr>
                <w:rFonts w:ascii="Arial" w:hAnsi="Arial" w:cs="Arial"/>
                <w:sz w:val="12"/>
                <w:szCs w:val="12"/>
              </w:rPr>
            </w:pPr>
            <w:r w:rsidRPr="00385C6B">
              <w:rPr>
                <w:rFonts w:ascii="Arial" w:hAnsi="Arial" w:cs="Arial"/>
                <w:sz w:val="12"/>
                <w:szCs w:val="12"/>
              </w:rPr>
              <w:t>200,0</w:t>
            </w:r>
          </w:p>
        </w:tc>
        <w:tc>
          <w:tcPr>
            <w:tcW w:w="294" w:type="pct"/>
            <w:hideMark/>
          </w:tcPr>
          <w:p w:rsidR="000970BD" w:rsidRPr="00385C6B" w:rsidRDefault="000970BD" w:rsidP="00385C6B">
            <w:pPr>
              <w:autoSpaceDE w:val="0"/>
              <w:autoSpaceDN w:val="0"/>
              <w:adjustRightInd w:val="0"/>
              <w:jc w:val="center"/>
              <w:rPr>
                <w:rFonts w:ascii="Arial" w:hAnsi="Arial" w:cs="Arial"/>
                <w:sz w:val="12"/>
                <w:szCs w:val="12"/>
              </w:rPr>
            </w:pPr>
            <w:r w:rsidRPr="00385C6B">
              <w:rPr>
                <w:rFonts w:ascii="Arial" w:hAnsi="Arial" w:cs="Arial"/>
                <w:sz w:val="12"/>
                <w:szCs w:val="12"/>
              </w:rPr>
              <w:t>200,0</w:t>
            </w:r>
          </w:p>
        </w:tc>
      </w:tr>
      <w:tr w:rsidR="000970BD" w:rsidRPr="000970BD" w:rsidTr="00385C6B">
        <w:trPr>
          <w:trHeight w:val="20"/>
        </w:trPr>
        <w:tc>
          <w:tcPr>
            <w:tcW w:w="198" w:type="pct"/>
          </w:tcPr>
          <w:p w:rsidR="000970BD" w:rsidRPr="00385C6B" w:rsidRDefault="000970BD" w:rsidP="00385C6B">
            <w:pPr>
              <w:spacing w:line="240" w:lineRule="exact"/>
              <w:jc w:val="center"/>
              <w:rPr>
                <w:rFonts w:ascii="Arial" w:hAnsi="Arial" w:cs="Arial"/>
                <w:b/>
                <w:sz w:val="12"/>
                <w:szCs w:val="12"/>
              </w:rPr>
            </w:pPr>
          </w:p>
        </w:tc>
        <w:tc>
          <w:tcPr>
            <w:tcW w:w="809" w:type="pct"/>
            <w:hideMark/>
          </w:tcPr>
          <w:p w:rsidR="000970BD" w:rsidRPr="00385C6B" w:rsidRDefault="000970BD" w:rsidP="00385C6B">
            <w:pPr>
              <w:spacing w:line="240" w:lineRule="exact"/>
              <w:rPr>
                <w:rFonts w:ascii="Arial" w:hAnsi="Arial" w:cs="Arial"/>
                <w:b/>
                <w:sz w:val="12"/>
                <w:szCs w:val="12"/>
              </w:rPr>
            </w:pPr>
            <w:r w:rsidRPr="00385C6B">
              <w:rPr>
                <w:rFonts w:ascii="Arial" w:hAnsi="Arial" w:cs="Arial"/>
                <w:b/>
                <w:sz w:val="12"/>
                <w:szCs w:val="12"/>
              </w:rPr>
              <w:t>Итого</w:t>
            </w:r>
          </w:p>
        </w:tc>
        <w:tc>
          <w:tcPr>
            <w:tcW w:w="1040" w:type="pct"/>
          </w:tcPr>
          <w:p w:rsidR="000970BD" w:rsidRPr="00385C6B" w:rsidRDefault="000970BD" w:rsidP="00385C6B">
            <w:pPr>
              <w:spacing w:line="240" w:lineRule="exact"/>
              <w:jc w:val="center"/>
              <w:rPr>
                <w:rFonts w:ascii="Arial" w:hAnsi="Arial" w:cs="Arial"/>
                <w:b/>
                <w:sz w:val="12"/>
                <w:szCs w:val="12"/>
              </w:rPr>
            </w:pPr>
          </w:p>
        </w:tc>
        <w:tc>
          <w:tcPr>
            <w:tcW w:w="378" w:type="pct"/>
          </w:tcPr>
          <w:p w:rsidR="000970BD" w:rsidRPr="00385C6B" w:rsidRDefault="000970BD" w:rsidP="00385C6B">
            <w:pPr>
              <w:autoSpaceDE w:val="0"/>
              <w:autoSpaceDN w:val="0"/>
              <w:adjustRightInd w:val="0"/>
              <w:spacing w:line="240" w:lineRule="exact"/>
              <w:jc w:val="center"/>
              <w:rPr>
                <w:rFonts w:ascii="Arial" w:hAnsi="Arial" w:cs="Arial"/>
                <w:b/>
                <w:sz w:val="12"/>
                <w:szCs w:val="12"/>
              </w:rPr>
            </w:pPr>
          </w:p>
        </w:tc>
        <w:tc>
          <w:tcPr>
            <w:tcW w:w="227" w:type="pct"/>
          </w:tcPr>
          <w:p w:rsidR="000970BD" w:rsidRPr="00385C6B" w:rsidRDefault="000970BD" w:rsidP="00385C6B">
            <w:pPr>
              <w:autoSpaceDE w:val="0"/>
              <w:autoSpaceDN w:val="0"/>
              <w:adjustRightInd w:val="0"/>
              <w:spacing w:line="240" w:lineRule="exact"/>
              <w:jc w:val="center"/>
              <w:rPr>
                <w:rFonts w:ascii="Arial" w:hAnsi="Arial" w:cs="Arial"/>
                <w:b/>
                <w:sz w:val="12"/>
                <w:szCs w:val="12"/>
              </w:rPr>
            </w:pPr>
          </w:p>
        </w:tc>
        <w:tc>
          <w:tcPr>
            <w:tcW w:w="751" w:type="pct"/>
          </w:tcPr>
          <w:p w:rsidR="000970BD" w:rsidRPr="00385C6B" w:rsidRDefault="000970BD" w:rsidP="00385C6B">
            <w:pPr>
              <w:autoSpaceDE w:val="0"/>
              <w:autoSpaceDN w:val="0"/>
              <w:adjustRightInd w:val="0"/>
              <w:spacing w:line="240" w:lineRule="exact"/>
              <w:jc w:val="center"/>
              <w:rPr>
                <w:rFonts w:ascii="Arial" w:hAnsi="Arial" w:cs="Arial"/>
                <w:b/>
                <w:sz w:val="12"/>
                <w:szCs w:val="12"/>
              </w:rPr>
            </w:pPr>
          </w:p>
        </w:tc>
        <w:tc>
          <w:tcPr>
            <w:tcW w:w="308" w:type="pct"/>
            <w:vAlign w:val="center"/>
            <w:hideMark/>
          </w:tcPr>
          <w:p w:rsidR="000970BD" w:rsidRPr="00385C6B" w:rsidRDefault="000970BD" w:rsidP="00385C6B">
            <w:pPr>
              <w:autoSpaceDE w:val="0"/>
              <w:autoSpaceDN w:val="0"/>
              <w:adjustRightInd w:val="0"/>
              <w:spacing w:line="240" w:lineRule="exact"/>
              <w:jc w:val="center"/>
              <w:rPr>
                <w:rFonts w:ascii="Arial" w:hAnsi="Arial" w:cs="Arial"/>
                <w:b/>
                <w:sz w:val="12"/>
                <w:szCs w:val="12"/>
              </w:rPr>
            </w:pPr>
            <w:r w:rsidRPr="00385C6B">
              <w:rPr>
                <w:rFonts w:ascii="Arial" w:hAnsi="Arial" w:cs="Arial"/>
                <w:b/>
                <w:sz w:val="12"/>
                <w:szCs w:val="12"/>
              </w:rPr>
              <w:t>331,25512</w:t>
            </w:r>
          </w:p>
        </w:tc>
        <w:tc>
          <w:tcPr>
            <w:tcW w:w="407" w:type="pct"/>
            <w:vAlign w:val="center"/>
            <w:hideMark/>
          </w:tcPr>
          <w:p w:rsidR="000970BD" w:rsidRPr="00385C6B" w:rsidRDefault="000970BD" w:rsidP="00385C6B">
            <w:pPr>
              <w:autoSpaceDE w:val="0"/>
              <w:autoSpaceDN w:val="0"/>
              <w:adjustRightInd w:val="0"/>
              <w:spacing w:line="240" w:lineRule="exact"/>
              <w:jc w:val="center"/>
              <w:rPr>
                <w:rFonts w:ascii="Arial" w:hAnsi="Arial" w:cs="Arial"/>
                <w:b/>
                <w:sz w:val="12"/>
                <w:szCs w:val="12"/>
              </w:rPr>
            </w:pPr>
            <w:r w:rsidRPr="00385C6B">
              <w:rPr>
                <w:rFonts w:ascii="Arial" w:hAnsi="Arial" w:cs="Arial"/>
                <w:b/>
                <w:sz w:val="12"/>
                <w:szCs w:val="12"/>
              </w:rPr>
              <w:t>1369,9666</w:t>
            </w:r>
          </w:p>
        </w:tc>
        <w:tc>
          <w:tcPr>
            <w:tcW w:w="294" w:type="pct"/>
            <w:vAlign w:val="center"/>
            <w:hideMark/>
          </w:tcPr>
          <w:p w:rsidR="000970BD" w:rsidRPr="00385C6B" w:rsidRDefault="000970BD" w:rsidP="00385C6B">
            <w:pPr>
              <w:autoSpaceDE w:val="0"/>
              <w:autoSpaceDN w:val="0"/>
              <w:adjustRightInd w:val="0"/>
              <w:spacing w:line="240" w:lineRule="exact"/>
              <w:jc w:val="center"/>
              <w:rPr>
                <w:rFonts w:ascii="Arial" w:hAnsi="Arial" w:cs="Arial"/>
                <w:b/>
                <w:sz w:val="12"/>
                <w:szCs w:val="12"/>
              </w:rPr>
            </w:pPr>
            <w:r w:rsidRPr="00385C6B">
              <w:rPr>
                <w:rFonts w:ascii="Arial" w:hAnsi="Arial" w:cs="Arial"/>
                <w:b/>
                <w:sz w:val="12"/>
                <w:szCs w:val="12"/>
              </w:rPr>
              <w:t>548,0</w:t>
            </w:r>
          </w:p>
        </w:tc>
        <w:tc>
          <w:tcPr>
            <w:tcW w:w="294" w:type="pct"/>
            <w:vAlign w:val="center"/>
            <w:hideMark/>
          </w:tcPr>
          <w:p w:rsidR="000970BD" w:rsidRPr="00385C6B" w:rsidRDefault="000970BD" w:rsidP="00385C6B">
            <w:pPr>
              <w:autoSpaceDE w:val="0"/>
              <w:autoSpaceDN w:val="0"/>
              <w:adjustRightInd w:val="0"/>
              <w:spacing w:line="240" w:lineRule="exact"/>
              <w:jc w:val="center"/>
              <w:rPr>
                <w:rFonts w:ascii="Arial" w:hAnsi="Arial" w:cs="Arial"/>
                <w:b/>
                <w:sz w:val="12"/>
                <w:szCs w:val="12"/>
              </w:rPr>
            </w:pPr>
            <w:r w:rsidRPr="00385C6B">
              <w:rPr>
                <w:rFonts w:ascii="Arial" w:hAnsi="Arial" w:cs="Arial"/>
                <w:b/>
                <w:sz w:val="12"/>
                <w:szCs w:val="12"/>
              </w:rPr>
              <w:t>548,0</w:t>
            </w:r>
          </w:p>
        </w:tc>
        <w:tc>
          <w:tcPr>
            <w:tcW w:w="294" w:type="pct"/>
            <w:vAlign w:val="center"/>
            <w:hideMark/>
          </w:tcPr>
          <w:p w:rsidR="000970BD" w:rsidRPr="00385C6B" w:rsidRDefault="000970BD" w:rsidP="00385C6B">
            <w:pPr>
              <w:autoSpaceDE w:val="0"/>
              <w:autoSpaceDN w:val="0"/>
              <w:adjustRightInd w:val="0"/>
              <w:spacing w:line="240" w:lineRule="exact"/>
              <w:jc w:val="center"/>
              <w:rPr>
                <w:rFonts w:ascii="Arial" w:hAnsi="Arial" w:cs="Arial"/>
                <w:b/>
                <w:sz w:val="12"/>
                <w:szCs w:val="12"/>
              </w:rPr>
            </w:pPr>
            <w:r w:rsidRPr="00385C6B">
              <w:rPr>
                <w:rFonts w:ascii="Arial" w:hAnsi="Arial" w:cs="Arial"/>
                <w:b/>
                <w:sz w:val="12"/>
                <w:szCs w:val="12"/>
              </w:rPr>
              <w:t>548,0</w:t>
            </w:r>
          </w:p>
        </w:tc>
      </w:tr>
    </w:tbl>
    <w:p w:rsidR="000970BD" w:rsidRPr="000970BD" w:rsidRDefault="000970BD" w:rsidP="000970BD">
      <w:pPr>
        <w:ind w:firstLine="709"/>
        <w:jc w:val="right"/>
        <w:rPr>
          <w:rFonts w:ascii="Arial" w:hAnsi="Arial" w:cs="Arial"/>
          <w:sz w:val="16"/>
          <w:szCs w:val="16"/>
        </w:rPr>
      </w:pPr>
      <w:r w:rsidRPr="000970BD">
        <w:rPr>
          <w:rFonts w:ascii="Arial" w:hAnsi="Arial" w:cs="Arial"/>
          <w:sz w:val="16"/>
          <w:szCs w:val="16"/>
        </w:rPr>
        <w:t>».</w:t>
      </w:r>
    </w:p>
    <w:p w:rsidR="000970BD" w:rsidRPr="000970BD" w:rsidRDefault="000970BD" w:rsidP="00385C6B">
      <w:pPr>
        <w:ind w:firstLine="284"/>
        <w:jc w:val="both"/>
        <w:rPr>
          <w:rFonts w:ascii="Arial" w:hAnsi="Arial" w:cs="Arial"/>
          <w:sz w:val="16"/>
          <w:szCs w:val="16"/>
        </w:rPr>
      </w:pPr>
      <w:r w:rsidRPr="000970BD">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01427D" w:rsidRDefault="0001427D" w:rsidP="004E1A32">
      <w:pPr>
        <w:tabs>
          <w:tab w:val="left" w:pos="5954"/>
        </w:tabs>
        <w:jc w:val="right"/>
        <w:rPr>
          <w:rFonts w:ascii="Arial" w:hAnsi="Arial" w:cs="Arial"/>
          <w:b/>
          <w:sz w:val="16"/>
          <w:szCs w:val="16"/>
        </w:rPr>
      </w:pPr>
    </w:p>
    <w:p w:rsidR="00385C6B" w:rsidRPr="00385C6B" w:rsidRDefault="00385C6B" w:rsidP="00385C6B">
      <w:pPr>
        <w:jc w:val="center"/>
        <w:rPr>
          <w:rFonts w:ascii="Arial" w:hAnsi="Arial" w:cs="Arial"/>
          <w:sz w:val="16"/>
          <w:szCs w:val="16"/>
        </w:rPr>
      </w:pPr>
      <w:r w:rsidRPr="00385C6B">
        <w:rPr>
          <w:rFonts w:ascii="Arial" w:hAnsi="Arial" w:cs="Arial"/>
          <w:sz w:val="16"/>
          <w:szCs w:val="16"/>
        </w:rPr>
        <w:t>П О С Т А Н О В Л Е Н И Е</w:t>
      </w:r>
    </w:p>
    <w:p w:rsidR="00385C6B" w:rsidRPr="00385C6B" w:rsidRDefault="00385C6B" w:rsidP="00385C6B">
      <w:pPr>
        <w:jc w:val="center"/>
        <w:rPr>
          <w:rFonts w:ascii="Arial" w:hAnsi="Arial" w:cs="Arial"/>
          <w:sz w:val="16"/>
          <w:szCs w:val="16"/>
        </w:rPr>
      </w:pPr>
      <w:r w:rsidRPr="00385C6B">
        <w:rPr>
          <w:rFonts w:ascii="Arial" w:hAnsi="Arial" w:cs="Arial"/>
          <w:sz w:val="16"/>
          <w:szCs w:val="16"/>
        </w:rPr>
        <w:t>23.10.2025 № 2490</w:t>
      </w:r>
    </w:p>
    <w:p w:rsidR="00385C6B" w:rsidRPr="00385C6B" w:rsidRDefault="00385C6B" w:rsidP="00385C6B">
      <w:pPr>
        <w:jc w:val="center"/>
        <w:rPr>
          <w:rFonts w:ascii="Arial" w:hAnsi="Arial" w:cs="Arial"/>
          <w:b/>
          <w:sz w:val="16"/>
          <w:szCs w:val="16"/>
        </w:rPr>
      </w:pPr>
      <w:bookmarkStart w:id="1" w:name="_GoBack"/>
      <w:r w:rsidRPr="00385C6B">
        <w:rPr>
          <w:rFonts w:ascii="Arial" w:hAnsi="Arial" w:cs="Arial"/>
          <w:b/>
          <w:sz w:val="16"/>
          <w:szCs w:val="16"/>
        </w:rPr>
        <w:t>О внесении изменений в муниципальную программу</w:t>
      </w:r>
    </w:p>
    <w:p w:rsidR="00385C6B" w:rsidRPr="00385C6B" w:rsidRDefault="00385C6B" w:rsidP="00385C6B">
      <w:pPr>
        <w:jc w:val="center"/>
        <w:rPr>
          <w:rFonts w:ascii="Arial" w:hAnsi="Arial" w:cs="Arial"/>
          <w:sz w:val="16"/>
          <w:szCs w:val="16"/>
        </w:rPr>
      </w:pPr>
      <w:r w:rsidRPr="00385C6B">
        <w:rPr>
          <w:rFonts w:ascii="Arial" w:hAnsi="Arial" w:cs="Arial"/>
          <w:b/>
          <w:sz w:val="16"/>
          <w:szCs w:val="16"/>
        </w:rPr>
        <w:t xml:space="preserve"> «Развитие физической культуры и спорта</w:t>
      </w:r>
      <w:r>
        <w:rPr>
          <w:rFonts w:ascii="Arial" w:hAnsi="Arial" w:cs="Arial"/>
          <w:b/>
          <w:sz w:val="16"/>
          <w:szCs w:val="16"/>
        </w:rPr>
        <w:t xml:space="preserve"> </w:t>
      </w:r>
      <w:r w:rsidRPr="00385C6B">
        <w:rPr>
          <w:rFonts w:ascii="Arial" w:hAnsi="Arial" w:cs="Arial"/>
          <w:b/>
          <w:sz w:val="16"/>
          <w:szCs w:val="16"/>
        </w:rPr>
        <w:t>в Валдайском муниципальном районе на 2018-2027 годы»</w:t>
      </w:r>
    </w:p>
    <w:bookmarkEnd w:id="1"/>
    <w:p w:rsidR="00385C6B" w:rsidRPr="00385C6B" w:rsidRDefault="00385C6B" w:rsidP="00385C6B">
      <w:pPr>
        <w:ind w:firstLine="284"/>
        <w:jc w:val="both"/>
        <w:rPr>
          <w:rFonts w:ascii="Arial" w:hAnsi="Arial" w:cs="Arial"/>
          <w:b/>
          <w:sz w:val="16"/>
          <w:szCs w:val="16"/>
        </w:rPr>
      </w:pPr>
      <w:r w:rsidRPr="00385C6B">
        <w:rPr>
          <w:rFonts w:ascii="Arial" w:hAnsi="Arial" w:cs="Arial"/>
          <w:sz w:val="16"/>
          <w:szCs w:val="16"/>
        </w:rPr>
        <w:t>Администрация Валдайского муниципального района</w:t>
      </w:r>
      <w:r w:rsidRPr="00385C6B">
        <w:rPr>
          <w:rFonts w:ascii="Arial" w:hAnsi="Arial" w:cs="Arial"/>
          <w:b/>
          <w:sz w:val="16"/>
          <w:szCs w:val="16"/>
        </w:rPr>
        <w:t xml:space="preserve"> ПОСТАНОВЛЯЕТ:</w:t>
      </w:r>
    </w:p>
    <w:p w:rsidR="00385C6B" w:rsidRPr="00385C6B" w:rsidRDefault="00385C6B" w:rsidP="00385C6B">
      <w:pPr>
        <w:shd w:val="clear" w:color="auto" w:fill="FFFFFF"/>
        <w:ind w:firstLine="284"/>
        <w:jc w:val="both"/>
        <w:textAlignment w:val="baseline"/>
        <w:rPr>
          <w:rFonts w:ascii="Arial" w:hAnsi="Arial" w:cs="Arial"/>
          <w:spacing w:val="2"/>
          <w:sz w:val="16"/>
          <w:szCs w:val="16"/>
        </w:rPr>
      </w:pPr>
      <w:r w:rsidRPr="00385C6B">
        <w:rPr>
          <w:rFonts w:ascii="Arial" w:hAnsi="Arial" w:cs="Arial"/>
          <w:sz w:val="16"/>
          <w:szCs w:val="16"/>
        </w:rPr>
        <w:t>1.</w:t>
      </w:r>
      <w:r w:rsidRPr="00385C6B">
        <w:rPr>
          <w:rFonts w:ascii="Arial" w:hAnsi="Arial" w:cs="Arial"/>
          <w:spacing w:val="2"/>
          <w:sz w:val="16"/>
          <w:szCs w:val="16"/>
        </w:rPr>
        <w:t xml:space="preserve"> Внести изменения в муниципальную программу «Развитие физической культуры и спорта в Валдайском муниципальном районе на 2018-2027 годы», утвержденную постановлением Администрации Валдайского муниципального района от 07.10.2015 № 1473 (далее – муниципальная программа):</w:t>
      </w:r>
    </w:p>
    <w:p w:rsidR="00385C6B" w:rsidRPr="00385C6B" w:rsidRDefault="00385C6B" w:rsidP="00385C6B">
      <w:pPr>
        <w:shd w:val="clear" w:color="auto" w:fill="FFFFFF"/>
        <w:ind w:firstLine="284"/>
        <w:jc w:val="both"/>
        <w:textAlignment w:val="baseline"/>
        <w:rPr>
          <w:rFonts w:ascii="Arial" w:hAnsi="Arial" w:cs="Arial"/>
          <w:spacing w:val="2"/>
          <w:sz w:val="16"/>
          <w:szCs w:val="16"/>
        </w:rPr>
      </w:pPr>
      <w:r w:rsidRPr="00385C6B">
        <w:rPr>
          <w:rFonts w:ascii="Arial" w:hAnsi="Arial" w:cs="Arial"/>
          <w:spacing w:val="2"/>
          <w:sz w:val="16"/>
          <w:szCs w:val="16"/>
        </w:rPr>
        <w:t>1.1. Изложить пункт 6 паспорта муниципальной программы в редакции:</w:t>
      </w:r>
    </w:p>
    <w:p w:rsidR="00385C6B" w:rsidRPr="00385C6B" w:rsidRDefault="00385C6B" w:rsidP="00385C6B">
      <w:pPr>
        <w:widowControl w:val="0"/>
        <w:autoSpaceDE w:val="0"/>
        <w:autoSpaceDN w:val="0"/>
        <w:adjustRightInd w:val="0"/>
        <w:ind w:firstLine="284"/>
        <w:contextualSpacing/>
        <w:jc w:val="both"/>
        <w:rPr>
          <w:rFonts w:ascii="Arial" w:hAnsi="Arial" w:cs="Arial"/>
          <w:sz w:val="16"/>
          <w:szCs w:val="16"/>
        </w:rPr>
      </w:pPr>
      <w:r w:rsidRPr="00385C6B">
        <w:rPr>
          <w:rFonts w:ascii="Arial" w:hAnsi="Arial" w:cs="Arial"/>
          <w:sz w:val="16"/>
          <w:szCs w:val="16"/>
        </w:rPr>
        <w:t>«6. Объемы и источники финансирования муниципальной программы в целом и по годам реализации (тыс. руб.):</w:t>
      </w:r>
    </w:p>
    <w:tbl>
      <w:tblPr>
        <w:tblW w:w="5000" w:type="pct"/>
        <w:tblCellSpacing w:w="5" w:type="nil"/>
        <w:tblCellMar>
          <w:left w:w="75" w:type="dxa"/>
          <w:right w:w="75" w:type="dxa"/>
        </w:tblCellMar>
        <w:tblLook w:val="0000"/>
      </w:tblPr>
      <w:tblGrid>
        <w:gridCol w:w="1308"/>
        <w:gridCol w:w="2059"/>
        <w:gridCol w:w="2245"/>
        <w:gridCol w:w="1632"/>
        <w:gridCol w:w="2153"/>
        <w:gridCol w:w="2093"/>
      </w:tblGrid>
      <w:tr w:rsidR="00385C6B" w:rsidRPr="00385C6B" w:rsidTr="00385C6B">
        <w:trPr>
          <w:trHeight w:val="20"/>
          <w:tblCellSpacing w:w="5" w:type="nil"/>
        </w:trPr>
        <w:tc>
          <w:tcPr>
            <w:tcW w:w="569" w:type="pct"/>
            <w:vMerge w:val="restart"/>
            <w:tcBorders>
              <w:top w:val="single" w:sz="4" w:space="0" w:color="auto"/>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Год</w:t>
            </w:r>
          </w:p>
        </w:tc>
        <w:tc>
          <w:tcPr>
            <w:tcW w:w="4431" w:type="pct"/>
            <w:gridSpan w:val="5"/>
            <w:tcBorders>
              <w:top w:val="single" w:sz="4" w:space="0" w:color="auto"/>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Источник финансирования</w:t>
            </w:r>
          </w:p>
        </w:tc>
      </w:tr>
      <w:tr w:rsidR="00385C6B" w:rsidRPr="00385C6B" w:rsidTr="00385C6B">
        <w:trPr>
          <w:trHeight w:val="20"/>
          <w:tblCellSpacing w:w="5" w:type="nil"/>
        </w:trPr>
        <w:tc>
          <w:tcPr>
            <w:tcW w:w="569" w:type="pct"/>
            <w:vMerge/>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p>
        </w:tc>
        <w:tc>
          <w:tcPr>
            <w:tcW w:w="896"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районный бюджет</w:t>
            </w:r>
          </w:p>
        </w:tc>
        <w:tc>
          <w:tcPr>
            <w:tcW w:w="97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областной бюджет</w:t>
            </w:r>
          </w:p>
        </w:tc>
        <w:tc>
          <w:tcPr>
            <w:tcW w:w="710"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бюджет городского поселения</w:t>
            </w:r>
          </w:p>
        </w:tc>
        <w:tc>
          <w:tcPr>
            <w:tcW w:w="93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внебюджетные</w:t>
            </w:r>
            <w:r>
              <w:rPr>
                <w:rFonts w:ascii="Arial" w:hAnsi="Arial" w:cs="Arial"/>
                <w:b/>
                <w:sz w:val="12"/>
                <w:szCs w:val="12"/>
              </w:rPr>
              <w:t xml:space="preserve"> </w:t>
            </w:r>
            <w:r w:rsidRPr="00385C6B">
              <w:rPr>
                <w:rFonts w:ascii="Arial" w:hAnsi="Arial" w:cs="Arial"/>
                <w:b/>
                <w:sz w:val="12"/>
                <w:szCs w:val="12"/>
              </w:rPr>
              <w:t>средства</w:t>
            </w:r>
          </w:p>
        </w:tc>
        <w:tc>
          <w:tcPr>
            <w:tcW w:w="911"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всего</w:t>
            </w:r>
          </w:p>
        </w:tc>
      </w:tr>
      <w:tr w:rsidR="00385C6B" w:rsidRPr="00385C6B" w:rsidTr="00385C6B">
        <w:trPr>
          <w:trHeight w:val="20"/>
          <w:tblCellSpacing w:w="5" w:type="nil"/>
        </w:trPr>
        <w:tc>
          <w:tcPr>
            <w:tcW w:w="569"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2018</w:t>
            </w:r>
          </w:p>
        </w:tc>
        <w:tc>
          <w:tcPr>
            <w:tcW w:w="896"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23797,48039</w:t>
            </w:r>
          </w:p>
        </w:tc>
        <w:tc>
          <w:tcPr>
            <w:tcW w:w="97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4962,52387</w:t>
            </w:r>
          </w:p>
        </w:tc>
        <w:tc>
          <w:tcPr>
            <w:tcW w:w="710"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150,0</w:t>
            </w:r>
          </w:p>
        </w:tc>
        <w:tc>
          <w:tcPr>
            <w:tcW w:w="93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w:t>
            </w:r>
          </w:p>
        </w:tc>
        <w:tc>
          <w:tcPr>
            <w:tcW w:w="911"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28910,00426</w:t>
            </w:r>
          </w:p>
        </w:tc>
      </w:tr>
      <w:tr w:rsidR="00385C6B" w:rsidRPr="00385C6B" w:rsidTr="00385C6B">
        <w:trPr>
          <w:trHeight w:val="20"/>
          <w:tblCellSpacing w:w="5" w:type="nil"/>
        </w:trPr>
        <w:tc>
          <w:tcPr>
            <w:tcW w:w="569"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2019</w:t>
            </w:r>
          </w:p>
        </w:tc>
        <w:tc>
          <w:tcPr>
            <w:tcW w:w="896"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22490,17174</w:t>
            </w:r>
          </w:p>
        </w:tc>
        <w:tc>
          <w:tcPr>
            <w:tcW w:w="97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4928,19446</w:t>
            </w:r>
          </w:p>
        </w:tc>
        <w:tc>
          <w:tcPr>
            <w:tcW w:w="710"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979,8</w:t>
            </w:r>
          </w:p>
        </w:tc>
        <w:tc>
          <w:tcPr>
            <w:tcW w:w="93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150000,0</w:t>
            </w:r>
          </w:p>
        </w:tc>
        <w:tc>
          <w:tcPr>
            <w:tcW w:w="911"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178398,16620</w:t>
            </w:r>
          </w:p>
        </w:tc>
      </w:tr>
      <w:tr w:rsidR="00385C6B" w:rsidRPr="00385C6B" w:rsidTr="00385C6B">
        <w:trPr>
          <w:trHeight w:val="20"/>
          <w:tblCellSpacing w:w="5" w:type="nil"/>
        </w:trPr>
        <w:tc>
          <w:tcPr>
            <w:tcW w:w="569"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2020</w:t>
            </w:r>
          </w:p>
        </w:tc>
        <w:tc>
          <w:tcPr>
            <w:tcW w:w="896"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20399,38164</w:t>
            </w:r>
          </w:p>
        </w:tc>
        <w:tc>
          <w:tcPr>
            <w:tcW w:w="97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6224,8</w:t>
            </w:r>
          </w:p>
        </w:tc>
        <w:tc>
          <w:tcPr>
            <w:tcW w:w="710"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150,0</w:t>
            </w:r>
          </w:p>
        </w:tc>
        <w:tc>
          <w:tcPr>
            <w:tcW w:w="93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250000,0</w:t>
            </w:r>
          </w:p>
        </w:tc>
        <w:tc>
          <w:tcPr>
            <w:tcW w:w="911"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276774,18164</w:t>
            </w:r>
          </w:p>
        </w:tc>
      </w:tr>
      <w:tr w:rsidR="00385C6B" w:rsidRPr="00385C6B" w:rsidTr="00385C6B">
        <w:trPr>
          <w:trHeight w:val="20"/>
          <w:tblCellSpacing w:w="5" w:type="nil"/>
        </w:trPr>
        <w:tc>
          <w:tcPr>
            <w:tcW w:w="569"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2021</w:t>
            </w:r>
          </w:p>
        </w:tc>
        <w:tc>
          <w:tcPr>
            <w:tcW w:w="896"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25559,89451</w:t>
            </w:r>
          </w:p>
        </w:tc>
        <w:tc>
          <w:tcPr>
            <w:tcW w:w="97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6616,77684</w:t>
            </w:r>
          </w:p>
        </w:tc>
        <w:tc>
          <w:tcPr>
            <w:tcW w:w="710"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511,69</w:t>
            </w:r>
          </w:p>
        </w:tc>
        <w:tc>
          <w:tcPr>
            <w:tcW w:w="93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100000,0</w:t>
            </w:r>
          </w:p>
        </w:tc>
        <w:tc>
          <w:tcPr>
            <w:tcW w:w="911"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132688,36135</w:t>
            </w:r>
          </w:p>
        </w:tc>
      </w:tr>
      <w:tr w:rsidR="00385C6B" w:rsidRPr="00385C6B" w:rsidTr="00385C6B">
        <w:trPr>
          <w:trHeight w:val="20"/>
          <w:tblCellSpacing w:w="5" w:type="nil"/>
        </w:trPr>
        <w:tc>
          <w:tcPr>
            <w:tcW w:w="569"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2022</w:t>
            </w:r>
          </w:p>
        </w:tc>
        <w:tc>
          <w:tcPr>
            <w:tcW w:w="896"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26393,06541</w:t>
            </w:r>
          </w:p>
        </w:tc>
        <w:tc>
          <w:tcPr>
            <w:tcW w:w="97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8802,32755</w:t>
            </w:r>
          </w:p>
        </w:tc>
        <w:tc>
          <w:tcPr>
            <w:tcW w:w="710"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514,38</w:t>
            </w:r>
          </w:p>
        </w:tc>
        <w:tc>
          <w:tcPr>
            <w:tcW w:w="93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0</w:t>
            </w:r>
          </w:p>
        </w:tc>
        <w:tc>
          <w:tcPr>
            <w:tcW w:w="911"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35709,77296</w:t>
            </w:r>
          </w:p>
        </w:tc>
      </w:tr>
      <w:tr w:rsidR="00385C6B" w:rsidRPr="00385C6B" w:rsidTr="00385C6B">
        <w:trPr>
          <w:trHeight w:val="20"/>
          <w:tblCellSpacing w:w="5" w:type="nil"/>
        </w:trPr>
        <w:tc>
          <w:tcPr>
            <w:tcW w:w="569"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2023</w:t>
            </w:r>
          </w:p>
        </w:tc>
        <w:tc>
          <w:tcPr>
            <w:tcW w:w="896"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31941,72304</w:t>
            </w:r>
          </w:p>
        </w:tc>
        <w:tc>
          <w:tcPr>
            <w:tcW w:w="97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9538,73689</w:t>
            </w:r>
          </w:p>
        </w:tc>
        <w:tc>
          <w:tcPr>
            <w:tcW w:w="710"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500,2</w:t>
            </w:r>
          </w:p>
        </w:tc>
        <w:tc>
          <w:tcPr>
            <w:tcW w:w="93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0</w:t>
            </w:r>
          </w:p>
        </w:tc>
        <w:tc>
          <w:tcPr>
            <w:tcW w:w="911"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41980,65993</w:t>
            </w:r>
          </w:p>
        </w:tc>
      </w:tr>
      <w:tr w:rsidR="00385C6B" w:rsidRPr="00385C6B" w:rsidTr="00385C6B">
        <w:trPr>
          <w:trHeight w:val="20"/>
          <w:tblCellSpacing w:w="5" w:type="nil"/>
        </w:trPr>
        <w:tc>
          <w:tcPr>
            <w:tcW w:w="569"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2024</w:t>
            </w:r>
          </w:p>
        </w:tc>
        <w:tc>
          <w:tcPr>
            <w:tcW w:w="896" w:type="pct"/>
            <w:tcBorders>
              <w:left w:val="single" w:sz="4" w:space="0" w:color="auto"/>
              <w:bottom w:val="single" w:sz="4" w:space="0" w:color="auto"/>
              <w:right w:val="single" w:sz="4" w:space="0" w:color="auto"/>
            </w:tcBorders>
            <w:vAlign w:val="center"/>
          </w:tcPr>
          <w:p w:rsidR="00385C6B" w:rsidRPr="00385C6B" w:rsidRDefault="00385C6B" w:rsidP="00385C6B">
            <w:pPr>
              <w:jc w:val="center"/>
              <w:rPr>
                <w:rFonts w:ascii="Arial" w:hAnsi="Arial" w:cs="Arial"/>
                <w:sz w:val="12"/>
                <w:szCs w:val="12"/>
              </w:rPr>
            </w:pPr>
            <w:r w:rsidRPr="00385C6B">
              <w:rPr>
                <w:rFonts w:ascii="Arial" w:hAnsi="Arial" w:cs="Arial"/>
                <w:sz w:val="12"/>
                <w:szCs w:val="12"/>
              </w:rPr>
              <w:t>37952,89622</w:t>
            </w:r>
          </w:p>
        </w:tc>
        <w:tc>
          <w:tcPr>
            <w:tcW w:w="977" w:type="pct"/>
            <w:tcBorders>
              <w:left w:val="single" w:sz="4" w:space="0" w:color="auto"/>
              <w:bottom w:val="single" w:sz="4" w:space="0" w:color="auto"/>
              <w:right w:val="single" w:sz="4" w:space="0" w:color="auto"/>
            </w:tcBorders>
            <w:vAlign w:val="center"/>
          </w:tcPr>
          <w:p w:rsidR="00385C6B" w:rsidRPr="00385C6B" w:rsidRDefault="00385C6B" w:rsidP="00385C6B">
            <w:pPr>
              <w:jc w:val="center"/>
              <w:rPr>
                <w:rFonts w:ascii="Arial" w:hAnsi="Arial" w:cs="Arial"/>
                <w:sz w:val="12"/>
                <w:szCs w:val="12"/>
              </w:rPr>
            </w:pPr>
            <w:r w:rsidRPr="00385C6B">
              <w:rPr>
                <w:rFonts w:ascii="Arial" w:hAnsi="Arial" w:cs="Arial"/>
                <w:sz w:val="12"/>
                <w:szCs w:val="12"/>
              </w:rPr>
              <w:t>42553,04613</w:t>
            </w:r>
          </w:p>
        </w:tc>
        <w:tc>
          <w:tcPr>
            <w:tcW w:w="710" w:type="pct"/>
            <w:tcBorders>
              <w:left w:val="single" w:sz="4" w:space="0" w:color="auto"/>
              <w:bottom w:val="single" w:sz="4" w:space="0" w:color="auto"/>
              <w:right w:val="single" w:sz="4" w:space="0" w:color="auto"/>
            </w:tcBorders>
            <w:vAlign w:val="center"/>
          </w:tcPr>
          <w:p w:rsidR="00385C6B" w:rsidRPr="00385C6B" w:rsidRDefault="00385C6B" w:rsidP="00385C6B">
            <w:pPr>
              <w:jc w:val="center"/>
              <w:rPr>
                <w:rFonts w:ascii="Arial" w:hAnsi="Arial" w:cs="Arial"/>
                <w:sz w:val="12"/>
                <w:szCs w:val="12"/>
              </w:rPr>
            </w:pPr>
            <w:r w:rsidRPr="00385C6B">
              <w:rPr>
                <w:rFonts w:ascii="Arial" w:hAnsi="Arial" w:cs="Arial"/>
                <w:sz w:val="12"/>
                <w:szCs w:val="12"/>
              </w:rPr>
              <w:t>476,23</w:t>
            </w:r>
          </w:p>
        </w:tc>
        <w:tc>
          <w:tcPr>
            <w:tcW w:w="937" w:type="pct"/>
            <w:tcBorders>
              <w:left w:val="single" w:sz="4" w:space="0" w:color="auto"/>
              <w:bottom w:val="single" w:sz="4" w:space="0" w:color="auto"/>
              <w:right w:val="single" w:sz="4" w:space="0" w:color="auto"/>
            </w:tcBorders>
            <w:vAlign w:val="center"/>
          </w:tcPr>
          <w:p w:rsidR="00385C6B" w:rsidRPr="00385C6B" w:rsidRDefault="00385C6B" w:rsidP="00385C6B">
            <w:pPr>
              <w:jc w:val="center"/>
              <w:rPr>
                <w:rFonts w:ascii="Arial" w:hAnsi="Arial" w:cs="Arial"/>
                <w:sz w:val="12"/>
                <w:szCs w:val="12"/>
              </w:rPr>
            </w:pPr>
            <w:r w:rsidRPr="00385C6B">
              <w:rPr>
                <w:rFonts w:ascii="Arial" w:hAnsi="Arial" w:cs="Arial"/>
                <w:sz w:val="12"/>
                <w:szCs w:val="12"/>
              </w:rPr>
              <w:t>0</w:t>
            </w:r>
          </w:p>
        </w:tc>
        <w:tc>
          <w:tcPr>
            <w:tcW w:w="911" w:type="pct"/>
            <w:tcBorders>
              <w:left w:val="single" w:sz="4" w:space="0" w:color="auto"/>
              <w:bottom w:val="single" w:sz="4" w:space="0" w:color="auto"/>
              <w:right w:val="single" w:sz="4" w:space="0" w:color="auto"/>
            </w:tcBorders>
            <w:vAlign w:val="center"/>
          </w:tcPr>
          <w:p w:rsidR="00385C6B" w:rsidRPr="00385C6B" w:rsidRDefault="00385C6B" w:rsidP="00385C6B">
            <w:pPr>
              <w:jc w:val="center"/>
              <w:rPr>
                <w:rFonts w:ascii="Arial" w:hAnsi="Arial" w:cs="Arial"/>
                <w:sz w:val="12"/>
                <w:szCs w:val="12"/>
              </w:rPr>
            </w:pPr>
            <w:r w:rsidRPr="00385C6B">
              <w:rPr>
                <w:rFonts w:ascii="Arial" w:hAnsi="Arial" w:cs="Arial"/>
                <w:sz w:val="12"/>
                <w:szCs w:val="12"/>
              </w:rPr>
              <w:t>80982,17235</w:t>
            </w:r>
          </w:p>
        </w:tc>
      </w:tr>
      <w:tr w:rsidR="00385C6B" w:rsidRPr="00385C6B" w:rsidTr="00385C6B">
        <w:trPr>
          <w:trHeight w:val="20"/>
          <w:tblCellSpacing w:w="5" w:type="nil"/>
        </w:trPr>
        <w:tc>
          <w:tcPr>
            <w:tcW w:w="569"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2025</w:t>
            </w:r>
          </w:p>
        </w:tc>
        <w:tc>
          <w:tcPr>
            <w:tcW w:w="896"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41209,75988</w:t>
            </w:r>
          </w:p>
        </w:tc>
        <w:tc>
          <w:tcPr>
            <w:tcW w:w="97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10457,3</w:t>
            </w:r>
          </w:p>
        </w:tc>
        <w:tc>
          <w:tcPr>
            <w:tcW w:w="710"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508,61</w:t>
            </w:r>
          </w:p>
        </w:tc>
        <w:tc>
          <w:tcPr>
            <w:tcW w:w="93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0</w:t>
            </w:r>
          </w:p>
        </w:tc>
        <w:tc>
          <w:tcPr>
            <w:tcW w:w="911"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52175,66988</w:t>
            </w:r>
          </w:p>
        </w:tc>
      </w:tr>
      <w:tr w:rsidR="00385C6B" w:rsidRPr="00385C6B" w:rsidTr="00385C6B">
        <w:trPr>
          <w:trHeight w:val="20"/>
          <w:tblCellSpacing w:w="5" w:type="nil"/>
        </w:trPr>
        <w:tc>
          <w:tcPr>
            <w:tcW w:w="569"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2026</w:t>
            </w:r>
          </w:p>
        </w:tc>
        <w:tc>
          <w:tcPr>
            <w:tcW w:w="896"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34569,92535</w:t>
            </w:r>
          </w:p>
        </w:tc>
        <w:tc>
          <w:tcPr>
            <w:tcW w:w="97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9897,8</w:t>
            </w:r>
          </w:p>
        </w:tc>
        <w:tc>
          <w:tcPr>
            <w:tcW w:w="710"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150,0</w:t>
            </w:r>
          </w:p>
        </w:tc>
        <w:tc>
          <w:tcPr>
            <w:tcW w:w="93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0</w:t>
            </w:r>
          </w:p>
        </w:tc>
        <w:tc>
          <w:tcPr>
            <w:tcW w:w="911"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44617,72535</w:t>
            </w:r>
          </w:p>
        </w:tc>
      </w:tr>
      <w:tr w:rsidR="00385C6B" w:rsidRPr="00385C6B" w:rsidTr="00385C6B">
        <w:trPr>
          <w:trHeight w:val="20"/>
          <w:tblCellSpacing w:w="5" w:type="nil"/>
        </w:trPr>
        <w:tc>
          <w:tcPr>
            <w:tcW w:w="569"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2027</w:t>
            </w:r>
          </w:p>
        </w:tc>
        <w:tc>
          <w:tcPr>
            <w:tcW w:w="896"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27423,12313</w:t>
            </w:r>
          </w:p>
        </w:tc>
        <w:tc>
          <w:tcPr>
            <w:tcW w:w="97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9897,8</w:t>
            </w:r>
          </w:p>
        </w:tc>
        <w:tc>
          <w:tcPr>
            <w:tcW w:w="710"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150,0</w:t>
            </w:r>
          </w:p>
        </w:tc>
        <w:tc>
          <w:tcPr>
            <w:tcW w:w="93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0</w:t>
            </w:r>
          </w:p>
        </w:tc>
        <w:tc>
          <w:tcPr>
            <w:tcW w:w="911"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sz w:val="12"/>
                <w:szCs w:val="12"/>
              </w:rPr>
            </w:pPr>
            <w:r w:rsidRPr="00385C6B">
              <w:rPr>
                <w:rFonts w:ascii="Arial" w:hAnsi="Arial" w:cs="Arial"/>
                <w:sz w:val="12"/>
                <w:szCs w:val="12"/>
              </w:rPr>
              <w:t>37470,92313</w:t>
            </w:r>
          </w:p>
        </w:tc>
      </w:tr>
      <w:tr w:rsidR="00385C6B" w:rsidRPr="00385C6B" w:rsidTr="00385C6B">
        <w:trPr>
          <w:trHeight w:val="20"/>
          <w:tblCellSpacing w:w="5" w:type="nil"/>
        </w:trPr>
        <w:tc>
          <w:tcPr>
            <w:tcW w:w="569" w:type="pct"/>
            <w:tcBorders>
              <w:left w:val="single" w:sz="4" w:space="0" w:color="auto"/>
              <w:bottom w:val="single" w:sz="4" w:space="0" w:color="auto"/>
              <w:right w:val="single" w:sz="4" w:space="0" w:color="auto"/>
            </w:tcBorders>
          </w:tcPr>
          <w:p w:rsidR="00385C6B" w:rsidRPr="00385C6B" w:rsidRDefault="00385C6B" w:rsidP="00385C6B">
            <w:pPr>
              <w:rPr>
                <w:rFonts w:ascii="Arial" w:hAnsi="Arial" w:cs="Arial"/>
                <w:b/>
                <w:sz w:val="12"/>
                <w:szCs w:val="12"/>
              </w:rPr>
            </w:pPr>
            <w:r w:rsidRPr="00385C6B">
              <w:rPr>
                <w:rFonts w:ascii="Arial" w:hAnsi="Arial" w:cs="Arial"/>
                <w:b/>
                <w:sz w:val="12"/>
                <w:szCs w:val="12"/>
              </w:rPr>
              <w:t>ВСЕГО</w:t>
            </w:r>
          </w:p>
        </w:tc>
        <w:tc>
          <w:tcPr>
            <w:tcW w:w="896"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291737,42131</w:t>
            </w:r>
          </w:p>
        </w:tc>
        <w:tc>
          <w:tcPr>
            <w:tcW w:w="97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113879,30574</w:t>
            </w:r>
          </w:p>
        </w:tc>
        <w:tc>
          <w:tcPr>
            <w:tcW w:w="710"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4090,91</w:t>
            </w:r>
          </w:p>
        </w:tc>
        <w:tc>
          <w:tcPr>
            <w:tcW w:w="937"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500000,00</w:t>
            </w:r>
          </w:p>
        </w:tc>
        <w:tc>
          <w:tcPr>
            <w:tcW w:w="911" w:type="pct"/>
            <w:tcBorders>
              <w:left w:val="single" w:sz="4" w:space="0" w:color="auto"/>
              <w:bottom w:val="single" w:sz="4" w:space="0" w:color="auto"/>
              <w:right w:val="single" w:sz="4" w:space="0" w:color="auto"/>
            </w:tcBorders>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909707,63705</w:t>
            </w:r>
          </w:p>
        </w:tc>
      </w:tr>
    </w:tbl>
    <w:p w:rsidR="00385C6B" w:rsidRPr="00385C6B" w:rsidRDefault="00385C6B" w:rsidP="00385C6B">
      <w:pPr>
        <w:shd w:val="clear" w:color="auto" w:fill="FFFFFF"/>
        <w:ind w:left="8640"/>
        <w:jc w:val="right"/>
        <w:textAlignment w:val="baseline"/>
        <w:rPr>
          <w:rFonts w:ascii="Arial" w:hAnsi="Arial" w:cs="Arial"/>
          <w:spacing w:val="2"/>
          <w:sz w:val="16"/>
          <w:szCs w:val="16"/>
        </w:rPr>
      </w:pPr>
      <w:r w:rsidRPr="00385C6B">
        <w:rPr>
          <w:rFonts w:ascii="Arial" w:hAnsi="Arial" w:cs="Arial"/>
          <w:spacing w:val="2"/>
          <w:sz w:val="16"/>
          <w:szCs w:val="16"/>
        </w:rPr>
        <w:t>».</w:t>
      </w:r>
    </w:p>
    <w:p w:rsidR="00385C6B" w:rsidRPr="00385C6B" w:rsidRDefault="00385C6B" w:rsidP="00385C6B">
      <w:pPr>
        <w:shd w:val="clear" w:color="auto" w:fill="FFFFFF"/>
        <w:ind w:firstLine="284"/>
        <w:jc w:val="both"/>
        <w:textAlignment w:val="baseline"/>
        <w:rPr>
          <w:rFonts w:ascii="Arial" w:hAnsi="Arial" w:cs="Arial"/>
          <w:spacing w:val="2"/>
          <w:sz w:val="16"/>
          <w:szCs w:val="16"/>
        </w:rPr>
      </w:pPr>
      <w:r w:rsidRPr="00385C6B">
        <w:rPr>
          <w:rFonts w:ascii="Arial" w:hAnsi="Arial" w:cs="Arial"/>
          <w:spacing w:val="2"/>
          <w:sz w:val="16"/>
          <w:szCs w:val="16"/>
        </w:rPr>
        <w:t>1.2. Изложить мероприятия муниципальной программы в прилагаемой редакции.</w:t>
      </w:r>
      <w:r w:rsidRPr="00385C6B">
        <w:rPr>
          <w:rFonts w:ascii="Arial" w:hAnsi="Arial" w:cs="Arial"/>
          <w:sz w:val="16"/>
          <w:szCs w:val="16"/>
        </w:rPr>
        <w:t xml:space="preserve"> </w:t>
      </w:r>
    </w:p>
    <w:p w:rsidR="00385C6B" w:rsidRPr="00385C6B" w:rsidRDefault="00385C6B" w:rsidP="00385C6B">
      <w:pPr>
        <w:ind w:firstLine="284"/>
        <w:jc w:val="both"/>
        <w:rPr>
          <w:rFonts w:ascii="Arial" w:hAnsi="Arial" w:cs="Arial"/>
          <w:sz w:val="16"/>
          <w:szCs w:val="16"/>
        </w:rPr>
      </w:pPr>
      <w:r w:rsidRPr="00385C6B">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385C6B" w:rsidRPr="00385C6B" w:rsidRDefault="00385C6B" w:rsidP="00385C6B">
      <w:pPr>
        <w:ind w:left="7371"/>
        <w:jc w:val="center"/>
        <w:rPr>
          <w:rFonts w:ascii="Arial" w:hAnsi="Arial" w:cs="Arial"/>
          <w:sz w:val="16"/>
          <w:szCs w:val="16"/>
        </w:rPr>
      </w:pPr>
      <w:r w:rsidRPr="00385C6B">
        <w:rPr>
          <w:rFonts w:ascii="Arial" w:hAnsi="Arial" w:cs="Arial"/>
          <w:sz w:val="16"/>
          <w:szCs w:val="16"/>
        </w:rPr>
        <w:t xml:space="preserve">Приложение </w:t>
      </w:r>
    </w:p>
    <w:p w:rsidR="00385C6B" w:rsidRPr="00385C6B" w:rsidRDefault="00385C6B" w:rsidP="00385C6B">
      <w:pPr>
        <w:ind w:left="7371"/>
        <w:jc w:val="center"/>
        <w:rPr>
          <w:rFonts w:ascii="Arial" w:hAnsi="Arial" w:cs="Arial"/>
          <w:sz w:val="16"/>
          <w:szCs w:val="16"/>
        </w:rPr>
      </w:pPr>
      <w:r w:rsidRPr="00385C6B">
        <w:rPr>
          <w:rFonts w:ascii="Arial" w:hAnsi="Arial" w:cs="Arial"/>
          <w:sz w:val="16"/>
          <w:szCs w:val="16"/>
        </w:rPr>
        <w:t>к постановлению Администрации</w:t>
      </w:r>
    </w:p>
    <w:p w:rsidR="00385C6B" w:rsidRPr="00385C6B" w:rsidRDefault="00385C6B" w:rsidP="00385C6B">
      <w:pPr>
        <w:ind w:left="7371"/>
        <w:jc w:val="center"/>
        <w:rPr>
          <w:rFonts w:ascii="Arial" w:hAnsi="Arial" w:cs="Arial"/>
          <w:sz w:val="16"/>
          <w:szCs w:val="16"/>
        </w:rPr>
      </w:pPr>
      <w:r w:rsidRPr="00385C6B">
        <w:rPr>
          <w:rFonts w:ascii="Arial" w:hAnsi="Arial" w:cs="Arial"/>
          <w:sz w:val="16"/>
          <w:szCs w:val="16"/>
        </w:rPr>
        <w:t>муниципального района</w:t>
      </w:r>
    </w:p>
    <w:p w:rsidR="00385C6B" w:rsidRPr="00385C6B" w:rsidRDefault="00385C6B" w:rsidP="00385C6B">
      <w:pPr>
        <w:ind w:left="7371"/>
        <w:jc w:val="center"/>
        <w:rPr>
          <w:rFonts w:ascii="Arial" w:hAnsi="Arial" w:cs="Arial"/>
          <w:sz w:val="16"/>
          <w:szCs w:val="16"/>
        </w:rPr>
      </w:pPr>
      <w:r w:rsidRPr="00385C6B">
        <w:rPr>
          <w:rFonts w:ascii="Arial" w:hAnsi="Arial" w:cs="Arial"/>
          <w:sz w:val="16"/>
          <w:szCs w:val="16"/>
        </w:rPr>
        <w:t>от 23.10.2025 № 2490</w:t>
      </w:r>
    </w:p>
    <w:p w:rsidR="00385C6B" w:rsidRPr="00385C6B" w:rsidRDefault="00385C6B" w:rsidP="00385C6B">
      <w:pPr>
        <w:widowControl w:val="0"/>
        <w:autoSpaceDE w:val="0"/>
        <w:autoSpaceDN w:val="0"/>
        <w:adjustRightInd w:val="0"/>
        <w:jc w:val="center"/>
        <w:rPr>
          <w:rFonts w:ascii="Arial" w:hAnsi="Arial" w:cs="Arial"/>
          <w:b/>
          <w:sz w:val="16"/>
          <w:szCs w:val="16"/>
        </w:rPr>
      </w:pPr>
      <w:r w:rsidRPr="00385C6B">
        <w:rPr>
          <w:rFonts w:ascii="Arial" w:hAnsi="Arial" w:cs="Arial"/>
          <w:b/>
          <w:sz w:val="16"/>
          <w:szCs w:val="16"/>
        </w:rPr>
        <w:t>Мероприятия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16"/>
        <w:gridCol w:w="1192"/>
        <w:gridCol w:w="967"/>
        <w:gridCol w:w="733"/>
        <w:gridCol w:w="1015"/>
        <w:gridCol w:w="992"/>
        <w:gridCol w:w="627"/>
        <w:gridCol w:w="104"/>
        <w:gridCol w:w="561"/>
        <w:gridCol w:w="554"/>
        <w:gridCol w:w="109"/>
        <w:gridCol w:w="443"/>
        <w:gridCol w:w="220"/>
        <w:gridCol w:w="447"/>
        <w:gridCol w:w="23"/>
        <w:gridCol w:w="84"/>
        <w:gridCol w:w="549"/>
        <w:gridCol w:w="9"/>
        <w:gridCol w:w="102"/>
        <w:gridCol w:w="552"/>
        <w:gridCol w:w="9"/>
        <w:gridCol w:w="9"/>
        <w:gridCol w:w="642"/>
        <w:gridCol w:w="9"/>
        <w:gridCol w:w="9"/>
        <w:gridCol w:w="9"/>
        <w:gridCol w:w="556"/>
        <w:gridCol w:w="608"/>
      </w:tblGrid>
      <w:tr w:rsidR="00385C6B" w:rsidRPr="0063505A" w:rsidTr="00385C6B">
        <w:trPr>
          <w:trHeight w:val="20"/>
        </w:trPr>
        <w:tc>
          <w:tcPr>
            <w:tcW w:w="95" w:type="pct"/>
            <w:vMerge w:val="restart"/>
            <w:vAlign w:val="center"/>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w:t>
            </w:r>
          </w:p>
          <w:p w:rsidR="00385C6B" w:rsidRPr="00385C6B" w:rsidRDefault="00385C6B" w:rsidP="00385C6B">
            <w:pPr>
              <w:jc w:val="center"/>
              <w:rPr>
                <w:rFonts w:ascii="Arial" w:hAnsi="Arial" w:cs="Arial"/>
                <w:b/>
                <w:sz w:val="12"/>
                <w:szCs w:val="12"/>
              </w:rPr>
            </w:pPr>
            <w:r w:rsidRPr="00385C6B">
              <w:rPr>
                <w:rFonts w:ascii="Arial" w:hAnsi="Arial" w:cs="Arial"/>
                <w:b/>
                <w:sz w:val="12"/>
                <w:szCs w:val="12"/>
              </w:rPr>
              <w:t>п/п</w:t>
            </w:r>
          </w:p>
        </w:tc>
        <w:tc>
          <w:tcPr>
            <w:tcW w:w="525" w:type="pct"/>
            <w:vMerge w:val="restart"/>
            <w:vAlign w:val="center"/>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Наименование мероприятия</w:t>
            </w:r>
          </w:p>
        </w:tc>
        <w:tc>
          <w:tcPr>
            <w:tcW w:w="426" w:type="pct"/>
            <w:vMerge w:val="restart"/>
            <w:vAlign w:val="center"/>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Исполнитель</w:t>
            </w:r>
          </w:p>
        </w:tc>
        <w:tc>
          <w:tcPr>
            <w:tcW w:w="323" w:type="pct"/>
            <w:vMerge w:val="restart"/>
            <w:vAlign w:val="center"/>
          </w:tcPr>
          <w:p w:rsidR="00385C6B" w:rsidRPr="00385C6B" w:rsidRDefault="00385C6B" w:rsidP="00385C6B">
            <w:pPr>
              <w:autoSpaceDE w:val="0"/>
              <w:autoSpaceDN w:val="0"/>
              <w:adjustRightInd w:val="0"/>
              <w:jc w:val="center"/>
              <w:rPr>
                <w:rFonts w:ascii="Arial" w:hAnsi="Arial" w:cs="Arial"/>
                <w:b/>
                <w:sz w:val="12"/>
                <w:szCs w:val="12"/>
              </w:rPr>
            </w:pPr>
            <w:r w:rsidRPr="00385C6B">
              <w:rPr>
                <w:rFonts w:ascii="Arial" w:hAnsi="Arial" w:cs="Arial"/>
                <w:b/>
                <w:sz w:val="12"/>
                <w:szCs w:val="12"/>
              </w:rPr>
              <w:t>Срок реализации</w:t>
            </w:r>
          </w:p>
        </w:tc>
        <w:tc>
          <w:tcPr>
            <w:tcW w:w="447" w:type="pct"/>
            <w:vMerge w:val="restart"/>
            <w:vAlign w:val="center"/>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Целевой показатель (номер целевого показателя из паспорта муниципальной программы)</w:t>
            </w:r>
          </w:p>
        </w:tc>
        <w:tc>
          <w:tcPr>
            <w:tcW w:w="437" w:type="pct"/>
            <w:vMerge w:val="restart"/>
            <w:vAlign w:val="center"/>
          </w:tcPr>
          <w:p w:rsidR="00385C6B" w:rsidRPr="00385C6B" w:rsidRDefault="00385C6B" w:rsidP="00385C6B">
            <w:pPr>
              <w:autoSpaceDE w:val="0"/>
              <w:autoSpaceDN w:val="0"/>
              <w:adjustRightInd w:val="0"/>
              <w:jc w:val="center"/>
              <w:rPr>
                <w:rFonts w:ascii="Arial" w:hAnsi="Arial" w:cs="Arial"/>
                <w:b/>
                <w:sz w:val="12"/>
                <w:szCs w:val="12"/>
              </w:rPr>
            </w:pPr>
            <w:r w:rsidRPr="00385C6B">
              <w:rPr>
                <w:rFonts w:ascii="Arial" w:hAnsi="Arial" w:cs="Arial"/>
                <w:b/>
                <w:sz w:val="12"/>
                <w:szCs w:val="12"/>
              </w:rPr>
              <w:t>Источник финанси-рования</w:t>
            </w:r>
          </w:p>
        </w:tc>
        <w:tc>
          <w:tcPr>
            <w:tcW w:w="2747" w:type="pct"/>
            <w:gridSpan w:val="22"/>
            <w:vAlign w:val="center"/>
          </w:tcPr>
          <w:p w:rsidR="00385C6B" w:rsidRPr="00385C6B" w:rsidRDefault="00385C6B" w:rsidP="00385C6B">
            <w:pPr>
              <w:jc w:val="center"/>
              <w:rPr>
                <w:rFonts w:ascii="Arial" w:hAnsi="Arial" w:cs="Arial"/>
                <w:b/>
                <w:sz w:val="12"/>
                <w:szCs w:val="12"/>
              </w:rPr>
            </w:pPr>
            <w:r w:rsidRPr="00385C6B">
              <w:rPr>
                <w:rFonts w:ascii="Arial" w:hAnsi="Arial" w:cs="Arial"/>
                <w:b/>
                <w:sz w:val="12"/>
                <w:szCs w:val="12"/>
              </w:rPr>
              <w:t>Объем финансирования</w:t>
            </w:r>
            <w:r w:rsidRPr="00385C6B">
              <w:rPr>
                <w:rFonts w:ascii="Arial" w:hAnsi="Arial" w:cs="Arial"/>
                <w:b/>
                <w:sz w:val="12"/>
                <w:szCs w:val="12"/>
              </w:rPr>
              <w:br/>
              <w:t>по годам (тыс. руб.)</w:t>
            </w:r>
          </w:p>
        </w:tc>
      </w:tr>
      <w:tr w:rsidR="00385C6B" w:rsidRPr="0063505A" w:rsidTr="00385C6B">
        <w:trPr>
          <w:trHeight w:val="20"/>
        </w:trPr>
        <w:tc>
          <w:tcPr>
            <w:tcW w:w="95" w:type="pct"/>
            <w:vMerge/>
            <w:vAlign w:val="center"/>
          </w:tcPr>
          <w:p w:rsidR="00385C6B" w:rsidRPr="00385C6B" w:rsidRDefault="00385C6B" w:rsidP="00385C6B">
            <w:pPr>
              <w:tabs>
                <w:tab w:val="left" w:pos="1080"/>
              </w:tabs>
              <w:jc w:val="center"/>
              <w:rPr>
                <w:rFonts w:ascii="Arial" w:hAnsi="Arial" w:cs="Arial"/>
                <w:sz w:val="12"/>
                <w:szCs w:val="12"/>
              </w:rPr>
            </w:pPr>
          </w:p>
        </w:tc>
        <w:tc>
          <w:tcPr>
            <w:tcW w:w="525" w:type="pct"/>
            <w:vMerge/>
            <w:vAlign w:val="center"/>
          </w:tcPr>
          <w:p w:rsidR="00385C6B" w:rsidRPr="00385C6B" w:rsidRDefault="00385C6B" w:rsidP="00385C6B">
            <w:pPr>
              <w:tabs>
                <w:tab w:val="left" w:pos="1080"/>
              </w:tabs>
              <w:jc w:val="center"/>
              <w:rPr>
                <w:rFonts w:ascii="Arial" w:hAnsi="Arial" w:cs="Arial"/>
                <w:sz w:val="12"/>
                <w:szCs w:val="12"/>
              </w:rPr>
            </w:pPr>
          </w:p>
        </w:tc>
        <w:tc>
          <w:tcPr>
            <w:tcW w:w="426" w:type="pct"/>
            <w:vMerge/>
            <w:vAlign w:val="center"/>
          </w:tcPr>
          <w:p w:rsidR="00385C6B" w:rsidRPr="00385C6B" w:rsidRDefault="00385C6B" w:rsidP="00385C6B">
            <w:pPr>
              <w:tabs>
                <w:tab w:val="left" w:pos="1080"/>
              </w:tabs>
              <w:jc w:val="center"/>
              <w:rPr>
                <w:rFonts w:ascii="Arial" w:hAnsi="Arial" w:cs="Arial"/>
                <w:sz w:val="12"/>
                <w:szCs w:val="12"/>
              </w:rPr>
            </w:pPr>
          </w:p>
        </w:tc>
        <w:tc>
          <w:tcPr>
            <w:tcW w:w="323" w:type="pct"/>
            <w:vMerge/>
            <w:vAlign w:val="center"/>
          </w:tcPr>
          <w:p w:rsidR="00385C6B" w:rsidRPr="00385C6B" w:rsidRDefault="00385C6B" w:rsidP="00385C6B">
            <w:pPr>
              <w:tabs>
                <w:tab w:val="left" w:pos="1080"/>
              </w:tabs>
              <w:autoSpaceDE w:val="0"/>
              <w:autoSpaceDN w:val="0"/>
              <w:adjustRightInd w:val="0"/>
              <w:jc w:val="center"/>
              <w:rPr>
                <w:rFonts w:ascii="Arial" w:hAnsi="Arial" w:cs="Arial"/>
                <w:sz w:val="12"/>
                <w:szCs w:val="12"/>
              </w:rPr>
            </w:pPr>
          </w:p>
        </w:tc>
        <w:tc>
          <w:tcPr>
            <w:tcW w:w="447" w:type="pct"/>
            <w:vMerge/>
            <w:vAlign w:val="center"/>
          </w:tcPr>
          <w:p w:rsidR="00385C6B" w:rsidRPr="00385C6B" w:rsidRDefault="00385C6B" w:rsidP="00385C6B">
            <w:pPr>
              <w:tabs>
                <w:tab w:val="left" w:pos="1080"/>
              </w:tabs>
              <w:jc w:val="center"/>
              <w:rPr>
                <w:rFonts w:ascii="Arial" w:hAnsi="Arial" w:cs="Arial"/>
                <w:sz w:val="12"/>
                <w:szCs w:val="12"/>
              </w:rPr>
            </w:pPr>
          </w:p>
        </w:tc>
        <w:tc>
          <w:tcPr>
            <w:tcW w:w="437" w:type="pct"/>
            <w:vMerge/>
            <w:vAlign w:val="center"/>
          </w:tcPr>
          <w:p w:rsidR="00385C6B" w:rsidRPr="00385C6B" w:rsidRDefault="00385C6B" w:rsidP="00385C6B">
            <w:pPr>
              <w:tabs>
                <w:tab w:val="left" w:pos="1080"/>
              </w:tabs>
              <w:autoSpaceDE w:val="0"/>
              <w:autoSpaceDN w:val="0"/>
              <w:adjustRightInd w:val="0"/>
              <w:jc w:val="center"/>
              <w:rPr>
                <w:rFonts w:ascii="Arial" w:hAnsi="Arial" w:cs="Arial"/>
                <w:sz w:val="12"/>
                <w:szCs w:val="12"/>
              </w:rPr>
            </w:pPr>
          </w:p>
        </w:tc>
        <w:tc>
          <w:tcPr>
            <w:tcW w:w="322" w:type="pct"/>
            <w:gridSpan w:val="2"/>
            <w:vAlign w:val="center"/>
          </w:tcPr>
          <w:p w:rsidR="00385C6B" w:rsidRPr="00385C6B" w:rsidRDefault="00385C6B" w:rsidP="00385C6B">
            <w:pPr>
              <w:tabs>
                <w:tab w:val="left" w:pos="1080"/>
              </w:tabs>
              <w:autoSpaceDE w:val="0"/>
              <w:autoSpaceDN w:val="0"/>
              <w:adjustRightInd w:val="0"/>
              <w:jc w:val="center"/>
              <w:rPr>
                <w:rFonts w:ascii="Arial" w:hAnsi="Arial" w:cs="Arial"/>
                <w:b/>
                <w:sz w:val="12"/>
                <w:szCs w:val="12"/>
              </w:rPr>
            </w:pPr>
            <w:r w:rsidRPr="00385C6B">
              <w:rPr>
                <w:rFonts w:ascii="Arial" w:hAnsi="Arial" w:cs="Arial"/>
                <w:b/>
                <w:sz w:val="12"/>
                <w:szCs w:val="12"/>
              </w:rPr>
              <w:t>2018</w:t>
            </w:r>
          </w:p>
        </w:tc>
        <w:tc>
          <w:tcPr>
            <w:tcW w:w="247" w:type="pct"/>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2019</w:t>
            </w:r>
          </w:p>
        </w:tc>
        <w:tc>
          <w:tcPr>
            <w:tcW w:w="244" w:type="pct"/>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2020</w:t>
            </w:r>
          </w:p>
        </w:tc>
        <w:tc>
          <w:tcPr>
            <w:tcW w:w="243" w:type="pct"/>
            <w:gridSpan w:val="2"/>
            <w:tcBorders>
              <w:bottom w:val="single" w:sz="4" w:space="0" w:color="auto"/>
            </w:tcBorders>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2021</w:t>
            </w:r>
          </w:p>
        </w:tc>
        <w:tc>
          <w:tcPr>
            <w:tcW w:w="304" w:type="pct"/>
            <w:gridSpan w:val="3"/>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2022</w:t>
            </w:r>
          </w:p>
        </w:tc>
        <w:tc>
          <w:tcPr>
            <w:tcW w:w="279" w:type="pct"/>
            <w:gridSpan w:val="2"/>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2023</w:t>
            </w:r>
          </w:p>
        </w:tc>
        <w:tc>
          <w:tcPr>
            <w:tcW w:w="292" w:type="pct"/>
            <w:gridSpan w:val="3"/>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2024</w:t>
            </w:r>
          </w:p>
        </w:tc>
        <w:tc>
          <w:tcPr>
            <w:tcW w:w="291" w:type="pct"/>
            <w:gridSpan w:val="3"/>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2025</w:t>
            </w:r>
          </w:p>
        </w:tc>
        <w:tc>
          <w:tcPr>
            <w:tcW w:w="257" w:type="pct"/>
            <w:gridSpan w:val="4"/>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2026</w:t>
            </w:r>
          </w:p>
        </w:tc>
        <w:tc>
          <w:tcPr>
            <w:tcW w:w="268" w:type="pct"/>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2027</w:t>
            </w:r>
          </w:p>
        </w:tc>
      </w:tr>
      <w:tr w:rsidR="00385C6B" w:rsidRPr="0063505A" w:rsidTr="00385C6B">
        <w:trPr>
          <w:trHeight w:val="20"/>
        </w:trPr>
        <w:tc>
          <w:tcPr>
            <w:tcW w:w="95" w:type="pct"/>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1</w:t>
            </w:r>
          </w:p>
        </w:tc>
        <w:tc>
          <w:tcPr>
            <w:tcW w:w="525" w:type="pct"/>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2</w:t>
            </w:r>
          </w:p>
        </w:tc>
        <w:tc>
          <w:tcPr>
            <w:tcW w:w="426" w:type="pct"/>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3</w:t>
            </w:r>
          </w:p>
        </w:tc>
        <w:tc>
          <w:tcPr>
            <w:tcW w:w="323" w:type="pct"/>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4</w:t>
            </w:r>
          </w:p>
        </w:tc>
        <w:tc>
          <w:tcPr>
            <w:tcW w:w="447" w:type="pct"/>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5</w:t>
            </w:r>
          </w:p>
        </w:tc>
        <w:tc>
          <w:tcPr>
            <w:tcW w:w="437" w:type="pct"/>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6</w:t>
            </w:r>
          </w:p>
        </w:tc>
        <w:tc>
          <w:tcPr>
            <w:tcW w:w="322" w:type="pct"/>
            <w:gridSpan w:val="2"/>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7</w:t>
            </w:r>
          </w:p>
        </w:tc>
        <w:tc>
          <w:tcPr>
            <w:tcW w:w="247" w:type="pct"/>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8</w:t>
            </w:r>
          </w:p>
        </w:tc>
        <w:tc>
          <w:tcPr>
            <w:tcW w:w="244" w:type="pct"/>
            <w:tcBorders>
              <w:right w:val="single" w:sz="4" w:space="0" w:color="auto"/>
            </w:tcBorders>
            <w:shd w:val="clear" w:color="auto" w:fill="auto"/>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9</w:t>
            </w:r>
          </w:p>
        </w:tc>
        <w:tc>
          <w:tcPr>
            <w:tcW w:w="24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10</w:t>
            </w:r>
          </w:p>
        </w:tc>
        <w:tc>
          <w:tcPr>
            <w:tcW w:w="304" w:type="pct"/>
            <w:gridSpan w:val="3"/>
            <w:tcBorders>
              <w:left w:val="single" w:sz="4" w:space="0" w:color="auto"/>
            </w:tcBorders>
            <w:shd w:val="clear" w:color="auto" w:fill="auto"/>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11</w:t>
            </w:r>
          </w:p>
        </w:tc>
        <w:tc>
          <w:tcPr>
            <w:tcW w:w="279" w:type="pct"/>
            <w:gridSpan w:val="2"/>
            <w:shd w:val="clear" w:color="auto" w:fill="auto"/>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12</w:t>
            </w:r>
          </w:p>
        </w:tc>
        <w:tc>
          <w:tcPr>
            <w:tcW w:w="292" w:type="pct"/>
            <w:gridSpan w:val="3"/>
            <w:shd w:val="clear" w:color="auto" w:fill="auto"/>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13</w:t>
            </w:r>
          </w:p>
        </w:tc>
        <w:tc>
          <w:tcPr>
            <w:tcW w:w="291" w:type="pct"/>
            <w:gridSpan w:val="3"/>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14</w:t>
            </w:r>
          </w:p>
        </w:tc>
        <w:tc>
          <w:tcPr>
            <w:tcW w:w="257" w:type="pct"/>
            <w:gridSpan w:val="4"/>
            <w:vAlign w:val="center"/>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15</w:t>
            </w:r>
          </w:p>
        </w:tc>
        <w:tc>
          <w:tcPr>
            <w:tcW w:w="268" w:type="pct"/>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16</w:t>
            </w:r>
          </w:p>
        </w:tc>
      </w:tr>
      <w:tr w:rsidR="00385C6B" w:rsidRPr="0063505A" w:rsidTr="00385C6B">
        <w:trPr>
          <w:trHeight w:val="20"/>
        </w:trPr>
        <w:tc>
          <w:tcPr>
            <w:tcW w:w="4732" w:type="pct"/>
            <w:gridSpan w:val="27"/>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1. Развитие физической культуры и массового спорта на территории района</w:t>
            </w:r>
          </w:p>
        </w:tc>
        <w:tc>
          <w:tcPr>
            <w:tcW w:w="268" w:type="pct"/>
          </w:tcPr>
          <w:p w:rsidR="00385C6B" w:rsidRPr="00385C6B" w:rsidRDefault="00385C6B" w:rsidP="00385C6B">
            <w:pPr>
              <w:tabs>
                <w:tab w:val="left" w:pos="1080"/>
              </w:tabs>
              <w:jc w:val="center"/>
              <w:rPr>
                <w:rFonts w:ascii="Arial" w:hAnsi="Arial" w:cs="Arial"/>
                <w:b/>
                <w:sz w:val="12"/>
                <w:szCs w:val="12"/>
              </w:rPr>
            </w:pPr>
          </w:p>
        </w:tc>
      </w:tr>
      <w:tr w:rsidR="00385C6B" w:rsidRPr="0063505A" w:rsidTr="00385C6B">
        <w:trPr>
          <w:trHeight w:val="20"/>
        </w:trPr>
        <w:tc>
          <w:tcPr>
            <w:tcW w:w="95"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w:t>
            </w:r>
          </w:p>
        </w:tc>
        <w:tc>
          <w:tcPr>
            <w:tcW w:w="525" w:type="pct"/>
          </w:tcPr>
          <w:p w:rsidR="00385C6B" w:rsidRPr="00385C6B" w:rsidRDefault="00385C6B" w:rsidP="00385C6B">
            <w:pPr>
              <w:tabs>
                <w:tab w:val="left" w:pos="-107"/>
              </w:tabs>
              <w:rPr>
                <w:rFonts w:ascii="Arial" w:hAnsi="Arial" w:cs="Arial"/>
                <w:sz w:val="12"/>
                <w:szCs w:val="12"/>
              </w:rPr>
            </w:pPr>
            <w:r w:rsidRPr="00385C6B">
              <w:rPr>
                <w:rFonts w:ascii="Arial" w:hAnsi="Arial" w:cs="Arial"/>
                <w:bCs/>
                <w:sz w:val="12"/>
                <w:szCs w:val="12"/>
              </w:rPr>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tc>
        <w:tc>
          <w:tcPr>
            <w:tcW w:w="426" w:type="pct"/>
          </w:tcPr>
          <w:p w:rsidR="00385C6B" w:rsidRPr="00385C6B" w:rsidRDefault="00385C6B" w:rsidP="00385C6B">
            <w:pPr>
              <w:tabs>
                <w:tab w:val="left" w:pos="-107"/>
                <w:tab w:val="left" w:pos="1080"/>
              </w:tabs>
              <w:jc w:val="center"/>
              <w:rPr>
                <w:rFonts w:ascii="Arial" w:hAnsi="Arial" w:cs="Arial"/>
                <w:sz w:val="12"/>
                <w:szCs w:val="12"/>
              </w:rPr>
            </w:pPr>
            <w:r w:rsidRPr="00385C6B">
              <w:rPr>
                <w:rFonts w:ascii="Arial" w:hAnsi="Arial" w:cs="Arial"/>
                <w:sz w:val="12"/>
                <w:szCs w:val="12"/>
              </w:rPr>
              <w:t>отдел по ФКиС</w:t>
            </w: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1.1.1</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1.1.2</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1.1.3</w:t>
            </w: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Валдайского городского поселения</w:t>
            </w:r>
          </w:p>
        </w:tc>
        <w:tc>
          <w:tcPr>
            <w:tcW w:w="322"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150</w:t>
            </w:r>
          </w:p>
        </w:tc>
        <w:tc>
          <w:tcPr>
            <w:tcW w:w="2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529,95</w:t>
            </w:r>
          </w:p>
        </w:tc>
        <w:tc>
          <w:tcPr>
            <w:tcW w:w="244"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150</w:t>
            </w:r>
          </w:p>
        </w:tc>
        <w:tc>
          <w:tcPr>
            <w:tcW w:w="243"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511,69</w:t>
            </w:r>
          </w:p>
        </w:tc>
        <w:tc>
          <w:tcPr>
            <w:tcW w:w="294"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514,38</w:t>
            </w:r>
          </w:p>
        </w:tc>
        <w:tc>
          <w:tcPr>
            <w:tcW w:w="293" w:type="pct"/>
            <w:gridSpan w:val="4"/>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500,2</w:t>
            </w:r>
          </w:p>
        </w:tc>
        <w:tc>
          <w:tcPr>
            <w:tcW w:w="292"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476,23</w:t>
            </w: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508,61</w:t>
            </w:r>
          </w:p>
        </w:tc>
        <w:tc>
          <w:tcPr>
            <w:tcW w:w="253"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150</w:t>
            </w:r>
          </w:p>
        </w:tc>
        <w:tc>
          <w:tcPr>
            <w:tcW w:w="268"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150</w:t>
            </w:r>
          </w:p>
        </w:tc>
      </w:tr>
      <w:tr w:rsidR="00385C6B" w:rsidRPr="0063505A" w:rsidTr="00385C6B">
        <w:trPr>
          <w:trHeight w:val="20"/>
        </w:trPr>
        <w:tc>
          <w:tcPr>
            <w:tcW w:w="95"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1.2.</w:t>
            </w:r>
          </w:p>
        </w:tc>
        <w:tc>
          <w:tcPr>
            <w:tcW w:w="525" w:type="pct"/>
          </w:tcPr>
          <w:p w:rsidR="00385C6B" w:rsidRPr="00385C6B" w:rsidRDefault="00385C6B" w:rsidP="00385C6B">
            <w:pPr>
              <w:tabs>
                <w:tab w:val="left" w:pos="-107"/>
              </w:tabs>
              <w:rPr>
                <w:rFonts w:ascii="Arial" w:hAnsi="Arial" w:cs="Arial"/>
                <w:sz w:val="12"/>
                <w:szCs w:val="12"/>
              </w:rPr>
            </w:pPr>
            <w:r w:rsidRPr="00385C6B">
              <w:rPr>
                <w:rFonts w:ascii="Arial" w:hAnsi="Arial" w:cs="Arial"/>
                <w:sz w:val="12"/>
                <w:szCs w:val="12"/>
              </w:rPr>
              <w:t>Организация и проведение спортивно-массовых и физкультурных мероприятий с людьми с ограниченными возможностями</w:t>
            </w:r>
          </w:p>
        </w:tc>
        <w:tc>
          <w:tcPr>
            <w:tcW w:w="426" w:type="pct"/>
          </w:tcPr>
          <w:p w:rsidR="00385C6B" w:rsidRPr="00385C6B" w:rsidRDefault="00385C6B" w:rsidP="00385C6B">
            <w:pPr>
              <w:tabs>
                <w:tab w:val="left" w:pos="-107"/>
                <w:tab w:val="left" w:pos="1080"/>
              </w:tabs>
              <w:jc w:val="center"/>
              <w:rPr>
                <w:rFonts w:ascii="Arial" w:hAnsi="Arial" w:cs="Arial"/>
                <w:sz w:val="12"/>
                <w:szCs w:val="12"/>
              </w:rPr>
            </w:pPr>
            <w:r w:rsidRPr="00385C6B">
              <w:rPr>
                <w:rFonts w:ascii="Arial" w:hAnsi="Arial" w:cs="Arial"/>
                <w:sz w:val="12"/>
                <w:szCs w:val="12"/>
              </w:rPr>
              <w:t xml:space="preserve">отдел по ФКиС, МАУДО </w:t>
            </w:r>
            <w:r w:rsidRPr="00385C6B">
              <w:rPr>
                <w:rFonts w:ascii="Arial" w:hAnsi="Arial" w:cs="Arial"/>
                <w:sz w:val="12"/>
                <w:szCs w:val="12"/>
              </w:rPr>
              <w:br/>
              <w:t>«СШ Валдай» и МАУ «ФСЦ»</w:t>
            </w:r>
          </w:p>
          <w:p w:rsidR="00385C6B" w:rsidRPr="00385C6B" w:rsidRDefault="00385C6B" w:rsidP="00385C6B">
            <w:pPr>
              <w:tabs>
                <w:tab w:val="left" w:pos="-107"/>
                <w:tab w:val="left" w:pos="1080"/>
              </w:tabs>
              <w:jc w:val="center"/>
              <w:rPr>
                <w:rFonts w:ascii="Arial" w:hAnsi="Arial" w:cs="Arial"/>
                <w:sz w:val="12"/>
                <w:szCs w:val="12"/>
              </w:rPr>
            </w:pPr>
            <w:r w:rsidRPr="00385C6B">
              <w:rPr>
                <w:rFonts w:ascii="Arial" w:hAnsi="Arial" w:cs="Arial"/>
                <w:sz w:val="12"/>
                <w:szCs w:val="12"/>
              </w:rPr>
              <w:t>МБУДО «СШ Валдай»</w:t>
            </w: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1.1.4</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1.1.5</w:t>
            </w: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tc>
        <w:tc>
          <w:tcPr>
            <w:tcW w:w="322"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44"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43"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94"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93" w:type="pct"/>
            <w:gridSpan w:val="4"/>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92"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53"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68"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r>
      <w:tr w:rsidR="00385C6B" w:rsidRPr="0063505A" w:rsidTr="00385C6B">
        <w:trPr>
          <w:trHeight w:val="20"/>
        </w:trPr>
        <w:tc>
          <w:tcPr>
            <w:tcW w:w="95"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1.3.</w:t>
            </w:r>
          </w:p>
        </w:tc>
        <w:tc>
          <w:tcPr>
            <w:tcW w:w="525" w:type="pc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 xml:space="preserve">Освещение на страницах местной газеты информации о спортивно-массовых мероприятиях, проводимых в Валдайском районе, </w:t>
            </w:r>
            <w:r w:rsidRPr="00385C6B">
              <w:rPr>
                <w:rFonts w:ascii="Arial" w:hAnsi="Arial" w:cs="Arial"/>
                <w:sz w:val="12"/>
                <w:szCs w:val="12"/>
              </w:rPr>
              <w:lastRenderedPageBreak/>
              <w:t>пропаганда ЗОЖ, оформление стендов, наглядной агитации</w:t>
            </w:r>
          </w:p>
        </w:tc>
        <w:tc>
          <w:tcPr>
            <w:tcW w:w="426" w:type="pct"/>
          </w:tcPr>
          <w:p w:rsidR="00385C6B" w:rsidRPr="00385C6B" w:rsidRDefault="00385C6B" w:rsidP="00385C6B">
            <w:pPr>
              <w:tabs>
                <w:tab w:val="left" w:pos="-107"/>
                <w:tab w:val="left" w:pos="1080"/>
              </w:tabs>
              <w:jc w:val="center"/>
              <w:rPr>
                <w:rFonts w:ascii="Arial" w:hAnsi="Arial" w:cs="Arial"/>
                <w:sz w:val="12"/>
                <w:szCs w:val="12"/>
              </w:rPr>
            </w:pPr>
            <w:r w:rsidRPr="00385C6B">
              <w:rPr>
                <w:rFonts w:ascii="Arial" w:hAnsi="Arial" w:cs="Arial"/>
                <w:sz w:val="12"/>
                <w:szCs w:val="12"/>
              </w:rPr>
              <w:lastRenderedPageBreak/>
              <w:t xml:space="preserve">отдел по ФКиС, МАУДО </w:t>
            </w:r>
            <w:r w:rsidRPr="00385C6B">
              <w:rPr>
                <w:rFonts w:ascii="Arial" w:hAnsi="Arial" w:cs="Arial"/>
                <w:sz w:val="12"/>
                <w:szCs w:val="12"/>
              </w:rPr>
              <w:br/>
              <w:t>«СШ Валдай» МАУ «ФСЦ»</w:t>
            </w:r>
          </w:p>
          <w:p w:rsidR="00385C6B" w:rsidRPr="00385C6B" w:rsidRDefault="00385C6B" w:rsidP="00385C6B">
            <w:pPr>
              <w:tabs>
                <w:tab w:val="left" w:pos="-107"/>
                <w:tab w:val="left" w:pos="1080"/>
              </w:tabs>
              <w:jc w:val="center"/>
              <w:rPr>
                <w:rFonts w:ascii="Arial" w:hAnsi="Arial" w:cs="Arial"/>
                <w:sz w:val="12"/>
                <w:szCs w:val="12"/>
              </w:rPr>
            </w:pPr>
            <w:r w:rsidRPr="00385C6B">
              <w:rPr>
                <w:rFonts w:ascii="Arial" w:hAnsi="Arial" w:cs="Arial"/>
                <w:sz w:val="12"/>
                <w:szCs w:val="12"/>
              </w:rPr>
              <w:t>МБУДО «СШ Валдай»</w:t>
            </w:r>
          </w:p>
        </w:tc>
        <w:tc>
          <w:tcPr>
            <w:tcW w:w="323" w:type="pct"/>
          </w:tcPr>
          <w:p w:rsidR="00385C6B" w:rsidRPr="00385C6B" w:rsidRDefault="00385C6B" w:rsidP="00385C6B">
            <w:pPr>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1.1.1</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1.1.2</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1.1.3</w:t>
            </w:r>
          </w:p>
        </w:tc>
        <w:tc>
          <w:tcPr>
            <w:tcW w:w="437" w:type="pct"/>
          </w:tcPr>
          <w:p w:rsidR="00385C6B" w:rsidRPr="00385C6B" w:rsidRDefault="00385C6B" w:rsidP="00385C6B">
            <w:pPr>
              <w:tabs>
                <w:tab w:val="left" w:pos="1080"/>
              </w:tabs>
              <w:jc w:val="center"/>
              <w:rPr>
                <w:rFonts w:ascii="Arial" w:hAnsi="Arial" w:cs="Arial"/>
                <w:sz w:val="12"/>
                <w:szCs w:val="12"/>
              </w:rPr>
            </w:pPr>
          </w:p>
        </w:tc>
        <w:tc>
          <w:tcPr>
            <w:tcW w:w="322"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4"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3"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4"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3" w:type="pct"/>
            <w:gridSpan w:val="4"/>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2"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53"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68"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r>
      <w:tr w:rsidR="00385C6B" w:rsidRPr="0063505A" w:rsidTr="00385C6B">
        <w:trPr>
          <w:trHeight w:val="20"/>
        </w:trPr>
        <w:tc>
          <w:tcPr>
            <w:tcW w:w="95"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lastRenderedPageBreak/>
              <w:t>1.4.</w:t>
            </w:r>
          </w:p>
        </w:tc>
        <w:tc>
          <w:tcPr>
            <w:tcW w:w="525" w:type="pc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Организация дней открытых дверей с вовлечением подростков, относящихся к категории трудных, с привлечением СМИ</w:t>
            </w:r>
          </w:p>
        </w:tc>
        <w:tc>
          <w:tcPr>
            <w:tcW w:w="426" w:type="pct"/>
          </w:tcPr>
          <w:p w:rsidR="00385C6B" w:rsidRPr="00385C6B" w:rsidRDefault="00385C6B" w:rsidP="00385C6B">
            <w:pPr>
              <w:tabs>
                <w:tab w:val="left" w:pos="-107"/>
                <w:tab w:val="left" w:pos="0"/>
                <w:tab w:val="left" w:pos="1080"/>
              </w:tabs>
              <w:jc w:val="center"/>
              <w:rPr>
                <w:rFonts w:ascii="Arial" w:hAnsi="Arial" w:cs="Arial"/>
                <w:sz w:val="12"/>
                <w:szCs w:val="12"/>
              </w:rPr>
            </w:pPr>
            <w:r w:rsidRPr="00385C6B">
              <w:rPr>
                <w:rFonts w:ascii="Arial" w:hAnsi="Arial" w:cs="Arial"/>
                <w:sz w:val="12"/>
                <w:szCs w:val="12"/>
              </w:rPr>
              <w:t>отдел по ФКиС</w:t>
            </w: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1.1.1</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1.1.2</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1.1.3</w:t>
            </w:r>
          </w:p>
        </w:tc>
        <w:tc>
          <w:tcPr>
            <w:tcW w:w="437" w:type="pct"/>
          </w:tcPr>
          <w:p w:rsidR="00385C6B" w:rsidRPr="00385C6B" w:rsidRDefault="00385C6B" w:rsidP="00385C6B">
            <w:pPr>
              <w:tabs>
                <w:tab w:val="left" w:pos="1080"/>
              </w:tabs>
              <w:jc w:val="center"/>
              <w:rPr>
                <w:rFonts w:ascii="Arial" w:hAnsi="Arial" w:cs="Arial"/>
                <w:sz w:val="12"/>
                <w:szCs w:val="12"/>
              </w:rPr>
            </w:pPr>
          </w:p>
        </w:tc>
        <w:tc>
          <w:tcPr>
            <w:tcW w:w="322"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4"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3"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4"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3" w:type="pct"/>
            <w:gridSpan w:val="4"/>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2"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53"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68"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r>
      <w:tr w:rsidR="00385C6B" w:rsidRPr="0063505A" w:rsidTr="00385C6B">
        <w:trPr>
          <w:trHeight w:val="20"/>
        </w:trPr>
        <w:tc>
          <w:tcPr>
            <w:tcW w:w="4732" w:type="pct"/>
            <w:gridSpan w:val="27"/>
          </w:tcPr>
          <w:p w:rsidR="00385C6B" w:rsidRPr="00385C6B" w:rsidRDefault="00385C6B" w:rsidP="00385C6B">
            <w:pPr>
              <w:tabs>
                <w:tab w:val="left" w:pos="-107"/>
                <w:tab w:val="left" w:pos="1080"/>
              </w:tabs>
              <w:jc w:val="center"/>
              <w:rPr>
                <w:rFonts w:ascii="Arial" w:hAnsi="Arial" w:cs="Arial"/>
                <w:b/>
                <w:sz w:val="12"/>
                <w:szCs w:val="12"/>
              </w:rPr>
            </w:pPr>
            <w:r w:rsidRPr="00385C6B">
              <w:rPr>
                <w:rFonts w:ascii="Arial" w:hAnsi="Arial" w:cs="Arial"/>
                <w:b/>
                <w:sz w:val="12"/>
                <w:szCs w:val="12"/>
              </w:rPr>
              <w:t>2. Сохранение и развитие инфраструктуры отрасли физической культуры и спорта</w:t>
            </w:r>
          </w:p>
        </w:tc>
        <w:tc>
          <w:tcPr>
            <w:tcW w:w="268" w:type="pct"/>
          </w:tcPr>
          <w:p w:rsidR="00385C6B" w:rsidRPr="00385C6B" w:rsidRDefault="00385C6B" w:rsidP="00385C6B">
            <w:pPr>
              <w:tabs>
                <w:tab w:val="left" w:pos="-107"/>
                <w:tab w:val="left" w:pos="1080"/>
              </w:tabs>
              <w:jc w:val="center"/>
              <w:rPr>
                <w:rFonts w:ascii="Arial" w:hAnsi="Arial" w:cs="Arial"/>
                <w:b/>
                <w:sz w:val="12"/>
                <w:szCs w:val="12"/>
              </w:rPr>
            </w:pPr>
          </w:p>
        </w:tc>
      </w:tr>
      <w:tr w:rsidR="00385C6B" w:rsidRPr="0063505A" w:rsidTr="00385C6B">
        <w:trPr>
          <w:trHeight w:val="20"/>
        </w:trPr>
        <w:tc>
          <w:tcPr>
            <w:tcW w:w="95" w:type="pct"/>
            <w:vMerge w:val="restar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2.1.</w:t>
            </w:r>
          </w:p>
        </w:tc>
        <w:tc>
          <w:tcPr>
            <w:tcW w:w="525" w:type="pct"/>
            <w:vMerge w:val="restar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Приобретение спортивного инвентаря и оборудования для организации проведения физкультурно-массовых и спортивных мероприятий</w:t>
            </w:r>
          </w:p>
        </w:tc>
        <w:tc>
          <w:tcPr>
            <w:tcW w:w="426" w:type="pct"/>
            <w:vMerge w:val="restart"/>
          </w:tcPr>
          <w:p w:rsidR="00385C6B" w:rsidRPr="00385C6B" w:rsidRDefault="00385C6B" w:rsidP="00385C6B">
            <w:pPr>
              <w:tabs>
                <w:tab w:val="left" w:pos="-107"/>
                <w:tab w:val="left" w:pos="1080"/>
              </w:tabs>
              <w:jc w:val="center"/>
              <w:rPr>
                <w:rFonts w:ascii="Arial" w:hAnsi="Arial" w:cs="Arial"/>
                <w:sz w:val="12"/>
                <w:szCs w:val="12"/>
              </w:rPr>
            </w:pPr>
            <w:r w:rsidRPr="00385C6B">
              <w:rPr>
                <w:rFonts w:ascii="Arial" w:hAnsi="Arial" w:cs="Arial"/>
                <w:sz w:val="12"/>
                <w:szCs w:val="12"/>
              </w:rPr>
              <w:t xml:space="preserve">отдел по ФКиС, МАУДО </w:t>
            </w:r>
            <w:r w:rsidRPr="00385C6B">
              <w:rPr>
                <w:rFonts w:ascii="Arial" w:hAnsi="Arial" w:cs="Arial"/>
                <w:sz w:val="12"/>
                <w:szCs w:val="12"/>
              </w:rPr>
              <w:br/>
              <w:t>«СШ Валдай» и МАУ «ФСЦ»</w:t>
            </w:r>
          </w:p>
          <w:p w:rsidR="00385C6B" w:rsidRPr="00385C6B" w:rsidRDefault="00385C6B" w:rsidP="00385C6B">
            <w:pPr>
              <w:tabs>
                <w:tab w:val="left" w:pos="-107"/>
                <w:tab w:val="left" w:pos="1080"/>
              </w:tabs>
              <w:jc w:val="center"/>
              <w:rPr>
                <w:rFonts w:ascii="Arial" w:hAnsi="Arial" w:cs="Arial"/>
                <w:sz w:val="12"/>
                <w:szCs w:val="12"/>
              </w:rPr>
            </w:pPr>
            <w:r w:rsidRPr="00385C6B">
              <w:rPr>
                <w:rFonts w:ascii="Arial" w:hAnsi="Arial" w:cs="Arial"/>
                <w:sz w:val="12"/>
                <w:szCs w:val="12"/>
              </w:rPr>
              <w:t>МБУДО «СШ Валдай»</w:t>
            </w:r>
          </w:p>
        </w:tc>
        <w:tc>
          <w:tcPr>
            <w:tcW w:w="323" w:type="pct"/>
            <w:vMerge w:val="restar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vMerge w:val="restar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1.1.1</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1.1.2</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1.1.3</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1.1.6</w:t>
            </w: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tc>
        <w:tc>
          <w:tcPr>
            <w:tcW w:w="322"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44"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43"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94"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55,47</w:t>
            </w:r>
          </w:p>
        </w:tc>
        <w:tc>
          <w:tcPr>
            <w:tcW w:w="293" w:type="pct"/>
            <w:gridSpan w:val="4"/>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96"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91"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49"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c>
          <w:tcPr>
            <w:tcW w:w="268"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w:t>
            </w:r>
          </w:p>
        </w:tc>
      </w:tr>
      <w:tr w:rsidR="00385C6B" w:rsidRPr="0063505A" w:rsidTr="00385C6B">
        <w:trPr>
          <w:trHeight w:val="20"/>
        </w:trPr>
        <w:tc>
          <w:tcPr>
            <w:tcW w:w="95" w:type="pct"/>
            <w:vMerge/>
          </w:tcPr>
          <w:p w:rsidR="00385C6B" w:rsidRPr="00385C6B" w:rsidRDefault="00385C6B" w:rsidP="00385C6B">
            <w:pPr>
              <w:tabs>
                <w:tab w:val="left" w:pos="1080"/>
              </w:tabs>
              <w:jc w:val="center"/>
              <w:rPr>
                <w:rFonts w:ascii="Arial" w:hAnsi="Arial" w:cs="Arial"/>
                <w:sz w:val="12"/>
                <w:szCs w:val="12"/>
              </w:rPr>
            </w:pPr>
          </w:p>
        </w:tc>
        <w:tc>
          <w:tcPr>
            <w:tcW w:w="525" w:type="pct"/>
            <w:vMerge/>
          </w:tcPr>
          <w:p w:rsidR="00385C6B" w:rsidRPr="00385C6B" w:rsidRDefault="00385C6B" w:rsidP="00385C6B">
            <w:pPr>
              <w:tabs>
                <w:tab w:val="left" w:pos="-107"/>
                <w:tab w:val="left" w:pos="1080"/>
              </w:tabs>
              <w:rPr>
                <w:rFonts w:ascii="Arial" w:hAnsi="Arial" w:cs="Arial"/>
                <w:sz w:val="12"/>
                <w:szCs w:val="12"/>
              </w:rPr>
            </w:pPr>
          </w:p>
        </w:tc>
        <w:tc>
          <w:tcPr>
            <w:tcW w:w="426" w:type="pct"/>
            <w:vMerge/>
          </w:tcPr>
          <w:p w:rsidR="00385C6B" w:rsidRPr="00385C6B" w:rsidRDefault="00385C6B" w:rsidP="00385C6B">
            <w:pPr>
              <w:tabs>
                <w:tab w:val="left" w:pos="-107"/>
                <w:tab w:val="left" w:pos="1080"/>
              </w:tabs>
              <w:jc w:val="center"/>
              <w:rPr>
                <w:rFonts w:ascii="Arial" w:hAnsi="Arial" w:cs="Arial"/>
                <w:sz w:val="12"/>
                <w:szCs w:val="12"/>
              </w:rPr>
            </w:pPr>
          </w:p>
        </w:tc>
        <w:tc>
          <w:tcPr>
            <w:tcW w:w="323" w:type="pct"/>
            <w:vMerge/>
          </w:tcPr>
          <w:p w:rsidR="00385C6B" w:rsidRPr="00385C6B" w:rsidRDefault="00385C6B" w:rsidP="00385C6B">
            <w:pPr>
              <w:tabs>
                <w:tab w:val="left" w:pos="1080"/>
              </w:tabs>
              <w:jc w:val="center"/>
              <w:rPr>
                <w:rFonts w:ascii="Arial" w:hAnsi="Arial" w:cs="Arial"/>
                <w:sz w:val="12"/>
                <w:szCs w:val="12"/>
              </w:rPr>
            </w:pPr>
          </w:p>
        </w:tc>
        <w:tc>
          <w:tcPr>
            <w:tcW w:w="447" w:type="pct"/>
            <w:vMerge/>
          </w:tcPr>
          <w:p w:rsidR="00385C6B" w:rsidRPr="00385C6B" w:rsidRDefault="00385C6B" w:rsidP="00385C6B">
            <w:pPr>
              <w:tabs>
                <w:tab w:val="left" w:pos="1080"/>
              </w:tabs>
              <w:jc w:val="center"/>
              <w:rPr>
                <w:rFonts w:ascii="Arial" w:hAnsi="Arial" w:cs="Arial"/>
                <w:sz w:val="12"/>
                <w:szCs w:val="12"/>
              </w:rPr>
            </w:pP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Валдайского городского поселения</w:t>
            </w:r>
          </w:p>
        </w:tc>
        <w:tc>
          <w:tcPr>
            <w:tcW w:w="322"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449,85</w:t>
            </w:r>
          </w:p>
        </w:tc>
        <w:tc>
          <w:tcPr>
            <w:tcW w:w="244"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3"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4"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3" w:type="pct"/>
            <w:gridSpan w:val="4"/>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6"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1"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9"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68"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r>
      <w:tr w:rsidR="00385C6B" w:rsidRPr="0063505A" w:rsidTr="00385C6B">
        <w:trPr>
          <w:trHeight w:val="20"/>
        </w:trPr>
        <w:tc>
          <w:tcPr>
            <w:tcW w:w="95" w:type="pct"/>
            <w:vMerge w:val="restar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2.2.</w:t>
            </w:r>
          </w:p>
        </w:tc>
        <w:tc>
          <w:tcPr>
            <w:tcW w:w="525" w:type="pct"/>
            <w:vMerge w:val="restar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Содержание, строительство, ремонт и реконструкция спортивных объектов, разработка ПСД, установка уличных тренажёров</w:t>
            </w:r>
          </w:p>
        </w:tc>
        <w:tc>
          <w:tcPr>
            <w:tcW w:w="426" w:type="pct"/>
            <w:vMerge w:val="restart"/>
          </w:tcPr>
          <w:p w:rsidR="00385C6B" w:rsidRPr="00385C6B" w:rsidRDefault="00385C6B" w:rsidP="00385C6B">
            <w:pPr>
              <w:tabs>
                <w:tab w:val="left" w:pos="-107"/>
                <w:tab w:val="left" w:pos="1080"/>
              </w:tabs>
              <w:jc w:val="center"/>
              <w:rPr>
                <w:rFonts w:ascii="Arial" w:hAnsi="Arial" w:cs="Arial"/>
                <w:sz w:val="12"/>
                <w:szCs w:val="12"/>
              </w:rPr>
            </w:pPr>
            <w:r w:rsidRPr="00385C6B">
              <w:rPr>
                <w:rFonts w:ascii="Arial" w:hAnsi="Arial" w:cs="Arial"/>
                <w:sz w:val="12"/>
                <w:szCs w:val="12"/>
              </w:rPr>
              <w:t xml:space="preserve">отдел по ФКиС, МАУДО </w:t>
            </w:r>
            <w:r w:rsidRPr="00385C6B">
              <w:rPr>
                <w:rFonts w:ascii="Arial" w:hAnsi="Arial" w:cs="Arial"/>
                <w:sz w:val="12"/>
                <w:szCs w:val="12"/>
              </w:rPr>
              <w:br/>
              <w:t>«СШ Валдай» и МАУ «ФСЦ»</w:t>
            </w:r>
          </w:p>
          <w:p w:rsidR="00385C6B" w:rsidRPr="00385C6B" w:rsidRDefault="00385C6B" w:rsidP="00385C6B">
            <w:pPr>
              <w:tabs>
                <w:tab w:val="left" w:pos="-107"/>
                <w:tab w:val="left" w:pos="1080"/>
              </w:tabs>
              <w:jc w:val="center"/>
              <w:rPr>
                <w:rFonts w:ascii="Arial" w:hAnsi="Arial" w:cs="Arial"/>
                <w:sz w:val="12"/>
                <w:szCs w:val="12"/>
              </w:rPr>
            </w:pPr>
            <w:r w:rsidRPr="00385C6B">
              <w:rPr>
                <w:rFonts w:ascii="Arial" w:hAnsi="Arial" w:cs="Arial"/>
                <w:sz w:val="12"/>
                <w:szCs w:val="12"/>
              </w:rPr>
              <w:t>МБУДО «СШ Валдай»</w:t>
            </w:r>
          </w:p>
        </w:tc>
        <w:tc>
          <w:tcPr>
            <w:tcW w:w="323" w:type="pct"/>
            <w:vMerge w:val="restar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vMerge w:val="restar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1.2.1</w:t>
            </w: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областной бюджет</w:t>
            </w:r>
          </w:p>
        </w:tc>
        <w:tc>
          <w:tcPr>
            <w:tcW w:w="322"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4"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3"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4"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3" w:type="pct"/>
            <w:gridSpan w:val="4"/>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6"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1"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9"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68"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r>
      <w:tr w:rsidR="00385C6B" w:rsidRPr="0063505A" w:rsidTr="00385C6B">
        <w:trPr>
          <w:trHeight w:val="20"/>
        </w:trPr>
        <w:tc>
          <w:tcPr>
            <w:tcW w:w="95" w:type="pct"/>
            <w:vMerge/>
          </w:tcPr>
          <w:p w:rsidR="00385C6B" w:rsidRPr="00385C6B" w:rsidRDefault="00385C6B" w:rsidP="00385C6B">
            <w:pPr>
              <w:tabs>
                <w:tab w:val="left" w:pos="1080"/>
              </w:tabs>
              <w:jc w:val="center"/>
              <w:rPr>
                <w:rFonts w:ascii="Arial" w:hAnsi="Arial" w:cs="Arial"/>
                <w:sz w:val="12"/>
                <w:szCs w:val="12"/>
              </w:rPr>
            </w:pPr>
          </w:p>
        </w:tc>
        <w:tc>
          <w:tcPr>
            <w:tcW w:w="525" w:type="pct"/>
            <w:vMerge/>
          </w:tcPr>
          <w:p w:rsidR="00385C6B" w:rsidRPr="00385C6B" w:rsidRDefault="00385C6B" w:rsidP="00385C6B">
            <w:pPr>
              <w:tabs>
                <w:tab w:val="left" w:pos="-107"/>
                <w:tab w:val="left" w:pos="1080"/>
              </w:tabs>
              <w:rPr>
                <w:rFonts w:ascii="Arial" w:hAnsi="Arial" w:cs="Arial"/>
                <w:sz w:val="12"/>
                <w:szCs w:val="12"/>
              </w:rPr>
            </w:pPr>
          </w:p>
        </w:tc>
        <w:tc>
          <w:tcPr>
            <w:tcW w:w="426" w:type="pct"/>
            <w:vMerge/>
          </w:tcPr>
          <w:p w:rsidR="00385C6B" w:rsidRPr="00385C6B" w:rsidRDefault="00385C6B" w:rsidP="00385C6B">
            <w:pPr>
              <w:tabs>
                <w:tab w:val="left" w:pos="-107"/>
                <w:tab w:val="left" w:pos="1080"/>
              </w:tabs>
              <w:jc w:val="center"/>
              <w:rPr>
                <w:rFonts w:ascii="Arial" w:hAnsi="Arial" w:cs="Arial"/>
                <w:sz w:val="12"/>
                <w:szCs w:val="12"/>
              </w:rPr>
            </w:pPr>
          </w:p>
        </w:tc>
        <w:tc>
          <w:tcPr>
            <w:tcW w:w="323" w:type="pct"/>
            <w:vMerge/>
          </w:tcPr>
          <w:p w:rsidR="00385C6B" w:rsidRPr="00385C6B" w:rsidRDefault="00385C6B" w:rsidP="00385C6B">
            <w:pPr>
              <w:tabs>
                <w:tab w:val="left" w:pos="1080"/>
              </w:tabs>
              <w:jc w:val="center"/>
              <w:rPr>
                <w:rFonts w:ascii="Arial" w:hAnsi="Arial" w:cs="Arial"/>
                <w:sz w:val="12"/>
                <w:szCs w:val="12"/>
              </w:rPr>
            </w:pPr>
          </w:p>
        </w:tc>
        <w:tc>
          <w:tcPr>
            <w:tcW w:w="447" w:type="pct"/>
            <w:vMerge/>
          </w:tcPr>
          <w:p w:rsidR="00385C6B" w:rsidRPr="00385C6B" w:rsidRDefault="00385C6B" w:rsidP="00385C6B">
            <w:pPr>
              <w:tabs>
                <w:tab w:val="left" w:pos="1080"/>
              </w:tabs>
              <w:jc w:val="center"/>
              <w:rPr>
                <w:rFonts w:ascii="Arial" w:hAnsi="Arial" w:cs="Arial"/>
                <w:sz w:val="12"/>
                <w:szCs w:val="12"/>
              </w:rPr>
            </w:pP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tc>
        <w:tc>
          <w:tcPr>
            <w:tcW w:w="322"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150000</w:t>
            </w:r>
          </w:p>
        </w:tc>
        <w:tc>
          <w:tcPr>
            <w:tcW w:w="244"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3"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4"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3" w:type="pct"/>
            <w:gridSpan w:val="4"/>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1251</w:t>
            </w:r>
          </w:p>
        </w:tc>
        <w:tc>
          <w:tcPr>
            <w:tcW w:w="296"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1"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9"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68"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r>
      <w:tr w:rsidR="00385C6B" w:rsidRPr="0063505A" w:rsidTr="00385C6B">
        <w:trPr>
          <w:trHeight w:val="20"/>
        </w:trPr>
        <w:tc>
          <w:tcPr>
            <w:tcW w:w="95" w:type="pct"/>
            <w:vMerge/>
          </w:tcPr>
          <w:p w:rsidR="00385C6B" w:rsidRPr="00385C6B" w:rsidRDefault="00385C6B" w:rsidP="00385C6B">
            <w:pPr>
              <w:tabs>
                <w:tab w:val="left" w:pos="1080"/>
              </w:tabs>
              <w:jc w:val="center"/>
              <w:rPr>
                <w:rFonts w:ascii="Arial" w:hAnsi="Arial" w:cs="Arial"/>
                <w:sz w:val="12"/>
                <w:szCs w:val="12"/>
              </w:rPr>
            </w:pPr>
          </w:p>
        </w:tc>
        <w:tc>
          <w:tcPr>
            <w:tcW w:w="525" w:type="pct"/>
            <w:vMerge/>
          </w:tcPr>
          <w:p w:rsidR="00385C6B" w:rsidRPr="00385C6B" w:rsidRDefault="00385C6B" w:rsidP="00385C6B">
            <w:pPr>
              <w:tabs>
                <w:tab w:val="left" w:pos="-107"/>
                <w:tab w:val="left" w:pos="1080"/>
              </w:tabs>
              <w:rPr>
                <w:rFonts w:ascii="Arial" w:hAnsi="Arial" w:cs="Arial"/>
                <w:sz w:val="12"/>
                <w:szCs w:val="12"/>
              </w:rPr>
            </w:pPr>
          </w:p>
        </w:tc>
        <w:tc>
          <w:tcPr>
            <w:tcW w:w="426" w:type="pct"/>
            <w:vMerge/>
          </w:tcPr>
          <w:p w:rsidR="00385C6B" w:rsidRPr="00385C6B" w:rsidRDefault="00385C6B" w:rsidP="00385C6B">
            <w:pPr>
              <w:tabs>
                <w:tab w:val="left" w:pos="-107"/>
                <w:tab w:val="left" w:pos="1080"/>
              </w:tabs>
              <w:jc w:val="center"/>
              <w:rPr>
                <w:rFonts w:ascii="Arial" w:hAnsi="Arial" w:cs="Arial"/>
                <w:sz w:val="12"/>
                <w:szCs w:val="12"/>
              </w:rPr>
            </w:pPr>
          </w:p>
        </w:tc>
        <w:tc>
          <w:tcPr>
            <w:tcW w:w="323" w:type="pct"/>
            <w:vMerge/>
          </w:tcPr>
          <w:p w:rsidR="00385C6B" w:rsidRPr="00385C6B" w:rsidRDefault="00385C6B" w:rsidP="00385C6B">
            <w:pPr>
              <w:tabs>
                <w:tab w:val="left" w:pos="1080"/>
              </w:tabs>
              <w:jc w:val="center"/>
              <w:rPr>
                <w:rFonts w:ascii="Arial" w:hAnsi="Arial" w:cs="Arial"/>
                <w:sz w:val="12"/>
                <w:szCs w:val="12"/>
              </w:rPr>
            </w:pPr>
          </w:p>
        </w:tc>
        <w:tc>
          <w:tcPr>
            <w:tcW w:w="447" w:type="pct"/>
            <w:vMerge/>
          </w:tcPr>
          <w:p w:rsidR="00385C6B" w:rsidRPr="00385C6B" w:rsidRDefault="00385C6B" w:rsidP="00385C6B">
            <w:pPr>
              <w:tabs>
                <w:tab w:val="left" w:pos="1080"/>
              </w:tabs>
              <w:jc w:val="center"/>
              <w:rPr>
                <w:rFonts w:ascii="Arial" w:hAnsi="Arial" w:cs="Arial"/>
                <w:sz w:val="12"/>
                <w:szCs w:val="12"/>
              </w:rPr>
            </w:pP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внебюджет-ные средства</w:t>
            </w:r>
          </w:p>
        </w:tc>
        <w:tc>
          <w:tcPr>
            <w:tcW w:w="322"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4"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250000</w:t>
            </w:r>
          </w:p>
        </w:tc>
        <w:tc>
          <w:tcPr>
            <w:tcW w:w="243"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100000</w:t>
            </w:r>
          </w:p>
        </w:tc>
        <w:tc>
          <w:tcPr>
            <w:tcW w:w="294"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3" w:type="pct"/>
            <w:gridSpan w:val="4"/>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6"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1"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9"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68"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r>
      <w:tr w:rsidR="00385C6B" w:rsidRPr="0063505A" w:rsidTr="00385C6B">
        <w:trPr>
          <w:trHeight w:val="20"/>
        </w:trPr>
        <w:tc>
          <w:tcPr>
            <w:tcW w:w="95"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2.3</w:t>
            </w:r>
          </w:p>
        </w:tc>
        <w:tc>
          <w:tcPr>
            <w:tcW w:w="525" w:type="pc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Предоставление субсидии из областного и муниципального бюджетов муниципальному автономному учреждению «Физкультурно-спортивный центр» на выполнение муниципального задания</w:t>
            </w:r>
          </w:p>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Погашение кредиторской задолженности  по страховым взносам во внебюджетные фонды и уплата пеней</w:t>
            </w:r>
          </w:p>
          <w:p w:rsidR="00385C6B" w:rsidRPr="00385C6B" w:rsidRDefault="00385C6B" w:rsidP="00385C6B">
            <w:pPr>
              <w:tabs>
                <w:tab w:val="left" w:pos="-107"/>
                <w:tab w:val="left" w:pos="1080"/>
              </w:tabs>
              <w:rPr>
                <w:rFonts w:ascii="Arial" w:hAnsi="Arial" w:cs="Arial"/>
                <w:sz w:val="12"/>
                <w:szCs w:val="12"/>
              </w:rPr>
            </w:pPr>
          </w:p>
          <w:p w:rsidR="00385C6B" w:rsidRPr="00385C6B" w:rsidRDefault="00385C6B" w:rsidP="00385C6B">
            <w:pPr>
              <w:tabs>
                <w:tab w:val="left" w:pos="-107"/>
                <w:tab w:val="left" w:pos="1080"/>
              </w:tabs>
              <w:autoSpaceDE w:val="0"/>
              <w:autoSpaceDN w:val="0"/>
              <w:adjustRightInd w:val="0"/>
              <w:rPr>
                <w:rFonts w:ascii="Arial" w:hAnsi="Arial" w:cs="Arial"/>
                <w:sz w:val="12"/>
                <w:szCs w:val="12"/>
              </w:rPr>
            </w:pPr>
            <w:r w:rsidRPr="00385C6B">
              <w:rPr>
                <w:rFonts w:ascii="Arial" w:hAnsi="Arial" w:cs="Arial"/>
                <w:sz w:val="12"/>
                <w:szCs w:val="12"/>
              </w:rPr>
              <w:t>Софинансировние расходов субсидии по техническому оснащению спортивных объектов МАУ «ФСЦ»</w:t>
            </w:r>
          </w:p>
          <w:p w:rsidR="00385C6B" w:rsidRPr="00385C6B" w:rsidRDefault="00385C6B" w:rsidP="00385C6B">
            <w:pPr>
              <w:tabs>
                <w:tab w:val="left" w:pos="-107"/>
                <w:tab w:val="left" w:pos="1080"/>
              </w:tabs>
              <w:autoSpaceDE w:val="0"/>
              <w:autoSpaceDN w:val="0"/>
              <w:adjustRightInd w:val="0"/>
              <w:rPr>
                <w:rFonts w:ascii="Arial" w:hAnsi="Arial" w:cs="Arial"/>
                <w:sz w:val="12"/>
                <w:szCs w:val="12"/>
              </w:rPr>
            </w:pPr>
          </w:p>
          <w:p w:rsidR="00385C6B" w:rsidRPr="00385C6B" w:rsidRDefault="00385C6B" w:rsidP="00385C6B">
            <w:pPr>
              <w:tabs>
                <w:tab w:val="left" w:pos="-107"/>
                <w:tab w:val="left" w:pos="1080"/>
              </w:tabs>
              <w:autoSpaceDE w:val="0"/>
              <w:autoSpaceDN w:val="0"/>
              <w:adjustRightInd w:val="0"/>
              <w:rPr>
                <w:rFonts w:ascii="Arial" w:hAnsi="Arial" w:cs="Arial"/>
                <w:sz w:val="12"/>
                <w:szCs w:val="12"/>
              </w:rPr>
            </w:pPr>
            <w:r w:rsidRPr="00385C6B">
              <w:rPr>
                <w:rFonts w:ascii="Arial" w:hAnsi="Arial" w:cs="Arial"/>
                <w:sz w:val="12"/>
                <w:szCs w:val="12"/>
              </w:rPr>
              <w:t>Субсидия по техническому оснащению спортивных объектов МАУ «ФСЦ»</w:t>
            </w:r>
          </w:p>
          <w:p w:rsidR="00385C6B" w:rsidRPr="00385C6B" w:rsidRDefault="00385C6B" w:rsidP="00385C6B">
            <w:pPr>
              <w:tabs>
                <w:tab w:val="left" w:pos="-107"/>
                <w:tab w:val="left" w:pos="1080"/>
              </w:tabs>
              <w:autoSpaceDE w:val="0"/>
              <w:autoSpaceDN w:val="0"/>
              <w:adjustRightInd w:val="0"/>
              <w:rPr>
                <w:rFonts w:ascii="Arial" w:hAnsi="Arial" w:cs="Arial"/>
                <w:sz w:val="12"/>
                <w:szCs w:val="12"/>
              </w:rPr>
            </w:pPr>
          </w:p>
          <w:p w:rsidR="00385C6B" w:rsidRPr="00385C6B" w:rsidRDefault="00385C6B" w:rsidP="00385C6B">
            <w:pPr>
              <w:tabs>
                <w:tab w:val="left" w:pos="-107"/>
                <w:tab w:val="left" w:pos="1080"/>
              </w:tabs>
              <w:autoSpaceDE w:val="0"/>
              <w:autoSpaceDN w:val="0"/>
              <w:adjustRightInd w:val="0"/>
              <w:rPr>
                <w:rFonts w:ascii="Arial" w:hAnsi="Arial" w:cs="Arial"/>
                <w:sz w:val="12"/>
                <w:szCs w:val="12"/>
              </w:rPr>
            </w:pPr>
            <w:r w:rsidRPr="00385C6B">
              <w:rPr>
                <w:rFonts w:ascii="Arial" w:hAnsi="Arial" w:cs="Arial"/>
                <w:sz w:val="12"/>
                <w:szCs w:val="12"/>
              </w:rPr>
              <w:t>Приобретение и установка охранной телевизионной системы</w:t>
            </w:r>
          </w:p>
          <w:p w:rsidR="00385C6B" w:rsidRPr="00385C6B" w:rsidRDefault="00385C6B" w:rsidP="00385C6B">
            <w:pPr>
              <w:tabs>
                <w:tab w:val="left" w:pos="-107"/>
                <w:tab w:val="left" w:pos="1080"/>
              </w:tabs>
              <w:rPr>
                <w:rFonts w:ascii="Arial" w:hAnsi="Arial" w:cs="Arial"/>
                <w:sz w:val="12"/>
                <w:szCs w:val="12"/>
              </w:rPr>
            </w:pPr>
          </w:p>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Иной межбюджетный трансферт на реализацию муниципальных проектов, реализуемых в рамках кластеров-проект "Княжегорье" для проведения турнира по мини-футболу среди юношей 2008-09г.р. на призы "Спортивного культурного Княжегорья"</w:t>
            </w:r>
          </w:p>
          <w:p w:rsidR="00385C6B" w:rsidRPr="00385C6B" w:rsidRDefault="00385C6B" w:rsidP="00385C6B">
            <w:pPr>
              <w:tabs>
                <w:tab w:val="left" w:pos="-107"/>
                <w:tab w:val="left" w:pos="1080"/>
              </w:tabs>
              <w:rPr>
                <w:rFonts w:ascii="Arial" w:hAnsi="Arial" w:cs="Arial"/>
                <w:sz w:val="12"/>
                <w:szCs w:val="12"/>
              </w:rPr>
            </w:pPr>
          </w:p>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Прохождение медицинского осмотра сотрудников МАУ «ФСЦ»</w:t>
            </w:r>
          </w:p>
        </w:tc>
        <w:tc>
          <w:tcPr>
            <w:tcW w:w="426" w:type="pct"/>
          </w:tcPr>
          <w:p w:rsidR="00385C6B" w:rsidRPr="00385C6B" w:rsidRDefault="00385C6B" w:rsidP="00385C6B">
            <w:pPr>
              <w:tabs>
                <w:tab w:val="left" w:pos="-107"/>
                <w:tab w:val="left" w:pos="1080"/>
              </w:tabs>
              <w:jc w:val="center"/>
              <w:rPr>
                <w:rFonts w:ascii="Arial" w:hAnsi="Arial" w:cs="Arial"/>
                <w:sz w:val="12"/>
                <w:szCs w:val="12"/>
              </w:rPr>
            </w:pPr>
            <w:r w:rsidRPr="00385C6B">
              <w:rPr>
                <w:rFonts w:ascii="Arial" w:hAnsi="Arial" w:cs="Arial"/>
                <w:sz w:val="12"/>
                <w:szCs w:val="12"/>
              </w:rPr>
              <w:t>МАУ «ФСЦ»</w:t>
            </w: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1.1.1</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1.1.2</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1.1.3</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1.1.8</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1.1.9</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1.1.10</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1.1.11</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2.1.1</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2.1.2</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2.1.3</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2.1.4</w:t>
            </w: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областной бюджет</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областной бюджет</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областной бюджет</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tc>
        <w:tc>
          <w:tcPr>
            <w:tcW w:w="322"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16875,85709</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3972,</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42458</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569,54920</w:t>
            </w:r>
          </w:p>
        </w:tc>
        <w:tc>
          <w:tcPr>
            <w:tcW w:w="2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14530,</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14854</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4665,</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92402</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37,</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42997</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100,0</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300,0</w:t>
            </w:r>
          </w:p>
        </w:tc>
        <w:tc>
          <w:tcPr>
            <w:tcW w:w="244"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13753,</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27735</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5700,4</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0,69077</w:t>
            </w:r>
          </w:p>
        </w:tc>
        <w:tc>
          <w:tcPr>
            <w:tcW w:w="243"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17064,</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92558</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5870,</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91883</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47,5</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16,5</w:t>
            </w:r>
          </w:p>
        </w:tc>
        <w:tc>
          <w:tcPr>
            <w:tcW w:w="294"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17509,</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84474</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7376,</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9936</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65,0</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7,8</w:t>
            </w:r>
          </w:p>
        </w:tc>
        <w:tc>
          <w:tcPr>
            <w:tcW w:w="293" w:type="pct"/>
            <w:gridSpan w:val="4"/>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20603,92624</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8347,83689</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40,634</w:t>
            </w:r>
          </w:p>
        </w:tc>
        <w:tc>
          <w:tcPr>
            <w:tcW w:w="296"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22136,1245</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8324</w:t>
            </w:r>
          </w:p>
        </w:tc>
        <w:tc>
          <w:tcPr>
            <w:tcW w:w="291"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23785,692</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8884</w:t>
            </w:r>
          </w:p>
        </w:tc>
        <w:tc>
          <w:tcPr>
            <w:tcW w:w="249"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23729,864</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8884</w:t>
            </w:r>
          </w:p>
        </w:tc>
        <w:tc>
          <w:tcPr>
            <w:tcW w:w="268"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18958,76455</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8884</w:t>
            </w:r>
          </w:p>
        </w:tc>
      </w:tr>
      <w:tr w:rsidR="00385C6B" w:rsidRPr="0063505A" w:rsidTr="00385C6B">
        <w:trPr>
          <w:trHeight w:val="20"/>
        </w:trPr>
        <w:tc>
          <w:tcPr>
            <w:tcW w:w="4732" w:type="pct"/>
            <w:gridSpan w:val="27"/>
          </w:tcPr>
          <w:p w:rsidR="00385C6B" w:rsidRPr="00385C6B" w:rsidRDefault="00385C6B" w:rsidP="00385C6B">
            <w:pPr>
              <w:tabs>
                <w:tab w:val="left" w:pos="-107"/>
                <w:tab w:val="left" w:pos="1080"/>
              </w:tabs>
              <w:jc w:val="center"/>
              <w:rPr>
                <w:rFonts w:ascii="Arial" w:hAnsi="Arial" w:cs="Arial"/>
                <w:b/>
                <w:sz w:val="12"/>
                <w:szCs w:val="12"/>
              </w:rPr>
            </w:pPr>
            <w:r w:rsidRPr="00385C6B">
              <w:rPr>
                <w:rFonts w:ascii="Arial" w:hAnsi="Arial" w:cs="Arial"/>
                <w:b/>
                <w:sz w:val="12"/>
                <w:szCs w:val="12"/>
              </w:rPr>
              <w:t>3. Развитие спорта и системы подготовки спортивного резерва на территории района</w:t>
            </w:r>
          </w:p>
        </w:tc>
        <w:tc>
          <w:tcPr>
            <w:tcW w:w="268" w:type="pct"/>
          </w:tcPr>
          <w:p w:rsidR="00385C6B" w:rsidRPr="00385C6B" w:rsidRDefault="00385C6B" w:rsidP="00385C6B">
            <w:pPr>
              <w:tabs>
                <w:tab w:val="left" w:pos="-107"/>
                <w:tab w:val="left" w:pos="1080"/>
              </w:tabs>
              <w:jc w:val="center"/>
              <w:rPr>
                <w:rFonts w:ascii="Arial" w:hAnsi="Arial" w:cs="Arial"/>
                <w:b/>
                <w:sz w:val="12"/>
                <w:szCs w:val="12"/>
              </w:rPr>
            </w:pPr>
          </w:p>
        </w:tc>
      </w:tr>
      <w:tr w:rsidR="00385C6B" w:rsidRPr="0063505A" w:rsidTr="00385C6B">
        <w:trPr>
          <w:trHeight w:val="20"/>
        </w:trPr>
        <w:tc>
          <w:tcPr>
            <w:tcW w:w="95"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3.1</w:t>
            </w:r>
          </w:p>
        </w:tc>
        <w:tc>
          <w:tcPr>
            <w:tcW w:w="525" w:type="pc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 xml:space="preserve">Предоставление субсидии из областного и муниципального бюджетов муниципальному автономному учреждению дополнительного образования «Спортивная школа г. Валдай», муниципальному бюджетному учреждению дополнительного образования «Спортивная школа г.Валдай» на выполнение </w:t>
            </w:r>
            <w:r w:rsidRPr="00385C6B">
              <w:rPr>
                <w:rFonts w:ascii="Arial" w:hAnsi="Arial" w:cs="Arial"/>
                <w:sz w:val="12"/>
                <w:szCs w:val="12"/>
              </w:rPr>
              <w:lastRenderedPageBreak/>
              <w:t>муниципального задания</w:t>
            </w:r>
          </w:p>
          <w:p w:rsidR="00385C6B" w:rsidRPr="00385C6B" w:rsidRDefault="00385C6B" w:rsidP="00385C6B">
            <w:pPr>
              <w:tabs>
                <w:tab w:val="left" w:pos="-107"/>
                <w:tab w:val="left" w:pos="1080"/>
              </w:tabs>
              <w:rPr>
                <w:rFonts w:ascii="Arial" w:hAnsi="Arial" w:cs="Arial"/>
                <w:sz w:val="12"/>
                <w:szCs w:val="12"/>
              </w:rPr>
            </w:pPr>
          </w:p>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Прохождение медицинского осмотра сотрудников муниципального учреждения дополнительного образовании «Спортивная школа г.Валдай»</w:t>
            </w:r>
          </w:p>
          <w:p w:rsidR="00385C6B" w:rsidRPr="00385C6B" w:rsidRDefault="00385C6B" w:rsidP="00385C6B">
            <w:pPr>
              <w:tabs>
                <w:tab w:val="left" w:pos="-107"/>
                <w:tab w:val="left" w:pos="1080"/>
              </w:tabs>
              <w:rPr>
                <w:rFonts w:ascii="Arial" w:hAnsi="Arial" w:cs="Arial"/>
                <w:sz w:val="12"/>
                <w:szCs w:val="12"/>
              </w:rPr>
            </w:pPr>
          </w:p>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Погашение кредиторской задолженности по страховым взносам во внебюджетные фонды и коммунальным услугам</w:t>
            </w:r>
          </w:p>
          <w:p w:rsidR="00385C6B" w:rsidRPr="00385C6B" w:rsidRDefault="00385C6B" w:rsidP="00385C6B">
            <w:pPr>
              <w:tabs>
                <w:tab w:val="left" w:pos="-107"/>
                <w:tab w:val="left" w:pos="1080"/>
              </w:tabs>
              <w:rPr>
                <w:rFonts w:ascii="Arial" w:hAnsi="Arial" w:cs="Arial"/>
                <w:sz w:val="12"/>
                <w:szCs w:val="12"/>
              </w:rPr>
            </w:pPr>
          </w:p>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Авторский надзор за выполнением работ по ликвидации накопленного вреда окружающей среде</w:t>
            </w:r>
          </w:p>
        </w:tc>
        <w:tc>
          <w:tcPr>
            <w:tcW w:w="42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lastRenderedPageBreak/>
              <w:t xml:space="preserve">МАУДО </w:t>
            </w:r>
            <w:r w:rsidRPr="00385C6B">
              <w:rPr>
                <w:rFonts w:ascii="Arial" w:hAnsi="Arial" w:cs="Arial"/>
                <w:sz w:val="12"/>
                <w:szCs w:val="12"/>
              </w:rPr>
              <w:br/>
              <w:t>«СШ Валдай»</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МБУДО «СШ Валдай»</w:t>
            </w: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1.1.11</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2.1.1</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2.1.2</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3.1.1</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lastRenderedPageBreak/>
              <w:t>бюджет муниципального района</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областной бюджет</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tc>
        <w:tc>
          <w:tcPr>
            <w:tcW w:w="27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lastRenderedPageBreak/>
              <w:t>6008,11210</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990,</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09929</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223,962</w:t>
            </w:r>
          </w:p>
        </w:tc>
        <w:tc>
          <w:tcPr>
            <w:tcW w:w="293"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lastRenderedPageBreak/>
              <w:t>6340,</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19323</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747,</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17044</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6348,</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22008</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524,4</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7862,</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11693</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729,</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35801</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tc>
        <w:tc>
          <w:tcPr>
            <w:tcW w:w="244"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8483,</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95066</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1360,</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33396</w:t>
            </w: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9582,7278</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1190,9</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14,435</w:t>
            </w:r>
          </w:p>
        </w:tc>
        <w:tc>
          <w:tcPr>
            <w:tcW w:w="251"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10856,73872</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1119,2</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11,64913</w:t>
            </w:r>
          </w:p>
        </w:tc>
        <w:tc>
          <w:tcPr>
            <w:tcW w:w="295"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10730,31035</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1573,3</w:t>
            </w: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r w:rsidRPr="00385C6B">
              <w:rPr>
                <w:rFonts w:ascii="Arial" w:hAnsi="Arial" w:cs="Arial"/>
                <w:sz w:val="12"/>
                <w:szCs w:val="12"/>
              </w:rPr>
              <w:t>18,98</w:t>
            </w: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r w:rsidRPr="00385C6B">
              <w:rPr>
                <w:rFonts w:ascii="Arial" w:hAnsi="Arial" w:cs="Arial"/>
                <w:sz w:val="12"/>
                <w:szCs w:val="12"/>
              </w:rPr>
              <w:t>119,03211</w:t>
            </w:r>
          </w:p>
        </w:tc>
        <w:tc>
          <w:tcPr>
            <w:tcW w:w="245"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lastRenderedPageBreak/>
              <w:t>10610,06135</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rPr>
                <w:rFonts w:ascii="Arial" w:hAnsi="Arial" w:cs="Arial"/>
                <w:sz w:val="12"/>
                <w:szCs w:val="12"/>
              </w:rPr>
            </w:pPr>
          </w:p>
          <w:p w:rsidR="00385C6B" w:rsidRPr="00385C6B" w:rsidRDefault="00385C6B" w:rsidP="00385C6B">
            <w:pPr>
              <w:tabs>
                <w:tab w:val="left" w:pos="1080"/>
              </w:tabs>
              <w:rPr>
                <w:rFonts w:ascii="Arial" w:hAnsi="Arial" w:cs="Arial"/>
                <w:sz w:val="12"/>
                <w:szCs w:val="12"/>
              </w:rPr>
            </w:pPr>
            <w:r w:rsidRPr="00385C6B">
              <w:rPr>
                <w:rFonts w:ascii="Arial" w:hAnsi="Arial" w:cs="Arial"/>
                <w:sz w:val="12"/>
                <w:szCs w:val="12"/>
              </w:rPr>
              <w:t>1013,8</w:t>
            </w:r>
          </w:p>
        </w:tc>
        <w:tc>
          <w:tcPr>
            <w:tcW w:w="268"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8234,35858</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1013,8</w:t>
            </w:r>
          </w:p>
        </w:tc>
      </w:tr>
      <w:tr w:rsidR="00385C6B" w:rsidRPr="0063505A" w:rsidTr="00385C6B">
        <w:trPr>
          <w:trHeight w:val="20"/>
        </w:trPr>
        <w:tc>
          <w:tcPr>
            <w:tcW w:w="95"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lastRenderedPageBreak/>
              <w:t>3.2.</w:t>
            </w:r>
          </w:p>
        </w:tc>
        <w:tc>
          <w:tcPr>
            <w:tcW w:w="525" w:type="pc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Организация участия сборных команд муниципального района по разным видам спорта в официальных спортивных мероприятиях</w:t>
            </w:r>
          </w:p>
          <w:p w:rsidR="00385C6B" w:rsidRPr="00385C6B" w:rsidRDefault="00385C6B" w:rsidP="00385C6B">
            <w:pPr>
              <w:tabs>
                <w:tab w:val="left" w:pos="-107"/>
                <w:tab w:val="left" w:pos="1080"/>
              </w:tabs>
              <w:rPr>
                <w:rFonts w:ascii="Arial" w:hAnsi="Arial" w:cs="Arial"/>
                <w:sz w:val="12"/>
                <w:szCs w:val="12"/>
              </w:rPr>
            </w:pPr>
          </w:p>
          <w:p w:rsidR="00385C6B" w:rsidRPr="00385C6B" w:rsidRDefault="00385C6B" w:rsidP="00385C6B">
            <w:pPr>
              <w:autoSpaceDE w:val="0"/>
              <w:autoSpaceDN w:val="0"/>
              <w:adjustRightInd w:val="0"/>
              <w:rPr>
                <w:rFonts w:ascii="Arial" w:hAnsi="Arial" w:cs="Arial"/>
                <w:sz w:val="12"/>
                <w:szCs w:val="12"/>
              </w:rPr>
            </w:pPr>
            <w:r w:rsidRPr="00385C6B">
              <w:rPr>
                <w:rFonts w:ascii="Arial" w:hAnsi="Arial" w:cs="Arial"/>
                <w:sz w:val="12"/>
                <w:szCs w:val="12"/>
              </w:rPr>
              <w:t>Обеспечение участия в официальных физкультурных (физкультурно-оздоровительных) мероприятиях</w:t>
            </w:r>
          </w:p>
        </w:tc>
        <w:tc>
          <w:tcPr>
            <w:tcW w:w="42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 xml:space="preserve">МАУДО </w:t>
            </w:r>
            <w:r w:rsidRPr="00385C6B">
              <w:rPr>
                <w:rFonts w:ascii="Arial" w:hAnsi="Arial" w:cs="Arial"/>
                <w:sz w:val="12"/>
                <w:szCs w:val="12"/>
              </w:rPr>
              <w:br/>
              <w:t>«СШ Валдай»,</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отдел по</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ФКиС</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МБУДО «СШ Валдай»</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rPr>
                <w:rFonts w:ascii="Arial" w:hAnsi="Arial" w:cs="Arial"/>
                <w:sz w:val="12"/>
                <w:szCs w:val="12"/>
              </w:rPr>
            </w:pPr>
            <w:r w:rsidRPr="00385C6B">
              <w:rPr>
                <w:rFonts w:ascii="Arial" w:hAnsi="Arial" w:cs="Arial"/>
                <w:sz w:val="12"/>
                <w:szCs w:val="12"/>
              </w:rPr>
              <w:t xml:space="preserve">МАУ «ФСЦ», отдел по </w:t>
            </w:r>
            <w:r w:rsidRPr="00385C6B">
              <w:rPr>
                <w:rFonts w:ascii="Arial" w:hAnsi="Arial" w:cs="Arial"/>
                <w:sz w:val="12"/>
                <w:szCs w:val="12"/>
              </w:rPr>
              <w:br/>
              <w:t>ФКиС</w:t>
            </w: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2.1.1</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2.1.2</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3.1.1</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1.1.1</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1.1.2</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1.1.3</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1.1.7</w:t>
            </w: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tc>
        <w:tc>
          <w:tcPr>
            <w:tcW w:w="27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100</w:t>
            </w:r>
          </w:p>
        </w:tc>
        <w:tc>
          <w:tcPr>
            <w:tcW w:w="293"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565,0</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277,19344</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252</w:t>
            </w:r>
          </w:p>
        </w:tc>
        <w:tc>
          <w:tcPr>
            <w:tcW w:w="244"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326</w:t>
            </w: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369</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60,0</w:t>
            </w:r>
          </w:p>
        </w:tc>
        <w:tc>
          <w:tcPr>
            <w:tcW w:w="251"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421</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128</w:t>
            </w:r>
          </w:p>
        </w:tc>
        <w:tc>
          <w:tcPr>
            <w:tcW w:w="295"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552,5</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128</w:t>
            </w:r>
          </w:p>
        </w:tc>
        <w:tc>
          <w:tcPr>
            <w:tcW w:w="245"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210</w:t>
            </w:r>
          </w:p>
        </w:tc>
        <w:tc>
          <w:tcPr>
            <w:tcW w:w="268"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210</w:t>
            </w:r>
          </w:p>
        </w:tc>
      </w:tr>
      <w:tr w:rsidR="00385C6B" w:rsidRPr="0063505A" w:rsidTr="00385C6B">
        <w:trPr>
          <w:trHeight w:val="20"/>
        </w:trPr>
        <w:tc>
          <w:tcPr>
            <w:tcW w:w="4732" w:type="pct"/>
            <w:gridSpan w:val="27"/>
          </w:tcPr>
          <w:p w:rsidR="00385C6B" w:rsidRPr="00385C6B" w:rsidRDefault="00385C6B" w:rsidP="00385C6B">
            <w:pPr>
              <w:tabs>
                <w:tab w:val="left" w:pos="-107"/>
                <w:tab w:val="left" w:pos="1080"/>
              </w:tabs>
              <w:jc w:val="center"/>
              <w:rPr>
                <w:rFonts w:ascii="Arial" w:hAnsi="Arial" w:cs="Arial"/>
                <w:b/>
                <w:sz w:val="12"/>
                <w:szCs w:val="12"/>
              </w:rPr>
            </w:pPr>
            <w:r w:rsidRPr="00385C6B">
              <w:rPr>
                <w:rFonts w:ascii="Arial" w:hAnsi="Arial" w:cs="Arial"/>
                <w:b/>
                <w:sz w:val="12"/>
                <w:szCs w:val="12"/>
              </w:rPr>
              <w:t>4. Развитие отрасли физической культуры и спорта</w:t>
            </w:r>
          </w:p>
        </w:tc>
        <w:tc>
          <w:tcPr>
            <w:tcW w:w="268" w:type="pct"/>
          </w:tcPr>
          <w:p w:rsidR="00385C6B" w:rsidRPr="00385C6B" w:rsidRDefault="00385C6B" w:rsidP="00385C6B">
            <w:pPr>
              <w:tabs>
                <w:tab w:val="left" w:pos="-107"/>
                <w:tab w:val="left" w:pos="1080"/>
              </w:tabs>
              <w:jc w:val="center"/>
              <w:rPr>
                <w:rFonts w:ascii="Arial" w:hAnsi="Arial" w:cs="Arial"/>
                <w:b/>
                <w:sz w:val="12"/>
                <w:szCs w:val="12"/>
              </w:rPr>
            </w:pPr>
          </w:p>
        </w:tc>
      </w:tr>
      <w:tr w:rsidR="00385C6B" w:rsidRPr="0063505A" w:rsidTr="00385C6B">
        <w:trPr>
          <w:trHeight w:val="20"/>
        </w:trPr>
        <w:tc>
          <w:tcPr>
            <w:tcW w:w="95"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4.1.</w:t>
            </w:r>
          </w:p>
        </w:tc>
        <w:tc>
          <w:tcPr>
            <w:tcW w:w="525" w:type="pc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Организация участия в семинарах тренеров, спортивных судей и специалистов, работающих в сфере физической культуры и спорта</w:t>
            </w:r>
          </w:p>
        </w:tc>
        <w:tc>
          <w:tcPr>
            <w:tcW w:w="42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 xml:space="preserve">отдел по ФКиС, МАУДО </w:t>
            </w:r>
            <w:r w:rsidRPr="00385C6B">
              <w:rPr>
                <w:rFonts w:ascii="Arial" w:hAnsi="Arial" w:cs="Arial"/>
                <w:sz w:val="12"/>
                <w:szCs w:val="12"/>
              </w:rPr>
              <w:br/>
              <w:t>«СШ Валдай»</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МБУДО «СШ Валдай»</w:t>
            </w: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3.1.1</w:t>
            </w:r>
          </w:p>
        </w:tc>
        <w:tc>
          <w:tcPr>
            <w:tcW w:w="437" w:type="pct"/>
          </w:tcPr>
          <w:p w:rsidR="00385C6B" w:rsidRPr="00385C6B" w:rsidRDefault="00385C6B" w:rsidP="00385C6B">
            <w:pPr>
              <w:tabs>
                <w:tab w:val="left" w:pos="1080"/>
              </w:tabs>
              <w:jc w:val="center"/>
              <w:rPr>
                <w:rFonts w:ascii="Arial" w:hAnsi="Arial" w:cs="Arial"/>
                <w:sz w:val="12"/>
                <w:szCs w:val="12"/>
              </w:rPr>
            </w:pPr>
          </w:p>
        </w:tc>
        <w:tc>
          <w:tcPr>
            <w:tcW w:w="27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3"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4"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51"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5"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5"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68"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r>
      <w:tr w:rsidR="00385C6B" w:rsidRPr="0063505A" w:rsidTr="00385C6B">
        <w:trPr>
          <w:trHeight w:val="20"/>
        </w:trPr>
        <w:tc>
          <w:tcPr>
            <w:tcW w:w="95" w:type="pct"/>
          </w:tcPr>
          <w:p w:rsidR="00385C6B" w:rsidRPr="00385C6B" w:rsidRDefault="00385C6B" w:rsidP="00385C6B">
            <w:pPr>
              <w:tabs>
                <w:tab w:val="left" w:pos="-59"/>
              </w:tabs>
              <w:jc w:val="center"/>
              <w:rPr>
                <w:rFonts w:ascii="Arial" w:hAnsi="Arial" w:cs="Arial"/>
                <w:sz w:val="12"/>
                <w:szCs w:val="12"/>
              </w:rPr>
            </w:pPr>
            <w:r w:rsidRPr="00385C6B">
              <w:rPr>
                <w:rFonts w:ascii="Arial" w:hAnsi="Arial" w:cs="Arial"/>
                <w:sz w:val="12"/>
                <w:szCs w:val="12"/>
              </w:rPr>
              <w:t>4.2.</w:t>
            </w:r>
          </w:p>
        </w:tc>
        <w:tc>
          <w:tcPr>
            <w:tcW w:w="525" w:type="pc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Повышение квалификации, переподготовка тренеров, специалистов, работающих в сфере физической культуры и спорта</w:t>
            </w:r>
          </w:p>
        </w:tc>
        <w:tc>
          <w:tcPr>
            <w:tcW w:w="42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 xml:space="preserve">отдел по ФКиС, МАУДО </w:t>
            </w:r>
            <w:r w:rsidRPr="00385C6B">
              <w:rPr>
                <w:rFonts w:ascii="Arial" w:hAnsi="Arial" w:cs="Arial"/>
                <w:sz w:val="12"/>
                <w:szCs w:val="12"/>
              </w:rPr>
              <w:br/>
              <w:t>«СШ Валдай»</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МБУДО «СШ Валдай»</w:t>
            </w: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3.1.1</w:t>
            </w: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tc>
        <w:tc>
          <w:tcPr>
            <w:tcW w:w="27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3"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112,5</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4"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51"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5"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5"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68"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r>
      <w:tr w:rsidR="00385C6B" w:rsidRPr="0063505A" w:rsidTr="00385C6B">
        <w:trPr>
          <w:trHeight w:val="20"/>
        </w:trPr>
        <w:tc>
          <w:tcPr>
            <w:tcW w:w="5000" w:type="pct"/>
            <w:gridSpan w:val="28"/>
          </w:tcPr>
          <w:p w:rsidR="00385C6B" w:rsidRPr="00385C6B" w:rsidRDefault="00385C6B" w:rsidP="00385C6B">
            <w:pPr>
              <w:tabs>
                <w:tab w:val="left" w:pos="1080"/>
              </w:tabs>
              <w:jc w:val="center"/>
              <w:rPr>
                <w:rFonts w:ascii="Arial" w:hAnsi="Arial" w:cs="Arial"/>
                <w:b/>
                <w:sz w:val="12"/>
                <w:szCs w:val="12"/>
              </w:rPr>
            </w:pPr>
            <w:r w:rsidRPr="00385C6B">
              <w:rPr>
                <w:rFonts w:ascii="Arial" w:hAnsi="Arial" w:cs="Arial"/>
                <w:b/>
                <w:sz w:val="12"/>
                <w:szCs w:val="12"/>
              </w:rPr>
              <w:t>5. Приведение в нормативное состояние объектов физической культуры и спорта на территории муниципального района</w:t>
            </w:r>
          </w:p>
        </w:tc>
      </w:tr>
      <w:tr w:rsidR="00385C6B" w:rsidRPr="0063505A" w:rsidTr="00385C6B">
        <w:trPr>
          <w:trHeight w:val="20"/>
        </w:trPr>
        <w:tc>
          <w:tcPr>
            <w:tcW w:w="95" w:type="pct"/>
          </w:tcPr>
          <w:p w:rsidR="00385C6B" w:rsidRPr="00385C6B" w:rsidRDefault="00385C6B" w:rsidP="00385C6B">
            <w:pPr>
              <w:tabs>
                <w:tab w:val="left" w:pos="-59"/>
              </w:tabs>
              <w:jc w:val="center"/>
              <w:rPr>
                <w:rFonts w:ascii="Arial" w:hAnsi="Arial" w:cs="Arial"/>
                <w:sz w:val="12"/>
                <w:szCs w:val="12"/>
              </w:rPr>
            </w:pPr>
            <w:r w:rsidRPr="00385C6B">
              <w:rPr>
                <w:rFonts w:ascii="Arial" w:hAnsi="Arial" w:cs="Arial"/>
                <w:sz w:val="12"/>
                <w:szCs w:val="12"/>
              </w:rPr>
              <w:t>5.1.</w:t>
            </w:r>
          </w:p>
        </w:tc>
        <w:tc>
          <w:tcPr>
            <w:tcW w:w="525" w:type="pc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Монтаж пожарной сигнализации</w:t>
            </w:r>
          </w:p>
        </w:tc>
        <w:tc>
          <w:tcPr>
            <w:tcW w:w="42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 xml:space="preserve">МАУДО </w:t>
            </w:r>
            <w:r w:rsidRPr="00385C6B">
              <w:rPr>
                <w:rFonts w:ascii="Arial" w:hAnsi="Arial" w:cs="Arial"/>
                <w:sz w:val="12"/>
                <w:szCs w:val="12"/>
              </w:rPr>
              <w:br/>
              <w:t>«СШ Валдай»</w:t>
            </w:r>
          </w:p>
          <w:p w:rsidR="00385C6B" w:rsidRPr="00385C6B" w:rsidRDefault="00385C6B" w:rsidP="00385C6B">
            <w:pPr>
              <w:tabs>
                <w:tab w:val="left" w:pos="1080"/>
              </w:tabs>
              <w:jc w:val="center"/>
              <w:rPr>
                <w:rFonts w:ascii="Arial" w:hAnsi="Arial" w:cs="Arial"/>
                <w:sz w:val="12"/>
                <w:szCs w:val="12"/>
              </w:rPr>
            </w:pP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4.1.1.</w:t>
            </w: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tc>
        <w:tc>
          <w:tcPr>
            <w:tcW w:w="27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3"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172,362</w:t>
            </w:r>
          </w:p>
        </w:tc>
        <w:tc>
          <w:tcPr>
            <w:tcW w:w="244"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51"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5"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185,14325</w:t>
            </w:r>
          </w:p>
        </w:tc>
        <w:tc>
          <w:tcPr>
            <w:tcW w:w="245"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68"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r>
      <w:tr w:rsidR="00385C6B" w:rsidRPr="0063505A" w:rsidTr="00385C6B">
        <w:trPr>
          <w:trHeight w:val="20"/>
        </w:trPr>
        <w:tc>
          <w:tcPr>
            <w:tcW w:w="95" w:type="pct"/>
          </w:tcPr>
          <w:p w:rsidR="00385C6B" w:rsidRPr="00385C6B" w:rsidRDefault="00385C6B" w:rsidP="00385C6B">
            <w:pPr>
              <w:tabs>
                <w:tab w:val="left" w:pos="-59"/>
              </w:tabs>
              <w:jc w:val="center"/>
              <w:rPr>
                <w:rFonts w:ascii="Arial" w:hAnsi="Arial" w:cs="Arial"/>
                <w:sz w:val="12"/>
                <w:szCs w:val="12"/>
              </w:rPr>
            </w:pPr>
            <w:r w:rsidRPr="00385C6B">
              <w:rPr>
                <w:rFonts w:ascii="Arial" w:hAnsi="Arial" w:cs="Arial"/>
                <w:sz w:val="12"/>
                <w:szCs w:val="12"/>
              </w:rPr>
              <w:t>5.2.</w:t>
            </w:r>
          </w:p>
        </w:tc>
        <w:tc>
          <w:tcPr>
            <w:tcW w:w="525" w:type="pc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Приобретение вагончика –бытовки для лыжного стадиона</w:t>
            </w:r>
          </w:p>
        </w:tc>
        <w:tc>
          <w:tcPr>
            <w:tcW w:w="42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 xml:space="preserve">МАУДО </w:t>
            </w:r>
            <w:r w:rsidRPr="00385C6B">
              <w:rPr>
                <w:rFonts w:ascii="Arial" w:hAnsi="Arial" w:cs="Arial"/>
                <w:sz w:val="12"/>
                <w:szCs w:val="12"/>
              </w:rPr>
              <w:br/>
              <w:t>«СШ Валдай»</w:t>
            </w:r>
          </w:p>
          <w:p w:rsidR="00385C6B" w:rsidRPr="00385C6B" w:rsidRDefault="00385C6B" w:rsidP="00385C6B">
            <w:pPr>
              <w:tabs>
                <w:tab w:val="left" w:pos="1080"/>
              </w:tabs>
              <w:jc w:val="center"/>
              <w:rPr>
                <w:rFonts w:ascii="Arial" w:hAnsi="Arial" w:cs="Arial"/>
                <w:sz w:val="12"/>
                <w:szCs w:val="12"/>
              </w:rPr>
            </w:pP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4.1.2.</w:t>
            </w: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tc>
        <w:tc>
          <w:tcPr>
            <w:tcW w:w="27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3"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99,5</w:t>
            </w:r>
          </w:p>
        </w:tc>
        <w:tc>
          <w:tcPr>
            <w:tcW w:w="244"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51"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5"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5"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68"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r>
      <w:tr w:rsidR="00385C6B" w:rsidRPr="0063505A" w:rsidTr="00385C6B">
        <w:trPr>
          <w:trHeight w:val="20"/>
        </w:trPr>
        <w:tc>
          <w:tcPr>
            <w:tcW w:w="95" w:type="pct"/>
          </w:tcPr>
          <w:p w:rsidR="00385C6B" w:rsidRPr="00385C6B" w:rsidRDefault="00385C6B" w:rsidP="00385C6B">
            <w:pPr>
              <w:tabs>
                <w:tab w:val="left" w:pos="-59"/>
              </w:tabs>
              <w:jc w:val="center"/>
              <w:rPr>
                <w:rFonts w:ascii="Arial" w:hAnsi="Arial" w:cs="Arial"/>
                <w:sz w:val="12"/>
                <w:szCs w:val="12"/>
              </w:rPr>
            </w:pPr>
            <w:r w:rsidRPr="00385C6B">
              <w:rPr>
                <w:rFonts w:ascii="Arial" w:hAnsi="Arial" w:cs="Arial"/>
                <w:sz w:val="12"/>
                <w:szCs w:val="12"/>
              </w:rPr>
              <w:t>5.3.</w:t>
            </w:r>
          </w:p>
        </w:tc>
        <w:tc>
          <w:tcPr>
            <w:tcW w:w="525" w:type="pc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Приобретение бензинового снегоотбрасывателя</w:t>
            </w:r>
          </w:p>
        </w:tc>
        <w:tc>
          <w:tcPr>
            <w:tcW w:w="42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 xml:space="preserve">МАУДО </w:t>
            </w:r>
            <w:r w:rsidRPr="00385C6B">
              <w:rPr>
                <w:rFonts w:ascii="Arial" w:hAnsi="Arial" w:cs="Arial"/>
                <w:sz w:val="12"/>
                <w:szCs w:val="12"/>
              </w:rPr>
              <w:br/>
              <w:t>«СШ Валдай»</w:t>
            </w:r>
          </w:p>
          <w:p w:rsidR="00385C6B" w:rsidRPr="00385C6B" w:rsidRDefault="00385C6B" w:rsidP="00385C6B">
            <w:pPr>
              <w:tabs>
                <w:tab w:val="left" w:pos="1080"/>
              </w:tabs>
              <w:jc w:val="center"/>
              <w:rPr>
                <w:rFonts w:ascii="Arial" w:hAnsi="Arial" w:cs="Arial"/>
                <w:sz w:val="12"/>
                <w:szCs w:val="12"/>
              </w:rPr>
            </w:pP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4.1.2.</w:t>
            </w: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tc>
        <w:tc>
          <w:tcPr>
            <w:tcW w:w="27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3"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41,49</w:t>
            </w:r>
          </w:p>
        </w:tc>
        <w:tc>
          <w:tcPr>
            <w:tcW w:w="244"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51"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5"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5"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68"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r>
      <w:tr w:rsidR="00385C6B" w:rsidRPr="0063505A" w:rsidTr="00385C6B">
        <w:trPr>
          <w:trHeight w:val="20"/>
        </w:trPr>
        <w:tc>
          <w:tcPr>
            <w:tcW w:w="95" w:type="pct"/>
          </w:tcPr>
          <w:p w:rsidR="00385C6B" w:rsidRPr="00385C6B" w:rsidRDefault="00385C6B" w:rsidP="00385C6B">
            <w:pPr>
              <w:tabs>
                <w:tab w:val="left" w:pos="-59"/>
              </w:tabs>
              <w:jc w:val="center"/>
              <w:rPr>
                <w:rFonts w:ascii="Arial" w:hAnsi="Arial" w:cs="Arial"/>
                <w:sz w:val="12"/>
                <w:szCs w:val="12"/>
              </w:rPr>
            </w:pPr>
            <w:r w:rsidRPr="00385C6B">
              <w:rPr>
                <w:rFonts w:ascii="Arial" w:hAnsi="Arial" w:cs="Arial"/>
                <w:sz w:val="12"/>
                <w:szCs w:val="12"/>
              </w:rPr>
              <w:t>5.4.</w:t>
            </w:r>
          </w:p>
        </w:tc>
        <w:tc>
          <w:tcPr>
            <w:tcW w:w="525" w:type="pc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Капитальный ремонт здания</w:t>
            </w:r>
          </w:p>
        </w:tc>
        <w:tc>
          <w:tcPr>
            <w:tcW w:w="42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 xml:space="preserve">МАУДО </w:t>
            </w:r>
            <w:r w:rsidRPr="00385C6B">
              <w:rPr>
                <w:rFonts w:ascii="Arial" w:hAnsi="Arial" w:cs="Arial"/>
                <w:sz w:val="12"/>
                <w:szCs w:val="12"/>
              </w:rPr>
              <w:br/>
              <w:t>«СШ Валдай»</w:t>
            </w:r>
          </w:p>
          <w:p w:rsidR="00385C6B" w:rsidRPr="00385C6B" w:rsidRDefault="00385C6B" w:rsidP="00385C6B">
            <w:pPr>
              <w:tabs>
                <w:tab w:val="left" w:pos="1080"/>
              </w:tabs>
              <w:jc w:val="center"/>
              <w:rPr>
                <w:rFonts w:ascii="Arial" w:hAnsi="Arial" w:cs="Arial"/>
                <w:sz w:val="12"/>
                <w:szCs w:val="12"/>
              </w:rPr>
            </w:pP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4.1.3.</w:t>
            </w: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областной бюджет</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tc>
        <w:tc>
          <w:tcPr>
            <w:tcW w:w="27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3"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4"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51"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33109,84613</w:t>
            </w: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4379,38387</w:t>
            </w:r>
          </w:p>
        </w:tc>
        <w:tc>
          <w:tcPr>
            <w:tcW w:w="295"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5"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68"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r>
      <w:tr w:rsidR="00385C6B" w:rsidRPr="0063505A" w:rsidTr="00385C6B">
        <w:trPr>
          <w:trHeight w:val="20"/>
        </w:trPr>
        <w:tc>
          <w:tcPr>
            <w:tcW w:w="95" w:type="pct"/>
          </w:tcPr>
          <w:p w:rsidR="00385C6B" w:rsidRPr="00385C6B" w:rsidRDefault="00385C6B" w:rsidP="00385C6B">
            <w:pPr>
              <w:tabs>
                <w:tab w:val="left" w:pos="-59"/>
              </w:tabs>
              <w:jc w:val="center"/>
              <w:rPr>
                <w:rFonts w:ascii="Arial" w:hAnsi="Arial" w:cs="Arial"/>
                <w:sz w:val="12"/>
                <w:szCs w:val="12"/>
              </w:rPr>
            </w:pPr>
            <w:r w:rsidRPr="00385C6B">
              <w:rPr>
                <w:rFonts w:ascii="Arial" w:hAnsi="Arial" w:cs="Arial"/>
                <w:sz w:val="12"/>
                <w:szCs w:val="12"/>
              </w:rPr>
              <w:t>5.5.</w:t>
            </w:r>
          </w:p>
        </w:tc>
        <w:tc>
          <w:tcPr>
            <w:tcW w:w="525" w:type="pc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Разработка проектной документации узла учёта горячего водоснабжения</w:t>
            </w:r>
          </w:p>
        </w:tc>
        <w:tc>
          <w:tcPr>
            <w:tcW w:w="42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 xml:space="preserve">МБУДО </w:t>
            </w:r>
            <w:r w:rsidRPr="00385C6B">
              <w:rPr>
                <w:rFonts w:ascii="Arial" w:hAnsi="Arial" w:cs="Arial"/>
                <w:sz w:val="12"/>
                <w:szCs w:val="12"/>
              </w:rPr>
              <w:br/>
              <w:t>«СШ Валдай»</w:t>
            </w:r>
          </w:p>
          <w:p w:rsidR="00385C6B" w:rsidRPr="00385C6B" w:rsidRDefault="00385C6B" w:rsidP="00385C6B">
            <w:pPr>
              <w:tabs>
                <w:tab w:val="left" w:pos="1080"/>
              </w:tabs>
              <w:jc w:val="center"/>
              <w:rPr>
                <w:rFonts w:ascii="Arial" w:hAnsi="Arial" w:cs="Arial"/>
                <w:sz w:val="12"/>
                <w:szCs w:val="12"/>
              </w:rPr>
            </w:pP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4.1.3.</w:t>
            </w: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tc>
        <w:tc>
          <w:tcPr>
            <w:tcW w:w="27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3"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44"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51"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95"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46,5</w:t>
            </w:r>
          </w:p>
        </w:tc>
        <w:tc>
          <w:tcPr>
            <w:tcW w:w="245"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c>
          <w:tcPr>
            <w:tcW w:w="268"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w:t>
            </w:r>
          </w:p>
        </w:tc>
      </w:tr>
      <w:tr w:rsidR="00385C6B" w:rsidRPr="0063505A" w:rsidTr="00385C6B">
        <w:trPr>
          <w:trHeight w:val="20"/>
        </w:trPr>
        <w:tc>
          <w:tcPr>
            <w:tcW w:w="95" w:type="pct"/>
          </w:tcPr>
          <w:p w:rsidR="00385C6B" w:rsidRPr="00385C6B" w:rsidRDefault="00385C6B" w:rsidP="00385C6B">
            <w:pPr>
              <w:tabs>
                <w:tab w:val="left" w:pos="-59"/>
              </w:tabs>
              <w:jc w:val="center"/>
              <w:rPr>
                <w:rFonts w:ascii="Arial" w:hAnsi="Arial" w:cs="Arial"/>
                <w:sz w:val="12"/>
                <w:szCs w:val="12"/>
              </w:rPr>
            </w:pPr>
            <w:r w:rsidRPr="00385C6B">
              <w:rPr>
                <w:rFonts w:ascii="Arial" w:hAnsi="Arial" w:cs="Arial"/>
                <w:sz w:val="12"/>
                <w:szCs w:val="12"/>
              </w:rPr>
              <w:t>5.6</w:t>
            </w:r>
          </w:p>
        </w:tc>
        <w:tc>
          <w:tcPr>
            <w:tcW w:w="525" w:type="pc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Разработка сметной документации по благоустройству территории МБУДО «СШ Валдай»</w:t>
            </w:r>
          </w:p>
        </w:tc>
        <w:tc>
          <w:tcPr>
            <w:tcW w:w="42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 xml:space="preserve">МБУДО </w:t>
            </w:r>
            <w:r w:rsidRPr="00385C6B">
              <w:rPr>
                <w:rFonts w:ascii="Arial" w:hAnsi="Arial" w:cs="Arial"/>
                <w:sz w:val="12"/>
                <w:szCs w:val="12"/>
              </w:rPr>
              <w:br/>
              <w:t>«СШ Валдай»</w:t>
            </w:r>
          </w:p>
          <w:p w:rsidR="00385C6B" w:rsidRPr="00385C6B" w:rsidRDefault="00385C6B" w:rsidP="00385C6B">
            <w:pPr>
              <w:tabs>
                <w:tab w:val="left" w:pos="1080"/>
              </w:tabs>
              <w:jc w:val="center"/>
              <w:rPr>
                <w:rFonts w:ascii="Arial" w:hAnsi="Arial" w:cs="Arial"/>
                <w:sz w:val="12"/>
                <w:szCs w:val="12"/>
              </w:rPr>
            </w:pP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4.1.3.</w:t>
            </w: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tc>
        <w:tc>
          <w:tcPr>
            <w:tcW w:w="276" w:type="pct"/>
          </w:tcPr>
          <w:p w:rsidR="00385C6B" w:rsidRPr="00385C6B" w:rsidRDefault="00385C6B" w:rsidP="00385C6B">
            <w:pPr>
              <w:tabs>
                <w:tab w:val="left" w:pos="1080"/>
              </w:tabs>
              <w:jc w:val="center"/>
              <w:rPr>
                <w:rFonts w:ascii="Arial" w:hAnsi="Arial" w:cs="Arial"/>
                <w:sz w:val="12"/>
                <w:szCs w:val="12"/>
              </w:rPr>
            </w:pPr>
          </w:p>
        </w:tc>
        <w:tc>
          <w:tcPr>
            <w:tcW w:w="293" w:type="pct"/>
            <w:gridSpan w:val="2"/>
          </w:tcPr>
          <w:p w:rsidR="00385C6B" w:rsidRPr="00385C6B" w:rsidRDefault="00385C6B" w:rsidP="00385C6B">
            <w:pPr>
              <w:tabs>
                <w:tab w:val="left" w:pos="1080"/>
              </w:tabs>
              <w:jc w:val="center"/>
              <w:rPr>
                <w:rFonts w:ascii="Arial" w:hAnsi="Arial" w:cs="Arial"/>
                <w:sz w:val="12"/>
                <w:szCs w:val="12"/>
              </w:rPr>
            </w:pP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p>
        </w:tc>
        <w:tc>
          <w:tcPr>
            <w:tcW w:w="244" w:type="pct"/>
            <w:gridSpan w:val="3"/>
            <w:shd w:val="clear" w:color="auto" w:fill="auto"/>
          </w:tcPr>
          <w:p w:rsidR="00385C6B" w:rsidRPr="00385C6B" w:rsidRDefault="00385C6B" w:rsidP="00385C6B">
            <w:pPr>
              <w:tabs>
                <w:tab w:val="left" w:pos="1080"/>
              </w:tabs>
              <w:jc w:val="center"/>
              <w:rPr>
                <w:rFonts w:ascii="Arial" w:hAnsi="Arial" w:cs="Arial"/>
                <w:sz w:val="12"/>
                <w:szCs w:val="12"/>
              </w:rPr>
            </w:pP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p>
        </w:tc>
        <w:tc>
          <w:tcPr>
            <w:tcW w:w="251" w:type="pct"/>
            <w:gridSpan w:val="3"/>
          </w:tcPr>
          <w:p w:rsidR="00385C6B" w:rsidRPr="00385C6B" w:rsidRDefault="00385C6B" w:rsidP="00385C6B">
            <w:pPr>
              <w:tabs>
                <w:tab w:val="left" w:pos="1080"/>
              </w:tabs>
              <w:jc w:val="center"/>
              <w:rPr>
                <w:rFonts w:ascii="Arial" w:hAnsi="Arial" w:cs="Arial"/>
                <w:sz w:val="12"/>
                <w:szCs w:val="12"/>
              </w:rPr>
            </w:pPr>
          </w:p>
        </w:tc>
        <w:tc>
          <w:tcPr>
            <w:tcW w:w="295"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250,0</w:t>
            </w:r>
          </w:p>
        </w:tc>
        <w:tc>
          <w:tcPr>
            <w:tcW w:w="245" w:type="pct"/>
          </w:tcPr>
          <w:p w:rsidR="00385C6B" w:rsidRPr="00385C6B" w:rsidRDefault="00385C6B" w:rsidP="00385C6B">
            <w:pPr>
              <w:tabs>
                <w:tab w:val="left" w:pos="1080"/>
              </w:tabs>
              <w:jc w:val="center"/>
              <w:rPr>
                <w:rFonts w:ascii="Arial" w:hAnsi="Arial" w:cs="Arial"/>
                <w:sz w:val="12"/>
                <w:szCs w:val="12"/>
              </w:rPr>
            </w:pPr>
          </w:p>
        </w:tc>
        <w:tc>
          <w:tcPr>
            <w:tcW w:w="268" w:type="pct"/>
            <w:shd w:val="clear" w:color="auto" w:fill="auto"/>
          </w:tcPr>
          <w:p w:rsidR="00385C6B" w:rsidRPr="00385C6B" w:rsidRDefault="00385C6B" w:rsidP="00385C6B">
            <w:pPr>
              <w:tabs>
                <w:tab w:val="left" w:pos="1080"/>
              </w:tabs>
              <w:jc w:val="center"/>
              <w:rPr>
                <w:rFonts w:ascii="Arial" w:hAnsi="Arial" w:cs="Arial"/>
                <w:sz w:val="12"/>
                <w:szCs w:val="12"/>
              </w:rPr>
            </w:pPr>
          </w:p>
        </w:tc>
      </w:tr>
      <w:tr w:rsidR="00385C6B" w:rsidRPr="0063505A" w:rsidTr="00385C6B">
        <w:trPr>
          <w:trHeight w:val="20"/>
        </w:trPr>
        <w:tc>
          <w:tcPr>
            <w:tcW w:w="95" w:type="pct"/>
          </w:tcPr>
          <w:p w:rsidR="00385C6B" w:rsidRPr="00385C6B" w:rsidRDefault="00385C6B" w:rsidP="00385C6B">
            <w:pPr>
              <w:tabs>
                <w:tab w:val="left" w:pos="-59"/>
              </w:tabs>
              <w:jc w:val="center"/>
              <w:rPr>
                <w:rFonts w:ascii="Arial" w:hAnsi="Arial" w:cs="Arial"/>
                <w:sz w:val="12"/>
                <w:szCs w:val="12"/>
              </w:rPr>
            </w:pPr>
            <w:r w:rsidRPr="00385C6B">
              <w:rPr>
                <w:rFonts w:ascii="Arial" w:hAnsi="Arial" w:cs="Arial"/>
                <w:sz w:val="12"/>
                <w:szCs w:val="12"/>
              </w:rPr>
              <w:t>5.7.</w:t>
            </w:r>
          </w:p>
        </w:tc>
        <w:tc>
          <w:tcPr>
            <w:tcW w:w="525" w:type="pc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Благоустройство территории МБУДО «СШ Валдай»</w:t>
            </w:r>
          </w:p>
        </w:tc>
        <w:tc>
          <w:tcPr>
            <w:tcW w:w="42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 xml:space="preserve">МБУДО </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«СШ Валдай»</w:t>
            </w: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4.1.3.</w:t>
            </w: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tc>
        <w:tc>
          <w:tcPr>
            <w:tcW w:w="276" w:type="pct"/>
          </w:tcPr>
          <w:p w:rsidR="00385C6B" w:rsidRPr="00385C6B" w:rsidRDefault="00385C6B" w:rsidP="00385C6B">
            <w:pPr>
              <w:tabs>
                <w:tab w:val="left" w:pos="1080"/>
              </w:tabs>
              <w:jc w:val="center"/>
              <w:rPr>
                <w:rFonts w:ascii="Arial" w:hAnsi="Arial" w:cs="Arial"/>
                <w:sz w:val="12"/>
                <w:szCs w:val="12"/>
              </w:rPr>
            </w:pPr>
          </w:p>
        </w:tc>
        <w:tc>
          <w:tcPr>
            <w:tcW w:w="293" w:type="pct"/>
            <w:gridSpan w:val="2"/>
          </w:tcPr>
          <w:p w:rsidR="00385C6B" w:rsidRPr="00385C6B" w:rsidRDefault="00385C6B" w:rsidP="00385C6B">
            <w:pPr>
              <w:tabs>
                <w:tab w:val="left" w:pos="1080"/>
              </w:tabs>
              <w:jc w:val="center"/>
              <w:rPr>
                <w:rFonts w:ascii="Arial" w:hAnsi="Arial" w:cs="Arial"/>
                <w:sz w:val="12"/>
                <w:szCs w:val="12"/>
              </w:rPr>
            </w:pP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p>
        </w:tc>
        <w:tc>
          <w:tcPr>
            <w:tcW w:w="244" w:type="pct"/>
            <w:gridSpan w:val="3"/>
            <w:shd w:val="clear" w:color="auto" w:fill="auto"/>
          </w:tcPr>
          <w:p w:rsidR="00385C6B" w:rsidRPr="00385C6B" w:rsidRDefault="00385C6B" w:rsidP="00385C6B">
            <w:pPr>
              <w:tabs>
                <w:tab w:val="left" w:pos="1080"/>
              </w:tabs>
              <w:jc w:val="center"/>
              <w:rPr>
                <w:rFonts w:ascii="Arial" w:hAnsi="Arial" w:cs="Arial"/>
                <w:sz w:val="12"/>
                <w:szCs w:val="12"/>
              </w:rPr>
            </w:pP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p>
        </w:tc>
        <w:tc>
          <w:tcPr>
            <w:tcW w:w="251" w:type="pct"/>
            <w:gridSpan w:val="3"/>
          </w:tcPr>
          <w:p w:rsidR="00385C6B" w:rsidRPr="00385C6B" w:rsidRDefault="00385C6B" w:rsidP="00385C6B">
            <w:pPr>
              <w:tabs>
                <w:tab w:val="left" w:pos="1080"/>
              </w:tabs>
              <w:jc w:val="center"/>
              <w:rPr>
                <w:rFonts w:ascii="Arial" w:hAnsi="Arial" w:cs="Arial"/>
                <w:sz w:val="12"/>
                <w:szCs w:val="12"/>
              </w:rPr>
            </w:pPr>
          </w:p>
        </w:tc>
        <w:tc>
          <w:tcPr>
            <w:tcW w:w="295"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5225,41801</w:t>
            </w:r>
          </w:p>
        </w:tc>
        <w:tc>
          <w:tcPr>
            <w:tcW w:w="245" w:type="pct"/>
          </w:tcPr>
          <w:p w:rsidR="00385C6B" w:rsidRPr="00385C6B" w:rsidRDefault="00385C6B" w:rsidP="00385C6B">
            <w:pPr>
              <w:tabs>
                <w:tab w:val="left" w:pos="1080"/>
              </w:tabs>
              <w:jc w:val="center"/>
              <w:rPr>
                <w:rFonts w:ascii="Arial" w:hAnsi="Arial" w:cs="Arial"/>
                <w:sz w:val="12"/>
                <w:szCs w:val="12"/>
              </w:rPr>
            </w:pPr>
          </w:p>
        </w:tc>
        <w:tc>
          <w:tcPr>
            <w:tcW w:w="268" w:type="pct"/>
            <w:shd w:val="clear" w:color="auto" w:fill="auto"/>
          </w:tcPr>
          <w:p w:rsidR="00385C6B" w:rsidRPr="00385C6B" w:rsidRDefault="00385C6B" w:rsidP="00385C6B">
            <w:pPr>
              <w:tabs>
                <w:tab w:val="left" w:pos="1080"/>
              </w:tabs>
              <w:jc w:val="center"/>
              <w:rPr>
                <w:rFonts w:ascii="Arial" w:hAnsi="Arial" w:cs="Arial"/>
                <w:sz w:val="12"/>
                <w:szCs w:val="12"/>
              </w:rPr>
            </w:pPr>
          </w:p>
        </w:tc>
      </w:tr>
      <w:tr w:rsidR="00385C6B" w:rsidRPr="0063505A" w:rsidTr="00385C6B">
        <w:trPr>
          <w:trHeight w:val="20"/>
        </w:trPr>
        <w:tc>
          <w:tcPr>
            <w:tcW w:w="95" w:type="pct"/>
          </w:tcPr>
          <w:p w:rsidR="00385C6B" w:rsidRPr="00385C6B" w:rsidRDefault="00385C6B" w:rsidP="00385C6B">
            <w:pPr>
              <w:tabs>
                <w:tab w:val="left" w:pos="-59"/>
              </w:tabs>
              <w:jc w:val="center"/>
              <w:rPr>
                <w:rFonts w:ascii="Arial" w:hAnsi="Arial" w:cs="Arial"/>
                <w:sz w:val="12"/>
                <w:szCs w:val="12"/>
              </w:rPr>
            </w:pPr>
            <w:r w:rsidRPr="00385C6B">
              <w:rPr>
                <w:rFonts w:ascii="Arial" w:hAnsi="Arial" w:cs="Arial"/>
                <w:sz w:val="12"/>
                <w:szCs w:val="12"/>
              </w:rPr>
              <w:t>5.8.</w:t>
            </w:r>
          </w:p>
        </w:tc>
        <w:tc>
          <w:tcPr>
            <w:tcW w:w="525" w:type="pc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 xml:space="preserve">Установка узла учёта тепловой энергии на ГВС </w:t>
            </w:r>
          </w:p>
        </w:tc>
        <w:tc>
          <w:tcPr>
            <w:tcW w:w="42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 xml:space="preserve">МБУДО </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«СШ Валдай»</w:t>
            </w: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4.1.3.</w:t>
            </w: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tc>
        <w:tc>
          <w:tcPr>
            <w:tcW w:w="276" w:type="pct"/>
          </w:tcPr>
          <w:p w:rsidR="00385C6B" w:rsidRPr="00385C6B" w:rsidRDefault="00385C6B" w:rsidP="00385C6B">
            <w:pPr>
              <w:tabs>
                <w:tab w:val="left" w:pos="1080"/>
              </w:tabs>
              <w:jc w:val="center"/>
              <w:rPr>
                <w:rFonts w:ascii="Arial" w:hAnsi="Arial" w:cs="Arial"/>
                <w:sz w:val="12"/>
                <w:szCs w:val="12"/>
              </w:rPr>
            </w:pPr>
          </w:p>
        </w:tc>
        <w:tc>
          <w:tcPr>
            <w:tcW w:w="293" w:type="pct"/>
            <w:gridSpan w:val="2"/>
          </w:tcPr>
          <w:p w:rsidR="00385C6B" w:rsidRPr="00385C6B" w:rsidRDefault="00385C6B" w:rsidP="00385C6B">
            <w:pPr>
              <w:tabs>
                <w:tab w:val="left" w:pos="1080"/>
              </w:tabs>
              <w:jc w:val="center"/>
              <w:rPr>
                <w:rFonts w:ascii="Arial" w:hAnsi="Arial" w:cs="Arial"/>
                <w:sz w:val="12"/>
                <w:szCs w:val="12"/>
              </w:rPr>
            </w:pP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p>
        </w:tc>
        <w:tc>
          <w:tcPr>
            <w:tcW w:w="244" w:type="pct"/>
            <w:gridSpan w:val="3"/>
            <w:shd w:val="clear" w:color="auto" w:fill="auto"/>
          </w:tcPr>
          <w:p w:rsidR="00385C6B" w:rsidRPr="00385C6B" w:rsidRDefault="00385C6B" w:rsidP="00385C6B">
            <w:pPr>
              <w:tabs>
                <w:tab w:val="left" w:pos="1080"/>
              </w:tabs>
              <w:jc w:val="center"/>
              <w:rPr>
                <w:rFonts w:ascii="Arial" w:hAnsi="Arial" w:cs="Arial"/>
                <w:sz w:val="12"/>
                <w:szCs w:val="12"/>
              </w:rPr>
            </w:pP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p>
        </w:tc>
        <w:tc>
          <w:tcPr>
            <w:tcW w:w="251" w:type="pct"/>
            <w:gridSpan w:val="3"/>
          </w:tcPr>
          <w:p w:rsidR="00385C6B" w:rsidRPr="00385C6B" w:rsidRDefault="00385C6B" w:rsidP="00385C6B">
            <w:pPr>
              <w:tabs>
                <w:tab w:val="left" w:pos="1080"/>
              </w:tabs>
              <w:jc w:val="center"/>
              <w:rPr>
                <w:rFonts w:ascii="Arial" w:hAnsi="Arial" w:cs="Arial"/>
                <w:sz w:val="12"/>
                <w:szCs w:val="12"/>
              </w:rPr>
            </w:pPr>
          </w:p>
        </w:tc>
        <w:tc>
          <w:tcPr>
            <w:tcW w:w="295"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98,90416</w:t>
            </w:r>
          </w:p>
        </w:tc>
        <w:tc>
          <w:tcPr>
            <w:tcW w:w="245" w:type="pct"/>
          </w:tcPr>
          <w:p w:rsidR="00385C6B" w:rsidRPr="00385C6B" w:rsidRDefault="00385C6B" w:rsidP="00385C6B">
            <w:pPr>
              <w:tabs>
                <w:tab w:val="left" w:pos="1080"/>
              </w:tabs>
              <w:jc w:val="center"/>
              <w:rPr>
                <w:rFonts w:ascii="Arial" w:hAnsi="Arial" w:cs="Arial"/>
                <w:sz w:val="12"/>
                <w:szCs w:val="12"/>
              </w:rPr>
            </w:pPr>
          </w:p>
        </w:tc>
        <w:tc>
          <w:tcPr>
            <w:tcW w:w="268" w:type="pct"/>
            <w:shd w:val="clear" w:color="auto" w:fill="auto"/>
          </w:tcPr>
          <w:p w:rsidR="00385C6B" w:rsidRPr="00385C6B" w:rsidRDefault="00385C6B" w:rsidP="00385C6B">
            <w:pPr>
              <w:tabs>
                <w:tab w:val="left" w:pos="1080"/>
              </w:tabs>
              <w:jc w:val="center"/>
              <w:rPr>
                <w:rFonts w:ascii="Arial" w:hAnsi="Arial" w:cs="Arial"/>
                <w:sz w:val="12"/>
                <w:szCs w:val="12"/>
              </w:rPr>
            </w:pPr>
          </w:p>
        </w:tc>
      </w:tr>
      <w:tr w:rsidR="00385C6B" w:rsidRPr="0063505A" w:rsidTr="00385C6B">
        <w:trPr>
          <w:trHeight w:val="20"/>
        </w:trPr>
        <w:tc>
          <w:tcPr>
            <w:tcW w:w="95" w:type="pct"/>
          </w:tcPr>
          <w:p w:rsidR="00385C6B" w:rsidRPr="00385C6B" w:rsidRDefault="00385C6B" w:rsidP="00385C6B">
            <w:pPr>
              <w:tabs>
                <w:tab w:val="left" w:pos="-59"/>
              </w:tabs>
              <w:jc w:val="center"/>
              <w:rPr>
                <w:rFonts w:ascii="Arial" w:hAnsi="Arial" w:cs="Arial"/>
                <w:sz w:val="12"/>
                <w:szCs w:val="12"/>
              </w:rPr>
            </w:pPr>
            <w:r w:rsidRPr="00385C6B">
              <w:rPr>
                <w:rFonts w:ascii="Arial" w:hAnsi="Arial" w:cs="Arial"/>
                <w:sz w:val="12"/>
                <w:szCs w:val="12"/>
              </w:rPr>
              <w:t>5.9</w:t>
            </w:r>
          </w:p>
        </w:tc>
        <w:tc>
          <w:tcPr>
            <w:tcW w:w="525" w:type="pct"/>
          </w:tcPr>
          <w:p w:rsidR="00385C6B" w:rsidRPr="00385C6B" w:rsidRDefault="00385C6B" w:rsidP="00385C6B">
            <w:pPr>
              <w:tabs>
                <w:tab w:val="left" w:pos="-107"/>
                <w:tab w:val="left" w:pos="1080"/>
              </w:tabs>
              <w:rPr>
                <w:rFonts w:ascii="Arial" w:hAnsi="Arial" w:cs="Arial"/>
                <w:sz w:val="12"/>
                <w:szCs w:val="12"/>
              </w:rPr>
            </w:pPr>
            <w:r w:rsidRPr="00385C6B">
              <w:rPr>
                <w:rFonts w:ascii="Arial" w:hAnsi="Arial" w:cs="Arial"/>
                <w:sz w:val="12"/>
                <w:szCs w:val="12"/>
              </w:rPr>
              <w:t>Проведение экспертизы проектно-сметной документации по ремонту цоколя фасада здания</w:t>
            </w:r>
          </w:p>
        </w:tc>
        <w:tc>
          <w:tcPr>
            <w:tcW w:w="42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МАУ «Физкультурно-спортивный центр»</w:t>
            </w:r>
          </w:p>
        </w:tc>
        <w:tc>
          <w:tcPr>
            <w:tcW w:w="323"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2018-2027 годы</w:t>
            </w:r>
          </w:p>
        </w:tc>
        <w:tc>
          <w:tcPr>
            <w:tcW w:w="44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4.1.3.</w:t>
            </w:r>
          </w:p>
        </w:tc>
        <w:tc>
          <w:tcPr>
            <w:tcW w:w="437"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бюджет муниципального района</w:t>
            </w:r>
          </w:p>
        </w:tc>
        <w:tc>
          <w:tcPr>
            <w:tcW w:w="276" w:type="pct"/>
          </w:tcPr>
          <w:p w:rsidR="00385C6B" w:rsidRPr="00385C6B" w:rsidRDefault="00385C6B" w:rsidP="00385C6B">
            <w:pPr>
              <w:tabs>
                <w:tab w:val="left" w:pos="1080"/>
              </w:tabs>
              <w:jc w:val="center"/>
              <w:rPr>
                <w:rFonts w:ascii="Arial" w:hAnsi="Arial" w:cs="Arial"/>
                <w:sz w:val="12"/>
                <w:szCs w:val="12"/>
              </w:rPr>
            </w:pPr>
          </w:p>
        </w:tc>
        <w:tc>
          <w:tcPr>
            <w:tcW w:w="293" w:type="pct"/>
            <w:gridSpan w:val="2"/>
          </w:tcPr>
          <w:p w:rsidR="00385C6B" w:rsidRPr="00385C6B" w:rsidRDefault="00385C6B" w:rsidP="00385C6B">
            <w:pPr>
              <w:tabs>
                <w:tab w:val="left" w:pos="1080"/>
              </w:tabs>
              <w:jc w:val="center"/>
              <w:rPr>
                <w:rFonts w:ascii="Arial" w:hAnsi="Arial" w:cs="Arial"/>
                <w:sz w:val="12"/>
                <w:szCs w:val="12"/>
              </w:rPr>
            </w:pP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p>
        </w:tc>
        <w:tc>
          <w:tcPr>
            <w:tcW w:w="244" w:type="pct"/>
            <w:gridSpan w:val="3"/>
            <w:shd w:val="clear" w:color="auto" w:fill="auto"/>
          </w:tcPr>
          <w:p w:rsidR="00385C6B" w:rsidRPr="00385C6B" w:rsidRDefault="00385C6B" w:rsidP="00385C6B">
            <w:pPr>
              <w:tabs>
                <w:tab w:val="left" w:pos="1080"/>
              </w:tabs>
              <w:jc w:val="center"/>
              <w:rPr>
                <w:rFonts w:ascii="Arial" w:hAnsi="Arial" w:cs="Arial"/>
                <w:sz w:val="12"/>
                <w:szCs w:val="12"/>
              </w:rPr>
            </w:pP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p>
        </w:tc>
        <w:tc>
          <w:tcPr>
            <w:tcW w:w="251" w:type="pct"/>
            <w:gridSpan w:val="3"/>
          </w:tcPr>
          <w:p w:rsidR="00385C6B" w:rsidRPr="00385C6B" w:rsidRDefault="00385C6B" w:rsidP="00385C6B">
            <w:pPr>
              <w:tabs>
                <w:tab w:val="left" w:pos="1080"/>
              </w:tabs>
              <w:jc w:val="center"/>
              <w:rPr>
                <w:rFonts w:ascii="Arial" w:hAnsi="Arial" w:cs="Arial"/>
                <w:sz w:val="12"/>
                <w:szCs w:val="12"/>
              </w:rPr>
            </w:pPr>
          </w:p>
        </w:tc>
        <w:tc>
          <w:tcPr>
            <w:tcW w:w="295"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49,28</w:t>
            </w:r>
          </w:p>
        </w:tc>
        <w:tc>
          <w:tcPr>
            <w:tcW w:w="245" w:type="pct"/>
          </w:tcPr>
          <w:p w:rsidR="00385C6B" w:rsidRPr="00385C6B" w:rsidRDefault="00385C6B" w:rsidP="00385C6B">
            <w:pPr>
              <w:tabs>
                <w:tab w:val="left" w:pos="1080"/>
              </w:tabs>
              <w:jc w:val="center"/>
              <w:rPr>
                <w:rFonts w:ascii="Arial" w:hAnsi="Arial" w:cs="Arial"/>
                <w:sz w:val="12"/>
                <w:szCs w:val="12"/>
              </w:rPr>
            </w:pPr>
          </w:p>
        </w:tc>
        <w:tc>
          <w:tcPr>
            <w:tcW w:w="268" w:type="pct"/>
            <w:shd w:val="clear" w:color="auto" w:fill="auto"/>
          </w:tcPr>
          <w:p w:rsidR="00385C6B" w:rsidRPr="00385C6B" w:rsidRDefault="00385C6B" w:rsidP="00385C6B">
            <w:pPr>
              <w:tabs>
                <w:tab w:val="left" w:pos="1080"/>
              </w:tabs>
              <w:jc w:val="center"/>
              <w:rPr>
                <w:rFonts w:ascii="Arial" w:hAnsi="Arial" w:cs="Arial"/>
                <w:sz w:val="12"/>
                <w:szCs w:val="12"/>
              </w:rPr>
            </w:pPr>
          </w:p>
        </w:tc>
      </w:tr>
      <w:tr w:rsidR="00385C6B" w:rsidRPr="0063505A" w:rsidTr="00385C6B">
        <w:trPr>
          <w:trHeight w:val="20"/>
        </w:trPr>
        <w:tc>
          <w:tcPr>
            <w:tcW w:w="95" w:type="pct"/>
          </w:tcPr>
          <w:p w:rsidR="00385C6B" w:rsidRPr="00385C6B" w:rsidRDefault="00385C6B" w:rsidP="00385C6B">
            <w:pPr>
              <w:tabs>
                <w:tab w:val="left" w:pos="1080"/>
              </w:tabs>
              <w:jc w:val="center"/>
              <w:rPr>
                <w:rFonts w:ascii="Arial" w:hAnsi="Arial" w:cs="Arial"/>
                <w:sz w:val="12"/>
                <w:szCs w:val="12"/>
              </w:rPr>
            </w:pPr>
          </w:p>
        </w:tc>
        <w:tc>
          <w:tcPr>
            <w:tcW w:w="525" w:type="pct"/>
            <w:vAlign w:val="center"/>
          </w:tcPr>
          <w:p w:rsidR="00385C6B" w:rsidRPr="00385C6B" w:rsidRDefault="00385C6B" w:rsidP="00385C6B">
            <w:pPr>
              <w:tabs>
                <w:tab w:val="left" w:pos="-107"/>
                <w:tab w:val="left" w:pos="1080"/>
              </w:tabs>
              <w:rPr>
                <w:rFonts w:ascii="Arial" w:hAnsi="Arial" w:cs="Arial"/>
                <w:b/>
                <w:sz w:val="12"/>
                <w:szCs w:val="12"/>
              </w:rPr>
            </w:pPr>
            <w:r w:rsidRPr="00385C6B">
              <w:rPr>
                <w:rFonts w:ascii="Arial" w:hAnsi="Arial" w:cs="Arial"/>
                <w:b/>
                <w:sz w:val="12"/>
                <w:szCs w:val="12"/>
              </w:rPr>
              <w:t>Итого по Программе:</w:t>
            </w:r>
          </w:p>
        </w:tc>
        <w:tc>
          <w:tcPr>
            <w:tcW w:w="426" w:type="pct"/>
          </w:tcPr>
          <w:p w:rsidR="00385C6B" w:rsidRPr="00385C6B" w:rsidRDefault="00385C6B" w:rsidP="00385C6B">
            <w:pPr>
              <w:tabs>
                <w:tab w:val="left" w:pos="1080"/>
              </w:tabs>
              <w:jc w:val="center"/>
              <w:rPr>
                <w:rFonts w:ascii="Arial" w:hAnsi="Arial" w:cs="Arial"/>
                <w:sz w:val="12"/>
                <w:szCs w:val="12"/>
              </w:rPr>
            </w:pPr>
          </w:p>
        </w:tc>
        <w:tc>
          <w:tcPr>
            <w:tcW w:w="323" w:type="pct"/>
          </w:tcPr>
          <w:p w:rsidR="00385C6B" w:rsidRPr="00385C6B" w:rsidRDefault="00385C6B" w:rsidP="00385C6B">
            <w:pPr>
              <w:tabs>
                <w:tab w:val="left" w:pos="1080"/>
              </w:tabs>
              <w:jc w:val="center"/>
              <w:rPr>
                <w:rFonts w:ascii="Arial" w:hAnsi="Arial" w:cs="Arial"/>
                <w:sz w:val="12"/>
                <w:szCs w:val="12"/>
              </w:rPr>
            </w:pPr>
          </w:p>
        </w:tc>
        <w:tc>
          <w:tcPr>
            <w:tcW w:w="447" w:type="pct"/>
          </w:tcPr>
          <w:p w:rsidR="00385C6B" w:rsidRPr="00385C6B" w:rsidRDefault="00385C6B" w:rsidP="00385C6B">
            <w:pPr>
              <w:tabs>
                <w:tab w:val="left" w:pos="1080"/>
              </w:tabs>
              <w:jc w:val="center"/>
              <w:rPr>
                <w:rFonts w:ascii="Arial" w:hAnsi="Arial" w:cs="Arial"/>
                <w:sz w:val="12"/>
                <w:szCs w:val="12"/>
              </w:rPr>
            </w:pPr>
          </w:p>
        </w:tc>
        <w:tc>
          <w:tcPr>
            <w:tcW w:w="437" w:type="pct"/>
          </w:tcPr>
          <w:p w:rsidR="00385C6B" w:rsidRPr="00385C6B" w:rsidRDefault="00385C6B" w:rsidP="00385C6B">
            <w:pPr>
              <w:tabs>
                <w:tab w:val="left" w:pos="1080"/>
              </w:tabs>
              <w:jc w:val="center"/>
              <w:rPr>
                <w:rFonts w:ascii="Arial" w:hAnsi="Arial" w:cs="Arial"/>
                <w:sz w:val="12"/>
                <w:szCs w:val="12"/>
              </w:rPr>
            </w:pPr>
          </w:p>
        </w:tc>
        <w:tc>
          <w:tcPr>
            <w:tcW w:w="276"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28910,</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00426</w:t>
            </w:r>
          </w:p>
        </w:tc>
        <w:tc>
          <w:tcPr>
            <w:tcW w:w="293" w:type="pct"/>
            <w:gridSpan w:val="2"/>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178398,</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16620</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276774,</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18164</w:t>
            </w:r>
          </w:p>
        </w:tc>
        <w:tc>
          <w:tcPr>
            <w:tcW w:w="292" w:type="pct"/>
            <w:gridSpan w:val="2"/>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132688,</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36135</w:t>
            </w:r>
          </w:p>
        </w:tc>
        <w:tc>
          <w:tcPr>
            <w:tcW w:w="244"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35709,</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77296</w:t>
            </w:r>
          </w:p>
        </w:tc>
        <w:tc>
          <w:tcPr>
            <w:tcW w:w="291" w:type="pct"/>
            <w:gridSpan w:val="3"/>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41980,</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65993</w:t>
            </w:r>
          </w:p>
        </w:tc>
        <w:tc>
          <w:tcPr>
            <w:tcW w:w="251" w:type="pct"/>
            <w:gridSpan w:val="3"/>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80982,</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17235</w:t>
            </w:r>
          </w:p>
        </w:tc>
        <w:tc>
          <w:tcPr>
            <w:tcW w:w="295" w:type="pct"/>
            <w:gridSpan w:val="4"/>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52175,</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66988</w:t>
            </w:r>
          </w:p>
        </w:tc>
        <w:tc>
          <w:tcPr>
            <w:tcW w:w="245" w:type="pct"/>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44617,</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72535</w:t>
            </w:r>
          </w:p>
        </w:tc>
        <w:tc>
          <w:tcPr>
            <w:tcW w:w="268" w:type="pct"/>
            <w:shd w:val="clear" w:color="auto" w:fill="auto"/>
          </w:tcPr>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37470,</w:t>
            </w:r>
          </w:p>
          <w:p w:rsidR="00385C6B" w:rsidRPr="00385C6B" w:rsidRDefault="00385C6B" w:rsidP="00385C6B">
            <w:pPr>
              <w:tabs>
                <w:tab w:val="left" w:pos="1080"/>
              </w:tabs>
              <w:jc w:val="center"/>
              <w:rPr>
                <w:rFonts w:ascii="Arial" w:hAnsi="Arial" w:cs="Arial"/>
                <w:sz w:val="12"/>
                <w:szCs w:val="12"/>
              </w:rPr>
            </w:pPr>
            <w:r w:rsidRPr="00385C6B">
              <w:rPr>
                <w:rFonts w:ascii="Arial" w:hAnsi="Arial" w:cs="Arial"/>
                <w:sz w:val="12"/>
                <w:szCs w:val="12"/>
              </w:rPr>
              <w:t>92313</w:t>
            </w:r>
          </w:p>
        </w:tc>
      </w:tr>
    </w:tbl>
    <w:p w:rsidR="0001427D" w:rsidRDefault="0001427D" w:rsidP="004E1A32">
      <w:pPr>
        <w:tabs>
          <w:tab w:val="left" w:pos="5954"/>
        </w:tabs>
        <w:jc w:val="right"/>
        <w:rPr>
          <w:rFonts w:ascii="Arial" w:hAnsi="Arial" w:cs="Arial"/>
          <w:b/>
          <w:sz w:val="16"/>
          <w:szCs w:val="16"/>
        </w:rPr>
      </w:pPr>
    </w:p>
    <w:p w:rsidR="005835D8" w:rsidRPr="005835D8" w:rsidRDefault="005835D8" w:rsidP="005835D8">
      <w:pPr>
        <w:jc w:val="center"/>
        <w:rPr>
          <w:rFonts w:ascii="Arial" w:hAnsi="Arial" w:cs="Arial"/>
          <w:sz w:val="16"/>
          <w:szCs w:val="16"/>
        </w:rPr>
      </w:pPr>
      <w:r w:rsidRPr="005835D8">
        <w:rPr>
          <w:rFonts w:ascii="Arial" w:hAnsi="Arial" w:cs="Arial"/>
          <w:sz w:val="16"/>
          <w:szCs w:val="16"/>
        </w:rPr>
        <w:t>П О С Т А Н О В Л Е Н И Е</w:t>
      </w:r>
    </w:p>
    <w:p w:rsidR="005835D8" w:rsidRPr="005835D8" w:rsidRDefault="005835D8" w:rsidP="005835D8">
      <w:pPr>
        <w:jc w:val="center"/>
        <w:rPr>
          <w:rFonts w:ascii="Arial" w:hAnsi="Arial" w:cs="Arial"/>
          <w:sz w:val="16"/>
          <w:szCs w:val="16"/>
        </w:rPr>
      </w:pPr>
      <w:r w:rsidRPr="005835D8">
        <w:rPr>
          <w:rFonts w:ascii="Arial" w:hAnsi="Arial" w:cs="Arial"/>
          <w:sz w:val="16"/>
          <w:szCs w:val="16"/>
        </w:rPr>
        <w:t>23.10.2025 № 2491</w:t>
      </w:r>
    </w:p>
    <w:p w:rsidR="005835D8" w:rsidRPr="005835D8" w:rsidRDefault="005835D8" w:rsidP="005835D8">
      <w:pPr>
        <w:jc w:val="center"/>
        <w:rPr>
          <w:rFonts w:ascii="Arial" w:hAnsi="Arial" w:cs="Arial"/>
          <w:b/>
          <w:sz w:val="16"/>
          <w:szCs w:val="16"/>
        </w:rPr>
      </w:pPr>
      <w:r w:rsidRPr="005835D8">
        <w:rPr>
          <w:rFonts w:ascii="Arial" w:hAnsi="Arial" w:cs="Arial"/>
          <w:b/>
          <w:sz w:val="16"/>
          <w:szCs w:val="16"/>
        </w:rPr>
        <w:t>О признании утратившими силу</w:t>
      </w:r>
    </w:p>
    <w:p w:rsidR="005835D8" w:rsidRPr="005835D8" w:rsidRDefault="005835D8" w:rsidP="005835D8">
      <w:pPr>
        <w:jc w:val="center"/>
        <w:rPr>
          <w:rFonts w:ascii="Arial" w:hAnsi="Arial" w:cs="Arial"/>
          <w:b/>
          <w:sz w:val="16"/>
          <w:szCs w:val="16"/>
        </w:rPr>
      </w:pPr>
      <w:r w:rsidRPr="005835D8">
        <w:rPr>
          <w:rFonts w:ascii="Arial" w:hAnsi="Arial" w:cs="Arial"/>
          <w:b/>
          <w:sz w:val="16"/>
          <w:szCs w:val="16"/>
        </w:rPr>
        <w:t>распоряжений и постановлений</w:t>
      </w:r>
      <w:r>
        <w:rPr>
          <w:rFonts w:ascii="Arial" w:hAnsi="Arial" w:cs="Arial"/>
          <w:b/>
          <w:sz w:val="16"/>
          <w:szCs w:val="16"/>
        </w:rPr>
        <w:t xml:space="preserve"> </w:t>
      </w:r>
      <w:r w:rsidRPr="005835D8">
        <w:rPr>
          <w:rFonts w:ascii="Arial" w:hAnsi="Arial" w:cs="Arial"/>
          <w:b/>
          <w:sz w:val="16"/>
          <w:szCs w:val="16"/>
        </w:rPr>
        <w:t>Администрации муниципального района</w:t>
      </w:r>
    </w:p>
    <w:p w:rsidR="005835D8" w:rsidRPr="005835D8" w:rsidRDefault="005835D8" w:rsidP="005835D8">
      <w:pPr>
        <w:ind w:firstLine="284"/>
        <w:jc w:val="both"/>
        <w:rPr>
          <w:rFonts w:ascii="Arial" w:hAnsi="Arial" w:cs="Arial"/>
          <w:b/>
          <w:sz w:val="16"/>
          <w:szCs w:val="16"/>
        </w:rPr>
      </w:pPr>
      <w:r w:rsidRPr="005835D8">
        <w:rPr>
          <w:rFonts w:ascii="Arial" w:hAnsi="Arial" w:cs="Arial"/>
          <w:sz w:val="16"/>
          <w:szCs w:val="16"/>
        </w:rPr>
        <w:t xml:space="preserve">Администрация Валдайского муниципального района </w:t>
      </w:r>
      <w:r w:rsidRPr="005835D8">
        <w:rPr>
          <w:rFonts w:ascii="Arial" w:hAnsi="Arial" w:cs="Arial"/>
          <w:b/>
          <w:sz w:val="16"/>
          <w:szCs w:val="16"/>
        </w:rPr>
        <w:t>ПОСТАНОВЛЯЕТ:</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t>1. Признать утратившим силу:</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t>распоряжение Администрации муниципального района от 13.02.2012 № 26-рг «Об утверждении административного регламента предоставления муниципальной услуги «Консультирование физических и юридических лиц по вопросам развития сельского хозяйства»;</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lastRenderedPageBreak/>
        <w:t>распоряжение Администрации муниципального района от 15.05.2012 № 171-рг «О внесении изменения в административный регламент предоставления муниципальной услуги «Консультирование физических и юридических лиц по вопросам развития сельского хозяйства»;</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t xml:space="preserve">распоряжение Администрации муниципального района от 01.03.2013 № 70-рз «О внесении изменений в административный регламент предоставления муниципальной услуги «Консультирование физических и юридических лиц по вопросам развития сельского хозяйства»; </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t>постановление Администрации муниципального района от 12.08.2014 № 1566 «О внесении изменений в административный регламент предоставления муниципальной услуги «Консультирование физических и юридических лиц по вопросам развития сельского хозяйства»;</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t>постановление Администрации муниципального района от 29.05.2018 № 788 «О внесении изменений в административный регламент предоставления муниципальной услуги «Консультирование физических и юридических лиц по вопросам развития сельского хозяйства»;</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t>постановление Администрации муниципального района от 06.04.2021 № 576 «О внесении изменений в административный регламент предоставления муниципальной услуги «Консультирование физических и юридических лиц по вопросам развития сельского хозяйства»;</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t>постановление Администрации муниципального района от 19.05.2025 № 1206 «О внесении изменений в административный регламент предоставления муниципальной услуги «Консультирование физических и юридических лиц по вопросам развития сельского хозяйства»</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01427D" w:rsidRDefault="0001427D" w:rsidP="004E1A32">
      <w:pPr>
        <w:tabs>
          <w:tab w:val="left" w:pos="5954"/>
        </w:tabs>
        <w:jc w:val="right"/>
        <w:rPr>
          <w:rFonts w:ascii="Arial" w:hAnsi="Arial" w:cs="Arial"/>
          <w:b/>
          <w:sz w:val="16"/>
          <w:szCs w:val="16"/>
        </w:rPr>
      </w:pPr>
    </w:p>
    <w:p w:rsidR="005835D8" w:rsidRPr="005835D8" w:rsidRDefault="005835D8" w:rsidP="005835D8">
      <w:pPr>
        <w:jc w:val="center"/>
        <w:rPr>
          <w:rFonts w:ascii="Arial" w:hAnsi="Arial" w:cs="Arial"/>
          <w:sz w:val="16"/>
          <w:szCs w:val="16"/>
        </w:rPr>
      </w:pPr>
      <w:r w:rsidRPr="005835D8">
        <w:rPr>
          <w:rFonts w:ascii="Arial" w:hAnsi="Arial" w:cs="Arial"/>
          <w:sz w:val="16"/>
          <w:szCs w:val="16"/>
        </w:rPr>
        <w:t>П О С Т А Н О В Л Е Н И Е</w:t>
      </w:r>
    </w:p>
    <w:p w:rsidR="005835D8" w:rsidRPr="005835D8" w:rsidRDefault="005835D8" w:rsidP="005835D8">
      <w:pPr>
        <w:jc w:val="center"/>
        <w:rPr>
          <w:rFonts w:ascii="Arial" w:hAnsi="Arial" w:cs="Arial"/>
          <w:sz w:val="16"/>
          <w:szCs w:val="16"/>
        </w:rPr>
      </w:pPr>
      <w:r w:rsidRPr="005835D8">
        <w:rPr>
          <w:rFonts w:ascii="Arial" w:hAnsi="Arial" w:cs="Arial"/>
          <w:sz w:val="16"/>
          <w:szCs w:val="16"/>
        </w:rPr>
        <w:t>23.10.2025 № 2493</w:t>
      </w:r>
    </w:p>
    <w:p w:rsidR="005835D8" w:rsidRPr="005835D8" w:rsidRDefault="005835D8" w:rsidP="005835D8">
      <w:pPr>
        <w:shd w:val="clear" w:color="auto" w:fill="FFFFFF"/>
        <w:autoSpaceDE w:val="0"/>
        <w:autoSpaceDN w:val="0"/>
        <w:adjustRightInd w:val="0"/>
        <w:jc w:val="center"/>
        <w:rPr>
          <w:rFonts w:ascii="Arial" w:hAnsi="Arial" w:cs="Arial"/>
          <w:b/>
          <w:sz w:val="16"/>
          <w:szCs w:val="16"/>
        </w:rPr>
      </w:pPr>
      <w:r w:rsidRPr="005835D8">
        <w:rPr>
          <w:rFonts w:ascii="Arial" w:hAnsi="Arial" w:cs="Arial"/>
          <w:b/>
          <w:sz w:val="16"/>
          <w:szCs w:val="16"/>
        </w:rPr>
        <w:t>О внесении изменений в муниципальную программу</w:t>
      </w:r>
    </w:p>
    <w:p w:rsidR="005835D8" w:rsidRPr="005835D8" w:rsidRDefault="005835D8" w:rsidP="005835D8">
      <w:pPr>
        <w:jc w:val="center"/>
        <w:rPr>
          <w:rFonts w:ascii="Arial" w:hAnsi="Arial" w:cs="Arial"/>
          <w:b/>
          <w:sz w:val="16"/>
          <w:szCs w:val="16"/>
        </w:rPr>
      </w:pPr>
      <w:r w:rsidRPr="005835D8">
        <w:rPr>
          <w:rFonts w:ascii="Arial" w:hAnsi="Arial" w:cs="Arial"/>
          <w:b/>
          <w:sz w:val="16"/>
          <w:szCs w:val="16"/>
        </w:rPr>
        <w:t>«Управление муниципальными финансами</w:t>
      </w:r>
      <w:r>
        <w:rPr>
          <w:rFonts w:ascii="Arial" w:hAnsi="Arial" w:cs="Arial"/>
          <w:b/>
          <w:sz w:val="16"/>
          <w:szCs w:val="16"/>
        </w:rPr>
        <w:t xml:space="preserve"> </w:t>
      </w:r>
      <w:r w:rsidRPr="005835D8">
        <w:rPr>
          <w:rFonts w:ascii="Arial" w:hAnsi="Arial" w:cs="Arial"/>
          <w:b/>
          <w:sz w:val="16"/>
          <w:szCs w:val="16"/>
        </w:rPr>
        <w:t>Валдайского муниципального района</w:t>
      </w:r>
      <w:r>
        <w:rPr>
          <w:rFonts w:ascii="Arial" w:hAnsi="Arial" w:cs="Arial"/>
          <w:b/>
          <w:sz w:val="16"/>
          <w:szCs w:val="16"/>
        </w:rPr>
        <w:t xml:space="preserve"> </w:t>
      </w:r>
      <w:r w:rsidRPr="005835D8">
        <w:rPr>
          <w:rFonts w:ascii="Arial" w:hAnsi="Arial" w:cs="Arial"/>
          <w:b/>
          <w:sz w:val="16"/>
          <w:szCs w:val="16"/>
        </w:rPr>
        <w:t>на 2020 - 2027 годы»</w:t>
      </w:r>
    </w:p>
    <w:p w:rsidR="005835D8" w:rsidRPr="005835D8" w:rsidRDefault="005835D8" w:rsidP="005835D8">
      <w:pPr>
        <w:ind w:firstLine="284"/>
        <w:jc w:val="both"/>
        <w:rPr>
          <w:rFonts w:ascii="Arial" w:hAnsi="Arial" w:cs="Arial"/>
          <w:b/>
          <w:sz w:val="16"/>
          <w:szCs w:val="16"/>
        </w:rPr>
      </w:pPr>
      <w:r w:rsidRPr="005835D8">
        <w:rPr>
          <w:rFonts w:ascii="Arial" w:hAnsi="Arial" w:cs="Arial"/>
          <w:sz w:val="16"/>
          <w:szCs w:val="16"/>
        </w:rPr>
        <w:t xml:space="preserve">Администрация Валдайского муниципального района </w:t>
      </w:r>
      <w:r w:rsidRPr="005835D8">
        <w:rPr>
          <w:rFonts w:ascii="Arial" w:hAnsi="Arial" w:cs="Arial"/>
          <w:b/>
          <w:sz w:val="16"/>
          <w:szCs w:val="16"/>
        </w:rPr>
        <w:t>ПОСТАНОВЛЯЕТ:</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t>1. Внести изменения в муниципальную программу «Управление муниципальными финансами Валдайского муниципального района на 2020 - 2027 годы», утвержденную постановлением Администрации Валдайского муниципального района от 29.11.2019 № 2054 (далее - муниципальная программа):</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t xml:space="preserve">1.1. Изложить пункт 7 паспорта муниципальной программы в редакции: </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t>«7. Объемы и источники финансирования муниципальной программы в целом и по годам реализации (тыс.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16"/>
        <w:gridCol w:w="3982"/>
        <w:gridCol w:w="3289"/>
        <w:gridCol w:w="2769"/>
      </w:tblGrid>
      <w:tr w:rsidR="005835D8" w:rsidRPr="005835D8" w:rsidTr="005835D8">
        <w:trPr>
          <w:trHeight w:val="57"/>
        </w:trPr>
        <w:tc>
          <w:tcPr>
            <w:tcW w:w="656" w:type="pct"/>
            <w:vMerge w:val="restart"/>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Год</w:t>
            </w:r>
          </w:p>
        </w:tc>
        <w:tc>
          <w:tcPr>
            <w:tcW w:w="4344" w:type="pct"/>
            <w:gridSpan w:val="3"/>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Источник финансирования</w:t>
            </w:r>
          </w:p>
        </w:tc>
      </w:tr>
      <w:tr w:rsidR="005835D8" w:rsidRPr="005835D8" w:rsidTr="005835D8">
        <w:trPr>
          <w:trHeight w:val="57"/>
        </w:trPr>
        <w:tc>
          <w:tcPr>
            <w:tcW w:w="656" w:type="pct"/>
            <w:vMerge/>
          </w:tcPr>
          <w:p w:rsidR="005835D8" w:rsidRPr="005835D8" w:rsidRDefault="005835D8" w:rsidP="00B173F6">
            <w:pPr>
              <w:jc w:val="center"/>
              <w:rPr>
                <w:rFonts w:ascii="Arial" w:hAnsi="Arial" w:cs="Arial"/>
                <w:b/>
                <w:sz w:val="12"/>
                <w:szCs w:val="12"/>
              </w:rPr>
            </w:pPr>
          </w:p>
        </w:tc>
        <w:tc>
          <w:tcPr>
            <w:tcW w:w="1723" w:type="pct"/>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бюджет муниципального района</w:t>
            </w:r>
          </w:p>
        </w:tc>
        <w:tc>
          <w:tcPr>
            <w:tcW w:w="1423" w:type="pct"/>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областной бюджет</w:t>
            </w:r>
          </w:p>
        </w:tc>
        <w:tc>
          <w:tcPr>
            <w:tcW w:w="1198" w:type="pct"/>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всего</w:t>
            </w:r>
          </w:p>
        </w:tc>
      </w:tr>
      <w:tr w:rsidR="005835D8" w:rsidRPr="005835D8" w:rsidTr="005835D8">
        <w:trPr>
          <w:trHeight w:val="57"/>
        </w:trPr>
        <w:tc>
          <w:tcPr>
            <w:tcW w:w="656" w:type="pct"/>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1</w:t>
            </w:r>
          </w:p>
        </w:tc>
        <w:tc>
          <w:tcPr>
            <w:tcW w:w="1723" w:type="pct"/>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2</w:t>
            </w:r>
          </w:p>
        </w:tc>
        <w:tc>
          <w:tcPr>
            <w:tcW w:w="1423" w:type="pct"/>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3</w:t>
            </w:r>
          </w:p>
        </w:tc>
        <w:tc>
          <w:tcPr>
            <w:tcW w:w="1198" w:type="pct"/>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4</w:t>
            </w:r>
          </w:p>
        </w:tc>
      </w:tr>
      <w:tr w:rsidR="005835D8" w:rsidRPr="005835D8" w:rsidTr="005835D8">
        <w:trPr>
          <w:trHeight w:val="57"/>
        </w:trPr>
        <w:tc>
          <w:tcPr>
            <w:tcW w:w="656"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2020</w:t>
            </w:r>
          </w:p>
        </w:tc>
        <w:tc>
          <w:tcPr>
            <w:tcW w:w="1723"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7950,39301</w:t>
            </w:r>
          </w:p>
        </w:tc>
        <w:tc>
          <w:tcPr>
            <w:tcW w:w="1423"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85,720</w:t>
            </w:r>
          </w:p>
        </w:tc>
        <w:tc>
          <w:tcPr>
            <w:tcW w:w="1198"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8036,11301</w:t>
            </w:r>
          </w:p>
        </w:tc>
      </w:tr>
      <w:tr w:rsidR="005835D8" w:rsidRPr="005835D8" w:rsidTr="005835D8">
        <w:trPr>
          <w:trHeight w:val="57"/>
        </w:trPr>
        <w:tc>
          <w:tcPr>
            <w:tcW w:w="656"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2021</w:t>
            </w:r>
          </w:p>
        </w:tc>
        <w:tc>
          <w:tcPr>
            <w:tcW w:w="1723"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7719,57876</w:t>
            </w:r>
          </w:p>
        </w:tc>
        <w:tc>
          <w:tcPr>
            <w:tcW w:w="1423"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78,13</w:t>
            </w:r>
          </w:p>
        </w:tc>
        <w:tc>
          <w:tcPr>
            <w:tcW w:w="1198"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7797,70876</w:t>
            </w:r>
          </w:p>
        </w:tc>
      </w:tr>
      <w:tr w:rsidR="005835D8" w:rsidRPr="005835D8" w:rsidTr="005835D8">
        <w:trPr>
          <w:trHeight w:val="57"/>
        </w:trPr>
        <w:tc>
          <w:tcPr>
            <w:tcW w:w="656"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2022</w:t>
            </w:r>
          </w:p>
        </w:tc>
        <w:tc>
          <w:tcPr>
            <w:tcW w:w="1723"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7231,67879</w:t>
            </w:r>
          </w:p>
        </w:tc>
        <w:tc>
          <w:tcPr>
            <w:tcW w:w="1423"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346,34743</w:t>
            </w:r>
          </w:p>
        </w:tc>
        <w:tc>
          <w:tcPr>
            <w:tcW w:w="1198"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7578,02622</w:t>
            </w:r>
          </w:p>
        </w:tc>
      </w:tr>
      <w:tr w:rsidR="005835D8" w:rsidRPr="005835D8" w:rsidTr="005835D8">
        <w:trPr>
          <w:trHeight w:val="57"/>
        </w:trPr>
        <w:tc>
          <w:tcPr>
            <w:tcW w:w="656"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2023</w:t>
            </w:r>
          </w:p>
        </w:tc>
        <w:tc>
          <w:tcPr>
            <w:tcW w:w="1723"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7621,61818</w:t>
            </w:r>
          </w:p>
        </w:tc>
        <w:tc>
          <w:tcPr>
            <w:tcW w:w="1423"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48,82</w:t>
            </w:r>
          </w:p>
        </w:tc>
        <w:tc>
          <w:tcPr>
            <w:tcW w:w="1198"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7670,43818</w:t>
            </w:r>
          </w:p>
        </w:tc>
      </w:tr>
      <w:tr w:rsidR="005835D8" w:rsidRPr="005835D8" w:rsidTr="005835D8">
        <w:trPr>
          <w:trHeight w:val="57"/>
        </w:trPr>
        <w:tc>
          <w:tcPr>
            <w:tcW w:w="656"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2024</w:t>
            </w:r>
          </w:p>
        </w:tc>
        <w:tc>
          <w:tcPr>
            <w:tcW w:w="1723"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8668,16638</w:t>
            </w:r>
          </w:p>
        </w:tc>
        <w:tc>
          <w:tcPr>
            <w:tcW w:w="1423"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50,09</w:t>
            </w:r>
          </w:p>
        </w:tc>
        <w:tc>
          <w:tcPr>
            <w:tcW w:w="1198"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8718,25638</w:t>
            </w:r>
          </w:p>
        </w:tc>
      </w:tr>
      <w:tr w:rsidR="005835D8" w:rsidRPr="005835D8" w:rsidTr="005835D8">
        <w:trPr>
          <w:trHeight w:val="57"/>
        </w:trPr>
        <w:tc>
          <w:tcPr>
            <w:tcW w:w="656"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2025</w:t>
            </w:r>
          </w:p>
        </w:tc>
        <w:tc>
          <w:tcPr>
            <w:tcW w:w="1723"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10016,86631</w:t>
            </w:r>
          </w:p>
        </w:tc>
        <w:tc>
          <w:tcPr>
            <w:tcW w:w="1423"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54,84</w:t>
            </w:r>
          </w:p>
        </w:tc>
        <w:tc>
          <w:tcPr>
            <w:tcW w:w="1198"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10071,70631</w:t>
            </w:r>
          </w:p>
        </w:tc>
      </w:tr>
      <w:tr w:rsidR="005835D8" w:rsidRPr="005835D8" w:rsidTr="005835D8">
        <w:trPr>
          <w:trHeight w:val="57"/>
        </w:trPr>
        <w:tc>
          <w:tcPr>
            <w:tcW w:w="656"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2026</w:t>
            </w:r>
          </w:p>
        </w:tc>
        <w:tc>
          <w:tcPr>
            <w:tcW w:w="1723"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7185,49017</w:t>
            </w:r>
          </w:p>
        </w:tc>
        <w:tc>
          <w:tcPr>
            <w:tcW w:w="1423"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54,84</w:t>
            </w:r>
          </w:p>
        </w:tc>
        <w:tc>
          <w:tcPr>
            <w:tcW w:w="1198"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7240,33017</w:t>
            </w:r>
          </w:p>
        </w:tc>
      </w:tr>
      <w:tr w:rsidR="005835D8" w:rsidRPr="005835D8" w:rsidTr="005835D8">
        <w:trPr>
          <w:trHeight w:val="57"/>
        </w:trPr>
        <w:tc>
          <w:tcPr>
            <w:tcW w:w="656"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2027</w:t>
            </w:r>
          </w:p>
        </w:tc>
        <w:tc>
          <w:tcPr>
            <w:tcW w:w="1723"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7165,27509</w:t>
            </w:r>
          </w:p>
        </w:tc>
        <w:tc>
          <w:tcPr>
            <w:tcW w:w="1423"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54,84</w:t>
            </w:r>
          </w:p>
        </w:tc>
        <w:tc>
          <w:tcPr>
            <w:tcW w:w="1198" w:type="pct"/>
          </w:tcPr>
          <w:p w:rsidR="005835D8" w:rsidRPr="005835D8" w:rsidRDefault="005835D8" w:rsidP="00B173F6">
            <w:pPr>
              <w:jc w:val="center"/>
              <w:rPr>
                <w:rFonts w:ascii="Arial" w:hAnsi="Arial" w:cs="Arial"/>
                <w:sz w:val="12"/>
                <w:szCs w:val="12"/>
              </w:rPr>
            </w:pPr>
            <w:r w:rsidRPr="005835D8">
              <w:rPr>
                <w:rFonts w:ascii="Arial" w:hAnsi="Arial" w:cs="Arial"/>
                <w:sz w:val="12"/>
                <w:szCs w:val="12"/>
              </w:rPr>
              <w:t>7220,11509</w:t>
            </w:r>
          </w:p>
        </w:tc>
      </w:tr>
      <w:tr w:rsidR="005835D8" w:rsidRPr="005835D8" w:rsidTr="005835D8">
        <w:trPr>
          <w:trHeight w:val="57"/>
        </w:trPr>
        <w:tc>
          <w:tcPr>
            <w:tcW w:w="656" w:type="pct"/>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Всего:</w:t>
            </w:r>
          </w:p>
        </w:tc>
        <w:tc>
          <w:tcPr>
            <w:tcW w:w="1723" w:type="pct"/>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63559,06669</w:t>
            </w:r>
          </w:p>
        </w:tc>
        <w:tc>
          <w:tcPr>
            <w:tcW w:w="1423" w:type="pct"/>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773,62743</w:t>
            </w:r>
          </w:p>
        </w:tc>
        <w:tc>
          <w:tcPr>
            <w:tcW w:w="1198" w:type="pct"/>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64332,69412</w:t>
            </w:r>
          </w:p>
        </w:tc>
      </w:tr>
    </w:tbl>
    <w:p w:rsidR="005835D8" w:rsidRPr="005835D8" w:rsidRDefault="005835D8" w:rsidP="005835D8">
      <w:pPr>
        <w:jc w:val="right"/>
        <w:rPr>
          <w:rFonts w:ascii="Arial" w:hAnsi="Arial" w:cs="Arial"/>
          <w:sz w:val="16"/>
          <w:szCs w:val="16"/>
        </w:rPr>
      </w:pPr>
      <w:r w:rsidRPr="005835D8">
        <w:rPr>
          <w:rFonts w:ascii="Arial" w:hAnsi="Arial" w:cs="Arial"/>
          <w:sz w:val="16"/>
          <w:szCs w:val="16"/>
        </w:rPr>
        <w:t>»;</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t>1.2. Изложить пункт 4 паспорта подпрограммы «Организация и обеспечение осуществления бюджетного процесса, управление муниципальным долгом Валдайского муниципального района» муниципальной программы в редакции:</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t>«4. Объемы и источники финансирования подпрограммы в целом и по годам реализации (тыс.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2"/>
        <w:gridCol w:w="4604"/>
        <w:gridCol w:w="2730"/>
        <w:gridCol w:w="2730"/>
      </w:tblGrid>
      <w:tr w:rsidR="005835D8" w:rsidRPr="005835D8" w:rsidTr="005835D8">
        <w:trPr>
          <w:trHeight w:val="96"/>
        </w:trPr>
        <w:tc>
          <w:tcPr>
            <w:tcW w:w="646" w:type="pct"/>
          </w:tcPr>
          <w:p w:rsidR="005835D8" w:rsidRPr="005835D8" w:rsidRDefault="005835D8" w:rsidP="00B173F6">
            <w:pPr>
              <w:jc w:val="center"/>
              <w:rPr>
                <w:rFonts w:ascii="Arial" w:eastAsia="MS Mincho" w:hAnsi="Arial" w:cs="Arial"/>
                <w:sz w:val="12"/>
                <w:szCs w:val="12"/>
                <w:lang w:eastAsia="ja-JP"/>
              </w:rPr>
            </w:pPr>
            <w:r w:rsidRPr="005835D8">
              <w:rPr>
                <w:rFonts w:ascii="Arial" w:hAnsi="Arial" w:cs="Arial"/>
                <w:b/>
                <w:sz w:val="12"/>
                <w:szCs w:val="12"/>
              </w:rPr>
              <w:t>Год</w:t>
            </w:r>
          </w:p>
        </w:tc>
        <w:tc>
          <w:tcPr>
            <w:tcW w:w="4354" w:type="pct"/>
            <w:gridSpan w:val="3"/>
          </w:tcPr>
          <w:p w:rsidR="005835D8" w:rsidRPr="005835D8" w:rsidRDefault="005835D8" w:rsidP="00B173F6">
            <w:pPr>
              <w:jc w:val="center"/>
              <w:rPr>
                <w:rFonts w:ascii="Arial" w:eastAsia="MS Mincho" w:hAnsi="Arial" w:cs="Arial"/>
                <w:sz w:val="12"/>
                <w:szCs w:val="12"/>
                <w:lang w:eastAsia="ja-JP"/>
              </w:rPr>
            </w:pPr>
            <w:r w:rsidRPr="005835D8">
              <w:rPr>
                <w:rFonts w:ascii="Arial" w:hAnsi="Arial" w:cs="Arial"/>
                <w:b/>
                <w:sz w:val="12"/>
                <w:szCs w:val="12"/>
              </w:rPr>
              <w:t>Источник финансирования</w:t>
            </w:r>
          </w:p>
        </w:tc>
      </w:tr>
      <w:tr w:rsidR="005835D8" w:rsidRPr="005835D8" w:rsidTr="005835D8">
        <w:trPr>
          <w:trHeight w:val="93"/>
        </w:trPr>
        <w:tc>
          <w:tcPr>
            <w:tcW w:w="646" w:type="pct"/>
          </w:tcPr>
          <w:p w:rsidR="005835D8" w:rsidRPr="005835D8" w:rsidRDefault="005835D8" w:rsidP="00B173F6">
            <w:pPr>
              <w:jc w:val="center"/>
              <w:rPr>
                <w:rFonts w:ascii="Arial" w:eastAsia="MS Mincho" w:hAnsi="Arial" w:cs="Arial"/>
                <w:sz w:val="12"/>
                <w:szCs w:val="12"/>
                <w:lang w:eastAsia="ja-JP"/>
              </w:rPr>
            </w:pPr>
          </w:p>
        </w:tc>
        <w:tc>
          <w:tcPr>
            <w:tcW w:w="1992" w:type="pct"/>
          </w:tcPr>
          <w:p w:rsidR="005835D8" w:rsidRPr="005835D8" w:rsidRDefault="005835D8" w:rsidP="00B173F6">
            <w:pPr>
              <w:jc w:val="center"/>
              <w:rPr>
                <w:rFonts w:ascii="Arial" w:eastAsia="MS Mincho" w:hAnsi="Arial" w:cs="Arial"/>
                <w:sz w:val="12"/>
                <w:szCs w:val="12"/>
                <w:lang w:eastAsia="ja-JP"/>
              </w:rPr>
            </w:pPr>
            <w:r w:rsidRPr="005835D8">
              <w:rPr>
                <w:rFonts w:ascii="Arial" w:hAnsi="Arial" w:cs="Arial"/>
                <w:b/>
                <w:sz w:val="12"/>
                <w:szCs w:val="12"/>
              </w:rPr>
              <w:t>бюджет муниципального района</w:t>
            </w:r>
          </w:p>
        </w:tc>
        <w:tc>
          <w:tcPr>
            <w:tcW w:w="1181" w:type="pct"/>
          </w:tcPr>
          <w:p w:rsidR="005835D8" w:rsidRPr="005835D8" w:rsidRDefault="005835D8" w:rsidP="00B173F6">
            <w:pPr>
              <w:jc w:val="center"/>
              <w:rPr>
                <w:rFonts w:ascii="Arial" w:eastAsia="MS Mincho" w:hAnsi="Arial" w:cs="Arial"/>
                <w:sz w:val="12"/>
                <w:szCs w:val="12"/>
                <w:lang w:eastAsia="ja-JP"/>
              </w:rPr>
            </w:pPr>
            <w:r w:rsidRPr="005835D8">
              <w:rPr>
                <w:rFonts w:ascii="Arial" w:hAnsi="Arial" w:cs="Arial"/>
                <w:b/>
                <w:sz w:val="12"/>
                <w:szCs w:val="12"/>
              </w:rPr>
              <w:t>областной бюджет</w:t>
            </w:r>
          </w:p>
        </w:tc>
        <w:tc>
          <w:tcPr>
            <w:tcW w:w="1181" w:type="pct"/>
          </w:tcPr>
          <w:p w:rsidR="005835D8" w:rsidRPr="005835D8" w:rsidRDefault="005835D8" w:rsidP="00B173F6">
            <w:pPr>
              <w:jc w:val="center"/>
              <w:rPr>
                <w:rFonts w:ascii="Arial" w:eastAsia="MS Mincho" w:hAnsi="Arial" w:cs="Arial"/>
                <w:sz w:val="12"/>
                <w:szCs w:val="12"/>
                <w:lang w:eastAsia="ja-JP"/>
              </w:rPr>
            </w:pPr>
            <w:r w:rsidRPr="005835D8">
              <w:rPr>
                <w:rFonts w:ascii="Arial" w:hAnsi="Arial" w:cs="Arial"/>
                <w:b/>
                <w:sz w:val="12"/>
                <w:szCs w:val="12"/>
              </w:rPr>
              <w:t>всего</w:t>
            </w:r>
          </w:p>
        </w:tc>
      </w:tr>
      <w:tr w:rsidR="005835D8" w:rsidRPr="005835D8" w:rsidTr="005835D8">
        <w:trPr>
          <w:trHeight w:val="93"/>
        </w:trPr>
        <w:tc>
          <w:tcPr>
            <w:tcW w:w="646" w:type="pct"/>
            <w:vAlign w:val="center"/>
          </w:tcPr>
          <w:p w:rsidR="005835D8" w:rsidRPr="005835D8" w:rsidRDefault="005835D8" w:rsidP="00B173F6">
            <w:pPr>
              <w:jc w:val="center"/>
              <w:rPr>
                <w:rFonts w:ascii="Arial" w:hAnsi="Arial" w:cs="Arial"/>
                <w:sz w:val="12"/>
                <w:szCs w:val="12"/>
              </w:rPr>
            </w:pPr>
            <w:r w:rsidRPr="005835D8">
              <w:rPr>
                <w:rFonts w:ascii="Arial" w:hAnsi="Arial" w:cs="Arial"/>
                <w:sz w:val="12"/>
                <w:szCs w:val="12"/>
              </w:rPr>
              <w:t>2020</w:t>
            </w:r>
          </w:p>
        </w:tc>
        <w:tc>
          <w:tcPr>
            <w:tcW w:w="1992" w:type="pct"/>
            <w:vAlign w:val="bottom"/>
          </w:tcPr>
          <w:p w:rsidR="005835D8" w:rsidRPr="005835D8" w:rsidRDefault="005835D8" w:rsidP="00B173F6">
            <w:pPr>
              <w:jc w:val="center"/>
              <w:rPr>
                <w:rFonts w:ascii="Arial" w:hAnsi="Arial" w:cs="Arial"/>
                <w:sz w:val="12"/>
                <w:szCs w:val="12"/>
              </w:rPr>
            </w:pPr>
            <w:r w:rsidRPr="005835D8">
              <w:rPr>
                <w:rFonts w:ascii="Arial" w:hAnsi="Arial" w:cs="Arial"/>
                <w:sz w:val="12"/>
                <w:szCs w:val="12"/>
              </w:rPr>
              <w:t>7850,39301</w:t>
            </w:r>
          </w:p>
        </w:tc>
        <w:tc>
          <w:tcPr>
            <w:tcW w:w="1181" w:type="pct"/>
            <w:vAlign w:val="bottom"/>
          </w:tcPr>
          <w:p w:rsidR="005835D8" w:rsidRPr="005835D8" w:rsidRDefault="005835D8" w:rsidP="00B173F6">
            <w:pPr>
              <w:jc w:val="center"/>
              <w:rPr>
                <w:rFonts w:ascii="Arial" w:hAnsi="Arial" w:cs="Arial"/>
                <w:sz w:val="12"/>
                <w:szCs w:val="12"/>
              </w:rPr>
            </w:pPr>
            <w:r w:rsidRPr="005835D8">
              <w:rPr>
                <w:rFonts w:ascii="Arial" w:hAnsi="Arial" w:cs="Arial"/>
                <w:sz w:val="12"/>
                <w:szCs w:val="12"/>
              </w:rPr>
              <w:t>42,12</w:t>
            </w:r>
          </w:p>
        </w:tc>
        <w:tc>
          <w:tcPr>
            <w:tcW w:w="1181" w:type="pct"/>
            <w:vAlign w:val="bottom"/>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7892,51301</w:t>
            </w:r>
          </w:p>
        </w:tc>
      </w:tr>
      <w:tr w:rsidR="005835D8" w:rsidRPr="005835D8" w:rsidTr="005835D8">
        <w:trPr>
          <w:trHeight w:val="93"/>
        </w:trPr>
        <w:tc>
          <w:tcPr>
            <w:tcW w:w="646" w:type="pct"/>
            <w:vAlign w:val="center"/>
          </w:tcPr>
          <w:p w:rsidR="005835D8" w:rsidRPr="005835D8" w:rsidRDefault="005835D8" w:rsidP="00B173F6">
            <w:pPr>
              <w:jc w:val="center"/>
              <w:rPr>
                <w:rFonts w:ascii="Arial" w:hAnsi="Arial" w:cs="Arial"/>
                <w:sz w:val="12"/>
                <w:szCs w:val="12"/>
              </w:rPr>
            </w:pPr>
            <w:r w:rsidRPr="005835D8">
              <w:rPr>
                <w:rFonts w:ascii="Arial" w:hAnsi="Arial" w:cs="Arial"/>
                <w:sz w:val="12"/>
                <w:szCs w:val="12"/>
              </w:rPr>
              <w:t>2021</w:t>
            </w:r>
          </w:p>
        </w:tc>
        <w:tc>
          <w:tcPr>
            <w:tcW w:w="1992" w:type="pct"/>
            <w:vAlign w:val="bottom"/>
          </w:tcPr>
          <w:p w:rsidR="005835D8" w:rsidRPr="005835D8" w:rsidRDefault="005835D8" w:rsidP="00B173F6">
            <w:pPr>
              <w:jc w:val="center"/>
              <w:rPr>
                <w:rFonts w:ascii="Arial" w:hAnsi="Arial" w:cs="Arial"/>
                <w:sz w:val="12"/>
                <w:szCs w:val="12"/>
              </w:rPr>
            </w:pPr>
            <w:r w:rsidRPr="005835D8">
              <w:rPr>
                <w:rFonts w:ascii="Arial" w:hAnsi="Arial" w:cs="Arial"/>
                <w:sz w:val="12"/>
                <w:szCs w:val="12"/>
              </w:rPr>
              <w:t>7619,57876</w:t>
            </w:r>
          </w:p>
        </w:tc>
        <w:tc>
          <w:tcPr>
            <w:tcW w:w="1181" w:type="pct"/>
            <w:vAlign w:val="bottom"/>
          </w:tcPr>
          <w:p w:rsidR="005835D8" w:rsidRPr="005835D8" w:rsidRDefault="005835D8" w:rsidP="00B173F6">
            <w:pPr>
              <w:jc w:val="center"/>
              <w:rPr>
                <w:rFonts w:ascii="Arial" w:hAnsi="Arial" w:cs="Arial"/>
                <w:sz w:val="12"/>
                <w:szCs w:val="12"/>
              </w:rPr>
            </w:pPr>
            <w:r w:rsidRPr="005835D8">
              <w:rPr>
                <w:rFonts w:ascii="Arial" w:hAnsi="Arial" w:cs="Arial"/>
                <w:sz w:val="12"/>
                <w:szCs w:val="12"/>
              </w:rPr>
              <w:t>42,13</w:t>
            </w:r>
          </w:p>
        </w:tc>
        <w:tc>
          <w:tcPr>
            <w:tcW w:w="1181" w:type="pct"/>
            <w:vAlign w:val="bottom"/>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7661,70876</w:t>
            </w:r>
          </w:p>
        </w:tc>
      </w:tr>
      <w:tr w:rsidR="005835D8" w:rsidRPr="005835D8" w:rsidTr="005835D8">
        <w:trPr>
          <w:trHeight w:val="93"/>
        </w:trPr>
        <w:tc>
          <w:tcPr>
            <w:tcW w:w="646" w:type="pct"/>
            <w:vAlign w:val="center"/>
          </w:tcPr>
          <w:p w:rsidR="005835D8" w:rsidRPr="005835D8" w:rsidRDefault="005835D8" w:rsidP="00B173F6">
            <w:pPr>
              <w:jc w:val="center"/>
              <w:rPr>
                <w:rFonts w:ascii="Arial" w:hAnsi="Arial" w:cs="Arial"/>
                <w:sz w:val="12"/>
                <w:szCs w:val="12"/>
              </w:rPr>
            </w:pPr>
            <w:r w:rsidRPr="005835D8">
              <w:rPr>
                <w:rFonts w:ascii="Arial" w:hAnsi="Arial" w:cs="Arial"/>
                <w:sz w:val="12"/>
                <w:szCs w:val="12"/>
              </w:rPr>
              <w:t>2022</w:t>
            </w:r>
          </w:p>
        </w:tc>
        <w:tc>
          <w:tcPr>
            <w:tcW w:w="1992" w:type="pct"/>
            <w:vAlign w:val="bottom"/>
          </w:tcPr>
          <w:p w:rsidR="005835D8" w:rsidRPr="005835D8" w:rsidRDefault="005835D8" w:rsidP="00B173F6">
            <w:pPr>
              <w:jc w:val="center"/>
              <w:rPr>
                <w:rFonts w:ascii="Arial" w:hAnsi="Arial" w:cs="Arial"/>
                <w:sz w:val="12"/>
                <w:szCs w:val="12"/>
              </w:rPr>
            </w:pPr>
            <w:r w:rsidRPr="005835D8">
              <w:rPr>
                <w:rFonts w:ascii="Arial" w:hAnsi="Arial" w:cs="Arial"/>
                <w:sz w:val="12"/>
                <w:szCs w:val="12"/>
              </w:rPr>
              <w:t>7131,67879</w:t>
            </w:r>
          </w:p>
        </w:tc>
        <w:tc>
          <w:tcPr>
            <w:tcW w:w="1181" w:type="pct"/>
            <w:vAlign w:val="bottom"/>
          </w:tcPr>
          <w:p w:rsidR="005835D8" w:rsidRPr="005835D8" w:rsidRDefault="005835D8" w:rsidP="00B173F6">
            <w:pPr>
              <w:jc w:val="center"/>
              <w:rPr>
                <w:rFonts w:ascii="Arial" w:hAnsi="Arial" w:cs="Arial"/>
                <w:sz w:val="12"/>
                <w:szCs w:val="12"/>
              </w:rPr>
            </w:pPr>
            <w:r w:rsidRPr="005835D8">
              <w:rPr>
                <w:rFonts w:ascii="Arial" w:hAnsi="Arial" w:cs="Arial"/>
                <w:sz w:val="12"/>
                <w:szCs w:val="12"/>
              </w:rPr>
              <w:t>328,34743</w:t>
            </w:r>
          </w:p>
        </w:tc>
        <w:tc>
          <w:tcPr>
            <w:tcW w:w="1181" w:type="pct"/>
            <w:vAlign w:val="bottom"/>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7460,02622</w:t>
            </w:r>
          </w:p>
        </w:tc>
      </w:tr>
      <w:tr w:rsidR="005835D8" w:rsidRPr="005835D8" w:rsidTr="005835D8">
        <w:trPr>
          <w:trHeight w:val="93"/>
        </w:trPr>
        <w:tc>
          <w:tcPr>
            <w:tcW w:w="646" w:type="pct"/>
            <w:vAlign w:val="center"/>
          </w:tcPr>
          <w:p w:rsidR="005835D8" w:rsidRPr="005835D8" w:rsidRDefault="005835D8" w:rsidP="00B173F6">
            <w:pPr>
              <w:jc w:val="center"/>
              <w:rPr>
                <w:rFonts w:ascii="Arial" w:hAnsi="Arial" w:cs="Arial"/>
                <w:sz w:val="12"/>
                <w:szCs w:val="12"/>
              </w:rPr>
            </w:pPr>
            <w:r w:rsidRPr="005835D8">
              <w:rPr>
                <w:rFonts w:ascii="Arial" w:hAnsi="Arial" w:cs="Arial"/>
                <w:sz w:val="12"/>
                <w:szCs w:val="12"/>
              </w:rPr>
              <w:t>2023</w:t>
            </w:r>
          </w:p>
        </w:tc>
        <w:tc>
          <w:tcPr>
            <w:tcW w:w="1992" w:type="pct"/>
            <w:vAlign w:val="bottom"/>
          </w:tcPr>
          <w:p w:rsidR="005835D8" w:rsidRPr="005835D8" w:rsidRDefault="005835D8" w:rsidP="00B173F6">
            <w:pPr>
              <w:jc w:val="center"/>
              <w:rPr>
                <w:rFonts w:ascii="Arial" w:hAnsi="Arial" w:cs="Arial"/>
                <w:sz w:val="12"/>
                <w:szCs w:val="12"/>
              </w:rPr>
            </w:pPr>
            <w:r w:rsidRPr="005835D8">
              <w:rPr>
                <w:rFonts w:ascii="Arial" w:hAnsi="Arial" w:cs="Arial"/>
                <w:sz w:val="12"/>
                <w:szCs w:val="12"/>
              </w:rPr>
              <w:t>7521,61818</w:t>
            </w:r>
          </w:p>
        </w:tc>
        <w:tc>
          <w:tcPr>
            <w:tcW w:w="1181" w:type="pct"/>
            <w:vAlign w:val="bottom"/>
          </w:tcPr>
          <w:p w:rsidR="005835D8" w:rsidRPr="005835D8" w:rsidRDefault="005835D8" w:rsidP="00B173F6">
            <w:pPr>
              <w:jc w:val="center"/>
              <w:rPr>
                <w:rFonts w:ascii="Arial" w:hAnsi="Arial" w:cs="Arial"/>
                <w:sz w:val="12"/>
                <w:szCs w:val="12"/>
              </w:rPr>
            </w:pPr>
            <w:r w:rsidRPr="005835D8">
              <w:rPr>
                <w:rFonts w:ascii="Arial" w:hAnsi="Arial" w:cs="Arial"/>
                <w:sz w:val="12"/>
                <w:szCs w:val="12"/>
              </w:rPr>
              <w:t>48,82</w:t>
            </w:r>
          </w:p>
        </w:tc>
        <w:tc>
          <w:tcPr>
            <w:tcW w:w="1181" w:type="pct"/>
            <w:vAlign w:val="bottom"/>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7570,43818</w:t>
            </w:r>
          </w:p>
        </w:tc>
      </w:tr>
      <w:tr w:rsidR="005835D8" w:rsidRPr="005835D8" w:rsidTr="005835D8">
        <w:trPr>
          <w:trHeight w:val="93"/>
        </w:trPr>
        <w:tc>
          <w:tcPr>
            <w:tcW w:w="646" w:type="pct"/>
            <w:vAlign w:val="center"/>
          </w:tcPr>
          <w:p w:rsidR="005835D8" w:rsidRPr="005835D8" w:rsidRDefault="005835D8" w:rsidP="00B173F6">
            <w:pPr>
              <w:jc w:val="center"/>
              <w:rPr>
                <w:rFonts w:ascii="Arial" w:hAnsi="Arial" w:cs="Arial"/>
                <w:sz w:val="12"/>
                <w:szCs w:val="12"/>
              </w:rPr>
            </w:pPr>
            <w:r w:rsidRPr="005835D8">
              <w:rPr>
                <w:rFonts w:ascii="Arial" w:hAnsi="Arial" w:cs="Arial"/>
                <w:sz w:val="12"/>
                <w:szCs w:val="12"/>
              </w:rPr>
              <w:t>2024</w:t>
            </w:r>
          </w:p>
        </w:tc>
        <w:tc>
          <w:tcPr>
            <w:tcW w:w="1992" w:type="pct"/>
            <w:vAlign w:val="bottom"/>
          </w:tcPr>
          <w:p w:rsidR="005835D8" w:rsidRPr="005835D8" w:rsidRDefault="005835D8" w:rsidP="00B173F6">
            <w:pPr>
              <w:jc w:val="center"/>
              <w:rPr>
                <w:rFonts w:ascii="Arial" w:hAnsi="Arial" w:cs="Arial"/>
                <w:sz w:val="12"/>
                <w:szCs w:val="12"/>
              </w:rPr>
            </w:pPr>
            <w:r w:rsidRPr="005835D8">
              <w:rPr>
                <w:rFonts w:ascii="Arial" w:hAnsi="Arial" w:cs="Arial"/>
                <w:sz w:val="12"/>
                <w:szCs w:val="12"/>
              </w:rPr>
              <w:t>8487,76638</w:t>
            </w:r>
          </w:p>
        </w:tc>
        <w:tc>
          <w:tcPr>
            <w:tcW w:w="1181" w:type="pct"/>
            <w:vAlign w:val="bottom"/>
          </w:tcPr>
          <w:p w:rsidR="005835D8" w:rsidRPr="005835D8" w:rsidRDefault="005835D8" w:rsidP="00B173F6">
            <w:pPr>
              <w:jc w:val="center"/>
              <w:rPr>
                <w:rFonts w:ascii="Arial" w:hAnsi="Arial" w:cs="Arial"/>
                <w:sz w:val="12"/>
                <w:szCs w:val="12"/>
              </w:rPr>
            </w:pPr>
            <w:r w:rsidRPr="005835D8">
              <w:rPr>
                <w:rFonts w:ascii="Arial" w:hAnsi="Arial" w:cs="Arial"/>
                <w:sz w:val="12"/>
                <w:szCs w:val="12"/>
              </w:rPr>
              <w:t>50,09</w:t>
            </w:r>
          </w:p>
        </w:tc>
        <w:tc>
          <w:tcPr>
            <w:tcW w:w="1181" w:type="pct"/>
            <w:vAlign w:val="bottom"/>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8537,85638</w:t>
            </w:r>
          </w:p>
        </w:tc>
      </w:tr>
      <w:tr w:rsidR="005835D8" w:rsidRPr="005835D8" w:rsidTr="005835D8">
        <w:trPr>
          <w:trHeight w:val="93"/>
        </w:trPr>
        <w:tc>
          <w:tcPr>
            <w:tcW w:w="646" w:type="pct"/>
            <w:vAlign w:val="center"/>
          </w:tcPr>
          <w:p w:rsidR="005835D8" w:rsidRPr="005835D8" w:rsidRDefault="005835D8" w:rsidP="00B173F6">
            <w:pPr>
              <w:jc w:val="center"/>
              <w:rPr>
                <w:rFonts w:ascii="Arial" w:hAnsi="Arial" w:cs="Arial"/>
                <w:sz w:val="12"/>
                <w:szCs w:val="12"/>
                <w:lang w:val="en-US"/>
              </w:rPr>
            </w:pPr>
            <w:r w:rsidRPr="005835D8">
              <w:rPr>
                <w:rFonts w:ascii="Arial" w:hAnsi="Arial" w:cs="Arial"/>
                <w:sz w:val="12"/>
                <w:szCs w:val="12"/>
                <w:lang w:val="en-US"/>
              </w:rPr>
              <w:t>2025</w:t>
            </w:r>
          </w:p>
        </w:tc>
        <w:tc>
          <w:tcPr>
            <w:tcW w:w="1992" w:type="pct"/>
            <w:vAlign w:val="bottom"/>
          </w:tcPr>
          <w:p w:rsidR="005835D8" w:rsidRPr="005835D8" w:rsidRDefault="005835D8" w:rsidP="00B173F6">
            <w:pPr>
              <w:jc w:val="center"/>
              <w:rPr>
                <w:rFonts w:ascii="Arial" w:hAnsi="Arial" w:cs="Arial"/>
                <w:sz w:val="12"/>
                <w:szCs w:val="12"/>
              </w:rPr>
            </w:pPr>
            <w:r w:rsidRPr="005835D8">
              <w:rPr>
                <w:rFonts w:ascii="Arial" w:hAnsi="Arial" w:cs="Arial"/>
                <w:sz w:val="12"/>
                <w:szCs w:val="12"/>
              </w:rPr>
              <w:t>9836,46631</w:t>
            </w:r>
          </w:p>
        </w:tc>
        <w:tc>
          <w:tcPr>
            <w:tcW w:w="1181" w:type="pct"/>
            <w:vAlign w:val="bottom"/>
          </w:tcPr>
          <w:p w:rsidR="005835D8" w:rsidRPr="005835D8" w:rsidRDefault="005835D8" w:rsidP="00B173F6">
            <w:pPr>
              <w:jc w:val="center"/>
              <w:rPr>
                <w:rFonts w:ascii="Arial" w:hAnsi="Arial" w:cs="Arial"/>
                <w:sz w:val="12"/>
                <w:szCs w:val="12"/>
              </w:rPr>
            </w:pPr>
            <w:r w:rsidRPr="005835D8">
              <w:rPr>
                <w:rFonts w:ascii="Arial" w:hAnsi="Arial" w:cs="Arial"/>
                <w:sz w:val="12"/>
                <w:szCs w:val="12"/>
              </w:rPr>
              <w:t>54,84</w:t>
            </w:r>
          </w:p>
        </w:tc>
        <w:tc>
          <w:tcPr>
            <w:tcW w:w="1181" w:type="pct"/>
            <w:vAlign w:val="bottom"/>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9891,30631</w:t>
            </w:r>
          </w:p>
        </w:tc>
      </w:tr>
      <w:tr w:rsidR="005835D8" w:rsidRPr="005835D8" w:rsidTr="005835D8">
        <w:trPr>
          <w:trHeight w:val="93"/>
        </w:trPr>
        <w:tc>
          <w:tcPr>
            <w:tcW w:w="646" w:type="pct"/>
            <w:vAlign w:val="center"/>
          </w:tcPr>
          <w:p w:rsidR="005835D8" w:rsidRPr="005835D8" w:rsidRDefault="005835D8" w:rsidP="00B173F6">
            <w:pPr>
              <w:jc w:val="center"/>
              <w:rPr>
                <w:rFonts w:ascii="Arial" w:hAnsi="Arial" w:cs="Arial"/>
                <w:sz w:val="12"/>
                <w:szCs w:val="12"/>
              </w:rPr>
            </w:pPr>
            <w:r w:rsidRPr="005835D8">
              <w:rPr>
                <w:rFonts w:ascii="Arial" w:hAnsi="Arial" w:cs="Arial"/>
                <w:sz w:val="12"/>
                <w:szCs w:val="12"/>
              </w:rPr>
              <w:t>2026</w:t>
            </w:r>
          </w:p>
        </w:tc>
        <w:tc>
          <w:tcPr>
            <w:tcW w:w="1992" w:type="pct"/>
            <w:vAlign w:val="bottom"/>
          </w:tcPr>
          <w:p w:rsidR="005835D8" w:rsidRPr="005835D8" w:rsidRDefault="005835D8" w:rsidP="00B173F6">
            <w:pPr>
              <w:jc w:val="center"/>
              <w:rPr>
                <w:rFonts w:ascii="Arial" w:hAnsi="Arial" w:cs="Arial"/>
                <w:sz w:val="12"/>
                <w:szCs w:val="12"/>
              </w:rPr>
            </w:pPr>
            <w:r w:rsidRPr="005835D8">
              <w:rPr>
                <w:rFonts w:ascii="Arial" w:hAnsi="Arial" w:cs="Arial"/>
                <w:sz w:val="12"/>
                <w:szCs w:val="12"/>
              </w:rPr>
              <w:t>7005,09017</w:t>
            </w:r>
          </w:p>
        </w:tc>
        <w:tc>
          <w:tcPr>
            <w:tcW w:w="1181" w:type="pct"/>
            <w:vAlign w:val="bottom"/>
          </w:tcPr>
          <w:p w:rsidR="005835D8" w:rsidRPr="005835D8" w:rsidRDefault="005835D8" w:rsidP="00B173F6">
            <w:pPr>
              <w:jc w:val="center"/>
              <w:rPr>
                <w:rFonts w:ascii="Arial" w:hAnsi="Arial" w:cs="Arial"/>
                <w:sz w:val="12"/>
                <w:szCs w:val="12"/>
              </w:rPr>
            </w:pPr>
            <w:r w:rsidRPr="005835D8">
              <w:rPr>
                <w:rFonts w:ascii="Arial" w:hAnsi="Arial" w:cs="Arial"/>
                <w:sz w:val="12"/>
                <w:szCs w:val="12"/>
              </w:rPr>
              <w:t>54,84</w:t>
            </w:r>
          </w:p>
        </w:tc>
        <w:tc>
          <w:tcPr>
            <w:tcW w:w="1181" w:type="pct"/>
            <w:vAlign w:val="bottom"/>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7059,93017</w:t>
            </w:r>
          </w:p>
        </w:tc>
      </w:tr>
      <w:tr w:rsidR="005835D8" w:rsidRPr="005835D8" w:rsidTr="005835D8">
        <w:trPr>
          <w:trHeight w:val="93"/>
        </w:trPr>
        <w:tc>
          <w:tcPr>
            <w:tcW w:w="646" w:type="pct"/>
            <w:vAlign w:val="center"/>
          </w:tcPr>
          <w:p w:rsidR="005835D8" w:rsidRPr="005835D8" w:rsidRDefault="005835D8" w:rsidP="00B173F6">
            <w:pPr>
              <w:jc w:val="center"/>
              <w:rPr>
                <w:rFonts w:ascii="Arial" w:hAnsi="Arial" w:cs="Arial"/>
                <w:sz w:val="12"/>
                <w:szCs w:val="12"/>
              </w:rPr>
            </w:pPr>
            <w:r w:rsidRPr="005835D8">
              <w:rPr>
                <w:rFonts w:ascii="Arial" w:hAnsi="Arial" w:cs="Arial"/>
                <w:sz w:val="12"/>
                <w:szCs w:val="12"/>
              </w:rPr>
              <w:t>2027</w:t>
            </w:r>
          </w:p>
        </w:tc>
        <w:tc>
          <w:tcPr>
            <w:tcW w:w="1992" w:type="pct"/>
            <w:vAlign w:val="bottom"/>
          </w:tcPr>
          <w:p w:rsidR="005835D8" w:rsidRPr="005835D8" w:rsidRDefault="005835D8" w:rsidP="00B173F6">
            <w:pPr>
              <w:jc w:val="center"/>
              <w:rPr>
                <w:rFonts w:ascii="Arial" w:hAnsi="Arial" w:cs="Arial"/>
                <w:sz w:val="12"/>
                <w:szCs w:val="12"/>
              </w:rPr>
            </w:pPr>
            <w:r w:rsidRPr="005835D8">
              <w:rPr>
                <w:rFonts w:ascii="Arial" w:hAnsi="Arial" w:cs="Arial"/>
                <w:sz w:val="12"/>
                <w:szCs w:val="12"/>
              </w:rPr>
              <w:t>6984,87509</w:t>
            </w:r>
          </w:p>
        </w:tc>
        <w:tc>
          <w:tcPr>
            <w:tcW w:w="1181" w:type="pct"/>
            <w:vAlign w:val="bottom"/>
          </w:tcPr>
          <w:p w:rsidR="005835D8" w:rsidRPr="005835D8" w:rsidRDefault="005835D8" w:rsidP="00B173F6">
            <w:pPr>
              <w:jc w:val="center"/>
              <w:rPr>
                <w:rFonts w:ascii="Arial" w:hAnsi="Arial" w:cs="Arial"/>
                <w:sz w:val="12"/>
                <w:szCs w:val="12"/>
              </w:rPr>
            </w:pPr>
            <w:r w:rsidRPr="005835D8">
              <w:rPr>
                <w:rFonts w:ascii="Arial" w:hAnsi="Arial" w:cs="Arial"/>
                <w:sz w:val="12"/>
                <w:szCs w:val="12"/>
              </w:rPr>
              <w:t>54,84</w:t>
            </w:r>
          </w:p>
        </w:tc>
        <w:tc>
          <w:tcPr>
            <w:tcW w:w="1181" w:type="pct"/>
            <w:vAlign w:val="bottom"/>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7039,71509</w:t>
            </w:r>
          </w:p>
        </w:tc>
      </w:tr>
      <w:tr w:rsidR="005835D8" w:rsidRPr="005835D8" w:rsidTr="005835D8">
        <w:trPr>
          <w:trHeight w:val="93"/>
        </w:trPr>
        <w:tc>
          <w:tcPr>
            <w:tcW w:w="646" w:type="pct"/>
            <w:vAlign w:val="center"/>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Всего:</w:t>
            </w:r>
          </w:p>
        </w:tc>
        <w:tc>
          <w:tcPr>
            <w:tcW w:w="1992" w:type="pct"/>
            <w:vAlign w:val="bottom"/>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62437,46669</w:t>
            </w:r>
          </w:p>
        </w:tc>
        <w:tc>
          <w:tcPr>
            <w:tcW w:w="1181" w:type="pct"/>
            <w:vAlign w:val="bottom"/>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676,02743</w:t>
            </w:r>
          </w:p>
        </w:tc>
        <w:tc>
          <w:tcPr>
            <w:tcW w:w="1181" w:type="pct"/>
            <w:vAlign w:val="bottom"/>
          </w:tcPr>
          <w:p w:rsidR="005835D8" w:rsidRPr="005835D8" w:rsidRDefault="005835D8" w:rsidP="00B173F6">
            <w:pPr>
              <w:jc w:val="center"/>
              <w:rPr>
                <w:rFonts w:ascii="Arial" w:hAnsi="Arial" w:cs="Arial"/>
                <w:b/>
                <w:sz w:val="12"/>
                <w:szCs w:val="12"/>
              </w:rPr>
            </w:pPr>
            <w:r w:rsidRPr="005835D8">
              <w:rPr>
                <w:rFonts w:ascii="Arial" w:hAnsi="Arial" w:cs="Arial"/>
                <w:b/>
                <w:sz w:val="12"/>
                <w:szCs w:val="12"/>
              </w:rPr>
              <w:t>63113,49412</w:t>
            </w:r>
          </w:p>
        </w:tc>
      </w:tr>
    </w:tbl>
    <w:p w:rsidR="005835D8" w:rsidRPr="005835D8" w:rsidRDefault="005835D8" w:rsidP="005835D8">
      <w:pPr>
        <w:jc w:val="right"/>
        <w:rPr>
          <w:rFonts w:ascii="Arial" w:hAnsi="Arial" w:cs="Arial"/>
          <w:sz w:val="16"/>
          <w:szCs w:val="16"/>
        </w:rPr>
      </w:pPr>
      <w:r w:rsidRPr="005835D8">
        <w:rPr>
          <w:rFonts w:ascii="Arial" w:hAnsi="Arial" w:cs="Arial"/>
          <w:sz w:val="16"/>
          <w:szCs w:val="16"/>
        </w:rPr>
        <w:t>»;</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t>1.3. Изложить строку 1.1.6, 1.5.1 мероприятий муниципальной программы в прилагаемой редакции.</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t>2. Возложить контроль за выполнением постановления на заместителя Главы администрации муниципального района Р.С.Ершова.</w:t>
      </w:r>
    </w:p>
    <w:p w:rsidR="005835D8" w:rsidRPr="005835D8" w:rsidRDefault="005835D8" w:rsidP="005835D8">
      <w:pPr>
        <w:ind w:firstLine="284"/>
        <w:jc w:val="both"/>
        <w:rPr>
          <w:rFonts w:ascii="Arial" w:hAnsi="Arial" w:cs="Arial"/>
          <w:sz w:val="16"/>
          <w:szCs w:val="16"/>
        </w:rPr>
      </w:pPr>
      <w:r w:rsidRPr="005835D8">
        <w:rPr>
          <w:rFonts w:ascii="Arial" w:hAnsi="Arial" w:cs="Arial"/>
          <w:sz w:val="16"/>
          <w:szCs w:val="16"/>
        </w:rPr>
        <w:t>3.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5835D8" w:rsidRPr="005835D8" w:rsidRDefault="005835D8" w:rsidP="005835D8">
      <w:pPr>
        <w:ind w:left="7371"/>
        <w:jc w:val="center"/>
        <w:rPr>
          <w:rFonts w:ascii="Arial" w:hAnsi="Arial" w:cs="Arial"/>
          <w:sz w:val="16"/>
          <w:szCs w:val="16"/>
        </w:rPr>
      </w:pPr>
      <w:r w:rsidRPr="005835D8">
        <w:rPr>
          <w:rFonts w:ascii="Arial" w:hAnsi="Arial" w:cs="Arial"/>
          <w:sz w:val="16"/>
          <w:szCs w:val="16"/>
        </w:rPr>
        <w:t xml:space="preserve">Приложение </w:t>
      </w:r>
    </w:p>
    <w:p w:rsidR="005835D8" w:rsidRPr="005835D8" w:rsidRDefault="005835D8" w:rsidP="005835D8">
      <w:pPr>
        <w:ind w:left="7371"/>
        <w:jc w:val="center"/>
        <w:rPr>
          <w:rFonts w:ascii="Arial" w:hAnsi="Arial" w:cs="Arial"/>
          <w:sz w:val="16"/>
          <w:szCs w:val="16"/>
        </w:rPr>
      </w:pPr>
      <w:r w:rsidRPr="005835D8">
        <w:rPr>
          <w:rFonts w:ascii="Arial" w:hAnsi="Arial" w:cs="Arial"/>
          <w:sz w:val="16"/>
          <w:szCs w:val="16"/>
        </w:rPr>
        <w:t>к постановлению Администрации</w:t>
      </w:r>
    </w:p>
    <w:p w:rsidR="005835D8" w:rsidRPr="005835D8" w:rsidRDefault="005835D8" w:rsidP="005835D8">
      <w:pPr>
        <w:ind w:left="7371"/>
        <w:jc w:val="center"/>
        <w:rPr>
          <w:rFonts w:ascii="Arial" w:hAnsi="Arial" w:cs="Arial"/>
          <w:sz w:val="16"/>
          <w:szCs w:val="16"/>
        </w:rPr>
      </w:pPr>
      <w:r w:rsidRPr="005835D8">
        <w:rPr>
          <w:rFonts w:ascii="Arial" w:hAnsi="Arial" w:cs="Arial"/>
          <w:sz w:val="16"/>
          <w:szCs w:val="16"/>
        </w:rPr>
        <w:t>муниципального района</w:t>
      </w:r>
    </w:p>
    <w:p w:rsidR="005835D8" w:rsidRPr="005835D8" w:rsidRDefault="005835D8" w:rsidP="005835D8">
      <w:pPr>
        <w:ind w:left="7371"/>
        <w:jc w:val="center"/>
        <w:rPr>
          <w:rFonts w:ascii="Arial" w:hAnsi="Arial" w:cs="Arial"/>
          <w:sz w:val="16"/>
          <w:szCs w:val="16"/>
        </w:rPr>
      </w:pPr>
      <w:r w:rsidRPr="005835D8">
        <w:rPr>
          <w:rFonts w:ascii="Arial" w:hAnsi="Arial" w:cs="Arial"/>
          <w:sz w:val="16"/>
          <w:szCs w:val="16"/>
        </w:rPr>
        <w:t>от 23.10.2025 № 2493</w:t>
      </w:r>
    </w:p>
    <w:p w:rsidR="005835D8" w:rsidRPr="005835D8" w:rsidRDefault="005835D8" w:rsidP="005835D8">
      <w:pPr>
        <w:jc w:val="center"/>
        <w:rPr>
          <w:rFonts w:ascii="Arial" w:hAnsi="Arial" w:cs="Arial"/>
          <w:b/>
          <w:sz w:val="16"/>
          <w:szCs w:val="16"/>
        </w:rPr>
      </w:pPr>
      <w:r w:rsidRPr="005835D8">
        <w:rPr>
          <w:rFonts w:ascii="Arial" w:hAnsi="Arial" w:cs="Arial"/>
          <w:b/>
          <w:sz w:val="16"/>
          <w:szCs w:val="16"/>
        </w:rPr>
        <w:t>Мероприятия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
        <w:gridCol w:w="1042"/>
        <w:gridCol w:w="931"/>
        <w:gridCol w:w="848"/>
        <w:gridCol w:w="1070"/>
        <w:gridCol w:w="1144"/>
        <w:gridCol w:w="784"/>
        <w:gridCol w:w="784"/>
        <w:gridCol w:w="784"/>
        <w:gridCol w:w="784"/>
        <w:gridCol w:w="784"/>
        <w:gridCol w:w="784"/>
        <w:gridCol w:w="665"/>
        <w:gridCol w:w="665"/>
      </w:tblGrid>
      <w:tr w:rsidR="005835D8" w:rsidRPr="005835D8" w:rsidTr="005835D8">
        <w:trPr>
          <w:trHeight w:val="20"/>
        </w:trPr>
        <w:tc>
          <w:tcPr>
            <w:tcW w:w="210" w:type="pct"/>
            <w:vMerge w:val="restar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 п/п</w:t>
            </w:r>
          </w:p>
        </w:tc>
        <w:tc>
          <w:tcPr>
            <w:tcW w:w="450" w:type="pct"/>
            <w:vMerge w:val="restar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Наименование мероприятия</w:t>
            </w:r>
          </w:p>
        </w:tc>
        <w:tc>
          <w:tcPr>
            <w:tcW w:w="403" w:type="pct"/>
            <w:vMerge w:val="restar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Исполнитель</w:t>
            </w:r>
          </w:p>
        </w:tc>
        <w:tc>
          <w:tcPr>
            <w:tcW w:w="367" w:type="pct"/>
            <w:vMerge w:val="restar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Срок реализации</w:t>
            </w:r>
          </w:p>
        </w:tc>
        <w:tc>
          <w:tcPr>
            <w:tcW w:w="463" w:type="pct"/>
            <w:vMerge w:val="restar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Целевой показатель (номер целевого показателя из паспорта подпрограммы)</w:t>
            </w:r>
          </w:p>
        </w:tc>
        <w:tc>
          <w:tcPr>
            <w:tcW w:w="495" w:type="pct"/>
            <w:vMerge w:val="restar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Источник финансирования</w:t>
            </w:r>
          </w:p>
        </w:tc>
        <w:tc>
          <w:tcPr>
            <w:tcW w:w="2613" w:type="pct"/>
            <w:gridSpan w:val="8"/>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Объем финансирования по годам (тыс.руб.)</w:t>
            </w:r>
          </w:p>
        </w:tc>
      </w:tr>
      <w:tr w:rsidR="005835D8" w:rsidRPr="005835D8" w:rsidTr="005835D8">
        <w:trPr>
          <w:trHeight w:val="20"/>
        </w:trPr>
        <w:tc>
          <w:tcPr>
            <w:tcW w:w="210" w:type="pct"/>
            <w:vMerge/>
          </w:tcPr>
          <w:p w:rsidR="005835D8" w:rsidRPr="005835D8" w:rsidRDefault="005835D8" w:rsidP="005835D8">
            <w:pPr>
              <w:jc w:val="center"/>
              <w:rPr>
                <w:rFonts w:ascii="Arial" w:hAnsi="Arial" w:cs="Arial"/>
                <w:b/>
                <w:sz w:val="12"/>
                <w:szCs w:val="12"/>
              </w:rPr>
            </w:pPr>
          </w:p>
        </w:tc>
        <w:tc>
          <w:tcPr>
            <w:tcW w:w="450" w:type="pct"/>
            <w:vMerge/>
          </w:tcPr>
          <w:p w:rsidR="005835D8" w:rsidRPr="005835D8" w:rsidRDefault="005835D8" w:rsidP="005835D8">
            <w:pPr>
              <w:jc w:val="center"/>
              <w:rPr>
                <w:rFonts w:ascii="Arial" w:hAnsi="Arial" w:cs="Arial"/>
                <w:b/>
                <w:sz w:val="12"/>
                <w:szCs w:val="12"/>
              </w:rPr>
            </w:pPr>
          </w:p>
        </w:tc>
        <w:tc>
          <w:tcPr>
            <w:tcW w:w="403" w:type="pct"/>
            <w:vMerge/>
          </w:tcPr>
          <w:p w:rsidR="005835D8" w:rsidRPr="005835D8" w:rsidRDefault="005835D8" w:rsidP="005835D8">
            <w:pPr>
              <w:jc w:val="center"/>
              <w:rPr>
                <w:rFonts w:ascii="Arial" w:hAnsi="Arial" w:cs="Arial"/>
                <w:b/>
                <w:sz w:val="12"/>
                <w:szCs w:val="12"/>
              </w:rPr>
            </w:pPr>
          </w:p>
        </w:tc>
        <w:tc>
          <w:tcPr>
            <w:tcW w:w="367" w:type="pct"/>
            <w:vMerge/>
          </w:tcPr>
          <w:p w:rsidR="005835D8" w:rsidRPr="005835D8" w:rsidRDefault="005835D8" w:rsidP="005835D8">
            <w:pPr>
              <w:jc w:val="center"/>
              <w:rPr>
                <w:rFonts w:ascii="Arial" w:hAnsi="Arial" w:cs="Arial"/>
                <w:b/>
                <w:sz w:val="12"/>
                <w:szCs w:val="12"/>
              </w:rPr>
            </w:pPr>
          </w:p>
        </w:tc>
        <w:tc>
          <w:tcPr>
            <w:tcW w:w="463" w:type="pct"/>
            <w:vMerge/>
          </w:tcPr>
          <w:p w:rsidR="005835D8" w:rsidRPr="005835D8" w:rsidRDefault="005835D8" w:rsidP="005835D8">
            <w:pPr>
              <w:jc w:val="center"/>
              <w:rPr>
                <w:rFonts w:ascii="Arial" w:hAnsi="Arial" w:cs="Arial"/>
                <w:b/>
                <w:sz w:val="12"/>
                <w:szCs w:val="12"/>
              </w:rPr>
            </w:pPr>
          </w:p>
        </w:tc>
        <w:tc>
          <w:tcPr>
            <w:tcW w:w="495" w:type="pct"/>
            <w:vMerge/>
          </w:tcPr>
          <w:p w:rsidR="005835D8" w:rsidRPr="005835D8" w:rsidRDefault="005835D8" w:rsidP="005835D8">
            <w:pPr>
              <w:jc w:val="center"/>
              <w:rPr>
                <w:rFonts w:ascii="Arial" w:hAnsi="Arial" w:cs="Arial"/>
                <w:b/>
                <w:sz w:val="12"/>
                <w:szCs w:val="12"/>
              </w:rPr>
            </w:pPr>
          </w:p>
        </w:tc>
        <w:tc>
          <w:tcPr>
            <w:tcW w:w="340"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2020</w:t>
            </w:r>
          </w:p>
        </w:tc>
        <w:tc>
          <w:tcPr>
            <w:tcW w:w="340"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2021</w:t>
            </w:r>
          </w:p>
        </w:tc>
        <w:tc>
          <w:tcPr>
            <w:tcW w:w="340"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2022</w:t>
            </w:r>
          </w:p>
        </w:tc>
        <w:tc>
          <w:tcPr>
            <w:tcW w:w="340"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2023</w:t>
            </w:r>
          </w:p>
        </w:tc>
        <w:tc>
          <w:tcPr>
            <w:tcW w:w="340"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2024</w:t>
            </w:r>
          </w:p>
        </w:tc>
        <w:tc>
          <w:tcPr>
            <w:tcW w:w="340"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2025</w:t>
            </w:r>
          </w:p>
        </w:tc>
        <w:tc>
          <w:tcPr>
            <w:tcW w:w="288"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2026</w:t>
            </w:r>
          </w:p>
        </w:tc>
        <w:tc>
          <w:tcPr>
            <w:tcW w:w="288"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2027</w:t>
            </w:r>
          </w:p>
        </w:tc>
      </w:tr>
      <w:tr w:rsidR="005835D8" w:rsidRPr="005835D8" w:rsidTr="005835D8">
        <w:trPr>
          <w:trHeight w:val="20"/>
        </w:trPr>
        <w:tc>
          <w:tcPr>
            <w:tcW w:w="210"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1</w:t>
            </w:r>
          </w:p>
        </w:tc>
        <w:tc>
          <w:tcPr>
            <w:tcW w:w="450"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2</w:t>
            </w:r>
          </w:p>
        </w:tc>
        <w:tc>
          <w:tcPr>
            <w:tcW w:w="403"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3</w:t>
            </w:r>
          </w:p>
        </w:tc>
        <w:tc>
          <w:tcPr>
            <w:tcW w:w="367"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4</w:t>
            </w:r>
          </w:p>
        </w:tc>
        <w:tc>
          <w:tcPr>
            <w:tcW w:w="463"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5</w:t>
            </w:r>
          </w:p>
        </w:tc>
        <w:tc>
          <w:tcPr>
            <w:tcW w:w="495"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6</w:t>
            </w:r>
          </w:p>
        </w:tc>
        <w:tc>
          <w:tcPr>
            <w:tcW w:w="340"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7</w:t>
            </w:r>
          </w:p>
        </w:tc>
        <w:tc>
          <w:tcPr>
            <w:tcW w:w="340"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8</w:t>
            </w:r>
          </w:p>
        </w:tc>
        <w:tc>
          <w:tcPr>
            <w:tcW w:w="340"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9</w:t>
            </w:r>
          </w:p>
        </w:tc>
        <w:tc>
          <w:tcPr>
            <w:tcW w:w="340"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10</w:t>
            </w:r>
          </w:p>
        </w:tc>
        <w:tc>
          <w:tcPr>
            <w:tcW w:w="340"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11</w:t>
            </w:r>
          </w:p>
        </w:tc>
        <w:tc>
          <w:tcPr>
            <w:tcW w:w="340"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12</w:t>
            </w:r>
          </w:p>
        </w:tc>
        <w:tc>
          <w:tcPr>
            <w:tcW w:w="288"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13</w:t>
            </w:r>
          </w:p>
        </w:tc>
        <w:tc>
          <w:tcPr>
            <w:tcW w:w="288" w:type="pct"/>
          </w:tcPr>
          <w:p w:rsidR="005835D8" w:rsidRPr="005835D8" w:rsidRDefault="005835D8" w:rsidP="005835D8">
            <w:pPr>
              <w:jc w:val="center"/>
              <w:rPr>
                <w:rFonts w:ascii="Arial" w:hAnsi="Arial" w:cs="Arial"/>
                <w:b/>
                <w:sz w:val="12"/>
                <w:szCs w:val="12"/>
              </w:rPr>
            </w:pPr>
            <w:r w:rsidRPr="005835D8">
              <w:rPr>
                <w:rFonts w:ascii="Arial" w:hAnsi="Arial" w:cs="Arial"/>
                <w:b/>
                <w:sz w:val="12"/>
                <w:szCs w:val="12"/>
              </w:rPr>
              <w:t>14</w:t>
            </w:r>
          </w:p>
        </w:tc>
      </w:tr>
      <w:tr w:rsidR="005835D8" w:rsidRPr="005835D8" w:rsidTr="005835D8">
        <w:trPr>
          <w:trHeight w:val="20"/>
        </w:trPr>
        <w:tc>
          <w:tcPr>
            <w:tcW w:w="210"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1.1.6.</w:t>
            </w:r>
          </w:p>
        </w:tc>
        <w:tc>
          <w:tcPr>
            <w:tcW w:w="450" w:type="pct"/>
          </w:tcPr>
          <w:p w:rsidR="005835D8" w:rsidRPr="005835D8" w:rsidRDefault="005835D8" w:rsidP="005835D8">
            <w:pPr>
              <w:jc w:val="both"/>
              <w:rPr>
                <w:rFonts w:ascii="Arial" w:hAnsi="Arial" w:cs="Arial"/>
                <w:sz w:val="12"/>
                <w:szCs w:val="12"/>
              </w:rPr>
            </w:pPr>
            <w:r w:rsidRPr="005835D8">
              <w:rPr>
                <w:rFonts w:ascii="Arial" w:hAnsi="Arial" w:cs="Arial"/>
                <w:sz w:val="12"/>
                <w:szCs w:val="12"/>
              </w:rPr>
              <w:t>Перечисление денежных средств на обслуживание и погашение муниципального долга</w:t>
            </w:r>
          </w:p>
        </w:tc>
        <w:tc>
          <w:tcPr>
            <w:tcW w:w="403"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комитет финансов</w:t>
            </w:r>
          </w:p>
        </w:tc>
        <w:tc>
          <w:tcPr>
            <w:tcW w:w="367"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2020-2026 годы</w:t>
            </w:r>
          </w:p>
        </w:tc>
        <w:tc>
          <w:tcPr>
            <w:tcW w:w="463"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1.1</w:t>
            </w:r>
          </w:p>
        </w:tc>
        <w:tc>
          <w:tcPr>
            <w:tcW w:w="495"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бюджет муниципального района</w:t>
            </w:r>
          </w:p>
        </w:tc>
        <w:tc>
          <w:tcPr>
            <w:tcW w:w="340"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1408,73158</w:t>
            </w:r>
          </w:p>
        </w:tc>
        <w:tc>
          <w:tcPr>
            <w:tcW w:w="340"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1137,33452</w:t>
            </w:r>
          </w:p>
        </w:tc>
        <w:tc>
          <w:tcPr>
            <w:tcW w:w="340"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612,33694</w:t>
            </w:r>
          </w:p>
        </w:tc>
        <w:tc>
          <w:tcPr>
            <w:tcW w:w="340"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52,61343</w:t>
            </w:r>
          </w:p>
        </w:tc>
        <w:tc>
          <w:tcPr>
            <w:tcW w:w="340" w:type="pct"/>
          </w:tcPr>
          <w:p w:rsidR="005835D8" w:rsidRPr="005835D8" w:rsidRDefault="005835D8" w:rsidP="005835D8">
            <w:pPr>
              <w:jc w:val="center"/>
              <w:rPr>
                <w:rFonts w:ascii="Arial" w:hAnsi="Arial" w:cs="Arial"/>
                <w:sz w:val="12"/>
                <w:szCs w:val="12"/>
                <w:highlight w:val="yellow"/>
              </w:rPr>
            </w:pPr>
            <w:r w:rsidRPr="005835D8">
              <w:rPr>
                <w:rFonts w:ascii="Arial" w:hAnsi="Arial" w:cs="Arial"/>
                <w:sz w:val="12"/>
                <w:szCs w:val="12"/>
              </w:rPr>
              <w:t>51,06285</w:t>
            </w:r>
          </w:p>
        </w:tc>
        <w:tc>
          <w:tcPr>
            <w:tcW w:w="340"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47,86396</w:t>
            </w:r>
          </w:p>
        </w:tc>
        <w:tc>
          <w:tcPr>
            <w:tcW w:w="288"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36,67517</w:t>
            </w:r>
          </w:p>
        </w:tc>
        <w:tc>
          <w:tcPr>
            <w:tcW w:w="288"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16,46009</w:t>
            </w:r>
          </w:p>
        </w:tc>
      </w:tr>
      <w:tr w:rsidR="005835D8" w:rsidRPr="005835D8" w:rsidTr="005835D8">
        <w:trPr>
          <w:trHeight w:val="20"/>
        </w:trPr>
        <w:tc>
          <w:tcPr>
            <w:tcW w:w="210" w:type="pct"/>
            <w:vMerge w:val="restart"/>
          </w:tcPr>
          <w:p w:rsidR="005835D8" w:rsidRPr="005835D8" w:rsidRDefault="005835D8" w:rsidP="005835D8">
            <w:pPr>
              <w:jc w:val="center"/>
              <w:rPr>
                <w:rFonts w:ascii="Arial" w:hAnsi="Arial" w:cs="Arial"/>
                <w:sz w:val="12"/>
                <w:szCs w:val="12"/>
              </w:rPr>
            </w:pPr>
            <w:r w:rsidRPr="005835D8">
              <w:rPr>
                <w:rFonts w:ascii="Arial" w:hAnsi="Arial" w:cs="Arial"/>
                <w:sz w:val="12"/>
                <w:szCs w:val="12"/>
              </w:rPr>
              <w:t>1.5.1.</w:t>
            </w:r>
          </w:p>
        </w:tc>
        <w:tc>
          <w:tcPr>
            <w:tcW w:w="450" w:type="pct"/>
            <w:vMerge w:val="restart"/>
          </w:tcPr>
          <w:p w:rsidR="005835D8" w:rsidRPr="005835D8" w:rsidRDefault="005835D8" w:rsidP="005835D8">
            <w:pPr>
              <w:jc w:val="both"/>
              <w:rPr>
                <w:rFonts w:ascii="Arial" w:hAnsi="Arial" w:cs="Arial"/>
                <w:sz w:val="12"/>
                <w:szCs w:val="12"/>
              </w:rPr>
            </w:pPr>
            <w:r w:rsidRPr="005835D8">
              <w:rPr>
                <w:rFonts w:ascii="Arial" w:hAnsi="Arial" w:cs="Arial"/>
                <w:sz w:val="12"/>
                <w:szCs w:val="12"/>
              </w:rPr>
              <w:t>Кадровое, материально-техническое и хозяйственное обеспечение деятельности комитета финансов муниципального района</w:t>
            </w:r>
          </w:p>
        </w:tc>
        <w:tc>
          <w:tcPr>
            <w:tcW w:w="403" w:type="pct"/>
            <w:vMerge w:val="restart"/>
          </w:tcPr>
          <w:p w:rsidR="005835D8" w:rsidRPr="005835D8" w:rsidRDefault="005835D8" w:rsidP="005835D8">
            <w:pPr>
              <w:jc w:val="center"/>
              <w:rPr>
                <w:rFonts w:ascii="Arial" w:hAnsi="Arial" w:cs="Arial"/>
                <w:sz w:val="12"/>
                <w:szCs w:val="12"/>
              </w:rPr>
            </w:pPr>
            <w:r w:rsidRPr="005835D8">
              <w:rPr>
                <w:rFonts w:ascii="Arial" w:hAnsi="Arial" w:cs="Arial"/>
                <w:sz w:val="12"/>
                <w:szCs w:val="12"/>
              </w:rPr>
              <w:t>комитет финансов</w:t>
            </w:r>
          </w:p>
        </w:tc>
        <w:tc>
          <w:tcPr>
            <w:tcW w:w="367" w:type="pct"/>
            <w:vMerge w:val="restart"/>
          </w:tcPr>
          <w:p w:rsidR="005835D8" w:rsidRPr="005835D8" w:rsidRDefault="005835D8" w:rsidP="005835D8">
            <w:pPr>
              <w:jc w:val="center"/>
              <w:rPr>
                <w:rFonts w:ascii="Arial" w:hAnsi="Arial" w:cs="Arial"/>
                <w:sz w:val="12"/>
                <w:szCs w:val="12"/>
              </w:rPr>
            </w:pPr>
            <w:r w:rsidRPr="005835D8">
              <w:rPr>
                <w:rFonts w:ascii="Arial" w:hAnsi="Arial" w:cs="Arial"/>
                <w:sz w:val="12"/>
                <w:szCs w:val="12"/>
              </w:rPr>
              <w:t>2020-2027 годы</w:t>
            </w:r>
          </w:p>
        </w:tc>
        <w:tc>
          <w:tcPr>
            <w:tcW w:w="463"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1.20</w:t>
            </w:r>
          </w:p>
        </w:tc>
        <w:tc>
          <w:tcPr>
            <w:tcW w:w="495"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бюджет муниципального района</w:t>
            </w:r>
          </w:p>
        </w:tc>
        <w:tc>
          <w:tcPr>
            <w:tcW w:w="340"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6441,48143</w:t>
            </w:r>
          </w:p>
        </w:tc>
        <w:tc>
          <w:tcPr>
            <w:tcW w:w="340"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6482,24424</w:t>
            </w:r>
          </w:p>
        </w:tc>
        <w:tc>
          <w:tcPr>
            <w:tcW w:w="340"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6519,34185</w:t>
            </w:r>
          </w:p>
        </w:tc>
        <w:tc>
          <w:tcPr>
            <w:tcW w:w="340"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7469,00475</w:t>
            </w:r>
          </w:p>
        </w:tc>
        <w:tc>
          <w:tcPr>
            <w:tcW w:w="340" w:type="pct"/>
          </w:tcPr>
          <w:p w:rsidR="005835D8" w:rsidRPr="005835D8" w:rsidRDefault="005835D8" w:rsidP="005835D8">
            <w:pPr>
              <w:jc w:val="center"/>
              <w:rPr>
                <w:rFonts w:ascii="Arial" w:hAnsi="Arial" w:cs="Arial"/>
                <w:sz w:val="12"/>
                <w:szCs w:val="12"/>
                <w:highlight w:val="yellow"/>
              </w:rPr>
            </w:pPr>
            <w:r w:rsidRPr="005835D8">
              <w:rPr>
                <w:rFonts w:ascii="Arial" w:hAnsi="Arial" w:cs="Arial"/>
                <w:sz w:val="12"/>
                <w:szCs w:val="12"/>
              </w:rPr>
              <w:t>8436,70353</w:t>
            </w:r>
          </w:p>
        </w:tc>
        <w:tc>
          <w:tcPr>
            <w:tcW w:w="340"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9788,60235</w:t>
            </w:r>
          </w:p>
        </w:tc>
        <w:tc>
          <w:tcPr>
            <w:tcW w:w="288"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6968,415</w:t>
            </w:r>
          </w:p>
        </w:tc>
        <w:tc>
          <w:tcPr>
            <w:tcW w:w="288"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6968,415</w:t>
            </w:r>
          </w:p>
        </w:tc>
      </w:tr>
      <w:tr w:rsidR="005835D8" w:rsidRPr="005835D8" w:rsidTr="005835D8">
        <w:trPr>
          <w:trHeight w:val="20"/>
        </w:trPr>
        <w:tc>
          <w:tcPr>
            <w:tcW w:w="210" w:type="pct"/>
            <w:vMerge/>
          </w:tcPr>
          <w:p w:rsidR="005835D8" w:rsidRPr="005835D8" w:rsidRDefault="005835D8" w:rsidP="005835D8">
            <w:pPr>
              <w:jc w:val="center"/>
              <w:rPr>
                <w:rFonts w:ascii="Arial" w:hAnsi="Arial" w:cs="Arial"/>
                <w:sz w:val="12"/>
                <w:szCs w:val="12"/>
              </w:rPr>
            </w:pPr>
          </w:p>
        </w:tc>
        <w:tc>
          <w:tcPr>
            <w:tcW w:w="450" w:type="pct"/>
            <w:vMerge/>
          </w:tcPr>
          <w:p w:rsidR="005835D8" w:rsidRPr="005835D8" w:rsidRDefault="005835D8" w:rsidP="005835D8">
            <w:pPr>
              <w:jc w:val="both"/>
              <w:rPr>
                <w:rFonts w:ascii="Arial" w:hAnsi="Arial" w:cs="Arial"/>
                <w:sz w:val="12"/>
                <w:szCs w:val="12"/>
              </w:rPr>
            </w:pPr>
          </w:p>
        </w:tc>
        <w:tc>
          <w:tcPr>
            <w:tcW w:w="403" w:type="pct"/>
            <w:vMerge/>
          </w:tcPr>
          <w:p w:rsidR="005835D8" w:rsidRPr="005835D8" w:rsidRDefault="005835D8" w:rsidP="005835D8">
            <w:pPr>
              <w:jc w:val="center"/>
              <w:rPr>
                <w:rFonts w:ascii="Arial" w:hAnsi="Arial" w:cs="Arial"/>
                <w:sz w:val="12"/>
                <w:szCs w:val="12"/>
              </w:rPr>
            </w:pPr>
          </w:p>
        </w:tc>
        <w:tc>
          <w:tcPr>
            <w:tcW w:w="367" w:type="pct"/>
            <w:vMerge/>
          </w:tcPr>
          <w:p w:rsidR="005835D8" w:rsidRPr="005835D8" w:rsidRDefault="005835D8" w:rsidP="005835D8">
            <w:pPr>
              <w:jc w:val="center"/>
              <w:rPr>
                <w:rFonts w:ascii="Arial" w:hAnsi="Arial" w:cs="Arial"/>
                <w:sz w:val="12"/>
                <w:szCs w:val="12"/>
              </w:rPr>
            </w:pPr>
          </w:p>
        </w:tc>
        <w:tc>
          <w:tcPr>
            <w:tcW w:w="463"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1.21</w:t>
            </w:r>
          </w:p>
        </w:tc>
        <w:tc>
          <w:tcPr>
            <w:tcW w:w="495"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областной бюджет</w:t>
            </w:r>
          </w:p>
        </w:tc>
        <w:tc>
          <w:tcPr>
            <w:tcW w:w="340"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42,12</w:t>
            </w:r>
          </w:p>
        </w:tc>
        <w:tc>
          <w:tcPr>
            <w:tcW w:w="340"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42,13</w:t>
            </w:r>
          </w:p>
        </w:tc>
        <w:tc>
          <w:tcPr>
            <w:tcW w:w="340"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328,34743</w:t>
            </w:r>
          </w:p>
        </w:tc>
        <w:tc>
          <w:tcPr>
            <w:tcW w:w="340"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48,82</w:t>
            </w:r>
          </w:p>
        </w:tc>
        <w:tc>
          <w:tcPr>
            <w:tcW w:w="340" w:type="pct"/>
          </w:tcPr>
          <w:p w:rsidR="005835D8" w:rsidRPr="005835D8" w:rsidRDefault="005835D8" w:rsidP="005835D8">
            <w:pPr>
              <w:jc w:val="center"/>
              <w:rPr>
                <w:rFonts w:ascii="Arial" w:hAnsi="Arial" w:cs="Arial"/>
                <w:sz w:val="12"/>
                <w:szCs w:val="12"/>
                <w:highlight w:val="yellow"/>
              </w:rPr>
            </w:pPr>
            <w:r w:rsidRPr="005835D8">
              <w:rPr>
                <w:rFonts w:ascii="Arial" w:hAnsi="Arial" w:cs="Arial"/>
                <w:sz w:val="12"/>
                <w:szCs w:val="12"/>
              </w:rPr>
              <w:t>50,09</w:t>
            </w:r>
          </w:p>
        </w:tc>
        <w:tc>
          <w:tcPr>
            <w:tcW w:w="340"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54,84</w:t>
            </w:r>
          </w:p>
        </w:tc>
        <w:tc>
          <w:tcPr>
            <w:tcW w:w="288"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54,84</w:t>
            </w:r>
          </w:p>
        </w:tc>
        <w:tc>
          <w:tcPr>
            <w:tcW w:w="288" w:type="pct"/>
          </w:tcPr>
          <w:p w:rsidR="005835D8" w:rsidRPr="005835D8" w:rsidRDefault="005835D8" w:rsidP="005835D8">
            <w:pPr>
              <w:jc w:val="center"/>
              <w:rPr>
                <w:rFonts w:ascii="Arial" w:hAnsi="Arial" w:cs="Arial"/>
                <w:sz w:val="12"/>
                <w:szCs w:val="12"/>
              </w:rPr>
            </w:pPr>
            <w:r w:rsidRPr="005835D8">
              <w:rPr>
                <w:rFonts w:ascii="Arial" w:hAnsi="Arial" w:cs="Arial"/>
                <w:sz w:val="12"/>
                <w:szCs w:val="12"/>
              </w:rPr>
              <w:t>54,84</w:t>
            </w:r>
          </w:p>
        </w:tc>
      </w:tr>
    </w:tbl>
    <w:p w:rsidR="0001427D" w:rsidRDefault="0001427D" w:rsidP="004E1A32">
      <w:pPr>
        <w:tabs>
          <w:tab w:val="left" w:pos="5954"/>
        </w:tabs>
        <w:jc w:val="right"/>
        <w:rPr>
          <w:rFonts w:ascii="Arial" w:hAnsi="Arial" w:cs="Arial"/>
          <w:b/>
          <w:sz w:val="16"/>
          <w:szCs w:val="16"/>
        </w:rPr>
      </w:pPr>
    </w:p>
    <w:p w:rsidR="00B173F6" w:rsidRPr="00B173F6" w:rsidRDefault="00B173F6" w:rsidP="00B173F6">
      <w:pPr>
        <w:jc w:val="center"/>
        <w:rPr>
          <w:rFonts w:ascii="Arial" w:hAnsi="Arial" w:cs="Arial"/>
          <w:sz w:val="16"/>
          <w:szCs w:val="16"/>
        </w:rPr>
      </w:pPr>
      <w:r w:rsidRPr="00B173F6">
        <w:rPr>
          <w:rFonts w:ascii="Arial" w:hAnsi="Arial" w:cs="Arial"/>
          <w:sz w:val="16"/>
          <w:szCs w:val="16"/>
        </w:rPr>
        <w:t>П О С Т А Н О В Л Е Н И Е</w:t>
      </w:r>
    </w:p>
    <w:p w:rsidR="00B173F6" w:rsidRPr="00B173F6" w:rsidRDefault="00B173F6" w:rsidP="00B173F6">
      <w:pPr>
        <w:jc w:val="center"/>
        <w:rPr>
          <w:rFonts w:ascii="Arial" w:hAnsi="Arial" w:cs="Arial"/>
          <w:sz w:val="16"/>
          <w:szCs w:val="16"/>
        </w:rPr>
      </w:pPr>
      <w:r w:rsidRPr="00B173F6">
        <w:rPr>
          <w:rFonts w:ascii="Arial" w:hAnsi="Arial" w:cs="Arial"/>
          <w:sz w:val="16"/>
          <w:szCs w:val="16"/>
        </w:rPr>
        <w:t>23.10.2025 № 2495</w:t>
      </w:r>
    </w:p>
    <w:p w:rsidR="00B173F6" w:rsidRPr="00B173F6" w:rsidRDefault="00B173F6" w:rsidP="00B173F6">
      <w:pPr>
        <w:jc w:val="center"/>
        <w:rPr>
          <w:rFonts w:ascii="Arial" w:hAnsi="Arial" w:cs="Arial"/>
          <w:b/>
          <w:sz w:val="16"/>
          <w:szCs w:val="16"/>
        </w:rPr>
      </w:pPr>
      <w:r w:rsidRPr="00B173F6">
        <w:rPr>
          <w:rFonts w:ascii="Arial" w:hAnsi="Arial" w:cs="Arial"/>
          <w:b/>
          <w:sz w:val="16"/>
          <w:szCs w:val="16"/>
        </w:rPr>
        <w:t>Об утверждении отчета об исполнении</w:t>
      </w:r>
    </w:p>
    <w:p w:rsidR="00B173F6" w:rsidRPr="00B173F6" w:rsidRDefault="00B173F6" w:rsidP="00B173F6">
      <w:pPr>
        <w:jc w:val="center"/>
        <w:rPr>
          <w:rFonts w:ascii="Arial" w:hAnsi="Arial" w:cs="Arial"/>
          <w:b/>
          <w:sz w:val="16"/>
          <w:szCs w:val="16"/>
        </w:rPr>
      </w:pPr>
      <w:r w:rsidRPr="00B173F6">
        <w:rPr>
          <w:rFonts w:ascii="Arial" w:hAnsi="Arial" w:cs="Arial"/>
          <w:b/>
          <w:sz w:val="16"/>
          <w:szCs w:val="16"/>
        </w:rPr>
        <w:t xml:space="preserve"> бюджета Валдайского муниципального</w:t>
      </w:r>
      <w:r>
        <w:rPr>
          <w:rFonts w:ascii="Arial" w:hAnsi="Arial" w:cs="Arial"/>
          <w:b/>
          <w:sz w:val="16"/>
          <w:szCs w:val="16"/>
        </w:rPr>
        <w:t xml:space="preserve"> </w:t>
      </w:r>
      <w:r w:rsidRPr="00B173F6">
        <w:rPr>
          <w:rFonts w:ascii="Arial" w:hAnsi="Arial" w:cs="Arial"/>
          <w:b/>
          <w:sz w:val="16"/>
          <w:szCs w:val="16"/>
        </w:rPr>
        <w:t>района за 9 месяцев 2025 года</w:t>
      </w:r>
    </w:p>
    <w:p w:rsidR="00B173F6" w:rsidRPr="00B173F6" w:rsidRDefault="00B173F6" w:rsidP="00B173F6">
      <w:pPr>
        <w:ind w:firstLine="284"/>
        <w:jc w:val="both"/>
        <w:rPr>
          <w:rFonts w:ascii="Arial" w:hAnsi="Arial" w:cs="Arial"/>
          <w:b/>
          <w:snapToGrid w:val="0"/>
          <w:sz w:val="16"/>
          <w:szCs w:val="16"/>
        </w:rPr>
      </w:pPr>
      <w:r w:rsidRPr="00B173F6">
        <w:rPr>
          <w:rFonts w:ascii="Arial" w:hAnsi="Arial" w:cs="Arial"/>
          <w:snapToGrid w:val="0"/>
          <w:sz w:val="16"/>
          <w:szCs w:val="16"/>
        </w:rPr>
        <w:t xml:space="preserve">В соответствии со статьёй 30 Положения о бюджетном процессе в Валдайском муниципальном районе, утвержденного решением Думы Валдайского муниципального района от 08.10.2015 № 12 Администрация Валдайского муниципального района  </w:t>
      </w:r>
      <w:r w:rsidRPr="00B173F6">
        <w:rPr>
          <w:rFonts w:ascii="Arial" w:hAnsi="Arial" w:cs="Arial"/>
          <w:b/>
          <w:snapToGrid w:val="0"/>
          <w:sz w:val="16"/>
          <w:szCs w:val="16"/>
        </w:rPr>
        <w:t>ПОСТАНОВЛЯЕТ:</w:t>
      </w:r>
    </w:p>
    <w:p w:rsidR="00B173F6" w:rsidRPr="00B173F6" w:rsidRDefault="00B173F6" w:rsidP="00B173F6">
      <w:pPr>
        <w:ind w:firstLine="284"/>
        <w:jc w:val="both"/>
        <w:rPr>
          <w:rFonts w:ascii="Arial" w:hAnsi="Arial" w:cs="Arial"/>
          <w:snapToGrid w:val="0"/>
          <w:sz w:val="16"/>
          <w:szCs w:val="16"/>
        </w:rPr>
      </w:pPr>
      <w:r w:rsidRPr="00B173F6">
        <w:rPr>
          <w:rFonts w:ascii="Arial" w:hAnsi="Arial" w:cs="Arial"/>
          <w:snapToGrid w:val="0"/>
          <w:sz w:val="16"/>
          <w:szCs w:val="16"/>
        </w:rPr>
        <w:t xml:space="preserve">1. Утвердить прилагаемый отчет об исполнении бюджета Валдайского муниципального района за 9 месяцев 2025 года и информацию об использовании резервного фонда Валдайского муниципального района. </w:t>
      </w:r>
    </w:p>
    <w:p w:rsidR="00B173F6" w:rsidRPr="00B173F6" w:rsidRDefault="00B173F6" w:rsidP="00B173F6">
      <w:pPr>
        <w:ind w:firstLine="284"/>
        <w:jc w:val="both"/>
        <w:rPr>
          <w:rFonts w:ascii="Arial" w:hAnsi="Arial" w:cs="Arial"/>
          <w:sz w:val="16"/>
          <w:szCs w:val="16"/>
        </w:rPr>
      </w:pPr>
      <w:r w:rsidRPr="00B173F6">
        <w:rPr>
          <w:rFonts w:ascii="Arial" w:hAnsi="Arial" w:cs="Arial"/>
          <w:snapToGrid w:val="0"/>
          <w:sz w:val="16"/>
          <w:szCs w:val="16"/>
        </w:rPr>
        <w:lastRenderedPageBreak/>
        <w:t xml:space="preserve">2. Опубликовать в бюллетене «Валдайский Вестник» </w:t>
      </w:r>
      <w:r w:rsidRPr="00B173F6">
        <w:rPr>
          <w:rFonts w:ascii="Arial" w:hAnsi="Arial" w:cs="Arial"/>
          <w:sz w:val="16"/>
          <w:szCs w:val="16"/>
        </w:rPr>
        <w:t>и разместить на официальном сайте Администрации Валдайского муниципального района в сети «Интернет»</w:t>
      </w:r>
      <w:r w:rsidRPr="00B173F6">
        <w:rPr>
          <w:rFonts w:ascii="Arial" w:hAnsi="Arial" w:cs="Arial"/>
          <w:snapToGrid w:val="0"/>
          <w:sz w:val="16"/>
          <w:szCs w:val="16"/>
        </w:rPr>
        <w:t xml:space="preserve"> постановление и с</w:t>
      </w:r>
      <w:r w:rsidRPr="00B173F6">
        <w:rPr>
          <w:rFonts w:ascii="Arial" w:hAnsi="Arial" w:cs="Arial"/>
          <w:sz w:val="16"/>
          <w:szCs w:val="16"/>
        </w:rPr>
        <w:t xml:space="preserve">ведения о численности муниципальных служащих, работников бюджетных и автономных учреждений и фактические затраты на их денежное содержание по Валдайскому муниципальному району </w:t>
      </w:r>
      <w:r w:rsidRPr="00B173F6">
        <w:rPr>
          <w:rFonts w:ascii="Arial" w:hAnsi="Arial" w:cs="Arial"/>
          <w:snapToGrid w:val="0"/>
          <w:sz w:val="16"/>
          <w:szCs w:val="16"/>
        </w:rPr>
        <w:t>за 9 месяцев 2025 года</w:t>
      </w:r>
      <w:r w:rsidRPr="00B173F6">
        <w:rPr>
          <w:rFonts w:ascii="Arial" w:hAnsi="Arial" w:cs="Arial"/>
          <w:sz w:val="16"/>
          <w:szCs w:val="16"/>
        </w:rPr>
        <w:t>.</w:t>
      </w:r>
    </w:p>
    <w:p w:rsidR="00B173F6" w:rsidRPr="00525EB0" w:rsidRDefault="00B173F6" w:rsidP="00525EB0">
      <w:pPr>
        <w:ind w:left="7371"/>
        <w:jc w:val="center"/>
        <w:rPr>
          <w:rFonts w:ascii="Arial" w:hAnsi="Arial" w:cs="Arial"/>
          <w:sz w:val="16"/>
          <w:szCs w:val="16"/>
        </w:rPr>
      </w:pPr>
      <w:r w:rsidRPr="00525EB0">
        <w:rPr>
          <w:rFonts w:ascii="Arial" w:hAnsi="Arial" w:cs="Arial"/>
          <w:sz w:val="16"/>
          <w:szCs w:val="16"/>
        </w:rPr>
        <w:t>Утвержден</w:t>
      </w:r>
    </w:p>
    <w:p w:rsidR="00525EB0" w:rsidRDefault="00B173F6" w:rsidP="00525EB0">
      <w:pPr>
        <w:ind w:left="7371"/>
        <w:jc w:val="center"/>
        <w:rPr>
          <w:rFonts w:ascii="Arial" w:hAnsi="Arial" w:cs="Arial"/>
          <w:sz w:val="16"/>
          <w:szCs w:val="16"/>
        </w:rPr>
      </w:pPr>
      <w:r w:rsidRPr="00525EB0">
        <w:rPr>
          <w:rFonts w:ascii="Arial" w:hAnsi="Arial" w:cs="Arial"/>
          <w:sz w:val="16"/>
          <w:szCs w:val="16"/>
        </w:rPr>
        <w:t>постан</w:t>
      </w:r>
      <w:r w:rsidR="00525EB0">
        <w:rPr>
          <w:rFonts w:ascii="Arial" w:hAnsi="Arial" w:cs="Arial"/>
          <w:sz w:val="16"/>
          <w:szCs w:val="16"/>
        </w:rPr>
        <w:t>овлением Администрации</w:t>
      </w:r>
    </w:p>
    <w:p w:rsidR="00B173F6" w:rsidRPr="00525EB0" w:rsidRDefault="00B173F6" w:rsidP="00525EB0">
      <w:pPr>
        <w:ind w:left="7371"/>
        <w:jc w:val="center"/>
        <w:rPr>
          <w:rFonts w:ascii="Arial" w:hAnsi="Arial" w:cs="Arial"/>
          <w:sz w:val="16"/>
          <w:szCs w:val="16"/>
        </w:rPr>
      </w:pPr>
      <w:r w:rsidRPr="00525EB0">
        <w:rPr>
          <w:rFonts w:ascii="Arial" w:hAnsi="Arial" w:cs="Arial"/>
          <w:sz w:val="16"/>
          <w:szCs w:val="16"/>
        </w:rPr>
        <w:t xml:space="preserve">муниципального района </w:t>
      </w:r>
    </w:p>
    <w:p w:rsidR="00B173F6" w:rsidRPr="00525EB0" w:rsidRDefault="00B173F6" w:rsidP="00525EB0">
      <w:pPr>
        <w:ind w:left="7371"/>
        <w:jc w:val="center"/>
        <w:rPr>
          <w:rFonts w:ascii="Arial" w:hAnsi="Arial" w:cs="Arial"/>
          <w:sz w:val="16"/>
          <w:szCs w:val="16"/>
        </w:rPr>
      </w:pPr>
      <w:r w:rsidRPr="00525EB0">
        <w:rPr>
          <w:rFonts w:ascii="Arial" w:hAnsi="Arial" w:cs="Arial"/>
          <w:sz w:val="16"/>
          <w:szCs w:val="16"/>
        </w:rPr>
        <w:t>от 23.10.2025 № 2495</w:t>
      </w:r>
    </w:p>
    <w:tbl>
      <w:tblPr>
        <w:tblStyle w:val="ab"/>
        <w:tblW w:w="5000" w:type="pct"/>
        <w:tblLook w:val="04A0"/>
      </w:tblPr>
      <w:tblGrid>
        <w:gridCol w:w="5434"/>
        <w:gridCol w:w="1017"/>
        <w:gridCol w:w="2124"/>
        <w:gridCol w:w="1556"/>
        <w:gridCol w:w="1425"/>
      </w:tblGrid>
      <w:tr w:rsidR="00B173F6" w:rsidRPr="00525EB0" w:rsidTr="00525EB0">
        <w:trPr>
          <w:trHeight w:val="20"/>
        </w:trPr>
        <w:tc>
          <w:tcPr>
            <w:tcW w:w="10131" w:type="dxa"/>
            <w:gridSpan w:val="4"/>
            <w:tcBorders>
              <w:top w:val="nil"/>
              <w:left w:val="nil"/>
              <w:bottom w:val="nil"/>
              <w:right w:val="single" w:sz="4" w:space="0" w:color="auto"/>
            </w:tcBorders>
            <w:noWrap/>
            <w:hideMark/>
          </w:tcPr>
          <w:p w:rsidR="00B173F6" w:rsidRPr="00525EB0" w:rsidRDefault="00B173F6" w:rsidP="00B173F6">
            <w:pPr>
              <w:jc w:val="center"/>
              <w:rPr>
                <w:rFonts w:ascii="Arial" w:hAnsi="Arial" w:cs="Arial"/>
                <w:b/>
                <w:bCs/>
                <w:sz w:val="16"/>
                <w:szCs w:val="16"/>
              </w:rPr>
            </w:pPr>
            <w:bookmarkStart w:id="2" w:name="RANGE!A1:E190"/>
            <w:r w:rsidRPr="00525EB0">
              <w:rPr>
                <w:rFonts w:ascii="Arial" w:hAnsi="Arial" w:cs="Arial"/>
                <w:b/>
                <w:bCs/>
                <w:sz w:val="16"/>
                <w:szCs w:val="16"/>
              </w:rPr>
              <w:t>ОТЧЕТ ОБ ИСПОЛНЕНИИ БЮДЖЕТА</w:t>
            </w:r>
            <w:bookmarkEnd w:id="2"/>
          </w:p>
        </w:tc>
        <w:tc>
          <w:tcPr>
            <w:tcW w:w="1425" w:type="dxa"/>
            <w:tcBorders>
              <w:left w:val="single" w:sz="4" w:space="0" w:color="auto"/>
            </w:tcBorders>
            <w:noWrap/>
            <w:hideMark/>
          </w:tcPr>
          <w:p w:rsidR="00B173F6" w:rsidRPr="00525EB0" w:rsidRDefault="00B173F6" w:rsidP="00B173F6">
            <w:pPr>
              <w:jc w:val="center"/>
              <w:rPr>
                <w:rFonts w:ascii="Arial" w:hAnsi="Arial" w:cs="Arial"/>
                <w:sz w:val="16"/>
                <w:szCs w:val="16"/>
              </w:rPr>
            </w:pPr>
            <w:r w:rsidRPr="00525EB0">
              <w:rPr>
                <w:rFonts w:ascii="Arial" w:hAnsi="Arial" w:cs="Arial"/>
                <w:sz w:val="16"/>
                <w:szCs w:val="16"/>
              </w:rPr>
              <w:t>КОДЫ</w:t>
            </w:r>
          </w:p>
        </w:tc>
      </w:tr>
      <w:tr w:rsidR="00B173F6" w:rsidRPr="00525EB0" w:rsidTr="00525EB0">
        <w:trPr>
          <w:trHeight w:val="20"/>
        </w:trPr>
        <w:tc>
          <w:tcPr>
            <w:tcW w:w="5434" w:type="dxa"/>
            <w:tcBorders>
              <w:top w:val="nil"/>
              <w:left w:val="nil"/>
              <w:bottom w:val="nil"/>
              <w:right w:val="nil"/>
            </w:tcBorders>
            <w:noWrap/>
            <w:hideMark/>
          </w:tcPr>
          <w:p w:rsidR="00B173F6" w:rsidRPr="00525EB0" w:rsidRDefault="00B173F6" w:rsidP="00B173F6">
            <w:pPr>
              <w:jc w:val="center"/>
              <w:rPr>
                <w:rFonts w:ascii="Arial" w:hAnsi="Arial" w:cs="Arial"/>
                <w:sz w:val="16"/>
                <w:szCs w:val="16"/>
              </w:rPr>
            </w:pPr>
            <w:r w:rsidRPr="00525EB0">
              <w:rPr>
                <w:rFonts w:ascii="Arial" w:hAnsi="Arial" w:cs="Arial"/>
                <w:sz w:val="16"/>
                <w:szCs w:val="16"/>
              </w:rPr>
              <w:t> </w:t>
            </w:r>
          </w:p>
        </w:tc>
        <w:tc>
          <w:tcPr>
            <w:tcW w:w="1017" w:type="dxa"/>
            <w:tcBorders>
              <w:top w:val="nil"/>
              <w:left w:val="nil"/>
              <w:bottom w:val="nil"/>
              <w:right w:val="nil"/>
            </w:tcBorders>
            <w:noWrap/>
            <w:hideMark/>
          </w:tcPr>
          <w:p w:rsidR="00B173F6" w:rsidRPr="00525EB0" w:rsidRDefault="00B173F6" w:rsidP="00B173F6">
            <w:pPr>
              <w:jc w:val="center"/>
              <w:rPr>
                <w:rFonts w:ascii="Arial" w:hAnsi="Arial" w:cs="Arial"/>
                <w:sz w:val="16"/>
                <w:szCs w:val="16"/>
              </w:rPr>
            </w:pPr>
            <w:r w:rsidRPr="00525EB0">
              <w:rPr>
                <w:rFonts w:ascii="Arial" w:hAnsi="Arial" w:cs="Arial"/>
                <w:sz w:val="16"/>
                <w:szCs w:val="16"/>
              </w:rPr>
              <w:t> </w:t>
            </w:r>
          </w:p>
        </w:tc>
        <w:tc>
          <w:tcPr>
            <w:tcW w:w="2124" w:type="dxa"/>
            <w:tcBorders>
              <w:top w:val="nil"/>
              <w:left w:val="nil"/>
              <w:bottom w:val="nil"/>
              <w:right w:val="nil"/>
            </w:tcBorders>
            <w:noWrap/>
            <w:hideMark/>
          </w:tcPr>
          <w:p w:rsidR="00B173F6" w:rsidRPr="00525EB0" w:rsidRDefault="00B173F6" w:rsidP="00B173F6">
            <w:pPr>
              <w:rPr>
                <w:rFonts w:ascii="Arial" w:hAnsi="Arial" w:cs="Arial"/>
                <w:sz w:val="16"/>
                <w:szCs w:val="16"/>
              </w:rPr>
            </w:pPr>
            <w:r w:rsidRPr="00525EB0">
              <w:rPr>
                <w:rFonts w:ascii="Arial" w:hAnsi="Arial" w:cs="Arial"/>
                <w:sz w:val="16"/>
                <w:szCs w:val="16"/>
              </w:rPr>
              <w:t> </w:t>
            </w:r>
          </w:p>
        </w:tc>
        <w:tc>
          <w:tcPr>
            <w:tcW w:w="1556" w:type="dxa"/>
            <w:tcBorders>
              <w:top w:val="nil"/>
              <w:left w:val="nil"/>
              <w:bottom w:val="nil"/>
              <w:right w:val="single" w:sz="4" w:space="0" w:color="auto"/>
            </w:tcBorders>
            <w:noWrap/>
            <w:hideMark/>
          </w:tcPr>
          <w:p w:rsidR="00B173F6" w:rsidRPr="00525EB0" w:rsidRDefault="00B173F6" w:rsidP="00B173F6">
            <w:pPr>
              <w:rPr>
                <w:rFonts w:ascii="Arial" w:hAnsi="Arial" w:cs="Arial"/>
                <w:sz w:val="16"/>
                <w:szCs w:val="16"/>
              </w:rPr>
            </w:pPr>
            <w:r w:rsidRPr="00525EB0">
              <w:rPr>
                <w:rFonts w:ascii="Arial" w:hAnsi="Arial" w:cs="Arial"/>
                <w:sz w:val="16"/>
                <w:szCs w:val="16"/>
              </w:rPr>
              <w:t> </w:t>
            </w:r>
          </w:p>
        </w:tc>
        <w:tc>
          <w:tcPr>
            <w:tcW w:w="1425" w:type="dxa"/>
            <w:tcBorders>
              <w:left w:val="single" w:sz="4" w:space="0" w:color="auto"/>
            </w:tcBorders>
            <w:noWrap/>
            <w:hideMark/>
          </w:tcPr>
          <w:p w:rsidR="00B173F6" w:rsidRPr="00525EB0" w:rsidRDefault="00B173F6" w:rsidP="00B173F6">
            <w:pPr>
              <w:jc w:val="center"/>
              <w:rPr>
                <w:rFonts w:ascii="Arial" w:hAnsi="Arial" w:cs="Arial"/>
                <w:sz w:val="16"/>
                <w:szCs w:val="16"/>
              </w:rPr>
            </w:pPr>
            <w:r w:rsidRPr="00525EB0">
              <w:rPr>
                <w:rFonts w:ascii="Arial" w:hAnsi="Arial" w:cs="Arial"/>
                <w:sz w:val="16"/>
                <w:szCs w:val="16"/>
              </w:rPr>
              <w:t>0503117</w:t>
            </w:r>
          </w:p>
        </w:tc>
      </w:tr>
      <w:tr w:rsidR="00B173F6" w:rsidRPr="00525EB0" w:rsidTr="00525EB0">
        <w:trPr>
          <w:trHeight w:val="20"/>
        </w:trPr>
        <w:tc>
          <w:tcPr>
            <w:tcW w:w="5434" w:type="dxa"/>
            <w:tcBorders>
              <w:top w:val="nil"/>
              <w:left w:val="nil"/>
              <w:bottom w:val="nil"/>
              <w:right w:val="nil"/>
            </w:tcBorders>
            <w:noWrap/>
            <w:hideMark/>
          </w:tcPr>
          <w:p w:rsidR="00B173F6" w:rsidRPr="00525EB0" w:rsidRDefault="00B173F6" w:rsidP="00B173F6">
            <w:pPr>
              <w:jc w:val="right"/>
              <w:rPr>
                <w:rFonts w:ascii="Arial" w:hAnsi="Arial" w:cs="Arial"/>
                <w:sz w:val="16"/>
                <w:szCs w:val="16"/>
              </w:rPr>
            </w:pPr>
            <w:r w:rsidRPr="00525EB0">
              <w:rPr>
                <w:rFonts w:ascii="Arial" w:hAnsi="Arial" w:cs="Arial"/>
                <w:sz w:val="16"/>
                <w:szCs w:val="16"/>
              </w:rPr>
              <w:t> </w:t>
            </w:r>
          </w:p>
        </w:tc>
        <w:tc>
          <w:tcPr>
            <w:tcW w:w="3141" w:type="dxa"/>
            <w:gridSpan w:val="2"/>
            <w:tcBorders>
              <w:top w:val="nil"/>
              <w:left w:val="nil"/>
              <w:bottom w:val="nil"/>
              <w:right w:val="nil"/>
            </w:tcBorders>
            <w:noWrap/>
            <w:hideMark/>
          </w:tcPr>
          <w:p w:rsidR="00B173F6" w:rsidRPr="00525EB0" w:rsidRDefault="00B173F6" w:rsidP="00B173F6">
            <w:pPr>
              <w:jc w:val="center"/>
              <w:rPr>
                <w:rFonts w:ascii="Arial" w:hAnsi="Arial" w:cs="Arial"/>
                <w:b/>
                <w:sz w:val="16"/>
                <w:szCs w:val="16"/>
              </w:rPr>
            </w:pPr>
            <w:r w:rsidRPr="00525EB0">
              <w:rPr>
                <w:rFonts w:ascii="Arial" w:hAnsi="Arial" w:cs="Arial"/>
                <w:b/>
                <w:sz w:val="16"/>
                <w:szCs w:val="16"/>
              </w:rPr>
              <w:t>за 9 месяцев 2025 г.</w:t>
            </w:r>
          </w:p>
        </w:tc>
        <w:tc>
          <w:tcPr>
            <w:tcW w:w="1556" w:type="dxa"/>
            <w:tcBorders>
              <w:top w:val="nil"/>
              <w:left w:val="nil"/>
              <w:bottom w:val="nil"/>
              <w:right w:val="single" w:sz="4" w:space="0" w:color="auto"/>
            </w:tcBorders>
            <w:noWrap/>
            <w:hideMark/>
          </w:tcPr>
          <w:p w:rsidR="00B173F6" w:rsidRPr="00525EB0" w:rsidRDefault="00B173F6" w:rsidP="00B173F6">
            <w:pPr>
              <w:jc w:val="right"/>
              <w:rPr>
                <w:rFonts w:ascii="Arial" w:hAnsi="Arial" w:cs="Arial"/>
                <w:sz w:val="16"/>
                <w:szCs w:val="16"/>
              </w:rPr>
            </w:pPr>
            <w:r w:rsidRPr="00525EB0">
              <w:rPr>
                <w:rFonts w:ascii="Arial" w:hAnsi="Arial" w:cs="Arial"/>
                <w:sz w:val="16"/>
                <w:szCs w:val="16"/>
              </w:rPr>
              <w:t>Дата</w:t>
            </w:r>
          </w:p>
        </w:tc>
        <w:tc>
          <w:tcPr>
            <w:tcW w:w="1425" w:type="dxa"/>
            <w:tcBorders>
              <w:left w:val="single" w:sz="4" w:space="0" w:color="auto"/>
            </w:tcBorders>
            <w:noWrap/>
            <w:hideMark/>
          </w:tcPr>
          <w:p w:rsidR="00B173F6" w:rsidRPr="00525EB0" w:rsidRDefault="00B173F6" w:rsidP="00B173F6">
            <w:pPr>
              <w:jc w:val="center"/>
              <w:rPr>
                <w:rFonts w:ascii="Arial" w:hAnsi="Arial" w:cs="Arial"/>
                <w:sz w:val="16"/>
                <w:szCs w:val="16"/>
              </w:rPr>
            </w:pPr>
            <w:r w:rsidRPr="00525EB0">
              <w:rPr>
                <w:rFonts w:ascii="Arial" w:hAnsi="Arial" w:cs="Arial"/>
                <w:sz w:val="16"/>
                <w:szCs w:val="16"/>
              </w:rPr>
              <w:t>01.10.2025</w:t>
            </w:r>
          </w:p>
        </w:tc>
      </w:tr>
      <w:tr w:rsidR="00B173F6" w:rsidRPr="00525EB0" w:rsidTr="00525EB0">
        <w:trPr>
          <w:trHeight w:val="20"/>
        </w:trPr>
        <w:tc>
          <w:tcPr>
            <w:tcW w:w="5434" w:type="dxa"/>
            <w:tcBorders>
              <w:top w:val="nil"/>
              <w:left w:val="nil"/>
              <w:bottom w:val="nil"/>
              <w:right w:val="nil"/>
            </w:tcBorders>
            <w:noWrap/>
            <w:hideMark/>
          </w:tcPr>
          <w:p w:rsidR="00B173F6" w:rsidRPr="00525EB0" w:rsidRDefault="00B173F6" w:rsidP="00B173F6">
            <w:pPr>
              <w:rPr>
                <w:rFonts w:ascii="Arial" w:hAnsi="Arial" w:cs="Arial"/>
                <w:sz w:val="16"/>
                <w:szCs w:val="16"/>
              </w:rPr>
            </w:pPr>
            <w:r w:rsidRPr="00525EB0">
              <w:rPr>
                <w:rFonts w:ascii="Arial" w:hAnsi="Arial" w:cs="Arial"/>
                <w:sz w:val="16"/>
                <w:szCs w:val="16"/>
              </w:rPr>
              <w:t> </w:t>
            </w:r>
          </w:p>
        </w:tc>
        <w:tc>
          <w:tcPr>
            <w:tcW w:w="1017" w:type="dxa"/>
            <w:tcBorders>
              <w:top w:val="nil"/>
              <w:left w:val="nil"/>
              <w:bottom w:val="nil"/>
              <w:right w:val="nil"/>
            </w:tcBorders>
            <w:noWrap/>
            <w:hideMark/>
          </w:tcPr>
          <w:p w:rsidR="00B173F6" w:rsidRPr="00525EB0" w:rsidRDefault="00B173F6" w:rsidP="00B173F6">
            <w:pPr>
              <w:jc w:val="center"/>
              <w:rPr>
                <w:rFonts w:ascii="Arial" w:hAnsi="Arial" w:cs="Arial"/>
                <w:sz w:val="16"/>
                <w:szCs w:val="16"/>
              </w:rPr>
            </w:pPr>
            <w:r w:rsidRPr="00525EB0">
              <w:rPr>
                <w:rFonts w:ascii="Arial" w:hAnsi="Arial" w:cs="Arial"/>
                <w:sz w:val="16"/>
                <w:szCs w:val="16"/>
              </w:rPr>
              <w:t> </w:t>
            </w:r>
          </w:p>
        </w:tc>
        <w:tc>
          <w:tcPr>
            <w:tcW w:w="2124" w:type="dxa"/>
            <w:tcBorders>
              <w:top w:val="nil"/>
              <w:left w:val="nil"/>
              <w:bottom w:val="nil"/>
              <w:right w:val="nil"/>
            </w:tcBorders>
            <w:noWrap/>
            <w:hideMark/>
          </w:tcPr>
          <w:p w:rsidR="00B173F6" w:rsidRPr="00525EB0" w:rsidRDefault="00B173F6" w:rsidP="00B173F6">
            <w:pPr>
              <w:rPr>
                <w:rFonts w:ascii="Arial" w:hAnsi="Arial" w:cs="Arial"/>
                <w:sz w:val="16"/>
                <w:szCs w:val="16"/>
              </w:rPr>
            </w:pPr>
            <w:r w:rsidRPr="00525EB0">
              <w:rPr>
                <w:rFonts w:ascii="Arial" w:hAnsi="Arial" w:cs="Arial"/>
                <w:sz w:val="16"/>
                <w:szCs w:val="16"/>
              </w:rPr>
              <w:t> </w:t>
            </w:r>
          </w:p>
        </w:tc>
        <w:tc>
          <w:tcPr>
            <w:tcW w:w="1556" w:type="dxa"/>
            <w:tcBorders>
              <w:top w:val="nil"/>
              <w:left w:val="nil"/>
              <w:bottom w:val="nil"/>
              <w:right w:val="single" w:sz="4" w:space="0" w:color="auto"/>
            </w:tcBorders>
            <w:noWrap/>
            <w:hideMark/>
          </w:tcPr>
          <w:p w:rsidR="00B173F6" w:rsidRPr="00525EB0" w:rsidRDefault="00B173F6" w:rsidP="00B173F6">
            <w:pPr>
              <w:jc w:val="right"/>
              <w:rPr>
                <w:rFonts w:ascii="Arial" w:hAnsi="Arial" w:cs="Arial"/>
                <w:sz w:val="16"/>
                <w:szCs w:val="16"/>
              </w:rPr>
            </w:pPr>
            <w:r w:rsidRPr="00525EB0">
              <w:rPr>
                <w:rFonts w:ascii="Arial" w:hAnsi="Arial" w:cs="Arial"/>
                <w:sz w:val="16"/>
                <w:szCs w:val="16"/>
              </w:rPr>
              <w:t>по ОКПО</w:t>
            </w:r>
          </w:p>
        </w:tc>
        <w:tc>
          <w:tcPr>
            <w:tcW w:w="1425" w:type="dxa"/>
            <w:tcBorders>
              <w:left w:val="single" w:sz="4" w:space="0" w:color="auto"/>
            </w:tcBorders>
            <w:noWrap/>
            <w:hideMark/>
          </w:tcPr>
          <w:p w:rsidR="00B173F6" w:rsidRPr="00525EB0" w:rsidRDefault="00B173F6" w:rsidP="00B173F6">
            <w:pPr>
              <w:jc w:val="center"/>
              <w:rPr>
                <w:rFonts w:ascii="Arial" w:hAnsi="Arial" w:cs="Arial"/>
                <w:sz w:val="16"/>
                <w:szCs w:val="16"/>
              </w:rPr>
            </w:pPr>
            <w:r w:rsidRPr="00525EB0">
              <w:rPr>
                <w:rFonts w:ascii="Arial" w:hAnsi="Arial" w:cs="Arial"/>
                <w:sz w:val="16"/>
                <w:szCs w:val="16"/>
              </w:rPr>
              <w:t>02290350</w:t>
            </w:r>
          </w:p>
        </w:tc>
      </w:tr>
      <w:tr w:rsidR="00B173F6" w:rsidRPr="00525EB0" w:rsidTr="00525EB0">
        <w:trPr>
          <w:trHeight w:val="20"/>
        </w:trPr>
        <w:tc>
          <w:tcPr>
            <w:tcW w:w="5434" w:type="dxa"/>
            <w:tcBorders>
              <w:top w:val="nil"/>
              <w:left w:val="nil"/>
              <w:bottom w:val="nil"/>
              <w:right w:val="nil"/>
            </w:tcBorders>
            <w:noWrap/>
            <w:hideMark/>
          </w:tcPr>
          <w:p w:rsidR="00B173F6" w:rsidRPr="00525EB0" w:rsidRDefault="00B173F6" w:rsidP="00B173F6">
            <w:pPr>
              <w:rPr>
                <w:rFonts w:ascii="Arial" w:hAnsi="Arial" w:cs="Arial"/>
                <w:sz w:val="16"/>
                <w:szCs w:val="16"/>
              </w:rPr>
            </w:pPr>
            <w:r w:rsidRPr="00525EB0">
              <w:rPr>
                <w:rFonts w:ascii="Arial" w:hAnsi="Arial" w:cs="Arial"/>
                <w:sz w:val="16"/>
                <w:szCs w:val="16"/>
              </w:rPr>
              <w:t>Наименование финансового органа</w:t>
            </w:r>
          </w:p>
        </w:tc>
        <w:tc>
          <w:tcPr>
            <w:tcW w:w="3141" w:type="dxa"/>
            <w:gridSpan w:val="2"/>
            <w:tcBorders>
              <w:top w:val="nil"/>
              <w:left w:val="nil"/>
              <w:bottom w:val="nil"/>
              <w:right w:val="nil"/>
            </w:tcBorders>
            <w:noWrap/>
            <w:hideMark/>
          </w:tcPr>
          <w:p w:rsidR="00B173F6" w:rsidRPr="00525EB0" w:rsidRDefault="00B173F6" w:rsidP="00B173F6">
            <w:pPr>
              <w:jc w:val="center"/>
              <w:rPr>
                <w:rFonts w:ascii="Arial" w:hAnsi="Arial" w:cs="Arial"/>
                <w:sz w:val="16"/>
                <w:szCs w:val="16"/>
              </w:rPr>
            </w:pPr>
            <w:r w:rsidRPr="00525EB0">
              <w:rPr>
                <w:rFonts w:ascii="Arial" w:hAnsi="Arial" w:cs="Arial"/>
                <w:sz w:val="16"/>
                <w:szCs w:val="16"/>
              </w:rPr>
              <w:t>Комитет финансов Администрации Валдайского муниципального района</w:t>
            </w:r>
          </w:p>
        </w:tc>
        <w:tc>
          <w:tcPr>
            <w:tcW w:w="1556" w:type="dxa"/>
            <w:tcBorders>
              <w:top w:val="nil"/>
              <w:left w:val="nil"/>
              <w:bottom w:val="nil"/>
              <w:right w:val="single" w:sz="4" w:space="0" w:color="auto"/>
            </w:tcBorders>
            <w:noWrap/>
            <w:hideMark/>
          </w:tcPr>
          <w:p w:rsidR="00B173F6" w:rsidRPr="00525EB0" w:rsidRDefault="00B173F6" w:rsidP="00B173F6">
            <w:pPr>
              <w:jc w:val="right"/>
              <w:rPr>
                <w:rFonts w:ascii="Arial" w:hAnsi="Arial" w:cs="Arial"/>
                <w:sz w:val="16"/>
                <w:szCs w:val="16"/>
              </w:rPr>
            </w:pPr>
            <w:r w:rsidRPr="00525EB0">
              <w:rPr>
                <w:rFonts w:ascii="Arial" w:hAnsi="Arial" w:cs="Arial"/>
                <w:sz w:val="16"/>
                <w:szCs w:val="16"/>
              </w:rPr>
              <w:t>Глава по БК</w:t>
            </w:r>
          </w:p>
        </w:tc>
        <w:tc>
          <w:tcPr>
            <w:tcW w:w="1425" w:type="dxa"/>
            <w:tcBorders>
              <w:left w:val="single" w:sz="4" w:space="0" w:color="auto"/>
            </w:tcBorders>
            <w:noWrap/>
            <w:hideMark/>
          </w:tcPr>
          <w:p w:rsidR="00B173F6" w:rsidRPr="00525EB0" w:rsidRDefault="00B173F6" w:rsidP="00B173F6">
            <w:pPr>
              <w:jc w:val="center"/>
              <w:rPr>
                <w:rFonts w:ascii="Arial" w:hAnsi="Arial" w:cs="Arial"/>
                <w:sz w:val="16"/>
                <w:szCs w:val="16"/>
              </w:rPr>
            </w:pPr>
            <w:r w:rsidRPr="00525EB0">
              <w:rPr>
                <w:rFonts w:ascii="Arial" w:hAnsi="Arial" w:cs="Arial"/>
                <w:sz w:val="16"/>
                <w:szCs w:val="16"/>
              </w:rPr>
              <w:t>892</w:t>
            </w:r>
          </w:p>
        </w:tc>
      </w:tr>
      <w:tr w:rsidR="00B173F6" w:rsidRPr="00525EB0" w:rsidTr="00525EB0">
        <w:trPr>
          <w:trHeight w:val="20"/>
        </w:trPr>
        <w:tc>
          <w:tcPr>
            <w:tcW w:w="5434" w:type="dxa"/>
            <w:tcBorders>
              <w:top w:val="nil"/>
              <w:left w:val="nil"/>
              <w:bottom w:val="nil"/>
              <w:right w:val="nil"/>
            </w:tcBorders>
            <w:noWrap/>
            <w:hideMark/>
          </w:tcPr>
          <w:p w:rsidR="00B173F6" w:rsidRPr="00525EB0" w:rsidRDefault="00B173F6" w:rsidP="00B173F6">
            <w:pPr>
              <w:rPr>
                <w:rFonts w:ascii="Arial" w:hAnsi="Arial" w:cs="Arial"/>
                <w:sz w:val="16"/>
                <w:szCs w:val="16"/>
              </w:rPr>
            </w:pPr>
            <w:r w:rsidRPr="00525EB0">
              <w:rPr>
                <w:rFonts w:ascii="Arial" w:hAnsi="Arial" w:cs="Arial"/>
                <w:sz w:val="16"/>
                <w:szCs w:val="16"/>
              </w:rPr>
              <w:t>Наименование публично-правового образования</w:t>
            </w:r>
          </w:p>
        </w:tc>
        <w:tc>
          <w:tcPr>
            <w:tcW w:w="3141" w:type="dxa"/>
            <w:gridSpan w:val="2"/>
            <w:tcBorders>
              <w:top w:val="nil"/>
              <w:left w:val="nil"/>
              <w:bottom w:val="nil"/>
              <w:right w:val="nil"/>
            </w:tcBorders>
            <w:noWrap/>
            <w:hideMark/>
          </w:tcPr>
          <w:p w:rsidR="00B173F6" w:rsidRPr="00525EB0" w:rsidRDefault="00B173F6" w:rsidP="00B173F6">
            <w:pPr>
              <w:jc w:val="center"/>
              <w:rPr>
                <w:rFonts w:ascii="Arial" w:hAnsi="Arial" w:cs="Arial"/>
                <w:sz w:val="16"/>
                <w:szCs w:val="16"/>
              </w:rPr>
            </w:pPr>
            <w:r w:rsidRPr="00525EB0">
              <w:rPr>
                <w:rFonts w:ascii="Arial" w:hAnsi="Arial" w:cs="Arial"/>
                <w:sz w:val="16"/>
                <w:szCs w:val="16"/>
              </w:rPr>
              <w:t>Бюджет Валдайского муниципального района</w:t>
            </w:r>
          </w:p>
        </w:tc>
        <w:tc>
          <w:tcPr>
            <w:tcW w:w="1556" w:type="dxa"/>
            <w:tcBorders>
              <w:top w:val="nil"/>
              <w:left w:val="nil"/>
              <w:bottom w:val="nil"/>
              <w:right w:val="single" w:sz="4" w:space="0" w:color="auto"/>
            </w:tcBorders>
            <w:noWrap/>
            <w:hideMark/>
          </w:tcPr>
          <w:p w:rsidR="00B173F6" w:rsidRPr="00525EB0" w:rsidRDefault="00B173F6" w:rsidP="00B173F6">
            <w:pPr>
              <w:jc w:val="right"/>
              <w:rPr>
                <w:rFonts w:ascii="Arial" w:hAnsi="Arial" w:cs="Arial"/>
                <w:sz w:val="16"/>
                <w:szCs w:val="16"/>
              </w:rPr>
            </w:pPr>
            <w:r w:rsidRPr="00525EB0">
              <w:rPr>
                <w:rFonts w:ascii="Arial" w:hAnsi="Arial" w:cs="Arial"/>
                <w:sz w:val="16"/>
                <w:szCs w:val="16"/>
              </w:rPr>
              <w:t>по ОКТМО</w:t>
            </w:r>
          </w:p>
        </w:tc>
        <w:tc>
          <w:tcPr>
            <w:tcW w:w="1425" w:type="dxa"/>
            <w:tcBorders>
              <w:left w:val="single" w:sz="4" w:space="0" w:color="auto"/>
            </w:tcBorders>
            <w:noWrap/>
            <w:hideMark/>
          </w:tcPr>
          <w:p w:rsidR="00B173F6" w:rsidRPr="00525EB0" w:rsidRDefault="00B173F6" w:rsidP="00B173F6">
            <w:pPr>
              <w:jc w:val="center"/>
              <w:rPr>
                <w:rFonts w:ascii="Arial" w:hAnsi="Arial" w:cs="Arial"/>
                <w:sz w:val="16"/>
                <w:szCs w:val="16"/>
              </w:rPr>
            </w:pPr>
            <w:r w:rsidRPr="00525EB0">
              <w:rPr>
                <w:rFonts w:ascii="Arial" w:hAnsi="Arial" w:cs="Arial"/>
                <w:sz w:val="16"/>
                <w:szCs w:val="16"/>
              </w:rPr>
              <w:t>49608000</w:t>
            </w:r>
          </w:p>
        </w:tc>
      </w:tr>
      <w:tr w:rsidR="00B173F6" w:rsidRPr="00525EB0" w:rsidTr="00525EB0">
        <w:trPr>
          <w:trHeight w:val="20"/>
        </w:trPr>
        <w:tc>
          <w:tcPr>
            <w:tcW w:w="5434" w:type="dxa"/>
            <w:tcBorders>
              <w:top w:val="nil"/>
              <w:left w:val="nil"/>
              <w:bottom w:val="nil"/>
              <w:right w:val="nil"/>
            </w:tcBorders>
            <w:noWrap/>
            <w:hideMark/>
          </w:tcPr>
          <w:p w:rsidR="00B173F6" w:rsidRPr="00525EB0" w:rsidRDefault="00B173F6" w:rsidP="00B173F6">
            <w:pPr>
              <w:rPr>
                <w:rFonts w:ascii="Arial" w:hAnsi="Arial" w:cs="Arial"/>
                <w:sz w:val="16"/>
                <w:szCs w:val="16"/>
              </w:rPr>
            </w:pPr>
            <w:r w:rsidRPr="00525EB0">
              <w:rPr>
                <w:rFonts w:ascii="Arial" w:hAnsi="Arial" w:cs="Arial"/>
                <w:sz w:val="16"/>
                <w:szCs w:val="16"/>
              </w:rPr>
              <w:t>Периодичность:  месячная, квартальная, годовая</w:t>
            </w:r>
          </w:p>
        </w:tc>
        <w:tc>
          <w:tcPr>
            <w:tcW w:w="1017" w:type="dxa"/>
            <w:tcBorders>
              <w:top w:val="nil"/>
              <w:left w:val="nil"/>
              <w:bottom w:val="nil"/>
              <w:right w:val="nil"/>
            </w:tcBorders>
            <w:noWrap/>
            <w:hideMark/>
          </w:tcPr>
          <w:p w:rsidR="00B173F6" w:rsidRPr="00525EB0" w:rsidRDefault="00B173F6" w:rsidP="00B173F6">
            <w:pPr>
              <w:jc w:val="center"/>
              <w:rPr>
                <w:rFonts w:ascii="Arial" w:hAnsi="Arial" w:cs="Arial"/>
                <w:sz w:val="16"/>
                <w:szCs w:val="16"/>
              </w:rPr>
            </w:pPr>
            <w:r w:rsidRPr="00525EB0">
              <w:rPr>
                <w:rFonts w:ascii="Arial" w:hAnsi="Arial" w:cs="Arial"/>
                <w:sz w:val="16"/>
                <w:szCs w:val="16"/>
              </w:rPr>
              <w:t> </w:t>
            </w:r>
          </w:p>
        </w:tc>
        <w:tc>
          <w:tcPr>
            <w:tcW w:w="2124" w:type="dxa"/>
            <w:tcBorders>
              <w:top w:val="nil"/>
              <w:left w:val="nil"/>
              <w:bottom w:val="nil"/>
              <w:right w:val="nil"/>
            </w:tcBorders>
            <w:noWrap/>
            <w:hideMark/>
          </w:tcPr>
          <w:p w:rsidR="00B173F6" w:rsidRPr="00525EB0" w:rsidRDefault="00B173F6" w:rsidP="00B173F6">
            <w:pPr>
              <w:rPr>
                <w:rFonts w:ascii="Arial" w:hAnsi="Arial" w:cs="Arial"/>
                <w:sz w:val="16"/>
                <w:szCs w:val="16"/>
              </w:rPr>
            </w:pPr>
            <w:r w:rsidRPr="00525EB0">
              <w:rPr>
                <w:rFonts w:ascii="Arial" w:hAnsi="Arial" w:cs="Arial"/>
                <w:sz w:val="16"/>
                <w:szCs w:val="16"/>
              </w:rPr>
              <w:t> </w:t>
            </w:r>
          </w:p>
        </w:tc>
        <w:tc>
          <w:tcPr>
            <w:tcW w:w="1556" w:type="dxa"/>
            <w:tcBorders>
              <w:top w:val="nil"/>
              <w:left w:val="nil"/>
              <w:bottom w:val="nil"/>
              <w:right w:val="single" w:sz="4" w:space="0" w:color="auto"/>
            </w:tcBorders>
            <w:noWrap/>
            <w:hideMark/>
          </w:tcPr>
          <w:p w:rsidR="00B173F6" w:rsidRPr="00525EB0" w:rsidRDefault="00B173F6" w:rsidP="00B173F6">
            <w:pPr>
              <w:rPr>
                <w:rFonts w:ascii="Arial" w:hAnsi="Arial" w:cs="Arial"/>
                <w:sz w:val="16"/>
                <w:szCs w:val="16"/>
              </w:rPr>
            </w:pPr>
            <w:r w:rsidRPr="00525EB0">
              <w:rPr>
                <w:rFonts w:ascii="Arial" w:hAnsi="Arial" w:cs="Arial"/>
                <w:sz w:val="16"/>
                <w:szCs w:val="16"/>
              </w:rPr>
              <w:t> </w:t>
            </w:r>
          </w:p>
        </w:tc>
        <w:tc>
          <w:tcPr>
            <w:tcW w:w="1425" w:type="dxa"/>
            <w:tcBorders>
              <w:left w:val="single" w:sz="4" w:space="0" w:color="auto"/>
              <w:bottom w:val="single" w:sz="4" w:space="0" w:color="auto"/>
            </w:tcBorders>
            <w:noWrap/>
            <w:hideMark/>
          </w:tcPr>
          <w:p w:rsidR="00B173F6" w:rsidRPr="00525EB0" w:rsidRDefault="00B173F6" w:rsidP="00B173F6">
            <w:pPr>
              <w:jc w:val="center"/>
              <w:rPr>
                <w:rFonts w:ascii="Arial" w:hAnsi="Arial" w:cs="Arial"/>
                <w:sz w:val="16"/>
                <w:szCs w:val="16"/>
              </w:rPr>
            </w:pPr>
            <w:r w:rsidRPr="00525EB0">
              <w:rPr>
                <w:rFonts w:ascii="Arial" w:hAnsi="Arial" w:cs="Arial"/>
                <w:sz w:val="16"/>
                <w:szCs w:val="16"/>
              </w:rPr>
              <w:t> </w:t>
            </w:r>
          </w:p>
        </w:tc>
      </w:tr>
      <w:tr w:rsidR="00B173F6" w:rsidRPr="00525EB0" w:rsidTr="00525EB0">
        <w:trPr>
          <w:trHeight w:val="20"/>
        </w:trPr>
        <w:tc>
          <w:tcPr>
            <w:tcW w:w="5434" w:type="dxa"/>
            <w:tcBorders>
              <w:top w:val="nil"/>
              <w:left w:val="nil"/>
              <w:bottom w:val="nil"/>
              <w:right w:val="nil"/>
            </w:tcBorders>
            <w:noWrap/>
            <w:hideMark/>
          </w:tcPr>
          <w:p w:rsidR="00B173F6" w:rsidRPr="00525EB0" w:rsidRDefault="00B173F6" w:rsidP="00B173F6">
            <w:pPr>
              <w:rPr>
                <w:rFonts w:ascii="Arial" w:hAnsi="Arial" w:cs="Arial"/>
                <w:sz w:val="16"/>
                <w:szCs w:val="16"/>
              </w:rPr>
            </w:pPr>
            <w:r w:rsidRPr="00525EB0">
              <w:rPr>
                <w:rFonts w:ascii="Arial" w:hAnsi="Arial" w:cs="Arial"/>
                <w:sz w:val="16"/>
                <w:szCs w:val="16"/>
              </w:rPr>
              <w:t>Единица измерения:  руб</w:t>
            </w:r>
          </w:p>
        </w:tc>
        <w:tc>
          <w:tcPr>
            <w:tcW w:w="1017" w:type="dxa"/>
            <w:tcBorders>
              <w:top w:val="nil"/>
              <w:left w:val="nil"/>
              <w:bottom w:val="nil"/>
              <w:right w:val="nil"/>
            </w:tcBorders>
            <w:noWrap/>
            <w:hideMark/>
          </w:tcPr>
          <w:p w:rsidR="00B173F6" w:rsidRPr="00525EB0" w:rsidRDefault="00B173F6" w:rsidP="00B173F6">
            <w:pPr>
              <w:jc w:val="center"/>
              <w:rPr>
                <w:rFonts w:ascii="Arial" w:hAnsi="Arial" w:cs="Arial"/>
                <w:sz w:val="16"/>
                <w:szCs w:val="16"/>
              </w:rPr>
            </w:pPr>
            <w:r w:rsidRPr="00525EB0">
              <w:rPr>
                <w:rFonts w:ascii="Arial" w:hAnsi="Arial" w:cs="Arial"/>
                <w:sz w:val="16"/>
                <w:szCs w:val="16"/>
              </w:rPr>
              <w:t> </w:t>
            </w:r>
          </w:p>
        </w:tc>
        <w:tc>
          <w:tcPr>
            <w:tcW w:w="2124" w:type="dxa"/>
            <w:tcBorders>
              <w:top w:val="nil"/>
              <w:left w:val="nil"/>
              <w:bottom w:val="nil"/>
              <w:right w:val="nil"/>
            </w:tcBorders>
            <w:noWrap/>
            <w:hideMark/>
          </w:tcPr>
          <w:p w:rsidR="00B173F6" w:rsidRPr="00525EB0" w:rsidRDefault="00B173F6" w:rsidP="00B173F6">
            <w:pPr>
              <w:rPr>
                <w:rFonts w:ascii="Arial" w:hAnsi="Arial" w:cs="Arial"/>
                <w:sz w:val="16"/>
                <w:szCs w:val="16"/>
              </w:rPr>
            </w:pPr>
            <w:r w:rsidRPr="00525EB0">
              <w:rPr>
                <w:rFonts w:ascii="Arial" w:hAnsi="Arial" w:cs="Arial"/>
                <w:sz w:val="16"/>
                <w:szCs w:val="16"/>
              </w:rPr>
              <w:t> </w:t>
            </w:r>
          </w:p>
        </w:tc>
        <w:tc>
          <w:tcPr>
            <w:tcW w:w="1556" w:type="dxa"/>
            <w:tcBorders>
              <w:top w:val="nil"/>
              <w:left w:val="nil"/>
              <w:bottom w:val="nil"/>
              <w:right w:val="single" w:sz="4" w:space="0" w:color="auto"/>
            </w:tcBorders>
            <w:noWrap/>
            <w:hideMark/>
          </w:tcPr>
          <w:p w:rsidR="00B173F6" w:rsidRPr="00525EB0" w:rsidRDefault="00B173F6" w:rsidP="00B173F6">
            <w:pPr>
              <w:rPr>
                <w:rFonts w:ascii="Arial" w:hAnsi="Arial" w:cs="Arial"/>
                <w:sz w:val="16"/>
                <w:szCs w:val="16"/>
              </w:rPr>
            </w:pPr>
            <w:r w:rsidRPr="00525EB0">
              <w:rPr>
                <w:rFonts w:ascii="Arial" w:hAnsi="Arial" w:cs="Arial"/>
                <w:sz w:val="16"/>
                <w:szCs w:val="16"/>
              </w:rPr>
              <w:t> </w:t>
            </w:r>
          </w:p>
        </w:tc>
        <w:tc>
          <w:tcPr>
            <w:tcW w:w="1425" w:type="dxa"/>
            <w:tcBorders>
              <w:top w:val="single" w:sz="4" w:space="0" w:color="auto"/>
              <w:left w:val="single" w:sz="4" w:space="0" w:color="auto"/>
              <w:bottom w:val="single" w:sz="4" w:space="0" w:color="auto"/>
              <w:right w:val="single" w:sz="4" w:space="0" w:color="auto"/>
            </w:tcBorders>
            <w:noWrap/>
            <w:hideMark/>
          </w:tcPr>
          <w:p w:rsidR="00B173F6" w:rsidRPr="00525EB0" w:rsidRDefault="00B173F6" w:rsidP="00B173F6">
            <w:pPr>
              <w:jc w:val="center"/>
              <w:rPr>
                <w:rFonts w:ascii="Arial" w:hAnsi="Arial" w:cs="Arial"/>
                <w:sz w:val="16"/>
                <w:szCs w:val="16"/>
              </w:rPr>
            </w:pPr>
            <w:r w:rsidRPr="00525EB0">
              <w:rPr>
                <w:rFonts w:ascii="Arial" w:hAnsi="Arial" w:cs="Arial"/>
                <w:sz w:val="16"/>
                <w:szCs w:val="16"/>
              </w:rPr>
              <w:t>383</w:t>
            </w:r>
          </w:p>
        </w:tc>
      </w:tr>
      <w:tr w:rsidR="00B173F6" w:rsidRPr="00525EB0" w:rsidTr="00525EB0">
        <w:trPr>
          <w:trHeight w:val="20"/>
        </w:trPr>
        <w:tc>
          <w:tcPr>
            <w:tcW w:w="11556" w:type="dxa"/>
            <w:gridSpan w:val="5"/>
            <w:tcBorders>
              <w:top w:val="nil"/>
              <w:left w:val="nil"/>
              <w:right w:val="nil"/>
            </w:tcBorders>
            <w:noWrap/>
            <w:hideMark/>
          </w:tcPr>
          <w:p w:rsidR="00B173F6" w:rsidRPr="00525EB0" w:rsidRDefault="00B173F6" w:rsidP="00B173F6">
            <w:pPr>
              <w:jc w:val="center"/>
              <w:rPr>
                <w:rFonts w:ascii="Arial" w:hAnsi="Arial" w:cs="Arial"/>
                <w:b/>
                <w:bCs/>
                <w:sz w:val="16"/>
                <w:szCs w:val="16"/>
              </w:rPr>
            </w:pPr>
            <w:r w:rsidRPr="00525EB0">
              <w:rPr>
                <w:rFonts w:ascii="Arial" w:hAnsi="Arial" w:cs="Arial"/>
                <w:b/>
                <w:bCs/>
                <w:sz w:val="16"/>
                <w:szCs w:val="16"/>
              </w:rPr>
              <w:t>1. Доходы бюджета</w:t>
            </w:r>
          </w:p>
        </w:tc>
      </w:tr>
      <w:tr w:rsidR="00B173F6" w:rsidRPr="00525EB0" w:rsidTr="00525EB0">
        <w:trPr>
          <w:trHeight w:val="138"/>
        </w:trPr>
        <w:tc>
          <w:tcPr>
            <w:tcW w:w="5434" w:type="dxa"/>
            <w:vMerge w:val="restart"/>
            <w:noWrap/>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Наименование показателя</w:t>
            </w:r>
          </w:p>
        </w:tc>
        <w:tc>
          <w:tcPr>
            <w:tcW w:w="1017" w:type="dxa"/>
            <w:vMerge w:val="restart"/>
            <w:noWrap/>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Кодстро-ки</w:t>
            </w:r>
          </w:p>
        </w:tc>
        <w:tc>
          <w:tcPr>
            <w:tcW w:w="2124" w:type="dxa"/>
            <w:vMerge w:val="restart"/>
            <w:noWrap/>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Код дохода по бюджетной классификации</w:t>
            </w:r>
          </w:p>
        </w:tc>
        <w:tc>
          <w:tcPr>
            <w:tcW w:w="1556" w:type="dxa"/>
            <w:vMerge w:val="restart"/>
            <w:noWrap/>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Утвержденные бюджетные назначения</w:t>
            </w:r>
          </w:p>
        </w:tc>
        <w:tc>
          <w:tcPr>
            <w:tcW w:w="1425" w:type="dxa"/>
            <w:vMerge w:val="restart"/>
            <w:noWrap/>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Исполнено</w:t>
            </w:r>
          </w:p>
        </w:tc>
      </w:tr>
      <w:tr w:rsidR="00B173F6" w:rsidRPr="00525EB0" w:rsidTr="00525EB0">
        <w:trPr>
          <w:trHeight w:val="138"/>
        </w:trPr>
        <w:tc>
          <w:tcPr>
            <w:tcW w:w="5434" w:type="dxa"/>
            <w:vMerge/>
            <w:noWrap/>
            <w:hideMark/>
          </w:tcPr>
          <w:p w:rsidR="00B173F6" w:rsidRPr="00525EB0" w:rsidRDefault="00B173F6" w:rsidP="00B173F6">
            <w:pPr>
              <w:rPr>
                <w:rFonts w:ascii="Arial" w:hAnsi="Arial" w:cs="Arial"/>
                <w:b/>
                <w:sz w:val="12"/>
                <w:szCs w:val="12"/>
              </w:rPr>
            </w:pPr>
          </w:p>
        </w:tc>
        <w:tc>
          <w:tcPr>
            <w:tcW w:w="1017" w:type="dxa"/>
            <w:vMerge/>
            <w:noWrap/>
            <w:hideMark/>
          </w:tcPr>
          <w:p w:rsidR="00B173F6" w:rsidRPr="00525EB0" w:rsidRDefault="00B173F6" w:rsidP="00B173F6">
            <w:pPr>
              <w:rPr>
                <w:rFonts w:ascii="Arial" w:hAnsi="Arial" w:cs="Arial"/>
                <w:b/>
                <w:sz w:val="12"/>
                <w:szCs w:val="12"/>
              </w:rPr>
            </w:pPr>
          </w:p>
        </w:tc>
        <w:tc>
          <w:tcPr>
            <w:tcW w:w="2124" w:type="dxa"/>
            <w:vMerge/>
            <w:noWrap/>
            <w:hideMark/>
          </w:tcPr>
          <w:p w:rsidR="00B173F6" w:rsidRPr="00525EB0" w:rsidRDefault="00B173F6" w:rsidP="00B173F6">
            <w:pPr>
              <w:rPr>
                <w:rFonts w:ascii="Arial" w:hAnsi="Arial" w:cs="Arial"/>
                <w:b/>
                <w:sz w:val="12"/>
                <w:szCs w:val="12"/>
              </w:rPr>
            </w:pPr>
          </w:p>
        </w:tc>
        <w:tc>
          <w:tcPr>
            <w:tcW w:w="1556" w:type="dxa"/>
            <w:vMerge/>
            <w:noWrap/>
            <w:hideMark/>
          </w:tcPr>
          <w:p w:rsidR="00B173F6" w:rsidRPr="00525EB0" w:rsidRDefault="00B173F6" w:rsidP="00B173F6">
            <w:pPr>
              <w:rPr>
                <w:rFonts w:ascii="Arial" w:hAnsi="Arial" w:cs="Arial"/>
                <w:b/>
                <w:sz w:val="12"/>
                <w:szCs w:val="12"/>
              </w:rPr>
            </w:pPr>
          </w:p>
        </w:tc>
        <w:tc>
          <w:tcPr>
            <w:tcW w:w="1425" w:type="dxa"/>
            <w:vMerge/>
            <w:noWrap/>
            <w:hideMark/>
          </w:tcPr>
          <w:p w:rsidR="00B173F6" w:rsidRPr="00525EB0" w:rsidRDefault="00B173F6" w:rsidP="00B173F6">
            <w:pPr>
              <w:rPr>
                <w:rFonts w:ascii="Arial" w:hAnsi="Arial" w:cs="Arial"/>
                <w:b/>
                <w:sz w:val="12"/>
                <w:szCs w:val="12"/>
              </w:rPr>
            </w:pPr>
          </w:p>
        </w:tc>
      </w:tr>
      <w:tr w:rsidR="00B173F6" w:rsidRPr="00525EB0" w:rsidTr="00525EB0">
        <w:trPr>
          <w:trHeight w:val="138"/>
        </w:trPr>
        <w:tc>
          <w:tcPr>
            <w:tcW w:w="5434" w:type="dxa"/>
            <w:vMerge/>
            <w:noWrap/>
            <w:hideMark/>
          </w:tcPr>
          <w:p w:rsidR="00B173F6" w:rsidRPr="00525EB0" w:rsidRDefault="00B173F6" w:rsidP="00B173F6">
            <w:pPr>
              <w:rPr>
                <w:rFonts w:ascii="Arial" w:hAnsi="Arial" w:cs="Arial"/>
                <w:b/>
                <w:sz w:val="12"/>
                <w:szCs w:val="12"/>
              </w:rPr>
            </w:pPr>
          </w:p>
        </w:tc>
        <w:tc>
          <w:tcPr>
            <w:tcW w:w="1017" w:type="dxa"/>
            <w:vMerge/>
            <w:noWrap/>
            <w:hideMark/>
          </w:tcPr>
          <w:p w:rsidR="00B173F6" w:rsidRPr="00525EB0" w:rsidRDefault="00B173F6" w:rsidP="00B173F6">
            <w:pPr>
              <w:rPr>
                <w:rFonts w:ascii="Arial" w:hAnsi="Arial" w:cs="Arial"/>
                <w:b/>
                <w:sz w:val="12"/>
                <w:szCs w:val="12"/>
              </w:rPr>
            </w:pPr>
          </w:p>
        </w:tc>
        <w:tc>
          <w:tcPr>
            <w:tcW w:w="2124" w:type="dxa"/>
            <w:vMerge/>
            <w:noWrap/>
            <w:hideMark/>
          </w:tcPr>
          <w:p w:rsidR="00B173F6" w:rsidRPr="00525EB0" w:rsidRDefault="00B173F6" w:rsidP="00B173F6">
            <w:pPr>
              <w:rPr>
                <w:rFonts w:ascii="Arial" w:hAnsi="Arial" w:cs="Arial"/>
                <w:b/>
                <w:sz w:val="12"/>
                <w:szCs w:val="12"/>
              </w:rPr>
            </w:pPr>
          </w:p>
        </w:tc>
        <w:tc>
          <w:tcPr>
            <w:tcW w:w="1556" w:type="dxa"/>
            <w:vMerge/>
            <w:noWrap/>
            <w:hideMark/>
          </w:tcPr>
          <w:p w:rsidR="00B173F6" w:rsidRPr="00525EB0" w:rsidRDefault="00B173F6" w:rsidP="00B173F6">
            <w:pPr>
              <w:rPr>
                <w:rFonts w:ascii="Arial" w:hAnsi="Arial" w:cs="Arial"/>
                <w:b/>
                <w:sz w:val="12"/>
                <w:szCs w:val="12"/>
              </w:rPr>
            </w:pPr>
          </w:p>
        </w:tc>
        <w:tc>
          <w:tcPr>
            <w:tcW w:w="1425" w:type="dxa"/>
            <w:vMerge/>
            <w:noWrap/>
            <w:hideMark/>
          </w:tcPr>
          <w:p w:rsidR="00B173F6" w:rsidRPr="00525EB0" w:rsidRDefault="00B173F6" w:rsidP="00B173F6">
            <w:pPr>
              <w:rPr>
                <w:rFonts w:ascii="Arial" w:hAnsi="Arial" w:cs="Arial"/>
                <w:b/>
                <w:sz w:val="12"/>
                <w:szCs w:val="12"/>
              </w:rPr>
            </w:pPr>
          </w:p>
        </w:tc>
      </w:tr>
      <w:tr w:rsidR="00B173F6" w:rsidRPr="00525EB0" w:rsidTr="00525EB0">
        <w:trPr>
          <w:trHeight w:val="20"/>
        </w:trPr>
        <w:tc>
          <w:tcPr>
            <w:tcW w:w="5434" w:type="dxa"/>
            <w:noWrap/>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1</w:t>
            </w:r>
          </w:p>
        </w:tc>
        <w:tc>
          <w:tcPr>
            <w:tcW w:w="1017" w:type="dxa"/>
            <w:noWrap/>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2</w:t>
            </w:r>
          </w:p>
        </w:tc>
        <w:tc>
          <w:tcPr>
            <w:tcW w:w="2124" w:type="dxa"/>
            <w:noWrap/>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3</w:t>
            </w:r>
          </w:p>
        </w:tc>
        <w:tc>
          <w:tcPr>
            <w:tcW w:w="1556" w:type="dxa"/>
            <w:noWrap/>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4</w:t>
            </w:r>
          </w:p>
        </w:tc>
        <w:tc>
          <w:tcPr>
            <w:tcW w:w="1425" w:type="dxa"/>
            <w:noWrap/>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бюджета - всего</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х</w:t>
            </w:r>
          </w:p>
        </w:tc>
        <w:tc>
          <w:tcPr>
            <w:tcW w:w="1556" w:type="dxa"/>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920 295 768,20</w:t>
            </w:r>
          </w:p>
        </w:tc>
        <w:tc>
          <w:tcPr>
            <w:tcW w:w="1425" w:type="dxa"/>
            <w:noWrap/>
            <w:tcMar>
              <w:left w:w="0" w:type="dxa"/>
              <w:right w:w="0" w:type="dxa"/>
            </w:tcMar>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724 094 755,84</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в том числе:</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 </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 </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 </w:t>
            </w:r>
          </w:p>
        </w:tc>
        <w:tc>
          <w:tcPr>
            <w:tcW w:w="1425" w:type="dxa"/>
            <w:noWrap/>
            <w:tcMar>
              <w:left w:w="0" w:type="dxa"/>
              <w:right w:w="0" w:type="dxa"/>
            </w:tcMar>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 </w:t>
            </w:r>
          </w:p>
        </w:tc>
      </w:tr>
      <w:tr w:rsidR="00B173F6" w:rsidRPr="00525EB0" w:rsidTr="00525EB0">
        <w:trPr>
          <w:trHeight w:val="20"/>
        </w:trPr>
        <w:tc>
          <w:tcPr>
            <w:tcW w:w="5434" w:type="dxa"/>
            <w:noWrap/>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НАЛОГОВЫЕ И НЕНАЛОГОВЫЕ ДОХОДЫ</w:t>
            </w:r>
          </w:p>
        </w:tc>
        <w:tc>
          <w:tcPr>
            <w:tcW w:w="1017" w:type="dxa"/>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010</w:t>
            </w:r>
          </w:p>
        </w:tc>
        <w:tc>
          <w:tcPr>
            <w:tcW w:w="2124" w:type="dxa"/>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00010000000000000000</w:t>
            </w:r>
          </w:p>
        </w:tc>
        <w:tc>
          <w:tcPr>
            <w:tcW w:w="1556" w:type="dxa"/>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389 061 967,16</w:t>
            </w:r>
          </w:p>
        </w:tc>
        <w:tc>
          <w:tcPr>
            <w:tcW w:w="1425" w:type="dxa"/>
            <w:noWrap/>
            <w:tcMar>
              <w:left w:w="0" w:type="dxa"/>
              <w:right w:w="0" w:type="dxa"/>
            </w:tcMar>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349 739 919,62</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НАЛОГИ НА ПРИБЫЛЬ, ДОХОДЫ</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00010100000000000000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253 502 700,00</w:t>
            </w:r>
          </w:p>
        </w:tc>
        <w:tc>
          <w:tcPr>
            <w:tcW w:w="1425" w:type="dxa"/>
            <w:noWrap/>
            <w:tcMar>
              <w:left w:w="0" w:type="dxa"/>
              <w:right w:w="0" w:type="dxa"/>
            </w:tcMar>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215 766 088,01</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на доходы физических лиц</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00010102000010000110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253 502 700,00</w:t>
            </w:r>
          </w:p>
        </w:tc>
        <w:tc>
          <w:tcPr>
            <w:tcW w:w="1425" w:type="dxa"/>
            <w:noWrap/>
            <w:tcMar>
              <w:left w:w="0" w:type="dxa"/>
              <w:right w:w="0" w:type="dxa"/>
            </w:tcMar>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215 766 088,01</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00010102010010000110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230 340 200,00</w:t>
            </w:r>
          </w:p>
        </w:tc>
        <w:tc>
          <w:tcPr>
            <w:tcW w:w="1425" w:type="dxa"/>
            <w:noWrap/>
            <w:tcMar>
              <w:left w:w="0" w:type="dxa"/>
              <w:right w:w="0" w:type="dxa"/>
            </w:tcMar>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209 379 484,49</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00010102020010000110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587 704,84</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00010102021010000110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41 250,62</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00010102030010000110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3 663 252,80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00010102040010000110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1 130 300,00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1 408 582,80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00010102080010000110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10 894 400,00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-1 650 689,93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00010102130010000110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562 295,46</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00010102140010000110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897 600,00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327 770,64</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00010102150010000110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7 021 200,00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604 358,52</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lastRenderedPageBreak/>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00010102160010000110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841 692,42</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00010102170010000110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3 219 000,00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00010102210010000110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385,35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НАЛОГИ НА ТОВАРЫ (РАБОТЫ, УСЛУГИ), РЕАЛИЗУЕМЫЕ НА ТЕРРИТОРИИ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00010300000000000000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9 530 300,00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7 040 865,30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Акцизы по подакцизным товарам (продукции), производимым на территории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00010302000010000110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9 530 300,00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7 040 865,30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00010302230010000110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4 605 900,00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3 563 253,04</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00010302231010000110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4 605 900,00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3 563 253,04</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00010302240010000110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19 200,00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20 808,48</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00010302241010000110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19 200,00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20 808,48</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00010302250010000110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4 905 200,00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3 819 707,58</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00010302251010000110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4 905 200,00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3 819 707,58</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00010302260010000110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-362 903,80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00010302261010000110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-362 903,80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НАЛОГИ НА СОВОКУПНЫЙ ДОХОД</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00010500000000000000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84 165 500,00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66 574 942,34</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взимаемый в связи с применением упрощенной системы налогообложения</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00010501000000000110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79 848 000,00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61 884 058,83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взимаемый с налогоплательщиков, выбравших в качестве объекта налогообложения доходы</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00010501010010000110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46 311 840,00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43 205 173,50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взимаемый с налогоплательщиков, выбравших в качестве объекта налогообложения доходы</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00010501011010000110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46 311 840,00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43 205 173,50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взимаемый с налогоплательщиков, выбравших в качестве объекта налогообложения доходы, уменьшенные на величину расходов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00010501020010000110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33 536 160,00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18 678 885,33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00010501021010000110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33 536 160,00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18 678 885,33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Единый налог на вмененный доход для отдельных видов деятельности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00010502000020000110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38 015,07</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Единый налог на вмененный доход для отдельных видов деятельности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00010502010020000110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38 015,07</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Единый сельскохозяйственный налог</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00010503000010000110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17 500,00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35 133,10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Единый сельскохозяйственный налог</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00010503010010000110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17 500,00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35 133,10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взимаемый в связи с применением патентной системы налогообложения</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00010504000020000110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4 300 000,00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4 617 735,34</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Налог, взимаемый в связи с применением патентной системы налогообложения, зачисляемый в бюджеты муниципальных районов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00010504020020000110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4 300 000,00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4 617 735,34</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ГОСУДАРСТВЕННАЯ ПОШЛИНА</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00010800000000000000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8 837 000,00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10 106 120,27</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Государственная пошлина по делам, рассматриваемым в судах общей юрисдикции, мировыми судьями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00010803000010000110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8 837 000,00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10 106 120,27</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00010803010010000110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8 837 000,00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10 106 120,27</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ИСПОЛЬЗОВАНИЯ ИМУЩЕСТВА, НАХОДЯЩЕГОСЯ В ГОСУДАРСТВЕННОЙ И МУНИЦИПАЛЬНОЙ СОБСТВЕННОСТИ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00011100000000000000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12 724 925,11</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16 250 560,70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00011105000000000120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12 343 836,11</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15 446 961,36</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00011105010000000120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10 813 836,11</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14 038 279,25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00011105013050000120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9 213 836,11</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10 562 080,10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00011105013130000120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1 600 000,00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3 476 199,15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сдачи в аренду имущества, составляющего государственную (муниципальную) казну (за исключением земельных участков)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00011105070000000120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1 530 000,00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1 408 682,11</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сдачи в аренду имущества, составляющего казну муниципальных районов (за исключением земельных участков)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00011105075050000120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1 530 000,00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1 408 682,11</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 xml:space="preserve">Плата за публичный сервитут, предусмотренная решением уполномоченного органа об установлении публичного сервитута в отношении земельных участков, находящихся в </w:t>
            </w:r>
            <w:r w:rsidRPr="00525EB0">
              <w:rPr>
                <w:rFonts w:ascii="Arial" w:hAnsi="Arial" w:cs="Arial"/>
                <w:sz w:val="12"/>
                <w:szCs w:val="12"/>
              </w:rPr>
              <w:lastRenderedPageBreak/>
              <w:t>государственной или муниципальной собственности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lastRenderedPageBreak/>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00011105400000000120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1 651,96</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lastRenderedPageBreak/>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00011105410000000120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1 651,96</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и не предоставлены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00011105410050000120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1 651,96</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00011109000000000120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381 089,00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801 947,38</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00011109040000000120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381 089,00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530 179,73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00011109045050000120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381 089,00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530 179,73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00011109080000000120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271 767,65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муниципальных районов, и на землях или земельных участках, государственная собственность на которые не разграничена</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00011109080050000120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271 767,65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ПЛАТЕЖИ ПРИ ПОЛЬЗОВАНИИ ПРИРОДНЫМИ РЕСУРСАМИ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00011200000000000000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288 000,00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950 453,79</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Плата за негативное воздействие на окружающую среду</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00011201000010000120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288 000,00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950 453,79</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Плата за выбросы загрязняющих веществ в атмосферный воздух стационарными объектами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00011201010010000120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228 450,00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232 245,42</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Плата за сбросы загрязняющих веществ в водные объекты</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00011201030010000120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54 850,00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482 535,29</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Плата за размещение отходов производства и потребления</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00011201040010000120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4 700,00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235 673,08</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Плата за размещение отходов производства</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00011201041010000120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4 680,00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235 673,08</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Плата за размещение твердых коммунальных отходов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00011201042010000120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ПРОДАЖИ МАТЕРИАЛЬНЫХ И НЕМАТЕРИАЛЬНЫХ АКТИВОВ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00011400000000000000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19 148 542,05</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22 988 094,95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00011402000000000000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300 000,00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1 476 000,00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00011402050050000410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300 000,00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1 476 000,00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00011402053050000410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300 000,00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1 476 000,00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продажи земельных участков, находящихся в государственной и муниципальной собственности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00011406000000000430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18 848 542,05</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21 512 094,95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продажи земельных участков, государственная собственность на которые не разграничена</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00011406010000000430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18 848 542,05</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21 458 495,95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00011406013050000430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17 948 542,05</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20 040 081,11</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00011406013130000430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900 000,00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1 418 414,84</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продажи земельных участков, государственная собственность на которые разграничена (за исключением земельных участков бюджетных и автономных учреждений)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00011406020000000430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53 599,00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00011406025050000430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53 599,00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ШТРАФЫ, САНКЦИИ, ВОЗМЕЩЕНИЕ УЩЕРБА</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00011600000000000000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865 000,00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10 062 794,26</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Кодексом Российской Федерации об административных правонарушениях</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00011601000010000140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451 000,00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419 853,21</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00011601050010000140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17 000,00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25 595,15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00011601053010000140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17 000,00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25 595,15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00011601060010000140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30 000,00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36 509,73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00011601063010000140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30 000,00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36 509,73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00011601070010000140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22 000,00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16 530,00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00011601073010000140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22 000,00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16 530,00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00011601140010000140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00011601143010000140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00011601150010000140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6 000,00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3 850,00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00011601153010000140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6 000,00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3 850,00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 xml:space="preserve">Административные штрафы, установленные главой 17 Кодекса Российской Федерации об </w:t>
            </w:r>
            <w:r w:rsidRPr="00525EB0">
              <w:rPr>
                <w:rFonts w:ascii="Arial" w:hAnsi="Arial" w:cs="Arial"/>
                <w:sz w:val="12"/>
                <w:szCs w:val="12"/>
              </w:rPr>
              <w:lastRenderedPageBreak/>
              <w:t>административных правонарушениях, за административные правонарушения, посягающие на институты государственной власти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lastRenderedPageBreak/>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00011601170010000140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5 000,00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3 500,00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lastRenderedPageBreak/>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00011601173010000140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5 000,00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3 500,00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00011601190010000140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169 000,00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186 500,00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00011601193010000140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169 000,00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136 600,00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00011601194010000140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49 900,00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00011601200010000140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200 000,00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147 368,33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00011601203010000140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200 000,00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147 368,33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00011601330000000140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15 000,00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мировыми судьями, комиссиями по делам несовершеннолетних и защите их прав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00011601333010000140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15 000,00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00011607000000000140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2 221,55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00011607010000000140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221,55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00011607010050000140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221,55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00011607090000000140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2 000,00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00011607090050000140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2 000,00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Платежи в целях возмещения причиненного ущерба (убытков)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00011610000000000140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9 000,00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387 839,19</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Платежи по искам о возмещении ущерба, а также платежи, уплачиваемые при добровольном возмещении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00011610030050000140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0,74</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00011610032050000140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0,74</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Денежные взыскания, налагаемые в возмещение ущерба, причиненного в результате незаконного или нецелевого использования бюджетных средств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00011610100000000140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75 515,67</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00011610100050000140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75 515,67</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00011610120000000140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9 000,00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312 322,78</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00011610123010000140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9 000,00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311 578,98</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00011610129010000140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743,80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Платежи, уплачиваемые в целях возмещения вреда</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00011611000010000140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402 000,00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9 237 880,31</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00011611050010000140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402 000,00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9 237 880,31</w:t>
            </w:r>
          </w:p>
        </w:tc>
      </w:tr>
      <w:tr w:rsidR="00B173F6" w:rsidRPr="00525EB0" w:rsidTr="00525EB0">
        <w:trPr>
          <w:trHeight w:val="20"/>
        </w:trPr>
        <w:tc>
          <w:tcPr>
            <w:tcW w:w="5434" w:type="dxa"/>
            <w:noWrap/>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БЕЗВОЗМЕЗДНЫЕ ПОСТУПЛЕНИЯ</w:t>
            </w:r>
          </w:p>
        </w:tc>
        <w:tc>
          <w:tcPr>
            <w:tcW w:w="1017" w:type="dxa"/>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010</w:t>
            </w:r>
          </w:p>
        </w:tc>
        <w:tc>
          <w:tcPr>
            <w:tcW w:w="2124" w:type="dxa"/>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00020000000000000000</w:t>
            </w:r>
          </w:p>
        </w:tc>
        <w:tc>
          <w:tcPr>
            <w:tcW w:w="1556" w:type="dxa"/>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531 233 801,04</w:t>
            </w:r>
          </w:p>
        </w:tc>
        <w:tc>
          <w:tcPr>
            <w:tcW w:w="1425" w:type="dxa"/>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374 354 836,22</w:t>
            </w:r>
          </w:p>
        </w:tc>
      </w:tr>
      <w:tr w:rsidR="00B173F6" w:rsidRPr="00525EB0" w:rsidTr="00525EB0">
        <w:trPr>
          <w:trHeight w:val="20"/>
        </w:trPr>
        <w:tc>
          <w:tcPr>
            <w:tcW w:w="5434" w:type="dxa"/>
            <w:noWrap/>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БЕЗВОЗМЕЗДНЫЕ ПОСТУПЛЕНИЯ ОТ ДРУГИХ БЮДЖЕТОВ БЮДЖЕТНОЙ СИСТЕМЫ РОССИЙСКОЙ ФЕДЕРАЦИИ</w:t>
            </w:r>
          </w:p>
        </w:tc>
        <w:tc>
          <w:tcPr>
            <w:tcW w:w="1017" w:type="dxa"/>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010</w:t>
            </w:r>
          </w:p>
        </w:tc>
        <w:tc>
          <w:tcPr>
            <w:tcW w:w="2124" w:type="dxa"/>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00020200000000000000</w:t>
            </w:r>
          </w:p>
        </w:tc>
        <w:tc>
          <w:tcPr>
            <w:tcW w:w="1556" w:type="dxa"/>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530 614 461,04</w:t>
            </w:r>
          </w:p>
        </w:tc>
        <w:tc>
          <w:tcPr>
            <w:tcW w:w="1425" w:type="dxa"/>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373 167 590,15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Дотации бюджетам бюджетной системы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00020210000000000150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4 247 100,00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3 372 800,00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Дотации на выравнивание бюджетной обеспеченности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00020215001000000150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3 497 100,00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2 622 800,00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Дотации бюджетам муниципальных районов на выравнивание бюджетной обеспеченности из бюджета субъекта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00020215001050000150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3 497 100,00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2 622 800,00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Дотации бюджетам на поддержку мер по обеспечению сбалансированности бюджетов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00020215002000000150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750 000,00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750 000,00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Дотации бюджетам муниципальных районов на поддержку мер по обеспечению сбалансированности бюджетов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00020215002050000150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750 000,00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750 000,00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Субсидии бюджетам бюджетной системы Российской Федерации (межбюджетные субсидии)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00020220000000000150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182 603 695,76</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107 269 384,91</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00020225304000000150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13 417 470,00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8 498 000,00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00020225304050000150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13 417 470,00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8 498 000,00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Субсидии бюджетам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00020225412000000150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876 983,88</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876 983,88</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Субсидии бюджетам муниципальных районов на реализацию практик поддержки добровольчества (волонтерства) по итогам проведения ежегодного Всероссийского конкурса лучших региональных практик поддержки и развития добровольчества (волонтерства) «Регион добрых дел»</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00020225412050000150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876 983,88</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876 983,88</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Субсидии бюджетам на реализацию мероприятий по обеспечению жильем молодых семей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00020225497000000150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619 579,90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619 579,90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Субсидии бюджетам муниципальных районов на реализацию мероприятий по обеспечению жильем молодых семей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00020225497050000150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619 579,90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619 579,90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Субсидии бюджетам на проведение комплексных кадастровых работ</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00020225511000000150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326 080,00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lastRenderedPageBreak/>
              <w:t>Субсидии бюджетам муниципальных районов на проведение комплексных кадастровых работ</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00020225511050000150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326 080,00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Субсидии бюджетам на поддержку отрасли культуры</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00020225519000000150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206 030,00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206 030,00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Субсидии бюджетам муниципальных районов на поддержку отрасли культуры</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00020225519050000150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206 030,00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206 030,00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Субсидии бюджетам на подготовку проектов межевания земельных участков и на проведение кадастровых работ</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00020225599000000150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265 335,00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Субсидии бюджетам муниципальных районов на подготовку проектов межевания земельных участков и на проведение кадастровых работ</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00020225599050000150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265 335,00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Субсидии бюджетам на реализацию мероприятий по модернизации школьных систем образования</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00020225750000000150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55 268 813,45</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46 860 000,00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Субсидии бюджетам муниципальных районов на реализацию мероприятий по модернизации школьных систем образования</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00020225750050000150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55 268 813,45</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46 860 000,00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Прочие субсидии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00020229999000000150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111 623 403,53</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50 208 791,13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Прочие субсидии бюджетам муниципальных районов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00020229999050000150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111 623 403,53</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50 208 791,13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бюджетной системы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00020230000000000150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310 177 287,33</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240 820 723,29</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муниципальных образований на ежемесячное денежное вознаграждение за классное руководство</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00020230021000000150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1 569 100,00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1 199 980,00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муниципальных районов на ежемесячное денежное вознаграждение за классное руководство</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00020230021050000150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1 569 100,00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1 199 980,00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местным бюджетам на выполнение передаваемых полномочий субъектов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00020230024000000150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258 475 700,00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201 014 121,56</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муниципальных районов на выполнение передаваемых полномочий субъектов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00020230024050000150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258 475 700,00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201 014 121,56</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00020230027000000150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16 991 800,00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12 500 100,00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00020230027050000150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16 991 800,00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12 500 100,00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00020230029000000150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376 300,00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296 000,00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00020230029050000150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376 300,00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296 000,00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00020235082000000150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8 490 047,33</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8 490 047,33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00020235082050000150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8 490 047,33</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8 490 047,33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00020235118000000150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1 322 400,00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985 200,00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00020235118050000150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1 322 400,00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985 200,00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00020235120000000150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13 400,00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13 400,00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00020235120050000150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13 400,00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13 400,00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00020235179000000150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1 067 440,00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800 582,83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00020235179050000150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1 067 440,00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800 582,83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муниципальных образований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00020235303000000150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19 061 300,00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14 295 980,00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00020235303050000150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19 061 300,00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14 295 980,00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на государственную регистрацию актов гражданского состояния</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00020235930000000150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2 809 800,00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1 225 311,57</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Субвенции бюджетам муниципальных районов на государственную регистрацию актов гражданского состояния</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00020235930050000150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2 809 800,00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1 225 311,57</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Иные межбюджетные трансферты</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00020240000000000150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33 586 377,95</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21 704 681,95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00020240014000000150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508 080,00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378 030,00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00020240014050000150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508 080,00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378 030,00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00020245050000000150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312 480,00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234 360,00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00020245050050000150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312 480,00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234 360,00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Прочие межбюджетные трансферты, передаваемые бюджетам</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00020249999000000150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32 765 817,95</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21 092 291,95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Прочие межбюджетные трансферты, передаваемые бюджетам муниципальных районов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00020249999050000150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32 765 817,95</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21 092 291,95</w:t>
            </w:r>
          </w:p>
        </w:tc>
      </w:tr>
      <w:tr w:rsidR="00B173F6" w:rsidRPr="00525EB0" w:rsidTr="00525EB0">
        <w:trPr>
          <w:trHeight w:val="20"/>
        </w:trPr>
        <w:tc>
          <w:tcPr>
            <w:tcW w:w="5434" w:type="dxa"/>
            <w:noWrap/>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ПРОЧИЕ БЕЗВОЗМЕЗДНЫЕ ПОСТУПЛЕНИЯ</w:t>
            </w:r>
          </w:p>
        </w:tc>
        <w:tc>
          <w:tcPr>
            <w:tcW w:w="1017" w:type="dxa"/>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010</w:t>
            </w:r>
          </w:p>
        </w:tc>
        <w:tc>
          <w:tcPr>
            <w:tcW w:w="2124" w:type="dxa"/>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00020700000000000000</w:t>
            </w:r>
          </w:p>
        </w:tc>
        <w:tc>
          <w:tcPr>
            <w:tcW w:w="1556" w:type="dxa"/>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619 340,00</w:t>
            </w:r>
          </w:p>
        </w:tc>
        <w:tc>
          <w:tcPr>
            <w:tcW w:w="1425" w:type="dxa"/>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626 191,00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Прочие безвозмездные поступления в бюджеты муниципальных районов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00020705000050000150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619 340,00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626 191,00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Прочие безвозмездные поступления в бюджеты муниципальных районов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00020705030050000150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619 340,00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626 191,00</w:t>
            </w:r>
          </w:p>
        </w:tc>
      </w:tr>
      <w:tr w:rsidR="00B173F6" w:rsidRPr="00525EB0" w:rsidTr="00525EB0">
        <w:trPr>
          <w:trHeight w:val="20"/>
        </w:trPr>
        <w:tc>
          <w:tcPr>
            <w:tcW w:w="5434" w:type="dxa"/>
            <w:noWrap/>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017" w:type="dxa"/>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010</w:t>
            </w:r>
          </w:p>
        </w:tc>
        <w:tc>
          <w:tcPr>
            <w:tcW w:w="2124" w:type="dxa"/>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00021800000000000000</w:t>
            </w:r>
          </w:p>
        </w:tc>
        <w:tc>
          <w:tcPr>
            <w:tcW w:w="1556" w:type="dxa"/>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0,00</w:t>
            </w:r>
          </w:p>
        </w:tc>
        <w:tc>
          <w:tcPr>
            <w:tcW w:w="1425" w:type="dxa"/>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3 038 399,13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бюджетов бюджетной системы Российской Федерации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00021800000000000150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3 038 399,13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бюджетов муниципальных районов от возврата бюджетами бюджетной системы Российской Федерации остатков субсидий, субвенций и иных межбюджетных трансфертов, имеющих целевое назначение, прошлых лет, а также от возврата организациями остатков субсидий прошлых лет</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00021800000050000150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3 038 399,13</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бюджетов муниципальных районов от возврата организациями остатков субсидий прошлых лет</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00021805000050000150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2 623 808,67</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бюджетов муниципальных районов от возврата бюджетными учреждениями остатков субсидий прошлых лет</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00021805010050000150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413 805,00</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Доходы бюджетов муниципальных районов от возврата автономными учреждениями остатков субсидий прошлых лет</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00021805020050000150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2 210 003,67</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lastRenderedPageBreak/>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00021860010050000150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414 590,46</w:t>
            </w:r>
          </w:p>
        </w:tc>
      </w:tr>
      <w:tr w:rsidR="00B173F6" w:rsidRPr="00525EB0" w:rsidTr="00525EB0">
        <w:trPr>
          <w:trHeight w:val="20"/>
        </w:trPr>
        <w:tc>
          <w:tcPr>
            <w:tcW w:w="5434" w:type="dxa"/>
            <w:noWrap/>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ВОЗВРАТ ОСТАТКОВ СУБСИДИЙ, СУБВЕНЦИЙ И ИНЫХ МЕЖБЮДЖЕТНЫХ ТРАНСФЕРТОВ, ИМЕЮЩИХ ЦЕЛЕВОЕ НАЗНАЧЕНИЕ, ПРОШЛЫХ ЛЕТ</w:t>
            </w:r>
          </w:p>
        </w:tc>
        <w:tc>
          <w:tcPr>
            <w:tcW w:w="1017" w:type="dxa"/>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010</w:t>
            </w:r>
          </w:p>
        </w:tc>
        <w:tc>
          <w:tcPr>
            <w:tcW w:w="2124" w:type="dxa"/>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00021900000000000000</w:t>
            </w:r>
          </w:p>
        </w:tc>
        <w:tc>
          <w:tcPr>
            <w:tcW w:w="1556" w:type="dxa"/>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0,00</w:t>
            </w:r>
          </w:p>
        </w:tc>
        <w:tc>
          <w:tcPr>
            <w:tcW w:w="1425" w:type="dxa"/>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-2 477 344,06</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00021900000050000150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-2 477 344,06</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00021925304050000150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-937 402,75</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Возврат остатков субвенций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00021935179050000150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-110 839,96</w:t>
            </w:r>
          </w:p>
        </w:tc>
      </w:tr>
      <w:tr w:rsidR="00B173F6" w:rsidRPr="00525EB0" w:rsidTr="00525EB0">
        <w:trPr>
          <w:trHeight w:val="20"/>
        </w:trPr>
        <w:tc>
          <w:tcPr>
            <w:tcW w:w="5434" w:type="dxa"/>
            <w:noWrap/>
            <w:hideMark/>
          </w:tcPr>
          <w:p w:rsidR="00B173F6" w:rsidRPr="00525EB0" w:rsidRDefault="00B173F6" w:rsidP="00B173F6">
            <w:pPr>
              <w:rPr>
                <w:rFonts w:ascii="Arial" w:hAnsi="Arial" w:cs="Arial"/>
                <w:sz w:val="12"/>
                <w:szCs w:val="12"/>
              </w:rPr>
            </w:pPr>
            <w:r w:rsidRPr="00525EB0">
              <w:rPr>
                <w:rFonts w:ascii="Arial" w:hAnsi="Arial" w:cs="Arial"/>
                <w:sz w:val="12"/>
                <w:szCs w:val="12"/>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017"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010</w:t>
            </w:r>
          </w:p>
        </w:tc>
        <w:tc>
          <w:tcPr>
            <w:tcW w:w="2124" w:type="dxa"/>
            <w:noWrap/>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00021960010050000150</w:t>
            </w:r>
          </w:p>
        </w:tc>
        <w:tc>
          <w:tcPr>
            <w:tcW w:w="1556"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0,00</w:t>
            </w:r>
          </w:p>
        </w:tc>
        <w:tc>
          <w:tcPr>
            <w:tcW w:w="1425" w:type="dxa"/>
            <w:noWrap/>
            <w:hideMark/>
          </w:tcPr>
          <w:p w:rsidR="00B173F6" w:rsidRPr="00525EB0" w:rsidRDefault="00B173F6" w:rsidP="00B173F6">
            <w:pPr>
              <w:jc w:val="right"/>
              <w:rPr>
                <w:rFonts w:ascii="Arial" w:hAnsi="Arial" w:cs="Arial"/>
                <w:sz w:val="12"/>
                <w:szCs w:val="12"/>
              </w:rPr>
            </w:pPr>
            <w:r w:rsidRPr="00525EB0">
              <w:rPr>
                <w:rFonts w:ascii="Arial" w:hAnsi="Arial" w:cs="Arial"/>
                <w:sz w:val="12"/>
                <w:szCs w:val="12"/>
              </w:rPr>
              <w:t>-1 429 101,35</w:t>
            </w:r>
          </w:p>
        </w:tc>
      </w:tr>
    </w:tbl>
    <w:p w:rsidR="00B173F6" w:rsidRDefault="00B173F6" w:rsidP="00B173F6">
      <w:pPr>
        <w:jc w:val="both"/>
        <w:rPr>
          <w:b/>
          <w:sz w:val="16"/>
          <w:szCs w:val="16"/>
        </w:rPr>
      </w:pPr>
    </w:p>
    <w:tbl>
      <w:tblPr>
        <w:tblStyle w:val="ab"/>
        <w:tblW w:w="5000" w:type="pct"/>
        <w:tblLook w:val="04A0"/>
      </w:tblPr>
      <w:tblGrid>
        <w:gridCol w:w="3628"/>
        <w:gridCol w:w="1019"/>
        <w:gridCol w:w="587"/>
        <w:gridCol w:w="696"/>
        <w:gridCol w:w="1512"/>
        <w:gridCol w:w="587"/>
        <w:gridCol w:w="1907"/>
        <w:gridCol w:w="1620"/>
      </w:tblGrid>
      <w:tr w:rsidR="00B173F6" w:rsidRPr="002105FF" w:rsidTr="00B173F6">
        <w:trPr>
          <w:trHeight w:val="300"/>
        </w:trPr>
        <w:tc>
          <w:tcPr>
            <w:tcW w:w="5000" w:type="pct"/>
            <w:gridSpan w:val="8"/>
            <w:tcBorders>
              <w:top w:val="nil"/>
              <w:left w:val="nil"/>
              <w:right w:val="nil"/>
            </w:tcBorders>
            <w:noWrap/>
            <w:hideMark/>
          </w:tcPr>
          <w:p w:rsidR="00B173F6" w:rsidRPr="00525EB0" w:rsidRDefault="00B173F6" w:rsidP="00B173F6">
            <w:pPr>
              <w:jc w:val="center"/>
              <w:rPr>
                <w:rFonts w:ascii="Arial" w:hAnsi="Arial" w:cs="Arial"/>
                <w:b/>
                <w:bCs/>
                <w:sz w:val="16"/>
                <w:szCs w:val="16"/>
              </w:rPr>
            </w:pPr>
            <w:r w:rsidRPr="00525EB0">
              <w:rPr>
                <w:rFonts w:ascii="Arial" w:hAnsi="Arial" w:cs="Arial"/>
                <w:b/>
                <w:bCs/>
                <w:sz w:val="16"/>
                <w:szCs w:val="16"/>
              </w:rPr>
              <w:t>2. Расходы бюджета</w:t>
            </w:r>
          </w:p>
        </w:tc>
      </w:tr>
      <w:tr w:rsidR="00B173F6" w:rsidRPr="002105FF" w:rsidTr="00525EB0">
        <w:trPr>
          <w:trHeight w:val="20"/>
        </w:trPr>
        <w:tc>
          <w:tcPr>
            <w:tcW w:w="1570" w:type="pct"/>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Наименование показателя</w:t>
            </w:r>
          </w:p>
        </w:tc>
        <w:tc>
          <w:tcPr>
            <w:tcW w:w="441" w:type="pct"/>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Код строки</w:t>
            </w:r>
          </w:p>
        </w:tc>
        <w:tc>
          <w:tcPr>
            <w:tcW w:w="1462" w:type="pct"/>
            <w:gridSpan w:val="4"/>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Код расхода по бюджетной классификации</w:t>
            </w:r>
          </w:p>
        </w:tc>
        <w:tc>
          <w:tcPr>
            <w:tcW w:w="825" w:type="pct"/>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Утвержденные бюджетные назначения</w:t>
            </w:r>
          </w:p>
        </w:tc>
        <w:tc>
          <w:tcPr>
            <w:tcW w:w="701" w:type="pct"/>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Исполнено</w:t>
            </w:r>
          </w:p>
        </w:tc>
      </w:tr>
      <w:tr w:rsidR="00B173F6" w:rsidRPr="002105FF" w:rsidTr="00525EB0">
        <w:trPr>
          <w:trHeight w:val="20"/>
        </w:trPr>
        <w:tc>
          <w:tcPr>
            <w:tcW w:w="1570" w:type="pct"/>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1</w:t>
            </w:r>
          </w:p>
        </w:tc>
        <w:tc>
          <w:tcPr>
            <w:tcW w:w="441" w:type="pct"/>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2</w:t>
            </w:r>
          </w:p>
        </w:tc>
        <w:tc>
          <w:tcPr>
            <w:tcW w:w="1462" w:type="pct"/>
            <w:gridSpan w:val="4"/>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3</w:t>
            </w:r>
          </w:p>
        </w:tc>
        <w:tc>
          <w:tcPr>
            <w:tcW w:w="825" w:type="pct"/>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4</w:t>
            </w:r>
          </w:p>
        </w:tc>
        <w:tc>
          <w:tcPr>
            <w:tcW w:w="701" w:type="pct"/>
            <w:hideMark/>
          </w:tcPr>
          <w:p w:rsidR="00B173F6" w:rsidRPr="00525EB0" w:rsidRDefault="00B173F6" w:rsidP="00B173F6">
            <w:pPr>
              <w:jc w:val="center"/>
              <w:rPr>
                <w:rFonts w:ascii="Arial" w:hAnsi="Arial" w:cs="Arial"/>
                <w:b/>
                <w:sz w:val="12"/>
                <w:szCs w:val="12"/>
              </w:rPr>
            </w:pPr>
            <w:r w:rsidRPr="00525EB0">
              <w:rPr>
                <w:rFonts w:ascii="Arial" w:hAnsi="Arial" w:cs="Arial"/>
                <w:b/>
                <w:sz w:val="12"/>
                <w:szCs w:val="12"/>
              </w:rPr>
              <w:t>5</w:t>
            </w:r>
          </w:p>
        </w:tc>
      </w:tr>
      <w:tr w:rsidR="00B173F6" w:rsidRPr="002105FF" w:rsidTr="00525EB0">
        <w:trPr>
          <w:trHeight w:val="20"/>
        </w:trPr>
        <w:tc>
          <w:tcPr>
            <w:tcW w:w="1570" w:type="pct"/>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Расходы бюджета - всего</w:t>
            </w:r>
          </w:p>
        </w:tc>
        <w:tc>
          <w:tcPr>
            <w:tcW w:w="441" w:type="pct"/>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200</w:t>
            </w:r>
          </w:p>
        </w:tc>
        <w:tc>
          <w:tcPr>
            <w:tcW w:w="1462" w:type="pct"/>
            <w:gridSpan w:val="4"/>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х</w:t>
            </w:r>
          </w:p>
        </w:tc>
        <w:tc>
          <w:tcPr>
            <w:tcW w:w="825"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1 048 618 330,23</w:t>
            </w:r>
          </w:p>
        </w:tc>
        <w:tc>
          <w:tcPr>
            <w:tcW w:w="701"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697 886 843,44</w:t>
            </w:r>
          </w:p>
        </w:tc>
      </w:tr>
      <w:tr w:rsidR="00B173F6" w:rsidRPr="002105FF" w:rsidTr="00525EB0">
        <w:trPr>
          <w:trHeight w:val="20"/>
        </w:trPr>
        <w:tc>
          <w:tcPr>
            <w:tcW w:w="1570" w:type="pct"/>
            <w:hideMark/>
          </w:tcPr>
          <w:p w:rsidR="00B173F6" w:rsidRPr="00525EB0" w:rsidRDefault="00B173F6" w:rsidP="00B173F6">
            <w:pPr>
              <w:rPr>
                <w:rFonts w:ascii="Arial" w:hAnsi="Arial" w:cs="Arial"/>
                <w:sz w:val="12"/>
                <w:szCs w:val="12"/>
              </w:rPr>
            </w:pPr>
            <w:r w:rsidRPr="00525EB0">
              <w:rPr>
                <w:rFonts w:ascii="Arial" w:hAnsi="Arial" w:cs="Arial"/>
                <w:sz w:val="12"/>
                <w:szCs w:val="12"/>
              </w:rPr>
              <w:t>в том числе:</w:t>
            </w:r>
          </w:p>
        </w:tc>
        <w:tc>
          <w:tcPr>
            <w:tcW w:w="441" w:type="pct"/>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 </w:t>
            </w:r>
          </w:p>
        </w:tc>
        <w:tc>
          <w:tcPr>
            <w:tcW w:w="254" w:type="pct"/>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 </w:t>
            </w:r>
          </w:p>
        </w:tc>
        <w:tc>
          <w:tcPr>
            <w:tcW w:w="301" w:type="pct"/>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 </w:t>
            </w:r>
          </w:p>
        </w:tc>
        <w:tc>
          <w:tcPr>
            <w:tcW w:w="654" w:type="pct"/>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 </w:t>
            </w:r>
          </w:p>
        </w:tc>
        <w:tc>
          <w:tcPr>
            <w:tcW w:w="254" w:type="pct"/>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 </w:t>
            </w:r>
          </w:p>
        </w:tc>
        <w:tc>
          <w:tcPr>
            <w:tcW w:w="825" w:type="pct"/>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 </w:t>
            </w:r>
          </w:p>
        </w:tc>
        <w:tc>
          <w:tcPr>
            <w:tcW w:w="701" w:type="pct"/>
            <w:hideMark/>
          </w:tcPr>
          <w:p w:rsidR="00B173F6" w:rsidRPr="00525EB0" w:rsidRDefault="00B173F6" w:rsidP="00B173F6">
            <w:pPr>
              <w:jc w:val="center"/>
              <w:rPr>
                <w:rFonts w:ascii="Arial" w:hAnsi="Arial" w:cs="Arial"/>
                <w:sz w:val="12"/>
                <w:szCs w:val="12"/>
              </w:rPr>
            </w:pPr>
            <w:r w:rsidRPr="00525EB0">
              <w:rPr>
                <w:rFonts w:ascii="Arial" w:hAnsi="Arial" w:cs="Arial"/>
                <w:sz w:val="12"/>
                <w:szCs w:val="12"/>
              </w:rPr>
              <w:t> </w:t>
            </w:r>
          </w:p>
        </w:tc>
      </w:tr>
      <w:tr w:rsidR="00B173F6" w:rsidRPr="002105FF" w:rsidTr="00525EB0">
        <w:trPr>
          <w:trHeight w:val="20"/>
        </w:trPr>
        <w:tc>
          <w:tcPr>
            <w:tcW w:w="1570" w:type="pct"/>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Общегосударственные вопросы</w:t>
            </w:r>
          </w:p>
        </w:tc>
        <w:tc>
          <w:tcPr>
            <w:tcW w:w="441" w:type="pct"/>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200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301"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0100</w:t>
            </w:r>
          </w:p>
        </w:tc>
        <w:tc>
          <w:tcPr>
            <w:tcW w:w="6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0000000000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825"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117 237 116,40</w:t>
            </w:r>
          </w:p>
        </w:tc>
        <w:tc>
          <w:tcPr>
            <w:tcW w:w="701"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72 577 920,72</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Функционирование высшего должностного лица субъекта Российской Федерации и муниципального образования</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0102</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4 359 788,28</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2 574 483,80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на обеспечение функций исполнительно-распорядительного органа муниципального образования</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0102</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9100000000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4 359 788,28</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2 574 483,80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Глава муниципального образования</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0102</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9110000000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4 359 788,28</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2 574 483,80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Расходы на обеспечение функций органов местного самоуправления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9110001000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4 359 788,28</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2 574 483,80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9110001000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4 359 788,28</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2 574 483,80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Расходы на выплаты персоналу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9110001000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4 359 788,28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2 574 483,80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Фонд оплаты труда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9110001000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3 389 000,24</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1 945 272,52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выплаты персоналу государственных (муниципальных) органов, за исключением фонда оплаты труда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9110001000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44 500,00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44 500,00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9110001000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129</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926 288,04</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584 711,28</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0103</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42 000,00</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11 006,00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на обеспечение функций представительного органа муниципального образования</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0103</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9200000000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42 000,00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11 006,00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Дума Валдайского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0103</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9290000000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42 000,00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11 006,00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Расходы на обеспечение функций органов местного самоуправления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9290001000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42 000,00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11 006,00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9290001000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42 000,00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11 006,00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9290001000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11 006,00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9290001000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11 006,00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67 013 720,79</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41 218 577,07</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на обеспечение функций исполнительно-распорядительного органа муниципального образования</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9100000000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64 123 920,79</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39 913 265,50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Руководство и управление в сфере установленных функций органов местного самоуправления</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9190000000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64 123 920,79</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39 913 265,50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Расходы на обеспечение функций органов местного самоуправления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9190001000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60 991 930,79</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37 988 640,24</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9190001000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56 241 851,67</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34 463 183,90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Расходы на выплаты персоналу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56 241 851,67</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34 463 183,90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Фонд оплаты труда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41 451 061,19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25 239 117,54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выплаты персоналу государственных (муниципальных) органов, за исключением фонда оплаты труда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2 272 570,00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1 722 530,00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129</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12 518 220,48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7 501 536,36</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9190001000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4 705 519,12</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3 505 523,59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4 705 519,12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3 505 523,59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товаров, работ, услуг в сфере информационно-коммуникационных технологий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2 442 736,80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1 646 036,45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2 262 782,32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1 859 487,14</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9190001000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44 560,00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19 932,75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налогов, сборов и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44 560,00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19 932,75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прочих налогов, сборов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44 560,00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19 932,75</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содержание штатных единиц, осуществляющих переданные отдельные государственные полномочия области(Субвенция)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9190070280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3 131 990,00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1 924 625,26</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9190070280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3 064 230,00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1 913 163,86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Расходы на выплаты персоналу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3 064 230,00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1 913 163,86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Фонд оплаты труда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2 177 810,00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1 356 132,84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выплаты персоналу государственных (муниципальных) органов, за исключением фонда оплаты труда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228 720,00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178 890,00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129</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657 700,00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378 141,02</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9190070280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67 760,00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11 461,40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 xml:space="preserve">Иные закупки товаров, работ и услуг для обеспечения </w:t>
            </w:r>
            <w:r w:rsidRPr="00525EB0">
              <w:rPr>
                <w:rFonts w:ascii="Arial" w:hAnsi="Arial" w:cs="Arial"/>
                <w:sz w:val="12"/>
                <w:szCs w:val="12"/>
              </w:rPr>
              <w:lastRenderedPageBreak/>
              <w:t>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67 760,00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11 461,40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lastRenderedPageBreak/>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67 760,00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11 461,40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муниципального образования на решение вопросов местного значения</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9400000000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80 000,00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80 000,00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Расходы на мероприятия по решению вопросов местного значения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9430000000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80 000,00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80 000,00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Расходы на опубликование официальных документов в периодических изданиях</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9430010060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9430010060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9430010060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9430010060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80 000,00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на осуществление органами местного самоуправления отдельных государственных полномочий</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9500000000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2 809 800,00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1 225 311,57</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Расходы на содержание отдела записи актов гражданского состояния</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9550000000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2 809 800,00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1 225 311,57</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отдельных государственных полномочий в сфере государственной регистрации актов гражданского состояния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9550059300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2 809 800,00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1 225 311,57</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9550059300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1 478 881,30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846 244,05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Расходы на выплаты персоналу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9550059300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1 478 881,30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846 244,05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Фонд оплаты труда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9550059300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1 067 682,72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618 203,94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выплаты персоналу государственных (муниципальных) органов, за исключением фонда оплаты труда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9550059300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89 000,00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44 500,00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9550059300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129</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322 198,58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183 540,11</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9550059300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1 330 918,70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379 067,52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9550059300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1 330 918,70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379 067,52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товаров, работ, услуг в сфере информационно-коммуникационных технологий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9550059300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12 350,00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8 865,40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9550059300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1 048 068,70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251 502,96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энергетических ресурсов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9550059300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247</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270 500,00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118 699,16</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Судебная система</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0105</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13 400,00</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13 400,00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на осуществление органами местного самоуправления отдельных государственных полномочий</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0105</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9500000000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13 400,00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13 400,00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Расходы, связанные с составлением списков кандидатов в присяжные заседатели федеральных судов общей юрисдикции</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0105</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9590000000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13 400,00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13 400,00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0105</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9590051200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13 400,00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13 400,00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0105</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9590051200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13 400,00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13 400,00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9590051200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13 400,00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9590051200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13 400,00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13 843 291,37</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8 667 158,83</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«Управление муниципальными финансами Валдайского муниципального района на 2020-2027 год»</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0500000000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9 983 770,35</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6 133 495,09</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«Организация и обеспечение осуществления бюджетного процесса, управление муниципальным долгом Валдайского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0510000000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9 803 370,35</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5 953 095,09</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деятельности комитета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0510500000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9 803 370,35</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5 953 095,09</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Расходы на обеспечение функций органов местного самоуправления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0510501000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9 748 530,35</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5 911 289,56</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0510501000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9 596 230,35</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5 810 325,34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Расходы на выплаты персоналу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0510501000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9 596 230,35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5 810 325,34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Фонд оплаты труда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0510501000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7 100 023,31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4 268 106,54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выплаты персоналу государственных (муниципальных) органов, за исключением фонда оплаты труда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0510501000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352 000,00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263 000,00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0510501000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129</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2 144 207,04</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1 279 218,80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0510501000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151 300,00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100 862,62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0510501000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151 300,00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100 862,62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товаров, работ, услуг в сфере информационно-коммуникационных технологий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0510501000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116 600,00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83 270,62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0510501000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34 700,00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17 592,00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0510501000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101,60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налогов, сборов и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0510501000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101,60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0510501000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101,60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содержание штатных единиц, осуществляющих переданные отдельные государственные полномочия области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0510570280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54 840,00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41 805,53</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0510570280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53 650,00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41 805,53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Расходы на выплаты персоналу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0510570280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53 650,00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41 805,53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Фонд оплаты труда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0510570280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38 130,00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28 943,47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выплаты персоналу государственных (муниципальных) органов, за исключением фонда оплаты труда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0510570280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0510570280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129</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11 520,00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8 862,06</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0510570280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1 190,00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lastRenderedPageBreak/>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0510570280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1 190,00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0510570280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1 190,00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«Повышение эффективности бюджетных расходов Валдайского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0520000000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180 400,00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180 400,00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Развитие информационной системы управления муниципальными финансами</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0520300000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180 400,00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180 400,00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Расходы на обеспечение функций органов местного самоуправления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0520301000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180 400,00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180 400,00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0520301000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180 400,00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180 400,00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0520301000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180 400,00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180 400,00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товаров, работ, услуг в сфере информационно-коммуникационных технологий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0520301000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180 400,00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180 400,00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на обеспечение деятельности органов финансово-бюджетного надзора</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9700000000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3 859 521,02</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2 533 663,74</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Расходы на обеспечение функций Контрольно-счетной палаты Валдайского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9790000000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3 859 521,02</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2 533 663,74</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Расходы на обеспечение функций органов местного самоуправления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9790001000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3 351 441,02</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2 025 583,74</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9790001000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3 023 531,93</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1 795 350,87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Расходы на выплаты персоналу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9790001000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3 023 531,93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1 795 350,87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Фонд оплаты труда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9790001000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2 240 714,75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1 300 194,72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выплаты персоналу государственных (муниципальных) органов, за исключением фонда оплаты труда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9790001000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106 121,33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106 121,33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9790001000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129</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676 695,85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389 034,82</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9790001000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324 909,09</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227 232,87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9790001000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324 909,09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227 232,87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товаров, работ, услуг в сфере информационно-коммуникационных технологий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9790001000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61 075,00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55 789,77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9790001000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263 834,09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171 443,10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9790001000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налогов, сборов и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9790001000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9790001000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Иные межбюджетные трансферты в связи с передачей полномочий контрольно – счетных органов городского и сельских поселений на основании заключенных соглашений</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9790002100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508 080,00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508 080,00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9790002100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508 080,00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508 080,00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Расходы на выплаты персоналу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9790002100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508 080,00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508 080,00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Фонд оплаты труда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9790002100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369 202,25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369 202,25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выплаты персоналу государственных (муниципальных) органов, за исключением фонда оплаты труда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9790002100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27 378,67</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27 378,67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0106</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9790002100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129</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111 499,08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111 499,08</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Резервные фонды</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0111</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1 250 000,00</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Резервные фонды исполнительных органов муниципальных образований</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0111</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9300000000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1 250 000,00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Расходование средств резервных фондов по предупреждению и ликвидации чрезвычайных ситуаций и последствий стихийных бедствий</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0111</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9390000000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1 250 000,00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Резервный фонд Валдайского муниципального района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9390010010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1 250 000,00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9390010010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1 250 000,00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Резервные средства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9390010010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870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1 250 000,00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Другие общегосударственные вопросы</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30 714 915,96</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20 093 295,02</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информатизации Валдайского муниципального района на 2021-2025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0600000000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4 110 800,00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2 112 225,44</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сетевого взаимодействия всех рабочих мест (включая рабочие места, размещённые вне основного здания Администрации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0600300000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2 100 000,00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1 999 880,66</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Модернизация локальных вычислительных сетей</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0600310550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2 100 000,00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1 999 880,66</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0600310550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2 100 000,00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1 999 880,66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0600310550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2 100 000,00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1 999 880,66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товаров, работ, услуг в сфере информационно-коммуникационных технологий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0600310550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2 100 000,00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1 999 880,66</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безопасности информационной телекоммуникационной инфраструктуры ОМСУ</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0600400000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1 370 600,00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90 428,78</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Приобретение оборудования и ПО для защиты информации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0600410520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670 600,00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90 428,78</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0600410520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670 600,00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90 428,78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0600410520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670 600,00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90 428,78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товаров, работ, услуг в сфере информационно-коммуникационных технологий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0600410520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670 600,00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90 428,78</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Организация создания защиты информации на объектах информатизации Администрации муниципального района по требованиям безопасности информации, аттестация автоматизированных рабочих мест</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0600410560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700 000,00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0600410560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700 000,00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0600410560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товаров, работ, услуг в сфере информационно-коммуникационных технологий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0600410560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сотрудников программным обеспечением, электронно-вычислительной техникой и ее обслуживание</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0600500000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640 200,00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21 916,00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Приобретение и обслуживание электронно-вычислительной техники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0600510530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389 000,00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21 916,00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0600510530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389 000,00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21 916,00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0600510530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389 000,00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21 916,00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товаров, работ, услуг в сфере информационно-</w:t>
            </w:r>
            <w:r w:rsidRPr="00525EB0">
              <w:rPr>
                <w:rFonts w:ascii="Arial" w:hAnsi="Arial" w:cs="Arial"/>
                <w:sz w:val="12"/>
                <w:szCs w:val="12"/>
              </w:rPr>
              <w:lastRenderedPageBreak/>
              <w:t>коммуникационных технологий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0600510530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389 000,00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21 916,00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lastRenderedPageBreak/>
              <w:t>Организация приобретения и внедрения отечественного лицензированного программного обеспечения для автоматизированных рабочих мест в Администрации муниципального района для осуществления своей деятельности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0600510540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251 200,00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0600510540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251 200,00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0600510540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251 200,00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товаров, работ, услуг в сфере информационно-коммуникационных технологий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0600510540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251 200,00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Валдайского района «Комплексные меры по обеспечению законности и противодействию правонарушениям на 2020-2027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0900000000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5 400,00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Профилактика терроризма, экстремизма и других правонарушений в Валдайском районе</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0900100000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5 400,00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Подготовка и распространение информационных материалов (плакатов, буклетов, листовок, социальной рекламы) по профилактике правонарушений на территории Валдайского муниципального района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0900199901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2 700,00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0900199901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2 700,00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0900199901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0900199901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Подготовка и распространение информационных материалов (плакатов, буклетов, листовок) по вопросам предупреждения проявлений терроризма и экстремизма на территории Валдайского муниципального района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0900199902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2 700,00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0900199902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2 700,00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0900199902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0900199902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«Развитие форм участия населения в осуществлении местного самоуправления в Валдайском муниципальном районе на 2024-2028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1700000000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621 300,00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399 386,60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Методическое и информационное сопровождение по вопросам создания, организации, развития территориального общественного самоуправления в Валдайском муниципальном районе</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1700100000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4 000,00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Изготовление информационно-раздаточного материала, листовок, и т.п. по вопросам создания, организации, развития ТОС</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1700110800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1700110800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1700110800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1700110800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Организация семинаров, совещаний, конференций, «круглых столов» с участием представителей ТОС</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1700110802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1700110802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1700110802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1700110802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Развитие института старост сельских населённых пунктов</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1700200000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4 000,00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1 600,00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Изготовление информационно-раздаточного материала, листовок и т.п. для старост сельских населённых пунктов</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1700210803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1700210803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1700210803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1700210803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Организация и проведение семинаров, совещаний, конференций, «круглых столов» с участием старост сельских населённых пунктов</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1700210804</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1 600,00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1700210804</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1 600,00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1700210804</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1 600,00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1700210804</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1 600,00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Стимулирование социальной активности граждан, старост, членов ТОС, добившихся значительных успехов в общественной работе, внёсших значительный вклад в развитие местного самоуправления</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1700400000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190 000,00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174 486,60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Проведение ежегодного конкурса «Лучшее ТОС Валдайского муниципального района»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1700410805</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100 000,00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100 000,00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1700410805</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Публичные нормативные выплаты гражданам несоциального характера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1700410805</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330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Проведение ежегодного конкурса «Лучший староста сельского населённого пункта Валдайского муниципального района»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1700410806</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1700410806</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Публичные нормативные выплаты гражданам несоциального характера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1700410806</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330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Участие в областных мероприятиях, направленных на развитие ТОС, института старост</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1700410807</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14 486,60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1700410807</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14 486,60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1700410807</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14 486,60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1700410807</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14 486,60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Участие граждан в инициативных проектах</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1700500000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423 300,00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223 300,00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Реализация проекта молодежного инициативного бюджетирования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1700510830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200 000,00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1700510830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200 000,00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юридическим лицам (кроме некоммерческих организаций), индивидуальным предпринимателям, физическим лицам-производителям товаров, работ,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1700510830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1700510830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813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Реализация инициативных проектов, включённых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1700571780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223 300,00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223 300,00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 xml:space="preserve">Закупка товаров, работ и услуг для государственных </w:t>
            </w:r>
            <w:r w:rsidRPr="00525EB0">
              <w:rPr>
                <w:rFonts w:ascii="Arial" w:hAnsi="Arial" w:cs="Arial"/>
                <w:sz w:val="12"/>
                <w:szCs w:val="12"/>
              </w:rPr>
              <w:lastRenderedPageBreak/>
              <w:t>(муниципальных)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1700571780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223 300,00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223 300,00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lastRenderedPageBreak/>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1700571780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223 300,00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223 300,00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1700571780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223 300,00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223 300,00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на обеспечение функций исполнительно-распорядительного органа муниципального образования</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9100000000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19 695 535,01</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12 665 501,83</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Руководство и управление в сфере установленных функций органов местного самоуправления</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9190000000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19 695 535,01</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12 665 501,83</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Хозяйственное обслуживание имущества, услуги по транспортному обслуживанию, создание организационно-технических условий для функционирования органов местного самоуправления - 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9190010021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5 686 377,12</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4 371 325,50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9190010021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5 686 377,12</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4 371 325,50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9190010021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5 686 377,12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4 371 325,50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9190010021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5 686 377,12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4 371 325,50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Хозяйственное обслуживание имущества, услуги по транспортному обслуживанию, создание организационно-технических условий для функционирования органов местного самоуправления-начисления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9190010022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1 717 285,89</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1 314 352,39</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9190010022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1 717 285,89</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1 314 352,39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9190010022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1 717 285,89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1 314 352,39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9190010022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1 717 285,89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1 314 352,39</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Хозяйственное обслуживание имущества, услуги по транспортному обслуживанию, создание организационно-технических условий для функционирования органов местного самоуправления - материальные затраты, налоги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9190010023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872 562,07</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565 644,38</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9190010023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872 562,07</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565 644,38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9190010023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872 562,07</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565 644,38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9190010023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872 562,07</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565 644,38</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Хозяйственное обслуживание имущества, услуги по транспортному обслуживанию, создание организационно-технических условий для функционирования органов местного самоуправления-ГСМ</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9190010025</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950 000,00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613 665,20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9190010025</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950 000,00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613 665,20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9190010025</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613 665,20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9190010025</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613 665,20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Установка пластиковых окон в здании Администрации Валдайского муниципального района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9190010170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6 134 109,93</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4 141 868,36</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9190010170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6 134 109,93</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4 141 868,36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9190010170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6 134 109,93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4 141 868,36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9190010170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6 134 109,93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4 141 868,36</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9190070650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9190070650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9190070650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9190070650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софинансирование расходов муниципальных казенных, бюджетных и автономных учреждений по приобретению коммунальных услуг(Субсидия)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9190072300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3 466 600,00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1 326 916,77</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9190072300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3 466 600,00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1 326 916,77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3 466 600,00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1 326 916,77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3 466 600,00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1 326 916,77</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к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91900S2300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866 600,00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331 729,23</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91900S2300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866 600,00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331 729,23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866 600,00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331 729,23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866 600,00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331 729,23</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муниципального образования на решение вопросов местного значения</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9400000000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4 529 050,95</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3 578 381,15</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Расходы на мероприятия по решению вопросов местного значения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9430000000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4 529 050,95</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3 578 381,15</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Обязательные платежи и (или) взносы собственников помещений многоквартирного дома в целях оплаты работ, услуг по содержанию и ремонту общего имущества многоквартирного дома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9430010150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31 496,65</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29 689,53</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9430010150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22 314,30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20 507,18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9430010150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22 314,30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20 507,18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9430010150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22 314,30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20 507,18</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9430010150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9 182,35</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9 182,35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налогов, сборов и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9430010150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9 182,35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9 182,35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9430010150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9 182,35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9 182,35</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Исполнение решений судов</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9430010300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480 458,56</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480 458,56</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480 458,56</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480 458,56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Исполнение судебных актов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830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378 745,00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378 745,00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 xml:space="preserve">Исполнение судебных актов Российской Федерации и </w:t>
            </w:r>
            <w:r w:rsidRPr="00525EB0">
              <w:rPr>
                <w:rFonts w:ascii="Arial" w:hAnsi="Arial" w:cs="Arial"/>
                <w:sz w:val="12"/>
                <w:szCs w:val="12"/>
              </w:rPr>
              <w:lastRenderedPageBreak/>
              <w:t>мировых соглашений по возмещению причиненного вреда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831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378 745,00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378 745,00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lastRenderedPageBreak/>
              <w:t>Уплата налогов, сборов и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101 713,56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101 713,56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101 713,56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101 713,56</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Содержание имущества муниципальной казны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9430010360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700 184,17</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446 597,08</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9430010360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700 184,17</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446 597,08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9430010360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700 184,17</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446 597,08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9430010360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162 005,45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75 014,78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энергетических ресурсов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9430010360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247</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538 178,72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371 582,30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Энергоснабжение полигона ТБО, оказание услуг по передаче электрической энергии в отношении энергопринимающих устройств</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9430010684</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122 822,59</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95 173,12</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9430010684</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120 464,00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92 814,53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9430010684</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120 464,00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92 814,53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энергетических ресурсов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9430010684</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247</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120 464,00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92 814,53</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9430010684</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2 358,59</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2 358,59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налогов, сборов и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9430010684</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2 358,59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2 358,59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9430010684</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2 358,59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2 358,59</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Оплата членских взносов в Ассоциацию «Совет муниципальных образований»</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9430011120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450 000,00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350 000,00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9430011120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450 000,00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350 000,00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налогов, сборов и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9430011120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350 000,00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9430011120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350 000,00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Поставка газа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9430011180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574 907,12</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359 634,12</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9430011180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574 831,00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359 558,00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9430011180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574 831,00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359 558,00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энергетических ресурсов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9430011180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247</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574 831,00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359 558,00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9430011180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76,12</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76,12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налогов, сборов и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9430011180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76,12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76,12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9430011180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76,12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76,12</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Приобретение автомобиля и дополнительного оборудования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9430011230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1 778 000,00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1 591 310,00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9430011230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1 778 000,00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1 591 310,00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9430011230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1 778 000,00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1 591 310,00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9430011230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1 778 000,00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1 591 310,00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Охрана, услуги дворника, уборщицы, электрика, сантехника по содержанию помещения по адресу г.Валдай, ул.Песчаная, д.13В, ул.Гагарина, д.12/2</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9430011240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384 181,86</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225 518,74</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9430011240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384 181,86</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225 518,74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9430011240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384 181,86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225 518,74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9430011240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384 181,86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225 518,74</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Изготовление рекламной конструкции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9430011280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9430011280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на осуществление органами местного самоуправления отдельных государственных полномочий</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9500000000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1 752 830,00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1 337 800,00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Распределение межбюджетных трансфертов бюджетам городского и сельских поселений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9570000000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1 752 830,00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1 337 800,00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содержание штатных единиц, осуществляющих переданные отдельные государственные полномочия области(Субвенция)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9570070280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1 748 830,00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1 337 800,00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Межбюджетные трансферты</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9570070280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500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1 748 830,00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1 337 800,00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Субвенции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530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1 748 830,00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1 337 800,00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9570070650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Межбюджетные трансферты</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9570070650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500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Субвенции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0113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9570070650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530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Национальная оборона</w:t>
            </w:r>
          </w:p>
        </w:tc>
        <w:tc>
          <w:tcPr>
            <w:tcW w:w="441" w:type="pct"/>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200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301"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0200</w:t>
            </w:r>
          </w:p>
        </w:tc>
        <w:tc>
          <w:tcPr>
            <w:tcW w:w="6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0000000000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825"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1 322 400,00</w:t>
            </w:r>
          </w:p>
        </w:tc>
        <w:tc>
          <w:tcPr>
            <w:tcW w:w="701"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985 200,00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Мобилизационная и вневойсковая подготовка</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0203</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1 322 400,00</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985 200,00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на осуществление органами местного самоуправления отдельных государственных полномочий</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0203</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9500000000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1 322 400,00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985 200,00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Распределение межбюджетных трансфертов бюджетам городского и сельских поселений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0203</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9570000000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1 322 400,00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985 200,00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государственных полномочий по первичному воинскому учету на территориях, где отсутствуют военные комиссариаты(Субвенция)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9570051180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1 322 400,00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985 200,00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Межбюджетные трансферты</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9570051180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500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1 322 400,00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985 200,00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Субвенции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9570051180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530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1 322 400,00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985 200,00</w:t>
            </w:r>
          </w:p>
        </w:tc>
      </w:tr>
      <w:tr w:rsidR="00B173F6" w:rsidRPr="002105FF" w:rsidTr="00525EB0">
        <w:trPr>
          <w:trHeight w:val="20"/>
        </w:trPr>
        <w:tc>
          <w:tcPr>
            <w:tcW w:w="1570" w:type="pct"/>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Национальная безопасность и правоохранительная деятельность</w:t>
            </w:r>
          </w:p>
        </w:tc>
        <w:tc>
          <w:tcPr>
            <w:tcW w:w="441" w:type="pct"/>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200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301"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0300</w:t>
            </w:r>
          </w:p>
        </w:tc>
        <w:tc>
          <w:tcPr>
            <w:tcW w:w="6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0000000000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825"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4 445 291,00</w:t>
            </w:r>
          </w:p>
        </w:tc>
        <w:tc>
          <w:tcPr>
            <w:tcW w:w="701"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2 902 680,86</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Защита населения и территории от чрезвычайных ситуаций природного и техногенного характера, пожарная безопасность</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3 974 451,00</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2 613 520,86</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муниципального образования на решение вопросов местного значения</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9400000000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338 751,00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1 194,00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Расходы на мероприятия по решению вопросов местного значения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9430000000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338 751,00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1 194,00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Приобретение раскладушек на случай возникновения ЧС с целью размещения населения в ПВР, приобретение комплекта материалов для обучения населения приёмам оказания первой помощи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9430011220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338 751,00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1 194,00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9430011220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338 751,00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1 194,00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9430011220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338 751,00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1 194,00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9430011220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338 751,00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1 194,00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Предупреждение и ликвидация последствий чрезвычайных ситуаций и стихийных бедствий</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9600000000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3 635 700,00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2 612 326,86</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Расходы на содержание службы по предупреждению и ликвидации последствий чрезвычайных ситуаций и стихийных бедствий</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9690000000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3 635 700,00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2 612 326,86</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Единая диспетчерско-дежурная служба Администрации Валдайского муниципального района-заработная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9690010031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2 708 800,00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1 967 116,26</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 xml:space="preserve">Предоставление субсидий бюджетным, автономным </w:t>
            </w:r>
            <w:r w:rsidRPr="00525EB0">
              <w:rPr>
                <w:rFonts w:ascii="Arial" w:hAnsi="Arial" w:cs="Arial"/>
                <w:sz w:val="12"/>
                <w:szCs w:val="12"/>
              </w:rPr>
              <w:lastRenderedPageBreak/>
              <w:t>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9690010031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2 708 800,00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1 967 116,26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lastRenderedPageBreak/>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9690010031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2 708 800,00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1 967 116,26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9690010031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2 708 800,00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1 967 116,26</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Единая диспетчерско-дежурная служба Администрации Валдайского муниципального района-начисления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9690010032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818 100,00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597 787,60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9690010032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818 100,00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597 787,60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9690010032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818 100,00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597 787,60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9690010032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818 100,00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597 787,60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Единая диспетчерско-дежурная служба Администрации Валдайского муниципального района-материальные затраты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9690010033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108 800,00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47 423,00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9690010033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108 800,00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47 423,00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9690010033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108 800,00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47 423,00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0310</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9690010033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108 800,00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47 423,00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Другие вопросы в области национальной безопасности и правоохранительной деятельности</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0314</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470 840,00</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289 160,00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Валдайского района «Комплексные меры по обеспечению законности и противодействию правонарушениям на 2020-2027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0314</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0900000000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470 840,00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289 160,00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Профилактика терроризма, экстремизма и других правонарушений в Валдайском районе</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0314</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0900100000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470 840,00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289 160,00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Проведение мероприятий по обслуживанию и ремонту системы оповещения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0314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0900199906</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150 000,00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0314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0900199906</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150 000,00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0314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0900199906</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0314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0900199906</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Подключение услуг связи для точек оповещения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0314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0900199907</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102 240,00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70 560,00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0314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0900199907</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102 240,00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70 560,00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0314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0900199907</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102 240,00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70 560,00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товаров, работ, услуг в сфере информационно-коммуникационных технологий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0314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0900199907</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102 240,00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70 560,00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Монтаж и пуско-наладка комплекта оповещения по телефонным линиям связи и поставка оборудования оповещения по телефонным линиям связи и СМС рассылки для муниципальной системы оповещения населения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0314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0900199908</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218 600,00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218 600,00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0314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0900199908</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218 600,00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218 600,00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0314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0900199908</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218 600,00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218 600,00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0314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0900199908</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218 600,00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218 600,00</w:t>
            </w:r>
          </w:p>
        </w:tc>
      </w:tr>
      <w:tr w:rsidR="00B173F6" w:rsidRPr="002105FF" w:rsidTr="00525EB0">
        <w:trPr>
          <w:trHeight w:val="20"/>
        </w:trPr>
        <w:tc>
          <w:tcPr>
            <w:tcW w:w="1570" w:type="pct"/>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Национальная экономика</w:t>
            </w:r>
          </w:p>
        </w:tc>
        <w:tc>
          <w:tcPr>
            <w:tcW w:w="441" w:type="pct"/>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200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301"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0400</w:t>
            </w:r>
          </w:p>
        </w:tc>
        <w:tc>
          <w:tcPr>
            <w:tcW w:w="6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0000000000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825"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88 772 152,51</w:t>
            </w:r>
          </w:p>
        </w:tc>
        <w:tc>
          <w:tcPr>
            <w:tcW w:w="701"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32 922 448,48</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Сельское хозяйство и рыболовство</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633 760,00</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9 460,00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«Отлов животных без владельцев на территории Валдайского муниципального района в 2025-2027 годах»</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0700000000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267 500,00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Отлов, эвтаназия и утилизация безнадзорных животных</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267 500,00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0700170720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132 700,00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0700170720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132 700,00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0700170720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132 700,00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0700170720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132 700,00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07001S0720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134 800,00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07001S0720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134 800,00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07001S0720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134 800,00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07001S0720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134 800,00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«Развитие сельского хозяйства в Валдайском муниципальном районе на 2021-2026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1200000000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282 360,00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3 060,00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Вовлечение в сельскохозяйственный оборот земель сельскохозяйственного назначения</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1200400000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279 300,00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Проведение кадастровых работ (субсидия)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12004L5992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279 300,00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12004L5992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279 300,00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12004L5992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279 300,00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12004L5992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279 300,00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Повышение кадрового потенциала в сельском хозяйстве</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1200500000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3 060,00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3 060,00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Организация, информирование, проведение на территории района совещаний, семинаров, выставок, ярмарок, организуемых с целью популяризации передового опыта и достижений в сфере агропромышленного комплекса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1200510340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3 060,00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3 060,00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1200510340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3 060,00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3 060,00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1200510340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3 060,00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3 060,00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1200510340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3 060,00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3 060,00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на осуществление органами местного самоуправления отдельных государственных полномочий</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9500000000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83 900,00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6 400,00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Расходы на исполнение прочих государственных полномочий</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9580000000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83 900,00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6 400,00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 xml:space="preserve">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приведения скотомогильников (биотермических ям) на территории Новгородской области в соответствие с ветеринарно-санитарными правилами сбора, утилизации и уничтожения биологических отходов, а также содержания скотомогильников (биотермических ям) </w:t>
            </w:r>
            <w:r w:rsidRPr="00525EB0">
              <w:rPr>
                <w:rFonts w:ascii="Arial" w:hAnsi="Arial" w:cs="Arial"/>
                <w:sz w:val="12"/>
                <w:szCs w:val="12"/>
              </w:rPr>
              <w:lastRenderedPageBreak/>
              <w:t>на территории Новгородской области в соответствии с ветеринарно-санитарными правилами сбора, утилизации и уничтожения биологических отходов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9580070710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83 900,00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6 400,00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lastRenderedPageBreak/>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9580070710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83 900,00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6 400,00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9580070710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83 900,00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6 400,00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9580070710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83 900,00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6 400,00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Транспорт</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0408</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30 438 253,29</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20 069 900,53</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муниципального образования на решение вопросов местного значения</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0408</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9400000000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30 438 253,29</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20 069 900,53</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Расходы на мероприятия по решению вопросов местного значения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0408</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9430000000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30 438 253,29</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20 069 900,53</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Выполнение работ, связанных с осуществлением регулярных перевозок пассажиров и багажа автомобильным транспортом общего пользования по регулируемым тарифам в пригородном сообщении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0408</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9430010100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30 438 253,29</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20 069 900,53</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0408</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9430010100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30 438 253,29</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20 069 900,53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0408</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9430010100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30 438 253,29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20 069 900,53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0408</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9430010100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30 438 253,29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20 069 900,53</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Дорожное хозяйство (дорожные фонды)</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44 792 282,08</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12 257 155,76</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«Совершенствование и содержание дорожного хозяйства на территории Валдайского муниципального района на 2019-2027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2100000000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44 792 282,08</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12 257 155,76</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«Содержание, капитальный ремонт и ремонт автомобильных дорог общего пользования местного значения на территории Валдайского муниципального района за счет средств областного бюджета и бюджета Валдайского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2110000000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44 392 282,08</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12 257 155,76</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мероприятий по содержанию, капитальному ремонту и ремонту автомобильных дорог общего пользования местного значения на территории Валдайского муниципального района за счет средств областного бюджета и бюджета Валдайского муниципального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2110100000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44 392 282,08</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12 257 155,76</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Содержание автомобильных дорог на территории Валдайского муниципального района вне границ населённых пунктов, в нормативном состоянии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2110110610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3 026 918,33</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2110110610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3 026 918,33</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2110110610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3 026 918,33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2110110610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3 026 918,33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Ремонт автомобильных дорог общего пользования местного значения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2110110620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5 639 511,28</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4 513 110,31</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2110110620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5 639 511,28</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4 513 110,31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2110110620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5 639 511,28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4 513 110,31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2110110620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5 639 511,28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4 513 110,31</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Разработка ПСД на проведение капитального ремонта автомобильных дорог общего пользования местного значения, на капитальный ремонт моста через р.Поломять</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2110110630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3 968 750,00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2110110630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3 968 750,00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2110110630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3 968 750,00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товаров, работ, услуг в целях капитального ремонта государственного (муниципального) имущества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2110110630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3 968 750,00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Содержание автомобильных дорог на территории Валдайского муниципального района вне границ населённых пунктов, в нормативном состоянии (субсидия на формирование муниципальных дорожных фондов)</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211019Д841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9 466 008,00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7 342 591,13</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211019Д841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9 466 008,00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7 342 591,13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211019Д841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9 466 008,00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7 342 591,13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211019Д841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9 466 008,00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7 342 591,13</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Ремонт автомобильных дорог общего пользования местного значения в рамках регионального проекта «Дорога к Дому» (субсидия на формирование муниципальных дорожных фондов)</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211019Д842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9 187 992,00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211019Д842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9 187 992,00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211019Д842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9 187 992,00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211019Д842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9 187 992,00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софинансирование расходов по реализации правовых актов ПравительстваНовгородской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211019Д860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12 000 000,00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211019Д860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12 000 000,00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211019Д860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12 000 000,00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211019Д860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12 000 000,00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расходов на содержание автомобильных дорог на территории Валдайского муниципального района вне границ населённых пунктов, в нормативном состоянии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21101SД841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498 212,22</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386 454,32</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21101SД841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498 212,22</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386 454,32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21101SД841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498 212,22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386 454,32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21101SД841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498 212,22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386 454,32</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расходов на ремонт автомобильных дорог общего пользования местного значения в рамках регионального проекта «Дорога к Дому»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21101SД842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483 677,25</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15 000,00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21101SД842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483 677,25</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15 000,00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21101SД842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483 677,25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21101SД842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483 677,25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расходов по реализации правовых актов ПравительстваНовгородской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21101SД860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121 213,00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21101SД860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121 213,00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 xml:space="preserve">Иные закупки товаров, работ и услуг для обеспечения </w:t>
            </w:r>
            <w:r w:rsidRPr="00525EB0">
              <w:rPr>
                <w:rFonts w:ascii="Arial" w:hAnsi="Arial" w:cs="Arial"/>
                <w:sz w:val="12"/>
                <w:szCs w:val="12"/>
              </w:rPr>
              <w:lastRenderedPageBreak/>
              <w:t>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21101SД860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121 213,00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lastRenderedPageBreak/>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21101SД860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121 213,00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«Обеспечение безопасности дорожного движения на территории Валдайского муниципального района за счет средств бюджета Валдайского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2120000000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400 000,00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мероприятий по безопасности дорожного движения на территории Валдайского муниципального района за счет средств бюджета Валдайского муниципального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2120100000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400 000,00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Приобретение и установка технических средств организации дорожного движения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2120110640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300 000,00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2120110640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300 000,00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2120110640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2120110640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Паспортизация автомобильных дорог общего пользования местного значения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2120110671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100 000,00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2120110671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2120110671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2120110671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Другие вопросы в области национальной экономики</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12 907 857,14</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585 932,19</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«Обеспечение экономического развития Валдайского района на 2016-2026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1300000000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2 733 911,92</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112 240,98</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«Развитие торговли в Валдайском районе»</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1310000000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233 911,92</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112 240,98</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Создание на территории района современной торговой инфраструктуры, обеспечение сбалансированности её развития, повышение территориальной доступности торговых объектов для населения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1310300000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233 911,92</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112 240,98</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создание условий для обеспечения жителей отдалённых и труднодоступных населённых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1310372660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210 520,73</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101 016,88</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1310372660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210 520,73</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101 016,88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юридическим лицам (кроме некоммерческих организаций), индивидуальным предпринимателям, физическим лицам-производителям товаров, работ,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1310372660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210 520,73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101 016,88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1310372660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210 520,73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101 016,88</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на создание условий для обеспечения жителей отдалённых и труднодоступных населённых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13103S2660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23 391,19</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11 224,10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13103S2660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23 391,19</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11 224,10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юридическим лицам (кроме некоммерческих организаций), индивидуальным предпринимателям, физическим лицам-производителям товаров, работ,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13103S2660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23 391,19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11 224,10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13103S2660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23 391,19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11 224,10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«Участие в ежегодном рейтинге органов местного самоуправления по развитию предпринимательства, привлечению инвестиций и содействию развития конкуренции»</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1340000000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2 500 000,00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Развитие предпринимательства, привлечение инвестиций и содействие развитию конкуренции</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1340100000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2 500 000,00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По итогам ежегодного рейтинга органов местного самоуправления муниципальных районов, муниципальных округов и городского округа Новгородской области по развитию предпринимательства, привлечению инвестиций и содействию развитию конкуренции в Новгородской области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1340176020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2 500 000,00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1340176020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250 000,00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Расходы на выплаты персоналу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1340176020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Фонд оплаты труда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1340176020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192 012,00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1340176020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129</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57 988,00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1340176020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2 250 000,00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1340176020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2 250 000,00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1340176020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2 250 000,00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«Проведение комплексных кадастровых работ на территории Валдайского муниципального района в 2023-2026 годах»</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3300000000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570 680,00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Наполнение ЕГРН сведениями о земельных участках, о расположенных на них зданиях, сооружениях, объектах незавершённого строительства в целях улучшения гражданского оборота и обеспечения качественного управления земельными ресурсами</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3300100000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570 680,00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организацию проведения комплексных кадастровых работ</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33001А5110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570 680,00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33001А5110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570 680,00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33001А5110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570 680,00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33001А5110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570 680,00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муниципального образования на решение вопросов местного значения</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9400000000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9 603 265,22</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473 691,21</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Расходы на мероприятия по решению вопросов местного значения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9430000000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9 603 265,22</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473 691,21</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Расходы на мероприятия по землеустройству и землепользованию</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9430010070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1 200 000,00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473 691,21</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9430010070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1 200 000,00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473 691,21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9430010070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1 200 000,00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473 691,21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9430010070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1 200 000,00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473 691,21</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 xml:space="preserve">Разработка проекта Генерального плана, Правил </w:t>
            </w:r>
            <w:r w:rsidRPr="00525EB0">
              <w:rPr>
                <w:rFonts w:ascii="Arial" w:hAnsi="Arial" w:cs="Arial"/>
                <w:sz w:val="12"/>
                <w:szCs w:val="12"/>
              </w:rPr>
              <w:lastRenderedPageBreak/>
              <w:t>землепользования и застройки, местных нормативов градостроительного проектирования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9430010280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6 550 000,00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lastRenderedPageBreak/>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9430010280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6 550 000,00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6 550 000,00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6 550 000,00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Оценка технического состояния помещений и жилых домов для признания непригодными для проживания и аварийными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9430011010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9430011010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9430011010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9430011010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Росгвардии,граждан, заключивших контракт о прохождении военной службе,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9430076230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1 793 265,22</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9430076230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1 793 265,22</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юридическим лицам (кроме некоммерческих организаций), индивидуальным предпринимателям, физическим лицам-производителям товаров, работ,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9430076230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1 793 265,22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0412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9430076230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1 793 265,22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Жилищно-коммунальное хозяйство</w:t>
            </w:r>
          </w:p>
        </w:tc>
        <w:tc>
          <w:tcPr>
            <w:tcW w:w="441" w:type="pct"/>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200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301"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0500</w:t>
            </w:r>
          </w:p>
        </w:tc>
        <w:tc>
          <w:tcPr>
            <w:tcW w:w="6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0000000000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825"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26 465 271,81</w:t>
            </w:r>
          </w:p>
        </w:tc>
        <w:tc>
          <w:tcPr>
            <w:tcW w:w="701"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8 320 850,41</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Жилищное хозяйство</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8 044 506,08</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6 376 666,28</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муниципального образования на решение вопросов местного значения</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9400000000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8 044 506,08</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6 376 666,28</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Расходы на мероприятия по решению вопросов местного значения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9430000000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8 044 506,08</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6 376 666,28</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Обязательные платежи и (или) взносы собственников помещений многоквартирного дома в целях оплаты работ, услуг по содержанию и ремонту общего имущества многоквартирного дома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9430010150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1 440 121,49</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894 906,48</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9430010150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1 430 179,88</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884 964,87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9430010150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1 430 179,88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884 964,87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9430010150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1 430 179,88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884 964,87</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9430010150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9 941,61</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9 941,61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налогов, сборов и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9430010150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9 941,61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9 941,61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9430010150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9 941,61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9 941,61</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Расходы по содержанию и обеспечению коммунальными услугами общего имущества жилых помещений, переданных в казну муниципального района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9430010160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1 925 745,49</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1 046 483,85</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9430010160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1 925 745,49</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1 046 483,85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9430010160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1 925 745,49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1 046 483,85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9430010160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873 435,09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294 850,24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энергетических ресурсов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9430010160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247</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1 052 310,40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751 633,61</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Исполнение решений судов</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9430010300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243 678,53</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243 678,53</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243 678,53</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243 678,53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Исполнение судебных актов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830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243 678,53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243 678,53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Исполнение судебных актов Российской Федерации и мировых соглашений по возмещению причиненного вреда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831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243 678,53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243 678,53</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Капитальный и текущий ремонт муниципальных квартир (за счет платы за наем жилого помещения)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9430010400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381 089,00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149 158,52</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9430010400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381 089,00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149 158,52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9430010400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381 089,00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149 158,52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товаров, работ, услуг в целях капитального ремонта государственного (муниципального) имущества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9430010400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190 500,00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149 158,52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9430010400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190 589,00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Денежный вклад в имущество ООО «Межмуниципальное предприятие газоснабжения», ООО «Жилищник»</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9430010690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4 042 438,90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4 042 438,90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9430010690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4 042 438,90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4 042 438,90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налогов, сборов и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9430010690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4 042 438,90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4 042 438,90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9430010690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4 042 438,90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4 042 438,90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Плата за социальный наём муниципальных жилых помещений</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9430011260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11 432,67</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9430011260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11 432,67</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9430011260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11 432,67</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9430011260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11 432,67</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Коммунальное хозяйство</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18 420 765,73</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1 944 184,13</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«Обеспечение населения Валдайского муниципального района питьевой водой на 2023-2025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1100000000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2 176 075,27</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596 334,79</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Удовлетворение потребности населения Валдайского муниципального района в питьевой воде</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1100100000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2 176 075,27</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596 334,79</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Ремонт общественных колодцев</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1100110312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2 176 075,27</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596 334,79</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1100110312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2 176 075,27</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596 334,79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1100110312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2 176 075,27</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596 334,79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1100110312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2 176 075,27</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596 334,79</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«Газификация и содержание сетей газораспределения Валдайского муниципального района на 2024-2026 годах»</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2600000000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113 254,16</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47 849,34</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Газификация и содержание сетей газораспределения на территории Валдайского муниципального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2600200000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113 254,16</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47 849,34</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Техническое обслуживание и ремонт сетей газораспределения, расположенных по адресу Валдайский район, д. Лутовенка; с. Едрово, ул. Сосновая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2600210171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64 879,16</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20 474,34</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2600210171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64 879,16</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20 474,34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2600210171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64 879,16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20 474,34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2600210171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64 879,16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20 474,34</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 xml:space="preserve">Страхование за причинение вреда в результате аварии на </w:t>
            </w:r>
            <w:r w:rsidRPr="00525EB0">
              <w:rPr>
                <w:rFonts w:ascii="Arial" w:hAnsi="Arial" w:cs="Arial"/>
                <w:sz w:val="12"/>
                <w:szCs w:val="12"/>
              </w:rPr>
              <w:lastRenderedPageBreak/>
              <w:t>опасном объекте: сети газораспределения, расположенные по адресу Валдайский район, д. Лутовенка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2600210172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12 375,00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12 375,00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lastRenderedPageBreak/>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2600210172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12 375,00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12 375,00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2600210172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12 375,00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12 375,00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2600210172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12 375,00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12 375,00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Оплата услуг по договору на аварийно-опасные работы на опасно-производственном объекте сети газораспределения, расположенные по адресу: Валдайский район, д.Лутовёнка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2600210173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36 000,00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15 000,00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2600210173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36 000,00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15 000,00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2600210173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36 000,00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2600210173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36 000,00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15 000,00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«Комплексное развитие инфраструктуры водоснабжения и водоотведения на территории Валдайского муниципального района в 2022-2027 годах»</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2700000000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14 831 436,30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«Модернизация систем водоснабжения на территории Валдайского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2710000000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12 190 970,00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Капитальный ремонт системы водоснабжения на территории Валдайского муниципального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2710100000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12 190 970,00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Капитальный и текущий ремонт сетей централизованного водоснабжения, объектов водоподготовки и подачи воды, расположенного на территории Валдайского муниципального района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2710111060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12 190 970,00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2710111060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12 190 970,00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2710111060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12 190 970,00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товаров, работ, услуг в целях капитального ремонта государственного (муниципального) имущества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2710111060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11 595 720,94</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2710111060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595 249,06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«Модернизация систем водоотведения на территории Валдайского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2720000000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2 640 466,30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Капитальный ремонт системы водоотведения на территории Валдайского муниципального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2720100000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2 640 466,30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Капитальный и текущий ремонт системы водоотведения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2720111270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2 640 466,30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2720111270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2 640 466,30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2720111270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2 640 466,30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товаров, работ, услуг в целях капитального ремонта государственного (муниципального) имущества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2720111270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2 640 466,30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муниципального образования на решение вопросов местного значения</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9400000000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1 300 000,00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1 300 000,00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Расходы на мероприятия по решению вопросов местного значения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9430000000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1 300 000,00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1 300 000,00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Денежный вклад в имущество ООО «Межмуниципальное предприятие газоснабжения», ООО «Жилищник»</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9430010690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1 300 000,00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1 300 000,00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9430010690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1 300 000,00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1 300 000,00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налогов, сборов и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9430010690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1 300 000,00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9430010690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1 300 000,00</w:t>
            </w:r>
          </w:p>
        </w:tc>
      </w:tr>
      <w:tr w:rsidR="00B173F6" w:rsidRPr="002105FF" w:rsidTr="00525EB0">
        <w:trPr>
          <w:trHeight w:val="20"/>
        </w:trPr>
        <w:tc>
          <w:tcPr>
            <w:tcW w:w="1570" w:type="pct"/>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Охрана окружающей среды</w:t>
            </w:r>
          </w:p>
        </w:tc>
        <w:tc>
          <w:tcPr>
            <w:tcW w:w="441" w:type="pct"/>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200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301"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0600</w:t>
            </w:r>
          </w:p>
        </w:tc>
        <w:tc>
          <w:tcPr>
            <w:tcW w:w="6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0000000000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825"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11 617 730,00</w:t>
            </w:r>
          </w:p>
        </w:tc>
        <w:tc>
          <w:tcPr>
            <w:tcW w:w="701"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839 031,00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Другие вопросы в области охраны окружающей среды</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11 617 730,00</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839 031,00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«Обращение с твёрдыми коммунальными отходами на территории Валдайского муниципального района в 2023 - 2027 годах</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0100000000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10 844 071,00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712 071,00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мероприятий по ликвидации и недопущения несанкционированных свалок на территории Валдайского муниципального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0100200000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10 844 071,00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712 071,00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вывоза несанкционированных свалок</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0100210091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3 825 000,00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693 000,00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0100210091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3 825 000,00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693 000,00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0100210091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3 825 000,00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693 000,00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0100210091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3 825 000,00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693 000,00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мероприятий по изготовлению и установке агитационных плакатов, направленных на профилактику нарушения требований в области охраны окружающей среды при обращении с отходами производства и потребления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0100271800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19 071,00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19 071,00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0100271800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19 071,00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19 071,00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0100271800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19 071,00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19 071,00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0100271800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19 071,00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19 071,00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приобретение специализированной техники для уборки несанкционированных свалок (иной межбюджетный трансферт)</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0100271810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7 000 000,00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0100271810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7 000 000,00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0100271810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7 000 000,00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0100271810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7 000 000,00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на осуществление органами местного самоуправления отдельных государственных полномочий</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9500000000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773 659,00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126 960,00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Распределение межбюджетных трансфертов бюджетам городского и сельских поселений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9570000000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773 659,00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126 960,00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Иной межбюджетный трансферт бюджетам поселений Валдайского муниципального района из бюджета Валдайского муниципального района на осуществление мероприятий по созданию и (или) содержанию мест (площадок) накопления твёрдых коммунальных отходов</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9570071790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541 561,00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88 872,00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Межбюджетные трансферты</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9570071790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500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541 561,00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88 872,00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межбюджетные трансферты</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9570071790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541 561,00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88 872,00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Иной межбюджетный трансферт бюджетам поселений Валдайского муниципального района из бюджета Валдайского муниципального района на софинансирование на осуществление мероприятий по созданию и (или) содержанию мест (площадок) накопления твёрдых коммунальных отходов</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95700S1790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232 098,00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38 088,00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Межбюджетные трансферты</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95700S1790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500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232 098,00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38 088,00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межбюджетные трансферты</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0605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95700S1790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232 098,00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38 088,00</w:t>
            </w:r>
          </w:p>
        </w:tc>
      </w:tr>
      <w:tr w:rsidR="00B173F6" w:rsidRPr="002105FF" w:rsidTr="00525EB0">
        <w:trPr>
          <w:trHeight w:val="20"/>
        </w:trPr>
        <w:tc>
          <w:tcPr>
            <w:tcW w:w="1570" w:type="pct"/>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Образование</w:t>
            </w:r>
          </w:p>
        </w:tc>
        <w:tc>
          <w:tcPr>
            <w:tcW w:w="441" w:type="pct"/>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200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301"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0700</w:t>
            </w:r>
          </w:p>
        </w:tc>
        <w:tc>
          <w:tcPr>
            <w:tcW w:w="6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0000000000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825"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575 875 889,56</w:t>
            </w:r>
          </w:p>
        </w:tc>
        <w:tc>
          <w:tcPr>
            <w:tcW w:w="701"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417 650 806,05</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Дошкольное образование</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138 673 300,00</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107 511 000,00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Валдайского муниципального района «Развитие образования в Валдайском муниципальном районе на 2025 - 2030 года»</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0800000000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138 673 300,00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107 511 000,00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 xml:space="preserve">Подпрограмма «Обеспечение реализации муниципальной программы в области образования в Валдайском </w:t>
            </w:r>
            <w:r w:rsidRPr="00525EB0">
              <w:rPr>
                <w:rFonts w:ascii="Arial" w:hAnsi="Arial" w:cs="Arial"/>
                <w:sz w:val="12"/>
                <w:szCs w:val="12"/>
              </w:rPr>
              <w:lastRenderedPageBreak/>
              <w:t>муниципальном районе»</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0840000000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138 673 300,00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107 511 000,00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lastRenderedPageBreak/>
              <w:t>Обеспечение выполнения муниципальных заданий</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0840100000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135 852 400,00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104 917 200,00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дошкольных образовательных учреждений (организаций) в части расходов, осуществляемых за счет средств бюджета муниципального района-заработная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0840101051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39 728 800,00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31 013 000,00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0840101051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39 728 800,00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31 013 000,00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0840101051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39 728 800,00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31 013 000,00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0840101051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39 728 800,00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31 013 000,00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дошкольных образовательных учреждений (организаций) в части расходов, осуществляемых за счет средств бюджета муниципального района-начисления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0840101052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11 998 100,00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9 362 000,00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0840101052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11 998 100,00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9 362 000,00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0840101052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11 998 100,00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9 362 000,00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0840101052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11 998 100,00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9 362 000,00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дошкольных образовательных учреждений (организаций) в части расходов, осуществляемых за счет средств бюджета муниципального района-материальные затраты, налоги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0840101053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215 900,00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215 900,00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0840101053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215 900,00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215 900,00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0840101053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215 900,00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215 900,00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0840101053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215 900,00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215 900,00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муниц. общеобраз. организаций, организующих обучение детей-инвалидов с использованием дистанц. образов. технологий - заработная плата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0840170041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64 155 100,00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49 158 900,00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0840170041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64 155 100,00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49 158 900,00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0840170041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64 155 100,00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49 158 900,00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0840170041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64 155 100,00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49 158 900,00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муниц. общеобраз. организаций, организующих обучение детей-инвалидов с использованием дистанц. образов. технологий - начисления на заработную плату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0840170042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19 374 900,00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14 846 100,00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0840170042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19 374 900,00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14 846 100,00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0840170042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19 374 900,00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14 846 100,00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0840170042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19 374 900,00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14 846 100,00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муниц. общеобраз. организаций, организующих обучение детей-инвалидов с использованием дистанц. образов. технологий-материальные затраты(Субвенция)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0840170043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379 600,00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321 300,00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0840170043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379 600,00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321 300,00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0840170043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379 600,00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321 300,00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0840170043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379 600,00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321 300,00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выполнения государственных полномочий и обязательств муниципального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0840200000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2 820 900,00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2 593 800,00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Питание льготных категорий воспитанников дошкольных образовательных организаций</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0840210140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1 763 800,00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1 763 800,00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0840210140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1 763 800,00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1 763 800,00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0840210140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1 763 800,00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1 763 800,00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lastRenderedPageBreak/>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0840210140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1 763 800,00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1 763 800,00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льготное питание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0840270067</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1 057 100,00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830 000,00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0840270067</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1 057 100,00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830 000,00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0840270067</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1 057 100,00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830 000,00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0840270067</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1 057 100,00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830 000,00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Общее образование</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373 539 251,17</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263 834 276,45</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Валдайского муниципального района «Развитие образования в Валдайском муниципальном районе на 2025 - 2030 года»</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0800000000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373 539 251,17</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263 834 276,45</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«Развитие дошкольного и общего образования в Валдайском муниципальном районе»</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0810000000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7 890 400,00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6 400 100,00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общедоступного и качественного дошкольного и общего образования</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0810100000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37 300,00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37 300,00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приобретение или изготовление бланков документов об образовании и (или) о квалификации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0810172080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33 600,00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33 600,00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0810172080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33 600,00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33 600,00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0810172080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33 600,00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33 600,00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0810172080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33 600,00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33 600,00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на приобретение или изготовление бланков документов об образовании и (или) о квалификации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08101S2080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3 700,00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3 700,00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08101S2080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3 700,00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3 700,00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08101S2080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3 700,00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08101S2080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3 700,00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Создание условий для получения обучающимися качественного образования</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0810200000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7 853 100,00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6 362 800,00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0810270500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2 642 200,00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2 642 200,00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0810270500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2 642 200,00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2 642 200,00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0810270500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2 642 200,00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2 642 200,00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0810270500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2 642 200,00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2 642 200,00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0810270570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213 000,00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213 000,00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0810270570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213 000,00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213 000,00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0810270570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213 000,00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0810270570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213 000,00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213 000,00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0810272120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3 998 300,00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2 508 000,00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0810272120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3 998 300,00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2 508 000,00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0810272120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3 998 300,00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2 508 000,00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0810272120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3 998 300,00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2 508 000,00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08102S2120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999 600,00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999 600,00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08102S2120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999 600,00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999 600,00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08102S2120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999 600,00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999 600,00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08102S2120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999 600,00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999 600,00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«Развитие дополнительного образования в Валдайском муниципальном районе»</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0820000000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45 000,00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30 000,00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Формирование целостной системы выявления, продвижения и поддержки одаренных детей, инициативной и талантливой молодежи</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0820300000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45 000,00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30 000,00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Поддержка одаренных детей</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0820310130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45 000,00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0820310130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45 000,00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Премии и гранты</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0820310130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350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45 000,00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30 000,00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«Обеспечение реализации муниципальной программы в области образования в Валдайском муниципальном районе»</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0840000000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364 178 851,17</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256 508 640,23</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выполнения муниципальных заданий</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0840100000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227 673 374,00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156 273 350,10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общеобразовательных учреждений (организаций) в части расходов, осуществляемых за счет средств бюджета муниципального района-заработная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0840101061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21 977 400,00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17 360 500,00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0840101061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21 977 400,00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17 360 500,00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0840101061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21 977 400,00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17 360 500,00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0840101061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21 977 400,00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17 360 500,00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общеобразовательных учреждений (организаций) в части расходов, осуществляемых за счет средств бюджета муниципального района-начисления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0840101062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6 637 200,00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5 049 800,00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0840101062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6 637 200,00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5 049 800,00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lastRenderedPageBreak/>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0840101062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6 637 200,00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5 049 800,00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0840101062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6 637 200,00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5 049 800,00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общеобразовательных учреждений (организаций) в части расходов, осуществляемых за счет средств бюджета муниципального района-материальные затраты, налоги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0840101063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6 854 474,00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4 875 689,00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0840101063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6 854 474,00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4 875 689,00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0840101063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6 854 474,00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4 875 689,00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0840101063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6 854 474,00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4 875 689,00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муниц. общеобраз. организаций, организующих обучение детей-инвалидов с использованием дистанц. образов. технологий-заработная плата(Субвенция)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0840170041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102 182 500,00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78 910 900,00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0840170041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102 182 500,00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78 910 900,00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0840170041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102 182 500,00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78 910 900,00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0840170041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102 182 500,00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78 910 900,00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муниц. общеобраз. организаций, организующих обучение детей-инвалидов с использованием дистанц. образов. технологий-начисления на заработную плату(Субвенция)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0840170042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30 859 100,00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23 831 100,00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0840170042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30 859 100,00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23 831 100,00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0840170042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30 859 100,00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23 831 100,00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0840170042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30 859 100,00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23 831 100,00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муниц. общеобраз. организаций, организующих обучение детей-инвалидов с использованием дистанц. образов. технологий-материальные затраты(Субвенция)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0840170043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1 159 200,00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647 700,00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0840170043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1 159 200,00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647 700,00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0840170043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1 159 200,00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647 700,00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0840170043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1 159 200,00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647 700,00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софинансирование расходов муниципальных казенных, бюджетных и автономных учреждений по приобретению коммунальных услуг(Субсидия)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0840172300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46 402 800,00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20 478 128,78</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0840172300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46 402 800,00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20 478 128,78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46 402 800,00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20 478 128,78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46 402 800,00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20 478 128,78</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08401S2300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11 600 700,00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5 119 532,32</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08401S2300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11 600 700,00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5 119 532,32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11 600 700,00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5 119 532,32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08401S2300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11 600 700,00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5 119 532,32</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выполнения государственных полномочий и обязательств муниципального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0840200000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17 992 300,00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12 452 145,00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организацию бесплатной перевозки обучающихся общеобразовательных организаций за счет средств бюджета района - 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0840210501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898 234,00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670 500,00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 xml:space="preserve">Предоставление субсидий бюджетным, автономным </w:t>
            </w:r>
            <w:r w:rsidRPr="00525EB0">
              <w:rPr>
                <w:rFonts w:ascii="Arial" w:hAnsi="Arial" w:cs="Arial"/>
                <w:sz w:val="12"/>
                <w:szCs w:val="12"/>
              </w:rPr>
              <w:lastRenderedPageBreak/>
              <w:t>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0840210501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898 234,00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670 500,00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lastRenderedPageBreak/>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0840210501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898 234,00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670 500,00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0840210501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898 234,00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670 500,00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организацию бесплатной перевозки обучающихся общеобразовательных организаций за счет средств бюджета района - 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0840210502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271 266,00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202 491,00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0840210502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271 266,00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202 491,00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0840210502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271 266,00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202 491,00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0840210502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271 266,00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202 491,00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льготное питание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0840270067</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2 051 400,00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1 320 000,00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0840270067</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2 051 400,00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1 320 000,00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0840270067</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2 051 400,00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1 320 000,00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0840270067</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2 051 400,00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1 320 000,00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 - заработная плата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0840270631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1 205 200,00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921 653,00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0840270631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1 205 200,00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921 653,00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0840270631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1 205 200,00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921 653,00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0840270631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1 205 200,00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921 653,00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 - начисления на заработную плату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0840270632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363 900,00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278 327,00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0840270632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363 900,00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278 327,00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0840270632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363 900,00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278 327,00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0840270632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363 900,00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278 327,00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организацию бесплатной перевозки обучающихся общеобразовательных организаций - 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0840272381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4 491 186,00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3 489 435,00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0840272381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4 491 186,00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3 489 435,00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0840272381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4 491 186,00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3 489 435,00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0840272381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4 491 186,00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3 489 435,00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организацию бесплатной перевозки обучающихся общеобразовательных организаций - 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0840272382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1 356 314,00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1 053 638,00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0840272382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1 356 314,00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1 053 638,00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0840272382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1 356 314,00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1 053 638,00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0840272382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1 356 314,00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1 053 638,00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организацию бесплатной перевозки обучающихся общеобразовательных организаций - подвоз</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0840272386</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6 202 343,21</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3 778 827,00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0840272386</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6 202 343,21</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3 778 827,00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0840272386</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6 202 343,21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3 778 827,00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0840272386</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6 202 343,21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3 778 827,00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организацию бесплатной перевозки обучающихся общеобразовательных организаций-страхование автобусов, перевозка обучающихся на внешкольные мероприятия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0840272387</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228 256,79</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150 000,00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0840272387</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228 256,79</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150 000,00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0840272387</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228 256,79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0840272387</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228 256,79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на организацию бесплатной перевозки обучающихся общеобразовательных организаций- подвоз</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08402S2386</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907 019,38</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575 984,00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08402S2386</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907 019,38</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575 984,00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08402S2386</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907 019,38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575 984,00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08402S2386</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907 019,38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575 984,00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на организацию бесплатной перевозки обучающихся общеобразовательных организаций - страхование автобусов, перевозка обучающихся на внешкольные мероприятия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08402S2387</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17 180,62</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11 290,00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08402S2387</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17 180,62</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11 290,00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08402S2387</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17 180,62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11 290,00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08402S2387</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17 180,62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11 290,00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деятельности учреждений, подведомственных комитету образования</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0840400000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38 092 109,58</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25 545 315,39</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Содержание квалифицированной охраны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0840401290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5 555 820,00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3 726 278,09</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0840401290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5 555 820,00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3 726 278,09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0840401290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5 555 820,00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3 726 278,09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0840401290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5 555 820,00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3 726 278,09</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 xml:space="preserve">Осуществление промывки и опрессовки отопительной системы, ремонт, поверка узла учёта потребления тепловой энергии учреждений, подведомственных комитету </w:t>
            </w:r>
            <w:r w:rsidRPr="00525EB0">
              <w:rPr>
                <w:rFonts w:ascii="Arial" w:hAnsi="Arial" w:cs="Arial"/>
                <w:sz w:val="12"/>
                <w:szCs w:val="12"/>
              </w:rPr>
              <w:lastRenderedPageBreak/>
              <w:t>образования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0840401303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616 086,00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616 086,00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lastRenderedPageBreak/>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0840401303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616 086,00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616 086,00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0840401303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616 086,00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616 086,00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0840401303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616 086,00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616 086,00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Проведение ремонтных работ в помещениях, зданиях учреждений, обследование зданий, подведомственных комитету образования Администрации Валдайского муниципального района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0840402200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5 615 367,09</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5 580 367,09</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0840402200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5 615 367,09</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5 580 367,09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0840402200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5 615 367,09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5 580 367,09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0840402200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5 615 367,09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5 580 367,09</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питьевого режима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0840402400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493 500,00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493 500,00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0840402400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493 500,00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493 500,00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0840402400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493 500,00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493 500,00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0840402400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493 500,00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493 500,00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Мероприятия по устранению предписаний контролирующих органов, выполнение требований законодательства РФ</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0840402700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9 033 321,49</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3 841 229,83</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0840402700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9 033 321,49</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3 841 229,83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0840402700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9 033 321,49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3 841 229,83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0840402700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9 033 321,49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3 841 229,83</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Оснащение медицинских кабинетов, приобретение оборудования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0840403500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608 175,00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87 176,00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0840403500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608 175,00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87 176,00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0840403500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608 175,00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87 176,00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0840403500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608 175,00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87 176,00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Ремонт кабинетов для планируемых к открытию профильных классов, приобретение оборудования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0840404060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500 000,00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500 000,00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0840404060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500 000,00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500 000,00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0840404060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0840404060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отправку обучающихся на областные конкурсные мероприятия и мероприятия всероссийского уровня, не входящие в Перечень областных мероприятий, проводимых министерством образования Новгородской области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0840404070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0840404070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0840404070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0840404070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Юридическое сопровождение процедуры расторжения договора подряда на капитальный ремонт здания МАОУ «СШ № 1 им. М.Аверина»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0840404120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200 000,00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200 000,00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0840404120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200 000,00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200 000,00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0840404120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0840404120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Субсидия на реализацию практики инициативного бюджетирования «Наш выбор»</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0840477050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1 000 000,00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1 000 000,00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0840477050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1 000 000,00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1 000 000,00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0840477050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1 000 000,00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0840477050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1 000 000,00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организацию бесплатного горячего питания обучающихся, получающих начальное общее образование в муниципальных образовательных организациях (в т.ч. софинансирование к субсидии за счет средств бюджета района)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08404L3041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13 553 000,00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8 583 838,38</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08404L3041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13 553 000,00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8 583 838,38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08404L3041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13 553 000,00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8 583 838,38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08404L3041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13 553 000,00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8 583 838,38</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на реализацию местных инициатив в рамках практики инициативного бюджетирования «Наш выбор»</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08404S7050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866 840,00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866 840,00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08404S7050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866 840,00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866 840,00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08404S7050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866 840,00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866 840,00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08404S7050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866 840,00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866 840,00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Федеральный проект «Все лучшее детям»</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084Ю400000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59 979 847,59</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46 906 906,91</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реализацию мероприятий по модернизации школьных систем образования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084Ю457501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52 230 105,11</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46 906 906,91</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084Ю457501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52 230 105,11</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46 906 906,91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084Ю457501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52 230 105,11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46 906 906,91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084Ю457501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52 230 105,11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46 906 906,91</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084Ю477500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1 365 303,53</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084Ю477500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1 365 303,53</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084Ю477500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1 365 303,53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084Ю477500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1 365 303,53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084Ю4S7500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3 290 406,47</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084Ю4S7500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3 290 406,47</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084Ю4S7500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3 290 406,47</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084Ю4S7500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3 290 406,47</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реализацию мероприятий по модернизации школьных систем образования на 2025 - 2026 годы (Субсидия)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084Ю4А7501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3 094 032,48</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084Ю4А7501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3 094 032,48</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084Ю4А7501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3 094 032,48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084Ю4А7501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3 094 032,48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Федеральный проект «Педагоги и наставники»</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084Ю600000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20 441 220,00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15 330 922,83</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084Ю650501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240 000,00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180 000,00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lastRenderedPageBreak/>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084Ю650501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240 000,00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180 000,00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084Ю650501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084Ю650501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начисления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084Ю650502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72 480,00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54 360,00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084Ю650502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72 480,00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54 360,00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084Ю650502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72 480,00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54 360,00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084Ю650502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72 480,00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54 360,00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 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084Ю651791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819 846,00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614 880,00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084Ю651791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819 846,00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614 880,00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084Ю651791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819 846,00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614 880,00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084Ю651791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819 846,00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614 880,00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 начисления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084Ю651792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247 594,00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185 702,83</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084Ю651792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247 594,00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185 702,83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084Ю651792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247 594,00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185 702,83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084Ю651792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247 594,00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185 702,83</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 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084Ю653031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14 640 000,00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10 980 000,00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084Ю653031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14 640 000,00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10 980 000,00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084Ю653031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14 640 000,00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10 980 000,00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084Ю653031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14 640 000,00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10 980 000,00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бюджета)-начисления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084Ю653032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4 421 300,00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3 315 980,00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084Ю653032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4 421 300,00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3 315 980,00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084Ю653032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4 421 300,00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3 315 980,00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084Ю653032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4 421 300,00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3 315 980,00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«Преодоление дефицита педагогических кадров в Валдайском муниципальном районе»</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0850000000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1 425 000,00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895 536,22</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Организация профориентации обучающихся на педагогические профессии</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0850200000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280 000,00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180 000,00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Выплата стипендии студентам, заключившим договор о целевом обучении по программам высшего образования и специальностей среднего профессионального образования «Образование и педагогические науки»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0850210240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196 000,00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126 000,00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0850210240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196 000,00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126 000,00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Стипендии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0850210240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196 000,00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126 000,00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(Иной трансферт)</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0850275320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84 000,00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54 000,00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0850275320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84 000,00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54 000,00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Стипендии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0850275320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84 000,00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54 000,00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муниципальных мер поддержка педагогических работников, в том числе молодых педагогов и педагогам, пришедшим работать по федеральным (региональным) программам</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0850400000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1 145 000,00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715 536,22</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Выплаты молодому специалисту - педагогу в сфере общего образования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0850410210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440 000,00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280 536,22</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0850410210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440 000,00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280 536,22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Премии и гранты</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0850410210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350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440 000,00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280 536,22</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Предоставление дополнительных мер поддержки педагогическим работникам</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0850410260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705 000,00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435 000,00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0850410260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705 000,00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435 000,00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Социальные выплаты гражданам, кроме публичных нормативных социальных выплат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0850410260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705 000,00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435 000,00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Пособия, компенсации и иные социальные выплаты гражданам, кроме публичных нормативных обязательств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0702</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0850410260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705 000,00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435 000,00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Дополнительное образование детей</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30 722 175,67</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21 926 474,85</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Валдайского района «Развитие культуры в Валдайском муниципальном районе (2023 - 2030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0200000000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20 868 299,68</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14 611 355,44</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«Культура Валдайского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0210000000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20 868 299,68</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14 611 355,44</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Развитие художественного образования в сфере культуры, сохранение кадрового потенциала, повышение профессионального уровня, престижности и привлекательности профессии работника культуры</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0210200000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7 200,00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4 800,00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lastRenderedPageBreak/>
              <w:t>Обеспечение деятельности учреждений дополнительного образования детей в сфере культуры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0210201010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7 200,00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4 800,00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0210201010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7 200,00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4 800,00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0210201010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4 800,00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0210201010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4 800,00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Укрепление и модернизация материально - технической базы учреждений культуры и дополнительного образования детей в сфере культуры</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0210300000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2 084 980,00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2 084 980,00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Субсидия на реализацию практики инициативного бюджетирования «Наш выбор»</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0210377050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1 000 000,00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1 000 000,00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0210377050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1 000 000,00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1 000 000,00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0210377050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1 000 000,00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0210377050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1 000 000,00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к областной субсидии бюджетам муниципальных районов на реализацию местных инициатив в рамках региональной практики инициативного бюджетирования «Наш выбор»</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02103S7050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1 084 980,00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1 084 980,00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02103S7050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1 084 980,00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1 084 980,00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02103S7050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1 084 980,00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1 084 980,00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02103S7050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1 084 980,00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1 084 980,00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Оказание муниципальных услуг (работ), выполняемых муниципальными учреждениями культуры и учреждением дополнительного образования детей в сфере культуры</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0210400000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18 776 119,68</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12 521 575,44</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учреждений дополнительного образования детей в сфере культуры - 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0210401011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12 893 625,19</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8 556 868,82</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0210401011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12 893 625,19</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8 556 868,82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0210401011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12 893 625,19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8 556 868,82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0210401011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12 893 625,19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8 556 868,82</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учреждений дополнительного образования детей в сфере культуры-начисления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0210401012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3 893 874,81</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2 481 060,10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0210401012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3 893 874,81</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2 481 060,10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0210401012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3 893 874,81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2 481 060,10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0210401012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3 893 874,81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2 481 060,10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учреждений дополнительного образования детей в сфере культуры - материальные затраты, налоги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0210401013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128 688,00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81 008,28</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0210401013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128 688,00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81 008,28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0210401013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128 688,00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81 008,28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0210401013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128 688,00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81 008,28</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Устранение нарушений законодательства об антитеррористической защищённости объекта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0210404400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46 731,68</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46 731,68</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0210404400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46 731,68</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46 731,68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0210404400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46 731,68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46 731,68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0210404400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46 731,68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46 731,68</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частичную компенсацию дополнительных расходов на повышение оплаты труда работников бюджетной сферы - 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0210471411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805 500,00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805 500,00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0210471411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805 500,00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805 500,00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0210471411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805 500,00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805 500,00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0210471411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805 500,00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805 500,00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частичную компенсацию дополнительных расходов на повышение оплаты труда работников бюджетной сферы - 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0210471412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243 300,00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243 300,00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0210471412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243 300,00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243 300,00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0210471412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243 300,00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243 300,00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0210471412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243 300,00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243 300,00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софинансирование расходов муниципальных казенных, бюджетных и автономных учреждений по приобретению коммунальных услуг (Субсидия)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0210472300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611 500,00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245 685,25</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0210472300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611 500,00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245 685,25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611 500,00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245 685,25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611 500,00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245 685,25</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02104S2300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152 900,00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61 421,31</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02104S2300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152 900,00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61 421,31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152 900,00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61 421,31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152 900,00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61 421,31</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Валдайского муниципального района «Развитие образования в Валдайском муниципальном районе на 2025 - 2030 года»</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0800000000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9 853 875,99</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7 315 119,41</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«Развитие дошкольного и общего образования в Валдайском муниципальном районе»</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0810000000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115 000,00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92 000,00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Создание условий для получения обучающимися качественного образования</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0810200000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115 000,00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92 000,00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 xml:space="preserve">На обеспечение пожарной безопасности, антитеррористической и антикриминальной безопасности </w:t>
            </w:r>
            <w:r w:rsidRPr="00525EB0">
              <w:rPr>
                <w:rFonts w:ascii="Arial" w:hAnsi="Arial" w:cs="Arial"/>
                <w:sz w:val="12"/>
                <w:szCs w:val="12"/>
              </w:rPr>
              <w:lastRenderedPageBreak/>
              <w:t>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0810272120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92 000,00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69 000,00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lastRenderedPageBreak/>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0810272120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92 000,00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69 000,00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0810272120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69 000,00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0810272120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69 000,00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08102S2120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23 000,00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23 000,00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08102S2120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23 000,00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08102S2120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23 000,00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08102S2120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23 000,00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23 000,00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«Развитие дополнительного образования в Валдайском муниципальном районе»</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0820000000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9 106 923,00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6 591 166,42</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Расширение потенциала муниципальной системы дополнительного образования</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0820100000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7 699 723,00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5 492 566,42</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дополнительного образования в общеобразовательных учреждениях и муниципальном автономном учреждении дополнительного образования детей «Центр дополнительного образования «Пульс»-заработная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0820101071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4 616 400,00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3 457 000,00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0820101071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4 616 400,00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3 457 000,00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0820101071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4 616 400,00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3 457 000,00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0820101071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4 616 400,00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3 457 000,00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дополнительного образования в общеобразовательных учреждениях и муниципального автономного образовательного учреждения дополнительного образования детей «Центр дополнительного образования «Пульс»-начисления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0820101072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1 394 200,00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1 039 800,00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0820101072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1 394 200,00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1 039 800,00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0820101072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1 394 200,00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1 039 800,00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0820101072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1 394 200,00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1 039 800,00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дополнительного образования в общеобразовательных учреждениях и муниципальном автономном учреждении дополнительного образования детей «Центр дополнительного образования «Пульс»-материальные затраты, налоги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0820101073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113 523,00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110 252,00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0820101073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113 523,00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110 252,00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0820101073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113 523,00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110 252,00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0820101073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113 523,00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110 252,00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частичную компенсацию дополнительных расходов на повышение оплаты труда работников бюджетной сферы - 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0820171411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42 100,00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42 100,00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0820171411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42 100,00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42 100,00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0820171411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42 100,00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42 100,00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0820171411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42 100,00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42 100,00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частичную компенсацию дополнительных расходов на повышение оплаты труда работников бюджетной сферы-начисления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0820171412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12 700,00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12 700,00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0820171412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12 700,00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12 700,00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0820171412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12 700,00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0820171412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12 700,00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 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0820172021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621 200,00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465 900,00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0820172021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621 200,00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465 900,00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0820172021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621 200,00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465 900,00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0820172021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621 200,00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465 900,00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 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0820172022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187 600,00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140 700,00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0820172022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187 600,00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140 700,00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0820172022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187 600,00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140 700,00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0820172022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187 600,00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140 700,00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софинансирование расходов муниципальных казенных, бюджетных и автономных учреждений по приобретению коммунальных услуг(Субсидия)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0820172300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569 600,00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179 291,51</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0820172300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569 600,00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179 291,51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569 600,00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179 291,51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569 600,00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179 291,51</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 xml:space="preserve">Софинансирование расходов муниципальных казенных, бюджетных и автономных учреждений по приобретению </w:t>
            </w:r>
            <w:r w:rsidRPr="00525EB0">
              <w:rPr>
                <w:rFonts w:ascii="Arial" w:hAnsi="Arial" w:cs="Arial"/>
                <w:sz w:val="12"/>
                <w:szCs w:val="12"/>
              </w:rPr>
              <w:lastRenderedPageBreak/>
              <w:t>коммунальных услуг</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08201S2300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142 400,00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44 822,91</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lastRenderedPageBreak/>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08201S2300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142 400,00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44 822,91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142 400,00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44 822,91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08201S2300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142 400,00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44 822,91</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Выполнение муниципального социального заказа на реализацию дополнительных образовательных программ</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0820400000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1 407 200,00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1 098 600,00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обеспечение функционирования модели персонифицированного финансирования дополнительного образования детей - 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0820413051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1 080 800,00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881 000,00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0820413051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1 080 800,00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881 000,00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0820413051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1 080 800,00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881 000,00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0820413051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1 080 800,00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881 000,00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обеспечение функционирования модели персонифицированного финансирования дополнительного образования детей -начисления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0820413052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326 400,00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217 600,00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0820413052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326 400,00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217 600,00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0820413052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326 400,00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217 600,00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0820413052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326 400,00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217 600,00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«Обеспечение реализации муниципальной программы в области образования в Валдайском муниципальном районе»</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0840000000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631 952,99</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631 952,99</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деятельности учреждений, подведомственных комитету образования</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0840400000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631 952,99</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631 952,99</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питьевого режима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0840402400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18 000,00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18 000,00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0840402400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18 000,00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18 000,00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0840402400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0840402400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Мероприятия по устранению предписаний контролирующих органов, выполнение требований законодательства РФ</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0840402700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613 952,99</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613 952,99</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0840402700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613 952,99</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613 952,99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0840402700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613 952,99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613 952,99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0840402700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613 952,99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613 952,99</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Профессиональная подготовка, переподготовка и повышение квалификации</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75 500,00</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68 000,00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Валдайского района «Развитие культуры в Валдайском муниципальном районе (2023 - 2030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0200000000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11 000,00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11 000,00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«Обеспечение муниципального управления в сфере культуры Валдайского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0220000000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11 000,00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11 000,00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Ресурсное обеспечение деятельности комитета культуры и туризма по реализации муниципальной программы</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0220100000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11 000,00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11 000,00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Расходы на обеспечение функций органов местного самоуправления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11 000,00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11 000,00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11 000,00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11 000,00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11 000,00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Валдайского района «Комплексные меры по обеспечению законности и противодействию правонарушениям на 2020-2027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0900000000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17 500,00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14 000,00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Противодействие коррупции в Валдайском муниципальном районе</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0900300000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17 500,00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14 000,00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Организация проведения обучения по вопросам противодействия коррупции муниципальных служащих и служащих</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0900399904</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0900399904</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0900399904</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0900399904</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Организация проведения обучения муниципальных служащих и служащих по вопросам соблюдения законодательства в сфере размещения муниципального заказа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0900399905</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9 500,00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0900399905</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9 500,00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0900399905</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0900399905</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6 000,00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«Развитие кадровой политики в системе муниципального управления Валдайского муниципального района на 2024-2028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3400000000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47 000,00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43 000,00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Обучение, переподготовка и повышение квалификации лиц, замещающих муниципальные должности, муниципальных служащих и служащих Администрации Валдайского муниципального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3400300000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47 000,00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43 000,00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Направление лиц, замещающих муниципальные должности, муниципальных служащих и служащих на профессиональную переподготовку, курсы повышения квалификации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3400310810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47 000,00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43 000,00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3400310810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47 000,00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3400310810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47 000,00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0705</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3400310810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47 000,00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43 000,00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Молодежная политика</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11 416 183,31</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7 852 102,67</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«Развитие молодёжной политики в Валдайском муниципальном районе на 2023-2027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3100000000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11 416 183,31</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7 852 102,67</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«Вовлечение молодежи Валдайского муниципального района в социальную практику»</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3130000000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10 982 662,75</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7 570 083,87</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Кадровое и информационное обеспечение молодежной политики Валдайского муниципального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3130100000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4 780,00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690,00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Реализация прочих мероприятий муниципальной программы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3130199990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4 780,00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690,00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lastRenderedPageBreak/>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3130199990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4 780,00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690,00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3130199990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4 780,00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690,00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3130199990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4 780,00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690,00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Поддержка молодой семьи в Валдайском муниципальном районе</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3130200000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5 780,00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3 000,00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Реализация прочих мероприятий муниципальной программы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3130299990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5 780,00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3130299990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5 780,00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3130299990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5 780,00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3130299990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5 780,00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Поддержка молодежи, оказавшейся в трудной жизненной ситуации</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3130300000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6 000,00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3 000,00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Реализация прочих мероприятий муниципальной программы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3130399990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3130399990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3130399990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3130399990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Содействие в формировании ценностей здорового образа жизни, организации летнего отдыха, молодежного туризма, экологической культуры, повышение уровня культуры, безопасности жизнедеятельности молодежи</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3130400000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17 480,00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13 480,00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Реализация прочих мероприятий муниципальной программы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3130499990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17 480,00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13 480,00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3130499990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17 480,00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13 480,00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3130499990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17 480,00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13 480,00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3130499990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17 480,00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13 480,00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Выявление, продвижение и поддержка активности молодежи и ее достижений в различных сферах деятельности, в том числе по волонтерскому движению</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3130500000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564 660,00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296 268,40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Содержание муниципального ресурсного центра поддержки добровольчества (волонтерства) «БлагоДарю 53» на базе муниципального автономного учреждения Молодежного центра «Юность» им. Н.И. Филина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3130510190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350 000,00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161 730,00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3130510190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350 000,00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161 730,00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3130510190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161 730,00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3130510190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161 730,00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Реализация прочих мероприятий муниципальной программы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3130599990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214 660,00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134 538,40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3130599990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214 660,00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134 538,40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3130599990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214 660,00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134 538,40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3130599990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214 660,00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134 538,40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Развитие инфраструктуры учреждений по работе с молодежью</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3130600000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9 506 101,00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6 375 783,72</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муниципального автономного учреждения «Молодежный центр «Юность»-заработная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3130601081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4 867 300,00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3 375 000,00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3130601081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4 867 300,00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3 375 000,00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3130601081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4 867 300,00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3 375 000,00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3130601081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4 867 300,00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3 375 000,00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муниципального автономного учреждения «Молодежный центр «Юность»-начисления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3130601082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1 469 900,00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935 000,00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3130601082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1 469 900,00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935 000,00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3130601082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1 469 900,00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935 000,00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3130601082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1 469 900,00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935 000,00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муниципального автономного учреждения «Молодежный центр «Юность»-материальные затраты, налоги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3130601083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1 076 021,00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689 970,52</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3130601083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1 076 021,00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689 970,52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3130601083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1 076 021,00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689 970,52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3130601083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1 076 021,00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689 970,52</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Текущий ремонт здания МАУ «МЦ «Юность» им. Н.И.Филина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3130601084</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979 580,00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738 876,43</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3130601084</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979 580,00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738 876,43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3130601084</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979 580,00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738 876,43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3130601084</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979 580,00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738 876,43</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частичную компенсацию дополнительных расходов на повышение оплаты труда работников бюджетной сферы-заработная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3130671411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255 300,00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255 300,00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3130671411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255 300,00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255 300,00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3130671411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255 300,00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255 300,00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3130671411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255 300,00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255 300,00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lastRenderedPageBreak/>
              <w:t>На частичную компенсацию дополнительных расходов на повышение оплаты труда работников бюджетной сферы-начисления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3130671412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77 100,00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77 100,00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3130671412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77 100,00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77 100,00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3130671412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77 100,00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77 100,00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3130671412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77 100,00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77 100,00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софинансирование расходов муниципальных казенных, бюджетных и автономных учреждений по приобретению коммунальных услуг(Субсидия)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3130672300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624 700,00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243 629,41</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3130672300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624 700,00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243 629,41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3130672300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624 700,00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243 629,41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3130672300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624 700,00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243 629,41</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31306S2300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156 200,00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60 907,36</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31306S2300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156 200,00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60 907,36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31306S2300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156 200,00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60 907,36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31306S2300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156 200,00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60 907,36</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Федеральный проект «Мы вместе (Воспитание гармонично развитой личности)»</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313Ю200000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877 861,75</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877 861,75</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реализацию практик поддержки добровольчества (волонтёрства) по итогам проведения ежегодного Всероссийского конкурса лучших региональных практик поддержки и развития добровольчества (волонтёрства) «Регион добрых дел»</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313Ю254121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877 861,75</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877 861,75</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313Ю254121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877 861,75</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877 861,75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313Ю254121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877 861,75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877 861,75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313Ю254121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877 861,75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877 861,75</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«Патриотическое воспитание населения Валдайского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3140000000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433 520,56</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282 018,80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Информационно-методическое сопровождение патриотического воспитания граждан</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3140100000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8 000,00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4 500,00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Реализация прочих мероприятий муниципальной программы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3140199990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4 500,00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3140199990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3140199990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3140199990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4 500,00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Совершенствование форм и методов работы по патриотическому воспитанию граждан</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3140200000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146 020,56</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126 070,56</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Реализация прочих мероприятий муниципальной программы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3140299990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146 020,56</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126 070,56</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3140299990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146 020,56</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126 070,56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3140299990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146 020,56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126 070,56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3140299990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146 020,56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126 070,56</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Военно-патриотическое воспитание детей и молодежи, развитие практики шефства воинских частей над образовательными организациями</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3140300000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73 500,00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60 448,24</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Реализация прочих мероприятий муниципальной программы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3140399990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73 500,00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60 448,24</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3140399990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73 500,00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60 448,24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3140399990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73 500,00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60 448,24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3140399990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73 500,00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60 448,24</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Организация работы по увековечению памяти погибших при защите Отечества на территории муниципального района и использованию поисковой работы в вопросах патриотического воспитания</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3140400000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202 000,00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91 000,00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отдельных государственных полномочий в области увековечения памяти погибших при защите Отечества(Субвенция)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3140470660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202 000,00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91 000,00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3140470660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202 000,00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91 000,00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3140470660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91 000,00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3140470660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91 000,00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Развитие волонтерского движения как важного элемента системы патриотического воспитания молодежи</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3140500000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Реализация прочих мероприятий муниципальной программы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3140599990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3140599990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3140599990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3140599990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Информационное обеспечение патриотического воспитания граждан</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3140600000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3 000,00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Реализация прочих мероприятий муниципальной программы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3140699990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3140699990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3140699990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0707</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3140699990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Другие вопросы в области образования</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21 449 479,41</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16 458 952,08</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 xml:space="preserve">Муниципальная программа Валдайского муниципального района «Развитие образования в Валдайском </w:t>
            </w:r>
            <w:r w:rsidRPr="00525EB0">
              <w:rPr>
                <w:rFonts w:ascii="Arial" w:hAnsi="Arial" w:cs="Arial"/>
                <w:sz w:val="12"/>
                <w:szCs w:val="12"/>
              </w:rPr>
              <w:lastRenderedPageBreak/>
              <w:t>муниципальном районе на 2025 - 2030 года»</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0800000000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21 449 479,41</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16 458 952,08</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lastRenderedPageBreak/>
              <w:t>Подпрограмма «Развитие дополнительного образования в Валдайском муниципальном районе»</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0820000000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3 211 500,00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2 963 674,24</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Содействие в организации каникулярного образовательного отдыха, здорового образа жизни</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0820200000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3 211 500,00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2 963 674,24</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Организация каникулярного отдыха (оздоровление) детей</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0820210120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3 211 500,00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2 963 674,24</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0820210120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3 211 500,00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2 963 674,24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0820210120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240 996,60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240 996,60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0820210120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240 996,60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240 996,60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0820210120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2 970 503,40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2 722 677,64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0820210120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2 970 503,40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2 722 677,64</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«Обеспечение реализации муниципальной программы в области образования в Валдайском муниципальном районе»</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0840000000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18 237 979,41</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13 495 277,84</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выполнения государственных полномочий и обязательств муниципального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0840200000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235 600,00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181 200,00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заработная плата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0840270061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177 500,00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136 500,00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0840270061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177 500,00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136 500,00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177 500,00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136 500,00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177 500,00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136 500,00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начисления на заработную плату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0840270062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53 600,00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43 300,00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0840270062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53 600,00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43 300,00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53 600,00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43 300,00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53 600,00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43 300,00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материальные затраты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0840270063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4 500,00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1 400,00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0840270063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4 500,00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1 400,00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1 400,00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1 400,00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деятельности комитета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0840300000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18 002 379,41</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13 314 077,84</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Расходы на обеспечение функций органов местного самоуправления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0840301000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3 954 334,51</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2 325 688,39</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0840301000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3 863 834,51</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2 288 745,67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Расходы на выплаты персоналу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3 863 834,51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2 288 745,67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Фонд оплаты труда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2 865 080,27</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1 719 866,77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выплаты персоналу государственных (муниципальных) органов, за исключением фонда оплаты труда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133 500,00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89 000,00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129</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865 254,24</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479 878,90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0840301000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90 440,00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36 894,72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90 440,00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36 894,72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товаров, работ, услуг в сфере информационно-коммуникационных технологий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27 000,00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18 566,72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63 440,00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18 328,00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0840301000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48,00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налогов, сборов и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48,00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налога на имущество организаций и земельного налога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48,00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Учреждение по финансовому, методическому и хозяйственному обеспечению муниципальной системы образования - 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0840301091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9 380 700,00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7 345 300,00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0840301091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9 380 700,00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7 345 300,00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0840301091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9 380 700,00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7 345 300,00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0840301091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9 380 700,00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7 345 300,00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Учреждение по финансовому, методическому и хозяйственному обеспечению муниципальной системы образования - 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0840301092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2 832 900,00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2 265 425,00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0840301092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2 832 900,00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2 265 425,00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0840301092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2 832 900,00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2 265 425,00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0840301092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2 832 900,00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2 265 425,00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Учреждение по финансовому, методическому и хозяйственному обеспечению муниципальной системы образования - материальные затраты, налоги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0840301093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491 704,90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423 686,90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0840301093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491 704,90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423 686,90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0840301093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491 704,90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423 686,90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0840301093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491 704,90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423 686,90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содержание штатных единиц, осуществляющих переданные отдельные государственные полномочия области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0840370280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1 279 540,00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915 886,99</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0840370280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1 231 091,90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913 306,99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Расходы на выплаты персоналу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1 231 091,90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913 306,99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Фонд оплаты труда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877 182,72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645 700,50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выплаты персоналу государственных (муниципальных) органов, за исключением фонда оплаты труда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89 000,00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89 000,00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129</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264 909,18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178 606,49</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0840370280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48 448,10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2 580,00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48 448,10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2 580,00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0840370280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48 448,10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2 580,00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софинансирование расходов муниципальных казенных, бюджетных и автономных учреждений по приобретению коммунальных услуг (Субсидия)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0840372300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50 600,00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30 472,44</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0840372300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50 600,00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30 472,44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30 472,44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30 472,44</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08403S2300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12 600,00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7 618,12</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08403S2300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12 600,00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7 618,12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7 618,12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0709</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08403S2300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7 618,12</w:t>
            </w:r>
          </w:p>
        </w:tc>
      </w:tr>
      <w:tr w:rsidR="00B173F6" w:rsidRPr="002105FF" w:rsidTr="00525EB0">
        <w:trPr>
          <w:trHeight w:val="20"/>
        </w:trPr>
        <w:tc>
          <w:tcPr>
            <w:tcW w:w="1570" w:type="pct"/>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Культура, кинематография</w:t>
            </w:r>
          </w:p>
        </w:tc>
        <w:tc>
          <w:tcPr>
            <w:tcW w:w="441" w:type="pct"/>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200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301"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0800</w:t>
            </w:r>
          </w:p>
        </w:tc>
        <w:tc>
          <w:tcPr>
            <w:tcW w:w="6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0000000000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825"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98 164 659,32</w:t>
            </w:r>
          </w:p>
        </w:tc>
        <w:tc>
          <w:tcPr>
            <w:tcW w:w="701"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68 794 186,17</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Культура</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93 813 688,28</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65 754 383,88</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Валдайского района «Развитие культуры в Валдайском муниципальном районе (2023 - 2030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0200000000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93 539 688,28</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65 660 519,88</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«Культура Валдайского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0210000000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93 539 688,28</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65 660 519,88</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прав граждан на равный доступ к культурным ценностям и участию в культурной жизни, создание условий для развития и реализации творческих способностей каждой личности</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0210100000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773 875,51</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536 473,51</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библиотек</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0210101030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135 000,00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85 000,00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0210101030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135 000,00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85 000,00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0210101030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135 000,00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85 000,00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0210101030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135 000,00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85 000,00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Реализация прочих мероприятий муниципальной программы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0210199990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557 027,01</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369 625,01</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0210199990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312 427,01</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209 025,01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0210199990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312 427,01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209 025,01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0210199990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312 427,01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209 025,01</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0210199990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выплаты населению</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0210199990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360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0210199990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234 600,00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150 600,00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0210199990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234 600,00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150 600,00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0210199990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234 600,00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150 600,00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поддержку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02101L5191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81 848,50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81 848,50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02101L5191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81 848,50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81 848,50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02101L5191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81 848,50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81 848,50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02101L5191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81 848,50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81 848,50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Укрепление и модернизация материально - технической базы учреждений культуры и дополнительного образования детей в сфере культуры</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0210300000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126 262,63</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126 262,63</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поддержку отрасли культура (государственная поддержка лучших сельских учреждений культуры)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02103L5196</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126 262,63</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126 262,63</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02103L5196</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126 262,63</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126 262,63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02103L5196</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126 262,63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126 262,63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02103L5196</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126 262,63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126 262,63</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Оказание муниципальных услуг (работ), выполняемых муниципальными учреждениями культуры и учреждением дополнительного образования детей в сфере культуры</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0210400000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92 639 550,14</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64 997 783,74</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централизованных клубных систем, домов народного творчества - 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0210401021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33 929 357,92</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24 851 913,99</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0210401021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33 929 357,92</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24 851 913,99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0210401021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33 929 357,92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24 851 913,99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0210401021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33 929 357,92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24 851 913,99</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централизованных клубных систем, домов народного творчества - 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0210401022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10 246 666,09</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7 152 260,39</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 xml:space="preserve">Предоставление субсидий бюджетным, автономным </w:t>
            </w:r>
            <w:r w:rsidRPr="00525EB0">
              <w:rPr>
                <w:rFonts w:ascii="Arial" w:hAnsi="Arial" w:cs="Arial"/>
                <w:sz w:val="12"/>
                <w:szCs w:val="12"/>
              </w:rPr>
              <w:lastRenderedPageBreak/>
              <w:t>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0210401022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10 246 666,09</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7 152 260,39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lastRenderedPageBreak/>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0210401022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10 246 666,09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7 152 260,39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0210401022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10 246 666,09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7 152 260,39</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централизованных клубных систем, домов народного творчества-материальные затраты, налоги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0210401023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3 504 705,92</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2 424 445,91</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0210401023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3 504 705,92</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2 424 445,91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0210401023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3 504 705,92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2 424 445,91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0210401023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3 504 705,92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2 424 445,91</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библиотек - дрова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0210401030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28 035,00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28 035,00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0210401030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28 035,00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28 035,00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28 035,00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28 035,00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28 035,00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28 035,00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библиотек - 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0210401031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16 513 108,86</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11 060 720,37</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0210401031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16 513 108,86</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11 060 720,37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0210401031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16 513 108,86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11 060 720,37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0210401031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16 513 108,86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11 060 720,37</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библиотек - 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0210401032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4 986 958,87</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3 188 806,95</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0210401032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4 986 958,87</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3 188 806,95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0210401032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4 986 958,87</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3 188 806,95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0210401032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4 986 958,87</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3 188 806,95</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библиотек - материальные затраты, налоги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0210401033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1 971 226,30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1 426 518,99</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0210401033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1 971 226,30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1 426 518,99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0210401033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1 971 226,30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1 426 518,99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0210401033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1 971 226,30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1 426 518,99</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Устранение замечаний по независимой оценке в части доступной среды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0210404040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214 150,00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0210404040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214 150,00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0210404040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214 150,00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0210404040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214 150,00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Оборудование зданий учреждений культуры устройствами молниезащиты</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0210404200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1 955 141,18</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1 955 141,18</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0210404200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1 955 141,18</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1 955 141,18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0210404200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1 955 141,18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1 955 141,18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0210404200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1 955 141,18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1 955 141,18</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Приобретение арт-объектов для фестиваля «ЗИМГОРА»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0210404410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150 000,00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150 000,00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0210404410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150 000,00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150 000,00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0210404410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0210404410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частичную компенсацию дополнительных расходов на повышение оплаты труда работников бюджетной сферы - 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0210471411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2 720 800,00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2 720 800,00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0210471411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2 720 800,00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2 720 800,00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0210471411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2 720 800,00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2 720 800,00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0210471411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2 720 800,00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2 720 800,00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частичную компенсацию дополнительных расходов на повышение оплаты труда работников бюджетной сферы - 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0210471412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821 700,00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821 700,00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0210471412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821 700,00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821 700,00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0210471412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821 700,00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821 700,00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0210471412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821 700,00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821 700,00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Реализация инициативных проектов, включённых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0210471780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1 439 500,00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1 439 500,00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0210471780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1 439 500,00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1 439 500,00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0210471780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1 439 500,00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1 439 500,00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0210471780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1 439 500,00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1 439 500,00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софинансирование расходов муниципальных казенных, бюджетных и автономных учреждений по приобретению коммунальных услуг (Субсидия)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0210472300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11 324 600,00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6 220 352,75</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0210472300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11 324 600,00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6 220 352,75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11 324 600,00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6 220 352,75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11 324 600,00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6 220 352,75</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на реализацию инициативных проектов, включённых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02104S1780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2 500,00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2 500,00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lastRenderedPageBreak/>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02104S1780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2 500,00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02104S1780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02104S1780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2 500,00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02104S2300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2 831 100,00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1 555 088,21</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02104S2300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2 831 100,00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1 555 088,21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2 831 100,00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1 555 088,21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02104S2300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2 831 100,00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1 555 088,21</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Валдайского района «Комплексные меры по обеспечению законности и противодействию правонарушениям на 2020-2027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0900000000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20 000,00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20 000,00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Противодействие наркомании и зависимости от других психоактивных веществ в Валдайском муниципальном районе</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0900200000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20 000,00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Организация работы по созданию на базе муниципального бюджетного учреждения культуры «Межпоселенческая библиотека имени Б.С. Романова Валдайского муниципального района» районного специализированного библиотечного фонда печатной продукции по проблемам зависимости от наркотиков и других ПАВ, по вопросам формирования ценностей здорового образа жизни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0900299903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0900299903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0900299903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0900299903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20 000,00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«Поддержка некоммерческих организаций на 2020-2027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2300000000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100 000,00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Оказание поддержки социально ориентированным некоммерческим организациям</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2300100000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100 000,00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реализацию муниципальных программ (подпрограмм, разделов, мероприятий программ) поддержки социально ориентированных некоммерческих организаций (Субсидия)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2300171660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2300171660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некоммерческим организациям (за исключением государственных (муниципальных) учреждений)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2300171660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630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на возмещение недополученных доходов и (или) возмещение фактически понесенных затрат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2300171660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631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на реализацию муниципальных программ (подпрограмм, разделов, мероприятий программ) поддержки социально ориентированных некоммерческих организаций</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23001S1660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23001S1660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некоммерческим организациям (за исключением государственных (муниципальных) учреждений)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23001S1660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630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на возмещение недополученных доходов и (или) возмещение фактически понесенных затрат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23001S1660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631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«Развитие кадровой политики в системе муниципального управления Валдайского муниципального района на 2024-2028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3400000000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154 000,00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73 864,00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Создание корпоративной культуры и корпоративного духа, направленного на повышение престижа Администрации Валдайского муниципального района, повышение эффективности муниципального управления</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3400500000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50 000,00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Поздравительные мероприятия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3400510840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3400510840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3400510840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3400510840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50 000,00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Совершенствование процедуры моральных стимулов для трудовых коллективов и граждан. внесших свой вклад в развитие Валдайского муниципального района. формирование установок на сохранение и развитие нравственных традиций, семейных отношений, выявление граждан и стимулирование их к достижению высоких результатов в экономике, науке, культуре, образовании, здравоохранении, спорте, сельском хозяйстве, бытовом, коммунальном и социальном обеспечении населения, к занятию общественной или благотворительной деятельностью на благо Валдайского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3400600000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104 000,00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23 864,00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Вручение поощрений и наград Главы Валдайского муниципального района, Администрации Валдайского муниципального района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3400610850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104 000,00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23 864,00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3400610850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104 000,00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23 864,00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3400610850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104 000,00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23 864,00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3400610850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104 000,00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23 864,00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Другие вопросы в области культуры, кинематографии</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4 350 971,04</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3 039 802,29</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Валдайского района «Развитие культуры в Валдайском муниципальном районе (2023 - 2030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0200000000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4 350 971,04</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3 039 802,29</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«Обеспечение муниципального управления в сфере культуры Валдайского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0220000000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4 350 971,04</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3 039 802,29</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Ресурсное обеспечение деятельности комитета культуры и туризма по реализации муниципальной программы</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0220100000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4 350 971,04</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3 039 802,29</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Расходы на обеспечение функций органов местного самоуправления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4 277 371,04</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2 988 908,76</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4 039 730,04</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2 829 827,94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Расходы на выплаты персоналу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4 039 730,04</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2 829 827,94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Фонд оплаты труда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2 997 219,69</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2 079 080,60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выплаты персоналу государственных (муниципальных) органов, за исключением фонда оплаты труда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137 350,00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133 500,00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129</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905 160,35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617 247,34</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237 141,00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158 580,82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 xml:space="preserve">Иные закупки товаров, работ и услуг для обеспечения </w:t>
            </w:r>
            <w:r w:rsidRPr="00525EB0">
              <w:rPr>
                <w:rFonts w:ascii="Arial" w:hAnsi="Arial" w:cs="Arial"/>
                <w:sz w:val="12"/>
                <w:szCs w:val="12"/>
              </w:rPr>
              <w:lastRenderedPageBreak/>
              <w:t>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237 141,00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158 580,82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lastRenderedPageBreak/>
              <w:t>Закупка товаров, работ, услуг в сфере информационно-коммуникационных технологий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167 411,12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121 507,13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Прочая закупка товаров, работ и услуг</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244</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69 729,88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37 073,69</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Иные бюджетные ассигнования</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800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налогов, сборов и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Уплата иных платежей</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0220101000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853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софинансирование расходов муниципальных казенных, бюджетных и автономных учреждений по приобретению коммунальных услуг (Субсидия)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0220172300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58 800,00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40 714,84</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0220172300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58 800,00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40 714,84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0220172300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58 800,00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40 714,84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энергетических ресурсов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0220172300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247</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58 800,00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40 714,84</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02201S2300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14 800,00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10 178,69</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Закупка товаров, работ и услуг для государственных (муниципальных) нужд</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02201S2300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14 800,00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10 178,69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закупки товаров, работ и услуг для обеспечения государственных (муниципальных) нужд</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02201S2300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10 178,69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Закупка энергетических ресурсов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02201S2300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247</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14 800,00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10 178,69</w:t>
            </w:r>
          </w:p>
        </w:tc>
      </w:tr>
      <w:tr w:rsidR="00B173F6" w:rsidRPr="002105FF" w:rsidTr="00525EB0">
        <w:trPr>
          <w:trHeight w:val="20"/>
        </w:trPr>
        <w:tc>
          <w:tcPr>
            <w:tcW w:w="1570" w:type="pct"/>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Социальная политика</w:t>
            </w:r>
          </w:p>
        </w:tc>
        <w:tc>
          <w:tcPr>
            <w:tcW w:w="441" w:type="pct"/>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200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301"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1000</w:t>
            </w:r>
          </w:p>
        </w:tc>
        <w:tc>
          <w:tcPr>
            <w:tcW w:w="6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0000000000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825"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42 023 446,97</w:t>
            </w:r>
          </w:p>
        </w:tc>
        <w:tc>
          <w:tcPr>
            <w:tcW w:w="701"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34 488 602,83</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Пенсионное обеспечение</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1001</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4 116 901,86</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2 880 470,80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на обеспечение функций исполнительно-распорядительного органа муниципального образования</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1001</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9100000000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4 116 901,86</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2 880 470,80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Руководство и управление в сфере установленных функций органов местного самоуправления</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1001</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9190000000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4 116 901,86</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2 880 470,80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Выплата пенсий за выслугу лет муниципальным служащим, а также лицам, замещающим муниципальные должности в Валдайском муниципальном районе</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1001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9190010040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4 116 901,86</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2 880 470,80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9190010040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4 116 901,86</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2 880 470,80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Публичные нормативные социальные выплаты гражданам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9190010040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4 116 901,86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2 880 470,80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пенсии, социальные доплаты к пенсиям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9190010040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4 116 901,86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2 880 470,80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Социальное обеспечение населения</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1 966 910,00</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1 644 475,00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«Обеспечение жильем молодых семей на территории Валдайского муниципального района на 2016 - 2027 годы»</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0300000000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827 610,00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827 610,00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предоставления молодым семьям социальных выплат на предоставление жилья экономического класса или строительство индивидуального жилого дома экономического класса, а также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ипотечные кредиты, для приобретения жилого помещения или строительства индивидуального жилого дома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0300100000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827 610,00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827 610,00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 (в т.ч. софинансирование к субсидии за счет средств бюджета района)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03001L4970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827 610,00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827 610,00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03001L4970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827 610,00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827 610,00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Социальные выплаты гражданам, кроме публичных нормативных социальных выплат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03001L4970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827 610,00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827 610,00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гражданам на приобретение жилья</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03001L4970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827 610,00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827 610,00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Валдайского муниципального района «Развитие образования в Валдайском муниципальном районе на 2025 - 2030 года»</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0800000000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1 139 300,00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816 865,00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«Обеспечение реализации муниципальной программы в области образования в Валдайском муниципальном районе»</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0840000000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1 139 300,00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816 865,00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выполнения государственных полномочий и обязательств муниципального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0840200000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1 139 300,00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816 865,00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0840271640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386 400,00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246 402,00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0840271640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386 400,00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246 402,00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0840271640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386 400,00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246 402,00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0840271640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386 400,00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246 402,00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0840272670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752 900,00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570 463,00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0840272670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752 900,00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570 463,00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0840272670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752 900,00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570 463,00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0840272670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752 900,00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570 463,00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Охрана семьи и детства</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35 939 635,11</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29 963 657,03</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Валдайского муниципального района «Развитие образования в Валдайском муниципальном районе на 2025 - 2030 года»</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0800000000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28 103 249,33</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22 513 657,03</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«Социальная адаптация детей - сирот и детей, оставшихся без попечения родителей, а также лиц из числа детей - сирот и детей, оставшихся без попечения родителей»</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0830000000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8 747 249,33</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8 655 249,33</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Ресурсное и материально - техническое обеспечение процесса социализации детей - сирот и детей, оставшихся без попечения родителей, а также лиц из числа детей - сирот и детей, оставшихся без попечения родителей</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0830100000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8 747 249,33</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8 655 249,33</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единовременную выплату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0830170600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92 000,00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0830170600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92 000,00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Публичные нормативные социальные выплаты гражданам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0830170600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 xml:space="preserve">Пособия, компенсации, меры социальной поддержки по </w:t>
            </w:r>
            <w:r w:rsidRPr="00525EB0">
              <w:rPr>
                <w:rFonts w:ascii="Arial" w:hAnsi="Arial" w:cs="Arial"/>
                <w:sz w:val="12"/>
                <w:szCs w:val="12"/>
              </w:rPr>
              <w:lastRenderedPageBreak/>
              <w:t>публичным нормативным обязательствам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0830170600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92 000,00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lastRenderedPageBreak/>
              <w:t>На обеспечение жилыми помещениями детей - сирот и детей, оставшихся без попечения родителей, лиц из числа детей - сирот и детей, оставшихся без попечения родителей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08301А0821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8 655 249,33</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8 655 249,33</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Капитальные вложения в объекты государственной (муниципальной) собственности</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08301А0821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400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8 655 249,33</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8 655 249,33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Бюджетные инвестиции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08301А0821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410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8 655 249,33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8 655 249,33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Бюджетные инвестиции на приобретение объектов недвижимого имущества в государственную (муниципальную) собственность</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08301А0821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412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8 655 249,33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8 655 249,33</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«Обеспечение реализации муниципальной программы в области образования в Валдайском муниципальном районе»</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0840000000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19 356 000,00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13 858 407,70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выполнения государственных полномочий и обязательств муниципального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0840200000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19 356 000,00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13 858 407,70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компенсацию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0840270010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376 300,00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269 006,34</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0840270010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376 300,00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269 006,34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Публичные нормативные социальные выплаты гражданам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376 300,00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269 006,34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Пособия, компенсации, меры социальной поддержки по публичным нормативным обязательствам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0840270010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376 300,00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269 006,34</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подвоз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0840270066</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68 210,00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29 655,00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0840270066</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68 210,00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29 655,00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Социальные выплаты гражданам, кроме публичных нормативных социальных выплат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0840270066</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68 210,00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29 655,00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Пособия, компенсации и иные социальные выплаты гражданам, кроме публичных нормативных обязательств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0840270066</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68 210,00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29 655,00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льготное питание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0840270067</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647 000,00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326 437,00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0840270067</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647 000,00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326 437,00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Социальные выплаты гражданам, кроме публичных нормативных социальных выплат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0840270067</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647 000,00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326 437,00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Пособия, компенсации и иные социальные выплаты гражданам, кроме публичных нормативных обязательств</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0840270067</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647 000,00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326 437,00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пособие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0840270068</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227 490,00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126 780,00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0840270068</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227 490,00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126 780,00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Публичные нормативные социальные выплаты гражданам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0840270068</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227 490,00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126 780,00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Пособия, компенсации, меры социальной поддержки по публичным нормативным обязательствам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0840270068</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227 490,00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126 780,00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полное государственное обеспечение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0840270069</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0840270069</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Публичные нормативные социальные выплаты гражданам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0840270069</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Пособия, компенсации, меры социальной поддержки по публичным нормативным обязательствам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0840270069</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содержание ребенка в семье опекуна и приемной семье, а также вознаграждение, причитающееся приемному родителю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0840270130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16 991 800,00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12 444 547,80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0840270130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16 991 800,00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12 444 547,80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Публичные нормативные социальные выплаты гражданам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0840270130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9 261 100,00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7 248 896,33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Пособия, компенсации, меры социальной поддержки по публичным нормативным обязательствам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0840270130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9 261 100,00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7 248 896,33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Социальные выплаты гражданам, кроме публичных нормативных социальных выплат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0840270130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7 730 700,00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5 195 651,47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Приобретение товаров, работ, услуг в пользу граждан в целях их социального обеспечения</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0840270130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323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7 730 700,00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5 195 651,47</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0840272650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1 015 200,00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631 981,56</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0840272650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1 015 200,00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631 981,56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Публичные нормативные социальные выплаты гражданам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0840272650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1 015 200,00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631 981,56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Пособия, компенсации, меры социальной поддержки по публичным нормативным обязательствам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0840272650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313</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1 015 200,00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631 981,56</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муниципального образования на решение вопросов местного значения</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9400000000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7 836 385,78</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7 450 000,00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Расходы на мероприятия по решению вопросов местного значения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9430000000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7 836 385,78</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7 450 000,00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реализацию мероприятий в рамках пилотного проекта, направленного на стимулирование рождаемости на территории Новгородской области (иной межбюджетный трансферт)</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9430074830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7 836 385,78</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7 450 000,00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Социальное обеспечение и иные выплаты населению</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9430074830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300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7 836 385,78</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7 450 000,00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Социальные выплаты гражданам, кроме публичных нормативных социальных выплат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9430074830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7 836 385,78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7 450 000,00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гражданам на приобретение жилья</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1004</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9430074830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322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7 836 385,78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7 450 000,00</w:t>
            </w:r>
          </w:p>
        </w:tc>
      </w:tr>
      <w:tr w:rsidR="00B173F6" w:rsidRPr="002105FF" w:rsidTr="00525EB0">
        <w:trPr>
          <w:trHeight w:val="20"/>
        </w:trPr>
        <w:tc>
          <w:tcPr>
            <w:tcW w:w="1570" w:type="pct"/>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Физическая культура и спорт</w:t>
            </w:r>
          </w:p>
        </w:tc>
        <w:tc>
          <w:tcPr>
            <w:tcW w:w="441" w:type="pct"/>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200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301"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1100</w:t>
            </w:r>
          </w:p>
        </w:tc>
        <w:tc>
          <w:tcPr>
            <w:tcW w:w="6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0000000000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825"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51 339 951,88</w:t>
            </w:r>
          </w:p>
        </w:tc>
        <w:tc>
          <w:tcPr>
            <w:tcW w:w="701"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32 368 362,11</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Физическая культура</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32 751 864,00</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22 740 294,62</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«Развитие физической культуры и спорта в Валдайском муниципальном районе на 2018 - 2027 год»</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0400000000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32 751 864,00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22 740 294,62</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Развитие физической культуры и массового спорта на территории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0400100000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10 000,00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Организация и проведение спортивно - массовых и физкультурных мероприятий с людьми с ограниченными возможностями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0400110180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0400110180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0400110180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 xml:space="preserve">Субсидии автономным учреждениям на финансовое обеспечение государственного (муниципального) задания </w:t>
            </w:r>
            <w:r w:rsidRPr="00525EB0">
              <w:rPr>
                <w:rFonts w:ascii="Arial" w:hAnsi="Arial" w:cs="Arial"/>
                <w:sz w:val="12"/>
                <w:szCs w:val="12"/>
              </w:rPr>
              <w:lastRenderedPageBreak/>
              <w:t>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0400110180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lastRenderedPageBreak/>
              <w:t>Сохранение и развитие инфраструктуры отрасли физической культуры и спорта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0400200000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32 741 864,00</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22 740 294,62</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муниципального автономного учреждения «Физкультурно - спортивный центр» - 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0400201101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15 798 342,55</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10 677 429,28</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0400201101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15 798 342,55</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10 677 429,28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0400201101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15 798 342,55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10 677 429,28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0400201101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15 798 342,55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10 677 429,28</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муниципального автономного учреждения «Физкультурно - спортивный центр» - 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0400201102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4 771 099,45</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3 184 393,62</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0400201102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4 771 099,45</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3 184 393,62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0400201102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4 771 099,45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3 184 393,62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0400201102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4 771 099,45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3 184 393,62</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муниципального автономного учреждения «Физкультурно - спортивный центр» - материальные затраты, налоги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0400201103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939 422,00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637 760,00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0400201103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939 422,00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637 760,00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0400201103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939 422,00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637 760,00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0400201103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939 422,00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637 760,00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участия в официальных физкультурных (физкультурно - оздоровительных) мероприятиях</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0400210184</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128 000,00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94 000,00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0400210184</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128 000,00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94 000,00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0400210184</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128 000,00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94 000,00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0400210184</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128 000,00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94 000,00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софинансирование расходов муниципальных казенных, бюджетных и автономных учреждений по приобретению коммунальных услуг (Субсидия)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0400272300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8 884 000,00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6 517 369,37</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0400272300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8 884 000,00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6 517 369,37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0400272300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8 884 000,00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6 517 369,37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0400272300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8 884 000,00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6 517 369,37</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04002S2300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2 221 000,00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1 629 342,35</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04002S2300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2 221 000,00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1 629 342,35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04002S2300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2 221 000,00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1 629 342,35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04002S2300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2 221 000,00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1 629 342,35</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Спорт высших достижений</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18 588 087,88</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9 628 067,49</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«Развитие физической культуры и спорта в Валдайском муниципальном районе на 2018 - 2027 год»</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0400000000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18 588 087,88</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9 628 067,49</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Развитие спорта и системы подготовки спортивного резерва на территории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0400300000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18 588 087,88</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9 628 067,49</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муниципального бюджетного учреждения дополнительного образования «Спортивная школа г.Валдай»-заработная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0400301041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7 866 565,46</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5 789 630,57</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0400301041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7 866 565,46</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5 789 630,57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0400301041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5 597 662,65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3 520 727,76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0400301041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5 597 662,65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3 520 727,76</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0400301041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2 268 902,81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2 268 902,81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0400301041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2 268 902,81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2 268 902,81</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муниципального бюджетного учреждения дополнительного образования «Спортивная школа г.Валдай»-начисления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0400301042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2 375 702,77</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1 662 367,01</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0400301042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2 375 702,77</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1 662 367,01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0400301042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1 696 141,70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982 805,94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0400301042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1 696 141,70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982 805,94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0400301042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679 561,07</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679 561,07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0400301042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679 561,07</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679 561,07</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Обеспечение деятельности муниципального бюджетного учреждения дополнительного образования «Спортивная школа г.Валдай»-материальные затраты, налоги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0400301043</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147 822,12</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132 207,81</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0400301043</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147 822,12</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132 207,81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0400301043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101 421,90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85 807,59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0400301043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101 421,90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85 807,59</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0400301043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46 400,22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46 400,22</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 xml:space="preserve">Субсидии автономным учреждениям на финансовое обеспечение государственного (муниципального) задания на оказание государственных (муниципальных) услуг </w:t>
            </w:r>
            <w:r w:rsidRPr="00525EB0">
              <w:rPr>
                <w:rFonts w:ascii="Arial" w:hAnsi="Arial" w:cs="Arial"/>
                <w:sz w:val="12"/>
                <w:szCs w:val="12"/>
              </w:rPr>
              <w:lastRenderedPageBreak/>
              <w:t>(выполнение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lastRenderedPageBreak/>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0400301043</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46 400,22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46 400,22</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lastRenderedPageBreak/>
              <w:t>Приобретение спортивного инвентаря и оборудования для организации проведения физкультурно-массовых и спортивных мероприятий, проводимых на территории района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0400310181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0400310181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0400310181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0400310181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Организация участия сборных команд муниципального района по разным видам спорта в официальных спортивных мероприятиях</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0400310182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330 500,00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297 000,00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0400310182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330 500,00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297 000,00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0400310182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221 500,00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188 000,00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0400310182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221 500,00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188 000,00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0400310182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109 000,00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109 000,00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0400310182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109 000,00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109 000,00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Монтаж пожарной сигнализации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0400310188</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185 143,25</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185 143,25</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0400310188</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185 143,25</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185 143,25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0400310188</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185 143,25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185 143,25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0400310188</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185 143,25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185 143,25</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Разработка проектной документации узла учёта горячего водоснабжения, установка узла учёта тепловой энергии на ГВС здания МБУДО «СШ Валдай»</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0400310189</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145 404,16</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76 171,25</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0400310189</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145 404,16</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76 171,25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0400310189</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145 404,16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76 171,25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0400310189</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145 404,16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76 171,25</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Разработка проектно-сметной документации по благоустройству территории муниципального бюджетного учреждения дополнительного образования «Спортивная школа г.Валдай»</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0400310190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250 000,00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250 000,00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0400310190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250 000,00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250 000,00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0400310190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250 000,00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0400310190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250 000,00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250 000,00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Благоустройство территории муниципального бюджетного учреждения дополнительного образования «Спортивная школа г.Валдай» и строительный контроль</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0400310200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5 225 418,01</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0400310200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5 225 418,01</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0400310200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5 225 418,01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0400310200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5 225 418,01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Авторский надзор за выполнением работ по ликвидации накопленного вреда окружающей среде</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0400310220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119 032,11</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0400310220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119 032,11</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0400310220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119 032,11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иные цели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0400310220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612</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119 032,11</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частичную компенсацию дополнительных расходов на повышение оплаты труда работников бюджетной сферы-заработная плата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0400371411</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104 700,00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104 700,00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0400371411</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104 700,00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104 700,00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0400371411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104 700,00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104 700,00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0400371411</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104 700,00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104 700,00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частичную компенсацию дополнительных расходов на повышение оплаты труда работников бюджетной сферы-начисления на заработную плату</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0400371412</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31 600,00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31 600,00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0400371412</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31 600,00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31 600,00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0400371412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31 600,00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31 600,00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0400371412</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31 600,00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31 600,00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софинансирование расходов муниципальных казенных, бюджетных и автономных учреждений по приобретению коммунальных услуг(Субсидия)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0400372300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1 437 000,00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847 398,07</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0400372300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1 437 000,00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847 398,07</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1 214 691,26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625 089,33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1 214 691,26</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625 089,33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222 308,74</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222 308,74</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0400372300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222 308,74</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222 308,74</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04003S2300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359 200,00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211 849,53</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Предоставление субсидий бюджетным, автономным учреждениям и иным некоммерческим организациям</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04003S2300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600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359 200,00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211 849,53</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284 981,52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137 631,05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284 981,52</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137 631,05</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74 218,48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74 218,48</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1103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04003S2300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621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74 218,48</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74 218,48</w:t>
            </w:r>
          </w:p>
        </w:tc>
      </w:tr>
      <w:tr w:rsidR="00B173F6" w:rsidRPr="002105FF" w:rsidTr="00525EB0">
        <w:trPr>
          <w:trHeight w:val="20"/>
        </w:trPr>
        <w:tc>
          <w:tcPr>
            <w:tcW w:w="1570" w:type="pct"/>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Обслуживание государственного и муниципального долга</w:t>
            </w:r>
          </w:p>
        </w:tc>
        <w:tc>
          <w:tcPr>
            <w:tcW w:w="441" w:type="pct"/>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200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301"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1300</w:t>
            </w:r>
          </w:p>
        </w:tc>
        <w:tc>
          <w:tcPr>
            <w:tcW w:w="6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0000000000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825"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49 178,85</w:t>
            </w:r>
          </w:p>
        </w:tc>
        <w:tc>
          <w:tcPr>
            <w:tcW w:w="701"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0,00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lastRenderedPageBreak/>
              <w:t>Обслуживание государственного внутреннего и муниципального долга</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1301</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49 178,85</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Муниципальная программа «Управление муниципальными финансами Валдайского муниципального района на 2020-2027 год»</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1301</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0500000000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49 178,85</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Подпрограмма «Организация и обеспечение осуществления бюджетного процесса, управление муниципальным долгом Валдайского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1301</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0510000000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49 178,85</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3"/>
              <w:rPr>
                <w:rFonts w:ascii="Arial" w:hAnsi="Arial" w:cs="Arial"/>
                <w:sz w:val="12"/>
                <w:szCs w:val="12"/>
              </w:rPr>
            </w:pPr>
            <w:r w:rsidRPr="00525EB0">
              <w:rPr>
                <w:rFonts w:ascii="Arial" w:hAnsi="Arial" w:cs="Arial"/>
                <w:sz w:val="12"/>
                <w:szCs w:val="12"/>
              </w:rPr>
              <w:t>Обеспечение исполнения долговых обязательств муниципального района</w:t>
            </w:r>
          </w:p>
        </w:tc>
        <w:tc>
          <w:tcPr>
            <w:tcW w:w="441" w:type="pct"/>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1301</w:t>
            </w:r>
          </w:p>
        </w:tc>
        <w:tc>
          <w:tcPr>
            <w:tcW w:w="6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0510100000</w:t>
            </w:r>
          </w:p>
        </w:tc>
        <w:tc>
          <w:tcPr>
            <w:tcW w:w="254" w:type="pct"/>
            <w:noWrap/>
            <w:hideMark/>
          </w:tcPr>
          <w:p w:rsidR="00B173F6" w:rsidRPr="00525EB0" w:rsidRDefault="00B173F6" w:rsidP="00B173F6">
            <w:pPr>
              <w:jc w:val="center"/>
              <w:outlineLvl w:val="3"/>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49 178,85</w:t>
            </w:r>
          </w:p>
        </w:tc>
        <w:tc>
          <w:tcPr>
            <w:tcW w:w="701" w:type="pct"/>
            <w:noWrap/>
            <w:hideMark/>
          </w:tcPr>
          <w:p w:rsidR="00B173F6" w:rsidRPr="00525EB0" w:rsidRDefault="00B173F6" w:rsidP="00B173F6">
            <w:pPr>
              <w:jc w:val="right"/>
              <w:outlineLvl w:val="3"/>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Обслуживание муниципального долга</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1301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0510110050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49 178,85</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Обслуживание государственного (муниципального) долга</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1301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0510110050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700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49 178,85</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Обслуживание муниципального долга</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1301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0510110050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730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49 178,85</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Межбюджетные трансферты общего характера бюджетам бюджетной системы Российской Федерации</w:t>
            </w:r>
          </w:p>
        </w:tc>
        <w:tc>
          <w:tcPr>
            <w:tcW w:w="441" w:type="pct"/>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200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301"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1400</w:t>
            </w:r>
          </w:p>
        </w:tc>
        <w:tc>
          <w:tcPr>
            <w:tcW w:w="6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0000000000</w:t>
            </w:r>
          </w:p>
        </w:tc>
        <w:tc>
          <w:tcPr>
            <w:tcW w:w="254" w:type="pct"/>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000</w:t>
            </w:r>
          </w:p>
        </w:tc>
        <w:tc>
          <w:tcPr>
            <w:tcW w:w="825"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31 305 241,93</w:t>
            </w:r>
          </w:p>
        </w:tc>
        <w:tc>
          <w:tcPr>
            <w:tcW w:w="701"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26 036 754,81</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Дотации на выравнивание бюджетной обеспеченности субъектов Российской Федерации и муниципальных образований</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1401</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25 059 900,00</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21 718 600,00</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на осуществление органами местного самоуправления отдельных государственных полномочий</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1401</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9500000000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25 059 900,00</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21 718 600,00</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Распределение межбюджетных трансфертов бюджетам городского и сельских поселений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1401</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9570000000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25 059 900,00</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21 718 600,00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На осуществление государственных полномочий по расчету и предоставлению дотаций на выравнивание бюджетной обеспеченности поселений(Субвенция)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1401</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9570070100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25 059 900,00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21 718 600,00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Межбюджетные трансферты</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1401</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9570070100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500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25 059 900,00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21 718 600,00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Дотации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1401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9570070100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510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25 059 900,00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21 718 600,00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Дотации на выравнивание бюджетной обеспеченности</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1401</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9570070100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511</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25 059 900,00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21 718 600,00</w:t>
            </w:r>
          </w:p>
        </w:tc>
      </w:tr>
      <w:tr w:rsidR="00B173F6" w:rsidRPr="002105FF" w:rsidTr="00525EB0">
        <w:trPr>
          <w:trHeight w:val="20"/>
        </w:trPr>
        <w:tc>
          <w:tcPr>
            <w:tcW w:w="1570" w:type="pct"/>
            <w:hideMark/>
          </w:tcPr>
          <w:p w:rsidR="00B173F6" w:rsidRPr="00525EB0" w:rsidRDefault="00B173F6" w:rsidP="00B173F6">
            <w:pPr>
              <w:outlineLvl w:val="0"/>
              <w:rPr>
                <w:rFonts w:ascii="Arial" w:hAnsi="Arial" w:cs="Arial"/>
                <w:sz w:val="12"/>
                <w:szCs w:val="12"/>
              </w:rPr>
            </w:pPr>
            <w:r w:rsidRPr="00525EB0">
              <w:rPr>
                <w:rFonts w:ascii="Arial" w:hAnsi="Arial" w:cs="Arial"/>
                <w:sz w:val="12"/>
                <w:szCs w:val="12"/>
              </w:rPr>
              <w:t>Прочие межбюджетные трансферты общего характера</w:t>
            </w:r>
          </w:p>
        </w:tc>
        <w:tc>
          <w:tcPr>
            <w:tcW w:w="441" w:type="pct"/>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0000000000</w:t>
            </w:r>
          </w:p>
        </w:tc>
        <w:tc>
          <w:tcPr>
            <w:tcW w:w="254" w:type="pct"/>
            <w:noWrap/>
            <w:hideMark/>
          </w:tcPr>
          <w:p w:rsidR="00B173F6" w:rsidRPr="00525EB0" w:rsidRDefault="00B173F6" w:rsidP="00B173F6">
            <w:pPr>
              <w:jc w:val="center"/>
              <w:outlineLvl w:val="0"/>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6 245 341,93</w:t>
            </w:r>
          </w:p>
        </w:tc>
        <w:tc>
          <w:tcPr>
            <w:tcW w:w="701" w:type="pct"/>
            <w:noWrap/>
            <w:hideMark/>
          </w:tcPr>
          <w:p w:rsidR="00B173F6" w:rsidRPr="00525EB0" w:rsidRDefault="00B173F6" w:rsidP="00B173F6">
            <w:pPr>
              <w:jc w:val="right"/>
              <w:outlineLvl w:val="0"/>
              <w:rPr>
                <w:rFonts w:ascii="Arial" w:hAnsi="Arial" w:cs="Arial"/>
                <w:sz w:val="12"/>
                <w:szCs w:val="12"/>
              </w:rPr>
            </w:pPr>
            <w:r w:rsidRPr="00525EB0">
              <w:rPr>
                <w:rFonts w:ascii="Arial" w:hAnsi="Arial" w:cs="Arial"/>
                <w:sz w:val="12"/>
                <w:szCs w:val="12"/>
              </w:rPr>
              <w:t>4 318 154,81</w:t>
            </w:r>
          </w:p>
        </w:tc>
      </w:tr>
      <w:tr w:rsidR="00B173F6" w:rsidRPr="002105FF" w:rsidTr="00525EB0">
        <w:trPr>
          <w:trHeight w:val="20"/>
        </w:trPr>
        <w:tc>
          <w:tcPr>
            <w:tcW w:w="1570" w:type="pct"/>
            <w:hideMark/>
          </w:tcPr>
          <w:p w:rsidR="00B173F6" w:rsidRPr="00525EB0" w:rsidRDefault="00B173F6" w:rsidP="00B173F6">
            <w:pPr>
              <w:outlineLvl w:val="1"/>
              <w:rPr>
                <w:rFonts w:ascii="Arial" w:hAnsi="Arial" w:cs="Arial"/>
                <w:sz w:val="12"/>
                <w:szCs w:val="12"/>
              </w:rPr>
            </w:pPr>
            <w:r w:rsidRPr="00525EB0">
              <w:rPr>
                <w:rFonts w:ascii="Arial" w:hAnsi="Arial" w:cs="Arial"/>
                <w:sz w:val="12"/>
                <w:szCs w:val="12"/>
              </w:rPr>
              <w:t>Расходы на осуществление органами местного самоуправления отдельных государственных полномочий</w:t>
            </w:r>
          </w:p>
        </w:tc>
        <w:tc>
          <w:tcPr>
            <w:tcW w:w="441" w:type="pct"/>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9500000000</w:t>
            </w:r>
          </w:p>
        </w:tc>
        <w:tc>
          <w:tcPr>
            <w:tcW w:w="254" w:type="pct"/>
            <w:noWrap/>
            <w:hideMark/>
          </w:tcPr>
          <w:p w:rsidR="00B173F6" w:rsidRPr="00525EB0" w:rsidRDefault="00B173F6" w:rsidP="00B173F6">
            <w:pPr>
              <w:jc w:val="center"/>
              <w:outlineLvl w:val="1"/>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6 245 341,93</w:t>
            </w:r>
          </w:p>
        </w:tc>
        <w:tc>
          <w:tcPr>
            <w:tcW w:w="701" w:type="pct"/>
            <w:noWrap/>
            <w:hideMark/>
          </w:tcPr>
          <w:p w:rsidR="00B173F6" w:rsidRPr="00525EB0" w:rsidRDefault="00B173F6" w:rsidP="00B173F6">
            <w:pPr>
              <w:jc w:val="right"/>
              <w:outlineLvl w:val="1"/>
              <w:rPr>
                <w:rFonts w:ascii="Arial" w:hAnsi="Arial" w:cs="Arial"/>
                <w:sz w:val="12"/>
                <w:szCs w:val="12"/>
              </w:rPr>
            </w:pPr>
            <w:r w:rsidRPr="00525EB0">
              <w:rPr>
                <w:rFonts w:ascii="Arial" w:hAnsi="Arial" w:cs="Arial"/>
                <w:sz w:val="12"/>
                <w:szCs w:val="12"/>
              </w:rPr>
              <w:t>4 318 154,81</w:t>
            </w:r>
          </w:p>
        </w:tc>
      </w:tr>
      <w:tr w:rsidR="00B173F6" w:rsidRPr="002105FF" w:rsidTr="00525EB0">
        <w:trPr>
          <w:trHeight w:val="20"/>
        </w:trPr>
        <w:tc>
          <w:tcPr>
            <w:tcW w:w="1570" w:type="pct"/>
            <w:hideMark/>
          </w:tcPr>
          <w:p w:rsidR="00B173F6" w:rsidRPr="00525EB0" w:rsidRDefault="00B173F6" w:rsidP="00B173F6">
            <w:pPr>
              <w:outlineLvl w:val="2"/>
              <w:rPr>
                <w:rFonts w:ascii="Arial" w:hAnsi="Arial" w:cs="Arial"/>
                <w:sz w:val="12"/>
                <w:szCs w:val="12"/>
              </w:rPr>
            </w:pPr>
            <w:r w:rsidRPr="00525EB0">
              <w:rPr>
                <w:rFonts w:ascii="Arial" w:hAnsi="Arial" w:cs="Arial"/>
                <w:sz w:val="12"/>
                <w:szCs w:val="12"/>
              </w:rPr>
              <w:t>Распределение межбюджетных трансфертов бюджетам городского и сельских поселений муниципального района</w:t>
            </w:r>
          </w:p>
        </w:tc>
        <w:tc>
          <w:tcPr>
            <w:tcW w:w="441" w:type="pct"/>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9570000000</w:t>
            </w:r>
          </w:p>
        </w:tc>
        <w:tc>
          <w:tcPr>
            <w:tcW w:w="254" w:type="pct"/>
            <w:noWrap/>
            <w:hideMark/>
          </w:tcPr>
          <w:p w:rsidR="00B173F6" w:rsidRPr="00525EB0" w:rsidRDefault="00B173F6" w:rsidP="00B173F6">
            <w:pPr>
              <w:jc w:val="center"/>
              <w:outlineLvl w:val="2"/>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6 245 341,93</w:t>
            </w:r>
          </w:p>
        </w:tc>
        <w:tc>
          <w:tcPr>
            <w:tcW w:w="701" w:type="pct"/>
            <w:noWrap/>
            <w:hideMark/>
          </w:tcPr>
          <w:p w:rsidR="00B173F6" w:rsidRPr="00525EB0" w:rsidRDefault="00B173F6" w:rsidP="00B173F6">
            <w:pPr>
              <w:jc w:val="right"/>
              <w:outlineLvl w:val="2"/>
              <w:rPr>
                <w:rFonts w:ascii="Arial" w:hAnsi="Arial" w:cs="Arial"/>
                <w:sz w:val="12"/>
                <w:szCs w:val="12"/>
              </w:rPr>
            </w:pPr>
            <w:r w:rsidRPr="00525EB0">
              <w:rPr>
                <w:rFonts w:ascii="Arial" w:hAnsi="Arial" w:cs="Arial"/>
                <w:sz w:val="12"/>
                <w:szCs w:val="12"/>
              </w:rPr>
              <w:t>4 318 154,81</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Иные межбюджетные трансферты бюджетам городского и сельских поселений на материальное поощрение членов добровольных народных дружин</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9570035000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675 400,00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675 400,00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Межбюджетные трансферты</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9570035000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500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675 400,00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675 400,00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межбюджетные трансферты</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9570035000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675 400,00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675 400,00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Иной межбюджетный трансферт поселениям Валдайского муниципального района для организации регулярных перевозок пассажиров и багажа автомобильным транспортом</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9570036000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823 570,00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823 570,00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Межбюджетные трансферты</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9570036000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500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823 570,00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823 570,00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межбюджетные трансферты</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9570036000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823 570,00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823 570,00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Иные межбюджетные трансферты из бюджета Валдайского муниципального района бюджетам поселений Валдайского муниципального района на исполнение судебных решений по оплате поставки тепловой энергии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9570037000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44 375,93</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31 844,81</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Межбюджетные трансферты</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9570037000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500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44 375,93</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31 844,81</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межбюджетные трансферты</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9570037000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44 375,93</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31 844,81</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Иные межбюджетные трансферты бюджетам сельских поселений из бюджета Валдайского муниципального района для софинансирования расходов сельских поселений на реализацию программ по поддержке местных инициатив</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9570038000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300 000,00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300 000,00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Межбюджетные трансферты</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9570038000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500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300 000,00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300 000,00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межбюджетные трансферты</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9570038000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300 000,00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Иные межбюджетные трансферты бюджетам сельских поселений из бюджета Валдайского муниципального района на исполнение части полномочий в области градостроительной деятельности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9570040000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718 000,00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718 000,00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Межбюджетные трансферты</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9570040000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500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718 000,00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718 000,00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межбюджетные трансферты</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9570040000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718 000,00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718 000,00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Иные межбюджетные трансферты из бюджета Валдайского муниципального района бюджетам поселений на мероприятия, направленные на борьбу с борщевиком Сосновского</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9570041000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708 300,00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708 300,00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Межбюджетные трансферты</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9570041000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500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708 300,00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708 300,00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межбюджетные трансферты</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9570041000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708 300,00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708 300,00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Иные межбюджетные трансферты бюджетам сельских поселений из бюджета Валдайского муниципального района на мероприятия в целях обеспечения первичных мер пожарной безопасности</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9570043000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501 040,00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501 040,00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Межбюджетные трансферты</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9570043000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500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501 040,00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501 040,00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межбюджетные трансферты</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9570043000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501 040,00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501 040,00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Иные межбюджетные трансферты бюджетам поселений из бюджета Валдайского муниципального района для софинансирования расходов сельских поселений на реализацию программ по поддержке территориальных общественных самоуправлений</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9570045000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560 000,00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560 000,00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Межбюджетные трансферты</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9570045000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500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560 000,00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560 000,00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межбюджетные трансферты</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9570045000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560 000,00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560 000,00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Иные межбюджетные трансферты бюджетам поселений Валдайского муниципального района из бюджета Валдайского муниципального района для изготовления и установки крытой контейнерной площадки для сбора и хранения твёрдых бытовых отходов</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9570046000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113 643,00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Межбюджетные трансферты</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9570046000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500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113 643,00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межбюджетные трансферты</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9570046000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113 643,00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4"/>
              <w:rPr>
                <w:rFonts w:ascii="Arial" w:hAnsi="Arial" w:cs="Arial"/>
                <w:sz w:val="12"/>
                <w:szCs w:val="12"/>
              </w:rPr>
            </w:pPr>
            <w:r w:rsidRPr="00525EB0">
              <w:rPr>
                <w:rFonts w:ascii="Arial" w:hAnsi="Arial" w:cs="Arial"/>
                <w:sz w:val="12"/>
                <w:szCs w:val="12"/>
              </w:rPr>
              <w:t>Иные межбюджетные трансферты бюджетам поселений Валдайского муниципального района из бюджета Валдайского муниципального района на выполнение работ по строительству линий уличного освещения</w:t>
            </w:r>
          </w:p>
        </w:tc>
        <w:tc>
          <w:tcPr>
            <w:tcW w:w="441" w:type="pct"/>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9570047000</w:t>
            </w:r>
          </w:p>
        </w:tc>
        <w:tc>
          <w:tcPr>
            <w:tcW w:w="254" w:type="pct"/>
            <w:noWrap/>
            <w:hideMark/>
          </w:tcPr>
          <w:p w:rsidR="00B173F6" w:rsidRPr="00525EB0" w:rsidRDefault="00B173F6" w:rsidP="00B173F6">
            <w:pPr>
              <w:jc w:val="center"/>
              <w:outlineLvl w:val="4"/>
              <w:rPr>
                <w:rFonts w:ascii="Arial" w:hAnsi="Arial" w:cs="Arial"/>
                <w:sz w:val="12"/>
                <w:szCs w:val="12"/>
              </w:rPr>
            </w:pPr>
            <w:r w:rsidRPr="00525EB0">
              <w:rPr>
                <w:rFonts w:ascii="Arial" w:hAnsi="Arial" w:cs="Arial"/>
                <w:sz w:val="12"/>
                <w:szCs w:val="12"/>
              </w:rPr>
              <w:t>000</w:t>
            </w:r>
          </w:p>
        </w:tc>
        <w:tc>
          <w:tcPr>
            <w:tcW w:w="825"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1 801 013,00</w:t>
            </w:r>
          </w:p>
        </w:tc>
        <w:tc>
          <w:tcPr>
            <w:tcW w:w="701" w:type="pct"/>
            <w:noWrap/>
            <w:hideMark/>
          </w:tcPr>
          <w:p w:rsidR="00B173F6" w:rsidRPr="00525EB0" w:rsidRDefault="00B173F6" w:rsidP="00B173F6">
            <w:pPr>
              <w:jc w:val="right"/>
              <w:outlineLvl w:val="4"/>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5"/>
              <w:rPr>
                <w:rFonts w:ascii="Arial" w:hAnsi="Arial" w:cs="Arial"/>
                <w:sz w:val="12"/>
                <w:szCs w:val="12"/>
              </w:rPr>
            </w:pPr>
            <w:r w:rsidRPr="00525EB0">
              <w:rPr>
                <w:rFonts w:ascii="Arial" w:hAnsi="Arial" w:cs="Arial"/>
                <w:sz w:val="12"/>
                <w:szCs w:val="12"/>
              </w:rPr>
              <w:t>Межбюджетные трансферты</w:t>
            </w:r>
          </w:p>
        </w:tc>
        <w:tc>
          <w:tcPr>
            <w:tcW w:w="441" w:type="pct"/>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9570047000</w:t>
            </w:r>
          </w:p>
        </w:tc>
        <w:tc>
          <w:tcPr>
            <w:tcW w:w="254" w:type="pct"/>
            <w:noWrap/>
            <w:hideMark/>
          </w:tcPr>
          <w:p w:rsidR="00B173F6" w:rsidRPr="00525EB0" w:rsidRDefault="00B173F6" w:rsidP="00B173F6">
            <w:pPr>
              <w:jc w:val="center"/>
              <w:outlineLvl w:val="5"/>
              <w:rPr>
                <w:rFonts w:ascii="Arial" w:hAnsi="Arial" w:cs="Arial"/>
                <w:sz w:val="12"/>
                <w:szCs w:val="12"/>
              </w:rPr>
            </w:pPr>
            <w:r w:rsidRPr="00525EB0">
              <w:rPr>
                <w:rFonts w:ascii="Arial" w:hAnsi="Arial" w:cs="Arial"/>
                <w:sz w:val="12"/>
                <w:szCs w:val="12"/>
              </w:rPr>
              <w:t>500</w:t>
            </w:r>
          </w:p>
        </w:tc>
        <w:tc>
          <w:tcPr>
            <w:tcW w:w="825"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1 801 013,00</w:t>
            </w:r>
          </w:p>
        </w:tc>
        <w:tc>
          <w:tcPr>
            <w:tcW w:w="701" w:type="pct"/>
            <w:noWrap/>
            <w:hideMark/>
          </w:tcPr>
          <w:p w:rsidR="00B173F6" w:rsidRPr="00525EB0" w:rsidRDefault="00B173F6" w:rsidP="00B173F6">
            <w:pPr>
              <w:jc w:val="right"/>
              <w:outlineLvl w:val="5"/>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outlineLvl w:val="6"/>
              <w:rPr>
                <w:rFonts w:ascii="Arial" w:hAnsi="Arial" w:cs="Arial"/>
                <w:sz w:val="12"/>
                <w:szCs w:val="12"/>
              </w:rPr>
            </w:pPr>
            <w:r w:rsidRPr="00525EB0">
              <w:rPr>
                <w:rFonts w:ascii="Arial" w:hAnsi="Arial" w:cs="Arial"/>
                <w:sz w:val="12"/>
                <w:szCs w:val="12"/>
              </w:rPr>
              <w:t>Иные межбюджетные трансферты</w:t>
            </w:r>
          </w:p>
        </w:tc>
        <w:tc>
          <w:tcPr>
            <w:tcW w:w="441" w:type="pct"/>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200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000</w:t>
            </w:r>
          </w:p>
        </w:tc>
        <w:tc>
          <w:tcPr>
            <w:tcW w:w="301"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1403</w:t>
            </w:r>
          </w:p>
        </w:tc>
        <w:tc>
          <w:tcPr>
            <w:tcW w:w="6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9570047000</w:t>
            </w:r>
          </w:p>
        </w:tc>
        <w:tc>
          <w:tcPr>
            <w:tcW w:w="254" w:type="pct"/>
            <w:noWrap/>
            <w:hideMark/>
          </w:tcPr>
          <w:p w:rsidR="00B173F6" w:rsidRPr="00525EB0" w:rsidRDefault="00B173F6" w:rsidP="00B173F6">
            <w:pPr>
              <w:jc w:val="center"/>
              <w:outlineLvl w:val="6"/>
              <w:rPr>
                <w:rFonts w:ascii="Arial" w:hAnsi="Arial" w:cs="Arial"/>
                <w:sz w:val="12"/>
                <w:szCs w:val="12"/>
              </w:rPr>
            </w:pPr>
            <w:r w:rsidRPr="00525EB0">
              <w:rPr>
                <w:rFonts w:ascii="Arial" w:hAnsi="Arial" w:cs="Arial"/>
                <w:sz w:val="12"/>
                <w:szCs w:val="12"/>
              </w:rPr>
              <w:t>540</w:t>
            </w:r>
          </w:p>
        </w:tc>
        <w:tc>
          <w:tcPr>
            <w:tcW w:w="825"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1 801 013,00</w:t>
            </w:r>
          </w:p>
        </w:tc>
        <w:tc>
          <w:tcPr>
            <w:tcW w:w="701" w:type="pct"/>
            <w:noWrap/>
            <w:hideMark/>
          </w:tcPr>
          <w:p w:rsidR="00B173F6" w:rsidRPr="00525EB0" w:rsidRDefault="00B173F6" w:rsidP="00B173F6">
            <w:pPr>
              <w:jc w:val="right"/>
              <w:outlineLvl w:val="6"/>
              <w:rPr>
                <w:rFonts w:ascii="Arial" w:hAnsi="Arial" w:cs="Arial"/>
                <w:sz w:val="12"/>
                <w:szCs w:val="12"/>
              </w:rPr>
            </w:pPr>
            <w:r w:rsidRPr="00525EB0">
              <w:rPr>
                <w:rFonts w:ascii="Arial" w:hAnsi="Arial" w:cs="Arial"/>
                <w:sz w:val="12"/>
                <w:szCs w:val="12"/>
              </w:rPr>
              <w:t>0,00</w:t>
            </w:r>
          </w:p>
        </w:tc>
      </w:tr>
      <w:tr w:rsidR="00B173F6" w:rsidRPr="002105FF" w:rsidTr="00525EB0">
        <w:trPr>
          <w:trHeight w:val="20"/>
        </w:trPr>
        <w:tc>
          <w:tcPr>
            <w:tcW w:w="1570" w:type="pct"/>
            <w:hideMark/>
          </w:tcPr>
          <w:p w:rsidR="00B173F6" w:rsidRPr="00525EB0" w:rsidRDefault="00B173F6" w:rsidP="00B173F6">
            <w:pPr>
              <w:rPr>
                <w:rFonts w:ascii="Arial" w:hAnsi="Arial" w:cs="Arial"/>
                <w:b/>
                <w:bCs/>
                <w:sz w:val="12"/>
                <w:szCs w:val="12"/>
              </w:rPr>
            </w:pPr>
            <w:r w:rsidRPr="00525EB0">
              <w:rPr>
                <w:rFonts w:ascii="Arial" w:hAnsi="Arial" w:cs="Arial"/>
                <w:b/>
                <w:bCs/>
                <w:sz w:val="12"/>
                <w:szCs w:val="12"/>
              </w:rPr>
              <w:t>Результат исполнения бюджета (дефицит / профицит)</w:t>
            </w:r>
          </w:p>
        </w:tc>
        <w:tc>
          <w:tcPr>
            <w:tcW w:w="441" w:type="pct"/>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450</w:t>
            </w:r>
          </w:p>
        </w:tc>
        <w:tc>
          <w:tcPr>
            <w:tcW w:w="1462" w:type="pct"/>
            <w:gridSpan w:val="4"/>
            <w:noWrap/>
            <w:hideMark/>
          </w:tcPr>
          <w:p w:rsidR="00B173F6" w:rsidRPr="00525EB0" w:rsidRDefault="00B173F6" w:rsidP="00B173F6">
            <w:pPr>
              <w:jc w:val="center"/>
              <w:rPr>
                <w:rFonts w:ascii="Arial" w:hAnsi="Arial" w:cs="Arial"/>
                <w:b/>
                <w:bCs/>
                <w:sz w:val="12"/>
                <w:szCs w:val="12"/>
              </w:rPr>
            </w:pPr>
            <w:r w:rsidRPr="00525EB0">
              <w:rPr>
                <w:rFonts w:ascii="Arial" w:hAnsi="Arial" w:cs="Arial"/>
                <w:b/>
                <w:bCs/>
                <w:sz w:val="12"/>
                <w:szCs w:val="12"/>
              </w:rPr>
              <w:t>х</w:t>
            </w:r>
          </w:p>
        </w:tc>
        <w:tc>
          <w:tcPr>
            <w:tcW w:w="825"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-128 322 562,03</w:t>
            </w:r>
          </w:p>
        </w:tc>
        <w:tc>
          <w:tcPr>
            <w:tcW w:w="701" w:type="pct"/>
            <w:noWrap/>
            <w:hideMark/>
          </w:tcPr>
          <w:p w:rsidR="00B173F6" w:rsidRPr="00525EB0" w:rsidRDefault="00B173F6" w:rsidP="00B173F6">
            <w:pPr>
              <w:jc w:val="right"/>
              <w:rPr>
                <w:rFonts w:ascii="Arial" w:hAnsi="Arial" w:cs="Arial"/>
                <w:b/>
                <w:bCs/>
                <w:sz w:val="12"/>
                <w:szCs w:val="12"/>
              </w:rPr>
            </w:pPr>
            <w:r w:rsidRPr="00525EB0">
              <w:rPr>
                <w:rFonts w:ascii="Arial" w:hAnsi="Arial" w:cs="Arial"/>
                <w:b/>
                <w:bCs/>
                <w:sz w:val="12"/>
                <w:szCs w:val="12"/>
              </w:rPr>
              <w:t>26 207 912,40</w:t>
            </w:r>
          </w:p>
        </w:tc>
      </w:tr>
    </w:tbl>
    <w:p w:rsidR="00B173F6" w:rsidRDefault="00B173F6" w:rsidP="00B173F6">
      <w:pPr>
        <w:jc w:val="both"/>
        <w:rPr>
          <w:b/>
          <w:sz w:val="16"/>
          <w:szCs w:val="16"/>
        </w:rPr>
      </w:pPr>
    </w:p>
    <w:tbl>
      <w:tblPr>
        <w:tblStyle w:val="ab"/>
        <w:tblW w:w="5000" w:type="pct"/>
        <w:tblLook w:val="04A0"/>
      </w:tblPr>
      <w:tblGrid>
        <w:gridCol w:w="4965"/>
        <w:gridCol w:w="938"/>
        <w:gridCol w:w="2374"/>
        <w:gridCol w:w="1696"/>
        <w:gridCol w:w="1583"/>
      </w:tblGrid>
      <w:tr w:rsidR="00B173F6" w:rsidRPr="00DB0B25" w:rsidTr="00B173F6">
        <w:trPr>
          <w:trHeight w:val="300"/>
        </w:trPr>
        <w:tc>
          <w:tcPr>
            <w:tcW w:w="5000" w:type="pct"/>
            <w:gridSpan w:val="5"/>
            <w:noWrap/>
            <w:hideMark/>
          </w:tcPr>
          <w:p w:rsidR="00B173F6" w:rsidRPr="00B173F6" w:rsidRDefault="00B173F6" w:rsidP="00B173F6">
            <w:pPr>
              <w:jc w:val="center"/>
              <w:rPr>
                <w:rFonts w:ascii="Arial" w:hAnsi="Arial" w:cs="Arial"/>
                <w:b/>
                <w:bCs/>
                <w:sz w:val="16"/>
                <w:szCs w:val="16"/>
              </w:rPr>
            </w:pPr>
            <w:bookmarkStart w:id="3" w:name="RANGE!A1:E21"/>
            <w:r w:rsidRPr="00B173F6">
              <w:rPr>
                <w:rFonts w:ascii="Arial" w:hAnsi="Arial" w:cs="Arial"/>
                <w:b/>
                <w:bCs/>
                <w:sz w:val="16"/>
                <w:szCs w:val="16"/>
              </w:rPr>
              <w:t>3. Источники финансирования дефицита бюджета</w:t>
            </w:r>
            <w:bookmarkEnd w:id="3"/>
          </w:p>
        </w:tc>
      </w:tr>
      <w:tr w:rsidR="00B173F6" w:rsidRPr="00DB0B25" w:rsidTr="00B173F6">
        <w:trPr>
          <w:trHeight w:val="138"/>
        </w:trPr>
        <w:tc>
          <w:tcPr>
            <w:tcW w:w="2148" w:type="pct"/>
            <w:vMerge w:val="restart"/>
            <w:hideMark/>
          </w:tcPr>
          <w:p w:rsidR="00B173F6" w:rsidRPr="00B173F6" w:rsidRDefault="00B173F6" w:rsidP="00B173F6">
            <w:pPr>
              <w:jc w:val="center"/>
              <w:rPr>
                <w:rFonts w:ascii="Arial" w:hAnsi="Arial" w:cs="Arial"/>
                <w:b/>
                <w:sz w:val="12"/>
                <w:szCs w:val="12"/>
              </w:rPr>
            </w:pPr>
            <w:r w:rsidRPr="00B173F6">
              <w:rPr>
                <w:rFonts w:ascii="Arial" w:hAnsi="Arial" w:cs="Arial"/>
                <w:b/>
                <w:sz w:val="12"/>
                <w:szCs w:val="12"/>
              </w:rPr>
              <w:t>Наименование показателя</w:t>
            </w:r>
          </w:p>
        </w:tc>
        <w:tc>
          <w:tcPr>
            <w:tcW w:w="406" w:type="pct"/>
            <w:vMerge w:val="restart"/>
            <w:hideMark/>
          </w:tcPr>
          <w:p w:rsidR="00B173F6" w:rsidRPr="00B173F6" w:rsidRDefault="00B173F6" w:rsidP="00B173F6">
            <w:pPr>
              <w:jc w:val="center"/>
              <w:rPr>
                <w:rFonts w:ascii="Arial" w:hAnsi="Arial" w:cs="Arial"/>
                <w:b/>
                <w:sz w:val="12"/>
                <w:szCs w:val="12"/>
              </w:rPr>
            </w:pPr>
            <w:r w:rsidRPr="00B173F6">
              <w:rPr>
                <w:rFonts w:ascii="Arial" w:hAnsi="Arial" w:cs="Arial"/>
                <w:b/>
                <w:sz w:val="12"/>
                <w:szCs w:val="12"/>
              </w:rPr>
              <w:t>Кодстро-ки</w:t>
            </w:r>
          </w:p>
        </w:tc>
        <w:tc>
          <w:tcPr>
            <w:tcW w:w="1027" w:type="pct"/>
            <w:vMerge w:val="restart"/>
            <w:hideMark/>
          </w:tcPr>
          <w:p w:rsidR="00B173F6" w:rsidRPr="00B173F6" w:rsidRDefault="00B173F6" w:rsidP="00B173F6">
            <w:pPr>
              <w:jc w:val="center"/>
              <w:rPr>
                <w:rFonts w:ascii="Arial" w:hAnsi="Arial" w:cs="Arial"/>
                <w:b/>
                <w:sz w:val="12"/>
                <w:szCs w:val="12"/>
              </w:rPr>
            </w:pPr>
            <w:r w:rsidRPr="00B173F6">
              <w:rPr>
                <w:rFonts w:ascii="Arial" w:hAnsi="Arial" w:cs="Arial"/>
                <w:b/>
                <w:sz w:val="12"/>
                <w:szCs w:val="12"/>
              </w:rPr>
              <w:t>Код источника финансирования дефицита бюджета по бюджетной классификации</w:t>
            </w:r>
          </w:p>
        </w:tc>
        <w:tc>
          <w:tcPr>
            <w:tcW w:w="734" w:type="pct"/>
            <w:vMerge w:val="restart"/>
            <w:hideMark/>
          </w:tcPr>
          <w:p w:rsidR="00B173F6" w:rsidRPr="00B173F6" w:rsidRDefault="00B173F6" w:rsidP="00B173F6">
            <w:pPr>
              <w:jc w:val="center"/>
              <w:rPr>
                <w:rFonts w:ascii="Arial" w:hAnsi="Arial" w:cs="Arial"/>
                <w:b/>
                <w:sz w:val="12"/>
                <w:szCs w:val="12"/>
              </w:rPr>
            </w:pPr>
            <w:r w:rsidRPr="00B173F6">
              <w:rPr>
                <w:rFonts w:ascii="Arial" w:hAnsi="Arial" w:cs="Arial"/>
                <w:b/>
                <w:sz w:val="12"/>
                <w:szCs w:val="12"/>
              </w:rPr>
              <w:t>Утвержденные бюджетные назначения</w:t>
            </w:r>
          </w:p>
        </w:tc>
        <w:tc>
          <w:tcPr>
            <w:tcW w:w="685" w:type="pct"/>
            <w:vMerge w:val="restart"/>
            <w:hideMark/>
          </w:tcPr>
          <w:p w:rsidR="00B173F6" w:rsidRPr="00B173F6" w:rsidRDefault="00B173F6" w:rsidP="00B173F6">
            <w:pPr>
              <w:jc w:val="center"/>
              <w:rPr>
                <w:rFonts w:ascii="Arial" w:hAnsi="Arial" w:cs="Arial"/>
                <w:b/>
                <w:sz w:val="12"/>
                <w:szCs w:val="12"/>
              </w:rPr>
            </w:pPr>
            <w:r w:rsidRPr="00B173F6">
              <w:rPr>
                <w:rFonts w:ascii="Arial" w:hAnsi="Arial" w:cs="Arial"/>
                <w:b/>
                <w:sz w:val="12"/>
                <w:szCs w:val="12"/>
              </w:rPr>
              <w:t>Исполнено</w:t>
            </w:r>
          </w:p>
        </w:tc>
      </w:tr>
      <w:tr w:rsidR="00B173F6" w:rsidRPr="00DB0B25" w:rsidTr="00B173F6">
        <w:trPr>
          <w:trHeight w:val="138"/>
        </w:trPr>
        <w:tc>
          <w:tcPr>
            <w:tcW w:w="2148" w:type="pct"/>
            <w:vMerge/>
            <w:hideMark/>
          </w:tcPr>
          <w:p w:rsidR="00B173F6" w:rsidRPr="00B173F6" w:rsidRDefault="00B173F6" w:rsidP="00B173F6">
            <w:pPr>
              <w:rPr>
                <w:rFonts w:ascii="Arial" w:hAnsi="Arial" w:cs="Arial"/>
                <w:b/>
                <w:sz w:val="12"/>
                <w:szCs w:val="12"/>
              </w:rPr>
            </w:pPr>
          </w:p>
        </w:tc>
        <w:tc>
          <w:tcPr>
            <w:tcW w:w="406" w:type="pct"/>
            <w:vMerge/>
            <w:hideMark/>
          </w:tcPr>
          <w:p w:rsidR="00B173F6" w:rsidRPr="00B173F6" w:rsidRDefault="00B173F6" w:rsidP="00B173F6">
            <w:pPr>
              <w:rPr>
                <w:rFonts w:ascii="Arial" w:hAnsi="Arial" w:cs="Arial"/>
                <w:b/>
                <w:sz w:val="12"/>
                <w:szCs w:val="12"/>
              </w:rPr>
            </w:pPr>
          </w:p>
        </w:tc>
        <w:tc>
          <w:tcPr>
            <w:tcW w:w="1027" w:type="pct"/>
            <w:vMerge/>
            <w:hideMark/>
          </w:tcPr>
          <w:p w:rsidR="00B173F6" w:rsidRPr="00B173F6" w:rsidRDefault="00B173F6" w:rsidP="00B173F6">
            <w:pPr>
              <w:rPr>
                <w:rFonts w:ascii="Arial" w:hAnsi="Arial" w:cs="Arial"/>
                <w:b/>
                <w:sz w:val="12"/>
                <w:szCs w:val="12"/>
              </w:rPr>
            </w:pPr>
          </w:p>
        </w:tc>
        <w:tc>
          <w:tcPr>
            <w:tcW w:w="734" w:type="pct"/>
            <w:vMerge/>
            <w:hideMark/>
          </w:tcPr>
          <w:p w:rsidR="00B173F6" w:rsidRPr="00B173F6" w:rsidRDefault="00B173F6" w:rsidP="00B173F6">
            <w:pPr>
              <w:rPr>
                <w:rFonts w:ascii="Arial" w:hAnsi="Arial" w:cs="Arial"/>
                <w:b/>
                <w:sz w:val="12"/>
                <w:szCs w:val="12"/>
              </w:rPr>
            </w:pPr>
          </w:p>
        </w:tc>
        <w:tc>
          <w:tcPr>
            <w:tcW w:w="685" w:type="pct"/>
            <w:vMerge/>
            <w:hideMark/>
          </w:tcPr>
          <w:p w:rsidR="00B173F6" w:rsidRPr="00B173F6" w:rsidRDefault="00B173F6" w:rsidP="00B173F6">
            <w:pPr>
              <w:rPr>
                <w:rFonts w:ascii="Arial" w:hAnsi="Arial" w:cs="Arial"/>
                <w:b/>
                <w:sz w:val="12"/>
                <w:szCs w:val="12"/>
              </w:rPr>
            </w:pPr>
          </w:p>
        </w:tc>
      </w:tr>
      <w:tr w:rsidR="00B173F6" w:rsidRPr="00DB0B25" w:rsidTr="00B173F6">
        <w:trPr>
          <w:trHeight w:val="138"/>
        </w:trPr>
        <w:tc>
          <w:tcPr>
            <w:tcW w:w="2148" w:type="pct"/>
            <w:vMerge/>
            <w:hideMark/>
          </w:tcPr>
          <w:p w:rsidR="00B173F6" w:rsidRPr="00B173F6" w:rsidRDefault="00B173F6" w:rsidP="00B173F6">
            <w:pPr>
              <w:rPr>
                <w:rFonts w:ascii="Arial" w:hAnsi="Arial" w:cs="Arial"/>
                <w:b/>
                <w:sz w:val="12"/>
                <w:szCs w:val="12"/>
              </w:rPr>
            </w:pPr>
          </w:p>
        </w:tc>
        <w:tc>
          <w:tcPr>
            <w:tcW w:w="406" w:type="pct"/>
            <w:vMerge/>
            <w:hideMark/>
          </w:tcPr>
          <w:p w:rsidR="00B173F6" w:rsidRPr="00B173F6" w:rsidRDefault="00B173F6" w:rsidP="00B173F6">
            <w:pPr>
              <w:rPr>
                <w:rFonts w:ascii="Arial" w:hAnsi="Arial" w:cs="Arial"/>
                <w:b/>
                <w:sz w:val="12"/>
                <w:szCs w:val="12"/>
              </w:rPr>
            </w:pPr>
          </w:p>
        </w:tc>
        <w:tc>
          <w:tcPr>
            <w:tcW w:w="1027" w:type="pct"/>
            <w:vMerge/>
            <w:hideMark/>
          </w:tcPr>
          <w:p w:rsidR="00B173F6" w:rsidRPr="00B173F6" w:rsidRDefault="00B173F6" w:rsidP="00B173F6">
            <w:pPr>
              <w:rPr>
                <w:rFonts w:ascii="Arial" w:hAnsi="Arial" w:cs="Arial"/>
                <w:b/>
                <w:sz w:val="12"/>
                <w:szCs w:val="12"/>
              </w:rPr>
            </w:pPr>
          </w:p>
        </w:tc>
        <w:tc>
          <w:tcPr>
            <w:tcW w:w="734" w:type="pct"/>
            <w:vMerge/>
            <w:hideMark/>
          </w:tcPr>
          <w:p w:rsidR="00B173F6" w:rsidRPr="00B173F6" w:rsidRDefault="00B173F6" w:rsidP="00B173F6">
            <w:pPr>
              <w:rPr>
                <w:rFonts w:ascii="Arial" w:hAnsi="Arial" w:cs="Arial"/>
                <w:b/>
                <w:sz w:val="12"/>
                <w:szCs w:val="12"/>
              </w:rPr>
            </w:pPr>
          </w:p>
        </w:tc>
        <w:tc>
          <w:tcPr>
            <w:tcW w:w="685" w:type="pct"/>
            <w:vMerge/>
            <w:hideMark/>
          </w:tcPr>
          <w:p w:rsidR="00B173F6" w:rsidRPr="00B173F6" w:rsidRDefault="00B173F6" w:rsidP="00B173F6">
            <w:pPr>
              <w:rPr>
                <w:rFonts w:ascii="Arial" w:hAnsi="Arial" w:cs="Arial"/>
                <w:b/>
                <w:sz w:val="12"/>
                <w:szCs w:val="12"/>
              </w:rPr>
            </w:pPr>
          </w:p>
        </w:tc>
      </w:tr>
      <w:tr w:rsidR="00B173F6" w:rsidRPr="00DB0B25" w:rsidTr="00B173F6">
        <w:trPr>
          <w:trHeight w:val="20"/>
        </w:trPr>
        <w:tc>
          <w:tcPr>
            <w:tcW w:w="2148" w:type="pct"/>
            <w:noWrap/>
            <w:hideMark/>
          </w:tcPr>
          <w:p w:rsidR="00B173F6" w:rsidRPr="00B173F6" w:rsidRDefault="00B173F6" w:rsidP="00B173F6">
            <w:pPr>
              <w:jc w:val="center"/>
              <w:rPr>
                <w:rFonts w:ascii="Arial" w:hAnsi="Arial" w:cs="Arial"/>
                <w:b/>
                <w:sz w:val="12"/>
                <w:szCs w:val="12"/>
              </w:rPr>
            </w:pPr>
            <w:r w:rsidRPr="00B173F6">
              <w:rPr>
                <w:rFonts w:ascii="Arial" w:hAnsi="Arial" w:cs="Arial"/>
                <w:b/>
                <w:sz w:val="12"/>
                <w:szCs w:val="12"/>
              </w:rPr>
              <w:t>1</w:t>
            </w:r>
          </w:p>
        </w:tc>
        <w:tc>
          <w:tcPr>
            <w:tcW w:w="406" w:type="pct"/>
            <w:noWrap/>
            <w:hideMark/>
          </w:tcPr>
          <w:p w:rsidR="00B173F6" w:rsidRPr="00B173F6" w:rsidRDefault="00B173F6" w:rsidP="00B173F6">
            <w:pPr>
              <w:jc w:val="center"/>
              <w:rPr>
                <w:rFonts w:ascii="Arial" w:hAnsi="Arial" w:cs="Arial"/>
                <w:b/>
                <w:sz w:val="12"/>
                <w:szCs w:val="12"/>
              </w:rPr>
            </w:pPr>
            <w:r w:rsidRPr="00B173F6">
              <w:rPr>
                <w:rFonts w:ascii="Arial" w:hAnsi="Arial" w:cs="Arial"/>
                <w:b/>
                <w:sz w:val="12"/>
                <w:szCs w:val="12"/>
              </w:rPr>
              <w:t>2</w:t>
            </w:r>
          </w:p>
        </w:tc>
        <w:tc>
          <w:tcPr>
            <w:tcW w:w="1027" w:type="pct"/>
            <w:noWrap/>
            <w:hideMark/>
          </w:tcPr>
          <w:p w:rsidR="00B173F6" w:rsidRPr="00B173F6" w:rsidRDefault="00B173F6" w:rsidP="00B173F6">
            <w:pPr>
              <w:jc w:val="center"/>
              <w:rPr>
                <w:rFonts w:ascii="Arial" w:hAnsi="Arial" w:cs="Arial"/>
                <w:b/>
                <w:sz w:val="12"/>
                <w:szCs w:val="12"/>
              </w:rPr>
            </w:pPr>
            <w:r w:rsidRPr="00B173F6">
              <w:rPr>
                <w:rFonts w:ascii="Arial" w:hAnsi="Arial" w:cs="Arial"/>
                <w:b/>
                <w:sz w:val="12"/>
                <w:szCs w:val="12"/>
              </w:rPr>
              <w:t>3</w:t>
            </w:r>
          </w:p>
        </w:tc>
        <w:tc>
          <w:tcPr>
            <w:tcW w:w="734" w:type="pct"/>
            <w:noWrap/>
            <w:hideMark/>
          </w:tcPr>
          <w:p w:rsidR="00B173F6" w:rsidRPr="00B173F6" w:rsidRDefault="00B173F6" w:rsidP="00B173F6">
            <w:pPr>
              <w:jc w:val="center"/>
              <w:rPr>
                <w:rFonts w:ascii="Arial" w:hAnsi="Arial" w:cs="Arial"/>
                <w:b/>
                <w:sz w:val="12"/>
                <w:szCs w:val="12"/>
              </w:rPr>
            </w:pPr>
            <w:r w:rsidRPr="00B173F6">
              <w:rPr>
                <w:rFonts w:ascii="Arial" w:hAnsi="Arial" w:cs="Arial"/>
                <w:b/>
                <w:sz w:val="12"/>
                <w:szCs w:val="12"/>
              </w:rPr>
              <w:t>4</w:t>
            </w:r>
          </w:p>
        </w:tc>
        <w:tc>
          <w:tcPr>
            <w:tcW w:w="685" w:type="pct"/>
            <w:noWrap/>
            <w:hideMark/>
          </w:tcPr>
          <w:p w:rsidR="00B173F6" w:rsidRPr="00B173F6" w:rsidRDefault="00B173F6" w:rsidP="00B173F6">
            <w:pPr>
              <w:jc w:val="center"/>
              <w:rPr>
                <w:rFonts w:ascii="Arial" w:hAnsi="Arial" w:cs="Arial"/>
                <w:b/>
                <w:sz w:val="12"/>
                <w:szCs w:val="12"/>
              </w:rPr>
            </w:pPr>
            <w:r w:rsidRPr="00B173F6">
              <w:rPr>
                <w:rFonts w:ascii="Arial" w:hAnsi="Arial" w:cs="Arial"/>
                <w:b/>
                <w:sz w:val="12"/>
                <w:szCs w:val="12"/>
              </w:rPr>
              <w:t>5</w:t>
            </w:r>
          </w:p>
        </w:tc>
      </w:tr>
      <w:tr w:rsidR="00B173F6" w:rsidRPr="00DB0B25" w:rsidTr="00B173F6">
        <w:trPr>
          <w:trHeight w:val="20"/>
        </w:trPr>
        <w:tc>
          <w:tcPr>
            <w:tcW w:w="2148" w:type="pct"/>
            <w:hideMark/>
          </w:tcPr>
          <w:p w:rsidR="00B173F6" w:rsidRPr="00B173F6" w:rsidRDefault="00B173F6" w:rsidP="00B173F6">
            <w:pPr>
              <w:rPr>
                <w:rFonts w:ascii="Arial" w:hAnsi="Arial" w:cs="Arial"/>
                <w:b/>
                <w:bCs/>
                <w:sz w:val="12"/>
                <w:szCs w:val="12"/>
              </w:rPr>
            </w:pPr>
            <w:r w:rsidRPr="00B173F6">
              <w:rPr>
                <w:rFonts w:ascii="Arial" w:hAnsi="Arial" w:cs="Arial"/>
                <w:b/>
                <w:bCs/>
                <w:sz w:val="12"/>
                <w:szCs w:val="12"/>
              </w:rPr>
              <w:t>Источники финансирования дефицита бюджета - всего</w:t>
            </w:r>
          </w:p>
        </w:tc>
        <w:tc>
          <w:tcPr>
            <w:tcW w:w="406" w:type="pct"/>
            <w:hideMark/>
          </w:tcPr>
          <w:p w:rsidR="00B173F6" w:rsidRPr="00B173F6" w:rsidRDefault="00B173F6" w:rsidP="00B173F6">
            <w:pPr>
              <w:jc w:val="center"/>
              <w:rPr>
                <w:rFonts w:ascii="Arial" w:hAnsi="Arial" w:cs="Arial"/>
                <w:b/>
                <w:bCs/>
                <w:sz w:val="12"/>
                <w:szCs w:val="12"/>
              </w:rPr>
            </w:pPr>
            <w:r w:rsidRPr="00B173F6">
              <w:rPr>
                <w:rFonts w:ascii="Arial" w:hAnsi="Arial" w:cs="Arial"/>
                <w:b/>
                <w:bCs/>
                <w:sz w:val="12"/>
                <w:szCs w:val="12"/>
              </w:rPr>
              <w:t>500</w:t>
            </w:r>
          </w:p>
        </w:tc>
        <w:tc>
          <w:tcPr>
            <w:tcW w:w="1027" w:type="pct"/>
            <w:hideMark/>
          </w:tcPr>
          <w:p w:rsidR="00B173F6" w:rsidRPr="00B173F6" w:rsidRDefault="00B173F6" w:rsidP="00B173F6">
            <w:pPr>
              <w:jc w:val="center"/>
              <w:rPr>
                <w:rFonts w:ascii="Arial" w:hAnsi="Arial" w:cs="Arial"/>
                <w:b/>
                <w:bCs/>
                <w:sz w:val="12"/>
                <w:szCs w:val="12"/>
              </w:rPr>
            </w:pPr>
            <w:r w:rsidRPr="00B173F6">
              <w:rPr>
                <w:rFonts w:ascii="Arial" w:hAnsi="Arial" w:cs="Arial"/>
                <w:b/>
                <w:bCs/>
                <w:sz w:val="12"/>
                <w:szCs w:val="12"/>
              </w:rPr>
              <w:t>х</w:t>
            </w:r>
          </w:p>
        </w:tc>
        <w:tc>
          <w:tcPr>
            <w:tcW w:w="734" w:type="pct"/>
            <w:noWrap/>
            <w:hideMark/>
          </w:tcPr>
          <w:p w:rsidR="00B173F6" w:rsidRPr="00B173F6" w:rsidRDefault="00B173F6" w:rsidP="00B173F6">
            <w:pPr>
              <w:jc w:val="right"/>
              <w:rPr>
                <w:rFonts w:ascii="Arial" w:hAnsi="Arial" w:cs="Arial"/>
                <w:b/>
                <w:bCs/>
                <w:sz w:val="12"/>
                <w:szCs w:val="12"/>
              </w:rPr>
            </w:pPr>
            <w:r w:rsidRPr="00B173F6">
              <w:rPr>
                <w:rFonts w:ascii="Arial" w:hAnsi="Arial" w:cs="Arial"/>
                <w:b/>
                <w:bCs/>
                <w:sz w:val="12"/>
                <w:szCs w:val="12"/>
              </w:rPr>
              <w:t>128 322 562,03</w:t>
            </w:r>
          </w:p>
        </w:tc>
        <w:tc>
          <w:tcPr>
            <w:tcW w:w="685" w:type="pct"/>
            <w:noWrap/>
            <w:hideMark/>
          </w:tcPr>
          <w:p w:rsidR="00B173F6" w:rsidRPr="00B173F6" w:rsidRDefault="00B173F6" w:rsidP="00B173F6">
            <w:pPr>
              <w:jc w:val="right"/>
              <w:rPr>
                <w:rFonts w:ascii="Arial" w:hAnsi="Arial" w:cs="Arial"/>
                <w:b/>
                <w:bCs/>
                <w:sz w:val="12"/>
                <w:szCs w:val="12"/>
              </w:rPr>
            </w:pPr>
            <w:r w:rsidRPr="00B173F6">
              <w:rPr>
                <w:rFonts w:ascii="Arial" w:hAnsi="Arial" w:cs="Arial"/>
                <w:b/>
                <w:bCs/>
                <w:sz w:val="12"/>
                <w:szCs w:val="12"/>
              </w:rPr>
              <w:t>-26 207 912,40</w:t>
            </w:r>
          </w:p>
        </w:tc>
      </w:tr>
      <w:tr w:rsidR="00B173F6" w:rsidRPr="00DB0B25" w:rsidTr="00B173F6">
        <w:trPr>
          <w:trHeight w:val="20"/>
        </w:trPr>
        <w:tc>
          <w:tcPr>
            <w:tcW w:w="2148" w:type="pct"/>
            <w:hideMark/>
          </w:tcPr>
          <w:p w:rsidR="00B173F6" w:rsidRPr="00B173F6" w:rsidRDefault="00B173F6" w:rsidP="00B173F6">
            <w:pPr>
              <w:rPr>
                <w:rFonts w:ascii="Arial" w:hAnsi="Arial" w:cs="Arial"/>
                <w:sz w:val="12"/>
                <w:szCs w:val="12"/>
              </w:rPr>
            </w:pPr>
            <w:r w:rsidRPr="00B173F6">
              <w:rPr>
                <w:rFonts w:ascii="Arial" w:hAnsi="Arial" w:cs="Arial"/>
                <w:sz w:val="12"/>
                <w:szCs w:val="12"/>
              </w:rPr>
              <w:t>в том числе:</w:t>
            </w:r>
          </w:p>
        </w:tc>
        <w:tc>
          <w:tcPr>
            <w:tcW w:w="406"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 </w:t>
            </w:r>
          </w:p>
        </w:tc>
        <w:tc>
          <w:tcPr>
            <w:tcW w:w="1027"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 </w:t>
            </w:r>
          </w:p>
        </w:tc>
        <w:tc>
          <w:tcPr>
            <w:tcW w:w="734" w:type="pct"/>
            <w:noWrap/>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 </w:t>
            </w:r>
          </w:p>
        </w:tc>
        <w:tc>
          <w:tcPr>
            <w:tcW w:w="685" w:type="pct"/>
            <w:noWrap/>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 </w:t>
            </w:r>
          </w:p>
        </w:tc>
      </w:tr>
      <w:tr w:rsidR="00B173F6" w:rsidRPr="00DB0B25" w:rsidTr="00B173F6">
        <w:trPr>
          <w:trHeight w:val="20"/>
        </w:trPr>
        <w:tc>
          <w:tcPr>
            <w:tcW w:w="2148" w:type="pct"/>
            <w:hideMark/>
          </w:tcPr>
          <w:p w:rsidR="00B173F6" w:rsidRPr="00B173F6" w:rsidRDefault="00B173F6" w:rsidP="00B173F6">
            <w:pPr>
              <w:rPr>
                <w:rFonts w:ascii="Arial" w:hAnsi="Arial" w:cs="Arial"/>
                <w:sz w:val="12"/>
                <w:szCs w:val="12"/>
              </w:rPr>
            </w:pPr>
            <w:r w:rsidRPr="00B173F6">
              <w:rPr>
                <w:rFonts w:ascii="Arial" w:hAnsi="Arial" w:cs="Arial"/>
                <w:sz w:val="12"/>
                <w:szCs w:val="12"/>
              </w:rPr>
              <w:t>источники внутреннего финансирования бюджета</w:t>
            </w:r>
          </w:p>
        </w:tc>
        <w:tc>
          <w:tcPr>
            <w:tcW w:w="406"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520</w:t>
            </w:r>
          </w:p>
        </w:tc>
        <w:tc>
          <w:tcPr>
            <w:tcW w:w="1027" w:type="pct"/>
            <w:noWrap/>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х</w:t>
            </w:r>
          </w:p>
        </w:tc>
        <w:tc>
          <w:tcPr>
            <w:tcW w:w="734"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-10 948 940,00</w:t>
            </w:r>
          </w:p>
        </w:tc>
        <w:tc>
          <w:tcPr>
            <w:tcW w:w="685"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0,00</w:t>
            </w:r>
          </w:p>
        </w:tc>
      </w:tr>
      <w:tr w:rsidR="00B173F6" w:rsidRPr="00DB0B25" w:rsidTr="00B173F6">
        <w:trPr>
          <w:trHeight w:val="20"/>
        </w:trPr>
        <w:tc>
          <w:tcPr>
            <w:tcW w:w="2148" w:type="pct"/>
            <w:hideMark/>
          </w:tcPr>
          <w:p w:rsidR="00B173F6" w:rsidRPr="00B173F6" w:rsidRDefault="00B173F6" w:rsidP="00B173F6">
            <w:pPr>
              <w:rPr>
                <w:rFonts w:ascii="Arial" w:hAnsi="Arial" w:cs="Arial"/>
                <w:sz w:val="12"/>
                <w:szCs w:val="12"/>
              </w:rPr>
            </w:pPr>
            <w:r w:rsidRPr="00B173F6">
              <w:rPr>
                <w:rFonts w:ascii="Arial" w:hAnsi="Arial" w:cs="Arial"/>
                <w:sz w:val="12"/>
                <w:szCs w:val="12"/>
              </w:rPr>
              <w:t>Бюджетные кредиты из других бюджетов бюджетной системы Российской Федерации</w:t>
            </w:r>
          </w:p>
        </w:tc>
        <w:tc>
          <w:tcPr>
            <w:tcW w:w="406"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520</w:t>
            </w:r>
          </w:p>
        </w:tc>
        <w:tc>
          <w:tcPr>
            <w:tcW w:w="1027" w:type="pct"/>
            <w:noWrap/>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00001030000000000000</w:t>
            </w:r>
          </w:p>
        </w:tc>
        <w:tc>
          <w:tcPr>
            <w:tcW w:w="734"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-10 948 940,00</w:t>
            </w:r>
          </w:p>
        </w:tc>
        <w:tc>
          <w:tcPr>
            <w:tcW w:w="685"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0,00</w:t>
            </w:r>
          </w:p>
        </w:tc>
      </w:tr>
      <w:tr w:rsidR="00B173F6" w:rsidRPr="00DB0B25" w:rsidTr="00B173F6">
        <w:trPr>
          <w:trHeight w:val="20"/>
        </w:trPr>
        <w:tc>
          <w:tcPr>
            <w:tcW w:w="2148" w:type="pct"/>
            <w:hideMark/>
          </w:tcPr>
          <w:p w:rsidR="00B173F6" w:rsidRPr="00B173F6" w:rsidRDefault="00B173F6" w:rsidP="00B173F6">
            <w:pPr>
              <w:rPr>
                <w:rFonts w:ascii="Arial" w:hAnsi="Arial" w:cs="Arial"/>
                <w:sz w:val="12"/>
                <w:szCs w:val="12"/>
              </w:rPr>
            </w:pPr>
            <w:r w:rsidRPr="00B173F6">
              <w:rPr>
                <w:rFonts w:ascii="Arial" w:hAnsi="Arial" w:cs="Arial"/>
                <w:sz w:val="12"/>
                <w:szCs w:val="12"/>
              </w:rPr>
              <w:t>Бюджетные кредиты из других бюджетов бюджетной системы Российской Федерации в валюте Российской Федерации</w:t>
            </w:r>
          </w:p>
        </w:tc>
        <w:tc>
          <w:tcPr>
            <w:tcW w:w="406"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520</w:t>
            </w:r>
          </w:p>
        </w:tc>
        <w:tc>
          <w:tcPr>
            <w:tcW w:w="1027" w:type="pct"/>
            <w:noWrap/>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00001030100000000000</w:t>
            </w:r>
          </w:p>
        </w:tc>
        <w:tc>
          <w:tcPr>
            <w:tcW w:w="734"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-10 948 940,00</w:t>
            </w:r>
          </w:p>
        </w:tc>
        <w:tc>
          <w:tcPr>
            <w:tcW w:w="685"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0,00</w:t>
            </w:r>
          </w:p>
        </w:tc>
      </w:tr>
      <w:tr w:rsidR="00B173F6" w:rsidRPr="00DB0B25" w:rsidTr="00B173F6">
        <w:trPr>
          <w:trHeight w:val="20"/>
        </w:trPr>
        <w:tc>
          <w:tcPr>
            <w:tcW w:w="2148" w:type="pct"/>
            <w:hideMark/>
          </w:tcPr>
          <w:p w:rsidR="00B173F6" w:rsidRPr="00B173F6" w:rsidRDefault="00B173F6" w:rsidP="00B173F6">
            <w:pPr>
              <w:rPr>
                <w:rFonts w:ascii="Arial" w:hAnsi="Arial" w:cs="Arial"/>
                <w:sz w:val="12"/>
                <w:szCs w:val="12"/>
              </w:rPr>
            </w:pPr>
            <w:r w:rsidRPr="00B173F6">
              <w:rPr>
                <w:rFonts w:ascii="Arial" w:hAnsi="Arial" w:cs="Arial"/>
                <w:sz w:val="12"/>
                <w:szCs w:val="12"/>
              </w:rPr>
              <w:t xml:space="preserve">Погашение бюджетных кредитов, полученных из других бюджетов бюджетной </w:t>
            </w:r>
            <w:r w:rsidRPr="00B173F6">
              <w:rPr>
                <w:rFonts w:ascii="Arial" w:hAnsi="Arial" w:cs="Arial"/>
                <w:sz w:val="12"/>
                <w:szCs w:val="12"/>
              </w:rPr>
              <w:lastRenderedPageBreak/>
              <w:t>системы Российской Федерации в валюте Российской Федерации</w:t>
            </w:r>
          </w:p>
        </w:tc>
        <w:tc>
          <w:tcPr>
            <w:tcW w:w="406"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lastRenderedPageBreak/>
              <w:t>520</w:t>
            </w:r>
          </w:p>
        </w:tc>
        <w:tc>
          <w:tcPr>
            <w:tcW w:w="1027" w:type="pct"/>
            <w:noWrap/>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00001030100000000800</w:t>
            </w:r>
          </w:p>
        </w:tc>
        <w:tc>
          <w:tcPr>
            <w:tcW w:w="734"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-10 948 940,00</w:t>
            </w:r>
          </w:p>
        </w:tc>
        <w:tc>
          <w:tcPr>
            <w:tcW w:w="685"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0,00</w:t>
            </w:r>
          </w:p>
        </w:tc>
      </w:tr>
      <w:tr w:rsidR="00B173F6" w:rsidRPr="00DB0B25" w:rsidTr="00B173F6">
        <w:trPr>
          <w:trHeight w:val="20"/>
        </w:trPr>
        <w:tc>
          <w:tcPr>
            <w:tcW w:w="2148" w:type="pct"/>
            <w:hideMark/>
          </w:tcPr>
          <w:p w:rsidR="00B173F6" w:rsidRPr="00B173F6" w:rsidRDefault="00B173F6" w:rsidP="00B173F6">
            <w:pPr>
              <w:rPr>
                <w:rFonts w:ascii="Arial" w:hAnsi="Arial" w:cs="Arial"/>
                <w:sz w:val="12"/>
                <w:szCs w:val="12"/>
              </w:rPr>
            </w:pPr>
            <w:r w:rsidRPr="00B173F6">
              <w:rPr>
                <w:rFonts w:ascii="Arial" w:hAnsi="Arial" w:cs="Arial"/>
                <w:sz w:val="12"/>
                <w:szCs w:val="12"/>
              </w:rPr>
              <w:lastRenderedPageBreak/>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406"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520</w:t>
            </w:r>
          </w:p>
        </w:tc>
        <w:tc>
          <w:tcPr>
            <w:tcW w:w="1027"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00001030100050000810</w:t>
            </w:r>
          </w:p>
        </w:tc>
        <w:tc>
          <w:tcPr>
            <w:tcW w:w="734"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-10 948 940,00</w:t>
            </w:r>
          </w:p>
        </w:tc>
        <w:tc>
          <w:tcPr>
            <w:tcW w:w="685"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0,00</w:t>
            </w:r>
          </w:p>
        </w:tc>
      </w:tr>
      <w:tr w:rsidR="00B173F6" w:rsidRPr="00DB0B25" w:rsidTr="00B173F6">
        <w:trPr>
          <w:trHeight w:val="20"/>
        </w:trPr>
        <w:tc>
          <w:tcPr>
            <w:tcW w:w="2148" w:type="pct"/>
            <w:hideMark/>
          </w:tcPr>
          <w:p w:rsidR="00B173F6" w:rsidRPr="00B173F6" w:rsidRDefault="00B173F6" w:rsidP="00B173F6">
            <w:pPr>
              <w:rPr>
                <w:rFonts w:ascii="Arial" w:hAnsi="Arial" w:cs="Arial"/>
                <w:sz w:val="12"/>
                <w:szCs w:val="12"/>
              </w:rPr>
            </w:pPr>
            <w:r w:rsidRPr="00B173F6">
              <w:rPr>
                <w:rFonts w:ascii="Arial" w:hAnsi="Arial" w:cs="Arial"/>
                <w:sz w:val="12"/>
                <w:szCs w:val="12"/>
              </w:rPr>
              <w:t>Изменение остатков средств</w:t>
            </w:r>
          </w:p>
        </w:tc>
        <w:tc>
          <w:tcPr>
            <w:tcW w:w="406"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700</w:t>
            </w:r>
          </w:p>
        </w:tc>
        <w:tc>
          <w:tcPr>
            <w:tcW w:w="1027" w:type="pct"/>
            <w:noWrap/>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00001000000000000000</w:t>
            </w:r>
          </w:p>
        </w:tc>
        <w:tc>
          <w:tcPr>
            <w:tcW w:w="734"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139 271 502,03</w:t>
            </w:r>
          </w:p>
        </w:tc>
        <w:tc>
          <w:tcPr>
            <w:tcW w:w="685"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-26 207 912,40</w:t>
            </w:r>
          </w:p>
        </w:tc>
      </w:tr>
      <w:tr w:rsidR="00B173F6" w:rsidRPr="00DB0B25" w:rsidTr="00B173F6">
        <w:trPr>
          <w:trHeight w:val="20"/>
        </w:trPr>
        <w:tc>
          <w:tcPr>
            <w:tcW w:w="2148" w:type="pct"/>
            <w:hideMark/>
          </w:tcPr>
          <w:p w:rsidR="00B173F6" w:rsidRPr="00B173F6" w:rsidRDefault="00B173F6" w:rsidP="00B173F6">
            <w:pPr>
              <w:rPr>
                <w:rFonts w:ascii="Arial" w:hAnsi="Arial" w:cs="Arial"/>
                <w:sz w:val="12"/>
                <w:szCs w:val="12"/>
              </w:rPr>
            </w:pPr>
            <w:r w:rsidRPr="00B173F6">
              <w:rPr>
                <w:rFonts w:ascii="Arial" w:hAnsi="Arial" w:cs="Arial"/>
                <w:sz w:val="12"/>
                <w:szCs w:val="12"/>
              </w:rPr>
              <w:t>Изменение остатков средств на счетах по учету средств бюджета</w:t>
            </w:r>
          </w:p>
        </w:tc>
        <w:tc>
          <w:tcPr>
            <w:tcW w:w="406"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700</w:t>
            </w:r>
          </w:p>
        </w:tc>
        <w:tc>
          <w:tcPr>
            <w:tcW w:w="1027" w:type="pct"/>
            <w:noWrap/>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00001050000000000000</w:t>
            </w:r>
          </w:p>
        </w:tc>
        <w:tc>
          <w:tcPr>
            <w:tcW w:w="734"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139 271 502,03</w:t>
            </w:r>
          </w:p>
        </w:tc>
        <w:tc>
          <w:tcPr>
            <w:tcW w:w="685"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-26 207 912,40</w:t>
            </w:r>
          </w:p>
        </w:tc>
      </w:tr>
      <w:tr w:rsidR="00B173F6" w:rsidRPr="00DB0B25" w:rsidTr="00B173F6">
        <w:trPr>
          <w:trHeight w:val="20"/>
        </w:trPr>
        <w:tc>
          <w:tcPr>
            <w:tcW w:w="2148" w:type="pct"/>
            <w:hideMark/>
          </w:tcPr>
          <w:p w:rsidR="00B173F6" w:rsidRPr="00B173F6" w:rsidRDefault="00B173F6" w:rsidP="00B173F6">
            <w:pPr>
              <w:rPr>
                <w:rFonts w:ascii="Arial" w:hAnsi="Arial" w:cs="Arial"/>
                <w:sz w:val="12"/>
                <w:szCs w:val="12"/>
              </w:rPr>
            </w:pPr>
            <w:r w:rsidRPr="00B173F6">
              <w:rPr>
                <w:rFonts w:ascii="Arial" w:hAnsi="Arial" w:cs="Arial"/>
                <w:sz w:val="12"/>
                <w:szCs w:val="12"/>
              </w:rPr>
              <w:t>увеличение остатков средств, всего</w:t>
            </w:r>
          </w:p>
        </w:tc>
        <w:tc>
          <w:tcPr>
            <w:tcW w:w="406"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710</w:t>
            </w:r>
          </w:p>
        </w:tc>
        <w:tc>
          <w:tcPr>
            <w:tcW w:w="1027" w:type="pct"/>
            <w:noWrap/>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00001000000000000500</w:t>
            </w:r>
          </w:p>
        </w:tc>
        <w:tc>
          <w:tcPr>
            <w:tcW w:w="734"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-920 295 768,20</w:t>
            </w:r>
          </w:p>
        </w:tc>
        <w:tc>
          <w:tcPr>
            <w:tcW w:w="685"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-845 110 944,56</w:t>
            </w:r>
          </w:p>
        </w:tc>
      </w:tr>
      <w:tr w:rsidR="00B173F6" w:rsidRPr="00DB0B25" w:rsidTr="00B173F6">
        <w:trPr>
          <w:trHeight w:val="20"/>
        </w:trPr>
        <w:tc>
          <w:tcPr>
            <w:tcW w:w="2148" w:type="pct"/>
            <w:hideMark/>
          </w:tcPr>
          <w:p w:rsidR="00B173F6" w:rsidRPr="00B173F6" w:rsidRDefault="00B173F6" w:rsidP="00B173F6">
            <w:pPr>
              <w:rPr>
                <w:rFonts w:ascii="Arial" w:hAnsi="Arial" w:cs="Arial"/>
                <w:sz w:val="12"/>
                <w:szCs w:val="12"/>
              </w:rPr>
            </w:pPr>
            <w:r w:rsidRPr="00B173F6">
              <w:rPr>
                <w:rFonts w:ascii="Arial" w:hAnsi="Arial" w:cs="Arial"/>
                <w:sz w:val="12"/>
                <w:szCs w:val="12"/>
              </w:rPr>
              <w:t>Увеличение прочих остатков денежных средств бюджетов</w:t>
            </w:r>
          </w:p>
        </w:tc>
        <w:tc>
          <w:tcPr>
            <w:tcW w:w="406"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710</w:t>
            </w:r>
          </w:p>
        </w:tc>
        <w:tc>
          <w:tcPr>
            <w:tcW w:w="1027" w:type="pct"/>
            <w:noWrap/>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00001050201000000510</w:t>
            </w:r>
          </w:p>
        </w:tc>
        <w:tc>
          <w:tcPr>
            <w:tcW w:w="734"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-920 295 768,20</w:t>
            </w:r>
          </w:p>
        </w:tc>
        <w:tc>
          <w:tcPr>
            <w:tcW w:w="685"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-845 110 944,56</w:t>
            </w:r>
          </w:p>
        </w:tc>
      </w:tr>
      <w:tr w:rsidR="00B173F6" w:rsidRPr="00DB0B25" w:rsidTr="00B173F6">
        <w:trPr>
          <w:trHeight w:val="20"/>
        </w:trPr>
        <w:tc>
          <w:tcPr>
            <w:tcW w:w="2148" w:type="pct"/>
            <w:hideMark/>
          </w:tcPr>
          <w:p w:rsidR="00B173F6" w:rsidRPr="00B173F6" w:rsidRDefault="00B173F6" w:rsidP="00B173F6">
            <w:pPr>
              <w:rPr>
                <w:rFonts w:ascii="Arial" w:hAnsi="Arial" w:cs="Arial"/>
                <w:sz w:val="12"/>
                <w:szCs w:val="12"/>
              </w:rPr>
            </w:pPr>
            <w:r w:rsidRPr="00B173F6">
              <w:rPr>
                <w:rFonts w:ascii="Arial" w:hAnsi="Arial" w:cs="Arial"/>
                <w:sz w:val="12"/>
                <w:szCs w:val="12"/>
              </w:rPr>
              <w:t>Увеличение прочих остатков денежных средств бюджетов муниципальных районов</w:t>
            </w:r>
          </w:p>
        </w:tc>
        <w:tc>
          <w:tcPr>
            <w:tcW w:w="406"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710</w:t>
            </w:r>
          </w:p>
        </w:tc>
        <w:tc>
          <w:tcPr>
            <w:tcW w:w="1027" w:type="pct"/>
            <w:noWrap/>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00001050201050000510</w:t>
            </w:r>
          </w:p>
        </w:tc>
        <w:tc>
          <w:tcPr>
            <w:tcW w:w="734"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-920 295 768,20</w:t>
            </w:r>
          </w:p>
        </w:tc>
        <w:tc>
          <w:tcPr>
            <w:tcW w:w="685"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-845 110 944,56</w:t>
            </w:r>
          </w:p>
        </w:tc>
      </w:tr>
      <w:tr w:rsidR="00B173F6" w:rsidRPr="00DB0B25" w:rsidTr="00B173F6">
        <w:trPr>
          <w:trHeight w:val="20"/>
        </w:trPr>
        <w:tc>
          <w:tcPr>
            <w:tcW w:w="2148" w:type="pct"/>
            <w:hideMark/>
          </w:tcPr>
          <w:p w:rsidR="00B173F6" w:rsidRPr="00B173F6" w:rsidRDefault="00B173F6" w:rsidP="00B173F6">
            <w:pPr>
              <w:rPr>
                <w:rFonts w:ascii="Arial" w:hAnsi="Arial" w:cs="Arial"/>
                <w:sz w:val="12"/>
                <w:szCs w:val="12"/>
              </w:rPr>
            </w:pPr>
            <w:r w:rsidRPr="00B173F6">
              <w:rPr>
                <w:rFonts w:ascii="Arial" w:hAnsi="Arial" w:cs="Arial"/>
                <w:sz w:val="12"/>
                <w:szCs w:val="12"/>
              </w:rPr>
              <w:t>уменьшение остатков средств, всего</w:t>
            </w:r>
          </w:p>
        </w:tc>
        <w:tc>
          <w:tcPr>
            <w:tcW w:w="406"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720</w:t>
            </w:r>
          </w:p>
        </w:tc>
        <w:tc>
          <w:tcPr>
            <w:tcW w:w="1027" w:type="pct"/>
            <w:noWrap/>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00001000000000000600</w:t>
            </w:r>
          </w:p>
        </w:tc>
        <w:tc>
          <w:tcPr>
            <w:tcW w:w="734"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1 059 567 270,23</w:t>
            </w:r>
          </w:p>
        </w:tc>
        <w:tc>
          <w:tcPr>
            <w:tcW w:w="685"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818 903 032,16</w:t>
            </w:r>
          </w:p>
        </w:tc>
      </w:tr>
      <w:tr w:rsidR="00B173F6" w:rsidRPr="00DB0B25" w:rsidTr="00B173F6">
        <w:trPr>
          <w:trHeight w:val="20"/>
        </w:trPr>
        <w:tc>
          <w:tcPr>
            <w:tcW w:w="2148" w:type="pct"/>
            <w:hideMark/>
          </w:tcPr>
          <w:p w:rsidR="00B173F6" w:rsidRPr="00B173F6" w:rsidRDefault="00B173F6" w:rsidP="00B173F6">
            <w:pPr>
              <w:rPr>
                <w:rFonts w:ascii="Arial" w:hAnsi="Arial" w:cs="Arial"/>
                <w:sz w:val="12"/>
                <w:szCs w:val="12"/>
              </w:rPr>
            </w:pPr>
            <w:r w:rsidRPr="00B173F6">
              <w:rPr>
                <w:rFonts w:ascii="Arial" w:hAnsi="Arial" w:cs="Arial"/>
                <w:sz w:val="12"/>
                <w:szCs w:val="12"/>
              </w:rPr>
              <w:t>Уменьшение прочих остатков средств бюджетов</w:t>
            </w:r>
          </w:p>
        </w:tc>
        <w:tc>
          <w:tcPr>
            <w:tcW w:w="406"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720</w:t>
            </w:r>
          </w:p>
        </w:tc>
        <w:tc>
          <w:tcPr>
            <w:tcW w:w="1027" w:type="pct"/>
            <w:noWrap/>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00001050200000000600</w:t>
            </w:r>
          </w:p>
        </w:tc>
        <w:tc>
          <w:tcPr>
            <w:tcW w:w="734"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1 059 567 270,23</w:t>
            </w:r>
          </w:p>
        </w:tc>
        <w:tc>
          <w:tcPr>
            <w:tcW w:w="685"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818 903 032,16</w:t>
            </w:r>
          </w:p>
        </w:tc>
      </w:tr>
      <w:tr w:rsidR="00B173F6" w:rsidRPr="00DB0B25" w:rsidTr="00B173F6">
        <w:trPr>
          <w:trHeight w:val="20"/>
        </w:trPr>
        <w:tc>
          <w:tcPr>
            <w:tcW w:w="2148" w:type="pct"/>
            <w:hideMark/>
          </w:tcPr>
          <w:p w:rsidR="00B173F6" w:rsidRPr="00B173F6" w:rsidRDefault="00B173F6" w:rsidP="00B173F6">
            <w:pPr>
              <w:rPr>
                <w:rFonts w:ascii="Arial" w:hAnsi="Arial" w:cs="Arial"/>
                <w:sz w:val="12"/>
                <w:szCs w:val="12"/>
              </w:rPr>
            </w:pPr>
            <w:r w:rsidRPr="00B173F6">
              <w:rPr>
                <w:rFonts w:ascii="Arial" w:hAnsi="Arial" w:cs="Arial"/>
                <w:sz w:val="12"/>
                <w:szCs w:val="12"/>
              </w:rPr>
              <w:t>Уменьшение прочих остатков денежных средств бюджетов</w:t>
            </w:r>
          </w:p>
        </w:tc>
        <w:tc>
          <w:tcPr>
            <w:tcW w:w="406"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720</w:t>
            </w:r>
          </w:p>
        </w:tc>
        <w:tc>
          <w:tcPr>
            <w:tcW w:w="1027" w:type="pct"/>
            <w:noWrap/>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00001050201000000610</w:t>
            </w:r>
          </w:p>
        </w:tc>
        <w:tc>
          <w:tcPr>
            <w:tcW w:w="734"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1 059 567 270,23</w:t>
            </w:r>
          </w:p>
        </w:tc>
        <w:tc>
          <w:tcPr>
            <w:tcW w:w="685"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818 903 032,16</w:t>
            </w:r>
          </w:p>
        </w:tc>
      </w:tr>
      <w:tr w:rsidR="00B173F6" w:rsidRPr="00DB0B25" w:rsidTr="00B173F6">
        <w:trPr>
          <w:trHeight w:val="20"/>
        </w:trPr>
        <w:tc>
          <w:tcPr>
            <w:tcW w:w="2148" w:type="pct"/>
            <w:hideMark/>
          </w:tcPr>
          <w:p w:rsidR="00B173F6" w:rsidRPr="00B173F6" w:rsidRDefault="00B173F6" w:rsidP="00B173F6">
            <w:pPr>
              <w:rPr>
                <w:rFonts w:ascii="Arial" w:hAnsi="Arial" w:cs="Arial"/>
                <w:sz w:val="12"/>
                <w:szCs w:val="12"/>
              </w:rPr>
            </w:pPr>
            <w:r w:rsidRPr="00B173F6">
              <w:rPr>
                <w:rFonts w:ascii="Arial" w:hAnsi="Arial" w:cs="Arial"/>
                <w:sz w:val="12"/>
                <w:szCs w:val="12"/>
              </w:rPr>
              <w:t>Уменьшение прочих остатков денежных средств бюджетов муниципальных районов</w:t>
            </w:r>
          </w:p>
        </w:tc>
        <w:tc>
          <w:tcPr>
            <w:tcW w:w="406" w:type="pct"/>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720</w:t>
            </w:r>
          </w:p>
        </w:tc>
        <w:tc>
          <w:tcPr>
            <w:tcW w:w="1027" w:type="pct"/>
            <w:noWrap/>
            <w:hideMark/>
          </w:tcPr>
          <w:p w:rsidR="00B173F6" w:rsidRPr="00B173F6" w:rsidRDefault="00B173F6" w:rsidP="00B173F6">
            <w:pPr>
              <w:jc w:val="center"/>
              <w:rPr>
                <w:rFonts w:ascii="Arial" w:hAnsi="Arial" w:cs="Arial"/>
                <w:sz w:val="12"/>
                <w:szCs w:val="12"/>
              </w:rPr>
            </w:pPr>
            <w:r w:rsidRPr="00B173F6">
              <w:rPr>
                <w:rFonts w:ascii="Arial" w:hAnsi="Arial" w:cs="Arial"/>
                <w:sz w:val="12"/>
                <w:szCs w:val="12"/>
              </w:rPr>
              <w:t>00001050201050000610</w:t>
            </w:r>
          </w:p>
        </w:tc>
        <w:tc>
          <w:tcPr>
            <w:tcW w:w="734"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1 059 567 270,23</w:t>
            </w:r>
          </w:p>
        </w:tc>
        <w:tc>
          <w:tcPr>
            <w:tcW w:w="685" w:type="pct"/>
            <w:noWrap/>
            <w:hideMark/>
          </w:tcPr>
          <w:p w:rsidR="00B173F6" w:rsidRPr="00B173F6" w:rsidRDefault="00B173F6" w:rsidP="00B173F6">
            <w:pPr>
              <w:jc w:val="right"/>
              <w:rPr>
                <w:rFonts w:ascii="Arial" w:hAnsi="Arial" w:cs="Arial"/>
                <w:sz w:val="12"/>
                <w:szCs w:val="12"/>
              </w:rPr>
            </w:pPr>
            <w:r w:rsidRPr="00B173F6">
              <w:rPr>
                <w:rFonts w:ascii="Arial" w:hAnsi="Arial" w:cs="Arial"/>
                <w:sz w:val="12"/>
                <w:szCs w:val="12"/>
              </w:rPr>
              <w:t>818 903 032,16</w:t>
            </w:r>
          </w:p>
        </w:tc>
      </w:tr>
    </w:tbl>
    <w:p w:rsidR="0001427D" w:rsidRPr="00A0476B" w:rsidRDefault="0001427D" w:rsidP="004E1A32">
      <w:pPr>
        <w:tabs>
          <w:tab w:val="left" w:pos="5954"/>
        </w:tabs>
        <w:jc w:val="right"/>
        <w:rPr>
          <w:rFonts w:ascii="Arial" w:hAnsi="Arial" w:cs="Arial"/>
          <w:b/>
          <w:sz w:val="2"/>
          <w:szCs w:val="2"/>
        </w:rPr>
      </w:pPr>
    </w:p>
    <w:tbl>
      <w:tblPr>
        <w:tblStyle w:val="ab"/>
        <w:tblW w:w="5000" w:type="pct"/>
        <w:tblLook w:val="04A0"/>
      </w:tblPr>
      <w:tblGrid>
        <w:gridCol w:w="659"/>
        <w:gridCol w:w="5956"/>
        <w:gridCol w:w="2489"/>
        <w:gridCol w:w="2452"/>
      </w:tblGrid>
      <w:tr w:rsidR="00525EB0" w:rsidRPr="00DB0B25" w:rsidTr="00525EB0">
        <w:trPr>
          <w:trHeight w:val="113"/>
        </w:trPr>
        <w:tc>
          <w:tcPr>
            <w:tcW w:w="285" w:type="pct"/>
            <w:tcBorders>
              <w:top w:val="nil"/>
              <w:left w:val="nil"/>
              <w:bottom w:val="nil"/>
              <w:right w:val="nil"/>
            </w:tcBorders>
            <w:noWrap/>
            <w:hideMark/>
          </w:tcPr>
          <w:p w:rsidR="00525EB0" w:rsidRPr="00525EB0" w:rsidRDefault="00525EB0" w:rsidP="00525EB0">
            <w:pPr>
              <w:rPr>
                <w:rFonts w:ascii="Arial" w:hAnsi="Arial" w:cs="Arial"/>
                <w:sz w:val="16"/>
                <w:szCs w:val="16"/>
              </w:rPr>
            </w:pPr>
          </w:p>
        </w:tc>
        <w:tc>
          <w:tcPr>
            <w:tcW w:w="2577" w:type="pct"/>
            <w:tcBorders>
              <w:top w:val="nil"/>
              <w:left w:val="nil"/>
              <w:bottom w:val="nil"/>
              <w:right w:val="nil"/>
            </w:tcBorders>
            <w:noWrap/>
            <w:hideMark/>
          </w:tcPr>
          <w:p w:rsidR="00525EB0" w:rsidRPr="00525EB0" w:rsidRDefault="00525EB0" w:rsidP="00525EB0">
            <w:pPr>
              <w:rPr>
                <w:rFonts w:ascii="Arial" w:hAnsi="Arial" w:cs="Arial"/>
                <w:sz w:val="16"/>
                <w:szCs w:val="16"/>
              </w:rPr>
            </w:pPr>
          </w:p>
        </w:tc>
        <w:tc>
          <w:tcPr>
            <w:tcW w:w="2138" w:type="pct"/>
            <w:gridSpan w:val="2"/>
            <w:vMerge w:val="restart"/>
            <w:tcBorders>
              <w:top w:val="nil"/>
              <w:left w:val="nil"/>
              <w:bottom w:val="nil"/>
              <w:right w:val="nil"/>
            </w:tcBorders>
            <w:noWrap/>
            <w:hideMark/>
          </w:tcPr>
          <w:p w:rsidR="00525EB0" w:rsidRPr="00525EB0" w:rsidRDefault="00525EB0" w:rsidP="00525EB0">
            <w:pPr>
              <w:jc w:val="center"/>
              <w:rPr>
                <w:rFonts w:ascii="Arial" w:hAnsi="Arial" w:cs="Arial"/>
                <w:bCs/>
                <w:sz w:val="16"/>
                <w:szCs w:val="16"/>
              </w:rPr>
            </w:pPr>
            <w:r w:rsidRPr="00525EB0">
              <w:rPr>
                <w:rFonts w:ascii="Arial" w:hAnsi="Arial" w:cs="Arial"/>
                <w:bCs/>
                <w:sz w:val="16"/>
                <w:szCs w:val="16"/>
              </w:rPr>
              <w:t>Утверждена</w:t>
            </w:r>
          </w:p>
          <w:p w:rsidR="00525EB0" w:rsidRPr="00525EB0" w:rsidRDefault="00525EB0" w:rsidP="00525EB0">
            <w:pPr>
              <w:jc w:val="center"/>
              <w:rPr>
                <w:rFonts w:ascii="Arial" w:hAnsi="Arial" w:cs="Arial"/>
                <w:sz w:val="16"/>
                <w:szCs w:val="16"/>
              </w:rPr>
            </w:pPr>
            <w:r w:rsidRPr="00525EB0">
              <w:rPr>
                <w:rFonts w:ascii="Arial" w:hAnsi="Arial" w:cs="Arial"/>
                <w:sz w:val="16"/>
                <w:szCs w:val="16"/>
              </w:rPr>
              <w:t>постановлением Администрации</w:t>
            </w:r>
          </w:p>
          <w:p w:rsidR="00525EB0" w:rsidRPr="00525EB0" w:rsidRDefault="00525EB0" w:rsidP="00525EB0">
            <w:pPr>
              <w:jc w:val="center"/>
              <w:rPr>
                <w:rFonts w:ascii="Arial" w:hAnsi="Arial" w:cs="Arial"/>
                <w:sz w:val="16"/>
                <w:szCs w:val="16"/>
              </w:rPr>
            </w:pPr>
            <w:r w:rsidRPr="00525EB0">
              <w:rPr>
                <w:rFonts w:ascii="Arial" w:hAnsi="Arial" w:cs="Arial"/>
                <w:sz w:val="16"/>
                <w:szCs w:val="16"/>
              </w:rPr>
              <w:t>муниципального района</w:t>
            </w:r>
          </w:p>
          <w:p w:rsidR="00525EB0" w:rsidRPr="00525EB0" w:rsidRDefault="00525EB0" w:rsidP="00525EB0">
            <w:pPr>
              <w:jc w:val="center"/>
              <w:rPr>
                <w:rFonts w:ascii="Arial" w:hAnsi="Arial" w:cs="Arial"/>
                <w:b/>
                <w:bCs/>
                <w:sz w:val="16"/>
                <w:szCs w:val="16"/>
              </w:rPr>
            </w:pPr>
            <w:r w:rsidRPr="00525EB0">
              <w:rPr>
                <w:rFonts w:ascii="Arial" w:hAnsi="Arial" w:cs="Arial"/>
                <w:sz w:val="16"/>
                <w:szCs w:val="16"/>
              </w:rPr>
              <w:t>от 23.10.2025 № 2495</w:t>
            </w:r>
          </w:p>
        </w:tc>
      </w:tr>
      <w:tr w:rsidR="00525EB0" w:rsidRPr="00DB0B25" w:rsidTr="00525EB0">
        <w:trPr>
          <w:trHeight w:val="300"/>
        </w:trPr>
        <w:tc>
          <w:tcPr>
            <w:tcW w:w="285" w:type="pct"/>
            <w:tcBorders>
              <w:top w:val="nil"/>
              <w:left w:val="nil"/>
              <w:bottom w:val="nil"/>
              <w:right w:val="nil"/>
            </w:tcBorders>
            <w:noWrap/>
            <w:hideMark/>
          </w:tcPr>
          <w:p w:rsidR="00525EB0" w:rsidRPr="00525EB0" w:rsidRDefault="00525EB0" w:rsidP="00525EB0">
            <w:pPr>
              <w:rPr>
                <w:rFonts w:ascii="Arial" w:hAnsi="Arial" w:cs="Arial"/>
                <w:sz w:val="16"/>
                <w:szCs w:val="16"/>
              </w:rPr>
            </w:pPr>
          </w:p>
        </w:tc>
        <w:tc>
          <w:tcPr>
            <w:tcW w:w="2577" w:type="pct"/>
            <w:tcBorders>
              <w:top w:val="nil"/>
              <w:left w:val="nil"/>
              <w:bottom w:val="nil"/>
              <w:right w:val="nil"/>
            </w:tcBorders>
            <w:noWrap/>
            <w:hideMark/>
          </w:tcPr>
          <w:p w:rsidR="00525EB0" w:rsidRPr="00525EB0" w:rsidRDefault="00525EB0" w:rsidP="00525EB0">
            <w:pPr>
              <w:rPr>
                <w:rFonts w:ascii="Arial" w:hAnsi="Arial" w:cs="Arial"/>
                <w:sz w:val="16"/>
                <w:szCs w:val="16"/>
              </w:rPr>
            </w:pPr>
          </w:p>
        </w:tc>
        <w:tc>
          <w:tcPr>
            <w:tcW w:w="2138" w:type="pct"/>
            <w:gridSpan w:val="2"/>
            <w:vMerge/>
            <w:tcBorders>
              <w:top w:val="nil"/>
              <w:left w:val="nil"/>
              <w:bottom w:val="nil"/>
              <w:right w:val="nil"/>
            </w:tcBorders>
            <w:noWrap/>
            <w:hideMark/>
          </w:tcPr>
          <w:p w:rsidR="00525EB0" w:rsidRPr="00525EB0" w:rsidRDefault="00525EB0" w:rsidP="00525EB0">
            <w:pPr>
              <w:rPr>
                <w:rFonts w:ascii="Arial" w:hAnsi="Arial" w:cs="Arial"/>
                <w:sz w:val="16"/>
                <w:szCs w:val="16"/>
              </w:rPr>
            </w:pPr>
          </w:p>
        </w:tc>
      </w:tr>
      <w:tr w:rsidR="00525EB0" w:rsidRPr="00DB0B25" w:rsidTr="00525EB0">
        <w:trPr>
          <w:trHeight w:val="300"/>
        </w:trPr>
        <w:tc>
          <w:tcPr>
            <w:tcW w:w="285" w:type="pct"/>
            <w:tcBorders>
              <w:top w:val="nil"/>
              <w:left w:val="nil"/>
              <w:bottom w:val="nil"/>
              <w:right w:val="nil"/>
            </w:tcBorders>
            <w:noWrap/>
            <w:hideMark/>
          </w:tcPr>
          <w:p w:rsidR="00525EB0" w:rsidRPr="00525EB0" w:rsidRDefault="00525EB0" w:rsidP="00525EB0">
            <w:pPr>
              <w:rPr>
                <w:rFonts w:ascii="Arial" w:hAnsi="Arial" w:cs="Arial"/>
                <w:sz w:val="16"/>
                <w:szCs w:val="16"/>
              </w:rPr>
            </w:pPr>
          </w:p>
        </w:tc>
        <w:tc>
          <w:tcPr>
            <w:tcW w:w="2577" w:type="pct"/>
            <w:tcBorders>
              <w:top w:val="nil"/>
              <w:left w:val="nil"/>
              <w:bottom w:val="nil"/>
              <w:right w:val="nil"/>
            </w:tcBorders>
            <w:noWrap/>
            <w:hideMark/>
          </w:tcPr>
          <w:p w:rsidR="00525EB0" w:rsidRPr="00525EB0" w:rsidRDefault="00525EB0" w:rsidP="00525EB0">
            <w:pPr>
              <w:rPr>
                <w:rFonts w:ascii="Arial" w:hAnsi="Arial" w:cs="Arial"/>
                <w:sz w:val="16"/>
                <w:szCs w:val="16"/>
              </w:rPr>
            </w:pPr>
          </w:p>
        </w:tc>
        <w:tc>
          <w:tcPr>
            <w:tcW w:w="2138" w:type="pct"/>
            <w:gridSpan w:val="2"/>
            <w:vMerge/>
            <w:tcBorders>
              <w:top w:val="nil"/>
              <w:left w:val="nil"/>
              <w:bottom w:val="nil"/>
              <w:right w:val="nil"/>
            </w:tcBorders>
            <w:noWrap/>
            <w:hideMark/>
          </w:tcPr>
          <w:p w:rsidR="00525EB0" w:rsidRPr="00525EB0" w:rsidRDefault="00525EB0" w:rsidP="00525EB0">
            <w:pPr>
              <w:rPr>
                <w:rFonts w:ascii="Arial" w:hAnsi="Arial" w:cs="Arial"/>
                <w:sz w:val="16"/>
                <w:szCs w:val="16"/>
              </w:rPr>
            </w:pPr>
          </w:p>
        </w:tc>
      </w:tr>
      <w:tr w:rsidR="00525EB0" w:rsidRPr="00DB0B25" w:rsidTr="00525EB0">
        <w:trPr>
          <w:trHeight w:val="300"/>
        </w:trPr>
        <w:tc>
          <w:tcPr>
            <w:tcW w:w="285" w:type="pct"/>
            <w:tcBorders>
              <w:top w:val="nil"/>
              <w:left w:val="nil"/>
              <w:bottom w:val="nil"/>
              <w:right w:val="nil"/>
            </w:tcBorders>
            <w:noWrap/>
            <w:hideMark/>
          </w:tcPr>
          <w:p w:rsidR="00525EB0" w:rsidRPr="00525EB0" w:rsidRDefault="00525EB0" w:rsidP="00525EB0">
            <w:pPr>
              <w:rPr>
                <w:rFonts w:ascii="Arial" w:hAnsi="Arial" w:cs="Arial"/>
                <w:sz w:val="16"/>
                <w:szCs w:val="16"/>
              </w:rPr>
            </w:pPr>
          </w:p>
        </w:tc>
        <w:tc>
          <w:tcPr>
            <w:tcW w:w="2577" w:type="pct"/>
            <w:tcBorders>
              <w:top w:val="nil"/>
              <w:left w:val="nil"/>
              <w:bottom w:val="nil"/>
              <w:right w:val="nil"/>
            </w:tcBorders>
            <w:noWrap/>
            <w:hideMark/>
          </w:tcPr>
          <w:p w:rsidR="00525EB0" w:rsidRPr="00525EB0" w:rsidRDefault="00525EB0" w:rsidP="00525EB0">
            <w:pPr>
              <w:rPr>
                <w:rFonts w:ascii="Arial" w:hAnsi="Arial" w:cs="Arial"/>
                <w:sz w:val="16"/>
                <w:szCs w:val="16"/>
              </w:rPr>
            </w:pPr>
          </w:p>
        </w:tc>
        <w:tc>
          <w:tcPr>
            <w:tcW w:w="2138" w:type="pct"/>
            <w:gridSpan w:val="2"/>
            <w:vMerge/>
            <w:tcBorders>
              <w:top w:val="nil"/>
              <w:left w:val="nil"/>
              <w:bottom w:val="nil"/>
              <w:right w:val="nil"/>
            </w:tcBorders>
            <w:noWrap/>
            <w:hideMark/>
          </w:tcPr>
          <w:p w:rsidR="00525EB0" w:rsidRPr="00525EB0" w:rsidRDefault="00525EB0" w:rsidP="00525EB0">
            <w:pPr>
              <w:rPr>
                <w:rFonts w:ascii="Arial" w:hAnsi="Arial" w:cs="Arial"/>
                <w:sz w:val="16"/>
                <w:szCs w:val="16"/>
              </w:rPr>
            </w:pPr>
          </w:p>
        </w:tc>
      </w:tr>
      <w:tr w:rsidR="00525EB0" w:rsidRPr="00DB0B25" w:rsidTr="00525EB0">
        <w:trPr>
          <w:trHeight w:val="794"/>
        </w:trPr>
        <w:tc>
          <w:tcPr>
            <w:tcW w:w="5000" w:type="pct"/>
            <w:gridSpan w:val="4"/>
            <w:tcBorders>
              <w:top w:val="nil"/>
              <w:left w:val="nil"/>
              <w:bottom w:val="nil"/>
              <w:right w:val="nil"/>
            </w:tcBorders>
            <w:noWrap/>
            <w:hideMark/>
          </w:tcPr>
          <w:p w:rsidR="00525EB0" w:rsidRPr="00525EB0" w:rsidRDefault="00525EB0" w:rsidP="00525EB0">
            <w:pPr>
              <w:jc w:val="center"/>
              <w:rPr>
                <w:rFonts w:ascii="Arial" w:hAnsi="Arial" w:cs="Arial"/>
                <w:b/>
                <w:bCs/>
                <w:sz w:val="16"/>
                <w:szCs w:val="16"/>
              </w:rPr>
            </w:pPr>
            <w:r w:rsidRPr="00525EB0">
              <w:rPr>
                <w:rFonts w:ascii="Arial" w:hAnsi="Arial" w:cs="Arial"/>
                <w:b/>
                <w:bCs/>
                <w:sz w:val="16"/>
                <w:szCs w:val="16"/>
              </w:rPr>
              <w:t>ИНФОРМАЦИЯ</w:t>
            </w:r>
          </w:p>
          <w:p w:rsidR="00525EB0" w:rsidRPr="00525EB0" w:rsidRDefault="00525EB0" w:rsidP="00525EB0">
            <w:pPr>
              <w:jc w:val="center"/>
              <w:rPr>
                <w:rFonts w:ascii="Arial" w:hAnsi="Arial" w:cs="Arial"/>
                <w:sz w:val="16"/>
                <w:szCs w:val="16"/>
              </w:rPr>
            </w:pPr>
            <w:r w:rsidRPr="00525EB0">
              <w:rPr>
                <w:rFonts w:ascii="Arial" w:hAnsi="Arial" w:cs="Arial"/>
                <w:sz w:val="16"/>
                <w:szCs w:val="16"/>
              </w:rPr>
              <w:t xml:space="preserve">ОБ ИСПОЛЬЗОВАНИИ РЕЗЕРВНОГО ФОНДА </w:t>
            </w:r>
            <w:r w:rsidRPr="00525EB0">
              <w:rPr>
                <w:rFonts w:ascii="Arial" w:hAnsi="Arial" w:cs="Arial"/>
                <w:sz w:val="16"/>
                <w:szCs w:val="16"/>
              </w:rPr>
              <w:br/>
              <w:t>ВАЛДАЙСКОГО МУНИЦИПАЛЬНОГО РАЙОНА</w:t>
            </w:r>
          </w:p>
          <w:p w:rsidR="00525EB0" w:rsidRPr="00525EB0" w:rsidRDefault="00525EB0" w:rsidP="00525EB0">
            <w:pPr>
              <w:jc w:val="center"/>
              <w:rPr>
                <w:rFonts w:ascii="Arial" w:hAnsi="Arial" w:cs="Arial"/>
                <w:b/>
                <w:bCs/>
                <w:sz w:val="16"/>
                <w:szCs w:val="16"/>
              </w:rPr>
            </w:pPr>
            <w:r w:rsidRPr="00525EB0">
              <w:rPr>
                <w:rFonts w:ascii="Arial" w:hAnsi="Arial" w:cs="Arial"/>
                <w:sz w:val="16"/>
                <w:szCs w:val="16"/>
              </w:rPr>
              <w:t>за 9 месяцев 2025 года</w:t>
            </w:r>
          </w:p>
        </w:tc>
      </w:tr>
      <w:tr w:rsidR="00525EB0" w:rsidRPr="00DB0B25" w:rsidTr="00525EB0">
        <w:trPr>
          <w:trHeight w:val="300"/>
        </w:trPr>
        <w:tc>
          <w:tcPr>
            <w:tcW w:w="285" w:type="pct"/>
            <w:tcBorders>
              <w:top w:val="nil"/>
              <w:left w:val="nil"/>
              <w:bottom w:val="nil"/>
              <w:right w:val="nil"/>
            </w:tcBorders>
            <w:noWrap/>
            <w:hideMark/>
          </w:tcPr>
          <w:p w:rsidR="00525EB0" w:rsidRPr="00525EB0" w:rsidRDefault="00525EB0" w:rsidP="00525EB0">
            <w:pPr>
              <w:jc w:val="center"/>
              <w:rPr>
                <w:rFonts w:ascii="Arial" w:hAnsi="Arial" w:cs="Arial"/>
                <w:sz w:val="16"/>
                <w:szCs w:val="16"/>
              </w:rPr>
            </w:pPr>
          </w:p>
        </w:tc>
        <w:tc>
          <w:tcPr>
            <w:tcW w:w="2577" w:type="pct"/>
            <w:tcBorders>
              <w:top w:val="nil"/>
              <w:left w:val="nil"/>
              <w:bottom w:val="nil"/>
              <w:right w:val="nil"/>
            </w:tcBorders>
            <w:noWrap/>
            <w:hideMark/>
          </w:tcPr>
          <w:p w:rsidR="00525EB0" w:rsidRPr="00525EB0" w:rsidRDefault="00525EB0" w:rsidP="00525EB0">
            <w:pPr>
              <w:jc w:val="center"/>
              <w:rPr>
                <w:rFonts w:ascii="Arial" w:hAnsi="Arial" w:cs="Arial"/>
                <w:sz w:val="16"/>
                <w:szCs w:val="16"/>
              </w:rPr>
            </w:pPr>
          </w:p>
        </w:tc>
        <w:tc>
          <w:tcPr>
            <w:tcW w:w="1077" w:type="pct"/>
            <w:tcBorders>
              <w:top w:val="nil"/>
              <w:left w:val="nil"/>
              <w:bottom w:val="nil"/>
              <w:right w:val="nil"/>
            </w:tcBorders>
            <w:noWrap/>
            <w:hideMark/>
          </w:tcPr>
          <w:p w:rsidR="00525EB0" w:rsidRPr="00525EB0" w:rsidRDefault="00525EB0" w:rsidP="00525EB0">
            <w:pPr>
              <w:jc w:val="center"/>
              <w:rPr>
                <w:rFonts w:ascii="Arial" w:hAnsi="Arial" w:cs="Arial"/>
                <w:sz w:val="16"/>
                <w:szCs w:val="16"/>
              </w:rPr>
            </w:pPr>
          </w:p>
        </w:tc>
        <w:tc>
          <w:tcPr>
            <w:tcW w:w="1061" w:type="pct"/>
            <w:tcBorders>
              <w:top w:val="nil"/>
              <w:left w:val="nil"/>
              <w:bottom w:val="nil"/>
              <w:right w:val="nil"/>
            </w:tcBorders>
            <w:noWrap/>
            <w:hideMark/>
          </w:tcPr>
          <w:p w:rsidR="00525EB0" w:rsidRPr="00525EB0" w:rsidRDefault="00525EB0" w:rsidP="00525EB0">
            <w:pPr>
              <w:jc w:val="center"/>
              <w:rPr>
                <w:rFonts w:ascii="Arial" w:hAnsi="Arial" w:cs="Arial"/>
                <w:sz w:val="16"/>
                <w:szCs w:val="16"/>
              </w:rPr>
            </w:pPr>
            <w:r w:rsidRPr="00525EB0">
              <w:rPr>
                <w:rFonts w:ascii="Arial" w:hAnsi="Arial" w:cs="Arial"/>
                <w:sz w:val="16"/>
                <w:szCs w:val="16"/>
              </w:rPr>
              <w:t>(руб.)</w:t>
            </w:r>
          </w:p>
        </w:tc>
      </w:tr>
      <w:tr w:rsidR="00525EB0" w:rsidRPr="00321558" w:rsidTr="00525EB0">
        <w:trPr>
          <w:trHeight w:val="20"/>
        </w:trPr>
        <w:tc>
          <w:tcPr>
            <w:tcW w:w="2862" w:type="pct"/>
            <w:gridSpan w:val="2"/>
            <w:hideMark/>
          </w:tcPr>
          <w:p w:rsidR="00525EB0" w:rsidRPr="00525EB0" w:rsidRDefault="00525EB0" w:rsidP="00525EB0">
            <w:pPr>
              <w:jc w:val="center"/>
              <w:rPr>
                <w:rFonts w:ascii="Arial" w:hAnsi="Arial" w:cs="Arial"/>
                <w:b/>
                <w:bCs/>
                <w:iCs/>
                <w:sz w:val="16"/>
                <w:szCs w:val="16"/>
              </w:rPr>
            </w:pPr>
            <w:r w:rsidRPr="00525EB0">
              <w:rPr>
                <w:rFonts w:ascii="Arial" w:hAnsi="Arial" w:cs="Arial"/>
                <w:b/>
                <w:bCs/>
                <w:iCs/>
                <w:sz w:val="16"/>
                <w:szCs w:val="16"/>
              </w:rPr>
              <w:t>Наименование показателя</w:t>
            </w:r>
          </w:p>
        </w:tc>
        <w:tc>
          <w:tcPr>
            <w:tcW w:w="1077" w:type="pct"/>
            <w:hideMark/>
          </w:tcPr>
          <w:p w:rsidR="00525EB0" w:rsidRPr="00525EB0" w:rsidRDefault="00525EB0" w:rsidP="00525EB0">
            <w:pPr>
              <w:jc w:val="center"/>
              <w:rPr>
                <w:rFonts w:ascii="Arial" w:hAnsi="Arial" w:cs="Arial"/>
                <w:b/>
                <w:bCs/>
                <w:iCs/>
                <w:sz w:val="16"/>
                <w:szCs w:val="16"/>
              </w:rPr>
            </w:pPr>
            <w:r w:rsidRPr="00525EB0">
              <w:rPr>
                <w:rFonts w:ascii="Arial" w:hAnsi="Arial" w:cs="Arial"/>
                <w:b/>
                <w:bCs/>
                <w:iCs/>
                <w:sz w:val="16"/>
                <w:szCs w:val="16"/>
              </w:rPr>
              <w:t xml:space="preserve">Выделено </w:t>
            </w:r>
          </w:p>
        </w:tc>
        <w:tc>
          <w:tcPr>
            <w:tcW w:w="1061" w:type="pct"/>
            <w:hideMark/>
          </w:tcPr>
          <w:p w:rsidR="00525EB0" w:rsidRPr="00525EB0" w:rsidRDefault="00525EB0" w:rsidP="00525EB0">
            <w:pPr>
              <w:jc w:val="center"/>
              <w:rPr>
                <w:rFonts w:ascii="Arial" w:hAnsi="Arial" w:cs="Arial"/>
                <w:b/>
                <w:bCs/>
                <w:iCs/>
                <w:sz w:val="16"/>
                <w:szCs w:val="16"/>
              </w:rPr>
            </w:pPr>
            <w:r w:rsidRPr="00525EB0">
              <w:rPr>
                <w:rFonts w:ascii="Arial" w:hAnsi="Arial" w:cs="Arial"/>
                <w:b/>
                <w:bCs/>
                <w:iCs/>
                <w:sz w:val="16"/>
                <w:szCs w:val="16"/>
              </w:rPr>
              <w:t xml:space="preserve">Использовано  </w:t>
            </w:r>
          </w:p>
        </w:tc>
      </w:tr>
      <w:tr w:rsidR="00525EB0" w:rsidRPr="00321558" w:rsidTr="00525EB0">
        <w:trPr>
          <w:trHeight w:val="20"/>
        </w:trPr>
        <w:tc>
          <w:tcPr>
            <w:tcW w:w="2862" w:type="pct"/>
            <w:gridSpan w:val="2"/>
            <w:hideMark/>
          </w:tcPr>
          <w:p w:rsidR="00525EB0" w:rsidRPr="00525EB0" w:rsidRDefault="00525EB0" w:rsidP="00525EB0">
            <w:pPr>
              <w:jc w:val="center"/>
              <w:rPr>
                <w:rFonts w:ascii="Arial" w:hAnsi="Arial" w:cs="Arial"/>
                <w:sz w:val="16"/>
                <w:szCs w:val="16"/>
              </w:rPr>
            </w:pPr>
            <w:r w:rsidRPr="00525EB0">
              <w:rPr>
                <w:rFonts w:ascii="Arial" w:hAnsi="Arial" w:cs="Arial"/>
                <w:sz w:val="16"/>
                <w:szCs w:val="16"/>
              </w:rPr>
              <w:t>Резервные фонды местных администраций</w:t>
            </w:r>
          </w:p>
        </w:tc>
        <w:tc>
          <w:tcPr>
            <w:tcW w:w="1077" w:type="pct"/>
            <w:hideMark/>
          </w:tcPr>
          <w:p w:rsidR="00525EB0" w:rsidRPr="00525EB0" w:rsidRDefault="00525EB0" w:rsidP="00525EB0">
            <w:pPr>
              <w:jc w:val="center"/>
              <w:rPr>
                <w:rFonts w:ascii="Arial" w:hAnsi="Arial" w:cs="Arial"/>
                <w:sz w:val="16"/>
                <w:szCs w:val="16"/>
              </w:rPr>
            </w:pPr>
            <w:r w:rsidRPr="00525EB0">
              <w:rPr>
                <w:rFonts w:ascii="Arial" w:hAnsi="Arial" w:cs="Arial"/>
                <w:sz w:val="16"/>
                <w:szCs w:val="16"/>
              </w:rPr>
              <w:t>1 250 000,00</w:t>
            </w:r>
          </w:p>
        </w:tc>
        <w:tc>
          <w:tcPr>
            <w:tcW w:w="1061" w:type="pct"/>
            <w:hideMark/>
          </w:tcPr>
          <w:p w:rsidR="00525EB0" w:rsidRPr="00525EB0" w:rsidRDefault="00525EB0" w:rsidP="00525EB0">
            <w:pPr>
              <w:jc w:val="center"/>
              <w:rPr>
                <w:rFonts w:ascii="Arial" w:hAnsi="Arial" w:cs="Arial"/>
                <w:sz w:val="16"/>
                <w:szCs w:val="16"/>
              </w:rPr>
            </w:pPr>
            <w:r w:rsidRPr="00525EB0">
              <w:rPr>
                <w:rFonts w:ascii="Arial" w:hAnsi="Arial" w:cs="Arial"/>
                <w:sz w:val="16"/>
                <w:szCs w:val="16"/>
              </w:rPr>
              <w:t>0,00</w:t>
            </w:r>
          </w:p>
        </w:tc>
      </w:tr>
      <w:tr w:rsidR="00525EB0" w:rsidRPr="00321558" w:rsidTr="00525EB0">
        <w:trPr>
          <w:trHeight w:val="20"/>
        </w:trPr>
        <w:tc>
          <w:tcPr>
            <w:tcW w:w="2862" w:type="pct"/>
            <w:gridSpan w:val="2"/>
            <w:hideMark/>
          </w:tcPr>
          <w:p w:rsidR="00525EB0" w:rsidRPr="00525EB0" w:rsidRDefault="00525EB0" w:rsidP="00525EB0">
            <w:pPr>
              <w:jc w:val="center"/>
              <w:rPr>
                <w:rFonts w:ascii="Arial" w:hAnsi="Arial" w:cs="Arial"/>
                <w:b/>
                <w:bCs/>
                <w:sz w:val="16"/>
                <w:szCs w:val="16"/>
              </w:rPr>
            </w:pPr>
            <w:r w:rsidRPr="00525EB0">
              <w:rPr>
                <w:rFonts w:ascii="Arial" w:hAnsi="Arial" w:cs="Arial"/>
                <w:b/>
                <w:bCs/>
                <w:sz w:val="16"/>
                <w:szCs w:val="16"/>
              </w:rPr>
              <w:t>Всего</w:t>
            </w:r>
          </w:p>
        </w:tc>
        <w:tc>
          <w:tcPr>
            <w:tcW w:w="1077" w:type="pct"/>
            <w:hideMark/>
          </w:tcPr>
          <w:p w:rsidR="00525EB0" w:rsidRPr="00525EB0" w:rsidRDefault="00525EB0" w:rsidP="00525EB0">
            <w:pPr>
              <w:jc w:val="center"/>
              <w:rPr>
                <w:rFonts w:ascii="Arial" w:hAnsi="Arial" w:cs="Arial"/>
                <w:b/>
                <w:bCs/>
                <w:sz w:val="16"/>
                <w:szCs w:val="16"/>
              </w:rPr>
            </w:pPr>
            <w:r w:rsidRPr="00525EB0">
              <w:rPr>
                <w:rFonts w:ascii="Arial" w:hAnsi="Arial" w:cs="Arial"/>
                <w:b/>
                <w:bCs/>
                <w:sz w:val="16"/>
                <w:szCs w:val="16"/>
              </w:rPr>
              <w:t>1 250 000,00</w:t>
            </w:r>
          </w:p>
        </w:tc>
        <w:tc>
          <w:tcPr>
            <w:tcW w:w="1061" w:type="pct"/>
            <w:hideMark/>
          </w:tcPr>
          <w:p w:rsidR="00525EB0" w:rsidRPr="00525EB0" w:rsidRDefault="00525EB0" w:rsidP="00525EB0">
            <w:pPr>
              <w:jc w:val="center"/>
              <w:rPr>
                <w:rFonts w:ascii="Arial" w:hAnsi="Arial" w:cs="Arial"/>
                <w:b/>
                <w:bCs/>
                <w:sz w:val="16"/>
                <w:szCs w:val="16"/>
              </w:rPr>
            </w:pPr>
            <w:r w:rsidRPr="00525EB0">
              <w:rPr>
                <w:rFonts w:ascii="Arial" w:hAnsi="Arial" w:cs="Arial"/>
                <w:b/>
                <w:bCs/>
                <w:sz w:val="16"/>
                <w:szCs w:val="16"/>
              </w:rPr>
              <w:t>0,00</w:t>
            </w:r>
          </w:p>
        </w:tc>
      </w:tr>
    </w:tbl>
    <w:p w:rsidR="00A0476B" w:rsidRPr="00A0476B" w:rsidRDefault="00A0476B" w:rsidP="00A0476B">
      <w:pPr>
        <w:ind w:left="7371"/>
        <w:jc w:val="center"/>
        <w:rPr>
          <w:rFonts w:ascii="Arial" w:hAnsi="Arial" w:cs="Arial"/>
          <w:sz w:val="16"/>
          <w:szCs w:val="16"/>
        </w:rPr>
      </w:pPr>
      <w:r w:rsidRPr="00A0476B">
        <w:rPr>
          <w:rFonts w:ascii="Arial" w:hAnsi="Arial" w:cs="Arial"/>
          <w:sz w:val="16"/>
          <w:szCs w:val="16"/>
        </w:rPr>
        <w:t>Приложение</w:t>
      </w:r>
    </w:p>
    <w:p w:rsidR="00A0476B" w:rsidRPr="00A0476B" w:rsidRDefault="00A0476B" w:rsidP="00A0476B">
      <w:pPr>
        <w:ind w:left="7371"/>
        <w:jc w:val="center"/>
        <w:rPr>
          <w:rFonts w:ascii="Arial" w:hAnsi="Arial" w:cs="Arial"/>
          <w:sz w:val="16"/>
          <w:szCs w:val="16"/>
        </w:rPr>
      </w:pPr>
      <w:r w:rsidRPr="00A0476B">
        <w:rPr>
          <w:rFonts w:ascii="Arial" w:hAnsi="Arial" w:cs="Arial"/>
          <w:sz w:val="16"/>
          <w:szCs w:val="16"/>
        </w:rPr>
        <w:t>к постановлению Администрации</w:t>
      </w:r>
    </w:p>
    <w:p w:rsidR="00A0476B" w:rsidRPr="00A0476B" w:rsidRDefault="00A0476B" w:rsidP="00A0476B">
      <w:pPr>
        <w:ind w:left="7371"/>
        <w:jc w:val="center"/>
        <w:rPr>
          <w:rFonts w:ascii="Arial" w:hAnsi="Arial" w:cs="Arial"/>
          <w:sz w:val="16"/>
          <w:szCs w:val="16"/>
        </w:rPr>
      </w:pPr>
      <w:r w:rsidRPr="00A0476B">
        <w:rPr>
          <w:rFonts w:ascii="Arial" w:hAnsi="Arial" w:cs="Arial"/>
          <w:sz w:val="16"/>
          <w:szCs w:val="16"/>
        </w:rPr>
        <w:t>муниципального района</w:t>
      </w:r>
    </w:p>
    <w:p w:rsidR="00A0476B" w:rsidRPr="00A0476B" w:rsidRDefault="00A0476B" w:rsidP="00A0476B">
      <w:pPr>
        <w:ind w:left="7371"/>
        <w:jc w:val="center"/>
        <w:rPr>
          <w:rFonts w:ascii="Arial" w:hAnsi="Arial" w:cs="Arial"/>
          <w:sz w:val="16"/>
          <w:szCs w:val="16"/>
        </w:rPr>
      </w:pPr>
      <w:r w:rsidRPr="00A0476B">
        <w:rPr>
          <w:rFonts w:ascii="Arial" w:hAnsi="Arial" w:cs="Arial"/>
          <w:sz w:val="16"/>
          <w:szCs w:val="16"/>
        </w:rPr>
        <w:t>от 23.10.2025 № 2495</w:t>
      </w:r>
    </w:p>
    <w:p w:rsidR="00A0476B" w:rsidRPr="00A0476B" w:rsidRDefault="00A0476B" w:rsidP="00A0476B">
      <w:pPr>
        <w:jc w:val="center"/>
        <w:rPr>
          <w:rFonts w:ascii="Arial" w:hAnsi="Arial" w:cs="Arial"/>
          <w:b/>
          <w:sz w:val="16"/>
          <w:szCs w:val="16"/>
        </w:rPr>
      </w:pPr>
      <w:r w:rsidRPr="00A0476B">
        <w:rPr>
          <w:rFonts w:ascii="Arial" w:hAnsi="Arial" w:cs="Arial"/>
          <w:b/>
          <w:sz w:val="16"/>
          <w:szCs w:val="16"/>
        </w:rPr>
        <w:t>Сведения о численности муниципальных служащих, работников муниципальных учреждений и фактические расходы на оплату их труда по Валдайскому муниципальному району за 9 месяцев 2025 года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91"/>
        <w:gridCol w:w="2838"/>
        <w:gridCol w:w="3069"/>
        <w:gridCol w:w="2558"/>
      </w:tblGrid>
      <w:tr w:rsidR="00A0476B" w:rsidRPr="00321558" w:rsidTr="00A0476B">
        <w:trPr>
          <w:trHeight w:val="20"/>
        </w:trPr>
        <w:tc>
          <w:tcPr>
            <w:tcW w:w="1337" w:type="pct"/>
            <w:vAlign w:val="center"/>
          </w:tcPr>
          <w:p w:rsidR="00A0476B" w:rsidRPr="00A0476B" w:rsidRDefault="00A0476B" w:rsidP="004B220A">
            <w:pPr>
              <w:rPr>
                <w:rFonts w:ascii="Arial" w:hAnsi="Arial" w:cs="Arial"/>
                <w:b/>
                <w:sz w:val="16"/>
                <w:szCs w:val="16"/>
              </w:rPr>
            </w:pPr>
            <w:r w:rsidRPr="00A0476B">
              <w:rPr>
                <w:rFonts w:ascii="Arial" w:hAnsi="Arial" w:cs="Arial"/>
                <w:b/>
                <w:sz w:val="16"/>
                <w:szCs w:val="16"/>
              </w:rPr>
              <w:t xml:space="preserve">Численность муниципальных служащих </w:t>
            </w:r>
          </w:p>
        </w:tc>
        <w:tc>
          <w:tcPr>
            <w:tcW w:w="1228" w:type="pct"/>
            <w:vAlign w:val="center"/>
          </w:tcPr>
          <w:p w:rsidR="00A0476B" w:rsidRPr="00A0476B" w:rsidRDefault="00A0476B" w:rsidP="004B220A">
            <w:pPr>
              <w:rPr>
                <w:rFonts w:ascii="Arial" w:hAnsi="Arial" w:cs="Arial"/>
                <w:b/>
                <w:sz w:val="16"/>
                <w:szCs w:val="16"/>
              </w:rPr>
            </w:pPr>
            <w:r w:rsidRPr="00A0476B">
              <w:rPr>
                <w:rFonts w:ascii="Arial" w:hAnsi="Arial" w:cs="Arial"/>
                <w:b/>
                <w:sz w:val="16"/>
                <w:szCs w:val="16"/>
              </w:rPr>
              <w:t>Фактические расходы на оплату труда, тыс. руб.</w:t>
            </w:r>
          </w:p>
        </w:tc>
        <w:tc>
          <w:tcPr>
            <w:tcW w:w="1328" w:type="pct"/>
            <w:vAlign w:val="center"/>
          </w:tcPr>
          <w:p w:rsidR="00A0476B" w:rsidRPr="00A0476B" w:rsidRDefault="00A0476B" w:rsidP="004B220A">
            <w:pPr>
              <w:rPr>
                <w:rFonts w:ascii="Arial" w:hAnsi="Arial" w:cs="Arial"/>
                <w:b/>
                <w:sz w:val="16"/>
                <w:szCs w:val="16"/>
              </w:rPr>
            </w:pPr>
            <w:r w:rsidRPr="00A0476B">
              <w:rPr>
                <w:rFonts w:ascii="Arial" w:hAnsi="Arial" w:cs="Arial"/>
                <w:b/>
                <w:sz w:val="16"/>
                <w:szCs w:val="16"/>
              </w:rPr>
              <w:t>Численность работников муниципальных учреждений</w:t>
            </w:r>
          </w:p>
        </w:tc>
        <w:tc>
          <w:tcPr>
            <w:tcW w:w="1107" w:type="pct"/>
            <w:vAlign w:val="center"/>
          </w:tcPr>
          <w:p w:rsidR="00A0476B" w:rsidRPr="00A0476B" w:rsidRDefault="00A0476B" w:rsidP="004B220A">
            <w:pPr>
              <w:rPr>
                <w:rFonts w:ascii="Arial" w:hAnsi="Arial" w:cs="Arial"/>
                <w:b/>
                <w:sz w:val="16"/>
                <w:szCs w:val="16"/>
              </w:rPr>
            </w:pPr>
            <w:r w:rsidRPr="00A0476B">
              <w:rPr>
                <w:rFonts w:ascii="Arial" w:hAnsi="Arial" w:cs="Arial"/>
                <w:b/>
                <w:sz w:val="16"/>
                <w:szCs w:val="16"/>
              </w:rPr>
              <w:t>Фактические расходы на оплату труда, тыс. руб.</w:t>
            </w:r>
          </w:p>
        </w:tc>
      </w:tr>
      <w:tr w:rsidR="00A0476B" w:rsidRPr="00321558" w:rsidTr="00A0476B">
        <w:trPr>
          <w:trHeight w:val="20"/>
        </w:trPr>
        <w:tc>
          <w:tcPr>
            <w:tcW w:w="1337" w:type="pct"/>
            <w:vAlign w:val="center"/>
          </w:tcPr>
          <w:p w:rsidR="00A0476B" w:rsidRPr="00A0476B" w:rsidRDefault="00A0476B" w:rsidP="004B220A">
            <w:pPr>
              <w:jc w:val="center"/>
              <w:rPr>
                <w:rFonts w:ascii="Arial" w:hAnsi="Arial" w:cs="Arial"/>
                <w:sz w:val="16"/>
                <w:szCs w:val="16"/>
              </w:rPr>
            </w:pPr>
            <w:r w:rsidRPr="00A0476B">
              <w:rPr>
                <w:rFonts w:ascii="Arial" w:hAnsi="Arial" w:cs="Arial"/>
                <w:sz w:val="16"/>
                <w:szCs w:val="16"/>
                <w:lang w:val="en-US"/>
              </w:rPr>
              <w:t>5</w:t>
            </w:r>
            <w:r w:rsidRPr="00A0476B">
              <w:rPr>
                <w:rFonts w:ascii="Arial" w:hAnsi="Arial" w:cs="Arial"/>
                <w:sz w:val="16"/>
                <w:szCs w:val="16"/>
              </w:rPr>
              <w:t>7</w:t>
            </w:r>
          </w:p>
        </w:tc>
        <w:tc>
          <w:tcPr>
            <w:tcW w:w="1228" w:type="pct"/>
            <w:vAlign w:val="center"/>
          </w:tcPr>
          <w:p w:rsidR="00A0476B" w:rsidRPr="00A0476B" w:rsidRDefault="00A0476B" w:rsidP="004B220A">
            <w:pPr>
              <w:jc w:val="center"/>
              <w:rPr>
                <w:rFonts w:ascii="Arial" w:hAnsi="Arial" w:cs="Arial"/>
                <w:sz w:val="16"/>
                <w:szCs w:val="16"/>
              </w:rPr>
            </w:pPr>
            <w:r w:rsidRPr="00A0476B">
              <w:rPr>
                <w:rFonts w:ascii="Arial" w:hAnsi="Arial" w:cs="Arial"/>
                <w:sz w:val="16"/>
                <w:szCs w:val="16"/>
              </w:rPr>
              <w:t>31327,0</w:t>
            </w:r>
          </w:p>
        </w:tc>
        <w:tc>
          <w:tcPr>
            <w:tcW w:w="1328" w:type="pct"/>
            <w:vAlign w:val="center"/>
          </w:tcPr>
          <w:p w:rsidR="00A0476B" w:rsidRPr="00A0476B" w:rsidRDefault="00A0476B" w:rsidP="004B220A">
            <w:pPr>
              <w:jc w:val="center"/>
              <w:rPr>
                <w:rFonts w:ascii="Arial" w:hAnsi="Arial" w:cs="Arial"/>
                <w:sz w:val="16"/>
                <w:szCs w:val="16"/>
              </w:rPr>
            </w:pPr>
            <w:r w:rsidRPr="00A0476B">
              <w:rPr>
                <w:rFonts w:ascii="Arial" w:hAnsi="Arial" w:cs="Arial"/>
                <w:sz w:val="16"/>
                <w:szCs w:val="16"/>
              </w:rPr>
              <w:t>667</w:t>
            </w:r>
          </w:p>
        </w:tc>
        <w:tc>
          <w:tcPr>
            <w:tcW w:w="1107" w:type="pct"/>
            <w:vAlign w:val="center"/>
          </w:tcPr>
          <w:p w:rsidR="00A0476B" w:rsidRPr="00A0476B" w:rsidRDefault="00A0476B" w:rsidP="004B220A">
            <w:pPr>
              <w:jc w:val="center"/>
              <w:rPr>
                <w:rFonts w:ascii="Arial" w:hAnsi="Arial" w:cs="Arial"/>
                <w:sz w:val="16"/>
                <w:szCs w:val="16"/>
              </w:rPr>
            </w:pPr>
            <w:r w:rsidRPr="00A0476B">
              <w:rPr>
                <w:rFonts w:ascii="Arial" w:hAnsi="Arial" w:cs="Arial"/>
                <w:sz w:val="16"/>
                <w:szCs w:val="16"/>
              </w:rPr>
              <w:t>196802,1</w:t>
            </w:r>
          </w:p>
        </w:tc>
      </w:tr>
    </w:tbl>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807473" w:rsidRDefault="00807473"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A0476B" w:rsidRDefault="00A0476B" w:rsidP="004E1A32">
      <w:pPr>
        <w:tabs>
          <w:tab w:val="left" w:pos="5954"/>
        </w:tabs>
        <w:jc w:val="right"/>
        <w:rPr>
          <w:rFonts w:ascii="Arial" w:hAnsi="Arial" w:cs="Arial"/>
          <w:b/>
          <w:sz w:val="16"/>
          <w:szCs w:val="16"/>
        </w:rPr>
      </w:pPr>
    </w:p>
    <w:p w:rsidR="00807473" w:rsidRDefault="00807473" w:rsidP="004E1A32">
      <w:pPr>
        <w:tabs>
          <w:tab w:val="left" w:pos="5954"/>
        </w:tabs>
        <w:jc w:val="right"/>
        <w:rPr>
          <w:rFonts w:ascii="Arial" w:hAnsi="Arial" w:cs="Arial"/>
          <w:b/>
          <w:sz w:val="16"/>
          <w:szCs w:val="16"/>
        </w:rPr>
      </w:pPr>
    </w:p>
    <w:p w:rsidR="00807473" w:rsidRDefault="00807473" w:rsidP="004E1A32">
      <w:pPr>
        <w:tabs>
          <w:tab w:val="left" w:pos="5954"/>
        </w:tabs>
        <w:jc w:val="right"/>
        <w:rPr>
          <w:rFonts w:ascii="Arial" w:hAnsi="Arial" w:cs="Arial"/>
          <w:b/>
          <w:sz w:val="16"/>
          <w:szCs w:val="16"/>
        </w:rPr>
      </w:pPr>
    </w:p>
    <w:p w:rsidR="00807473" w:rsidRPr="004E1A32" w:rsidRDefault="00807473" w:rsidP="004E1A32">
      <w:pPr>
        <w:tabs>
          <w:tab w:val="left" w:pos="5954"/>
        </w:tabs>
        <w:jc w:val="right"/>
        <w:rPr>
          <w:rFonts w:ascii="Arial" w:hAnsi="Arial" w:cs="Arial"/>
          <w:b/>
          <w:sz w:val="16"/>
          <w:szCs w:val="16"/>
        </w:rPr>
      </w:pPr>
    </w:p>
    <w:p w:rsidR="00075EBC" w:rsidRDefault="00075EBC" w:rsidP="00075EBC">
      <w:pPr>
        <w:tabs>
          <w:tab w:val="left" w:pos="5954"/>
        </w:tabs>
        <w:jc w:val="right"/>
        <w:rPr>
          <w:rFonts w:ascii="Arial" w:hAnsi="Arial" w:cs="Arial"/>
          <w:b/>
          <w:sz w:val="16"/>
          <w:szCs w:val="16"/>
        </w:rPr>
      </w:pPr>
    </w:p>
    <w:p w:rsidR="009331A6" w:rsidRPr="008A1E44" w:rsidRDefault="00F03332" w:rsidP="008A1E44">
      <w:pPr>
        <w:shd w:val="clear" w:color="auto" w:fill="FFFFFF"/>
        <w:suppressAutoHyphens/>
        <w:jc w:val="center"/>
        <w:rPr>
          <w:rFonts w:ascii="Arial" w:hAnsi="Arial" w:cs="Arial"/>
          <w:sz w:val="16"/>
          <w:szCs w:val="16"/>
        </w:rPr>
      </w:pPr>
      <w:r w:rsidRPr="008A1E44">
        <w:rPr>
          <w:rFonts w:ascii="Arial" w:hAnsi="Arial" w:cs="Arial"/>
          <w:b/>
          <w:sz w:val="16"/>
          <w:szCs w:val="16"/>
        </w:rPr>
        <w:lastRenderedPageBreak/>
        <w:t>СОДЕРЖАНИЕ</w:t>
      </w:r>
    </w:p>
    <w:p w:rsidR="009331A6" w:rsidRPr="008A1E44" w:rsidRDefault="009331A6" w:rsidP="008A1E44">
      <w:pPr>
        <w:jc w:val="cente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0572"/>
        <w:gridCol w:w="882"/>
      </w:tblGrid>
      <w:tr w:rsidR="00A6245E" w:rsidRPr="008A1E44" w:rsidTr="00E30CB5">
        <w:trPr>
          <w:trHeight w:val="20"/>
        </w:trPr>
        <w:tc>
          <w:tcPr>
            <w:tcW w:w="4615" w:type="pct"/>
          </w:tcPr>
          <w:p w:rsidR="00A6245E" w:rsidRPr="00A82533" w:rsidRDefault="00A82533" w:rsidP="004257AC">
            <w:pPr>
              <w:rPr>
                <w:rFonts w:ascii="Arial" w:hAnsi="Arial" w:cs="Arial"/>
                <w:sz w:val="16"/>
                <w:szCs w:val="16"/>
              </w:rPr>
            </w:pPr>
            <w:r w:rsidRPr="00A82533">
              <w:rPr>
                <w:rFonts w:ascii="Arial" w:hAnsi="Arial" w:cs="Arial"/>
                <w:bCs/>
                <w:sz w:val="16"/>
                <w:szCs w:val="16"/>
              </w:rPr>
              <w:t>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w:t>
            </w:r>
          </w:p>
        </w:tc>
        <w:tc>
          <w:tcPr>
            <w:tcW w:w="385" w:type="pct"/>
            <w:vAlign w:val="center"/>
          </w:tcPr>
          <w:p w:rsidR="00A6245E" w:rsidRPr="008A1E44" w:rsidRDefault="00A82533" w:rsidP="008A1E44">
            <w:pPr>
              <w:jc w:val="center"/>
              <w:rPr>
                <w:rFonts w:ascii="Arial" w:hAnsi="Arial" w:cs="Arial"/>
                <w:sz w:val="16"/>
                <w:szCs w:val="16"/>
              </w:rPr>
            </w:pPr>
            <w:r>
              <w:rPr>
                <w:rFonts w:ascii="Arial" w:hAnsi="Arial" w:cs="Arial"/>
                <w:sz w:val="16"/>
                <w:szCs w:val="16"/>
              </w:rPr>
              <w:t>1</w:t>
            </w:r>
          </w:p>
        </w:tc>
      </w:tr>
      <w:tr w:rsidR="0001427D" w:rsidRPr="008A1E44" w:rsidTr="00E30CB5">
        <w:trPr>
          <w:trHeight w:val="20"/>
        </w:trPr>
        <w:tc>
          <w:tcPr>
            <w:tcW w:w="4615" w:type="pct"/>
          </w:tcPr>
          <w:p w:rsidR="0001427D" w:rsidRPr="00A6245E" w:rsidRDefault="00A82533" w:rsidP="000970BD">
            <w:pPr>
              <w:rPr>
                <w:rFonts w:ascii="Arial" w:hAnsi="Arial" w:cs="Arial"/>
                <w:sz w:val="16"/>
                <w:szCs w:val="16"/>
              </w:rPr>
            </w:pPr>
            <w:r w:rsidRPr="0001427D">
              <w:rPr>
                <w:rFonts w:ascii="Arial" w:hAnsi="Arial" w:cs="Arial"/>
                <w:sz w:val="16"/>
                <w:szCs w:val="16"/>
              </w:rPr>
              <w:t>Постановление Администрации Валдайского муниципального района от</w:t>
            </w:r>
            <w:r>
              <w:rPr>
                <w:rFonts w:ascii="Arial" w:hAnsi="Arial" w:cs="Arial"/>
                <w:sz w:val="16"/>
                <w:szCs w:val="16"/>
              </w:rPr>
              <w:t xml:space="preserve"> </w:t>
            </w:r>
            <w:r w:rsidR="000970BD" w:rsidRPr="00A82533">
              <w:rPr>
                <w:rFonts w:ascii="Arial" w:hAnsi="Arial" w:cs="Arial"/>
                <w:sz w:val="16"/>
                <w:szCs w:val="16"/>
              </w:rPr>
              <w:t>23.10.2025 № 2488</w:t>
            </w:r>
            <w:r w:rsidR="000970BD">
              <w:rPr>
                <w:rFonts w:ascii="Arial" w:hAnsi="Arial" w:cs="Arial"/>
                <w:sz w:val="16"/>
                <w:szCs w:val="16"/>
              </w:rPr>
              <w:t xml:space="preserve"> </w:t>
            </w:r>
            <w:r w:rsidR="000970BD" w:rsidRPr="000970BD">
              <w:rPr>
                <w:rFonts w:ascii="Arial" w:hAnsi="Arial" w:cs="Arial"/>
                <w:sz w:val="16"/>
                <w:szCs w:val="16"/>
              </w:rPr>
              <w:t>О внесении изменений в муниципальную программу «Развитие молодежной политики в Валдайском муниципальном районе на 2023 - 2027 годы»</w:t>
            </w:r>
          </w:p>
        </w:tc>
        <w:tc>
          <w:tcPr>
            <w:tcW w:w="385" w:type="pct"/>
            <w:vAlign w:val="center"/>
          </w:tcPr>
          <w:p w:rsidR="0001427D" w:rsidRPr="008A1E44" w:rsidRDefault="000970BD" w:rsidP="008A1E44">
            <w:pPr>
              <w:jc w:val="center"/>
              <w:rPr>
                <w:rFonts w:ascii="Arial" w:hAnsi="Arial" w:cs="Arial"/>
                <w:sz w:val="16"/>
                <w:szCs w:val="16"/>
              </w:rPr>
            </w:pPr>
            <w:r>
              <w:rPr>
                <w:rFonts w:ascii="Arial" w:hAnsi="Arial" w:cs="Arial"/>
                <w:sz w:val="16"/>
                <w:szCs w:val="16"/>
              </w:rPr>
              <w:t>1-2</w:t>
            </w:r>
          </w:p>
        </w:tc>
      </w:tr>
      <w:tr w:rsidR="0001427D" w:rsidRPr="008A1E44" w:rsidTr="00E30CB5">
        <w:trPr>
          <w:trHeight w:val="20"/>
        </w:trPr>
        <w:tc>
          <w:tcPr>
            <w:tcW w:w="4615" w:type="pct"/>
          </w:tcPr>
          <w:p w:rsidR="0001427D" w:rsidRPr="0001427D" w:rsidRDefault="00A82533" w:rsidP="00385C6B">
            <w:pPr>
              <w:rPr>
                <w:rFonts w:ascii="Arial" w:hAnsi="Arial" w:cs="Arial"/>
                <w:sz w:val="16"/>
                <w:szCs w:val="16"/>
              </w:rPr>
            </w:pPr>
            <w:r w:rsidRPr="0001427D">
              <w:rPr>
                <w:rFonts w:ascii="Arial" w:hAnsi="Arial" w:cs="Arial"/>
                <w:sz w:val="16"/>
                <w:szCs w:val="16"/>
              </w:rPr>
              <w:t>Постановление Администрации Валдайского муниципального района от</w:t>
            </w:r>
            <w:r>
              <w:rPr>
                <w:rFonts w:ascii="Arial" w:hAnsi="Arial" w:cs="Arial"/>
                <w:sz w:val="16"/>
                <w:szCs w:val="16"/>
              </w:rPr>
              <w:t xml:space="preserve"> </w:t>
            </w:r>
            <w:r w:rsidR="00385C6B" w:rsidRPr="000970BD">
              <w:rPr>
                <w:rFonts w:ascii="Arial" w:hAnsi="Arial" w:cs="Arial"/>
                <w:sz w:val="16"/>
                <w:szCs w:val="16"/>
              </w:rPr>
              <w:t>23.10.2025 № 2489</w:t>
            </w:r>
            <w:r w:rsidR="00385C6B">
              <w:rPr>
                <w:rFonts w:ascii="Arial" w:hAnsi="Arial" w:cs="Arial"/>
                <w:sz w:val="16"/>
                <w:szCs w:val="16"/>
              </w:rPr>
              <w:t xml:space="preserve"> </w:t>
            </w:r>
            <w:r w:rsidR="00385C6B" w:rsidRPr="00385C6B">
              <w:rPr>
                <w:rFonts w:ascii="Arial" w:hAnsi="Arial" w:cs="Arial"/>
                <w:sz w:val="16"/>
                <w:szCs w:val="16"/>
              </w:rPr>
              <w:t>О внесении изменений в муниципальную программу «Развитие форм участия населения в осуществлении местного самоуправления в Валдайском муниципальном районе на 2024 - 2028 годы»</w:t>
            </w:r>
          </w:p>
        </w:tc>
        <w:tc>
          <w:tcPr>
            <w:tcW w:w="385" w:type="pct"/>
            <w:vAlign w:val="center"/>
          </w:tcPr>
          <w:p w:rsidR="0001427D" w:rsidRPr="008A1E44" w:rsidRDefault="00385C6B" w:rsidP="008A1E44">
            <w:pPr>
              <w:jc w:val="center"/>
              <w:rPr>
                <w:rFonts w:ascii="Arial" w:hAnsi="Arial" w:cs="Arial"/>
                <w:sz w:val="16"/>
                <w:szCs w:val="16"/>
              </w:rPr>
            </w:pPr>
            <w:r>
              <w:rPr>
                <w:rFonts w:ascii="Arial" w:hAnsi="Arial" w:cs="Arial"/>
                <w:sz w:val="16"/>
                <w:szCs w:val="16"/>
              </w:rPr>
              <w:t>2-3</w:t>
            </w:r>
          </w:p>
        </w:tc>
      </w:tr>
      <w:tr w:rsidR="00F06A92" w:rsidRPr="008A1E44" w:rsidTr="00E30CB5">
        <w:trPr>
          <w:trHeight w:val="20"/>
        </w:trPr>
        <w:tc>
          <w:tcPr>
            <w:tcW w:w="4615" w:type="pct"/>
          </w:tcPr>
          <w:p w:rsidR="00F06A92" w:rsidRPr="0001427D" w:rsidRDefault="00F06A92" w:rsidP="00385C6B">
            <w:pPr>
              <w:rPr>
                <w:rFonts w:ascii="Arial" w:hAnsi="Arial" w:cs="Arial"/>
                <w:sz w:val="16"/>
                <w:szCs w:val="16"/>
              </w:rPr>
            </w:pPr>
            <w:r w:rsidRPr="0001427D">
              <w:rPr>
                <w:rFonts w:ascii="Arial" w:hAnsi="Arial" w:cs="Arial"/>
                <w:sz w:val="16"/>
                <w:szCs w:val="16"/>
              </w:rPr>
              <w:t xml:space="preserve">Постановление Администрации Валдайского муниципального района от </w:t>
            </w:r>
            <w:r w:rsidR="00385C6B" w:rsidRPr="00385C6B">
              <w:rPr>
                <w:rFonts w:ascii="Arial" w:hAnsi="Arial" w:cs="Arial"/>
                <w:sz w:val="16"/>
                <w:szCs w:val="16"/>
              </w:rPr>
              <w:t>23.10.2025 № 2490</w:t>
            </w:r>
            <w:r w:rsidR="00385C6B">
              <w:rPr>
                <w:rFonts w:ascii="Arial" w:hAnsi="Arial" w:cs="Arial"/>
                <w:sz w:val="16"/>
                <w:szCs w:val="16"/>
              </w:rPr>
              <w:t xml:space="preserve"> </w:t>
            </w:r>
            <w:r w:rsidR="00385C6B" w:rsidRPr="00385C6B">
              <w:rPr>
                <w:rFonts w:ascii="Arial" w:hAnsi="Arial" w:cs="Arial"/>
                <w:sz w:val="16"/>
                <w:szCs w:val="16"/>
              </w:rPr>
              <w:t>О внесении изменений в муниципальную программу  «Развитие физической культуры и спорта в Валдайском муниципальном районе на 2018-2027 годы»</w:t>
            </w:r>
          </w:p>
        </w:tc>
        <w:tc>
          <w:tcPr>
            <w:tcW w:w="385" w:type="pct"/>
            <w:vAlign w:val="center"/>
          </w:tcPr>
          <w:p w:rsidR="00F06A92" w:rsidRPr="008A1E44" w:rsidRDefault="00385C6B" w:rsidP="008A1E44">
            <w:pPr>
              <w:jc w:val="center"/>
              <w:rPr>
                <w:rFonts w:ascii="Arial" w:hAnsi="Arial" w:cs="Arial"/>
                <w:sz w:val="16"/>
                <w:szCs w:val="16"/>
              </w:rPr>
            </w:pPr>
            <w:r>
              <w:rPr>
                <w:rFonts w:ascii="Arial" w:hAnsi="Arial" w:cs="Arial"/>
                <w:sz w:val="16"/>
                <w:szCs w:val="16"/>
              </w:rPr>
              <w:t>3-5</w:t>
            </w:r>
          </w:p>
        </w:tc>
      </w:tr>
      <w:tr w:rsidR="00F06A92" w:rsidRPr="008A1E44" w:rsidTr="00E30CB5">
        <w:trPr>
          <w:trHeight w:val="20"/>
        </w:trPr>
        <w:tc>
          <w:tcPr>
            <w:tcW w:w="4615" w:type="pct"/>
          </w:tcPr>
          <w:p w:rsidR="00F06A92" w:rsidRPr="0001427D" w:rsidRDefault="00F06A92" w:rsidP="005835D8">
            <w:pPr>
              <w:rPr>
                <w:rFonts w:ascii="Arial" w:hAnsi="Arial" w:cs="Arial"/>
                <w:sz w:val="16"/>
                <w:szCs w:val="16"/>
              </w:rPr>
            </w:pPr>
            <w:r w:rsidRPr="0001427D">
              <w:rPr>
                <w:rFonts w:ascii="Arial" w:hAnsi="Arial" w:cs="Arial"/>
                <w:sz w:val="16"/>
                <w:szCs w:val="16"/>
              </w:rPr>
              <w:t xml:space="preserve">Постановление Администрации Валдайского муниципального района от </w:t>
            </w:r>
            <w:r w:rsidR="005835D8" w:rsidRPr="005835D8">
              <w:rPr>
                <w:rFonts w:ascii="Arial" w:hAnsi="Arial" w:cs="Arial"/>
                <w:sz w:val="16"/>
                <w:szCs w:val="16"/>
              </w:rPr>
              <w:t>23.10.2025 № 2491</w:t>
            </w:r>
            <w:r w:rsidR="005835D8">
              <w:rPr>
                <w:rFonts w:ascii="Arial" w:hAnsi="Arial" w:cs="Arial"/>
                <w:sz w:val="16"/>
                <w:szCs w:val="16"/>
              </w:rPr>
              <w:t xml:space="preserve"> </w:t>
            </w:r>
            <w:r w:rsidR="005835D8" w:rsidRPr="005835D8">
              <w:rPr>
                <w:rFonts w:ascii="Arial" w:hAnsi="Arial" w:cs="Arial"/>
                <w:sz w:val="16"/>
                <w:szCs w:val="16"/>
              </w:rPr>
              <w:t>О признании утратившими силу распоряжений и постановлений Администрации муниципального района</w:t>
            </w:r>
          </w:p>
        </w:tc>
        <w:tc>
          <w:tcPr>
            <w:tcW w:w="385" w:type="pct"/>
            <w:vAlign w:val="center"/>
          </w:tcPr>
          <w:p w:rsidR="00F06A92" w:rsidRPr="008A1E44" w:rsidRDefault="005835D8" w:rsidP="008A1E44">
            <w:pPr>
              <w:jc w:val="center"/>
              <w:rPr>
                <w:rFonts w:ascii="Arial" w:hAnsi="Arial" w:cs="Arial"/>
                <w:sz w:val="16"/>
                <w:szCs w:val="16"/>
              </w:rPr>
            </w:pPr>
            <w:r>
              <w:rPr>
                <w:rFonts w:ascii="Arial" w:hAnsi="Arial" w:cs="Arial"/>
                <w:sz w:val="16"/>
                <w:szCs w:val="16"/>
              </w:rPr>
              <w:t>5-6</w:t>
            </w:r>
          </w:p>
        </w:tc>
      </w:tr>
      <w:tr w:rsidR="00F06A92" w:rsidRPr="008A1E44" w:rsidTr="00E30CB5">
        <w:trPr>
          <w:trHeight w:val="20"/>
        </w:trPr>
        <w:tc>
          <w:tcPr>
            <w:tcW w:w="4615" w:type="pct"/>
          </w:tcPr>
          <w:p w:rsidR="00F06A92" w:rsidRPr="0001427D" w:rsidRDefault="00F06A92" w:rsidP="005835D8">
            <w:pPr>
              <w:rPr>
                <w:rFonts w:ascii="Arial" w:hAnsi="Arial" w:cs="Arial"/>
                <w:sz w:val="16"/>
                <w:szCs w:val="16"/>
              </w:rPr>
            </w:pPr>
            <w:r w:rsidRPr="0001427D">
              <w:rPr>
                <w:rFonts w:ascii="Arial" w:hAnsi="Arial" w:cs="Arial"/>
                <w:sz w:val="16"/>
                <w:szCs w:val="16"/>
              </w:rPr>
              <w:t xml:space="preserve">Постановление Администрации Валдайского муниципального района от </w:t>
            </w:r>
            <w:r w:rsidR="005835D8" w:rsidRPr="005835D8">
              <w:rPr>
                <w:rFonts w:ascii="Arial" w:hAnsi="Arial" w:cs="Arial"/>
                <w:sz w:val="16"/>
                <w:szCs w:val="16"/>
              </w:rPr>
              <w:t>23.10.2025 № 2493</w:t>
            </w:r>
            <w:r w:rsidR="005835D8">
              <w:rPr>
                <w:rFonts w:ascii="Arial" w:hAnsi="Arial" w:cs="Arial"/>
                <w:sz w:val="16"/>
                <w:szCs w:val="16"/>
              </w:rPr>
              <w:t xml:space="preserve"> </w:t>
            </w:r>
            <w:r w:rsidR="005835D8" w:rsidRPr="005835D8">
              <w:rPr>
                <w:rFonts w:ascii="Arial" w:hAnsi="Arial" w:cs="Arial"/>
                <w:sz w:val="16"/>
                <w:szCs w:val="16"/>
              </w:rPr>
              <w:t>О внесении изменений в муниципальную программу «Управление муниципальными финансами Валдайского муниципального района на 2020 - 2027 годы»</w:t>
            </w:r>
            <w:r w:rsidR="005835D8">
              <w:rPr>
                <w:rFonts w:ascii="Arial" w:hAnsi="Arial" w:cs="Arial"/>
                <w:b/>
                <w:sz w:val="16"/>
                <w:szCs w:val="16"/>
              </w:rPr>
              <w:t xml:space="preserve"> </w:t>
            </w:r>
          </w:p>
        </w:tc>
        <w:tc>
          <w:tcPr>
            <w:tcW w:w="385" w:type="pct"/>
            <w:vAlign w:val="center"/>
          </w:tcPr>
          <w:p w:rsidR="00F06A92" w:rsidRPr="008A1E44" w:rsidRDefault="005835D8" w:rsidP="008A1E44">
            <w:pPr>
              <w:jc w:val="center"/>
              <w:rPr>
                <w:rFonts w:ascii="Arial" w:hAnsi="Arial" w:cs="Arial"/>
                <w:sz w:val="16"/>
                <w:szCs w:val="16"/>
              </w:rPr>
            </w:pPr>
            <w:r>
              <w:rPr>
                <w:rFonts w:ascii="Arial" w:hAnsi="Arial" w:cs="Arial"/>
                <w:sz w:val="16"/>
                <w:szCs w:val="16"/>
              </w:rPr>
              <w:t>6</w:t>
            </w:r>
          </w:p>
        </w:tc>
      </w:tr>
      <w:tr w:rsidR="00F06A92" w:rsidRPr="00887D10" w:rsidTr="00E30CB5">
        <w:trPr>
          <w:trHeight w:val="20"/>
        </w:trPr>
        <w:tc>
          <w:tcPr>
            <w:tcW w:w="4615" w:type="pct"/>
          </w:tcPr>
          <w:p w:rsidR="00F06A92" w:rsidRPr="0001427D" w:rsidRDefault="00F06A92" w:rsidP="00B173F6">
            <w:pPr>
              <w:rPr>
                <w:rFonts w:ascii="Arial" w:hAnsi="Arial" w:cs="Arial"/>
                <w:sz w:val="16"/>
                <w:szCs w:val="16"/>
              </w:rPr>
            </w:pPr>
            <w:r w:rsidRPr="0001427D">
              <w:rPr>
                <w:rFonts w:ascii="Arial" w:hAnsi="Arial" w:cs="Arial"/>
                <w:sz w:val="16"/>
                <w:szCs w:val="16"/>
              </w:rPr>
              <w:t xml:space="preserve">Постановление Администрации Валдайского муниципального района от </w:t>
            </w:r>
            <w:r w:rsidR="00B173F6" w:rsidRPr="00B173F6">
              <w:rPr>
                <w:rFonts w:ascii="Arial" w:hAnsi="Arial" w:cs="Arial"/>
                <w:sz w:val="16"/>
                <w:szCs w:val="16"/>
              </w:rPr>
              <w:t>23.10.2025 № 2495</w:t>
            </w:r>
            <w:r w:rsidR="00B173F6">
              <w:rPr>
                <w:rFonts w:ascii="Arial" w:hAnsi="Arial" w:cs="Arial"/>
                <w:sz w:val="16"/>
                <w:szCs w:val="16"/>
              </w:rPr>
              <w:t xml:space="preserve"> </w:t>
            </w:r>
            <w:r w:rsidR="00B173F6" w:rsidRPr="00B173F6">
              <w:rPr>
                <w:rFonts w:ascii="Arial" w:hAnsi="Arial" w:cs="Arial"/>
                <w:sz w:val="16"/>
                <w:szCs w:val="16"/>
              </w:rPr>
              <w:t>Об утверждении отчета об исполнении бюджета Валдайского муниципального района за 9 месяцев 2025 года</w:t>
            </w:r>
          </w:p>
        </w:tc>
        <w:tc>
          <w:tcPr>
            <w:tcW w:w="385" w:type="pct"/>
            <w:vAlign w:val="center"/>
          </w:tcPr>
          <w:p w:rsidR="00F06A92" w:rsidRPr="00887D10" w:rsidRDefault="00B173F6" w:rsidP="00E30CB5">
            <w:pPr>
              <w:jc w:val="center"/>
              <w:rPr>
                <w:rFonts w:ascii="Arial" w:hAnsi="Arial" w:cs="Arial"/>
                <w:sz w:val="16"/>
                <w:szCs w:val="16"/>
              </w:rPr>
            </w:pPr>
            <w:r>
              <w:rPr>
                <w:rFonts w:ascii="Arial" w:hAnsi="Arial" w:cs="Arial"/>
                <w:sz w:val="16"/>
                <w:szCs w:val="16"/>
              </w:rPr>
              <w:t>6-</w:t>
            </w:r>
            <w:r w:rsidR="00A0476B">
              <w:rPr>
                <w:rFonts w:ascii="Arial" w:hAnsi="Arial" w:cs="Arial"/>
                <w:sz w:val="16"/>
                <w:szCs w:val="16"/>
              </w:rPr>
              <w:t>43</w:t>
            </w:r>
          </w:p>
        </w:tc>
      </w:tr>
      <w:tr w:rsidR="0001427D" w:rsidRPr="00887D10" w:rsidTr="00E30CB5">
        <w:trPr>
          <w:trHeight w:val="20"/>
        </w:trPr>
        <w:tc>
          <w:tcPr>
            <w:tcW w:w="4615" w:type="pct"/>
          </w:tcPr>
          <w:p w:rsidR="0001427D" w:rsidRPr="004257AC" w:rsidRDefault="0001427D" w:rsidP="004257AC">
            <w:pPr>
              <w:rPr>
                <w:rFonts w:ascii="Arial" w:hAnsi="Arial" w:cs="Arial"/>
                <w:sz w:val="16"/>
                <w:szCs w:val="16"/>
              </w:rPr>
            </w:pPr>
            <w:r w:rsidRPr="004257AC">
              <w:rPr>
                <w:rFonts w:ascii="Arial" w:hAnsi="Arial" w:cs="Arial"/>
                <w:sz w:val="16"/>
                <w:szCs w:val="16"/>
              </w:rPr>
              <w:t>Содержание</w:t>
            </w:r>
          </w:p>
        </w:tc>
        <w:tc>
          <w:tcPr>
            <w:tcW w:w="385" w:type="pct"/>
            <w:vAlign w:val="center"/>
          </w:tcPr>
          <w:p w:rsidR="0001427D" w:rsidRPr="00887D10" w:rsidRDefault="00A0476B" w:rsidP="00E30CB5">
            <w:pPr>
              <w:jc w:val="center"/>
              <w:rPr>
                <w:rFonts w:ascii="Arial" w:hAnsi="Arial" w:cs="Arial"/>
                <w:sz w:val="16"/>
                <w:szCs w:val="16"/>
              </w:rPr>
            </w:pPr>
            <w:r>
              <w:rPr>
                <w:rFonts w:ascii="Arial" w:hAnsi="Arial" w:cs="Arial"/>
                <w:sz w:val="16"/>
                <w:szCs w:val="16"/>
              </w:rPr>
              <w:t>44</w:t>
            </w:r>
          </w:p>
        </w:tc>
      </w:tr>
    </w:tbl>
    <w:p w:rsidR="00FF65CF" w:rsidRDefault="00FF65CF" w:rsidP="000B2260">
      <w:pPr>
        <w:jc w:val="right"/>
        <w:rPr>
          <w:rFonts w:ascii="Arial" w:hAnsi="Arial" w:cs="Arial"/>
          <w:sz w:val="16"/>
          <w:szCs w:val="16"/>
        </w:rPr>
      </w:pPr>
    </w:p>
    <w:p w:rsidR="00A6245E" w:rsidRDefault="00A6245E" w:rsidP="000B2260">
      <w:pPr>
        <w:jc w:val="right"/>
        <w:rPr>
          <w:rFonts w:ascii="Arial" w:hAnsi="Arial" w:cs="Arial"/>
          <w:sz w:val="16"/>
          <w:szCs w:val="16"/>
        </w:rPr>
      </w:pPr>
    </w:p>
    <w:p w:rsidR="00972A34" w:rsidRPr="005303E9" w:rsidRDefault="00972A34" w:rsidP="00972A34">
      <w:pPr>
        <w:jc w:val="center"/>
        <w:rPr>
          <w:rFonts w:ascii="Arial" w:hAnsi="Arial" w:cs="Arial"/>
          <w:sz w:val="12"/>
          <w:szCs w:val="12"/>
        </w:rPr>
      </w:pPr>
      <w:r w:rsidRPr="00C52532">
        <w:rPr>
          <w:rFonts w:ascii="Arial" w:hAnsi="Arial" w:cs="Arial"/>
          <w:sz w:val="16"/>
          <w:szCs w:val="16"/>
        </w:rPr>
        <w:t>_____________________________________________________</w:t>
      </w:r>
    </w:p>
    <w:p w:rsidR="00972A34" w:rsidRPr="00C52532" w:rsidRDefault="00972A34" w:rsidP="00433AFA">
      <w:pPr>
        <w:rPr>
          <w:rFonts w:ascii="Arial" w:hAnsi="Arial" w:cs="Arial"/>
          <w:sz w:val="4"/>
          <w:szCs w:val="4"/>
        </w:rPr>
      </w:pPr>
    </w:p>
    <w:p w:rsidR="00972A34" w:rsidRPr="000E2896" w:rsidRDefault="00972A34" w:rsidP="00972A34">
      <w:pPr>
        <w:jc w:val="center"/>
        <w:rPr>
          <w:rFonts w:ascii="Arial" w:hAnsi="Arial" w:cs="Arial"/>
          <w:sz w:val="12"/>
          <w:szCs w:val="12"/>
        </w:rPr>
      </w:pPr>
      <w:r w:rsidRPr="000E2896">
        <w:rPr>
          <w:rFonts w:ascii="Arial" w:hAnsi="Arial" w:cs="Arial"/>
          <w:sz w:val="12"/>
          <w:szCs w:val="12"/>
        </w:rPr>
        <w:t>«Ва</w:t>
      </w:r>
      <w:r w:rsidR="007C2FAF" w:rsidRPr="000E2896">
        <w:rPr>
          <w:rFonts w:ascii="Arial" w:hAnsi="Arial" w:cs="Arial"/>
          <w:sz w:val="12"/>
          <w:szCs w:val="12"/>
        </w:rPr>
        <w:t>л</w:t>
      </w:r>
      <w:r w:rsidR="00EE35B9" w:rsidRPr="000E2896">
        <w:rPr>
          <w:rFonts w:ascii="Arial" w:hAnsi="Arial" w:cs="Arial"/>
          <w:sz w:val="12"/>
          <w:szCs w:val="12"/>
        </w:rPr>
        <w:t xml:space="preserve">дайский </w:t>
      </w:r>
      <w:r w:rsidR="00566894" w:rsidRPr="000E2896">
        <w:rPr>
          <w:rFonts w:ascii="Arial" w:hAnsi="Arial" w:cs="Arial"/>
          <w:sz w:val="12"/>
          <w:szCs w:val="12"/>
        </w:rPr>
        <w:t>Вестник». Бюллетень №</w:t>
      </w:r>
      <w:r w:rsidR="000E2896" w:rsidRPr="000E2896">
        <w:rPr>
          <w:rFonts w:ascii="Arial" w:hAnsi="Arial" w:cs="Arial"/>
          <w:sz w:val="12"/>
          <w:szCs w:val="12"/>
        </w:rPr>
        <w:t xml:space="preserve"> 62 (754)</w:t>
      </w:r>
      <w:r w:rsidR="00566894" w:rsidRPr="000E2896">
        <w:rPr>
          <w:rFonts w:ascii="Arial" w:hAnsi="Arial" w:cs="Arial"/>
          <w:sz w:val="12"/>
          <w:szCs w:val="12"/>
        </w:rPr>
        <w:t xml:space="preserve"> </w:t>
      </w:r>
      <w:r w:rsidR="00F46BFB" w:rsidRPr="000E2896">
        <w:rPr>
          <w:rFonts w:ascii="Arial" w:hAnsi="Arial" w:cs="Arial"/>
          <w:sz w:val="12"/>
          <w:szCs w:val="12"/>
        </w:rPr>
        <w:t>от</w:t>
      </w:r>
      <w:r w:rsidR="00D84EE4" w:rsidRPr="000E2896">
        <w:rPr>
          <w:rFonts w:ascii="Arial" w:hAnsi="Arial" w:cs="Arial"/>
          <w:sz w:val="12"/>
          <w:szCs w:val="12"/>
        </w:rPr>
        <w:t xml:space="preserve"> </w:t>
      </w:r>
      <w:r w:rsidR="000E2896" w:rsidRPr="000E2896">
        <w:rPr>
          <w:rFonts w:ascii="Arial" w:hAnsi="Arial" w:cs="Arial"/>
          <w:sz w:val="12"/>
          <w:szCs w:val="12"/>
        </w:rPr>
        <w:t>24.10</w:t>
      </w:r>
      <w:r w:rsidR="00566894" w:rsidRPr="000E2896">
        <w:rPr>
          <w:rFonts w:ascii="Arial" w:hAnsi="Arial" w:cs="Arial"/>
          <w:sz w:val="12"/>
          <w:szCs w:val="12"/>
        </w:rPr>
        <w:t>.202</w:t>
      </w:r>
      <w:r w:rsidR="00D84EE4" w:rsidRPr="000E2896">
        <w:rPr>
          <w:rFonts w:ascii="Arial" w:hAnsi="Arial" w:cs="Arial"/>
          <w:sz w:val="12"/>
          <w:szCs w:val="12"/>
        </w:rPr>
        <w:t>5</w:t>
      </w:r>
    </w:p>
    <w:p w:rsidR="00972A34" w:rsidRPr="000E2896" w:rsidRDefault="00972A34" w:rsidP="00972A34">
      <w:pPr>
        <w:jc w:val="center"/>
        <w:rPr>
          <w:rFonts w:ascii="Arial" w:hAnsi="Arial" w:cs="Arial"/>
          <w:sz w:val="12"/>
          <w:szCs w:val="12"/>
        </w:rPr>
      </w:pPr>
      <w:r w:rsidRPr="000E2896">
        <w:rPr>
          <w:rFonts w:ascii="Arial" w:hAnsi="Arial" w:cs="Arial"/>
          <w:sz w:val="12"/>
          <w:szCs w:val="12"/>
        </w:rPr>
        <w:t>Учредитель: Дума</w:t>
      </w:r>
      <w:r w:rsidR="00BA114B" w:rsidRPr="000E2896">
        <w:rPr>
          <w:rFonts w:ascii="Arial" w:hAnsi="Arial" w:cs="Arial"/>
          <w:sz w:val="12"/>
          <w:szCs w:val="12"/>
        </w:rPr>
        <w:t xml:space="preserve"> </w:t>
      </w:r>
      <w:r w:rsidRPr="000E2896">
        <w:rPr>
          <w:rFonts w:ascii="Arial" w:hAnsi="Arial" w:cs="Arial"/>
          <w:sz w:val="12"/>
          <w:szCs w:val="12"/>
        </w:rPr>
        <w:t>Валдайского муниципального района</w:t>
      </w:r>
    </w:p>
    <w:p w:rsidR="00972A34" w:rsidRPr="000E2896" w:rsidRDefault="00972A34" w:rsidP="00972A34">
      <w:pPr>
        <w:jc w:val="center"/>
        <w:rPr>
          <w:rFonts w:ascii="Arial" w:hAnsi="Arial" w:cs="Arial"/>
          <w:sz w:val="12"/>
          <w:szCs w:val="12"/>
        </w:rPr>
      </w:pPr>
      <w:r w:rsidRPr="000E2896">
        <w:rPr>
          <w:rFonts w:ascii="Arial" w:hAnsi="Arial" w:cs="Arial"/>
          <w:sz w:val="12"/>
          <w:szCs w:val="12"/>
        </w:rPr>
        <w:t>Утвержден решением Думы Валдайского</w:t>
      </w:r>
      <w:r w:rsidR="00BA114B" w:rsidRPr="000E2896">
        <w:rPr>
          <w:rFonts w:ascii="Arial" w:hAnsi="Arial" w:cs="Arial"/>
          <w:sz w:val="12"/>
          <w:szCs w:val="12"/>
        </w:rPr>
        <w:t xml:space="preserve"> </w:t>
      </w:r>
      <w:r w:rsidRPr="000E2896">
        <w:rPr>
          <w:rFonts w:ascii="Arial" w:hAnsi="Arial" w:cs="Arial"/>
          <w:sz w:val="12"/>
          <w:szCs w:val="12"/>
        </w:rPr>
        <w:t>муниципального района от 27.03.2014 № 289</w:t>
      </w:r>
    </w:p>
    <w:p w:rsidR="00972A34" w:rsidRPr="000E2896" w:rsidRDefault="00972A34" w:rsidP="00972A34">
      <w:pPr>
        <w:jc w:val="center"/>
        <w:rPr>
          <w:rFonts w:ascii="Arial" w:hAnsi="Arial" w:cs="Arial"/>
          <w:sz w:val="12"/>
          <w:szCs w:val="12"/>
        </w:rPr>
      </w:pPr>
      <w:r w:rsidRPr="000E2896">
        <w:rPr>
          <w:rFonts w:ascii="Arial" w:hAnsi="Arial" w:cs="Arial"/>
          <w:sz w:val="12"/>
          <w:szCs w:val="12"/>
        </w:rPr>
        <w:t>Главный редактор: Глава Валдайского муниципального района Ю.В. Стадэ, телефон: 2-25-16</w:t>
      </w:r>
    </w:p>
    <w:p w:rsidR="00972A34" w:rsidRPr="000E2896" w:rsidRDefault="00972A34" w:rsidP="00972A34">
      <w:pPr>
        <w:jc w:val="center"/>
        <w:rPr>
          <w:rFonts w:ascii="Arial" w:hAnsi="Arial" w:cs="Arial"/>
          <w:sz w:val="12"/>
          <w:szCs w:val="12"/>
        </w:rPr>
      </w:pPr>
      <w:r w:rsidRPr="000E2896">
        <w:rPr>
          <w:rFonts w:ascii="Arial" w:hAnsi="Arial" w:cs="Arial"/>
          <w:sz w:val="12"/>
          <w:szCs w:val="12"/>
        </w:rPr>
        <w:t>Адрес редакции: Новгородская обл., Валдайский район, г.Валдай, пр.Комсомольский, д.19/21</w:t>
      </w:r>
    </w:p>
    <w:p w:rsidR="00972A34" w:rsidRPr="000E2896" w:rsidRDefault="00972A34" w:rsidP="00972A34">
      <w:pPr>
        <w:jc w:val="center"/>
        <w:rPr>
          <w:rFonts w:ascii="Arial" w:hAnsi="Arial" w:cs="Arial"/>
          <w:sz w:val="12"/>
          <w:szCs w:val="12"/>
        </w:rPr>
      </w:pPr>
      <w:r w:rsidRPr="000E2896">
        <w:rPr>
          <w:rFonts w:ascii="Arial" w:hAnsi="Arial" w:cs="Arial"/>
          <w:sz w:val="12"/>
          <w:szCs w:val="12"/>
        </w:rPr>
        <w:t>Отпечатано в МБУ «Административно-хозяйственное управление» Новгородская обл., Валдайский район,</w:t>
      </w:r>
    </w:p>
    <w:p w:rsidR="00972A34" w:rsidRPr="000E2896" w:rsidRDefault="00972A34" w:rsidP="00972A34">
      <w:pPr>
        <w:jc w:val="center"/>
        <w:rPr>
          <w:rFonts w:ascii="Arial" w:hAnsi="Arial" w:cs="Arial"/>
          <w:sz w:val="12"/>
          <w:szCs w:val="12"/>
        </w:rPr>
      </w:pPr>
      <w:r w:rsidRPr="000E2896">
        <w:rPr>
          <w:rFonts w:ascii="Arial" w:hAnsi="Arial" w:cs="Arial"/>
          <w:sz w:val="12"/>
          <w:szCs w:val="12"/>
        </w:rPr>
        <w:t>г. Валдай, пр. Комсомольский, д.19/21 тел/факс 46-310</w:t>
      </w:r>
      <w:r w:rsidR="00614547" w:rsidRPr="000E2896">
        <w:rPr>
          <w:rFonts w:ascii="Arial" w:hAnsi="Arial" w:cs="Arial"/>
          <w:sz w:val="12"/>
          <w:szCs w:val="12"/>
        </w:rPr>
        <w:t xml:space="preserve"> </w:t>
      </w:r>
      <w:r w:rsidRPr="000E2896">
        <w:rPr>
          <w:rFonts w:ascii="Arial" w:hAnsi="Arial" w:cs="Arial"/>
          <w:sz w:val="12"/>
          <w:szCs w:val="12"/>
        </w:rPr>
        <w:t>(доб. 122)</w:t>
      </w:r>
    </w:p>
    <w:p w:rsidR="00972A34" w:rsidRPr="00972A34" w:rsidRDefault="00972A34" w:rsidP="00FF7F29">
      <w:pPr>
        <w:jc w:val="center"/>
        <w:rPr>
          <w:rFonts w:ascii="Arial" w:hAnsi="Arial" w:cs="Arial"/>
          <w:sz w:val="16"/>
          <w:szCs w:val="16"/>
        </w:rPr>
      </w:pPr>
      <w:r w:rsidRPr="00A0476B">
        <w:rPr>
          <w:rFonts w:ascii="Arial" w:hAnsi="Arial" w:cs="Arial"/>
          <w:sz w:val="12"/>
          <w:szCs w:val="12"/>
        </w:rPr>
        <w:t>Выходит по пятницам</w:t>
      </w:r>
      <w:r w:rsidR="007B2B8A" w:rsidRPr="00A0476B">
        <w:rPr>
          <w:rFonts w:ascii="Arial" w:hAnsi="Arial" w:cs="Arial"/>
          <w:sz w:val="12"/>
          <w:szCs w:val="12"/>
        </w:rPr>
        <w:t xml:space="preserve">. </w:t>
      </w:r>
      <w:r w:rsidR="00E76B9A" w:rsidRPr="00A0476B">
        <w:rPr>
          <w:rFonts w:ascii="Arial" w:hAnsi="Arial" w:cs="Arial"/>
          <w:sz w:val="12"/>
          <w:szCs w:val="12"/>
        </w:rPr>
        <w:t>Объем</w:t>
      </w:r>
      <w:r w:rsidR="004157F7" w:rsidRPr="00A0476B">
        <w:rPr>
          <w:rFonts w:ascii="Arial" w:hAnsi="Arial" w:cs="Arial"/>
          <w:sz w:val="12"/>
          <w:szCs w:val="12"/>
        </w:rPr>
        <w:t xml:space="preserve"> </w:t>
      </w:r>
      <w:r w:rsidR="00A0476B" w:rsidRPr="00A0476B">
        <w:rPr>
          <w:rFonts w:ascii="Arial" w:hAnsi="Arial" w:cs="Arial"/>
          <w:sz w:val="12"/>
          <w:szCs w:val="12"/>
        </w:rPr>
        <w:t>44</w:t>
      </w:r>
      <w:r w:rsidRPr="00A0476B">
        <w:rPr>
          <w:rFonts w:ascii="Arial" w:hAnsi="Arial" w:cs="Arial"/>
          <w:sz w:val="12"/>
          <w:szCs w:val="12"/>
        </w:rPr>
        <w:t xml:space="preserve"> п.л. Тираж </w:t>
      </w:r>
      <w:r w:rsidR="001D52DC" w:rsidRPr="00A0476B">
        <w:rPr>
          <w:rFonts w:ascii="Arial" w:hAnsi="Arial" w:cs="Arial"/>
          <w:sz w:val="12"/>
          <w:szCs w:val="12"/>
        </w:rPr>
        <w:t>30</w:t>
      </w:r>
      <w:r w:rsidRPr="00A0476B">
        <w:rPr>
          <w:rFonts w:ascii="Arial" w:hAnsi="Arial" w:cs="Arial"/>
          <w:sz w:val="12"/>
          <w:szCs w:val="12"/>
        </w:rPr>
        <w:t xml:space="preserve"> экз. Распространяется бесплатно.</w:t>
      </w:r>
    </w:p>
    <w:sectPr w:rsidR="00972A34" w:rsidRPr="00972A34" w:rsidSect="00F26982">
      <w:headerReference w:type="even" r:id="rId10"/>
      <w:headerReference w:type="default" r:id="rId11"/>
      <w:footnotePr>
        <w:pos w:val="beneathText"/>
      </w:footnotePr>
      <w:pgSz w:w="11906" w:h="16838" w:code="9"/>
      <w:pgMar w:top="284" w:right="282" w:bottom="284" w:left="284"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31B1" w:rsidRDefault="005731B1">
      <w:r>
        <w:separator/>
      </w:r>
    </w:p>
  </w:endnote>
  <w:endnote w:type="continuationSeparator" w:id="1">
    <w:p w:rsidR="005731B1" w:rsidRDefault="005731B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tarSymbol">
    <w:altName w:val="MS Mincho"/>
    <w:charset w:val="80"/>
    <w:family w:val="auto"/>
    <w:pitch w:val="default"/>
    <w:sig w:usb0="00000000" w:usb1="00000000" w:usb2="00000000" w:usb3="00000000" w:csb0="0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15" w:csb1="00000000"/>
  </w:font>
  <w:font w:name="Consolas">
    <w:panose1 w:val="020B0609020204030204"/>
    <w:charset w:val="CC"/>
    <w:family w:val="modern"/>
    <w:pitch w:val="fixed"/>
    <w:sig w:usb0="E10002FF" w:usb1="4000F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31B1" w:rsidRDefault="005731B1">
      <w:r>
        <w:separator/>
      </w:r>
    </w:p>
  </w:footnote>
  <w:footnote w:type="continuationSeparator" w:id="1">
    <w:p w:rsidR="005731B1" w:rsidRDefault="005731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EB0" w:rsidRPr="00C14209" w:rsidRDefault="00525EB0" w:rsidP="00C14209">
    <w:pPr>
      <w:pStyle w:val="a9"/>
      <w:rPr>
        <w:sz w:val="12"/>
        <w:szCs w:val="12"/>
      </w:rPr>
    </w:pPr>
    <w:r w:rsidRPr="00E65CCB">
      <w:rPr>
        <w:sz w:val="12"/>
        <w:szCs w:val="12"/>
      </w:rPr>
      <w:t xml:space="preserve">страница </w:t>
    </w:r>
    <w:r w:rsidRPr="00E65CCB">
      <w:rPr>
        <w:sz w:val="12"/>
        <w:szCs w:val="12"/>
      </w:rPr>
      <w:fldChar w:fldCharType="begin"/>
    </w:r>
    <w:r w:rsidRPr="00E65CCB">
      <w:rPr>
        <w:sz w:val="12"/>
        <w:szCs w:val="12"/>
      </w:rPr>
      <w:instrText xml:space="preserve"> PAGE   \* MERGEFORMAT </w:instrText>
    </w:r>
    <w:r w:rsidRPr="00E65CCB">
      <w:rPr>
        <w:sz w:val="12"/>
        <w:szCs w:val="12"/>
      </w:rPr>
      <w:fldChar w:fldCharType="separate"/>
    </w:r>
    <w:r w:rsidR="00A0476B">
      <w:rPr>
        <w:noProof/>
        <w:sz w:val="12"/>
        <w:szCs w:val="12"/>
      </w:rPr>
      <w:t>40</w:t>
    </w:r>
    <w:r w:rsidRPr="00E65CCB">
      <w:rPr>
        <w:sz w:val="12"/>
        <w:szCs w:val="12"/>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5EB0" w:rsidRPr="008F785E" w:rsidRDefault="00525EB0" w:rsidP="00E65CCB">
    <w:pPr>
      <w:pStyle w:val="a9"/>
      <w:jc w:val="right"/>
      <w:rPr>
        <w:sz w:val="12"/>
        <w:szCs w:val="12"/>
      </w:rPr>
    </w:pPr>
    <w:r w:rsidRPr="008F785E">
      <w:rPr>
        <w:sz w:val="12"/>
        <w:szCs w:val="12"/>
      </w:rPr>
      <w:t xml:space="preserve">страница </w:t>
    </w:r>
    <w:r w:rsidRPr="008F785E">
      <w:rPr>
        <w:sz w:val="12"/>
        <w:szCs w:val="12"/>
      </w:rPr>
      <w:fldChar w:fldCharType="begin"/>
    </w:r>
    <w:r w:rsidRPr="008F785E">
      <w:rPr>
        <w:sz w:val="12"/>
        <w:szCs w:val="12"/>
      </w:rPr>
      <w:instrText xml:space="preserve"> PAGE   \* MERGEFORMAT </w:instrText>
    </w:r>
    <w:r w:rsidRPr="008F785E">
      <w:rPr>
        <w:sz w:val="12"/>
        <w:szCs w:val="12"/>
      </w:rPr>
      <w:fldChar w:fldCharType="separate"/>
    </w:r>
    <w:r w:rsidR="00A0476B">
      <w:rPr>
        <w:noProof/>
        <w:sz w:val="12"/>
        <w:szCs w:val="12"/>
      </w:rPr>
      <w:t>39</w:t>
    </w:r>
    <w:r w:rsidRPr="008F785E">
      <w:rPr>
        <w:sz w:val="12"/>
        <w:szCs w:val="1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0CAB69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43E29A48"/>
    <w:name w:val="WW8Num3"/>
    <w:lvl w:ilvl="0">
      <w:start w:val="3"/>
      <w:numFmt w:val="decimal"/>
      <w:lvlText w:val="%1."/>
      <w:lvlJc w:val="left"/>
      <w:pPr>
        <w:tabs>
          <w:tab w:val="num" w:pos="0"/>
        </w:tabs>
        <w:ind w:left="0" w:firstLine="0"/>
      </w:pPr>
      <w:rPr>
        <w:rFonts w:ascii="Times New Roman" w:hAnsi="Times New Roman" w:cs="Times New Roman"/>
      </w:r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nsid w:val="00000004"/>
    <w:multiLevelType w:val="multilevel"/>
    <w:tmpl w:val="00000004"/>
    <w:name w:val="WW8Num4"/>
    <w:lvl w:ilvl="0">
      <w:start w:val="1"/>
      <w:numFmt w:val="bullet"/>
      <w:lvlText w:val=""/>
      <w:lvlJc w:val="left"/>
      <w:pPr>
        <w:tabs>
          <w:tab w:val="num" w:pos="672"/>
        </w:tabs>
        <w:ind w:left="672" w:hanging="360"/>
      </w:pPr>
      <w:rPr>
        <w:rFonts w:ascii="Symbol" w:hAnsi="Symbol"/>
      </w:rPr>
    </w:lvl>
    <w:lvl w:ilvl="1">
      <w:start w:val="1"/>
      <w:numFmt w:val="bullet"/>
      <w:lvlText w:val="◦"/>
      <w:lvlJc w:val="left"/>
      <w:pPr>
        <w:tabs>
          <w:tab w:val="num" w:pos="1032"/>
        </w:tabs>
        <w:ind w:left="1032" w:hanging="360"/>
      </w:pPr>
      <w:rPr>
        <w:rFonts w:ascii="OpenSymbol" w:hAnsi="OpenSymbol"/>
      </w:rPr>
    </w:lvl>
    <w:lvl w:ilvl="2">
      <w:start w:val="1"/>
      <w:numFmt w:val="bullet"/>
      <w:lvlText w:val="▪"/>
      <w:lvlJc w:val="left"/>
      <w:pPr>
        <w:tabs>
          <w:tab w:val="num" w:pos="1392"/>
        </w:tabs>
        <w:ind w:left="1392" w:hanging="360"/>
      </w:pPr>
      <w:rPr>
        <w:rFonts w:ascii="OpenSymbol" w:hAnsi="OpenSymbol"/>
      </w:rPr>
    </w:lvl>
    <w:lvl w:ilvl="3">
      <w:start w:val="1"/>
      <w:numFmt w:val="bullet"/>
      <w:lvlText w:val=""/>
      <w:lvlJc w:val="left"/>
      <w:pPr>
        <w:tabs>
          <w:tab w:val="num" w:pos="1752"/>
        </w:tabs>
        <w:ind w:left="1752" w:hanging="360"/>
      </w:pPr>
      <w:rPr>
        <w:rFonts w:ascii="Symbol" w:hAnsi="Symbol"/>
      </w:rPr>
    </w:lvl>
    <w:lvl w:ilvl="4">
      <w:start w:val="1"/>
      <w:numFmt w:val="bullet"/>
      <w:lvlText w:val="◦"/>
      <w:lvlJc w:val="left"/>
      <w:pPr>
        <w:tabs>
          <w:tab w:val="num" w:pos="2112"/>
        </w:tabs>
        <w:ind w:left="2112" w:hanging="360"/>
      </w:pPr>
      <w:rPr>
        <w:rFonts w:ascii="OpenSymbol" w:hAnsi="OpenSymbol"/>
      </w:rPr>
    </w:lvl>
    <w:lvl w:ilvl="5">
      <w:start w:val="1"/>
      <w:numFmt w:val="bullet"/>
      <w:lvlText w:val="▪"/>
      <w:lvlJc w:val="left"/>
      <w:pPr>
        <w:tabs>
          <w:tab w:val="num" w:pos="2472"/>
        </w:tabs>
        <w:ind w:left="2472" w:hanging="360"/>
      </w:pPr>
      <w:rPr>
        <w:rFonts w:ascii="OpenSymbol" w:hAnsi="OpenSymbol"/>
      </w:rPr>
    </w:lvl>
    <w:lvl w:ilvl="6">
      <w:start w:val="1"/>
      <w:numFmt w:val="bullet"/>
      <w:lvlText w:val=""/>
      <w:lvlJc w:val="left"/>
      <w:pPr>
        <w:tabs>
          <w:tab w:val="num" w:pos="2832"/>
        </w:tabs>
        <w:ind w:left="2832" w:hanging="360"/>
      </w:pPr>
      <w:rPr>
        <w:rFonts w:ascii="Symbol" w:hAnsi="Symbol"/>
      </w:rPr>
    </w:lvl>
    <w:lvl w:ilvl="7">
      <w:start w:val="1"/>
      <w:numFmt w:val="bullet"/>
      <w:lvlText w:val="◦"/>
      <w:lvlJc w:val="left"/>
      <w:pPr>
        <w:tabs>
          <w:tab w:val="num" w:pos="3192"/>
        </w:tabs>
        <w:ind w:left="3192" w:hanging="360"/>
      </w:pPr>
      <w:rPr>
        <w:rFonts w:ascii="OpenSymbol" w:hAnsi="OpenSymbol"/>
      </w:rPr>
    </w:lvl>
    <w:lvl w:ilvl="8">
      <w:start w:val="1"/>
      <w:numFmt w:val="bullet"/>
      <w:lvlText w:val="▪"/>
      <w:lvlJc w:val="left"/>
      <w:pPr>
        <w:tabs>
          <w:tab w:val="num" w:pos="3552"/>
        </w:tabs>
        <w:ind w:left="3552" w:hanging="360"/>
      </w:pPr>
      <w:rPr>
        <w:rFonts w:ascii="OpenSymbol" w:hAnsi="OpenSymbol"/>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0000000A"/>
    <w:multiLevelType w:val="singleLevel"/>
    <w:tmpl w:val="36D62C84"/>
    <w:name w:val="WW8Num10"/>
    <w:lvl w:ilvl="0">
      <w:start w:val="1"/>
      <w:numFmt w:val="decimal"/>
      <w:lvlText w:val="%1)"/>
      <w:lvlJc w:val="left"/>
      <w:pPr>
        <w:tabs>
          <w:tab w:val="num" w:pos="4962"/>
        </w:tabs>
        <w:ind w:left="6031" w:hanging="360"/>
      </w:pPr>
      <w:rPr>
        <w:rFonts w:eastAsia="Times New Roman"/>
        <w:sz w:val="14"/>
        <w:szCs w:val="14"/>
      </w:rPr>
    </w:lvl>
  </w:abstractNum>
  <w:abstractNum w:abstractNumId="7">
    <w:nsid w:val="0000000E"/>
    <w:multiLevelType w:val="singleLevel"/>
    <w:tmpl w:val="4BF6810C"/>
    <w:name w:val="WW8Num14"/>
    <w:lvl w:ilvl="0">
      <w:start w:val="1"/>
      <w:numFmt w:val="lowerLetter"/>
      <w:lvlText w:val="%1)"/>
      <w:lvlJc w:val="left"/>
      <w:pPr>
        <w:tabs>
          <w:tab w:val="num" w:pos="0"/>
        </w:tabs>
        <w:ind w:left="1130" w:hanging="360"/>
      </w:pPr>
      <w:rPr>
        <w:i w:val="0"/>
        <w:sz w:val="24"/>
        <w:szCs w:val="24"/>
      </w:rPr>
    </w:lvl>
  </w:abstractNum>
  <w:abstractNum w:abstractNumId="8">
    <w:nsid w:val="00000012"/>
    <w:multiLevelType w:val="singleLevel"/>
    <w:tmpl w:val="00000012"/>
    <w:name w:val="WW8Num18"/>
    <w:lvl w:ilvl="0">
      <w:start w:val="1"/>
      <w:numFmt w:val="bullet"/>
      <w:lvlText w:val="—"/>
      <w:lvlJc w:val="left"/>
      <w:pPr>
        <w:tabs>
          <w:tab w:val="num" w:pos="688"/>
        </w:tabs>
        <w:ind w:left="688" w:hanging="480"/>
      </w:pPr>
      <w:rPr>
        <w:rFonts w:ascii="Times New Roman" w:hAnsi="Times New Roman" w:cs="Times New Roman"/>
      </w:rPr>
    </w:lvl>
  </w:abstractNum>
  <w:abstractNum w:abstractNumId="9">
    <w:nsid w:val="00000015"/>
    <w:multiLevelType w:val="singleLevel"/>
    <w:tmpl w:val="C3F42390"/>
    <w:name w:val="WW8Num21"/>
    <w:lvl w:ilvl="0">
      <w:start w:val="1"/>
      <w:numFmt w:val="decimal"/>
      <w:lvlText w:val="%1."/>
      <w:lvlJc w:val="left"/>
      <w:pPr>
        <w:tabs>
          <w:tab w:val="num" w:pos="720"/>
        </w:tabs>
        <w:ind w:left="720" w:hanging="360"/>
      </w:pPr>
      <w:rPr>
        <w:sz w:val="14"/>
        <w:szCs w:val="14"/>
      </w:rPr>
    </w:lvl>
  </w:abstractNum>
  <w:abstractNum w:abstractNumId="10">
    <w:nsid w:val="00000017"/>
    <w:multiLevelType w:val="singleLevel"/>
    <w:tmpl w:val="00000017"/>
    <w:name w:val="WW8Num53"/>
    <w:lvl w:ilvl="0">
      <w:start w:val="1"/>
      <w:numFmt w:val="bullet"/>
      <w:lvlText w:val="-"/>
      <w:lvlJc w:val="left"/>
      <w:pPr>
        <w:tabs>
          <w:tab w:val="num" w:pos="709"/>
        </w:tabs>
        <w:ind w:left="1287" w:hanging="360"/>
      </w:pPr>
      <w:rPr>
        <w:rFonts w:ascii="Times New Roman" w:hAnsi="Times New Roman" w:cs="Times New Roman" w:hint="default"/>
        <w:sz w:val="20"/>
        <w:szCs w:val="20"/>
      </w:rPr>
    </w:lvl>
  </w:abstractNum>
  <w:abstractNum w:abstractNumId="11">
    <w:nsid w:val="00000045"/>
    <w:multiLevelType w:val="singleLevel"/>
    <w:tmpl w:val="00000045"/>
    <w:name w:val="WW8Num69"/>
    <w:lvl w:ilvl="0">
      <w:start w:val="1"/>
      <w:numFmt w:val="bullet"/>
      <w:lvlText w:val="—"/>
      <w:lvlJc w:val="left"/>
      <w:pPr>
        <w:tabs>
          <w:tab w:val="num" w:pos="915"/>
        </w:tabs>
        <w:ind w:left="915" w:hanging="480"/>
      </w:pPr>
      <w:rPr>
        <w:rFonts w:ascii="Times New Roman" w:hAnsi="Times New Roman" w:cs="Times New Roman"/>
      </w:rPr>
    </w:lvl>
  </w:abstractNum>
  <w:abstractNum w:abstractNumId="12">
    <w:nsid w:val="00000050"/>
    <w:multiLevelType w:val="singleLevel"/>
    <w:tmpl w:val="00000050"/>
    <w:name w:val="WW8Num80"/>
    <w:lvl w:ilvl="0">
      <w:start w:val="1"/>
      <w:numFmt w:val="bullet"/>
      <w:lvlText w:val=""/>
      <w:lvlJc w:val="left"/>
      <w:pPr>
        <w:tabs>
          <w:tab w:val="num" w:pos="1211"/>
        </w:tabs>
        <w:ind w:left="1211" w:hanging="360"/>
      </w:pPr>
      <w:rPr>
        <w:rFonts w:ascii="Symbol" w:hAnsi="Symbol"/>
      </w:rPr>
    </w:lvl>
  </w:abstractNum>
  <w:abstractNum w:abstractNumId="13">
    <w:nsid w:val="0000005D"/>
    <w:multiLevelType w:val="singleLevel"/>
    <w:tmpl w:val="0000005D"/>
    <w:name w:val="WW8Num93"/>
    <w:lvl w:ilvl="0">
      <w:start w:val="1"/>
      <w:numFmt w:val="bullet"/>
      <w:lvlText w:val="—"/>
      <w:lvlJc w:val="left"/>
      <w:pPr>
        <w:tabs>
          <w:tab w:val="num" w:pos="620"/>
        </w:tabs>
        <w:ind w:left="620" w:hanging="480"/>
      </w:pPr>
      <w:rPr>
        <w:rFonts w:ascii="Times New Roman" w:hAnsi="Times New Roman" w:cs="Times New Roman"/>
      </w:rPr>
    </w:lvl>
  </w:abstractNum>
  <w:abstractNum w:abstractNumId="14">
    <w:nsid w:val="000A326C"/>
    <w:multiLevelType w:val="multilevel"/>
    <w:tmpl w:val="FA645958"/>
    <w:lvl w:ilvl="0">
      <w:start w:val="1"/>
      <w:numFmt w:val="decimal"/>
      <w:pStyle w:val="a"/>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15">
    <w:nsid w:val="091179FB"/>
    <w:multiLevelType w:val="hybridMultilevel"/>
    <w:tmpl w:val="B09A8C2E"/>
    <w:lvl w:ilvl="0" w:tplc="FA529E9A">
      <w:start w:val="1"/>
      <w:numFmt w:val="decimal"/>
      <w:pStyle w:val="1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nsid w:val="0E741EE0"/>
    <w:multiLevelType w:val="multilevel"/>
    <w:tmpl w:val="0419001F"/>
    <w:styleLink w:val="8"/>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89A795C"/>
    <w:multiLevelType w:val="multilevel"/>
    <w:tmpl w:val="3D429C00"/>
    <w:lvl w:ilvl="0">
      <w:start w:val="1"/>
      <w:numFmt w:val="russianLower"/>
      <w:pStyle w:val="a0"/>
      <w:suff w:val="space"/>
      <w:lvlText w:val="%1)"/>
      <w:lvlJc w:val="left"/>
      <w:pPr>
        <w:ind w:left="567"/>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cs="Times New Roman" w:hint="default"/>
      </w:rPr>
    </w:lvl>
    <w:lvl w:ilvl="5">
      <w:start w:val="1"/>
      <w:numFmt w:val="decimal"/>
      <w:lvlText w:val="%1.%2.%3.%4.%5.%6"/>
      <w:lvlJc w:val="left"/>
      <w:pPr>
        <w:tabs>
          <w:tab w:val="num" w:pos="2286"/>
        </w:tabs>
        <w:ind w:left="2286" w:hanging="1152"/>
      </w:pPr>
      <w:rPr>
        <w:rFonts w:cs="Times New Roman" w:hint="default"/>
      </w:rPr>
    </w:lvl>
    <w:lvl w:ilvl="6">
      <w:start w:val="1"/>
      <w:numFmt w:val="decimal"/>
      <w:lvlText w:val="%1.%2.%3.%4.%5.%6.%7"/>
      <w:lvlJc w:val="left"/>
      <w:pPr>
        <w:tabs>
          <w:tab w:val="num" w:pos="2430"/>
        </w:tabs>
        <w:ind w:left="2430" w:hanging="1296"/>
      </w:pPr>
      <w:rPr>
        <w:rFonts w:cs="Times New Roman" w:hint="default"/>
      </w:rPr>
    </w:lvl>
    <w:lvl w:ilvl="7">
      <w:start w:val="1"/>
      <w:numFmt w:val="decimal"/>
      <w:lvlText w:val="%1.%2.%3.%4.%5.%6.%7.%8"/>
      <w:lvlJc w:val="left"/>
      <w:pPr>
        <w:tabs>
          <w:tab w:val="num" w:pos="2574"/>
        </w:tabs>
        <w:ind w:left="2574" w:hanging="1440"/>
      </w:pPr>
      <w:rPr>
        <w:rFonts w:cs="Times New Roman" w:hint="default"/>
      </w:rPr>
    </w:lvl>
    <w:lvl w:ilvl="8">
      <w:start w:val="1"/>
      <w:numFmt w:val="decimal"/>
      <w:lvlText w:val="%1.%2.%3.%4.%5.%6.%7.%8.%9"/>
      <w:lvlJc w:val="left"/>
      <w:pPr>
        <w:tabs>
          <w:tab w:val="num" w:pos="2718"/>
        </w:tabs>
        <w:ind w:left="2718" w:hanging="1584"/>
      </w:pPr>
      <w:rPr>
        <w:rFonts w:cs="Times New Roman" w:hint="default"/>
      </w:rPr>
    </w:lvl>
  </w:abstractNum>
  <w:abstractNum w:abstractNumId="19">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2A2A4437"/>
    <w:multiLevelType w:val="hybridMultilevel"/>
    <w:tmpl w:val="3748442C"/>
    <w:lvl w:ilvl="0" w:tplc="D10C413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nsid w:val="30C23EEF"/>
    <w:multiLevelType w:val="hybridMultilevel"/>
    <w:tmpl w:val="F67A56C8"/>
    <w:lvl w:ilvl="0" w:tplc="951AB2CE">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nsid w:val="35D028EF"/>
    <w:multiLevelType w:val="multilevel"/>
    <w:tmpl w:val="FBFA2D1E"/>
    <w:lvl w:ilvl="0">
      <w:start w:val="1"/>
      <w:numFmt w:val="decimal"/>
      <w:pStyle w:val="000"/>
      <w:lvlText w:val="%1."/>
      <w:lvlJc w:val="left"/>
      <w:pPr>
        <w:ind w:left="360" w:hanging="360"/>
      </w:pPr>
      <w:rPr>
        <w:rFonts w:cs="Times New Roman" w:hint="default"/>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4">
    <w:nsid w:val="38345307"/>
    <w:multiLevelType w:val="multilevel"/>
    <w:tmpl w:val="DDD0FD56"/>
    <w:lvl w:ilvl="0">
      <w:start w:val="1"/>
      <w:numFmt w:val="decimal"/>
      <w:pStyle w:val="S1"/>
      <w:lvlText w:val="%1"/>
      <w:lvlJc w:val="left"/>
      <w:pPr>
        <w:tabs>
          <w:tab w:val="num" w:pos="360"/>
        </w:tabs>
        <w:ind w:left="360" w:hanging="360"/>
      </w:pPr>
      <w:rPr>
        <w:rFonts w:cs="Times New Roman" w:hint="default"/>
        <w:b/>
      </w:rPr>
    </w:lvl>
    <w:lvl w:ilvl="1">
      <w:start w:val="1"/>
      <w:numFmt w:val="decimal"/>
      <w:pStyle w:val="S2"/>
      <w:lvlText w:val="%1.%2"/>
      <w:lvlJc w:val="left"/>
      <w:pPr>
        <w:tabs>
          <w:tab w:val="num" w:pos="720"/>
        </w:tabs>
        <w:ind w:left="720" w:hanging="360"/>
      </w:pPr>
      <w:rPr>
        <w:rFonts w:cs="Times New Roman" w:hint="default"/>
        <w:b/>
      </w:rPr>
    </w:lvl>
    <w:lvl w:ilvl="2">
      <w:start w:val="1"/>
      <w:numFmt w:val="decimal"/>
      <w:pStyle w:val="S3"/>
      <w:lvlText w:val="%1.%2.%3"/>
      <w:lvlJc w:val="left"/>
      <w:pPr>
        <w:tabs>
          <w:tab w:val="num" w:pos="1800"/>
        </w:tabs>
        <w:ind w:left="1800" w:hanging="720"/>
      </w:pPr>
      <w:rPr>
        <w:rFonts w:cs="Times New Roman" w:hint="default"/>
      </w:rPr>
    </w:lvl>
    <w:lvl w:ilvl="3">
      <w:start w:val="1"/>
      <w:numFmt w:val="decimal"/>
      <w:pStyle w:val="S4"/>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nsid w:val="41F470D9"/>
    <w:multiLevelType w:val="multilevel"/>
    <w:tmpl w:val="4EF464D4"/>
    <w:styleLink w:val="11"/>
    <w:lvl w:ilvl="0">
      <w:start w:val="1"/>
      <w:numFmt w:val="decimal"/>
      <w:lvlText w:val="Раздел %1."/>
      <w:lvlJc w:val="left"/>
      <w:pPr>
        <w:ind w:left="720" w:hanging="360"/>
      </w:pPr>
      <w:rPr>
        <w:rFonts w:ascii="Times New Roman" w:hAnsi="Times New Roman" w:cs="Times New Roman" w:hint="default"/>
        <w:sz w:val="24"/>
      </w:rPr>
    </w:lvl>
    <w:lvl w:ilvl="1">
      <w:start w:val="1"/>
      <w:numFmt w:val="russianLower"/>
      <w:lvlText w:val="%2)."/>
      <w:lvlJc w:val="left"/>
      <w:pPr>
        <w:ind w:left="1495"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6">
    <w:nsid w:val="49643F15"/>
    <w:multiLevelType w:val="hybridMultilevel"/>
    <w:tmpl w:val="51220E92"/>
    <w:styleLink w:val="1ai"/>
    <w:lvl w:ilvl="0" w:tplc="3BDCB384">
      <w:start w:val="1"/>
      <w:numFmt w:val="decimal"/>
      <w:lvlText w:val="%1."/>
      <w:lvlJc w:val="left"/>
      <w:pPr>
        <w:tabs>
          <w:tab w:val="num" w:pos="2448"/>
        </w:tabs>
        <w:ind w:left="2448" w:hanging="1368"/>
      </w:pPr>
      <w:rPr>
        <w:rFonts w:cs="Times New Roman" w:hint="default"/>
      </w:rPr>
    </w:lvl>
    <w:lvl w:ilvl="1" w:tplc="04190003" w:tentative="1">
      <w:start w:val="1"/>
      <w:numFmt w:val="lowerLetter"/>
      <w:lvlText w:val="%2."/>
      <w:lvlJc w:val="left"/>
      <w:pPr>
        <w:tabs>
          <w:tab w:val="num" w:pos="2160"/>
        </w:tabs>
        <w:ind w:left="2160" w:hanging="360"/>
      </w:pPr>
      <w:rPr>
        <w:rFonts w:cs="Times New Roman"/>
      </w:rPr>
    </w:lvl>
    <w:lvl w:ilvl="2" w:tplc="04190005" w:tentative="1">
      <w:start w:val="1"/>
      <w:numFmt w:val="lowerRoman"/>
      <w:lvlText w:val="%3."/>
      <w:lvlJc w:val="right"/>
      <w:pPr>
        <w:tabs>
          <w:tab w:val="num" w:pos="2880"/>
        </w:tabs>
        <w:ind w:left="2880" w:hanging="180"/>
      </w:pPr>
      <w:rPr>
        <w:rFonts w:cs="Times New Roman"/>
      </w:rPr>
    </w:lvl>
    <w:lvl w:ilvl="3" w:tplc="04190001" w:tentative="1">
      <w:start w:val="1"/>
      <w:numFmt w:val="decimal"/>
      <w:lvlText w:val="%4."/>
      <w:lvlJc w:val="left"/>
      <w:pPr>
        <w:tabs>
          <w:tab w:val="num" w:pos="3600"/>
        </w:tabs>
        <w:ind w:left="3600" w:hanging="360"/>
      </w:pPr>
      <w:rPr>
        <w:rFonts w:cs="Times New Roman"/>
      </w:rPr>
    </w:lvl>
    <w:lvl w:ilvl="4" w:tplc="04190003" w:tentative="1">
      <w:start w:val="1"/>
      <w:numFmt w:val="lowerLetter"/>
      <w:lvlText w:val="%5."/>
      <w:lvlJc w:val="left"/>
      <w:pPr>
        <w:tabs>
          <w:tab w:val="num" w:pos="4320"/>
        </w:tabs>
        <w:ind w:left="4320" w:hanging="360"/>
      </w:pPr>
      <w:rPr>
        <w:rFonts w:cs="Times New Roman"/>
      </w:rPr>
    </w:lvl>
    <w:lvl w:ilvl="5" w:tplc="04190005" w:tentative="1">
      <w:start w:val="1"/>
      <w:numFmt w:val="lowerRoman"/>
      <w:lvlText w:val="%6."/>
      <w:lvlJc w:val="right"/>
      <w:pPr>
        <w:tabs>
          <w:tab w:val="num" w:pos="5040"/>
        </w:tabs>
        <w:ind w:left="5040" w:hanging="180"/>
      </w:pPr>
      <w:rPr>
        <w:rFonts w:cs="Times New Roman"/>
      </w:rPr>
    </w:lvl>
    <w:lvl w:ilvl="6" w:tplc="04190001" w:tentative="1">
      <w:start w:val="1"/>
      <w:numFmt w:val="decimal"/>
      <w:lvlText w:val="%7."/>
      <w:lvlJc w:val="left"/>
      <w:pPr>
        <w:tabs>
          <w:tab w:val="num" w:pos="5760"/>
        </w:tabs>
        <w:ind w:left="5760" w:hanging="360"/>
      </w:pPr>
      <w:rPr>
        <w:rFonts w:cs="Times New Roman"/>
      </w:rPr>
    </w:lvl>
    <w:lvl w:ilvl="7" w:tplc="04190003" w:tentative="1">
      <w:start w:val="1"/>
      <w:numFmt w:val="lowerLetter"/>
      <w:lvlText w:val="%8."/>
      <w:lvlJc w:val="left"/>
      <w:pPr>
        <w:tabs>
          <w:tab w:val="num" w:pos="6480"/>
        </w:tabs>
        <w:ind w:left="6480" w:hanging="360"/>
      </w:pPr>
      <w:rPr>
        <w:rFonts w:cs="Times New Roman"/>
      </w:rPr>
    </w:lvl>
    <w:lvl w:ilvl="8" w:tplc="04190005" w:tentative="1">
      <w:start w:val="1"/>
      <w:numFmt w:val="lowerRoman"/>
      <w:lvlText w:val="%9."/>
      <w:lvlJc w:val="right"/>
      <w:pPr>
        <w:tabs>
          <w:tab w:val="num" w:pos="7200"/>
        </w:tabs>
        <w:ind w:left="7200" w:hanging="180"/>
      </w:pPr>
      <w:rPr>
        <w:rFonts w:cs="Times New Roman"/>
      </w:rPr>
    </w:lvl>
  </w:abstractNum>
  <w:abstractNum w:abstractNumId="27">
    <w:nsid w:val="4BDF68B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4F65195B"/>
    <w:multiLevelType w:val="multilevel"/>
    <w:tmpl w:val="16A8B17E"/>
    <w:lvl w:ilvl="0">
      <w:start w:val="1"/>
      <w:numFmt w:val="decimal"/>
      <w:pStyle w:val="12"/>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9">
    <w:nsid w:val="5BCA28B8"/>
    <w:multiLevelType w:val="multilevel"/>
    <w:tmpl w:val="81227AE8"/>
    <w:lvl w:ilvl="0">
      <w:start w:val="1"/>
      <w:numFmt w:val="decimal"/>
      <w:suff w:val="space"/>
      <w:lvlText w:val="%1."/>
      <w:lvlJc w:val="left"/>
      <w:pPr>
        <w:ind w:left="390" w:hanging="390"/>
      </w:pPr>
      <w:rPr>
        <w:rFonts w:cs="Times New Roman" w:hint="default"/>
      </w:rPr>
    </w:lvl>
    <w:lvl w:ilvl="1">
      <w:start w:val="1"/>
      <w:numFmt w:val="decimal"/>
      <w:pStyle w:val="a2"/>
      <w:suff w:val="space"/>
      <w:lvlText w:val="%1.%2."/>
      <w:lvlJc w:val="left"/>
      <w:pPr>
        <w:ind w:left="2564" w:hanging="720"/>
      </w:pPr>
      <w:rPr>
        <w:rFonts w:cs="Times New Roman" w:hint="default"/>
      </w:rPr>
    </w:lvl>
    <w:lvl w:ilvl="2">
      <w:start w:val="1"/>
      <w:numFmt w:val="decimal"/>
      <w:suff w:val="space"/>
      <w:lvlText w:val="%1.%2.%3."/>
      <w:lvlJc w:val="left"/>
      <w:pPr>
        <w:ind w:left="2705"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0">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hint="default"/>
      </w:rPr>
    </w:lvl>
    <w:lvl w:ilvl="1">
      <w:start w:val="1"/>
      <w:numFmt w:val="bullet"/>
      <w:suff w:val="space"/>
      <w:lvlText w:val="–"/>
      <w:lvlJc w:val="left"/>
      <w:pPr>
        <w:ind w:firstLine="567"/>
      </w:pPr>
      <w:rPr>
        <w:rFonts w:ascii="Times New Roman" w:hAnsi="Times New Roman" w:hint="default"/>
      </w:rPr>
    </w:lvl>
    <w:lvl w:ilvl="2">
      <w:start w:val="1"/>
      <w:numFmt w:val="bullet"/>
      <w:suff w:val="space"/>
      <w:lvlText w:val=""/>
      <w:lvlJc w:val="left"/>
      <w:pPr>
        <w:ind w:firstLine="567"/>
      </w:pPr>
      <w:rPr>
        <w:rFonts w:ascii="Symbol" w:hAnsi="Symbol" w:hint="default"/>
      </w:rPr>
    </w:lvl>
    <w:lvl w:ilvl="3">
      <w:start w:val="1"/>
      <w:numFmt w:val="bullet"/>
      <w:suff w:val="space"/>
      <w:lvlText w:val="–"/>
      <w:lvlJc w:val="left"/>
      <w:pPr>
        <w:ind w:firstLine="567"/>
      </w:pPr>
      <w:rPr>
        <w:rFonts w:ascii="Times New Roman" w:hAnsi="Times New Roman" w:hint="default"/>
      </w:rPr>
    </w:lvl>
    <w:lvl w:ilvl="4">
      <w:start w:val="1"/>
      <w:numFmt w:val="bullet"/>
      <w:suff w:val="space"/>
      <w:lvlText w:val="–"/>
      <w:lvlJc w:val="left"/>
      <w:pPr>
        <w:ind w:firstLine="567"/>
      </w:pPr>
      <w:rPr>
        <w:rFonts w:ascii="Times New Roman" w:hAnsi="Times New Roman" w:hint="default"/>
      </w:rPr>
    </w:lvl>
    <w:lvl w:ilvl="5">
      <w:start w:val="1"/>
      <w:numFmt w:val="bullet"/>
      <w:suff w:val="space"/>
      <w:lvlText w:val="–"/>
      <w:lvlJc w:val="left"/>
      <w:pPr>
        <w:ind w:firstLine="567"/>
      </w:pPr>
      <w:rPr>
        <w:rFonts w:ascii="Times New Roman" w:hAnsi="Times New Roman" w:hint="default"/>
      </w:rPr>
    </w:lvl>
    <w:lvl w:ilvl="6">
      <w:start w:val="1"/>
      <w:numFmt w:val="bullet"/>
      <w:suff w:val="space"/>
      <w:lvlText w:val=""/>
      <w:lvlJc w:val="left"/>
      <w:pPr>
        <w:ind w:firstLine="567"/>
      </w:pPr>
      <w:rPr>
        <w:rFonts w:ascii="Symbol" w:hAnsi="Symbol" w:hint="default"/>
      </w:rPr>
    </w:lvl>
    <w:lvl w:ilvl="7">
      <w:start w:val="1"/>
      <w:numFmt w:val="bullet"/>
      <w:suff w:val="space"/>
      <w:lvlText w:val="–"/>
      <w:lvlJc w:val="left"/>
      <w:pPr>
        <w:ind w:firstLine="567"/>
      </w:pPr>
      <w:rPr>
        <w:rFonts w:ascii="Times New Roman" w:hAnsi="Times New Roman" w:hint="default"/>
      </w:rPr>
    </w:lvl>
    <w:lvl w:ilvl="8">
      <w:start w:val="1"/>
      <w:numFmt w:val="bullet"/>
      <w:suff w:val="space"/>
      <w:lvlText w:val=""/>
      <w:lvlJc w:val="left"/>
      <w:pPr>
        <w:ind w:firstLine="567"/>
      </w:pPr>
      <w:rPr>
        <w:rFonts w:ascii="Symbol" w:hAnsi="Symbol" w:hint="default"/>
      </w:rPr>
    </w:lvl>
  </w:abstractNum>
  <w:abstractNum w:abstractNumId="31">
    <w:nsid w:val="70CC008F"/>
    <w:multiLevelType w:val="multilevel"/>
    <w:tmpl w:val="D3A4E860"/>
    <w:lvl w:ilvl="0">
      <w:start w:val="1"/>
      <w:numFmt w:val="decimal"/>
      <w:pStyle w:val="a3"/>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num w:numId="1">
    <w:abstractNumId w:val="21"/>
  </w:num>
  <w:num w:numId="2">
    <w:abstractNumId w:val="19"/>
  </w:num>
  <w:num w:numId="3">
    <w:abstractNumId w:val="25"/>
  </w:num>
  <w:num w:numId="4">
    <w:abstractNumId w:val="30"/>
  </w:num>
  <w:num w:numId="5">
    <w:abstractNumId w:val="17"/>
  </w:num>
  <w:num w:numId="6">
    <w:abstractNumId w:val="0"/>
  </w:num>
  <w:num w:numId="7">
    <w:abstractNumId w:val="18"/>
  </w:num>
  <w:num w:numId="8">
    <w:abstractNumId w:val="28"/>
  </w:num>
  <w:num w:numId="9">
    <w:abstractNumId w:val="31"/>
  </w:num>
  <w:num w:numId="10">
    <w:abstractNumId w:val="14"/>
  </w:num>
  <w:num w:numId="11">
    <w:abstractNumId w:val="15"/>
  </w:num>
  <w:num w:numId="12">
    <w:abstractNumId w:val="27"/>
  </w:num>
  <w:num w:numId="13">
    <w:abstractNumId w:val="26"/>
  </w:num>
  <w:num w:numId="14">
    <w:abstractNumId w:val="24"/>
  </w:num>
  <w:num w:numId="15">
    <w:abstractNumId w:val="16"/>
  </w:num>
  <w:num w:numId="16">
    <w:abstractNumId w:val="29"/>
  </w:num>
  <w:num w:numId="17">
    <w:abstractNumId w:val="23"/>
  </w:num>
  <w:num w:numId="18">
    <w:abstractNumId w:val="20"/>
  </w:num>
  <w:num w:numId="19">
    <w:abstractNumId w:val="2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hideSpellingErrors/>
  <w:hideGrammaticalErrors/>
  <w:activeWritingStyle w:appName="MSWord" w:lang="ru-RU" w:vendorID="1" w:dllVersion="512" w:checkStyle="0"/>
  <w:defaultTabStop w:val="708"/>
  <w:hyphenationZone w:val="357"/>
  <w:evenAndOddHeaders/>
  <w:drawingGridHorizontalSpacing w:val="120"/>
  <w:displayHorizontalDrawingGridEvery w:val="2"/>
  <w:characterSpacingControl w:val="doNotCompress"/>
  <w:hdrShapeDefaults>
    <o:shapedefaults v:ext="edit" spidmax="1054722"/>
  </w:hdrShapeDefaults>
  <w:footnotePr>
    <w:pos w:val="beneathText"/>
    <w:footnote w:id="0"/>
    <w:footnote w:id="1"/>
  </w:footnotePr>
  <w:endnotePr>
    <w:endnote w:id="0"/>
    <w:endnote w:id="1"/>
  </w:endnotePr>
  <w:compat/>
  <w:rsids>
    <w:rsidRoot w:val="00E46254"/>
    <w:rsid w:val="000002D4"/>
    <w:rsid w:val="0000079F"/>
    <w:rsid w:val="00000911"/>
    <w:rsid w:val="00000DE6"/>
    <w:rsid w:val="00001ECA"/>
    <w:rsid w:val="00002E54"/>
    <w:rsid w:val="000030F2"/>
    <w:rsid w:val="00003261"/>
    <w:rsid w:val="00003319"/>
    <w:rsid w:val="00003A43"/>
    <w:rsid w:val="00003EA0"/>
    <w:rsid w:val="00003F18"/>
    <w:rsid w:val="0000424A"/>
    <w:rsid w:val="000045EC"/>
    <w:rsid w:val="00004D02"/>
    <w:rsid w:val="00004E90"/>
    <w:rsid w:val="00004EAA"/>
    <w:rsid w:val="00004F40"/>
    <w:rsid w:val="00005011"/>
    <w:rsid w:val="00005472"/>
    <w:rsid w:val="0000574D"/>
    <w:rsid w:val="0000630A"/>
    <w:rsid w:val="00006A61"/>
    <w:rsid w:val="00006C4D"/>
    <w:rsid w:val="0000709E"/>
    <w:rsid w:val="00007216"/>
    <w:rsid w:val="00007B70"/>
    <w:rsid w:val="00007B98"/>
    <w:rsid w:val="00007E74"/>
    <w:rsid w:val="00010050"/>
    <w:rsid w:val="00010503"/>
    <w:rsid w:val="000110B7"/>
    <w:rsid w:val="000113F5"/>
    <w:rsid w:val="000114DC"/>
    <w:rsid w:val="000117C9"/>
    <w:rsid w:val="00011E35"/>
    <w:rsid w:val="000121C5"/>
    <w:rsid w:val="00012343"/>
    <w:rsid w:val="00012793"/>
    <w:rsid w:val="000128F5"/>
    <w:rsid w:val="000128F6"/>
    <w:rsid w:val="00012A74"/>
    <w:rsid w:val="0001345C"/>
    <w:rsid w:val="000137B0"/>
    <w:rsid w:val="000138A5"/>
    <w:rsid w:val="00014193"/>
    <w:rsid w:val="0001427D"/>
    <w:rsid w:val="00014679"/>
    <w:rsid w:val="000146AD"/>
    <w:rsid w:val="00014714"/>
    <w:rsid w:val="00014719"/>
    <w:rsid w:val="0001474B"/>
    <w:rsid w:val="00014B2F"/>
    <w:rsid w:val="00014E2E"/>
    <w:rsid w:val="00014E5E"/>
    <w:rsid w:val="00016B86"/>
    <w:rsid w:val="00016C25"/>
    <w:rsid w:val="00016D8C"/>
    <w:rsid w:val="00016EF7"/>
    <w:rsid w:val="00017552"/>
    <w:rsid w:val="000200D8"/>
    <w:rsid w:val="00021345"/>
    <w:rsid w:val="000216FB"/>
    <w:rsid w:val="000219E7"/>
    <w:rsid w:val="00021C19"/>
    <w:rsid w:val="000228F9"/>
    <w:rsid w:val="0002290F"/>
    <w:rsid w:val="00022A53"/>
    <w:rsid w:val="0002338D"/>
    <w:rsid w:val="00023418"/>
    <w:rsid w:val="000237C1"/>
    <w:rsid w:val="00023AE9"/>
    <w:rsid w:val="00023B7D"/>
    <w:rsid w:val="00023F71"/>
    <w:rsid w:val="00024D56"/>
    <w:rsid w:val="00024ECA"/>
    <w:rsid w:val="0002536D"/>
    <w:rsid w:val="00025412"/>
    <w:rsid w:val="00025905"/>
    <w:rsid w:val="00025F9B"/>
    <w:rsid w:val="000261D8"/>
    <w:rsid w:val="00026729"/>
    <w:rsid w:val="000267E4"/>
    <w:rsid w:val="00026A3F"/>
    <w:rsid w:val="00026A7C"/>
    <w:rsid w:val="00026B5A"/>
    <w:rsid w:val="00027E01"/>
    <w:rsid w:val="00030354"/>
    <w:rsid w:val="00030816"/>
    <w:rsid w:val="00030947"/>
    <w:rsid w:val="00030DED"/>
    <w:rsid w:val="00030F32"/>
    <w:rsid w:val="0003105D"/>
    <w:rsid w:val="00031B3A"/>
    <w:rsid w:val="00031CC8"/>
    <w:rsid w:val="00031E7D"/>
    <w:rsid w:val="000320B7"/>
    <w:rsid w:val="00032537"/>
    <w:rsid w:val="00032573"/>
    <w:rsid w:val="000328D7"/>
    <w:rsid w:val="000329FB"/>
    <w:rsid w:val="00032A48"/>
    <w:rsid w:val="000331E3"/>
    <w:rsid w:val="000334C3"/>
    <w:rsid w:val="0003393A"/>
    <w:rsid w:val="00033FA0"/>
    <w:rsid w:val="00034033"/>
    <w:rsid w:val="000348E4"/>
    <w:rsid w:val="00034D66"/>
    <w:rsid w:val="000352BC"/>
    <w:rsid w:val="0003597C"/>
    <w:rsid w:val="0003613B"/>
    <w:rsid w:val="000361EC"/>
    <w:rsid w:val="000364C1"/>
    <w:rsid w:val="000364D9"/>
    <w:rsid w:val="00036A24"/>
    <w:rsid w:val="00036A56"/>
    <w:rsid w:val="00036B52"/>
    <w:rsid w:val="00036C60"/>
    <w:rsid w:val="00036F19"/>
    <w:rsid w:val="00036F3C"/>
    <w:rsid w:val="000378A0"/>
    <w:rsid w:val="00037E30"/>
    <w:rsid w:val="00037FEE"/>
    <w:rsid w:val="00040E15"/>
    <w:rsid w:val="00040F5B"/>
    <w:rsid w:val="0004103A"/>
    <w:rsid w:val="0004115C"/>
    <w:rsid w:val="00041E00"/>
    <w:rsid w:val="00041F2A"/>
    <w:rsid w:val="000422DA"/>
    <w:rsid w:val="00042554"/>
    <w:rsid w:val="00042A9E"/>
    <w:rsid w:val="00042BD6"/>
    <w:rsid w:val="00042C04"/>
    <w:rsid w:val="00042D52"/>
    <w:rsid w:val="00042F7F"/>
    <w:rsid w:val="00042FA6"/>
    <w:rsid w:val="00043435"/>
    <w:rsid w:val="00043EB4"/>
    <w:rsid w:val="00043F66"/>
    <w:rsid w:val="000444E1"/>
    <w:rsid w:val="000447E0"/>
    <w:rsid w:val="00044A58"/>
    <w:rsid w:val="00044EBE"/>
    <w:rsid w:val="00045034"/>
    <w:rsid w:val="00045086"/>
    <w:rsid w:val="00045763"/>
    <w:rsid w:val="0004580A"/>
    <w:rsid w:val="00045897"/>
    <w:rsid w:val="00045BC0"/>
    <w:rsid w:val="00045C12"/>
    <w:rsid w:val="00045D02"/>
    <w:rsid w:val="0004619F"/>
    <w:rsid w:val="00047039"/>
    <w:rsid w:val="000476B9"/>
    <w:rsid w:val="00047C3A"/>
    <w:rsid w:val="00050771"/>
    <w:rsid w:val="00050B8E"/>
    <w:rsid w:val="00050D0C"/>
    <w:rsid w:val="000518E4"/>
    <w:rsid w:val="00051B0B"/>
    <w:rsid w:val="00051C2B"/>
    <w:rsid w:val="00052F39"/>
    <w:rsid w:val="00053A35"/>
    <w:rsid w:val="00053CCA"/>
    <w:rsid w:val="0005418C"/>
    <w:rsid w:val="00054196"/>
    <w:rsid w:val="000546BF"/>
    <w:rsid w:val="000548B8"/>
    <w:rsid w:val="00054DCC"/>
    <w:rsid w:val="00054F33"/>
    <w:rsid w:val="0005500B"/>
    <w:rsid w:val="000551DA"/>
    <w:rsid w:val="00055897"/>
    <w:rsid w:val="000561D6"/>
    <w:rsid w:val="0005639E"/>
    <w:rsid w:val="00056649"/>
    <w:rsid w:val="00056E52"/>
    <w:rsid w:val="00057AFE"/>
    <w:rsid w:val="00060150"/>
    <w:rsid w:val="000608E2"/>
    <w:rsid w:val="00060DFD"/>
    <w:rsid w:val="00060E93"/>
    <w:rsid w:val="000610DE"/>
    <w:rsid w:val="000615A8"/>
    <w:rsid w:val="00061906"/>
    <w:rsid w:val="00061F8E"/>
    <w:rsid w:val="00061FFA"/>
    <w:rsid w:val="00062173"/>
    <w:rsid w:val="0006230C"/>
    <w:rsid w:val="0006252B"/>
    <w:rsid w:val="00062583"/>
    <w:rsid w:val="000627E5"/>
    <w:rsid w:val="000629E4"/>
    <w:rsid w:val="00062A31"/>
    <w:rsid w:val="00062FD9"/>
    <w:rsid w:val="000634E3"/>
    <w:rsid w:val="0006372C"/>
    <w:rsid w:val="00063871"/>
    <w:rsid w:val="000639AC"/>
    <w:rsid w:val="00063FB4"/>
    <w:rsid w:val="00064037"/>
    <w:rsid w:val="00064130"/>
    <w:rsid w:val="000642C7"/>
    <w:rsid w:val="000642F1"/>
    <w:rsid w:val="00064639"/>
    <w:rsid w:val="0006486E"/>
    <w:rsid w:val="00064CEA"/>
    <w:rsid w:val="00065AD8"/>
    <w:rsid w:val="00066318"/>
    <w:rsid w:val="000667FA"/>
    <w:rsid w:val="00066DD9"/>
    <w:rsid w:val="000679FC"/>
    <w:rsid w:val="00067D90"/>
    <w:rsid w:val="000701DC"/>
    <w:rsid w:val="000704AA"/>
    <w:rsid w:val="0007063E"/>
    <w:rsid w:val="00070BA6"/>
    <w:rsid w:val="00070EAB"/>
    <w:rsid w:val="00070F4E"/>
    <w:rsid w:val="0007120E"/>
    <w:rsid w:val="000717CF"/>
    <w:rsid w:val="00071BDC"/>
    <w:rsid w:val="0007240B"/>
    <w:rsid w:val="00072B6D"/>
    <w:rsid w:val="00072E9E"/>
    <w:rsid w:val="00073DB7"/>
    <w:rsid w:val="00073F36"/>
    <w:rsid w:val="000749E6"/>
    <w:rsid w:val="00075606"/>
    <w:rsid w:val="000757F2"/>
    <w:rsid w:val="00075A95"/>
    <w:rsid w:val="00075BC3"/>
    <w:rsid w:val="00075BEC"/>
    <w:rsid w:val="00075EBC"/>
    <w:rsid w:val="0007657D"/>
    <w:rsid w:val="00077789"/>
    <w:rsid w:val="000779B1"/>
    <w:rsid w:val="00077B25"/>
    <w:rsid w:val="00077DAB"/>
    <w:rsid w:val="00077ECA"/>
    <w:rsid w:val="0008049C"/>
    <w:rsid w:val="000804CB"/>
    <w:rsid w:val="0008057A"/>
    <w:rsid w:val="000809BD"/>
    <w:rsid w:val="00080A1B"/>
    <w:rsid w:val="00080E01"/>
    <w:rsid w:val="0008113D"/>
    <w:rsid w:val="00081286"/>
    <w:rsid w:val="000819C2"/>
    <w:rsid w:val="00081EBF"/>
    <w:rsid w:val="00081FE7"/>
    <w:rsid w:val="00082001"/>
    <w:rsid w:val="00082DD6"/>
    <w:rsid w:val="00082E70"/>
    <w:rsid w:val="00083AE1"/>
    <w:rsid w:val="000841BB"/>
    <w:rsid w:val="0008482D"/>
    <w:rsid w:val="000849CC"/>
    <w:rsid w:val="00084ABD"/>
    <w:rsid w:val="0008526F"/>
    <w:rsid w:val="00085897"/>
    <w:rsid w:val="00085C6F"/>
    <w:rsid w:val="00086235"/>
    <w:rsid w:val="00086284"/>
    <w:rsid w:val="000865DC"/>
    <w:rsid w:val="0008674D"/>
    <w:rsid w:val="00087E45"/>
    <w:rsid w:val="000900C2"/>
    <w:rsid w:val="00090C3C"/>
    <w:rsid w:val="00090DF6"/>
    <w:rsid w:val="0009102E"/>
    <w:rsid w:val="000911E0"/>
    <w:rsid w:val="000914D5"/>
    <w:rsid w:val="000916F5"/>
    <w:rsid w:val="00091A53"/>
    <w:rsid w:val="00091D88"/>
    <w:rsid w:val="00091E5F"/>
    <w:rsid w:val="00092082"/>
    <w:rsid w:val="000921A6"/>
    <w:rsid w:val="00092342"/>
    <w:rsid w:val="00092A9A"/>
    <w:rsid w:val="00093244"/>
    <w:rsid w:val="00093338"/>
    <w:rsid w:val="00093D04"/>
    <w:rsid w:val="00094D0A"/>
    <w:rsid w:val="00094E71"/>
    <w:rsid w:val="000953E2"/>
    <w:rsid w:val="0009593C"/>
    <w:rsid w:val="00095A98"/>
    <w:rsid w:val="0009614E"/>
    <w:rsid w:val="0009615E"/>
    <w:rsid w:val="00096551"/>
    <w:rsid w:val="00096D15"/>
    <w:rsid w:val="00096DF2"/>
    <w:rsid w:val="000970AA"/>
    <w:rsid w:val="000970BD"/>
    <w:rsid w:val="000971AA"/>
    <w:rsid w:val="00097DF5"/>
    <w:rsid w:val="000A045E"/>
    <w:rsid w:val="000A0779"/>
    <w:rsid w:val="000A1A5A"/>
    <w:rsid w:val="000A1B73"/>
    <w:rsid w:val="000A27F6"/>
    <w:rsid w:val="000A28DF"/>
    <w:rsid w:val="000A2927"/>
    <w:rsid w:val="000A29A2"/>
    <w:rsid w:val="000A2B70"/>
    <w:rsid w:val="000A2B75"/>
    <w:rsid w:val="000A2CB0"/>
    <w:rsid w:val="000A3044"/>
    <w:rsid w:val="000A313B"/>
    <w:rsid w:val="000A3349"/>
    <w:rsid w:val="000A354E"/>
    <w:rsid w:val="000A36A7"/>
    <w:rsid w:val="000A40C1"/>
    <w:rsid w:val="000A42B6"/>
    <w:rsid w:val="000A47B2"/>
    <w:rsid w:val="000A4C60"/>
    <w:rsid w:val="000A4E60"/>
    <w:rsid w:val="000A5301"/>
    <w:rsid w:val="000A56E0"/>
    <w:rsid w:val="000A5A49"/>
    <w:rsid w:val="000A5ECE"/>
    <w:rsid w:val="000A6DBE"/>
    <w:rsid w:val="000A7136"/>
    <w:rsid w:val="000A717A"/>
    <w:rsid w:val="000A7449"/>
    <w:rsid w:val="000A7542"/>
    <w:rsid w:val="000A7642"/>
    <w:rsid w:val="000A76C8"/>
    <w:rsid w:val="000A7B3A"/>
    <w:rsid w:val="000B0261"/>
    <w:rsid w:val="000B04FE"/>
    <w:rsid w:val="000B06D2"/>
    <w:rsid w:val="000B077A"/>
    <w:rsid w:val="000B0A86"/>
    <w:rsid w:val="000B0BC6"/>
    <w:rsid w:val="000B1135"/>
    <w:rsid w:val="000B1428"/>
    <w:rsid w:val="000B1506"/>
    <w:rsid w:val="000B187D"/>
    <w:rsid w:val="000B1C58"/>
    <w:rsid w:val="000B2260"/>
    <w:rsid w:val="000B22EE"/>
    <w:rsid w:val="000B23BE"/>
    <w:rsid w:val="000B2DCC"/>
    <w:rsid w:val="000B2FA7"/>
    <w:rsid w:val="000B30FC"/>
    <w:rsid w:val="000B3B4C"/>
    <w:rsid w:val="000B3C8B"/>
    <w:rsid w:val="000B3D62"/>
    <w:rsid w:val="000B3EAA"/>
    <w:rsid w:val="000B46EB"/>
    <w:rsid w:val="000B4AB2"/>
    <w:rsid w:val="000B4AF6"/>
    <w:rsid w:val="000B4D06"/>
    <w:rsid w:val="000B4EF0"/>
    <w:rsid w:val="000B4F31"/>
    <w:rsid w:val="000B5282"/>
    <w:rsid w:val="000B548F"/>
    <w:rsid w:val="000B54BD"/>
    <w:rsid w:val="000B567B"/>
    <w:rsid w:val="000B5B9B"/>
    <w:rsid w:val="000B6C8A"/>
    <w:rsid w:val="000B7042"/>
    <w:rsid w:val="000B7470"/>
    <w:rsid w:val="000B786F"/>
    <w:rsid w:val="000C09FA"/>
    <w:rsid w:val="000C0DEC"/>
    <w:rsid w:val="000C1563"/>
    <w:rsid w:val="000C15D9"/>
    <w:rsid w:val="000C207C"/>
    <w:rsid w:val="000C21FA"/>
    <w:rsid w:val="000C2359"/>
    <w:rsid w:val="000C2C5F"/>
    <w:rsid w:val="000C2CA9"/>
    <w:rsid w:val="000C2D10"/>
    <w:rsid w:val="000C3854"/>
    <w:rsid w:val="000C4047"/>
    <w:rsid w:val="000C4624"/>
    <w:rsid w:val="000C48D1"/>
    <w:rsid w:val="000C4967"/>
    <w:rsid w:val="000C4A45"/>
    <w:rsid w:val="000C4C6C"/>
    <w:rsid w:val="000C4C70"/>
    <w:rsid w:val="000C56EE"/>
    <w:rsid w:val="000C582F"/>
    <w:rsid w:val="000C5C80"/>
    <w:rsid w:val="000C627B"/>
    <w:rsid w:val="000C6329"/>
    <w:rsid w:val="000C64F1"/>
    <w:rsid w:val="000C67CB"/>
    <w:rsid w:val="000C68A9"/>
    <w:rsid w:val="000C6CDE"/>
    <w:rsid w:val="000C6D82"/>
    <w:rsid w:val="000C7CC4"/>
    <w:rsid w:val="000C7EAA"/>
    <w:rsid w:val="000C7F7C"/>
    <w:rsid w:val="000D02F6"/>
    <w:rsid w:val="000D06BB"/>
    <w:rsid w:val="000D071D"/>
    <w:rsid w:val="000D096A"/>
    <w:rsid w:val="000D0CEF"/>
    <w:rsid w:val="000D0D06"/>
    <w:rsid w:val="000D0D27"/>
    <w:rsid w:val="000D1021"/>
    <w:rsid w:val="000D131E"/>
    <w:rsid w:val="000D1363"/>
    <w:rsid w:val="000D2145"/>
    <w:rsid w:val="000D222B"/>
    <w:rsid w:val="000D245C"/>
    <w:rsid w:val="000D28AC"/>
    <w:rsid w:val="000D2D78"/>
    <w:rsid w:val="000D31C5"/>
    <w:rsid w:val="000D31E7"/>
    <w:rsid w:val="000D3672"/>
    <w:rsid w:val="000D3F0A"/>
    <w:rsid w:val="000D416C"/>
    <w:rsid w:val="000D4839"/>
    <w:rsid w:val="000D5017"/>
    <w:rsid w:val="000D501D"/>
    <w:rsid w:val="000D50D0"/>
    <w:rsid w:val="000D51AC"/>
    <w:rsid w:val="000D5509"/>
    <w:rsid w:val="000D5663"/>
    <w:rsid w:val="000D61BA"/>
    <w:rsid w:val="000D6B68"/>
    <w:rsid w:val="000D705E"/>
    <w:rsid w:val="000D76B9"/>
    <w:rsid w:val="000D7A4C"/>
    <w:rsid w:val="000D7C5C"/>
    <w:rsid w:val="000E07DF"/>
    <w:rsid w:val="000E0F31"/>
    <w:rsid w:val="000E1168"/>
    <w:rsid w:val="000E199E"/>
    <w:rsid w:val="000E19A2"/>
    <w:rsid w:val="000E1C14"/>
    <w:rsid w:val="000E1D83"/>
    <w:rsid w:val="000E1E9B"/>
    <w:rsid w:val="000E285B"/>
    <w:rsid w:val="000E2896"/>
    <w:rsid w:val="000E2A32"/>
    <w:rsid w:val="000E2D2F"/>
    <w:rsid w:val="000E2DBA"/>
    <w:rsid w:val="000E2DC5"/>
    <w:rsid w:val="000E2E11"/>
    <w:rsid w:val="000E32B1"/>
    <w:rsid w:val="000E35CE"/>
    <w:rsid w:val="000E3A35"/>
    <w:rsid w:val="000E3A3F"/>
    <w:rsid w:val="000E3BB7"/>
    <w:rsid w:val="000E3D7B"/>
    <w:rsid w:val="000E403F"/>
    <w:rsid w:val="000E4095"/>
    <w:rsid w:val="000E4CA9"/>
    <w:rsid w:val="000E4F6F"/>
    <w:rsid w:val="000E5145"/>
    <w:rsid w:val="000E553F"/>
    <w:rsid w:val="000E58B4"/>
    <w:rsid w:val="000E6BBC"/>
    <w:rsid w:val="000E6CA8"/>
    <w:rsid w:val="000E6D81"/>
    <w:rsid w:val="000E74C5"/>
    <w:rsid w:val="000E7B85"/>
    <w:rsid w:val="000E7D74"/>
    <w:rsid w:val="000F079E"/>
    <w:rsid w:val="000F09C6"/>
    <w:rsid w:val="000F0B6A"/>
    <w:rsid w:val="000F0B79"/>
    <w:rsid w:val="000F0D15"/>
    <w:rsid w:val="000F0D4B"/>
    <w:rsid w:val="000F0E77"/>
    <w:rsid w:val="000F10E3"/>
    <w:rsid w:val="000F1965"/>
    <w:rsid w:val="000F20F5"/>
    <w:rsid w:val="000F2167"/>
    <w:rsid w:val="000F277B"/>
    <w:rsid w:val="000F2AF1"/>
    <w:rsid w:val="000F2DF9"/>
    <w:rsid w:val="000F2FEC"/>
    <w:rsid w:val="000F4143"/>
    <w:rsid w:val="000F49EC"/>
    <w:rsid w:val="000F4D38"/>
    <w:rsid w:val="000F4D65"/>
    <w:rsid w:val="000F541F"/>
    <w:rsid w:val="000F551C"/>
    <w:rsid w:val="000F581A"/>
    <w:rsid w:val="000F5833"/>
    <w:rsid w:val="000F5F3E"/>
    <w:rsid w:val="000F6129"/>
    <w:rsid w:val="000F6387"/>
    <w:rsid w:val="000F642D"/>
    <w:rsid w:val="000F67D6"/>
    <w:rsid w:val="000F6A90"/>
    <w:rsid w:val="000F6AED"/>
    <w:rsid w:val="000F708D"/>
    <w:rsid w:val="000F748E"/>
    <w:rsid w:val="000F74C2"/>
    <w:rsid w:val="000F7503"/>
    <w:rsid w:val="000F77D3"/>
    <w:rsid w:val="000F7C91"/>
    <w:rsid w:val="0010036F"/>
    <w:rsid w:val="0010057A"/>
    <w:rsid w:val="0010086F"/>
    <w:rsid w:val="00100A13"/>
    <w:rsid w:val="00100A71"/>
    <w:rsid w:val="00100BC9"/>
    <w:rsid w:val="00100BFB"/>
    <w:rsid w:val="00100D44"/>
    <w:rsid w:val="00100DBA"/>
    <w:rsid w:val="0010166B"/>
    <w:rsid w:val="00101903"/>
    <w:rsid w:val="00101EFA"/>
    <w:rsid w:val="0010222B"/>
    <w:rsid w:val="0010290C"/>
    <w:rsid w:val="0010297D"/>
    <w:rsid w:val="00102CD0"/>
    <w:rsid w:val="00102FBC"/>
    <w:rsid w:val="0010331F"/>
    <w:rsid w:val="00103F52"/>
    <w:rsid w:val="00104720"/>
    <w:rsid w:val="00104AED"/>
    <w:rsid w:val="00105358"/>
    <w:rsid w:val="0010581F"/>
    <w:rsid w:val="00106025"/>
    <w:rsid w:val="00106374"/>
    <w:rsid w:val="0010642D"/>
    <w:rsid w:val="001067D2"/>
    <w:rsid w:val="0010701A"/>
    <w:rsid w:val="00107092"/>
    <w:rsid w:val="0010716D"/>
    <w:rsid w:val="0010734B"/>
    <w:rsid w:val="001073D6"/>
    <w:rsid w:val="00107BBD"/>
    <w:rsid w:val="00110161"/>
    <w:rsid w:val="00110447"/>
    <w:rsid w:val="001104B6"/>
    <w:rsid w:val="001109B0"/>
    <w:rsid w:val="0011165A"/>
    <w:rsid w:val="00111BCD"/>
    <w:rsid w:val="0011203E"/>
    <w:rsid w:val="0011219D"/>
    <w:rsid w:val="00112343"/>
    <w:rsid w:val="00112651"/>
    <w:rsid w:val="001127F5"/>
    <w:rsid w:val="001129A5"/>
    <w:rsid w:val="00112DCC"/>
    <w:rsid w:val="001130E9"/>
    <w:rsid w:val="00113495"/>
    <w:rsid w:val="001135C4"/>
    <w:rsid w:val="00113FDF"/>
    <w:rsid w:val="0011427F"/>
    <w:rsid w:val="001142EC"/>
    <w:rsid w:val="00114AAB"/>
    <w:rsid w:val="00114C2E"/>
    <w:rsid w:val="00114E9A"/>
    <w:rsid w:val="001156EE"/>
    <w:rsid w:val="001157C4"/>
    <w:rsid w:val="00115FD6"/>
    <w:rsid w:val="001164D5"/>
    <w:rsid w:val="001165B7"/>
    <w:rsid w:val="00116A19"/>
    <w:rsid w:val="001170F2"/>
    <w:rsid w:val="00117262"/>
    <w:rsid w:val="00117373"/>
    <w:rsid w:val="00117712"/>
    <w:rsid w:val="0011792A"/>
    <w:rsid w:val="0012093D"/>
    <w:rsid w:val="00120A39"/>
    <w:rsid w:val="00120B74"/>
    <w:rsid w:val="00120C37"/>
    <w:rsid w:val="001214CC"/>
    <w:rsid w:val="00122794"/>
    <w:rsid w:val="00122B69"/>
    <w:rsid w:val="00122DB0"/>
    <w:rsid w:val="00123545"/>
    <w:rsid w:val="001238AD"/>
    <w:rsid w:val="00123A3C"/>
    <w:rsid w:val="00124670"/>
    <w:rsid w:val="001246A6"/>
    <w:rsid w:val="00124F29"/>
    <w:rsid w:val="001252CD"/>
    <w:rsid w:val="001257D3"/>
    <w:rsid w:val="00125DB1"/>
    <w:rsid w:val="0012603F"/>
    <w:rsid w:val="001261E8"/>
    <w:rsid w:val="00126675"/>
    <w:rsid w:val="001268BC"/>
    <w:rsid w:val="00126930"/>
    <w:rsid w:val="001269B7"/>
    <w:rsid w:val="001269BE"/>
    <w:rsid w:val="00126AAA"/>
    <w:rsid w:val="00126DDA"/>
    <w:rsid w:val="00126E3C"/>
    <w:rsid w:val="00127046"/>
    <w:rsid w:val="00127060"/>
    <w:rsid w:val="0012759C"/>
    <w:rsid w:val="00127665"/>
    <w:rsid w:val="00127900"/>
    <w:rsid w:val="00127BD4"/>
    <w:rsid w:val="00127D5E"/>
    <w:rsid w:val="00127DB5"/>
    <w:rsid w:val="00130118"/>
    <w:rsid w:val="0013017C"/>
    <w:rsid w:val="00130690"/>
    <w:rsid w:val="00130784"/>
    <w:rsid w:val="001308DE"/>
    <w:rsid w:val="0013100F"/>
    <w:rsid w:val="0013119B"/>
    <w:rsid w:val="001314D4"/>
    <w:rsid w:val="0013164F"/>
    <w:rsid w:val="00131D52"/>
    <w:rsid w:val="001320E7"/>
    <w:rsid w:val="001324FA"/>
    <w:rsid w:val="00132AE0"/>
    <w:rsid w:val="00132C26"/>
    <w:rsid w:val="00133066"/>
    <w:rsid w:val="0013395B"/>
    <w:rsid w:val="001344FC"/>
    <w:rsid w:val="00134DFC"/>
    <w:rsid w:val="001350DF"/>
    <w:rsid w:val="00135C11"/>
    <w:rsid w:val="00135D1F"/>
    <w:rsid w:val="00136368"/>
    <w:rsid w:val="00137099"/>
    <w:rsid w:val="0013768A"/>
    <w:rsid w:val="00137D4C"/>
    <w:rsid w:val="001401D2"/>
    <w:rsid w:val="00140480"/>
    <w:rsid w:val="001406A4"/>
    <w:rsid w:val="00140BF7"/>
    <w:rsid w:val="00140E20"/>
    <w:rsid w:val="0014108B"/>
    <w:rsid w:val="0014120A"/>
    <w:rsid w:val="00141424"/>
    <w:rsid w:val="001416FB"/>
    <w:rsid w:val="00141C12"/>
    <w:rsid w:val="00142C10"/>
    <w:rsid w:val="0014358C"/>
    <w:rsid w:val="0014436C"/>
    <w:rsid w:val="0014462C"/>
    <w:rsid w:val="0014491A"/>
    <w:rsid w:val="00144E3C"/>
    <w:rsid w:val="00145266"/>
    <w:rsid w:val="00145B20"/>
    <w:rsid w:val="00145F5B"/>
    <w:rsid w:val="001461CF"/>
    <w:rsid w:val="00146263"/>
    <w:rsid w:val="00146BE9"/>
    <w:rsid w:val="00146C57"/>
    <w:rsid w:val="00146EF5"/>
    <w:rsid w:val="001478DD"/>
    <w:rsid w:val="00147942"/>
    <w:rsid w:val="00147A88"/>
    <w:rsid w:val="00147E15"/>
    <w:rsid w:val="00150E6F"/>
    <w:rsid w:val="001510F5"/>
    <w:rsid w:val="001514E4"/>
    <w:rsid w:val="00151C55"/>
    <w:rsid w:val="00151D6A"/>
    <w:rsid w:val="00151FDD"/>
    <w:rsid w:val="001525F9"/>
    <w:rsid w:val="00152EDB"/>
    <w:rsid w:val="00153244"/>
    <w:rsid w:val="001536A1"/>
    <w:rsid w:val="001537F9"/>
    <w:rsid w:val="00153982"/>
    <w:rsid w:val="00153E15"/>
    <w:rsid w:val="00153E24"/>
    <w:rsid w:val="00155227"/>
    <w:rsid w:val="001554B9"/>
    <w:rsid w:val="001556E2"/>
    <w:rsid w:val="00155A2E"/>
    <w:rsid w:val="00155DA0"/>
    <w:rsid w:val="00156029"/>
    <w:rsid w:val="00156128"/>
    <w:rsid w:val="0015682D"/>
    <w:rsid w:val="001571EF"/>
    <w:rsid w:val="00157376"/>
    <w:rsid w:val="001574B9"/>
    <w:rsid w:val="001574D5"/>
    <w:rsid w:val="00157574"/>
    <w:rsid w:val="00157A65"/>
    <w:rsid w:val="00157B2F"/>
    <w:rsid w:val="00157EA4"/>
    <w:rsid w:val="00160194"/>
    <w:rsid w:val="0016041B"/>
    <w:rsid w:val="001604B2"/>
    <w:rsid w:val="00160894"/>
    <w:rsid w:val="00161058"/>
    <w:rsid w:val="0016186B"/>
    <w:rsid w:val="00161F36"/>
    <w:rsid w:val="00162D3C"/>
    <w:rsid w:val="00163465"/>
    <w:rsid w:val="001638EA"/>
    <w:rsid w:val="00164AA1"/>
    <w:rsid w:val="00164D4F"/>
    <w:rsid w:val="00164F18"/>
    <w:rsid w:val="001651FC"/>
    <w:rsid w:val="00165324"/>
    <w:rsid w:val="001657E3"/>
    <w:rsid w:val="001657EE"/>
    <w:rsid w:val="00165840"/>
    <w:rsid w:val="00165F91"/>
    <w:rsid w:val="00166741"/>
    <w:rsid w:val="001669E6"/>
    <w:rsid w:val="00166ACB"/>
    <w:rsid w:val="00166E0B"/>
    <w:rsid w:val="001670BE"/>
    <w:rsid w:val="00167176"/>
    <w:rsid w:val="00167309"/>
    <w:rsid w:val="0016730A"/>
    <w:rsid w:val="00167427"/>
    <w:rsid w:val="0016752A"/>
    <w:rsid w:val="001676E1"/>
    <w:rsid w:val="00167B5D"/>
    <w:rsid w:val="00167C0B"/>
    <w:rsid w:val="00170119"/>
    <w:rsid w:val="0017024F"/>
    <w:rsid w:val="001704DD"/>
    <w:rsid w:val="001706A1"/>
    <w:rsid w:val="001706F8"/>
    <w:rsid w:val="00170FD9"/>
    <w:rsid w:val="001712C1"/>
    <w:rsid w:val="00171C39"/>
    <w:rsid w:val="00172042"/>
    <w:rsid w:val="00172057"/>
    <w:rsid w:val="00172846"/>
    <w:rsid w:val="001728BA"/>
    <w:rsid w:val="00172F55"/>
    <w:rsid w:val="0017334B"/>
    <w:rsid w:val="00173CE2"/>
    <w:rsid w:val="00173F86"/>
    <w:rsid w:val="001740AE"/>
    <w:rsid w:val="0017443F"/>
    <w:rsid w:val="0017444F"/>
    <w:rsid w:val="001746FC"/>
    <w:rsid w:val="00174A05"/>
    <w:rsid w:val="00174ECD"/>
    <w:rsid w:val="00175122"/>
    <w:rsid w:val="001756F8"/>
    <w:rsid w:val="00175F22"/>
    <w:rsid w:val="00176461"/>
    <w:rsid w:val="001769A6"/>
    <w:rsid w:val="0017790A"/>
    <w:rsid w:val="00180392"/>
    <w:rsid w:val="0018063C"/>
    <w:rsid w:val="00180767"/>
    <w:rsid w:val="00180864"/>
    <w:rsid w:val="00180DFC"/>
    <w:rsid w:val="00180F6B"/>
    <w:rsid w:val="00181601"/>
    <w:rsid w:val="00181D65"/>
    <w:rsid w:val="00181E2B"/>
    <w:rsid w:val="001822A8"/>
    <w:rsid w:val="00182BC1"/>
    <w:rsid w:val="00182BE0"/>
    <w:rsid w:val="00182D9B"/>
    <w:rsid w:val="00182FA5"/>
    <w:rsid w:val="001841E3"/>
    <w:rsid w:val="0018479C"/>
    <w:rsid w:val="001849E3"/>
    <w:rsid w:val="00184E9F"/>
    <w:rsid w:val="00184FA7"/>
    <w:rsid w:val="001853BD"/>
    <w:rsid w:val="00185686"/>
    <w:rsid w:val="00185763"/>
    <w:rsid w:val="001858C9"/>
    <w:rsid w:val="001859B6"/>
    <w:rsid w:val="00185CC9"/>
    <w:rsid w:val="00185D16"/>
    <w:rsid w:val="00185F64"/>
    <w:rsid w:val="00186550"/>
    <w:rsid w:val="0018680D"/>
    <w:rsid w:val="00186C30"/>
    <w:rsid w:val="00186D38"/>
    <w:rsid w:val="001873CC"/>
    <w:rsid w:val="001874F4"/>
    <w:rsid w:val="001879BA"/>
    <w:rsid w:val="00187A45"/>
    <w:rsid w:val="00190AB1"/>
    <w:rsid w:val="0019149C"/>
    <w:rsid w:val="001914FD"/>
    <w:rsid w:val="00192298"/>
    <w:rsid w:val="001923C3"/>
    <w:rsid w:val="00192464"/>
    <w:rsid w:val="00192CE2"/>
    <w:rsid w:val="00192E56"/>
    <w:rsid w:val="001930B1"/>
    <w:rsid w:val="00193115"/>
    <w:rsid w:val="00193F68"/>
    <w:rsid w:val="001942AB"/>
    <w:rsid w:val="001942F6"/>
    <w:rsid w:val="00194417"/>
    <w:rsid w:val="001945C3"/>
    <w:rsid w:val="00194806"/>
    <w:rsid w:val="00194966"/>
    <w:rsid w:val="00194B54"/>
    <w:rsid w:val="00194E7F"/>
    <w:rsid w:val="00194EE9"/>
    <w:rsid w:val="001956E4"/>
    <w:rsid w:val="00195F4D"/>
    <w:rsid w:val="00195FCD"/>
    <w:rsid w:val="00196065"/>
    <w:rsid w:val="00196686"/>
    <w:rsid w:val="001969E8"/>
    <w:rsid w:val="00196C00"/>
    <w:rsid w:val="00196DB2"/>
    <w:rsid w:val="00197323"/>
    <w:rsid w:val="0019740F"/>
    <w:rsid w:val="00197D5B"/>
    <w:rsid w:val="001A0817"/>
    <w:rsid w:val="001A0A85"/>
    <w:rsid w:val="001A11F2"/>
    <w:rsid w:val="001A1431"/>
    <w:rsid w:val="001A144A"/>
    <w:rsid w:val="001A15C2"/>
    <w:rsid w:val="001A1747"/>
    <w:rsid w:val="001A20B1"/>
    <w:rsid w:val="001A20F7"/>
    <w:rsid w:val="001A26EF"/>
    <w:rsid w:val="001A2D47"/>
    <w:rsid w:val="001A2F23"/>
    <w:rsid w:val="001A3186"/>
    <w:rsid w:val="001A3634"/>
    <w:rsid w:val="001A3920"/>
    <w:rsid w:val="001A39C4"/>
    <w:rsid w:val="001A3FB4"/>
    <w:rsid w:val="001A402B"/>
    <w:rsid w:val="001A43CE"/>
    <w:rsid w:val="001A53C1"/>
    <w:rsid w:val="001A5737"/>
    <w:rsid w:val="001A5BEA"/>
    <w:rsid w:val="001A5D07"/>
    <w:rsid w:val="001A6694"/>
    <w:rsid w:val="001A672B"/>
    <w:rsid w:val="001A6B8F"/>
    <w:rsid w:val="001A79C6"/>
    <w:rsid w:val="001A7DC3"/>
    <w:rsid w:val="001A7DDF"/>
    <w:rsid w:val="001A7F06"/>
    <w:rsid w:val="001B00CA"/>
    <w:rsid w:val="001B02C7"/>
    <w:rsid w:val="001B0794"/>
    <w:rsid w:val="001B0871"/>
    <w:rsid w:val="001B1933"/>
    <w:rsid w:val="001B22BF"/>
    <w:rsid w:val="001B26BA"/>
    <w:rsid w:val="001B2CE8"/>
    <w:rsid w:val="001B2CF3"/>
    <w:rsid w:val="001B2D56"/>
    <w:rsid w:val="001B2DE9"/>
    <w:rsid w:val="001B38D9"/>
    <w:rsid w:val="001B4292"/>
    <w:rsid w:val="001B4305"/>
    <w:rsid w:val="001B4A32"/>
    <w:rsid w:val="001B4A6E"/>
    <w:rsid w:val="001B4B12"/>
    <w:rsid w:val="001B4C1C"/>
    <w:rsid w:val="001B4D59"/>
    <w:rsid w:val="001B4DE2"/>
    <w:rsid w:val="001B581D"/>
    <w:rsid w:val="001B584D"/>
    <w:rsid w:val="001B59BA"/>
    <w:rsid w:val="001B603F"/>
    <w:rsid w:val="001B62D8"/>
    <w:rsid w:val="001B63ED"/>
    <w:rsid w:val="001B6794"/>
    <w:rsid w:val="001B6E48"/>
    <w:rsid w:val="001B7A6B"/>
    <w:rsid w:val="001B7D1E"/>
    <w:rsid w:val="001C0711"/>
    <w:rsid w:val="001C0886"/>
    <w:rsid w:val="001C0B4F"/>
    <w:rsid w:val="001C0C02"/>
    <w:rsid w:val="001C1DE9"/>
    <w:rsid w:val="001C22B2"/>
    <w:rsid w:val="001C30C8"/>
    <w:rsid w:val="001C3471"/>
    <w:rsid w:val="001C3697"/>
    <w:rsid w:val="001C3817"/>
    <w:rsid w:val="001C3C50"/>
    <w:rsid w:val="001C3E23"/>
    <w:rsid w:val="001C3ECE"/>
    <w:rsid w:val="001C3ED7"/>
    <w:rsid w:val="001C41A5"/>
    <w:rsid w:val="001C4544"/>
    <w:rsid w:val="001C46E8"/>
    <w:rsid w:val="001C4723"/>
    <w:rsid w:val="001C4F4A"/>
    <w:rsid w:val="001C5141"/>
    <w:rsid w:val="001C5175"/>
    <w:rsid w:val="001C5656"/>
    <w:rsid w:val="001C5BF8"/>
    <w:rsid w:val="001C5D7B"/>
    <w:rsid w:val="001C5E01"/>
    <w:rsid w:val="001C62DE"/>
    <w:rsid w:val="001C6314"/>
    <w:rsid w:val="001C645D"/>
    <w:rsid w:val="001C66E6"/>
    <w:rsid w:val="001C6BED"/>
    <w:rsid w:val="001C7173"/>
    <w:rsid w:val="001C7C5C"/>
    <w:rsid w:val="001C7D4A"/>
    <w:rsid w:val="001C7E19"/>
    <w:rsid w:val="001C7EC4"/>
    <w:rsid w:val="001D009E"/>
    <w:rsid w:val="001D0810"/>
    <w:rsid w:val="001D08D8"/>
    <w:rsid w:val="001D099D"/>
    <w:rsid w:val="001D0B9F"/>
    <w:rsid w:val="001D0CFB"/>
    <w:rsid w:val="001D0D23"/>
    <w:rsid w:val="001D1175"/>
    <w:rsid w:val="001D1A33"/>
    <w:rsid w:val="001D1AE7"/>
    <w:rsid w:val="001D21CB"/>
    <w:rsid w:val="001D2690"/>
    <w:rsid w:val="001D26AE"/>
    <w:rsid w:val="001D26DD"/>
    <w:rsid w:val="001D27A7"/>
    <w:rsid w:val="001D2C4B"/>
    <w:rsid w:val="001D357F"/>
    <w:rsid w:val="001D3C95"/>
    <w:rsid w:val="001D4081"/>
    <w:rsid w:val="001D4109"/>
    <w:rsid w:val="001D450B"/>
    <w:rsid w:val="001D4562"/>
    <w:rsid w:val="001D4DB4"/>
    <w:rsid w:val="001D52DC"/>
    <w:rsid w:val="001D55B5"/>
    <w:rsid w:val="001D5703"/>
    <w:rsid w:val="001D58C7"/>
    <w:rsid w:val="001D5A28"/>
    <w:rsid w:val="001D5CAF"/>
    <w:rsid w:val="001D6385"/>
    <w:rsid w:val="001D7C4D"/>
    <w:rsid w:val="001D7D99"/>
    <w:rsid w:val="001E003A"/>
    <w:rsid w:val="001E00D3"/>
    <w:rsid w:val="001E01BF"/>
    <w:rsid w:val="001E02D8"/>
    <w:rsid w:val="001E02E3"/>
    <w:rsid w:val="001E075D"/>
    <w:rsid w:val="001E0F8B"/>
    <w:rsid w:val="001E10CA"/>
    <w:rsid w:val="001E1BC9"/>
    <w:rsid w:val="001E1E7B"/>
    <w:rsid w:val="001E2075"/>
    <w:rsid w:val="001E22EE"/>
    <w:rsid w:val="001E2911"/>
    <w:rsid w:val="001E308B"/>
    <w:rsid w:val="001E3091"/>
    <w:rsid w:val="001E3227"/>
    <w:rsid w:val="001E323E"/>
    <w:rsid w:val="001E3304"/>
    <w:rsid w:val="001E3481"/>
    <w:rsid w:val="001E3609"/>
    <w:rsid w:val="001E3E7D"/>
    <w:rsid w:val="001E443F"/>
    <w:rsid w:val="001E44BA"/>
    <w:rsid w:val="001E4778"/>
    <w:rsid w:val="001E4960"/>
    <w:rsid w:val="001E4AE2"/>
    <w:rsid w:val="001E4E01"/>
    <w:rsid w:val="001E4EC4"/>
    <w:rsid w:val="001E4F1F"/>
    <w:rsid w:val="001E52A9"/>
    <w:rsid w:val="001E5496"/>
    <w:rsid w:val="001E54F9"/>
    <w:rsid w:val="001E58A7"/>
    <w:rsid w:val="001E58F5"/>
    <w:rsid w:val="001E5D5D"/>
    <w:rsid w:val="001E605B"/>
    <w:rsid w:val="001E624C"/>
    <w:rsid w:val="001E62C5"/>
    <w:rsid w:val="001E6579"/>
    <w:rsid w:val="001E6586"/>
    <w:rsid w:val="001E6A6D"/>
    <w:rsid w:val="001E6B00"/>
    <w:rsid w:val="001E762E"/>
    <w:rsid w:val="001E7707"/>
    <w:rsid w:val="001E7BF6"/>
    <w:rsid w:val="001F0019"/>
    <w:rsid w:val="001F0644"/>
    <w:rsid w:val="001F10B4"/>
    <w:rsid w:val="001F127E"/>
    <w:rsid w:val="001F12CD"/>
    <w:rsid w:val="001F1554"/>
    <w:rsid w:val="001F181F"/>
    <w:rsid w:val="001F197D"/>
    <w:rsid w:val="001F1A18"/>
    <w:rsid w:val="001F2357"/>
    <w:rsid w:val="001F23B8"/>
    <w:rsid w:val="001F2A61"/>
    <w:rsid w:val="001F2DE3"/>
    <w:rsid w:val="001F3287"/>
    <w:rsid w:val="001F363F"/>
    <w:rsid w:val="001F37BF"/>
    <w:rsid w:val="001F3B95"/>
    <w:rsid w:val="001F4FD4"/>
    <w:rsid w:val="001F53BF"/>
    <w:rsid w:val="001F577F"/>
    <w:rsid w:val="001F58F8"/>
    <w:rsid w:val="001F59A9"/>
    <w:rsid w:val="001F5D23"/>
    <w:rsid w:val="001F5E7A"/>
    <w:rsid w:val="001F653A"/>
    <w:rsid w:val="001F6687"/>
    <w:rsid w:val="001F6914"/>
    <w:rsid w:val="001F6C14"/>
    <w:rsid w:val="001F73AF"/>
    <w:rsid w:val="001F7A4B"/>
    <w:rsid w:val="001F7C5D"/>
    <w:rsid w:val="00200171"/>
    <w:rsid w:val="002005C7"/>
    <w:rsid w:val="0020090C"/>
    <w:rsid w:val="00200F77"/>
    <w:rsid w:val="002012D9"/>
    <w:rsid w:val="002015CA"/>
    <w:rsid w:val="002018C4"/>
    <w:rsid w:val="0020204D"/>
    <w:rsid w:val="00202524"/>
    <w:rsid w:val="0020261F"/>
    <w:rsid w:val="00202875"/>
    <w:rsid w:val="00202DEA"/>
    <w:rsid w:val="00202F7A"/>
    <w:rsid w:val="0020305A"/>
    <w:rsid w:val="002038AD"/>
    <w:rsid w:val="002039E2"/>
    <w:rsid w:val="00204504"/>
    <w:rsid w:val="002047A9"/>
    <w:rsid w:val="00204D23"/>
    <w:rsid w:val="002052C6"/>
    <w:rsid w:val="002057B2"/>
    <w:rsid w:val="002058A2"/>
    <w:rsid w:val="00205B1A"/>
    <w:rsid w:val="00206188"/>
    <w:rsid w:val="00206290"/>
    <w:rsid w:val="0020670E"/>
    <w:rsid w:val="00206764"/>
    <w:rsid w:val="0020688B"/>
    <w:rsid w:val="00206960"/>
    <w:rsid w:val="00206C54"/>
    <w:rsid w:val="00207720"/>
    <w:rsid w:val="002077BC"/>
    <w:rsid w:val="00207F52"/>
    <w:rsid w:val="002105DB"/>
    <w:rsid w:val="0021062E"/>
    <w:rsid w:val="00210647"/>
    <w:rsid w:val="00210D01"/>
    <w:rsid w:val="00211319"/>
    <w:rsid w:val="0021180E"/>
    <w:rsid w:val="00211BA1"/>
    <w:rsid w:val="00212112"/>
    <w:rsid w:val="002124CF"/>
    <w:rsid w:val="002124FA"/>
    <w:rsid w:val="0021282C"/>
    <w:rsid w:val="00212943"/>
    <w:rsid w:val="00212ED5"/>
    <w:rsid w:val="00213742"/>
    <w:rsid w:val="002137F6"/>
    <w:rsid w:val="00213B55"/>
    <w:rsid w:val="00214359"/>
    <w:rsid w:val="0021467A"/>
    <w:rsid w:val="0021491D"/>
    <w:rsid w:val="00214A56"/>
    <w:rsid w:val="00214A62"/>
    <w:rsid w:val="0021515E"/>
    <w:rsid w:val="00215B54"/>
    <w:rsid w:val="00215EA4"/>
    <w:rsid w:val="00215ECF"/>
    <w:rsid w:val="0021607C"/>
    <w:rsid w:val="002160C3"/>
    <w:rsid w:val="0021674B"/>
    <w:rsid w:val="0021696A"/>
    <w:rsid w:val="00216ADC"/>
    <w:rsid w:val="00216C07"/>
    <w:rsid w:val="00216CF3"/>
    <w:rsid w:val="00216E74"/>
    <w:rsid w:val="002178E6"/>
    <w:rsid w:val="00217BD9"/>
    <w:rsid w:val="00217DBC"/>
    <w:rsid w:val="00220BEC"/>
    <w:rsid w:val="00220F9D"/>
    <w:rsid w:val="002210A3"/>
    <w:rsid w:val="00221391"/>
    <w:rsid w:val="00221ADC"/>
    <w:rsid w:val="00221C21"/>
    <w:rsid w:val="00221E64"/>
    <w:rsid w:val="002224BB"/>
    <w:rsid w:val="002227C5"/>
    <w:rsid w:val="002228E1"/>
    <w:rsid w:val="00223308"/>
    <w:rsid w:val="00223459"/>
    <w:rsid w:val="00223558"/>
    <w:rsid w:val="002239C4"/>
    <w:rsid w:val="00223CEE"/>
    <w:rsid w:val="00224334"/>
    <w:rsid w:val="00224354"/>
    <w:rsid w:val="002246E6"/>
    <w:rsid w:val="002247CF"/>
    <w:rsid w:val="002248D2"/>
    <w:rsid w:val="00224A56"/>
    <w:rsid w:val="00224D67"/>
    <w:rsid w:val="00224DEC"/>
    <w:rsid w:val="002250FE"/>
    <w:rsid w:val="0022511B"/>
    <w:rsid w:val="00225292"/>
    <w:rsid w:val="0022593A"/>
    <w:rsid w:val="00225A9A"/>
    <w:rsid w:val="00226021"/>
    <w:rsid w:val="0022634A"/>
    <w:rsid w:val="00226393"/>
    <w:rsid w:val="002263D4"/>
    <w:rsid w:val="0022648D"/>
    <w:rsid w:val="002265E0"/>
    <w:rsid w:val="00226839"/>
    <w:rsid w:val="00226A27"/>
    <w:rsid w:val="00226E91"/>
    <w:rsid w:val="00227BE7"/>
    <w:rsid w:val="00230D26"/>
    <w:rsid w:val="002311CE"/>
    <w:rsid w:val="002312C8"/>
    <w:rsid w:val="00232832"/>
    <w:rsid w:val="00232851"/>
    <w:rsid w:val="00232E87"/>
    <w:rsid w:val="00232E90"/>
    <w:rsid w:val="00232EA5"/>
    <w:rsid w:val="0023438D"/>
    <w:rsid w:val="0023469F"/>
    <w:rsid w:val="00234AF5"/>
    <w:rsid w:val="002355D1"/>
    <w:rsid w:val="002360B8"/>
    <w:rsid w:val="002362FC"/>
    <w:rsid w:val="0023639F"/>
    <w:rsid w:val="002363B0"/>
    <w:rsid w:val="00236D92"/>
    <w:rsid w:val="00236EB4"/>
    <w:rsid w:val="00236F9C"/>
    <w:rsid w:val="0023702E"/>
    <w:rsid w:val="00237168"/>
    <w:rsid w:val="002374F4"/>
    <w:rsid w:val="0023754D"/>
    <w:rsid w:val="0023759A"/>
    <w:rsid w:val="002378FF"/>
    <w:rsid w:val="00237F7A"/>
    <w:rsid w:val="00240292"/>
    <w:rsid w:val="00240842"/>
    <w:rsid w:val="00240963"/>
    <w:rsid w:val="00240D97"/>
    <w:rsid w:val="002410CC"/>
    <w:rsid w:val="00241E60"/>
    <w:rsid w:val="00241F26"/>
    <w:rsid w:val="002425C9"/>
    <w:rsid w:val="002425DC"/>
    <w:rsid w:val="00242641"/>
    <w:rsid w:val="0024267B"/>
    <w:rsid w:val="00243198"/>
    <w:rsid w:val="002437C1"/>
    <w:rsid w:val="002437EE"/>
    <w:rsid w:val="002438C3"/>
    <w:rsid w:val="00243CF5"/>
    <w:rsid w:val="00243F79"/>
    <w:rsid w:val="0024430C"/>
    <w:rsid w:val="002444CA"/>
    <w:rsid w:val="00244630"/>
    <w:rsid w:val="0024475E"/>
    <w:rsid w:val="00244D07"/>
    <w:rsid w:val="00245782"/>
    <w:rsid w:val="002463B6"/>
    <w:rsid w:val="002463F0"/>
    <w:rsid w:val="00246531"/>
    <w:rsid w:val="00246714"/>
    <w:rsid w:val="002467F5"/>
    <w:rsid w:val="00247114"/>
    <w:rsid w:val="00247313"/>
    <w:rsid w:val="0024752A"/>
    <w:rsid w:val="00247DD0"/>
    <w:rsid w:val="00247F4A"/>
    <w:rsid w:val="00251105"/>
    <w:rsid w:val="00251862"/>
    <w:rsid w:val="00251DF6"/>
    <w:rsid w:val="00252305"/>
    <w:rsid w:val="00252626"/>
    <w:rsid w:val="002526E9"/>
    <w:rsid w:val="00252EA7"/>
    <w:rsid w:val="002533A5"/>
    <w:rsid w:val="002539F7"/>
    <w:rsid w:val="00253EF8"/>
    <w:rsid w:val="00254167"/>
    <w:rsid w:val="0025528D"/>
    <w:rsid w:val="00255386"/>
    <w:rsid w:val="00255398"/>
    <w:rsid w:val="00255F93"/>
    <w:rsid w:val="002561F9"/>
    <w:rsid w:val="0025627B"/>
    <w:rsid w:val="0025653E"/>
    <w:rsid w:val="00256A58"/>
    <w:rsid w:val="00256F21"/>
    <w:rsid w:val="0025740B"/>
    <w:rsid w:val="002574CD"/>
    <w:rsid w:val="002576E4"/>
    <w:rsid w:val="00257B94"/>
    <w:rsid w:val="00260017"/>
    <w:rsid w:val="00260140"/>
    <w:rsid w:val="002602A7"/>
    <w:rsid w:val="002603B2"/>
    <w:rsid w:val="002604E5"/>
    <w:rsid w:val="00260F02"/>
    <w:rsid w:val="002612FA"/>
    <w:rsid w:val="0026156B"/>
    <w:rsid w:val="0026166F"/>
    <w:rsid w:val="00261975"/>
    <w:rsid w:val="0026223D"/>
    <w:rsid w:val="00262E84"/>
    <w:rsid w:val="002631C1"/>
    <w:rsid w:val="0026343D"/>
    <w:rsid w:val="00263989"/>
    <w:rsid w:val="00263E9A"/>
    <w:rsid w:val="0026454B"/>
    <w:rsid w:val="00264F88"/>
    <w:rsid w:val="002654AB"/>
    <w:rsid w:val="00265AEA"/>
    <w:rsid w:val="002663C9"/>
    <w:rsid w:val="00266461"/>
    <w:rsid w:val="0026652A"/>
    <w:rsid w:val="00266862"/>
    <w:rsid w:val="00267DFD"/>
    <w:rsid w:val="00270205"/>
    <w:rsid w:val="0027047C"/>
    <w:rsid w:val="00270979"/>
    <w:rsid w:val="00270CAA"/>
    <w:rsid w:val="0027106A"/>
    <w:rsid w:val="002714E0"/>
    <w:rsid w:val="00271B71"/>
    <w:rsid w:val="00272772"/>
    <w:rsid w:val="00272800"/>
    <w:rsid w:val="002739CD"/>
    <w:rsid w:val="00273BFA"/>
    <w:rsid w:val="00273F88"/>
    <w:rsid w:val="0027405F"/>
    <w:rsid w:val="00274C06"/>
    <w:rsid w:val="00274CD9"/>
    <w:rsid w:val="002752E4"/>
    <w:rsid w:val="00275819"/>
    <w:rsid w:val="00275D04"/>
    <w:rsid w:val="00275FDC"/>
    <w:rsid w:val="002776F5"/>
    <w:rsid w:val="00277AEE"/>
    <w:rsid w:val="00280315"/>
    <w:rsid w:val="0028031A"/>
    <w:rsid w:val="0028085A"/>
    <w:rsid w:val="00280D77"/>
    <w:rsid w:val="00280E09"/>
    <w:rsid w:val="00281066"/>
    <w:rsid w:val="002815D4"/>
    <w:rsid w:val="00282705"/>
    <w:rsid w:val="00282A23"/>
    <w:rsid w:val="00282D4B"/>
    <w:rsid w:val="00282FCF"/>
    <w:rsid w:val="0028308E"/>
    <w:rsid w:val="0028382E"/>
    <w:rsid w:val="0028390E"/>
    <w:rsid w:val="00283B85"/>
    <w:rsid w:val="00283FD4"/>
    <w:rsid w:val="002840AD"/>
    <w:rsid w:val="00284187"/>
    <w:rsid w:val="002848A7"/>
    <w:rsid w:val="002848D7"/>
    <w:rsid w:val="00284ACC"/>
    <w:rsid w:val="00284AD5"/>
    <w:rsid w:val="00284D79"/>
    <w:rsid w:val="00284EE3"/>
    <w:rsid w:val="00285046"/>
    <w:rsid w:val="0028549A"/>
    <w:rsid w:val="002856C6"/>
    <w:rsid w:val="00285872"/>
    <w:rsid w:val="0028603C"/>
    <w:rsid w:val="0028606E"/>
    <w:rsid w:val="00286129"/>
    <w:rsid w:val="002866A9"/>
    <w:rsid w:val="00286A77"/>
    <w:rsid w:val="00286EDD"/>
    <w:rsid w:val="002872A1"/>
    <w:rsid w:val="002875BB"/>
    <w:rsid w:val="002876FC"/>
    <w:rsid w:val="00287765"/>
    <w:rsid w:val="00287811"/>
    <w:rsid w:val="00287EC6"/>
    <w:rsid w:val="00290059"/>
    <w:rsid w:val="0029011D"/>
    <w:rsid w:val="00290487"/>
    <w:rsid w:val="00290914"/>
    <w:rsid w:val="00290BBC"/>
    <w:rsid w:val="002911B6"/>
    <w:rsid w:val="002912C5"/>
    <w:rsid w:val="00291EDE"/>
    <w:rsid w:val="00291F14"/>
    <w:rsid w:val="00293366"/>
    <w:rsid w:val="002933A7"/>
    <w:rsid w:val="002937AD"/>
    <w:rsid w:val="002939CC"/>
    <w:rsid w:val="00293CC2"/>
    <w:rsid w:val="00293EAD"/>
    <w:rsid w:val="002940FE"/>
    <w:rsid w:val="002944F1"/>
    <w:rsid w:val="0029456E"/>
    <w:rsid w:val="00294631"/>
    <w:rsid w:val="00294C87"/>
    <w:rsid w:val="00294E74"/>
    <w:rsid w:val="00295057"/>
    <w:rsid w:val="0029568E"/>
    <w:rsid w:val="0029641A"/>
    <w:rsid w:val="00296B60"/>
    <w:rsid w:val="00296B9F"/>
    <w:rsid w:val="00296C6E"/>
    <w:rsid w:val="00297EA0"/>
    <w:rsid w:val="002A03E0"/>
    <w:rsid w:val="002A0901"/>
    <w:rsid w:val="002A0909"/>
    <w:rsid w:val="002A09CF"/>
    <w:rsid w:val="002A0BEC"/>
    <w:rsid w:val="002A0DA1"/>
    <w:rsid w:val="002A1362"/>
    <w:rsid w:val="002A1BE0"/>
    <w:rsid w:val="002A21EB"/>
    <w:rsid w:val="002A2235"/>
    <w:rsid w:val="002A2261"/>
    <w:rsid w:val="002A25BE"/>
    <w:rsid w:val="002A264A"/>
    <w:rsid w:val="002A3358"/>
    <w:rsid w:val="002A39F0"/>
    <w:rsid w:val="002A3E3B"/>
    <w:rsid w:val="002A45D0"/>
    <w:rsid w:val="002A48A5"/>
    <w:rsid w:val="002A4ACD"/>
    <w:rsid w:val="002A5033"/>
    <w:rsid w:val="002A5101"/>
    <w:rsid w:val="002A5A75"/>
    <w:rsid w:val="002A5BC7"/>
    <w:rsid w:val="002A6209"/>
    <w:rsid w:val="002A669F"/>
    <w:rsid w:val="002A6C32"/>
    <w:rsid w:val="002A7B58"/>
    <w:rsid w:val="002B0690"/>
    <w:rsid w:val="002B0E5F"/>
    <w:rsid w:val="002B0F56"/>
    <w:rsid w:val="002B1112"/>
    <w:rsid w:val="002B1357"/>
    <w:rsid w:val="002B150F"/>
    <w:rsid w:val="002B16D1"/>
    <w:rsid w:val="002B1848"/>
    <w:rsid w:val="002B188C"/>
    <w:rsid w:val="002B18B4"/>
    <w:rsid w:val="002B1AA6"/>
    <w:rsid w:val="002B2226"/>
    <w:rsid w:val="002B2C8F"/>
    <w:rsid w:val="002B3F71"/>
    <w:rsid w:val="002B422C"/>
    <w:rsid w:val="002B4764"/>
    <w:rsid w:val="002B4C99"/>
    <w:rsid w:val="002B4ED9"/>
    <w:rsid w:val="002B5041"/>
    <w:rsid w:val="002B54F8"/>
    <w:rsid w:val="002B596C"/>
    <w:rsid w:val="002B5F2B"/>
    <w:rsid w:val="002B6058"/>
    <w:rsid w:val="002B6F4E"/>
    <w:rsid w:val="002B7133"/>
    <w:rsid w:val="002B7282"/>
    <w:rsid w:val="002B7598"/>
    <w:rsid w:val="002B77CD"/>
    <w:rsid w:val="002B77EA"/>
    <w:rsid w:val="002B7F98"/>
    <w:rsid w:val="002C0170"/>
    <w:rsid w:val="002C12B9"/>
    <w:rsid w:val="002C168A"/>
    <w:rsid w:val="002C17D9"/>
    <w:rsid w:val="002C184C"/>
    <w:rsid w:val="002C1899"/>
    <w:rsid w:val="002C1A59"/>
    <w:rsid w:val="002C1B5D"/>
    <w:rsid w:val="002C2006"/>
    <w:rsid w:val="002C232E"/>
    <w:rsid w:val="002C23C1"/>
    <w:rsid w:val="002C28BC"/>
    <w:rsid w:val="002C2980"/>
    <w:rsid w:val="002C2C7E"/>
    <w:rsid w:val="002C3103"/>
    <w:rsid w:val="002C31C9"/>
    <w:rsid w:val="002C31DD"/>
    <w:rsid w:val="002C3340"/>
    <w:rsid w:val="002C3554"/>
    <w:rsid w:val="002C3714"/>
    <w:rsid w:val="002C3909"/>
    <w:rsid w:val="002C3D9B"/>
    <w:rsid w:val="002C3F1D"/>
    <w:rsid w:val="002C40A5"/>
    <w:rsid w:val="002C41FE"/>
    <w:rsid w:val="002C4A24"/>
    <w:rsid w:val="002C4C49"/>
    <w:rsid w:val="002C4DCA"/>
    <w:rsid w:val="002C5136"/>
    <w:rsid w:val="002C5858"/>
    <w:rsid w:val="002C5AF1"/>
    <w:rsid w:val="002C6235"/>
    <w:rsid w:val="002C652A"/>
    <w:rsid w:val="002C66AC"/>
    <w:rsid w:val="002C6B55"/>
    <w:rsid w:val="002C6EE8"/>
    <w:rsid w:val="002C7A86"/>
    <w:rsid w:val="002C7A91"/>
    <w:rsid w:val="002C7B4F"/>
    <w:rsid w:val="002C7DC6"/>
    <w:rsid w:val="002C7F55"/>
    <w:rsid w:val="002D024B"/>
    <w:rsid w:val="002D02A3"/>
    <w:rsid w:val="002D02E0"/>
    <w:rsid w:val="002D06AD"/>
    <w:rsid w:val="002D0B14"/>
    <w:rsid w:val="002D0C1F"/>
    <w:rsid w:val="002D1222"/>
    <w:rsid w:val="002D15DC"/>
    <w:rsid w:val="002D1EFA"/>
    <w:rsid w:val="002D2000"/>
    <w:rsid w:val="002D2695"/>
    <w:rsid w:val="002D2A1E"/>
    <w:rsid w:val="002D2BF1"/>
    <w:rsid w:val="002D30ED"/>
    <w:rsid w:val="002D3F36"/>
    <w:rsid w:val="002D45DE"/>
    <w:rsid w:val="002D4992"/>
    <w:rsid w:val="002D50A0"/>
    <w:rsid w:val="002D54FE"/>
    <w:rsid w:val="002D5774"/>
    <w:rsid w:val="002D5BC4"/>
    <w:rsid w:val="002D5FF4"/>
    <w:rsid w:val="002D64E1"/>
    <w:rsid w:val="002D64F7"/>
    <w:rsid w:val="002D6591"/>
    <w:rsid w:val="002D6F46"/>
    <w:rsid w:val="002D6F63"/>
    <w:rsid w:val="002D6FD7"/>
    <w:rsid w:val="002D7224"/>
    <w:rsid w:val="002D73C5"/>
    <w:rsid w:val="002D77C3"/>
    <w:rsid w:val="002D7F41"/>
    <w:rsid w:val="002E0041"/>
    <w:rsid w:val="002E0337"/>
    <w:rsid w:val="002E0509"/>
    <w:rsid w:val="002E0FC6"/>
    <w:rsid w:val="002E1315"/>
    <w:rsid w:val="002E173A"/>
    <w:rsid w:val="002E1AB0"/>
    <w:rsid w:val="002E1E4B"/>
    <w:rsid w:val="002E1F39"/>
    <w:rsid w:val="002E1FEB"/>
    <w:rsid w:val="002E256D"/>
    <w:rsid w:val="002E2972"/>
    <w:rsid w:val="002E2A18"/>
    <w:rsid w:val="002E2E72"/>
    <w:rsid w:val="002E2EE6"/>
    <w:rsid w:val="002E3561"/>
    <w:rsid w:val="002E38B0"/>
    <w:rsid w:val="002E47EF"/>
    <w:rsid w:val="002E561E"/>
    <w:rsid w:val="002E6E4F"/>
    <w:rsid w:val="002E786D"/>
    <w:rsid w:val="002E7C53"/>
    <w:rsid w:val="002F0229"/>
    <w:rsid w:val="002F029E"/>
    <w:rsid w:val="002F0598"/>
    <w:rsid w:val="002F08FE"/>
    <w:rsid w:val="002F0A68"/>
    <w:rsid w:val="002F11AB"/>
    <w:rsid w:val="002F13AF"/>
    <w:rsid w:val="002F19B2"/>
    <w:rsid w:val="002F19D7"/>
    <w:rsid w:val="002F1E7B"/>
    <w:rsid w:val="002F20FA"/>
    <w:rsid w:val="002F2586"/>
    <w:rsid w:val="002F274E"/>
    <w:rsid w:val="002F29CB"/>
    <w:rsid w:val="002F2B3E"/>
    <w:rsid w:val="002F2B72"/>
    <w:rsid w:val="002F2D2C"/>
    <w:rsid w:val="002F34DF"/>
    <w:rsid w:val="002F3BE1"/>
    <w:rsid w:val="002F43FE"/>
    <w:rsid w:val="002F4EB2"/>
    <w:rsid w:val="002F617F"/>
    <w:rsid w:val="002F6512"/>
    <w:rsid w:val="002F69D3"/>
    <w:rsid w:val="002F6C92"/>
    <w:rsid w:val="002F6CDA"/>
    <w:rsid w:val="002F6FFA"/>
    <w:rsid w:val="002F7479"/>
    <w:rsid w:val="002F7508"/>
    <w:rsid w:val="002F7923"/>
    <w:rsid w:val="002F7A82"/>
    <w:rsid w:val="002F7C19"/>
    <w:rsid w:val="002F7DB5"/>
    <w:rsid w:val="002F7F29"/>
    <w:rsid w:val="003001DF"/>
    <w:rsid w:val="00300441"/>
    <w:rsid w:val="003007B8"/>
    <w:rsid w:val="003007C7"/>
    <w:rsid w:val="003009F5"/>
    <w:rsid w:val="00300CC5"/>
    <w:rsid w:val="00300F3E"/>
    <w:rsid w:val="003012FA"/>
    <w:rsid w:val="003016AF"/>
    <w:rsid w:val="00301A11"/>
    <w:rsid w:val="003021F8"/>
    <w:rsid w:val="00302C51"/>
    <w:rsid w:val="00303738"/>
    <w:rsid w:val="00303C16"/>
    <w:rsid w:val="00303E77"/>
    <w:rsid w:val="00304362"/>
    <w:rsid w:val="0030438D"/>
    <w:rsid w:val="00304658"/>
    <w:rsid w:val="00304ED5"/>
    <w:rsid w:val="0030500D"/>
    <w:rsid w:val="003055BA"/>
    <w:rsid w:val="00306103"/>
    <w:rsid w:val="003062EE"/>
    <w:rsid w:val="00306623"/>
    <w:rsid w:val="00306944"/>
    <w:rsid w:val="003073E7"/>
    <w:rsid w:val="00307697"/>
    <w:rsid w:val="00307BA2"/>
    <w:rsid w:val="00307EB3"/>
    <w:rsid w:val="0031018F"/>
    <w:rsid w:val="00310261"/>
    <w:rsid w:val="0031035D"/>
    <w:rsid w:val="00310366"/>
    <w:rsid w:val="003107CD"/>
    <w:rsid w:val="00310BD9"/>
    <w:rsid w:val="00310EE3"/>
    <w:rsid w:val="003111C4"/>
    <w:rsid w:val="00311485"/>
    <w:rsid w:val="00311797"/>
    <w:rsid w:val="0031190B"/>
    <w:rsid w:val="00311B77"/>
    <w:rsid w:val="00311CFC"/>
    <w:rsid w:val="003126DA"/>
    <w:rsid w:val="00313098"/>
    <w:rsid w:val="003133EE"/>
    <w:rsid w:val="0031351E"/>
    <w:rsid w:val="0031353C"/>
    <w:rsid w:val="00313A50"/>
    <w:rsid w:val="00314230"/>
    <w:rsid w:val="003142C9"/>
    <w:rsid w:val="00314B4C"/>
    <w:rsid w:val="00314B8E"/>
    <w:rsid w:val="00314D34"/>
    <w:rsid w:val="00314E04"/>
    <w:rsid w:val="00315055"/>
    <w:rsid w:val="00315906"/>
    <w:rsid w:val="00316C05"/>
    <w:rsid w:val="00316D52"/>
    <w:rsid w:val="00317865"/>
    <w:rsid w:val="00317A3D"/>
    <w:rsid w:val="00317D5E"/>
    <w:rsid w:val="0032067A"/>
    <w:rsid w:val="003208E9"/>
    <w:rsid w:val="00321521"/>
    <w:rsid w:val="00321628"/>
    <w:rsid w:val="00321B72"/>
    <w:rsid w:val="00321C95"/>
    <w:rsid w:val="003221A0"/>
    <w:rsid w:val="00322C91"/>
    <w:rsid w:val="0032346E"/>
    <w:rsid w:val="00323509"/>
    <w:rsid w:val="003235F8"/>
    <w:rsid w:val="00323A7D"/>
    <w:rsid w:val="00323BE2"/>
    <w:rsid w:val="00323C80"/>
    <w:rsid w:val="00323D72"/>
    <w:rsid w:val="00323E64"/>
    <w:rsid w:val="00323F44"/>
    <w:rsid w:val="0032453C"/>
    <w:rsid w:val="0032468D"/>
    <w:rsid w:val="00324BB5"/>
    <w:rsid w:val="003251F0"/>
    <w:rsid w:val="00325417"/>
    <w:rsid w:val="00325482"/>
    <w:rsid w:val="0032565D"/>
    <w:rsid w:val="00325815"/>
    <w:rsid w:val="00325E35"/>
    <w:rsid w:val="00325EA8"/>
    <w:rsid w:val="00326271"/>
    <w:rsid w:val="0032641D"/>
    <w:rsid w:val="00326D94"/>
    <w:rsid w:val="0032701C"/>
    <w:rsid w:val="00327170"/>
    <w:rsid w:val="0032771E"/>
    <w:rsid w:val="0032779C"/>
    <w:rsid w:val="00327987"/>
    <w:rsid w:val="00327AB2"/>
    <w:rsid w:val="00327D7D"/>
    <w:rsid w:val="0033001F"/>
    <w:rsid w:val="003302FF"/>
    <w:rsid w:val="00330727"/>
    <w:rsid w:val="003307C6"/>
    <w:rsid w:val="00330C3C"/>
    <w:rsid w:val="00330D30"/>
    <w:rsid w:val="00330D6B"/>
    <w:rsid w:val="00330D81"/>
    <w:rsid w:val="00330E18"/>
    <w:rsid w:val="00330E2F"/>
    <w:rsid w:val="00331133"/>
    <w:rsid w:val="003312A4"/>
    <w:rsid w:val="00331551"/>
    <w:rsid w:val="00331715"/>
    <w:rsid w:val="00331A02"/>
    <w:rsid w:val="00331AC4"/>
    <w:rsid w:val="00331CC2"/>
    <w:rsid w:val="0033225E"/>
    <w:rsid w:val="00332469"/>
    <w:rsid w:val="00332B54"/>
    <w:rsid w:val="00332F54"/>
    <w:rsid w:val="00333031"/>
    <w:rsid w:val="00333672"/>
    <w:rsid w:val="00333CBB"/>
    <w:rsid w:val="0033422B"/>
    <w:rsid w:val="00334246"/>
    <w:rsid w:val="0033430E"/>
    <w:rsid w:val="0033463A"/>
    <w:rsid w:val="00334B2E"/>
    <w:rsid w:val="00334D84"/>
    <w:rsid w:val="0033539E"/>
    <w:rsid w:val="003359E1"/>
    <w:rsid w:val="00335D20"/>
    <w:rsid w:val="0033615A"/>
    <w:rsid w:val="00336746"/>
    <w:rsid w:val="00337393"/>
    <w:rsid w:val="003375AB"/>
    <w:rsid w:val="00337FB8"/>
    <w:rsid w:val="00340168"/>
    <w:rsid w:val="003404B4"/>
    <w:rsid w:val="003405ED"/>
    <w:rsid w:val="00341212"/>
    <w:rsid w:val="003412BB"/>
    <w:rsid w:val="003414F0"/>
    <w:rsid w:val="003418F3"/>
    <w:rsid w:val="00341CFE"/>
    <w:rsid w:val="003420EA"/>
    <w:rsid w:val="0034263A"/>
    <w:rsid w:val="00342746"/>
    <w:rsid w:val="00342783"/>
    <w:rsid w:val="003428B3"/>
    <w:rsid w:val="00342906"/>
    <w:rsid w:val="00342C68"/>
    <w:rsid w:val="00342F14"/>
    <w:rsid w:val="00343253"/>
    <w:rsid w:val="00343526"/>
    <w:rsid w:val="003435FC"/>
    <w:rsid w:val="0034396B"/>
    <w:rsid w:val="00343C91"/>
    <w:rsid w:val="00343D06"/>
    <w:rsid w:val="003440F9"/>
    <w:rsid w:val="0034450C"/>
    <w:rsid w:val="003448C4"/>
    <w:rsid w:val="003450D7"/>
    <w:rsid w:val="0034571F"/>
    <w:rsid w:val="003457F0"/>
    <w:rsid w:val="00345A2C"/>
    <w:rsid w:val="00346AB7"/>
    <w:rsid w:val="00347224"/>
    <w:rsid w:val="003473DF"/>
    <w:rsid w:val="0034774B"/>
    <w:rsid w:val="00347888"/>
    <w:rsid w:val="003500FF"/>
    <w:rsid w:val="003501A8"/>
    <w:rsid w:val="00350C30"/>
    <w:rsid w:val="003510DD"/>
    <w:rsid w:val="0035144E"/>
    <w:rsid w:val="0035147A"/>
    <w:rsid w:val="00351774"/>
    <w:rsid w:val="003519D4"/>
    <w:rsid w:val="00351ACF"/>
    <w:rsid w:val="00352054"/>
    <w:rsid w:val="003527FE"/>
    <w:rsid w:val="00352D6A"/>
    <w:rsid w:val="00352F64"/>
    <w:rsid w:val="003537A8"/>
    <w:rsid w:val="0035383A"/>
    <w:rsid w:val="00353866"/>
    <w:rsid w:val="00353EDF"/>
    <w:rsid w:val="00353F94"/>
    <w:rsid w:val="0035403F"/>
    <w:rsid w:val="00354056"/>
    <w:rsid w:val="003543E0"/>
    <w:rsid w:val="00354905"/>
    <w:rsid w:val="0035514F"/>
    <w:rsid w:val="0035516B"/>
    <w:rsid w:val="003557A6"/>
    <w:rsid w:val="00355902"/>
    <w:rsid w:val="00355B89"/>
    <w:rsid w:val="00355F31"/>
    <w:rsid w:val="00356244"/>
    <w:rsid w:val="00356531"/>
    <w:rsid w:val="00356CDC"/>
    <w:rsid w:val="003571FE"/>
    <w:rsid w:val="00357312"/>
    <w:rsid w:val="00360063"/>
    <w:rsid w:val="00360314"/>
    <w:rsid w:val="00360ABA"/>
    <w:rsid w:val="00360ACA"/>
    <w:rsid w:val="00360AE1"/>
    <w:rsid w:val="00360CE5"/>
    <w:rsid w:val="00360EF3"/>
    <w:rsid w:val="0036154C"/>
    <w:rsid w:val="0036177E"/>
    <w:rsid w:val="00361AF1"/>
    <w:rsid w:val="00361C38"/>
    <w:rsid w:val="00361CDD"/>
    <w:rsid w:val="00361F3F"/>
    <w:rsid w:val="00362093"/>
    <w:rsid w:val="003620A6"/>
    <w:rsid w:val="003620EA"/>
    <w:rsid w:val="003621F9"/>
    <w:rsid w:val="00362927"/>
    <w:rsid w:val="00362C01"/>
    <w:rsid w:val="00362D3B"/>
    <w:rsid w:val="00363276"/>
    <w:rsid w:val="00363899"/>
    <w:rsid w:val="00363907"/>
    <w:rsid w:val="00363D92"/>
    <w:rsid w:val="00363EB6"/>
    <w:rsid w:val="00363F75"/>
    <w:rsid w:val="003642DB"/>
    <w:rsid w:val="003644DA"/>
    <w:rsid w:val="0036478C"/>
    <w:rsid w:val="003648FE"/>
    <w:rsid w:val="00365644"/>
    <w:rsid w:val="00365BFA"/>
    <w:rsid w:val="00365CCB"/>
    <w:rsid w:val="00366533"/>
    <w:rsid w:val="0036670C"/>
    <w:rsid w:val="00366E75"/>
    <w:rsid w:val="00366E9A"/>
    <w:rsid w:val="00366EE0"/>
    <w:rsid w:val="00366FBE"/>
    <w:rsid w:val="00367487"/>
    <w:rsid w:val="003674D4"/>
    <w:rsid w:val="0036798D"/>
    <w:rsid w:val="003679A6"/>
    <w:rsid w:val="00370198"/>
    <w:rsid w:val="00370303"/>
    <w:rsid w:val="003706E4"/>
    <w:rsid w:val="00370D36"/>
    <w:rsid w:val="00370F19"/>
    <w:rsid w:val="0037124F"/>
    <w:rsid w:val="00371A70"/>
    <w:rsid w:val="00371B60"/>
    <w:rsid w:val="00371D46"/>
    <w:rsid w:val="00372006"/>
    <w:rsid w:val="003721B0"/>
    <w:rsid w:val="00372969"/>
    <w:rsid w:val="00373153"/>
    <w:rsid w:val="00373A3F"/>
    <w:rsid w:val="00373D7F"/>
    <w:rsid w:val="0037443D"/>
    <w:rsid w:val="00374612"/>
    <w:rsid w:val="00374786"/>
    <w:rsid w:val="00374EC6"/>
    <w:rsid w:val="00374F8C"/>
    <w:rsid w:val="0037556A"/>
    <w:rsid w:val="0037582E"/>
    <w:rsid w:val="003758C9"/>
    <w:rsid w:val="00375986"/>
    <w:rsid w:val="00375C66"/>
    <w:rsid w:val="00375DA1"/>
    <w:rsid w:val="00375E6F"/>
    <w:rsid w:val="003760B6"/>
    <w:rsid w:val="00376C1F"/>
    <w:rsid w:val="00376E7A"/>
    <w:rsid w:val="00377249"/>
    <w:rsid w:val="00377754"/>
    <w:rsid w:val="003778C0"/>
    <w:rsid w:val="003778D5"/>
    <w:rsid w:val="003779D5"/>
    <w:rsid w:val="00377EC3"/>
    <w:rsid w:val="00380378"/>
    <w:rsid w:val="003809EC"/>
    <w:rsid w:val="00380E06"/>
    <w:rsid w:val="003810A6"/>
    <w:rsid w:val="003816B4"/>
    <w:rsid w:val="00381B0D"/>
    <w:rsid w:val="00382148"/>
    <w:rsid w:val="00382173"/>
    <w:rsid w:val="00382223"/>
    <w:rsid w:val="003823CC"/>
    <w:rsid w:val="00382565"/>
    <w:rsid w:val="00382BAD"/>
    <w:rsid w:val="003832AD"/>
    <w:rsid w:val="0038341B"/>
    <w:rsid w:val="00383A02"/>
    <w:rsid w:val="00384069"/>
    <w:rsid w:val="00384209"/>
    <w:rsid w:val="003846FA"/>
    <w:rsid w:val="0038476E"/>
    <w:rsid w:val="003848A6"/>
    <w:rsid w:val="00384B0D"/>
    <w:rsid w:val="00384C1F"/>
    <w:rsid w:val="003850E2"/>
    <w:rsid w:val="00385C6B"/>
    <w:rsid w:val="00385EED"/>
    <w:rsid w:val="00385F16"/>
    <w:rsid w:val="0038604E"/>
    <w:rsid w:val="003868A9"/>
    <w:rsid w:val="003870A3"/>
    <w:rsid w:val="0038727D"/>
    <w:rsid w:val="003873D8"/>
    <w:rsid w:val="00387F25"/>
    <w:rsid w:val="003902CC"/>
    <w:rsid w:val="00390574"/>
    <w:rsid w:val="00390A92"/>
    <w:rsid w:val="00390E40"/>
    <w:rsid w:val="003912EA"/>
    <w:rsid w:val="003912FC"/>
    <w:rsid w:val="003914C9"/>
    <w:rsid w:val="00391574"/>
    <w:rsid w:val="0039215B"/>
    <w:rsid w:val="0039233D"/>
    <w:rsid w:val="00392E3E"/>
    <w:rsid w:val="00393160"/>
    <w:rsid w:val="0039355A"/>
    <w:rsid w:val="00393869"/>
    <w:rsid w:val="00393ACB"/>
    <w:rsid w:val="003944EC"/>
    <w:rsid w:val="0039450F"/>
    <w:rsid w:val="00394669"/>
    <w:rsid w:val="003947FC"/>
    <w:rsid w:val="00394886"/>
    <w:rsid w:val="00395185"/>
    <w:rsid w:val="00395197"/>
    <w:rsid w:val="00395428"/>
    <w:rsid w:val="00395810"/>
    <w:rsid w:val="0039585B"/>
    <w:rsid w:val="00395935"/>
    <w:rsid w:val="0039595C"/>
    <w:rsid w:val="00395CE3"/>
    <w:rsid w:val="00395F6A"/>
    <w:rsid w:val="003960AE"/>
    <w:rsid w:val="003962F5"/>
    <w:rsid w:val="00396608"/>
    <w:rsid w:val="00396639"/>
    <w:rsid w:val="003969D4"/>
    <w:rsid w:val="00396F83"/>
    <w:rsid w:val="003977B3"/>
    <w:rsid w:val="003A0438"/>
    <w:rsid w:val="003A0508"/>
    <w:rsid w:val="003A0788"/>
    <w:rsid w:val="003A097E"/>
    <w:rsid w:val="003A0E21"/>
    <w:rsid w:val="003A1375"/>
    <w:rsid w:val="003A17BE"/>
    <w:rsid w:val="003A17DD"/>
    <w:rsid w:val="003A1AA0"/>
    <w:rsid w:val="003A1E1C"/>
    <w:rsid w:val="003A2BA6"/>
    <w:rsid w:val="003A308A"/>
    <w:rsid w:val="003A3197"/>
    <w:rsid w:val="003A31EC"/>
    <w:rsid w:val="003A3275"/>
    <w:rsid w:val="003A32DC"/>
    <w:rsid w:val="003A4204"/>
    <w:rsid w:val="003A43A8"/>
    <w:rsid w:val="003A4A11"/>
    <w:rsid w:val="003A4E93"/>
    <w:rsid w:val="003A52C8"/>
    <w:rsid w:val="003A606D"/>
    <w:rsid w:val="003A63C5"/>
    <w:rsid w:val="003A6DDB"/>
    <w:rsid w:val="003A6F5D"/>
    <w:rsid w:val="003A7E18"/>
    <w:rsid w:val="003B00F4"/>
    <w:rsid w:val="003B0BFD"/>
    <w:rsid w:val="003B1037"/>
    <w:rsid w:val="003B1105"/>
    <w:rsid w:val="003B11E6"/>
    <w:rsid w:val="003B1BB9"/>
    <w:rsid w:val="003B1F82"/>
    <w:rsid w:val="003B2E65"/>
    <w:rsid w:val="003B2E84"/>
    <w:rsid w:val="003B2F97"/>
    <w:rsid w:val="003B3632"/>
    <w:rsid w:val="003B3636"/>
    <w:rsid w:val="003B3A8C"/>
    <w:rsid w:val="003B3C38"/>
    <w:rsid w:val="003B3CAB"/>
    <w:rsid w:val="003B4437"/>
    <w:rsid w:val="003B44C7"/>
    <w:rsid w:val="003B56FB"/>
    <w:rsid w:val="003B5C19"/>
    <w:rsid w:val="003B6077"/>
    <w:rsid w:val="003B60ED"/>
    <w:rsid w:val="003B63A0"/>
    <w:rsid w:val="003B680C"/>
    <w:rsid w:val="003B6BC7"/>
    <w:rsid w:val="003B720D"/>
    <w:rsid w:val="003B746D"/>
    <w:rsid w:val="003B7516"/>
    <w:rsid w:val="003B75A9"/>
    <w:rsid w:val="003B77C5"/>
    <w:rsid w:val="003B7D1E"/>
    <w:rsid w:val="003B7ED4"/>
    <w:rsid w:val="003C0303"/>
    <w:rsid w:val="003C0A55"/>
    <w:rsid w:val="003C0CA3"/>
    <w:rsid w:val="003C118C"/>
    <w:rsid w:val="003C1630"/>
    <w:rsid w:val="003C16A0"/>
    <w:rsid w:val="003C1973"/>
    <w:rsid w:val="003C1ED8"/>
    <w:rsid w:val="003C2692"/>
    <w:rsid w:val="003C26DE"/>
    <w:rsid w:val="003C2DC5"/>
    <w:rsid w:val="003C2E13"/>
    <w:rsid w:val="003C3287"/>
    <w:rsid w:val="003C3B76"/>
    <w:rsid w:val="003C5389"/>
    <w:rsid w:val="003C64B7"/>
    <w:rsid w:val="003C677A"/>
    <w:rsid w:val="003C78CE"/>
    <w:rsid w:val="003C7B00"/>
    <w:rsid w:val="003C7CF9"/>
    <w:rsid w:val="003C7D48"/>
    <w:rsid w:val="003D0566"/>
    <w:rsid w:val="003D069A"/>
    <w:rsid w:val="003D0902"/>
    <w:rsid w:val="003D0CC4"/>
    <w:rsid w:val="003D100D"/>
    <w:rsid w:val="003D13BD"/>
    <w:rsid w:val="003D1A28"/>
    <w:rsid w:val="003D1C1E"/>
    <w:rsid w:val="003D1FC7"/>
    <w:rsid w:val="003D20BF"/>
    <w:rsid w:val="003D250B"/>
    <w:rsid w:val="003D2694"/>
    <w:rsid w:val="003D26F9"/>
    <w:rsid w:val="003D28C3"/>
    <w:rsid w:val="003D2AEE"/>
    <w:rsid w:val="003D35EC"/>
    <w:rsid w:val="003D3AD7"/>
    <w:rsid w:val="003D3E18"/>
    <w:rsid w:val="003D3EFA"/>
    <w:rsid w:val="003D430F"/>
    <w:rsid w:val="003D4722"/>
    <w:rsid w:val="003D521F"/>
    <w:rsid w:val="003D5CD9"/>
    <w:rsid w:val="003D5E30"/>
    <w:rsid w:val="003D5EDD"/>
    <w:rsid w:val="003D6058"/>
    <w:rsid w:val="003D648C"/>
    <w:rsid w:val="003D6D71"/>
    <w:rsid w:val="003D6E6E"/>
    <w:rsid w:val="003D6F4D"/>
    <w:rsid w:val="003D737E"/>
    <w:rsid w:val="003D794F"/>
    <w:rsid w:val="003D7C46"/>
    <w:rsid w:val="003E05F0"/>
    <w:rsid w:val="003E099F"/>
    <w:rsid w:val="003E0F68"/>
    <w:rsid w:val="003E1549"/>
    <w:rsid w:val="003E255F"/>
    <w:rsid w:val="003E2991"/>
    <w:rsid w:val="003E303F"/>
    <w:rsid w:val="003E32D2"/>
    <w:rsid w:val="003E3AF8"/>
    <w:rsid w:val="003E49DF"/>
    <w:rsid w:val="003E4B82"/>
    <w:rsid w:val="003E4C49"/>
    <w:rsid w:val="003E593D"/>
    <w:rsid w:val="003E5DA1"/>
    <w:rsid w:val="003E62DC"/>
    <w:rsid w:val="003E6B76"/>
    <w:rsid w:val="003E6FF4"/>
    <w:rsid w:val="003E7569"/>
    <w:rsid w:val="003E7AEB"/>
    <w:rsid w:val="003E7C11"/>
    <w:rsid w:val="003F0275"/>
    <w:rsid w:val="003F0448"/>
    <w:rsid w:val="003F0566"/>
    <w:rsid w:val="003F0CB4"/>
    <w:rsid w:val="003F0E7B"/>
    <w:rsid w:val="003F10A1"/>
    <w:rsid w:val="003F12CC"/>
    <w:rsid w:val="003F15DF"/>
    <w:rsid w:val="003F1BAF"/>
    <w:rsid w:val="003F1BCC"/>
    <w:rsid w:val="003F1BEC"/>
    <w:rsid w:val="003F1C00"/>
    <w:rsid w:val="003F2018"/>
    <w:rsid w:val="003F2E02"/>
    <w:rsid w:val="003F32D2"/>
    <w:rsid w:val="003F334A"/>
    <w:rsid w:val="003F33F2"/>
    <w:rsid w:val="003F348D"/>
    <w:rsid w:val="003F35F8"/>
    <w:rsid w:val="003F363C"/>
    <w:rsid w:val="003F4867"/>
    <w:rsid w:val="003F5332"/>
    <w:rsid w:val="003F55FC"/>
    <w:rsid w:val="003F587E"/>
    <w:rsid w:val="003F5912"/>
    <w:rsid w:val="003F5AED"/>
    <w:rsid w:val="003F667D"/>
    <w:rsid w:val="003F67EF"/>
    <w:rsid w:val="003F70F1"/>
    <w:rsid w:val="003F7219"/>
    <w:rsid w:val="003F7C33"/>
    <w:rsid w:val="003F7F02"/>
    <w:rsid w:val="004001BE"/>
    <w:rsid w:val="004009FB"/>
    <w:rsid w:val="00400EE8"/>
    <w:rsid w:val="0040105C"/>
    <w:rsid w:val="0040123B"/>
    <w:rsid w:val="00401399"/>
    <w:rsid w:val="00401958"/>
    <w:rsid w:val="00401D6A"/>
    <w:rsid w:val="00401F88"/>
    <w:rsid w:val="00402113"/>
    <w:rsid w:val="00402229"/>
    <w:rsid w:val="00402A2F"/>
    <w:rsid w:val="00402FC6"/>
    <w:rsid w:val="00403508"/>
    <w:rsid w:val="00403702"/>
    <w:rsid w:val="00403770"/>
    <w:rsid w:val="00403B76"/>
    <w:rsid w:val="00403DC0"/>
    <w:rsid w:val="0040446A"/>
    <w:rsid w:val="00404A86"/>
    <w:rsid w:val="004050A5"/>
    <w:rsid w:val="00405646"/>
    <w:rsid w:val="004057EE"/>
    <w:rsid w:val="004059CC"/>
    <w:rsid w:val="00405B7C"/>
    <w:rsid w:val="00405E56"/>
    <w:rsid w:val="00405EB0"/>
    <w:rsid w:val="00405FBB"/>
    <w:rsid w:val="00406E74"/>
    <w:rsid w:val="00407310"/>
    <w:rsid w:val="004073D7"/>
    <w:rsid w:val="00407FFC"/>
    <w:rsid w:val="00410349"/>
    <w:rsid w:val="00410543"/>
    <w:rsid w:val="0041067B"/>
    <w:rsid w:val="004109F5"/>
    <w:rsid w:val="00410B18"/>
    <w:rsid w:val="004115BA"/>
    <w:rsid w:val="00411BB0"/>
    <w:rsid w:val="00411E8F"/>
    <w:rsid w:val="00412024"/>
    <w:rsid w:val="00412094"/>
    <w:rsid w:val="004123E3"/>
    <w:rsid w:val="00412406"/>
    <w:rsid w:val="00412B38"/>
    <w:rsid w:val="00412C06"/>
    <w:rsid w:val="00413178"/>
    <w:rsid w:val="0041339A"/>
    <w:rsid w:val="00413518"/>
    <w:rsid w:val="004138D2"/>
    <w:rsid w:val="00413FE3"/>
    <w:rsid w:val="00414217"/>
    <w:rsid w:val="0041431E"/>
    <w:rsid w:val="004149D8"/>
    <w:rsid w:val="00414AD2"/>
    <w:rsid w:val="00414B7C"/>
    <w:rsid w:val="00414D1A"/>
    <w:rsid w:val="00414DFB"/>
    <w:rsid w:val="004157F7"/>
    <w:rsid w:val="00415A00"/>
    <w:rsid w:val="00415EEB"/>
    <w:rsid w:val="004161DE"/>
    <w:rsid w:val="004161F5"/>
    <w:rsid w:val="0041698B"/>
    <w:rsid w:val="00416A79"/>
    <w:rsid w:val="0041715A"/>
    <w:rsid w:val="004177BF"/>
    <w:rsid w:val="0042038F"/>
    <w:rsid w:val="00420B2F"/>
    <w:rsid w:val="00420F5A"/>
    <w:rsid w:val="00420F66"/>
    <w:rsid w:val="00420FA5"/>
    <w:rsid w:val="00421162"/>
    <w:rsid w:val="004214ED"/>
    <w:rsid w:val="00421651"/>
    <w:rsid w:val="00421A73"/>
    <w:rsid w:val="00421DE6"/>
    <w:rsid w:val="00422192"/>
    <w:rsid w:val="004228DB"/>
    <w:rsid w:val="00422D91"/>
    <w:rsid w:val="00424535"/>
    <w:rsid w:val="004245CF"/>
    <w:rsid w:val="00424690"/>
    <w:rsid w:val="00424B6B"/>
    <w:rsid w:val="00424CAD"/>
    <w:rsid w:val="00424CE3"/>
    <w:rsid w:val="00424FA7"/>
    <w:rsid w:val="0042530A"/>
    <w:rsid w:val="0042550B"/>
    <w:rsid w:val="004257AC"/>
    <w:rsid w:val="00425877"/>
    <w:rsid w:val="00426080"/>
    <w:rsid w:val="004260E4"/>
    <w:rsid w:val="00426146"/>
    <w:rsid w:val="004262BD"/>
    <w:rsid w:val="004263AA"/>
    <w:rsid w:val="00426B55"/>
    <w:rsid w:val="00426EB9"/>
    <w:rsid w:val="00427193"/>
    <w:rsid w:val="004274BB"/>
    <w:rsid w:val="004275CC"/>
    <w:rsid w:val="004278B2"/>
    <w:rsid w:val="00427B67"/>
    <w:rsid w:val="00430514"/>
    <w:rsid w:val="004305D3"/>
    <w:rsid w:val="004306E9"/>
    <w:rsid w:val="00430DD3"/>
    <w:rsid w:val="00430F6D"/>
    <w:rsid w:val="0043105A"/>
    <w:rsid w:val="0043115E"/>
    <w:rsid w:val="004312B2"/>
    <w:rsid w:val="00431376"/>
    <w:rsid w:val="0043172F"/>
    <w:rsid w:val="004318C9"/>
    <w:rsid w:val="00431E35"/>
    <w:rsid w:val="00432FC0"/>
    <w:rsid w:val="00433AFA"/>
    <w:rsid w:val="00433D9C"/>
    <w:rsid w:val="00433E24"/>
    <w:rsid w:val="004340A5"/>
    <w:rsid w:val="004344BD"/>
    <w:rsid w:val="00434812"/>
    <w:rsid w:val="00434A0A"/>
    <w:rsid w:val="00434A44"/>
    <w:rsid w:val="00434AC9"/>
    <w:rsid w:val="00434EB7"/>
    <w:rsid w:val="0043504A"/>
    <w:rsid w:val="004351CB"/>
    <w:rsid w:val="00435FA4"/>
    <w:rsid w:val="0043611C"/>
    <w:rsid w:val="00436708"/>
    <w:rsid w:val="00436984"/>
    <w:rsid w:val="004369F1"/>
    <w:rsid w:val="00436FC5"/>
    <w:rsid w:val="00437452"/>
    <w:rsid w:val="00437563"/>
    <w:rsid w:val="004376BE"/>
    <w:rsid w:val="00437921"/>
    <w:rsid w:val="0043793C"/>
    <w:rsid w:val="00440059"/>
    <w:rsid w:val="00440F90"/>
    <w:rsid w:val="00440FCB"/>
    <w:rsid w:val="00441002"/>
    <w:rsid w:val="004415D2"/>
    <w:rsid w:val="004418F8"/>
    <w:rsid w:val="00441935"/>
    <w:rsid w:val="00441FFE"/>
    <w:rsid w:val="0044238E"/>
    <w:rsid w:val="00442924"/>
    <w:rsid w:val="00442C9A"/>
    <w:rsid w:val="00442E68"/>
    <w:rsid w:val="00442F25"/>
    <w:rsid w:val="00443591"/>
    <w:rsid w:val="004435DC"/>
    <w:rsid w:val="00443A1C"/>
    <w:rsid w:val="00443D85"/>
    <w:rsid w:val="00443F4A"/>
    <w:rsid w:val="00444891"/>
    <w:rsid w:val="00444ACC"/>
    <w:rsid w:val="00444E37"/>
    <w:rsid w:val="0044508A"/>
    <w:rsid w:val="0044581C"/>
    <w:rsid w:val="00445AD5"/>
    <w:rsid w:val="00445E9C"/>
    <w:rsid w:val="00446305"/>
    <w:rsid w:val="004464B1"/>
    <w:rsid w:val="004469B7"/>
    <w:rsid w:val="00446D0B"/>
    <w:rsid w:val="00447A17"/>
    <w:rsid w:val="00447B6D"/>
    <w:rsid w:val="00447C0B"/>
    <w:rsid w:val="00450609"/>
    <w:rsid w:val="00450A7F"/>
    <w:rsid w:val="00451092"/>
    <w:rsid w:val="004511D2"/>
    <w:rsid w:val="004519FB"/>
    <w:rsid w:val="00451BED"/>
    <w:rsid w:val="0045281D"/>
    <w:rsid w:val="00452F26"/>
    <w:rsid w:val="00453151"/>
    <w:rsid w:val="0045356C"/>
    <w:rsid w:val="00453B46"/>
    <w:rsid w:val="00453FF0"/>
    <w:rsid w:val="004543C7"/>
    <w:rsid w:val="00454702"/>
    <w:rsid w:val="00454BD2"/>
    <w:rsid w:val="00454CF0"/>
    <w:rsid w:val="00454DFE"/>
    <w:rsid w:val="0045504C"/>
    <w:rsid w:val="00455A24"/>
    <w:rsid w:val="00455E12"/>
    <w:rsid w:val="0045611D"/>
    <w:rsid w:val="00456202"/>
    <w:rsid w:val="004566D1"/>
    <w:rsid w:val="00456A7E"/>
    <w:rsid w:val="00456BA3"/>
    <w:rsid w:val="00456C3A"/>
    <w:rsid w:val="00456E36"/>
    <w:rsid w:val="0045713C"/>
    <w:rsid w:val="004575BF"/>
    <w:rsid w:val="00457B90"/>
    <w:rsid w:val="00457F96"/>
    <w:rsid w:val="00457FCB"/>
    <w:rsid w:val="00457FD5"/>
    <w:rsid w:val="00460651"/>
    <w:rsid w:val="00460752"/>
    <w:rsid w:val="0046105B"/>
    <w:rsid w:val="004613D3"/>
    <w:rsid w:val="004614C8"/>
    <w:rsid w:val="004615AB"/>
    <w:rsid w:val="00461AD0"/>
    <w:rsid w:val="00461BF8"/>
    <w:rsid w:val="00461E78"/>
    <w:rsid w:val="00461E95"/>
    <w:rsid w:val="00462784"/>
    <w:rsid w:val="00462B0F"/>
    <w:rsid w:val="00462E21"/>
    <w:rsid w:val="00463ECC"/>
    <w:rsid w:val="0046481C"/>
    <w:rsid w:val="0046490A"/>
    <w:rsid w:val="00464A50"/>
    <w:rsid w:val="00464CE2"/>
    <w:rsid w:val="00465267"/>
    <w:rsid w:val="0046534F"/>
    <w:rsid w:val="00465804"/>
    <w:rsid w:val="004658F8"/>
    <w:rsid w:val="00465A8D"/>
    <w:rsid w:val="00465D75"/>
    <w:rsid w:val="004662E3"/>
    <w:rsid w:val="00466627"/>
    <w:rsid w:val="004669D0"/>
    <w:rsid w:val="00466B34"/>
    <w:rsid w:val="0046725D"/>
    <w:rsid w:val="00467399"/>
    <w:rsid w:val="00467630"/>
    <w:rsid w:val="00467700"/>
    <w:rsid w:val="00470357"/>
    <w:rsid w:val="00471043"/>
    <w:rsid w:val="004717BA"/>
    <w:rsid w:val="004719BB"/>
    <w:rsid w:val="00471B76"/>
    <w:rsid w:val="00471BEF"/>
    <w:rsid w:val="00472BFB"/>
    <w:rsid w:val="00473283"/>
    <w:rsid w:val="0047361A"/>
    <w:rsid w:val="00473709"/>
    <w:rsid w:val="00473DB5"/>
    <w:rsid w:val="00473EE7"/>
    <w:rsid w:val="004741AC"/>
    <w:rsid w:val="004745A8"/>
    <w:rsid w:val="00474654"/>
    <w:rsid w:val="0047485D"/>
    <w:rsid w:val="00474B3A"/>
    <w:rsid w:val="00474B63"/>
    <w:rsid w:val="00474BBB"/>
    <w:rsid w:val="004752BD"/>
    <w:rsid w:val="004755A6"/>
    <w:rsid w:val="00475B54"/>
    <w:rsid w:val="00475D09"/>
    <w:rsid w:val="00476F00"/>
    <w:rsid w:val="00477153"/>
    <w:rsid w:val="00477187"/>
    <w:rsid w:val="004774C0"/>
    <w:rsid w:val="00477955"/>
    <w:rsid w:val="00477B2E"/>
    <w:rsid w:val="0048076A"/>
    <w:rsid w:val="00480AE6"/>
    <w:rsid w:val="0048101C"/>
    <w:rsid w:val="00482C8C"/>
    <w:rsid w:val="00483B35"/>
    <w:rsid w:val="004847CE"/>
    <w:rsid w:val="004849FB"/>
    <w:rsid w:val="00484A5C"/>
    <w:rsid w:val="00484AC8"/>
    <w:rsid w:val="00484C0B"/>
    <w:rsid w:val="00484D5A"/>
    <w:rsid w:val="00484F83"/>
    <w:rsid w:val="00485515"/>
    <w:rsid w:val="00485841"/>
    <w:rsid w:val="00485C8A"/>
    <w:rsid w:val="00485F80"/>
    <w:rsid w:val="00486240"/>
    <w:rsid w:val="00486B29"/>
    <w:rsid w:val="00486C2F"/>
    <w:rsid w:val="0048744F"/>
    <w:rsid w:val="0048794F"/>
    <w:rsid w:val="00487E95"/>
    <w:rsid w:val="004901EB"/>
    <w:rsid w:val="004903E0"/>
    <w:rsid w:val="0049151C"/>
    <w:rsid w:val="00491A43"/>
    <w:rsid w:val="00491CAC"/>
    <w:rsid w:val="00492484"/>
    <w:rsid w:val="0049261F"/>
    <w:rsid w:val="00493043"/>
    <w:rsid w:val="00493259"/>
    <w:rsid w:val="00494300"/>
    <w:rsid w:val="00494D83"/>
    <w:rsid w:val="00494D90"/>
    <w:rsid w:val="00494EAD"/>
    <w:rsid w:val="00495209"/>
    <w:rsid w:val="00495522"/>
    <w:rsid w:val="004959AF"/>
    <w:rsid w:val="00495DEE"/>
    <w:rsid w:val="00496185"/>
    <w:rsid w:val="00496C31"/>
    <w:rsid w:val="004970A9"/>
    <w:rsid w:val="00497365"/>
    <w:rsid w:val="004977E5"/>
    <w:rsid w:val="0049781D"/>
    <w:rsid w:val="00497975"/>
    <w:rsid w:val="00497D70"/>
    <w:rsid w:val="004A0179"/>
    <w:rsid w:val="004A027D"/>
    <w:rsid w:val="004A15DA"/>
    <w:rsid w:val="004A26F0"/>
    <w:rsid w:val="004A2C7A"/>
    <w:rsid w:val="004A2F47"/>
    <w:rsid w:val="004A3490"/>
    <w:rsid w:val="004A3768"/>
    <w:rsid w:val="004A3FFA"/>
    <w:rsid w:val="004A4DAA"/>
    <w:rsid w:val="004A50FC"/>
    <w:rsid w:val="004A5A72"/>
    <w:rsid w:val="004A6014"/>
    <w:rsid w:val="004A64ED"/>
    <w:rsid w:val="004A6C32"/>
    <w:rsid w:val="004A6C86"/>
    <w:rsid w:val="004A70BC"/>
    <w:rsid w:val="004A72E6"/>
    <w:rsid w:val="004A7F75"/>
    <w:rsid w:val="004B028F"/>
    <w:rsid w:val="004B0799"/>
    <w:rsid w:val="004B096B"/>
    <w:rsid w:val="004B09E1"/>
    <w:rsid w:val="004B0E65"/>
    <w:rsid w:val="004B0E98"/>
    <w:rsid w:val="004B157E"/>
    <w:rsid w:val="004B2743"/>
    <w:rsid w:val="004B2781"/>
    <w:rsid w:val="004B2C1B"/>
    <w:rsid w:val="004B31EC"/>
    <w:rsid w:val="004B38A8"/>
    <w:rsid w:val="004B3B84"/>
    <w:rsid w:val="004B4D4A"/>
    <w:rsid w:val="004B4DD4"/>
    <w:rsid w:val="004B53C9"/>
    <w:rsid w:val="004B569C"/>
    <w:rsid w:val="004B5830"/>
    <w:rsid w:val="004B5B67"/>
    <w:rsid w:val="004B6172"/>
    <w:rsid w:val="004B7320"/>
    <w:rsid w:val="004B7359"/>
    <w:rsid w:val="004B7442"/>
    <w:rsid w:val="004B772F"/>
    <w:rsid w:val="004B7B5E"/>
    <w:rsid w:val="004B7F2C"/>
    <w:rsid w:val="004B7FC9"/>
    <w:rsid w:val="004C02E7"/>
    <w:rsid w:val="004C0363"/>
    <w:rsid w:val="004C03DC"/>
    <w:rsid w:val="004C0419"/>
    <w:rsid w:val="004C07A1"/>
    <w:rsid w:val="004C0AB5"/>
    <w:rsid w:val="004C0CD1"/>
    <w:rsid w:val="004C10DA"/>
    <w:rsid w:val="004C13DA"/>
    <w:rsid w:val="004C19E0"/>
    <w:rsid w:val="004C1D06"/>
    <w:rsid w:val="004C25B2"/>
    <w:rsid w:val="004C2A7E"/>
    <w:rsid w:val="004C2B70"/>
    <w:rsid w:val="004C2ECB"/>
    <w:rsid w:val="004C368E"/>
    <w:rsid w:val="004C3CEC"/>
    <w:rsid w:val="004C40C4"/>
    <w:rsid w:val="004C47D8"/>
    <w:rsid w:val="004C4858"/>
    <w:rsid w:val="004C487D"/>
    <w:rsid w:val="004C4AEA"/>
    <w:rsid w:val="004C504D"/>
    <w:rsid w:val="004C51BD"/>
    <w:rsid w:val="004C5277"/>
    <w:rsid w:val="004C5542"/>
    <w:rsid w:val="004C5833"/>
    <w:rsid w:val="004C6084"/>
    <w:rsid w:val="004C63A6"/>
    <w:rsid w:val="004C674A"/>
    <w:rsid w:val="004C6A6D"/>
    <w:rsid w:val="004C6B66"/>
    <w:rsid w:val="004C6E16"/>
    <w:rsid w:val="004C75BB"/>
    <w:rsid w:val="004C7862"/>
    <w:rsid w:val="004C7BBE"/>
    <w:rsid w:val="004D02C1"/>
    <w:rsid w:val="004D0E0B"/>
    <w:rsid w:val="004D10FF"/>
    <w:rsid w:val="004D18F8"/>
    <w:rsid w:val="004D2630"/>
    <w:rsid w:val="004D2E3B"/>
    <w:rsid w:val="004D343D"/>
    <w:rsid w:val="004D3A13"/>
    <w:rsid w:val="004D3C22"/>
    <w:rsid w:val="004D457C"/>
    <w:rsid w:val="004D46BE"/>
    <w:rsid w:val="004D49FE"/>
    <w:rsid w:val="004D4A11"/>
    <w:rsid w:val="004D4AF5"/>
    <w:rsid w:val="004D4F28"/>
    <w:rsid w:val="004D5091"/>
    <w:rsid w:val="004D5381"/>
    <w:rsid w:val="004D57B9"/>
    <w:rsid w:val="004D58A2"/>
    <w:rsid w:val="004D58D6"/>
    <w:rsid w:val="004D5A4A"/>
    <w:rsid w:val="004D5B3A"/>
    <w:rsid w:val="004D6637"/>
    <w:rsid w:val="004D67E0"/>
    <w:rsid w:val="004D6D41"/>
    <w:rsid w:val="004D76B9"/>
    <w:rsid w:val="004D7E86"/>
    <w:rsid w:val="004D7EF8"/>
    <w:rsid w:val="004E072C"/>
    <w:rsid w:val="004E1187"/>
    <w:rsid w:val="004E14FE"/>
    <w:rsid w:val="004E1A32"/>
    <w:rsid w:val="004E1C04"/>
    <w:rsid w:val="004E1F35"/>
    <w:rsid w:val="004E20A6"/>
    <w:rsid w:val="004E2404"/>
    <w:rsid w:val="004E2B6B"/>
    <w:rsid w:val="004E2B8D"/>
    <w:rsid w:val="004E2BA3"/>
    <w:rsid w:val="004E2D68"/>
    <w:rsid w:val="004E3595"/>
    <w:rsid w:val="004E374D"/>
    <w:rsid w:val="004E38C2"/>
    <w:rsid w:val="004E417A"/>
    <w:rsid w:val="004E41F6"/>
    <w:rsid w:val="004E42F1"/>
    <w:rsid w:val="004E4601"/>
    <w:rsid w:val="004E4689"/>
    <w:rsid w:val="004E4725"/>
    <w:rsid w:val="004E48C7"/>
    <w:rsid w:val="004E4937"/>
    <w:rsid w:val="004E4D41"/>
    <w:rsid w:val="004E527E"/>
    <w:rsid w:val="004E6489"/>
    <w:rsid w:val="004E6CC7"/>
    <w:rsid w:val="004E6EC9"/>
    <w:rsid w:val="004E70CE"/>
    <w:rsid w:val="004E70F6"/>
    <w:rsid w:val="004E725F"/>
    <w:rsid w:val="004E73D2"/>
    <w:rsid w:val="004E74C1"/>
    <w:rsid w:val="004E7795"/>
    <w:rsid w:val="004E7DA3"/>
    <w:rsid w:val="004E7F0B"/>
    <w:rsid w:val="004F02AF"/>
    <w:rsid w:val="004F03D9"/>
    <w:rsid w:val="004F04F3"/>
    <w:rsid w:val="004F0FD6"/>
    <w:rsid w:val="004F14AE"/>
    <w:rsid w:val="004F1A6D"/>
    <w:rsid w:val="004F1BCA"/>
    <w:rsid w:val="004F1F39"/>
    <w:rsid w:val="004F241D"/>
    <w:rsid w:val="004F2CE1"/>
    <w:rsid w:val="004F30AB"/>
    <w:rsid w:val="004F31AA"/>
    <w:rsid w:val="004F31C2"/>
    <w:rsid w:val="004F3979"/>
    <w:rsid w:val="004F3C3D"/>
    <w:rsid w:val="004F45D8"/>
    <w:rsid w:val="004F4797"/>
    <w:rsid w:val="004F47D5"/>
    <w:rsid w:val="004F47DB"/>
    <w:rsid w:val="004F49C9"/>
    <w:rsid w:val="004F4BCF"/>
    <w:rsid w:val="004F50CF"/>
    <w:rsid w:val="004F6095"/>
    <w:rsid w:val="004F615C"/>
    <w:rsid w:val="004F62AB"/>
    <w:rsid w:val="004F680D"/>
    <w:rsid w:val="004F74C0"/>
    <w:rsid w:val="004F7559"/>
    <w:rsid w:val="004F7DCE"/>
    <w:rsid w:val="004F7F3F"/>
    <w:rsid w:val="0050072D"/>
    <w:rsid w:val="00500FCE"/>
    <w:rsid w:val="005012FE"/>
    <w:rsid w:val="005014B1"/>
    <w:rsid w:val="005014CA"/>
    <w:rsid w:val="0050161C"/>
    <w:rsid w:val="00501813"/>
    <w:rsid w:val="00501E90"/>
    <w:rsid w:val="00501F07"/>
    <w:rsid w:val="0050210C"/>
    <w:rsid w:val="00502198"/>
    <w:rsid w:val="00502A80"/>
    <w:rsid w:val="00503276"/>
    <w:rsid w:val="00503311"/>
    <w:rsid w:val="005035C9"/>
    <w:rsid w:val="00503786"/>
    <w:rsid w:val="0050382D"/>
    <w:rsid w:val="00503832"/>
    <w:rsid w:val="0050396F"/>
    <w:rsid w:val="00503998"/>
    <w:rsid w:val="00503AAC"/>
    <w:rsid w:val="00503AC4"/>
    <w:rsid w:val="00503B27"/>
    <w:rsid w:val="005047D2"/>
    <w:rsid w:val="00504BCD"/>
    <w:rsid w:val="00505191"/>
    <w:rsid w:val="00505267"/>
    <w:rsid w:val="005052A3"/>
    <w:rsid w:val="00505505"/>
    <w:rsid w:val="00505534"/>
    <w:rsid w:val="005056A2"/>
    <w:rsid w:val="00505BC0"/>
    <w:rsid w:val="00505FAF"/>
    <w:rsid w:val="005061BA"/>
    <w:rsid w:val="005064D4"/>
    <w:rsid w:val="00506C4F"/>
    <w:rsid w:val="00507915"/>
    <w:rsid w:val="005103BB"/>
    <w:rsid w:val="00510504"/>
    <w:rsid w:val="0051053E"/>
    <w:rsid w:val="005106C4"/>
    <w:rsid w:val="00510B79"/>
    <w:rsid w:val="00510D0A"/>
    <w:rsid w:val="005116AE"/>
    <w:rsid w:val="005117C0"/>
    <w:rsid w:val="00512180"/>
    <w:rsid w:val="00512228"/>
    <w:rsid w:val="005123AE"/>
    <w:rsid w:val="00512CED"/>
    <w:rsid w:val="00512E40"/>
    <w:rsid w:val="005131EE"/>
    <w:rsid w:val="00513582"/>
    <w:rsid w:val="00513880"/>
    <w:rsid w:val="00513D8E"/>
    <w:rsid w:val="00513E07"/>
    <w:rsid w:val="00514532"/>
    <w:rsid w:val="00514610"/>
    <w:rsid w:val="0051477B"/>
    <w:rsid w:val="00514C16"/>
    <w:rsid w:val="00515152"/>
    <w:rsid w:val="00516141"/>
    <w:rsid w:val="00516B8E"/>
    <w:rsid w:val="00516BA5"/>
    <w:rsid w:val="00516E4B"/>
    <w:rsid w:val="005175C9"/>
    <w:rsid w:val="0051790F"/>
    <w:rsid w:val="005179E5"/>
    <w:rsid w:val="00517CD3"/>
    <w:rsid w:val="00517EC7"/>
    <w:rsid w:val="00517F6A"/>
    <w:rsid w:val="0052016C"/>
    <w:rsid w:val="00520419"/>
    <w:rsid w:val="00520754"/>
    <w:rsid w:val="00520869"/>
    <w:rsid w:val="00520939"/>
    <w:rsid w:val="00521689"/>
    <w:rsid w:val="00521B22"/>
    <w:rsid w:val="00522542"/>
    <w:rsid w:val="005226D6"/>
    <w:rsid w:val="005229C0"/>
    <w:rsid w:val="00522CE4"/>
    <w:rsid w:val="005231B8"/>
    <w:rsid w:val="005234DA"/>
    <w:rsid w:val="00524B52"/>
    <w:rsid w:val="00525108"/>
    <w:rsid w:val="0052530B"/>
    <w:rsid w:val="00525321"/>
    <w:rsid w:val="00525C4F"/>
    <w:rsid w:val="00525C94"/>
    <w:rsid w:val="00525EB0"/>
    <w:rsid w:val="0052619B"/>
    <w:rsid w:val="005262F1"/>
    <w:rsid w:val="005268D4"/>
    <w:rsid w:val="00526EB4"/>
    <w:rsid w:val="005271FB"/>
    <w:rsid w:val="00527864"/>
    <w:rsid w:val="00527A1D"/>
    <w:rsid w:val="00527A75"/>
    <w:rsid w:val="0053031C"/>
    <w:rsid w:val="005303E9"/>
    <w:rsid w:val="00530A07"/>
    <w:rsid w:val="00530B1A"/>
    <w:rsid w:val="00530F07"/>
    <w:rsid w:val="00530FCB"/>
    <w:rsid w:val="00531D7A"/>
    <w:rsid w:val="005320CF"/>
    <w:rsid w:val="0053232E"/>
    <w:rsid w:val="005323DE"/>
    <w:rsid w:val="0053257E"/>
    <w:rsid w:val="00532797"/>
    <w:rsid w:val="005329BC"/>
    <w:rsid w:val="00532FA2"/>
    <w:rsid w:val="005333A4"/>
    <w:rsid w:val="005335B8"/>
    <w:rsid w:val="005339E4"/>
    <w:rsid w:val="005340B4"/>
    <w:rsid w:val="0053500D"/>
    <w:rsid w:val="0053553C"/>
    <w:rsid w:val="005357A1"/>
    <w:rsid w:val="00535AA3"/>
    <w:rsid w:val="00535DC9"/>
    <w:rsid w:val="005361C7"/>
    <w:rsid w:val="00536793"/>
    <w:rsid w:val="00536A7C"/>
    <w:rsid w:val="00536AE7"/>
    <w:rsid w:val="00536AF3"/>
    <w:rsid w:val="00537032"/>
    <w:rsid w:val="005370B0"/>
    <w:rsid w:val="00537136"/>
    <w:rsid w:val="005371AE"/>
    <w:rsid w:val="00537866"/>
    <w:rsid w:val="00537A07"/>
    <w:rsid w:val="00537D1A"/>
    <w:rsid w:val="00537ECC"/>
    <w:rsid w:val="00537F4E"/>
    <w:rsid w:val="00537FFA"/>
    <w:rsid w:val="0054045C"/>
    <w:rsid w:val="005406B9"/>
    <w:rsid w:val="00540AF8"/>
    <w:rsid w:val="00540DB3"/>
    <w:rsid w:val="00541516"/>
    <w:rsid w:val="00541756"/>
    <w:rsid w:val="005425EB"/>
    <w:rsid w:val="0054287A"/>
    <w:rsid w:val="005431C3"/>
    <w:rsid w:val="00543A25"/>
    <w:rsid w:val="00543D6E"/>
    <w:rsid w:val="005444E5"/>
    <w:rsid w:val="00544E28"/>
    <w:rsid w:val="00545015"/>
    <w:rsid w:val="0054504C"/>
    <w:rsid w:val="005450D1"/>
    <w:rsid w:val="00545E7C"/>
    <w:rsid w:val="0054692D"/>
    <w:rsid w:val="00546C33"/>
    <w:rsid w:val="00546EBE"/>
    <w:rsid w:val="0054751F"/>
    <w:rsid w:val="005476B7"/>
    <w:rsid w:val="0054786E"/>
    <w:rsid w:val="00547ADF"/>
    <w:rsid w:val="00550439"/>
    <w:rsid w:val="00550451"/>
    <w:rsid w:val="00550A4E"/>
    <w:rsid w:val="00550D3B"/>
    <w:rsid w:val="00550DC9"/>
    <w:rsid w:val="00551037"/>
    <w:rsid w:val="00551893"/>
    <w:rsid w:val="00551A73"/>
    <w:rsid w:val="00551C92"/>
    <w:rsid w:val="00552A94"/>
    <w:rsid w:val="00552D96"/>
    <w:rsid w:val="00552DA1"/>
    <w:rsid w:val="0055315E"/>
    <w:rsid w:val="00553937"/>
    <w:rsid w:val="005539AA"/>
    <w:rsid w:val="00553F99"/>
    <w:rsid w:val="005544C3"/>
    <w:rsid w:val="0055481B"/>
    <w:rsid w:val="005548AC"/>
    <w:rsid w:val="00554F02"/>
    <w:rsid w:val="00555137"/>
    <w:rsid w:val="00555442"/>
    <w:rsid w:val="0055548F"/>
    <w:rsid w:val="005557F3"/>
    <w:rsid w:val="00555A44"/>
    <w:rsid w:val="00555BFB"/>
    <w:rsid w:val="00555D76"/>
    <w:rsid w:val="00556110"/>
    <w:rsid w:val="0055731C"/>
    <w:rsid w:val="0055763F"/>
    <w:rsid w:val="00557644"/>
    <w:rsid w:val="00557874"/>
    <w:rsid w:val="005600D7"/>
    <w:rsid w:val="00560457"/>
    <w:rsid w:val="00560A20"/>
    <w:rsid w:val="00560A66"/>
    <w:rsid w:val="00560E17"/>
    <w:rsid w:val="00561427"/>
    <w:rsid w:val="00561C25"/>
    <w:rsid w:val="00561C68"/>
    <w:rsid w:val="00561C9D"/>
    <w:rsid w:val="00561E97"/>
    <w:rsid w:val="00561FB1"/>
    <w:rsid w:val="00562170"/>
    <w:rsid w:val="005622B9"/>
    <w:rsid w:val="00562ECE"/>
    <w:rsid w:val="00562EDA"/>
    <w:rsid w:val="00562FF1"/>
    <w:rsid w:val="005633D9"/>
    <w:rsid w:val="0056367F"/>
    <w:rsid w:val="00563FCD"/>
    <w:rsid w:val="005644B1"/>
    <w:rsid w:val="005647FE"/>
    <w:rsid w:val="005654CD"/>
    <w:rsid w:val="00565641"/>
    <w:rsid w:val="005656B0"/>
    <w:rsid w:val="00565A58"/>
    <w:rsid w:val="00565AC0"/>
    <w:rsid w:val="00565E57"/>
    <w:rsid w:val="00566519"/>
    <w:rsid w:val="0056683D"/>
    <w:rsid w:val="00566894"/>
    <w:rsid w:val="00566C0B"/>
    <w:rsid w:val="005672E3"/>
    <w:rsid w:val="00567C80"/>
    <w:rsid w:val="0057010B"/>
    <w:rsid w:val="00570493"/>
    <w:rsid w:val="005704FC"/>
    <w:rsid w:val="005706F5"/>
    <w:rsid w:val="005708B0"/>
    <w:rsid w:val="00570937"/>
    <w:rsid w:val="00570FEE"/>
    <w:rsid w:val="00570FF1"/>
    <w:rsid w:val="005722D1"/>
    <w:rsid w:val="005729A5"/>
    <w:rsid w:val="00572B70"/>
    <w:rsid w:val="00572B76"/>
    <w:rsid w:val="00572C46"/>
    <w:rsid w:val="005731B1"/>
    <w:rsid w:val="005732D7"/>
    <w:rsid w:val="005735AB"/>
    <w:rsid w:val="005739B1"/>
    <w:rsid w:val="00574503"/>
    <w:rsid w:val="005746F7"/>
    <w:rsid w:val="00574B1B"/>
    <w:rsid w:val="00575362"/>
    <w:rsid w:val="00575A05"/>
    <w:rsid w:val="0057602C"/>
    <w:rsid w:val="00576194"/>
    <w:rsid w:val="00576204"/>
    <w:rsid w:val="00576BA6"/>
    <w:rsid w:val="00576F54"/>
    <w:rsid w:val="00577273"/>
    <w:rsid w:val="00577551"/>
    <w:rsid w:val="00577695"/>
    <w:rsid w:val="00577ED7"/>
    <w:rsid w:val="005805D2"/>
    <w:rsid w:val="00580639"/>
    <w:rsid w:val="00580E74"/>
    <w:rsid w:val="00581000"/>
    <w:rsid w:val="0058155B"/>
    <w:rsid w:val="00581565"/>
    <w:rsid w:val="0058159B"/>
    <w:rsid w:val="005816DD"/>
    <w:rsid w:val="0058258C"/>
    <w:rsid w:val="00582A68"/>
    <w:rsid w:val="00582C97"/>
    <w:rsid w:val="005834FB"/>
    <w:rsid w:val="005835D8"/>
    <w:rsid w:val="00583AFF"/>
    <w:rsid w:val="00583D4B"/>
    <w:rsid w:val="00583D96"/>
    <w:rsid w:val="00583FCD"/>
    <w:rsid w:val="0058413D"/>
    <w:rsid w:val="0058486A"/>
    <w:rsid w:val="00584B03"/>
    <w:rsid w:val="00584E85"/>
    <w:rsid w:val="005855F5"/>
    <w:rsid w:val="00585895"/>
    <w:rsid w:val="00585ED5"/>
    <w:rsid w:val="00586970"/>
    <w:rsid w:val="00586FB7"/>
    <w:rsid w:val="0058702F"/>
    <w:rsid w:val="005870E2"/>
    <w:rsid w:val="0058716B"/>
    <w:rsid w:val="00587210"/>
    <w:rsid w:val="00587213"/>
    <w:rsid w:val="005872BF"/>
    <w:rsid w:val="00587352"/>
    <w:rsid w:val="00587380"/>
    <w:rsid w:val="0058780A"/>
    <w:rsid w:val="0058798F"/>
    <w:rsid w:val="0059007C"/>
    <w:rsid w:val="005900E6"/>
    <w:rsid w:val="00590349"/>
    <w:rsid w:val="00590434"/>
    <w:rsid w:val="00591A55"/>
    <w:rsid w:val="00592628"/>
    <w:rsid w:val="00592CA2"/>
    <w:rsid w:val="00592E06"/>
    <w:rsid w:val="00593300"/>
    <w:rsid w:val="0059342E"/>
    <w:rsid w:val="00593DBB"/>
    <w:rsid w:val="00593E5D"/>
    <w:rsid w:val="005940C1"/>
    <w:rsid w:val="00594349"/>
    <w:rsid w:val="00594593"/>
    <w:rsid w:val="00594EBF"/>
    <w:rsid w:val="00594F7B"/>
    <w:rsid w:val="005953B9"/>
    <w:rsid w:val="00595CD5"/>
    <w:rsid w:val="00595D8D"/>
    <w:rsid w:val="00596169"/>
    <w:rsid w:val="00596541"/>
    <w:rsid w:val="00596938"/>
    <w:rsid w:val="005969B4"/>
    <w:rsid w:val="00596A36"/>
    <w:rsid w:val="00597023"/>
    <w:rsid w:val="0059710F"/>
    <w:rsid w:val="00597430"/>
    <w:rsid w:val="005979BB"/>
    <w:rsid w:val="00597A75"/>
    <w:rsid w:val="005A04AD"/>
    <w:rsid w:val="005A0A6F"/>
    <w:rsid w:val="005A1123"/>
    <w:rsid w:val="005A11CC"/>
    <w:rsid w:val="005A1451"/>
    <w:rsid w:val="005A23E7"/>
    <w:rsid w:val="005A2B93"/>
    <w:rsid w:val="005A2F8E"/>
    <w:rsid w:val="005A3465"/>
    <w:rsid w:val="005A34FA"/>
    <w:rsid w:val="005A38E0"/>
    <w:rsid w:val="005A3A18"/>
    <w:rsid w:val="005A3D1D"/>
    <w:rsid w:val="005A440D"/>
    <w:rsid w:val="005A483D"/>
    <w:rsid w:val="005A49ED"/>
    <w:rsid w:val="005A4CBE"/>
    <w:rsid w:val="005A4E58"/>
    <w:rsid w:val="005A4FA0"/>
    <w:rsid w:val="005A5BFB"/>
    <w:rsid w:val="005A5DBD"/>
    <w:rsid w:val="005A6432"/>
    <w:rsid w:val="005A6535"/>
    <w:rsid w:val="005A6A58"/>
    <w:rsid w:val="005A7263"/>
    <w:rsid w:val="005B0689"/>
    <w:rsid w:val="005B06DD"/>
    <w:rsid w:val="005B0914"/>
    <w:rsid w:val="005B0A02"/>
    <w:rsid w:val="005B11AB"/>
    <w:rsid w:val="005B165A"/>
    <w:rsid w:val="005B1767"/>
    <w:rsid w:val="005B177F"/>
    <w:rsid w:val="005B19B6"/>
    <w:rsid w:val="005B2197"/>
    <w:rsid w:val="005B2607"/>
    <w:rsid w:val="005B275D"/>
    <w:rsid w:val="005B2C1C"/>
    <w:rsid w:val="005B38C8"/>
    <w:rsid w:val="005B3A04"/>
    <w:rsid w:val="005B3F04"/>
    <w:rsid w:val="005B4191"/>
    <w:rsid w:val="005B445C"/>
    <w:rsid w:val="005B4E47"/>
    <w:rsid w:val="005B56B1"/>
    <w:rsid w:val="005B59A8"/>
    <w:rsid w:val="005B59C7"/>
    <w:rsid w:val="005B61BD"/>
    <w:rsid w:val="005B6A6B"/>
    <w:rsid w:val="005B6DF4"/>
    <w:rsid w:val="005C0177"/>
    <w:rsid w:val="005C0293"/>
    <w:rsid w:val="005C04D6"/>
    <w:rsid w:val="005C11A7"/>
    <w:rsid w:val="005C1250"/>
    <w:rsid w:val="005C1953"/>
    <w:rsid w:val="005C19AA"/>
    <w:rsid w:val="005C201C"/>
    <w:rsid w:val="005C204D"/>
    <w:rsid w:val="005C20EC"/>
    <w:rsid w:val="005C21F2"/>
    <w:rsid w:val="005C23A6"/>
    <w:rsid w:val="005C2489"/>
    <w:rsid w:val="005C274D"/>
    <w:rsid w:val="005C2D5F"/>
    <w:rsid w:val="005C323B"/>
    <w:rsid w:val="005C33CB"/>
    <w:rsid w:val="005C37E0"/>
    <w:rsid w:val="005C3843"/>
    <w:rsid w:val="005C3E81"/>
    <w:rsid w:val="005C3F36"/>
    <w:rsid w:val="005C42F0"/>
    <w:rsid w:val="005C4636"/>
    <w:rsid w:val="005C473E"/>
    <w:rsid w:val="005C4A8F"/>
    <w:rsid w:val="005C4EEC"/>
    <w:rsid w:val="005C51A4"/>
    <w:rsid w:val="005C53E5"/>
    <w:rsid w:val="005C57FF"/>
    <w:rsid w:val="005C637C"/>
    <w:rsid w:val="005C6DBE"/>
    <w:rsid w:val="005C6F56"/>
    <w:rsid w:val="005C71F2"/>
    <w:rsid w:val="005C727D"/>
    <w:rsid w:val="005C72DF"/>
    <w:rsid w:val="005C7A22"/>
    <w:rsid w:val="005C7D61"/>
    <w:rsid w:val="005D02C6"/>
    <w:rsid w:val="005D0B2B"/>
    <w:rsid w:val="005D0F5A"/>
    <w:rsid w:val="005D145E"/>
    <w:rsid w:val="005D1A36"/>
    <w:rsid w:val="005D1A5B"/>
    <w:rsid w:val="005D1B05"/>
    <w:rsid w:val="005D1BCB"/>
    <w:rsid w:val="005D1DD1"/>
    <w:rsid w:val="005D215E"/>
    <w:rsid w:val="005D2244"/>
    <w:rsid w:val="005D22F4"/>
    <w:rsid w:val="005D2530"/>
    <w:rsid w:val="005D2B0B"/>
    <w:rsid w:val="005D2EF7"/>
    <w:rsid w:val="005D4071"/>
    <w:rsid w:val="005D424E"/>
    <w:rsid w:val="005D4415"/>
    <w:rsid w:val="005D4BFD"/>
    <w:rsid w:val="005D4EB4"/>
    <w:rsid w:val="005D52C8"/>
    <w:rsid w:val="005D5CF2"/>
    <w:rsid w:val="005D5E25"/>
    <w:rsid w:val="005D607A"/>
    <w:rsid w:val="005D60E4"/>
    <w:rsid w:val="005D6563"/>
    <w:rsid w:val="005D6A25"/>
    <w:rsid w:val="005D7056"/>
    <w:rsid w:val="005D72FC"/>
    <w:rsid w:val="005D79C2"/>
    <w:rsid w:val="005D7F3F"/>
    <w:rsid w:val="005E0D63"/>
    <w:rsid w:val="005E0EC8"/>
    <w:rsid w:val="005E108D"/>
    <w:rsid w:val="005E129A"/>
    <w:rsid w:val="005E139F"/>
    <w:rsid w:val="005E158C"/>
    <w:rsid w:val="005E208A"/>
    <w:rsid w:val="005E225D"/>
    <w:rsid w:val="005E2EE0"/>
    <w:rsid w:val="005E3939"/>
    <w:rsid w:val="005E3DDC"/>
    <w:rsid w:val="005E40E2"/>
    <w:rsid w:val="005E453E"/>
    <w:rsid w:val="005E45BD"/>
    <w:rsid w:val="005E4DBC"/>
    <w:rsid w:val="005E5076"/>
    <w:rsid w:val="005E50F2"/>
    <w:rsid w:val="005E518D"/>
    <w:rsid w:val="005E5980"/>
    <w:rsid w:val="005E6705"/>
    <w:rsid w:val="005E7127"/>
    <w:rsid w:val="005E743C"/>
    <w:rsid w:val="005E79B0"/>
    <w:rsid w:val="005E7D05"/>
    <w:rsid w:val="005F04F6"/>
    <w:rsid w:val="005F0CED"/>
    <w:rsid w:val="005F12EE"/>
    <w:rsid w:val="005F1B0B"/>
    <w:rsid w:val="005F1E21"/>
    <w:rsid w:val="005F2269"/>
    <w:rsid w:val="005F2573"/>
    <w:rsid w:val="005F301E"/>
    <w:rsid w:val="005F31C8"/>
    <w:rsid w:val="005F3744"/>
    <w:rsid w:val="005F3E33"/>
    <w:rsid w:val="005F4293"/>
    <w:rsid w:val="005F4AE4"/>
    <w:rsid w:val="005F5255"/>
    <w:rsid w:val="005F55B9"/>
    <w:rsid w:val="005F57E6"/>
    <w:rsid w:val="005F6132"/>
    <w:rsid w:val="005F663B"/>
    <w:rsid w:val="005F68E9"/>
    <w:rsid w:val="005F743D"/>
    <w:rsid w:val="005F75F1"/>
    <w:rsid w:val="005F77CD"/>
    <w:rsid w:val="00600450"/>
    <w:rsid w:val="0060045A"/>
    <w:rsid w:val="0060073B"/>
    <w:rsid w:val="0060085D"/>
    <w:rsid w:val="0060090C"/>
    <w:rsid w:val="006009DB"/>
    <w:rsid w:val="00600CD1"/>
    <w:rsid w:val="00601012"/>
    <w:rsid w:val="006010CC"/>
    <w:rsid w:val="00601423"/>
    <w:rsid w:val="0060168C"/>
    <w:rsid w:val="006017BB"/>
    <w:rsid w:val="0060196A"/>
    <w:rsid w:val="00601BCF"/>
    <w:rsid w:val="00602453"/>
    <w:rsid w:val="00602582"/>
    <w:rsid w:val="0060350E"/>
    <w:rsid w:val="00603A21"/>
    <w:rsid w:val="0060415B"/>
    <w:rsid w:val="006043A9"/>
    <w:rsid w:val="006048D0"/>
    <w:rsid w:val="00604C39"/>
    <w:rsid w:val="006053FC"/>
    <w:rsid w:val="00605789"/>
    <w:rsid w:val="0060581A"/>
    <w:rsid w:val="00605A53"/>
    <w:rsid w:val="00605A80"/>
    <w:rsid w:val="00605DE4"/>
    <w:rsid w:val="00605E5F"/>
    <w:rsid w:val="00605FC4"/>
    <w:rsid w:val="00606467"/>
    <w:rsid w:val="006065B0"/>
    <w:rsid w:val="00606CD8"/>
    <w:rsid w:val="00606DE5"/>
    <w:rsid w:val="00606E04"/>
    <w:rsid w:val="0060717E"/>
    <w:rsid w:val="006072E1"/>
    <w:rsid w:val="006077D5"/>
    <w:rsid w:val="00607929"/>
    <w:rsid w:val="00607EBC"/>
    <w:rsid w:val="00607FF7"/>
    <w:rsid w:val="00610232"/>
    <w:rsid w:val="0061031A"/>
    <w:rsid w:val="006103E7"/>
    <w:rsid w:val="00610503"/>
    <w:rsid w:val="00610FC9"/>
    <w:rsid w:val="006113B7"/>
    <w:rsid w:val="00611702"/>
    <w:rsid w:val="0061186D"/>
    <w:rsid w:val="006119A6"/>
    <w:rsid w:val="00611A88"/>
    <w:rsid w:val="00611BF9"/>
    <w:rsid w:val="00611D86"/>
    <w:rsid w:val="00611F48"/>
    <w:rsid w:val="00612949"/>
    <w:rsid w:val="00613008"/>
    <w:rsid w:val="006138F1"/>
    <w:rsid w:val="006141C6"/>
    <w:rsid w:val="00614418"/>
    <w:rsid w:val="00614536"/>
    <w:rsid w:val="00614547"/>
    <w:rsid w:val="006149EA"/>
    <w:rsid w:val="00615734"/>
    <w:rsid w:val="00615A0B"/>
    <w:rsid w:val="00615BE4"/>
    <w:rsid w:val="00615C5A"/>
    <w:rsid w:val="006161C8"/>
    <w:rsid w:val="006163B5"/>
    <w:rsid w:val="00616823"/>
    <w:rsid w:val="00616C8F"/>
    <w:rsid w:val="00616F5B"/>
    <w:rsid w:val="0061702A"/>
    <w:rsid w:val="006173C9"/>
    <w:rsid w:val="00617638"/>
    <w:rsid w:val="006176B1"/>
    <w:rsid w:val="00620419"/>
    <w:rsid w:val="006204B2"/>
    <w:rsid w:val="0062098E"/>
    <w:rsid w:val="00621007"/>
    <w:rsid w:val="00621335"/>
    <w:rsid w:val="006214FF"/>
    <w:rsid w:val="006217C0"/>
    <w:rsid w:val="00621913"/>
    <w:rsid w:val="0062194C"/>
    <w:rsid w:val="006222E6"/>
    <w:rsid w:val="00622F37"/>
    <w:rsid w:val="00623012"/>
    <w:rsid w:val="00623063"/>
    <w:rsid w:val="006232DC"/>
    <w:rsid w:val="00623390"/>
    <w:rsid w:val="00623ADC"/>
    <w:rsid w:val="00624303"/>
    <w:rsid w:val="00624315"/>
    <w:rsid w:val="006248C8"/>
    <w:rsid w:val="00624C8F"/>
    <w:rsid w:val="006251C8"/>
    <w:rsid w:val="0062566E"/>
    <w:rsid w:val="00626386"/>
    <w:rsid w:val="0062648D"/>
    <w:rsid w:val="006269BB"/>
    <w:rsid w:val="006271C2"/>
    <w:rsid w:val="00627597"/>
    <w:rsid w:val="0062796C"/>
    <w:rsid w:val="00627B78"/>
    <w:rsid w:val="00627CC3"/>
    <w:rsid w:val="00627D3C"/>
    <w:rsid w:val="00630B5D"/>
    <w:rsid w:val="00630DE8"/>
    <w:rsid w:val="00631055"/>
    <w:rsid w:val="0063157B"/>
    <w:rsid w:val="00631758"/>
    <w:rsid w:val="00631B3C"/>
    <w:rsid w:val="00631E74"/>
    <w:rsid w:val="00632ECC"/>
    <w:rsid w:val="0063321C"/>
    <w:rsid w:val="0063358A"/>
    <w:rsid w:val="0063377B"/>
    <w:rsid w:val="0063455C"/>
    <w:rsid w:val="00634854"/>
    <w:rsid w:val="00635E85"/>
    <w:rsid w:val="00636865"/>
    <w:rsid w:val="00636877"/>
    <w:rsid w:val="00636DD1"/>
    <w:rsid w:val="00636EA0"/>
    <w:rsid w:val="006371E6"/>
    <w:rsid w:val="00637450"/>
    <w:rsid w:val="00637E73"/>
    <w:rsid w:val="00640586"/>
    <w:rsid w:val="006409A3"/>
    <w:rsid w:val="00640F02"/>
    <w:rsid w:val="00641878"/>
    <w:rsid w:val="00641BDF"/>
    <w:rsid w:val="00641DD8"/>
    <w:rsid w:val="00641FC1"/>
    <w:rsid w:val="006427A5"/>
    <w:rsid w:val="00642D8C"/>
    <w:rsid w:val="00642DD5"/>
    <w:rsid w:val="0064300C"/>
    <w:rsid w:val="00643163"/>
    <w:rsid w:val="00644008"/>
    <w:rsid w:val="0064402B"/>
    <w:rsid w:val="00644307"/>
    <w:rsid w:val="00644461"/>
    <w:rsid w:val="0064468C"/>
    <w:rsid w:val="00644915"/>
    <w:rsid w:val="006449A5"/>
    <w:rsid w:val="006449F1"/>
    <w:rsid w:val="00644E73"/>
    <w:rsid w:val="0064546A"/>
    <w:rsid w:val="00645AAA"/>
    <w:rsid w:val="00645C4A"/>
    <w:rsid w:val="00645F2F"/>
    <w:rsid w:val="00646134"/>
    <w:rsid w:val="00646544"/>
    <w:rsid w:val="00646795"/>
    <w:rsid w:val="00646A9E"/>
    <w:rsid w:val="00646E8D"/>
    <w:rsid w:val="00646E94"/>
    <w:rsid w:val="00646F5F"/>
    <w:rsid w:val="00646F72"/>
    <w:rsid w:val="006473E2"/>
    <w:rsid w:val="0064764C"/>
    <w:rsid w:val="00647E77"/>
    <w:rsid w:val="006503E5"/>
    <w:rsid w:val="0065066A"/>
    <w:rsid w:val="00651448"/>
    <w:rsid w:val="0065144F"/>
    <w:rsid w:val="00651804"/>
    <w:rsid w:val="00651DFC"/>
    <w:rsid w:val="006525B8"/>
    <w:rsid w:val="00652A84"/>
    <w:rsid w:val="00652C2B"/>
    <w:rsid w:val="00652C98"/>
    <w:rsid w:val="00653516"/>
    <w:rsid w:val="00653E2A"/>
    <w:rsid w:val="00653EC9"/>
    <w:rsid w:val="006541FD"/>
    <w:rsid w:val="006545D3"/>
    <w:rsid w:val="00654923"/>
    <w:rsid w:val="006549EF"/>
    <w:rsid w:val="00654A75"/>
    <w:rsid w:val="00654B1D"/>
    <w:rsid w:val="0065501F"/>
    <w:rsid w:val="00655031"/>
    <w:rsid w:val="0065569D"/>
    <w:rsid w:val="0065582E"/>
    <w:rsid w:val="0065597E"/>
    <w:rsid w:val="00655BE3"/>
    <w:rsid w:val="006561D4"/>
    <w:rsid w:val="0065698C"/>
    <w:rsid w:val="00656EC0"/>
    <w:rsid w:val="00657892"/>
    <w:rsid w:val="00657DAB"/>
    <w:rsid w:val="00657E17"/>
    <w:rsid w:val="0066073F"/>
    <w:rsid w:val="00660E5D"/>
    <w:rsid w:val="00661298"/>
    <w:rsid w:val="0066150C"/>
    <w:rsid w:val="00661F78"/>
    <w:rsid w:val="00662641"/>
    <w:rsid w:val="00662FEA"/>
    <w:rsid w:val="006630CC"/>
    <w:rsid w:val="0066390C"/>
    <w:rsid w:val="0066391E"/>
    <w:rsid w:val="006649F8"/>
    <w:rsid w:val="00664EA2"/>
    <w:rsid w:val="00664FEF"/>
    <w:rsid w:val="0066535C"/>
    <w:rsid w:val="006655A4"/>
    <w:rsid w:val="00665994"/>
    <w:rsid w:val="00665A43"/>
    <w:rsid w:val="0066619A"/>
    <w:rsid w:val="006662BE"/>
    <w:rsid w:val="006663C8"/>
    <w:rsid w:val="00666742"/>
    <w:rsid w:val="00666A51"/>
    <w:rsid w:val="00666EE8"/>
    <w:rsid w:val="006672C2"/>
    <w:rsid w:val="006679F3"/>
    <w:rsid w:val="00667AB1"/>
    <w:rsid w:val="00667B2B"/>
    <w:rsid w:val="0067067E"/>
    <w:rsid w:val="006706DB"/>
    <w:rsid w:val="00670853"/>
    <w:rsid w:val="006714BB"/>
    <w:rsid w:val="00671736"/>
    <w:rsid w:val="00671B7C"/>
    <w:rsid w:val="00671BDE"/>
    <w:rsid w:val="006727E9"/>
    <w:rsid w:val="0067286A"/>
    <w:rsid w:val="00672A49"/>
    <w:rsid w:val="00673619"/>
    <w:rsid w:val="00673622"/>
    <w:rsid w:val="00673689"/>
    <w:rsid w:val="0067386A"/>
    <w:rsid w:val="0067411F"/>
    <w:rsid w:val="006741BB"/>
    <w:rsid w:val="006745B6"/>
    <w:rsid w:val="006745FD"/>
    <w:rsid w:val="006756F0"/>
    <w:rsid w:val="0067574A"/>
    <w:rsid w:val="00675AFA"/>
    <w:rsid w:val="00676B48"/>
    <w:rsid w:val="00676E0E"/>
    <w:rsid w:val="00677017"/>
    <w:rsid w:val="00677B4E"/>
    <w:rsid w:val="006800BF"/>
    <w:rsid w:val="006803C6"/>
    <w:rsid w:val="00680A13"/>
    <w:rsid w:val="00680B75"/>
    <w:rsid w:val="00681098"/>
    <w:rsid w:val="0068143D"/>
    <w:rsid w:val="00681480"/>
    <w:rsid w:val="00681487"/>
    <w:rsid w:val="00681A0B"/>
    <w:rsid w:val="00681F0F"/>
    <w:rsid w:val="0068215E"/>
    <w:rsid w:val="00682532"/>
    <w:rsid w:val="00683156"/>
    <w:rsid w:val="00683913"/>
    <w:rsid w:val="00683AA5"/>
    <w:rsid w:val="00683B49"/>
    <w:rsid w:val="00683ECD"/>
    <w:rsid w:val="006842BD"/>
    <w:rsid w:val="006849E8"/>
    <w:rsid w:val="00684F2A"/>
    <w:rsid w:val="00685187"/>
    <w:rsid w:val="0068533B"/>
    <w:rsid w:val="00685654"/>
    <w:rsid w:val="00685A91"/>
    <w:rsid w:val="00685E99"/>
    <w:rsid w:val="0068683B"/>
    <w:rsid w:val="00687341"/>
    <w:rsid w:val="00687715"/>
    <w:rsid w:val="006878AB"/>
    <w:rsid w:val="00687E88"/>
    <w:rsid w:val="00690077"/>
    <w:rsid w:val="00690650"/>
    <w:rsid w:val="00690E8C"/>
    <w:rsid w:val="006914FF"/>
    <w:rsid w:val="00691A78"/>
    <w:rsid w:val="00691D79"/>
    <w:rsid w:val="00691E82"/>
    <w:rsid w:val="006921CD"/>
    <w:rsid w:val="00692222"/>
    <w:rsid w:val="006926CD"/>
    <w:rsid w:val="006927AF"/>
    <w:rsid w:val="00692878"/>
    <w:rsid w:val="00693236"/>
    <w:rsid w:val="00693DD4"/>
    <w:rsid w:val="006940FD"/>
    <w:rsid w:val="00694955"/>
    <w:rsid w:val="006949A1"/>
    <w:rsid w:val="00694D88"/>
    <w:rsid w:val="006952BA"/>
    <w:rsid w:val="006954D4"/>
    <w:rsid w:val="00695DA5"/>
    <w:rsid w:val="00695F30"/>
    <w:rsid w:val="0069655D"/>
    <w:rsid w:val="006965CB"/>
    <w:rsid w:val="006974C3"/>
    <w:rsid w:val="00697862"/>
    <w:rsid w:val="006979E1"/>
    <w:rsid w:val="006A06BB"/>
    <w:rsid w:val="006A0DE1"/>
    <w:rsid w:val="006A107D"/>
    <w:rsid w:val="006A10C5"/>
    <w:rsid w:val="006A11A4"/>
    <w:rsid w:val="006A125E"/>
    <w:rsid w:val="006A15FE"/>
    <w:rsid w:val="006A31D8"/>
    <w:rsid w:val="006A321C"/>
    <w:rsid w:val="006A35C3"/>
    <w:rsid w:val="006A36BC"/>
    <w:rsid w:val="006A38BB"/>
    <w:rsid w:val="006A3A2C"/>
    <w:rsid w:val="006A46F7"/>
    <w:rsid w:val="006A4CA5"/>
    <w:rsid w:val="006A5513"/>
    <w:rsid w:val="006A5520"/>
    <w:rsid w:val="006A5713"/>
    <w:rsid w:val="006A6341"/>
    <w:rsid w:val="006A64D5"/>
    <w:rsid w:val="006A6740"/>
    <w:rsid w:val="006A6C4F"/>
    <w:rsid w:val="006A7632"/>
    <w:rsid w:val="006A7646"/>
    <w:rsid w:val="006A78BB"/>
    <w:rsid w:val="006A7A3C"/>
    <w:rsid w:val="006A7BB2"/>
    <w:rsid w:val="006B013F"/>
    <w:rsid w:val="006B01FF"/>
    <w:rsid w:val="006B046B"/>
    <w:rsid w:val="006B0B2A"/>
    <w:rsid w:val="006B0F86"/>
    <w:rsid w:val="006B1023"/>
    <w:rsid w:val="006B10C3"/>
    <w:rsid w:val="006B1463"/>
    <w:rsid w:val="006B15B5"/>
    <w:rsid w:val="006B18DB"/>
    <w:rsid w:val="006B1DF8"/>
    <w:rsid w:val="006B22F0"/>
    <w:rsid w:val="006B233D"/>
    <w:rsid w:val="006B24A4"/>
    <w:rsid w:val="006B2596"/>
    <w:rsid w:val="006B277F"/>
    <w:rsid w:val="006B29D7"/>
    <w:rsid w:val="006B2D02"/>
    <w:rsid w:val="006B31A9"/>
    <w:rsid w:val="006B330E"/>
    <w:rsid w:val="006B3377"/>
    <w:rsid w:val="006B35F4"/>
    <w:rsid w:val="006B373B"/>
    <w:rsid w:val="006B3A3C"/>
    <w:rsid w:val="006B3BA8"/>
    <w:rsid w:val="006B3BBF"/>
    <w:rsid w:val="006B42E5"/>
    <w:rsid w:val="006B4511"/>
    <w:rsid w:val="006B49C3"/>
    <w:rsid w:val="006B4A3C"/>
    <w:rsid w:val="006B511D"/>
    <w:rsid w:val="006B5550"/>
    <w:rsid w:val="006B5B9E"/>
    <w:rsid w:val="006B5E93"/>
    <w:rsid w:val="006B61F4"/>
    <w:rsid w:val="006B7161"/>
    <w:rsid w:val="006B75F8"/>
    <w:rsid w:val="006B79AD"/>
    <w:rsid w:val="006B7B84"/>
    <w:rsid w:val="006B7E9C"/>
    <w:rsid w:val="006C0497"/>
    <w:rsid w:val="006C04E9"/>
    <w:rsid w:val="006C0974"/>
    <w:rsid w:val="006C09D1"/>
    <w:rsid w:val="006C0AA4"/>
    <w:rsid w:val="006C0ADE"/>
    <w:rsid w:val="006C0FD1"/>
    <w:rsid w:val="006C1125"/>
    <w:rsid w:val="006C12E7"/>
    <w:rsid w:val="006C1371"/>
    <w:rsid w:val="006C1451"/>
    <w:rsid w:val="006C17E4"/>
    <w:rsid w:val="006C1873"/>
    <w:rsid w:val="006C1AFA"/>
    <w:rsid w:val="006C1B17"/>
    <w:rsid w:val="006C2BAD"/>
    <w:rsid w:val="006C2D1A"/>
    <w:rsid w:val="006C2F59"/>
    <w:rsid w:val="006C331A"/>
    <w:rsid w:val="006C3533"/>
    <w:rsid w:val="006C3822"/>
    <w:rsid w:val="006C44D6"/>
    <w:rsid w:val="006C44F3"/>
    <w:rsid w:val="006C4A34"/>
    <w:rsid w:val="006C4A6C"/>
    <w:rsid w:val="006C4A9B"/>
    <w:rsid w:val="006C4BDE"/>
    <w:rsid w:val="006C4D8C"/>
    <w:rsid w:val="006C508B"/>
    <w:rsid w:val="006C57CC"/>
    <w:rsid w:val="006C5F52"/>
    <w:rsid w:val="006C644A"/>
    <w:rsid w:val="006C6594"/>
    <w:rsid w:val="006C6FF5"/>
    <w:rsid w:val="006C7275"/>
    <w:rsid w:val="006C74C1"/>
    <w:rsid w:val="006C77A0"/>
    <w:rsid w:val="006C77D4"/>
    <w:rsid w:val="006C7885"/>
    <w:rsid w:val="006C7CDF"/>
    <w:rsid w:val="006C7DA4"/>
    <w:rsid w:val="006D07E7"/>
    <w:rsid w:val="006D08C3"/>
    <w:rsid w:val="006D0C04"/>
    <w:rsid w:val="006D0DC3"/>
    <w:rsid w:val="006D0EE4"/>
    <w:rsid w:val="006D1043"/>
    <w:rsid w:val="006D147F"/>
    <w:rsid w:val="006D1AFB"/>
    <w:rsid w:val="006D1E1C"/>
    <w:rsid w:val="006D1EB9"/>
    <w:rsid w:val="006D21D1"/>
    <w:rsid w:val="006D2A98"/>
    <w:rsid w:val="006D2B18"/>
    <w:rsid w:val="006D2C1B"/>
    <w:rsid w:val="006D2F2C"/>
    <w:rsid w:val="006D3078"/>
    <w:rsid w:val="006D370D"/>
    <w:rsid w:val="006D3D6F"/>
    <w:rsid w:val="006D3E93"/>
    <w:rsid w:val="006D4800"/>
    <w:rsid w:val="006D4BE1"/>
    <w:rsid w:val="006D559B"/>
    <w:rsid w:val="006D5945"/>
    <w:rsid w:val="006D5D3E"/>
    <w:rsid w:val="006D5ED6"/>
    <w:rsid w:val="006D64CA"/>
    <w:rsid w:val="006D6581"/>
    <w:rsid w:val="006D6EC7"/>
    <w:rsid w:val="006D70F8"/>
    <w:rsid w:val="006D71CD"/>
    <w:rsid w:val="006D725E"/>
    <w:rsid w:val="006D72A3"/>
    <w:rsid w:val="006D7A84"/>
    <w:rsid w:val="006D7B6E"/>
    <w:rsid w:val="006E07A6"/>
    <w:rsid w:val="006E0F11"/>
    <w:rsid w:val="006E0FB9"/>
    <w:rsid w:val="006E1F46"/>
    <w:rsid w:val="006E25E6"/>
    <w:rsid w:val="006E2612"/>
    <w:rsid w:val="006E2A84"/>
    <w:rsid w:val="006E3184"/>
    <w:rsid w:val="006E3274"/>
    <w:rsid w:val="006E332C"/>
    <w:rsid w:val="006E350F"/>
    <w:rsid w:val="006E365C"/>
    <w:rsid w:val="006E3F1A"/>
    <w:rsid w:val="006E4123"/>
    <w:rsid w:val="006E417F"/>
    <w:rsid w:val="006E4257"/>
    <w:rsid w:val="006E4313"/>
    <w:rsid w:val="006E43CC"/>
    <w:rsid w:val="006E4611"/>
    <w:rsid w:val="006E49AD"/>
    <w:rsid w:val="006E4A8E"/>
    <w:rsid w:val="006E4FBC"/>
    <w:rsid w:val="006E51C2"/>
    <w:rsid w:val="006E5626"/>
    <w:rsid w:val="006E5A07"/>
    <w:rsid w:val="006E5C9F"/>
    <w:rsid w:val="006E5D7F"/>
    <w:rsid w:val="006E5F8C"/>
    <w:rsid w:val="006E5FC7"/>
    <w:rsid w:val="006E7123"/>
    <w:rsid w:val="006E77EB"/>
    <w:rsid w:val="006E794D"/>
    <w:rsid w:val="006E7988"/>
    <w:rsid w:val="006E7AF7"/>
    <w:rsid w:val="006E7C4D"/>
    <w:rsid w:val="006F0815"/>
    <w:rsid w:val="006F08E4"/>
    <w:rsid w:val="006F0C40"/>
    <w:rsid w:val="006F0C7E"/>
    <w:rsid w:val="006F0F75"/>
    <w:rsid w:val="006F1059"/>
    <w:rsid w:val="006F1465"/>
    <w:rsid w:val="006F155D"/>
    <w:rsid w:val="006F2342"/>
    <w:rsid w:val="006F2576"/>
    <w:rsid w:val="006F2F67"/>
    <w:rsid w:val="006F30B4"/>
    <w:rsid w:val="006F358F"/>
    <w:rsid w:val="006F38B5"/>
    <w:rsid w:val="006F38F6"/>
    <w:rsid w:val="006F39EF"/>
    <w:rsid w:val="006F3A04"/>
    <w:rsid w:val="006F48AD"/>
    <w:rsid w:val="006F4E22"/>
    <w:rsid w:val="006F52C5"/>
    <w:rsid w:val="006F530D"/>
    <w:rsid w:val="006F537D"/>
    <w:rsid w:val="006F56F9"/>
    <w:rsid w:val="006F5A19"/>
    <w:rsid w:val="006F5F1E"/>
    <w:rsid w:val="006F62F5"/>
    <w:rsid w:val="006F676F"/>
    <w:rsid w:val="006F68F5"/>
    <w:rsid w:val="006F6BBD"/>
    <w:rsid w:val="006F6FD1"/>
    <w:rsid w:val="006F745B"/>
    <w:rsid w:val="006F7D38"/>
    <w:rsid w:val="00700E5D"/>
    <w:rsid w:val="00701231"/>
    <w:rsid w:val="007014BD"/>
    <w:rsid w:val="007026F8"/>
    <w:rsid w:val="00702738"/>
    <w:rsid w:val="00702F07"/>
    <w:rsid w:val="007031EA"/>
    <w:rsid w:val="007034F1"/>
    <w:rsid w:val="0070350C"/>
    <w:rsid w:val="0070352B"/>
    <w:rsid w:val="00703773"/>
    <w:rsid w:val="00703BE4"/>
    <w:rsid w:val="00704028"/>
    <w:rsid w:val="007040FC"/>
    <w:rsid w:val="0070498F"/>
    <w:rsid w:val="00704CED"/>
    <w:rsid w:val="00705D03"/>
    <w:rsid w:val="007063FF"/>
    <w:rsid w:val="0070643F"/>
    <w:rsid w:val="00706807"/>
    <w:rsid w:val="00706BA1"/>
    <w:rsid w:val="00706DF3"/>
    <w:rsid w:val="00706E01"/>
    <w:rsid w:val="0070706D"/>
    <w:rsid w:val="00707076"/>
    <w:rsid w:val="00707AAC"/>
    <w:rsid w:val="00707C7A"/>
    <w:rsid w:val="00710135"/>
    <w:rsid w:val="00710248"/>
    <w:rsid w:val="00710538"/>
    <w:rsid w:val="00710B3B"/>
    <w:rsid w:val="00710DF6"/>
    <w:rsid w:val="00710F37"/>
    <w:rsid w:val="00711452"/>
    <w:rsid w:val="00711594"/>
    <w:rsid w:val="00711BEA"/>
    <w:rsid w:val="00711F44"/>
    <w:rsid w:val="00711FF0"/>
    <w:rsid w:val="007126F5"/>
    <w:rsid w:val="0071272A"/>
    <w:rsid w:val="00713BB6"/>
    <w:rsid w:val="00714028"/>
    <w:rsid w:val="007143BB"/>
    <w:rsid w:val="007147B2"/>
    <w:rsid w:val="007147CF"/>
    <w:rsid w:val="00714D71"/>
    <w:rsid w:val="00715028"/>
    <w:rsid w:val="0071521E"/>
    <w:rsid w:val="007152BB"/>
    <w:rsid w:val="007156FF"/>
    <w:rsid w:val="00715847"/>
    <w:rsid w:val="007158E1"/>
    <w:rsid w:val="00715AC6"/>
    <w:rsid w:val="00715C35"/>
    <w:rsid w:val="00716366"/>
    <w:rsid w:val="00716DA9"/>
    <w:rsid w:val="00717350"/>
    <w:rsid w:val="00717452"/>
    <w:rsid w:val="00717635"/>
    <w:rsid w:val="007178B7"/>
    <w:rsid w:val="00717A1A"/>
    <w:rsid w:val="00717C4C"/>
    <w:rsid w:val="00717F7A"/>
    <w:rsid w:val="00720494"/>
    <w:rsid w:val="0072052F"/>
    <w:rsid w:val="00720813"/>
    <w:rsid w:val="0072106E"/>
    <w:rsid w:val="00721A46"/>
    <w:rsid w:val="00721AB3"/>
    <w:rsid w:val="00721B5D"/>
    <w:rsid w:val="00721D2E"/>
    <w:rsid w:val="00721F52"/>
    <w:rsid w:val="007225E5"/>
    <w:rsid w:val="00722758"/>
    <w:rsid w:val="007228BC"/>
    <w:rsid w:val="00722BB1"/>
    <w:rsid w:val="00722E4C"/>
    <w:rsid w:val="00723077"/>
    <w:rsid w:val="007233E6"/>
    <w:rsid w:val="007236EE"/>
    <w:rsid w:val="00723809"/>
    <w:rsid w:val="0072434C"/>
    <w:rsid w:val="00724818"/>
    <w:rsid w:val="0072484C"/>
    <w:rsid w:val="00724D85"/>
    <w:rsid w:val="0072510D"/>
    <w:rsid w:val="0072529F"/>
    <w:rsid w:val="00725BCC"/>
    <w:rsid w:val="0072687B"/>
    <w:rsid w:val="00726B31"/>
    <w:rsid w:val="00726B36"/>
    <w:rsid w:val="007271DF"/>
    <w:rsid w:val="00727CC5"/>
    <w:rsid w:val="00730558"/>
    <w:rsid w:val="00730AC1"/>
    <w:rsid w:val="00730AE1"/>
    <w:rsid w:val="00730EEC"/>
    <w:rsid w:val="007319A0"/>
    <w:rsid w:val="00731B55"/>
    <w:rsid w:val="00731CD1"/>
    <w:rsid w:val="00731DBF"/>
    <w:rsid w:val="0073240C"/>
    <w:rsid w:val="00732705"/>
    <w:rsid w:val="0073414C"/>
    <w:rsid w:val="00734370"/>
    <w:rsid w:val="0073446F"/>
    <w:rsid w:val="0073474E"/>
    <w:rsid w:val="007348B4"/>
    <w:rsid w:val="00734CF0"/>
    <w:rsid w:val="00734D94"/>
    <w:rsid w:val="00735252"/>
    <w:rsid w:val="0073576B"/>
    <w:rsid w:val="007358F7"/>
    <w:rsid w:val="00735928"/>
    <w:rsid w:val="00735E53"/>
    <w:rsid w:val="00735E8E"/>
    <w:rsid w:val="007364C7"/>
    <w:rsid w:val="007369AF"/>
    <w:rsid w:val="00736DB0"/>
    <w:rsid w:val="00737366"/>
    <w:rsid w:val="007376E0"/>
    <w:rsid w:val="007377A1"/>
    <w:rsid w:val="00737864"/>
    <w:rsid w:val="00737883"/>
    <w:rsid w:val="0073796A"/>
    <w:rsid w:val="00737C9E"/>
    <w:rsid w:val="00737F4B"/>
    <w:rsid w:val="0074001E"/>
    <w:rsid w:val="007400F7"/>
    <w:rsid w:val="00740283"/>
    <w:rsid w:val="0074077A"/>
    <w:rsid w:val="00740B27"/>
    <w:rsid w:val="0074121F"/>
    <w:rsid w:val="007415B9"/>
    <w:rsid w:val="00741779"/>
    <w:rsid w:val="007418BF"/>
    <w:rsid w:val="00741E90"/>
    <w:rsid w:val="00742226"/>
    <w:rsid w:val="00742404"/>
    <w:rsid w:val="0074271D"/>
    <w:rsid w:val="0074284E"/>
    <w:rsid w:val="007430BA"/>
    <w:rsid w:val="00743573"/>
    <w:rsid w:val="00743688"/>
    <w:rsid w:val="00743840"/>
    <w:rsid w:val="007446BD"/>
    <w:rsid w:val="00744DEB"/>
    <w:rsid w:val="00745746"/>
    <w:rsid w:val="00745AEF"/>
    <w:rsid w:val="0074665A"/>
    <w:rsid w:val="0074668B"/>
    <w:rsid w:val="00746EF6"/>
    <w:rsid w:val="0074704E"/>
    <w:rsid w:val="00747128"/>
    <w:rsid w:val="0074789F"/>
    <w:rsid w:val="007479BF"/>
    <w:rsid w:val="00747EDF"/>
    <w:rsid w:val="00750110"/>
    <w:rsid w:val="007502BB"/>
    <w:rsid w:val="00750DF3"/>
    <w:rsid w:val="00750F81"/>
    <w:rsid w:val="00750FFD"/>
    <w:rsid w:val="00750FFF"/>
    <w:rsid w:val="00751307"/>
    <w:rsid w:val="00751816"/>
    <w:rsid w:val="00751AD6"/>
    <w:rsid w:val="00752142"/>
    <w:rsid w:val="00752281"/>
    <w:rsid w:val="007525C3"/>
    <w:rsid w:val="00752605"/>
    <w:rsid w:val="00752748"/>
    <w:rsid w:val="007529F1"/>
    <w:rsid w:val="00752B68"/>
    <w:rsid w:val="00752FF0"/>
    <w:rsid w:val="00753351"/>
    <w:rsid w:val="00753364"/>
    <w:rsid w:val="007537AA"/>
    <w:rsid w:val="007538E2"/>
    <w:rsid w:val="007539ED"/>
    <w:rsid w:val="00754247"/>
    <w:rsid w:val="007543D4"/>
    <w:rsid w:val="00754954"/>
    <w:rsid w:val="00754D59"/>
    <w:rsid w:val="00754F04"/>
    <w:rsid w:val="007555C3"/>
    <w:rsid w:val="00755950"/>
    <w:rsid w:val="00755A97"/>
    <w:rsid w:val="00755BB4"/>
    <w:rsid w:val="007564DF"/>
    <w:rsid w:val="007564EB"/>
    <w:rsid w:val="007569B4"/>
    <w:rsid w:val="00756D38"/>
    <w:rsid w:val="00756E57"/>
    <w:rsid w:val="007571E3"/>
    <w:rsid w:val="00760AEB"/>
    <w:rsid w:val="00760C09"/>
    <w:rsid w:val="00760C10"/>
    <w:rsid w:val="00760F1B"/>
    <w:rsid w:val="00761034"/>
    <w:rsid w:val="007610FE"/>
    <w:rsid w:val="00761517"/>
    <w:rsid w:val="007615A4"/>
    <w:rsid w:val="00761874"/>
    <w:rsid w:val="00761AA1"/>
    <w:rsid w:val="00763515"/>
    <w:rsid w:val="00763813"/>
    <w:rsid w:val="007638D0"/>
    <w:rsid w:val="00763AA2"/>
    <w:rsid w:val="00763F50"/>
    <w:rsid w:val="00765693"/>
    <w:rsid w:val="0076579E"/>
    <w:rsid w:val="00765856"/>
    <w:rsid w:val="007659A6"/>
    <w:rsid w:val="00765EDB"/>
    <w:rsid w:val="0076618C"/>
    <w:rsid w:val="007667AD"/>
    <w:rsid w:val="00766B50"/>
    <w:rsid w:val="00766ECC"/>
    <w:rsid w:val="00767F3A"/>
    <w:rsid w:val="00770406"/>
    <w:rsid w:val="007707F9"/>
    <w:rsid w:val="00770DEA"/>
    <w:rsid w:val="00771132"/>
    <w:rsid w:val="007712F6"/>
    <w:rsid w:val="007715B8"/>
    <w:rsid w:val="00771EBC"/>
    <w:rsid w:val="00772323"/>
    <w:rsid w:val="007724E0"/>
    <w:rsid w:val="00772548"/>
    <w:rsid w:val="00772917"/>
    <w:rsid w:val="00772EB5"/>
    <w:rsid w:val="007730C4"/>
    <w:rsid w:val="00773346"/>
    <w:rsid w:val="0077335D"/>
    <w:rsid w:val="00773CB1"/>
    <w:rsid w:val="00773E7E"/>
    <w:rsid w:val="007746CE"/>
    <w:rsid w:val="00774E75"/>
    <w:rsid w:val="00774FF9"/>
    <w:rsid w:val="0077541D"/>
    <w:rsid w:val="0077581A"/>
    <w:rsid w:val="00775F9D"/>
    <w:rsid w:val="00776021"/>
    <w:rsid w:val="0077680B"/>
    <w:rsid w:val="00777FA8"/>
    <w:rsid w:val="007800AF"/>
    <w:rsid w:val="00780257"/>
    <w:rsid w:val="007805A3"/>
    <w:rsid w:val="007805E7"/>
    <w:rsid w:val="00780A3C"/>
    <w:rsid w:val="00780D8B"/>
    <w:rsid w:val="00781296"/>
    <w:rsid w:val="007815C7"/>
    <w:rsid w:val="007817AA"/>
    <w:rsid w:val="00782109"/>
    <w:rsid w:val="00782393"/>
    <w:rsid w:val="00782487"/>
    <w:rsid w:val="0078296A"/>
    <w:rsid w:val="00782FDC"/>
    <w:rsid w:val="00782FE4"/>
    <w:rsid w:val="00783CAE"/>
    <w:rsid w:val="007854CF"/>
    <w:rsid w:val="007855E6"/>
    <w:rsid w:val="00785637"/>
    <w:rsid w:val="00785B96"/>
    <w:rsid w:val="00785EC1"/>
    <w:rsid w:val="007861A5"/>
    <w:rsid w:val="00786256"/>
    <w:rsid w:val="007862A3"/>
    <w:rsid w:val="0078686D"/>
    <w:rsid w:val="00786888"/>
    <w:rsid w:val="00786B97"/>
    <w:rsid w:val="00786FEC"/>
    <w:rsid w:val="0078751D"/>
    <w:rsid w:val="007876EE"/>
    <w:rsid w:val="00787712"/>
    <w:rsid w:val="00787761"/>
    <w:rsid w:val="00787B0E"/>
    <w:rsid w:val="00790304"/>
    <w:rsid w:val="00790446"/>
    <w:rsid w:val="0079049F"/>
    <w:rsid w:val="007905E9"/>
    <w:rsid w:val="00790725"/>
    <w:rsid w:val="007907F4"/>
    <w:rsid w:val="00790B64"/>
    <w:rsid w:val="00790B83"/>
    <w:rsid w:val="00790EB8"/>
    <w:rsid w:val="00791104"/>
    <w:rsid w:val="00791151"/>
    <w:rsid w:val="00791C40"/>
    <w:rsid w:val="00791D11"/>
    <w:rsid w:val="00792024"/>
    <w:rsid w:val="00792184"/>
    <w:rsid w:val="0079238A"/>
    <w:rsid w:val="007924DF"/>
    <w:rsid w:val="007925DA"/>
    <w:rsid w:val="00792B18"/>
    <w:rsid w:val="007930AE"/>
    <w:rsid w:val="007931CB"/>
    <w:rsid w:val="007936F2"/>
    <w:rsid w:val="00793989"/>
    <w:rsid w:val="00793BD5"/>
    <w:rsid w:val="007948AC"/>
    <w:rsid w:val="00794952"/>
    <w:rsid w:val="007950B6"/>
    <w:rsid w:val="007955CB"/>
    <w:rsid w:val="0079568D"/>
    <w:rsid w:val="00795A39"/>
    <w:rsid w:val="00795BD3"/>
    <w:rsid w:val="00795C15"/>
    <w:rsid w:val="007963EA"/>
    <w:rsid w:val="00796C90"/>
    <w:rsid w:val="00796D67"/>
    <w:rsid w:val="00796FE4"/>
    <w:rsid w:val="00797811"/>
    <w:rsid w:val="00797EC2"/>
    <w:rsid w:val="007A0707"/>
    <w:rsid w:val="007A0C4C"/>
    <w:rsid w:val="007A0CF2"/>
    <w:rsid w:val="007A0FC1"/>
    <w:rsid w:val="007A1278"/>
    <w:rsid w:val="007A14C8"/>
    <w:rsid w:val="007A174B"/>
    <w:rsid w:val="007A2CA1"/>
    <w:rsid w:val="007A34AE"/>
    <w:rsid w:val="007A34D9"/>
    <w:rsid w:val="007A36A7"/>
    <w:rsid w:val="007A4764"/>
    <w:rsid w:val="007A5756"/>
    <w:rsid w:val="007A5FC5"/>
    <w:rsid w:val="007A6302"/>
    <w:rsid w:val="007A683C"/>
    <w:rsid w:val="007A6BA5"/>
    <w:rsid w:val="007A6BD2"/>
    <w:rsid w:val="007A6C7F"/>
    <w:rsid w:val="007A775D"/>
    <w:rsid w:val="007A7830"/>
    <w:rsid w:val="007A7DAD"/>
    <w:rsid w:val="007B02B9"/>
    <w:rsid w:val="007B05C7"/>
    <w:rsid w:val="007B0F0A"/>
    <w:rsid w:val="007B0FBF"/>
    <w:rsid w:val="007B12BD"/>
    <w:rsid w:val="007B1804"/>
    <w:rsid w:val="007B19BA"/>
    <w:rsid w:val="007B1AA8"/>
    <w:rsid w:val="007B1ADD"/>
    <w:rsid w:val="007B1AF3"/>
    <w:rsid w:val="007B20C8"/>
    <w:rsid w:val="007B21D3"/>
    <w:rsid w:val="007B21F7"/>
    <w:rsid w:val="007B220E"/>
    <w:rsid w:val="007B23B9"/>
    <w:rsid w:val="007B242B"/>
    <w:rsid w:val="007B2826"/>
    <w:rsid w:val="007B2B8A"/>
    <w:rsid w:val="007B2C76"/>
    <w:rsid w:val="007B2CB2"/>
    <w:rsid w:val="007B302F"/>
    <w:rsid w:val="007B309E"/>
    <w:rsid w:val="007B3F78"/>
    <w:rsid w:val="007B5075"/>
    <w:rsid w:val="007B50E1"/>
    <w:rsid w:val="007B56A4"/>
    <w:rsid w:val="007B6161"/>
    <w:rsid w:val="007B62B4"/>
    <w:rsid w:val="007B6301"/>
    <w:rsid w:val="007B6523"/>
    <w:rsid w:val="007B67EA"/>
    <w:rsid w:val="007B6ED6"/>
    <w:rsid w:val="007B735F"/>
    <w:rsid w:val="007B73DD"/>
    <w:rsid w:val="007B7593"/>
    <w:rsid w:val="007B7D15"/>
    <w:rsid w:val="007B7E2B"/>
    <w:rsid w:val="007C0588"/>
    <w:rsid w:val="007C07B7"/>
    <w:rsid w:val="007C0943"/>
    <w:rsid w:val="007C126E"/>
    <w:rsid w:val="007C1508"/>
    <w:rsid w:val="007C1F0B"/>
    <w:rsid w:val="007C200D"/>
    <w:rsid w:val="007C2034"/>
    <w:rsid w:val="007C229F"/>
    <w:rsid w:val="007C27B9"/>
    <w:rsid w:val="007C2BBB"/>
    <w:rsid w:val="007C2FAF"/>
    <w:rsid w:val="007C30B0"/>
    <w:rsid w:val="007C31B4"/>
    <w:rsid w:val="007C31DE"/>
    <w:rsid w:val="007C3A8E"/>
    <w:rsid w:val="007C3D79"/>
    <w:rsid w:val="007C3F5B"/>
    <w:rsid w:val="007C4BA1"/>
    <w:rsid w:val="007C4E90"/>
    <w:rsid w:val="007C525D"/>
    <w:rsid w:val="007C5FE5"/>
    <w:rsid w:val="007C64D0"/>
    <w:rsid w:val="007C6F09"/>
    <w:rsid w:val="007C7135"/>
    <w:rsid w:val="007C72B1"/>
    <w:rsid w:val="007C74A7"/>
    <w:rsid w:val="007D029E"/>
    <w:rsid w:val="007D0305"/>
    <w:rsid w:val="007D08A8"/>
    <w:rsid w:val="007D0A93"/>
    <w:rsid w:val="007D0B57"/>
    <w:rsid w:val="007D15DE"/>
    <w:rsid w:val="007D190D"/>
    <w:rsid w:val="007D1C4D"/>
    <w:rsid w:val="007D1F2A"/>
    <w:rsid w:val="007D24CD"/>
    <w:rsid w:val="007D253E"/>
    <w:rsid w:val="007D2861"/>
    <w:rsid w:val="007D2D73"/>
    <w:rsid w:val="007D33BD"/>
    <w:rsid w:val="007D3B93"/>
    <w:rsid w:val="007D3C25"/>
    <w:rsid w:val="007D428A"/>
    <w:rsid w:val="007D4314"/>
    <w:rsid w:val="007D4B6A"/>
    <w:rsid w:val="007D5165"/>
    <w:rsid w:val="007D579B"/>
    <w:rsid w:val="007D59E8"/>
    <w:rsid w:val="007D5A18"/>
    <w:rsid w:val="007D5EE7"/>
    <w:rsid w:val="007D624E"/>
    <w:rsid w:val="007D649D"/>
    <w:rsid w:val="007D66E5"/>
    <w:rsid w:val="007D68B4"/>
    <w:rsid w:val="007D6AED"/>
    <w:rsid w:val="007D6D46"/>
    <w:rsid w:val="007D6E35"/>
    <w:rsid w:val="007D6E6F"/>
    <w:rsid w:val="007D7448"/>
    <w:rsid w:val="007D7AB4"/>
    <w:rsid w:val="007D7E5B"/>
    <w:rsid w:val="007E083C"/>
    <w:rsid w:val="007E127A"/>
    <w:rsid w:val="007E2464"/>
    <w:rsid w:val="007E2685"/>
    <w:rsid w:val="007E298F"/>
    <w:rsid w:val="007E29F8"/>
    <w:rsid w:val="007E2A44"/>
    <w:rsid w:val="007E2CDA"/>
    <w:rsid w:val="007E2EC3"/>
    <w:rsid w:val="007E2FEC"/>
    <w:rsid w:val="007E328C"/>
    <w:rsid w:val="007E3587"/>
    <w:rsid w:val="007E3970"/>
    <w:rsid w:val="007E39DE"/>
    <w:rsid w:val="007E3BA8"/>
    <w:rsid w:val="007E4659"/>
    <w:rsid w:val="007E496F"/>
    <w:rsid w:val="007E4D40"/>
    <w:rsid w:val="007E4EB0"/>
    <w:rsid w:val="007E5283"/>
    <w:rsid w:val="007E55DE"/>
    <w:rsid w:val="007E55E4"/>
    <w:rsid w:val="007E79D8"/>
    <w:rsid w:val="007F0280"/>
    <w:rsid w:val="007F03F4"/>
    <w:rsid w:val="007F0B51"/>
    <w:rsid w:val="007F0C39"/>
    <w:rsid w:val="007F1148"/>
    <w:rsid w:val="007F1540"/>
    <w:rsid w:val="007F1621"/>
    <w:rsid w:val="007F16FB"/>
    <w:rsid w:val="007F1A5C"/>
    <w:rsid w:val="007F1E71"/>
    <w:rsid w:val="007F1EF3"/>
    <w:rsid w:val="007F1FBE"/>
    <w:rsid w:val="007F26EC"/>
    <w:rsid w:val="007F3158"/>
    <w:rsid w:val="007F342F"/>
    <w:rsid w:val="007F3695"/>
    <w:rsid w:val="007F3794"/>
    <w:rsid w:val="007F3866"/>
    <w:rsid w:val="007F3BE1"/>
    <w:rsid w:val="007F3D09"/>
    <w:rsid w:val="007F4432"/>
    <w:rsid w:val="007F4577"/>
    <w:rsid w:val="007F4A30"/>
    <w:rsid w:val="007F63EB"/>
    <w:rsid w:val="007F67D1"/>
    <w:rsid w:val="007F6DBA"/>
    <w:rsid w:val="007F6FC3"/>
    <w:rsid w:val="007F737A"/>
    <w:rsid w:val="007F7581"/>
    <w:rsid w:val="007F78E9"/>
    <w:rsid w:val="008001A9"/>
    <w:rsid w:val="008001BF"/>
    <w:rsid w:val="00800F5B"/>
    <w:rsid w:val="0080100C"/>
    <w:rsid w:val="0080128A"/>
    <w:rsid w:val="0080169C"/>
    <w:rsid w:val="00801755"/>
    <w:rsid w:val="00801820"/>
    <w:rsid w:val="00801A3A"/>
    <w:rsid w:val="00801C63"/>
    <w:rsid w:val="00801E93"/>
    <w:rsid w:val="00802285"/>
    <w:rsid w:val="008024D6"/>
    <w:rsid w:val="00802647"/>
    <w:rsid w:val="00802B1A"/>
    <w:rsid w:val="00802E4C"/>
    <w:rsid w:val="00802F1E"/>
    <w:rsid w:val="008034EE"/>
    <w:rsid w:val="008035A0"/>
    <w:rsid w:val="0080381E"/>
    <w:rsid w:val="00804710"/>
    <w:rsid w:val="00804725"/>
    <w:rsid w:val="00804E71"/>
    <w:rsid w:val="00804EFC"/>
    <w:rsid w:val="0080549B"/>
    <w:rsid w:val="008054D1"/>
    <w:rsid w:val="00805AE1"/>
    <w:rsid w:val="00805E7C"/>
    <w:rsid w:val="00806BAF"/>
    <w:rsid w:val="00806ED8"/>
    <w:rsid w:val="00806F5E"/>
    <w:rsid w:val="00806F86"/>
    <w:rsid w:val="008072BA"/>
    <w:rsid w:val="00807473"/>
    <w:rsid w:val="0080753E"/>
    <w:rsid w:val="008075F1"/>
    <w:rsid w:val="008078F2"/>
    <w:rsid w:val="00807A3B"/>
    <w:rsid w:val="008102E5"/>
    <w:rsid w:val="008104A6"/>
    <w:rsid w:val="0081051D"/>
    <w:rsid w:val="00810826"/>
    <w:rsid w:val="00810FC6"/>
    <w:rsid w:val="00811174"/>
    <w:rsid w:val="00811231"/>
    <w:rsid w:val="00811643"/>
    <w:rsid w:val="00811CED"/>
    <w:rsid w:val="00812136"/>
    <w:rsid w:val="00812320"/>
    <w:rsid w:val="00812435"/>
    <w:rsid w:val="008124DF"/>
    <w:rsid w:val="0081271D"/>
    <w:rsid w:val="00812C1A"/>
    <w:rsid w:val="008134DC"/>
    <w:rsid w:val="00813677"/>
    <w:rsid w:val="00813845"/>
    <w:rsid w:val="00813DF2"/>
    <w:rsid w:val="0081412D"/>
    <w:rsid w:val="008141F7"/>
    <w:rsid w:val="008149AD"/>
    <w:rsid w:val="0081536F"/>
    <w:rsid w:val="00815752"/>
    <w:rsid w:val="00815FED"/>
    <w:rsid w:val="0081612C"/>
    <w:rsid w:val="008161EB"/>
    <w:rsid w:val="00816595"/>
    <w:rsid w:val="008166CA"/>
    <w:rsid w:val="00816780"/>
    <w:rsid w:val="00816F75"/>
    <w:rsid w:val="00816FB0"/>
    <w:rsid w:val="00817047"/>
    <w:rsid w:val="008170C7"/>
    <w:rsid w:val="00817154"/>
    <w:rsid w:val="00817695"/>
    <w:rsid w:val="0081772E"/>
    <w:rsid w:val="00817D21"/>
    <w:rsid w:val="00817F0C"/>
    <w:rsid w:val="00820358"/>
    <w:rsid w:val="008213B8"/>
    <w:rsid w:val="00821666"/>
    <w:rsid w:val="008222D5"/>
    <w:rsid w:val="008228DD"/>
    <w:rsid w:val="0082341A"/>
    <w:rsid w:val="00823CC9"/>
    <w:rsid w:val="00823D81"/>
    <w:rsid w:val="00823ED1"/>
    <w:rsid w:val="0082441D"/>
    <w:rsid w:val="00824A97"/>
    <w:rsid w:val="00824F48"/>
    <w:rsid w:val="00825092"/>
    <w:rsid w:val="008252F0"/>
    <w:rsid w:val="008257D3"/>
    <w:rsid w:val="00825DB7"/>
    <w:rsid w:val="008262B3"/>
    <w:rsid w:val="008264EB"/>
    <w:rsid w:val="0082684B"/>
    <w:rsid w:val="0082702E"/>
    <w:rsid w:val="008271EA"/>
    <w:rsid w:val="008274D8"/>
    <w:rsid w:val="00827675"/>
    <w:rsid w:val="008277A3"/>
    <w:rsid w:val="00827DDD"/>
    <w:rsid w:val="00830240"/>
    <w:rsid w:val="008303A5"/>
    <w:rsid w:val="00830772"/>
    <w:rsid w:val="00830A30"/>
    <w:rsid w:val="00830F37"/>
    <w:rsid w:val="00831260"/>
    <w:rsid w:val="008327C0"/>
    <w:rsid w:val="00833087"/>
    <w:rsid w:val="00833338"/>
    <w:rsid w:val="00834112"/>
    <w:rsid w:val="0083422D"/>
    <w:rsid w:val="00834284"/>
    <w:rsid w:val="008349A3"/>
    <w:rsid w:val="00834B2F"/>
    <w:rsid w:val="00834D92"/>
    <w:rsid w:val="00835209"/>
    <w:rsid w:val="00835234"/>
    <w:rsid w:val="008352F4"/>
    <w:rsid w:val="008357E1"/>
    <w:rsid w:val="00835F24"/>
    <w:rsid w:val="00836855"/>
    <w:rsid w:val="00836A0E"/>
    <w:rsid w:val="00836C66"/>
    <w:rsid w:val="00836C6C"/>
    <w:rsid w:val="00836E02"/>
    <w:rsid w:val="00837CD3"/>
    <w:rsid w:val="0084099D"/>
    <w:rsid w:val="00840A16"/>
    <w:rsid w:val="00840D33"/>
    <w:rsid w:val="008412F0"/>
    <w:rsid w:val="0084217E"/>
    <w:rsid w:val="00842600"/>
    <w:rsid w:val="008426F6"/>
    <w:rsid w:val="008428B9"/>
    <w:rsid w:val="00842A02"/>
    <w:rsid w:val="00843155"/>
    <w:rsid w:val="00843158"/>
    <w:rsid w:val="008432FD"/>
    <w:rsid w:val="00843463"/>
    <w:rsid w:val="00843473"/>
    <w:rsid w:val="00843C4E"/>
    <w:rsid w:val="00844099"/>
    <w:rsid w:val="00844CEA"/>
    <w:rsid w:val="0084511C"/>
    <w:rsid w:val="0084534A"/>
    <w:rsid w:val="00845737"/>
    <w:rsid w:val="00845801"/>
    <w:rsid w:val="008464D4"/>
    <w:rsid w:val="008466DF"/>
    <w:rsid w:val="00846795"/>
    <w:rsid w:val="008468C0"/>
    <w:rsid w:val="0084690C"/>
    <w:rsid w:val="00846AF2"/>
    <w:rsid w:val="00846B63"/>
    <w:rsid w:val="00847193"/>
    <w:rsid w:val="008473D4"/>
    <w:rsid w:val="00847576"/>
    <w:rsid w:val="00847699"/>
    <w:rsid w:val="00847AB3"/>
    <w:rsid w:val="00847C5E"/>
    <w:rsid w:val="008503B1"/>
    <w:rsid w:val="008503CD"/>
    <w:rsid w:val="00850997"/>
    <w:rsid w:val="00850C9C"/>
    <w:rsid w:val="00851A7F"/>
    <w:rsid w:val="008521CD"/>
    <w:rsid w:val="00852D6A"/>
    <w:rsid w:val="008531C4"/>
    <w:rsid w:val="0085391A"/>
    <w:rsid w:val="00853A6A"/>
    <w:rsid w:val="00853BA3"/>
    <w:rsid w:val="00853F26"/>
    <w:rsid w:val="00854379"/>
    <w:rsid w:val="0085459E"/>
    <w:rsid w:val="00854919"/>
    <w:rsid w:val="008549E7"/>
    <w:rsid w:val="0085511E"/>
    <w:rsid w:val="00856A85"/>
    <w:rsid w:val="008570D4"/>
    <w:rsid w:val="00857264"/>
    <w:rsid w:val="008578FA"/>
    <w:rsid w:val="00860378"/>
    <w:rsid w:val="00860603"/>
    <w:rsid w:val="008609A0"/>
    <w:rsid w:val="00860F81"/>
    <w:rsid w:val="008614FF"/>
    <w:rsid w:val="00861510"/>
    <w:rsid w:val="00861611"/>
    <w:rsid w:val="00861AB9"/>
    <w:rsid w:val="00861B23"/>
    <w:rsid w:val="008623C1"/>
    <w:rsid w:val="00862593"/>
    <w:rsid w:val="0086263D"/>
    <w:rsid w:val="00862E51"/>
    <w:rsid w:val="00863340"/>
    <w:rsid w:val="00863494"/>
    <w:rsid w:val="008636E5"/>
    <w:rsid w:val="008639FA"/>
    <w:rsid w:val="00863A7A"/>
    <w:rsid w:val="00863EAA"/>
    <w:rsid w:val="00864090"/>
    <w:rsid w:val="0086418C"/>
    <w:rsid w:val="008642F7"/>
    <w:rsid w:val="0086463C"/>
    <w:rsid w:val="00864BE2"/>
    <w:rsid w:val="00865426"/>
    <w:rsid w:val="008654EB"/>
    <w:rsid w:val="00866991"/>
    <w:rsid w:val="00867015"/>
    <w:rsid w:val="0086715F"/>
    <w:rsid w:val="0086737C"/>
    <w:rsid w:val="008679E7"/>
    <w:rsid w:val="00867B48"/>
    <w:rsid w:val="00867B88"/>
    <w:rsid w:val="00867CBB"/>
    <w:rsid w:val="0087036F"/>
    <w:rsid w:val="00870669"/>
    <w:rsid w:val="00871012"/>
    <w:rsid w:val="008710DA"/>
    <w:rsid w:val="00871974"/>
    <w:rsid w:val="0087205B"/>
    <w:rsid w:val="00872962"/>
    <w:rsid w:val="00872F28"/>
    <w:rsid w:val="008736F0"/>
    <w:rsid w:val="00873999"/>
    <w:rsid w:val="00873D43"/>
    <w:rsid w:val="00873E46"/>
    <w:rsid w:val="00873EAE"/>
    <w:rsid w:val="00873FAC"/>
    <w:rsid w:val="00874096"/>
    <w:rsid w:val="0087436B"/>
    <w:rsid w:val="0087438A"/>
    <w:rsid w:val="0087444D"/>
    <w:rsid w:val="008749AB"/>
    <w:rsid w:val="00874D30"/>
    <w:rsid w:val="00875630"/>
    <w:rsid w:val="00875DA7"/>
    <w:rsid w:val="00875E1C"/>
    <w:rsid w:val="0087604A"/>
    <w:rsid w:val="00876CAB"/>
    <w:rsid w:val="00877078"/>
    <w:rsid w:val="0087748C"/>
    <w:rsid w:val="00877516"/>
    <w:rsid w:val="00877DD1"/>
    <w:rsid w:val="008806FB"/>
    <w:rsid w:val="00880A64"/>
    <w:rsid w:val="00880C9D"/>
    <w:rsid w:val="00880DC4"/>
    <w:rsid w:val="00880DC6"/>
    <w:rsid w:val="00881A90"/>
    <w:rsid w:val="00881B90"/>
    <w:rsid w:val="00882532"/>
    <w:rsid w:val="00882665"/>
    <w:rsid w:val="00882C95"/>
    <w:rsid w:val="008834D7"/>
    <w:rsid w:val="00883FB9"/>
    <w:rsid w:val="00884BBB"/>
    <w:rsid w:val="0088506A"/>
    <w:rsid w:val="00885405"/>
    <w:rsid w:val="00885A2E"/>
    <w:rsid w:val="00885AFA"/>
    <w:rsid w:val="00885B33"/>
    <w:rsid w:val="00885B91"/>
    <w:rsid w:val="00886952"/>
    <w:rsid w:val="00886AB4"/>
    <w:rsid w:val="00886BFE"/>
    <w:rsid w:val="00887855"/>
    <w:rsid w:val="00887B89"/>
    <w:rsid w:val="00887D10"/>
    <w:rsid w:val="00887E64"/>
    <w:rsid w:val="0089041C"/>
    <w:rsid w:val="00890827"/>
    <w:rsid w:val="0089121A"/>
    <w:rsid w:val="0089144F"/>
    <w:rsid w:val="008915F3"/>
    <w:rsid w:val="008916A8"/>
    <w:rsid w:val="008918BB"/>
    <w:rsid w:val="008920C3"/>
    <w:rsid w:val="00892F27"/>
    <w:rsid w:val="008931EA"/>
    <w:rsid w:val="00893771"/>
    <w:rsid w:val="00893B5D"/>
    <w:rsid w:val="0089403E"/>
    <w:rsid w:val="008941C6"/>
    <w:rsid w:val="00894522"/>
    <w:rsid w:val="0089465F"/>
    <w:rsid w:val="00894ACA"/>
    <w:rsid w:val="00894D6E"/>
    <w:rsid w:val="00895BBD"/>
    <w:rsid w:val="0089660A"/>
    <w:rsid w:val="00896B5E"/>
    <w:rsid w:val="00896C5C"/>
    <w:rsid w:val="00896CA5"/>
    <w:rsid w:val="00897198"/>
    <w:rsid w:val="008972D3"/>
    <w:rsid w:val="0089752D"/>
    <w:rsid w:val="00897822"/>
    <w:rsid w:val="00897840"/>
    <w:rsid w:val="00897D0C"/>
    <w:rsid w:val="008A0AA1"/>
    <w:rsid w:val="008A0F8A"/>
    <w:rsid w:val="008A1472"/>
    <w:rsid w:val="008A1690"/>
    <w:rsid w:val="008A1C31"/>
    <w:rsid w:val="008A1DDC"/>
    <w:rsid w:val="008A1E44"/>
    <w:rsid w:val="008A2017"/>
    <w:rsid w:val="008A2569"/>
    <w:rsid w:val="008A2B7E"/>
    <w:rsid w:val="008A2BA7"/>
    <w:rsid w:val="008A2BD7"/>
    <w:rsid w:val="008A3173"/>
    <w:rsid w:val="008A3337"/>
    <w:rsid w:val="008A38CC"/>
    <w:rsid w:val="008A3AA2"/>
    <w:rsid w:val="008A3DE6"/>
    <w:rsid w:val="008A3F69"/>
    <w:rsid w:val="008A435C"/>
    <w:rsid w:val="008A4764"/>
    <w:rsid w:val="008A4B07"/>
    <w:rsid w:val="008A4FC5"/>
    <w:rsid w:val="008A54F4"/>
    <w:rsid w:val="008A5615"/>
    <w:rsid w:val="008A562A"/>
    <w:rsid w:val="008A5B25"/>
    <w:rsid w:val="008A728E"/>
    <w:rsid w:val="008A7E00"/>
    <w:rsid w:val="008B006F"/>
    <w:rsid w:val="008B0200"/>
    <w:rsid w:val="008B0344"/>
    <w:rsid w:val="008B050E"/>
    <w:rsid w:val="008B07F0"/>
    <w:rsid w:val="008B0B66"/>
    <w:rsid w:val="008B0E4C"/>
    <w:rsid w:val="008B0FC3"/>
    <w:rsid w:val="008B1264"/>
    <w:rsid w:val="008B18AC"/>
    <w:rsid w:val="008B1D6F"/>
    <w:rsid w:val="008B1DD4"/>
    <w:rsid w:val="008B2588"/>
    <w:rsid w:val="008B29B1"/>
    <w:rsid w:val="008B2B2B"/>
    <w:rsid w:val="008B2BC9"/>
    <w:rsid w:val="008B2ED9"/>
    <w:rsid w:val="008B35EB"/>
    <w:rsid w:val="008B3843"/>
    <w:rsid w:val="008B3D82"/>
    <w:rsid w:val="008B40CF"/>
    <w:rsid w:val="008B416C"/>
    <w:rsid w:val="008B4675"/>
    <w:rsid w:val="008B489D"/>
    <w:rsid w:val="008B4EB6"/>
    <w:rsid w:val="008B5371"/>
    <w:rsid w:val="008B6013"/>
    <w:rsid w:val="008B6218"/>
    <w:rsid w:val="008B6939"/>
    <w:rsid w:val="008B695E"/>
    <w:rsid w:val="008B6C72"/>
    <w:rsid w:val="008B6C98"/>
    <w:rsid w:val="008B6E28"/>
    <w:rsid w:val="008B74AD"/>
    <w:rsid w:val="008B7ED7"/>
    <w:rsid w:val="008C0556"/>
    <w:rsid w:val="008C0861"/>
    <w:rsid w:val="008C08F1"/>
    <w:rsid w:val="008C0907"/>
    <w:rsid w:val="008C091A"/>
    <w:rsid w:val="008C0B84"/>
    <w:rsid w:val="008C0EC8"/>
    <w:rsid w:val="008C0F75"/>
    <w:rsid w:val="008C129E"/>
    <w:rsid w:val="008C19E9"/>
    <w:rsid w:val="008C1EBE"/>
    <w:rsid w:val="008C1FA8"/>
    <w:rsid w:val="008C21F4"/>
    <w:rsid w:val="008C2CAE"/>
    <w:rsid w:val="008C2E5A"/>
    <w:rsid w:val="008C2FD5"/>
    <w:rsid w:val="008C32D3"/>
    <w:rsid w:val="008C3620"/>
    <w:rsid w:val="008C3892"/>
    <w:rsid w:val="008C3A08"/>
    <w:rsid w:val="008C4225"/>
    <w:rsid w:val="008C486E"/>
    <w:rsid w:val="008C54B6"/>
    <w:rsid w:val="008C5519"/>
    <w:rsid w:val="008C5DCF"/>
    <w:rsid w:val="008C62B5"/>
    <w:rsid w:val="008C642A"/>
    <w:rsid w:val="008C6791"/>
    <w:rsid w:val="008C6CED"/>
    <w:rsid w:val="008C6F95"/>
    <w:rsid w:val="008C710A"/>
    <w:rsid w:val="008C757A"/>
    <w:rsid w:val="008C7589"/>
    <w:rsid w:val="008C770B"/>
    <w:rsid w:val="008C795C"/>
    <w:rsid w:val="008D03CC"/>
    <w:rsid w:val="008D0424"/>
    <w:rsid w:val="008D0B91"/>
    <w:rsid w:val="008D0CD0"/>
    <w:rsid w:val="008D0F7A"/>
    <w:rsid w:val="008D0F8F"/>
    <w:rsid w:val="008D0FB8"/>
    <w:rsid w:val="008D13D2"/>
    <w:rsid w:val="008D1BBA"/>
    <w:rsid w:val="008D1D89"/>
    <w:rsid w:val="008D1EC5"/>
    <w:rsid w:val="008D260E"/>
    <w:rsid w:val="008D29F1"/>
    <w:rsid w:val="008D314E"/>
    <w:rsid w:val="008D31EB"/>
    <w:rsid w:val="008D36BC"/>
    <w:rsid w:val="008D3AA7"/>
    <w:rsid w:val="008D3E99"/>
    <w:rsid w:val="008D45AE"/>
    <w:rsid w:val="008D4CCE"/>
    <w:rsid w:val="008D4D2E"/>
    <w:rsid w:val="008D5847"/>
    <w:rsid w:val="008D614A"/>
    <w:rsid w:val="008D6495"/>
    <w:rsid w:val="008D68D1"/>
    <w:rsid w:val="008D6965"/>
    <w:rsid w:val="008D6B5F"/>
    <w:rsid w:val="008D6BA6"/>
    <w:rsid w:val="008D6FB4"/>
    <w:rsid w:val="008D71F6"/>
    <w:rsid w:val="008D72E1"/>
    <w:rsid w:val="008D78FD"/>
    <w:rsid w:val="008D7AA3"/>
    <w:rsid w:val="008E004C"/>
    <w:rsid w:val="008E0237"/>
    <w:rsid w:val="008E0708"/>
    <w:rsid w:val="008E0BB3"/>
    <w:rsid w:val="008E1BC4"/>
    <w:rsid w:val="008E2140"/>
    <w:rsid w:val="008E22E1"/>
    <w:rsid w:val="008E29A9"/>
    <w:rsid w:val="008E2CD3"/>
    <w:rsid w:val="008E314B"/>
    <w:rsid w:val="008E3D76"/>
    <w:rsid w:val="008E3DA0"/>
    <w:rsid w:val="008E4270"/>
    <w:rsid w:val="008E429E"/>
    <w:rsid w:val="008E4361"/>
    <w:rsid w:val="008E4508"/>
    <w:rsid w:val="008E451C"/>
    <w:rsid w:val="008E46A3"/>
    <w:rsid w:val="008E4CDB"/>
    <w:rsid w:val="008E4CF0"/>
    <w:rsid w:val="008E5483"/>
    <w:rsid w:val="008E5529"/>
    <w:rsid w:val="008E5728"/>
    <w:rsid w:val="008E596F"/>
    <w:rsid w:val="008E5E06"/>
    <w:rsid w:val="008E620C"/>
    <w:rsid w:val="008E6E25"/>
    <w:rsid w:val="008E6E9E"/>
    <w:rsid w:val="008E72F4"/>
    <w:rsid w:val="008E77EF"/>
    <w:rsid w:val="008E7BEE"/>
    <w:rsid w:val="008F05A6"/>
    <w:rsid w:val="008F08C7"/>
    <w:rsid w:val="008F0AE7"/>
    <w:rsid w:val="008F0F2F"/>
    <w:rsid w:val="008F1196"/>
    <w:rsid w:val="008F1303"/>
    <w:rsid w:val="008F2319"/>
    <w:rsid w:val="008F244F"/>
    <w:rsid w:val="008F25D1"/>
    <w:rsid w:val="008F266F"/>
    <w:rsid w:val="008F2846"/>
    <w:rsid w:val="008F2A5F"/>
    <w:rsid w:val="008F2CA4"/>
    <w:rsid w:val="008F2E4D"/>
    <w:rsid w:val="008F309F"/>
    <w:rsid w:val="008F3517"/>
    <w:rsid w:val="008F38A8"/>
    <w:rsid w:val="008F3E1A"/>
    <w:rsid w:val="008F40C4"/>
    <w:rsid w:val="008F45FD"/>
    <w:rsid w:val="008F462D"/>
    <w:rsid w:val="008F469A"/>
    <w:rsid w:val="008F4D12"/>
    <w:rsid w:val="008F4D44"/>
    <w:rsid w:val="008F4E0D"/>
    <w:rsid w:val="008F526F"/>
    <w:rsid w:val="008F562C"/>
    <w:rsid w:val="008F57A5"/>
    <w:rsid w:val="008F686E"/>
    <w:rsid w:val="008F6B6B"/>
    <w:rsid w:val="008F6D2A"/>
    <w:rsid w:val="008F6F32"/>
    <w:rsid w:val="008F7298"/>
    <w:rsid w:val="008F7782"/>
    <w:rsid w:val="008F785E"/>
    <w:rsid w:val="008F7ACD"/>
    <w:rsid w:val="008F7EE1"/>
    <w:rsid w:val="009002F3"/>
    <w:rsid w:val="00900D08"/>
    <w:rsid w:val="00900DAE"/>
    <w:rsid w:val="009011CE"/>
    <w:rsid w:val="00901946"/>
    <w:rsid w:val="00901ABF"/>
    <w:rsid w:val="00901AF5"/>
    <w:rsid w:val="00901B96"/>
    <w:rsid w:val="0090235B"/>
    <w:rsid w:val="00902663"/>
    <w:rsid w:val="0090294F"/>
    <w:rsid w:val="00902CD2"/>
    <w:rsid w:val="0090352A"/>
    <w:rsid w:val="00903A16"/>
    <w:rsid w:val="00904154"/>
    <w:rsid w:val="00904A46"/>
    <w:rsid w:val="00904E4C"/>
    <w:rsid w:val="0090564A"/>
    <w:rsid w:val="009059A3"/>
    <w:rsid w:val="00905B43"/>
    <w:rsid w:val="0090697A"/>
    <w:rsid w:val="00906A65"/>
    <w:rsid w:val="00906DFD"/>
    <w:rsid w:val="00906E07"/>
    <w:rsid w:val="00907027"/>
    <w:rsid w:val="00907188"/>
    <w:rsid w:val="00907392"/>
    <w:rsid w:val="009073FE"/>
    <w:rsid w:val="0090789D"/>
    <w:rsid w:val="009079A5"/>
    <w:rsid w:val="00907B70"/>
    <w:rsid w:val="00907EB1"/>
    <w:rsid w:val="00910222"/>
    <w:rsid w:val="00910249"/>
    <w:rsid w:val="0091069F"/>
    <w:rsid w:val="009106AA"/>
    <w:rsid w:val="00911BDE"/>
    <w:rsid w:val="00911C52"/>
    <w:rsid w:val="00911FE0"/>
    <w:rsid w:val="00912388"/>
    <w:rsid w:val="00912C5C"/>
    <w:rsid w:val="00912D6D"/>
    <w:rsid w:val="00913A14"/>
    <w:rsid w:val="00913B42"/>
    <w:rsid w:val="00913CDD"/>
    <w:rsid w:val="00913EA2"/>
    <w:rsid w:val="00914118"/>
    <w:rsid w:val="00914D42"/>
    <w:rsid w:val="0091547E"/>
    <w:rsid w:val="009156CC"/>
    <w:rsid w:val="0091622E"/>
    <w:rsid w:val="00916441"/>
    <w:rsid w:val="009167EA"/>
    <w:rsid w:val="00916CEF"/>
    <w:rsid w:val="00916F98"/>
    <w:rsid w:val="00917B70"/>
    <w:rsid w:val="00917BA0"/>
    <w:rsid w:val="00917E8E"/>
    <w:rsid w:val="00917FA2"/>
    <w:rsid w:val="009202EC"/>
    <w:rsid w:val="00920A2D"/>
    <w:rsid w:val="00920C61"/>
    <w:rsid w:val="00920EDC"/>
    <w:rsid w:val="009211D6"/>
    <w:rsid w:val="00921286"/>
    <w:rsid w:val="009216A5"/>
    <w:rsid w:val="00921AF5"/>
    <w:rsid w:val="00922121"/>
    <w:rsid w:val="0092219C"/>
    <w:rsid w:val="00922470"/>
    <w:rsid w:val="0092262D"/>
    <w:rsid w:val="009227B2"/>
    <w:rsid w:val="00922BCB"/>
    <w:rsid w:val="00922C96"/>
    <w:rsid w:val="009230F0"/>
    <w:rsid w:val="009233DF"/>
    <w:rsid w:val="009238F0"/>
    <w:rsid w:val="00923A11"/>
    <w:rsid w:val="00923F38"/>
    <w:rsid w:val="00924BD6"/>
    <w:rsid w:val="00924D60"/>
    <w:rsid w:val="0092530E"/>
    <w:rsid w:val="00925910"/>
    <w:rsid w:val="00925B8B"/>
    <w:rsid w:val="00925BB7"/>
    <w:rsid w:val="00925F88"/>
    <w:rsid w:val="009261FC"/>
    <w:rsid w:val="00926354"/>
    <w:rsid w:val="009267DF"/>
    <w:rsid w:val="00926F2E"/>
    <w:rsid w:val="00927114"/>
    <w:rsid w:val="00927287"/>
    <w:rsid w:val="009272DA"/>
    <w:rsid w:val="009276AB"/>
    <w:rsid w:val="00927784"/>
    <w:rsid w:val="0092793A"/>
    <w:rsid w:val="00927BB7"/>
    <w:rsid w:val="00927EF7"/>
    <w:rsid w:val="0093010A"/>
    <w:rsid w:val="00930180"/>
    <w:rsid w:val="00930642"/>
    <w:rsid w:val="00931CDF"/>
    <w:rsid w:val="0093239B"/>
    <w:rsid w:val="00932A74"/>
    <w:rsid w:val="00932D21"/>
    <w:rsid w:val="009331A6"/>
    <w:rsid w:val="00933336"/>
    <w:rsid w:val="009336B5"/>
    <w:rsid w:val="0093376A"/>
    <w:rsid w:val="0093384B"/>
    <w:rsid w:val="0093410E"/>
    <w:rsid w:val="009341E0"/>
    <w:rsid w:val="009342D4"/>
    <w:rsid w:val="0093480E"/>
    <w:rsid w:val="00934B68"/>
    <w:rsid w:val="00934C6E"/>
    <w:rsid w:val="00934EB0"/>
    <w:rsid w:val="0093536A"/>
    <w:rsid w:val="009353D1"/>
    <w:rsid w:val="009357E9"/>
    <w:rsid w:val="0093587E"/>
    <w:rsid w:val="00935AB0"/>
    <w:rsid w:val="0093602C"/>
    <w:rsid w:val="00936512"/>
    <w:rsid w:val="009366FE"/>
    <w:rsid w:val="00936AB7"/>
    <w:rsid w:val="00936F01"/>
    <w:rsid w:val="00937380"/>
    <w:rsid w:val="00937829"/>
    <w:rsid w:val="00937D1A"/>
    <w:rsid w:val="00937E1A"/>
    <w:rsid w:val="00937E54"/>
    <w:rsid w:val="00940290"/>
    <w:rsid w:val="00940664"/>
    <w:rsid w:val="0094091F"/>
    <w:rsid w:val="00940A04"/>
    <w:rsid w:val="00940A55"/>
    <w:rsid w:val="00940CA6"/>
    <w:rsid w:val="009411E3"/>
    <w:rsid w:val="0094124F"/>
    <w:rsid w:val="0094182A"/>
    <w:rsid w:val="00942683"/>
    <w:rsid w:val="00942945"/>
    <w:rsid w:val="009429FA"/>
    <w:rsid w:val="00943193"/>
    <w:rsid w:val="00943D4E"/>
    <w:rsid w:val="00943E43"/>
    <w:rsid w:val="00944069"/>
    <w:rsid w:val="0094430B"/>
    <w:rsid w:val="00944757"/>
    <w:rsid w:val="00944B21"/>
    <w:rsid w:val="00944BC6"/>
    <w:rsid w:val="0094559A"/>
    <w:rsid w:val="0094598E"/>
    <w:rsid w:val="00945D35"/>
    <w:rsid w:val="00945DED"/>
    <w:rsid w:val="00945FDA"/>
    <w:rsid w:val="00946093"/>
    <w:rsid w:val="009461DA"/>
    <w:rsid w:val="00946392"/>
    <w:rsid w:val="009464B1"/>
    <w:rsid w:val="00946654"/>
    <w:rsid w:val="00946DA7"/>
    <w:rsid w:val="009472AA"/>
    <w:rsid w:val="0094774F"/>
    <w:rsid w:val="009479AF"/>
    <w:rsid w:val="00947C21"/>
    <w:rsid w:val="00947D71"/>
    <w:rsid w:val="00947E16"/>
    <w:rsid w:val="009501E3"/>
    <w:rsid w:val="00950629"/>
    <w:rsid w:val="0095066F"/>
    <w:rsid w:val="00950A3E"/>
    <w:rsid w:val="00950D02"/>
    <w:rsid w:val="00950DF0"/>
    <w:rsid w:val="00951219"/>
    <w:rsid w:val="009512BB"/>
    <w:rsid w:val="00951744"/>
    <w:rsid w:val="009518B1"/>
    <w:rsid w:val="00951D62"/>
    <w:rsid w:val="00951D77"/>
    <w:rsid w:val="00951DB9"/>
    <w:rsid w:val="00951DDC"/>
    <w:rsid w:val="00952662"/>
    <w:rsid w:val="00952701"/>
    <w:rsid w:val="0095276B"/>
    <w:rsid w:val="00952D7E"/>
    <w:rsid w:val="00952E0A"/>
    <w:rsid w:val="009530B4"/>
    <w:rsid w:val="00953171"/>
    <w:rsid w:val="00953199"/>
    <w:rsid w:val="00953226"/>
    <w:rsid w:val="00953331"/>
    <w:rsid w:val="00953602"/>
    <w:rsid w:val="00953794"/>
    <w:rsid w:val="009538A2"/>
    <w:rsid w:val="009539F9"/>
    <w:rsid w:val="00954152"/>
    <w:rsid w:val="009548E6"/>
    <w:rsid w:val="009549F4"/>
    <w:rsid w:val="00954A43"/>
    <w:rsid w:val="00954FD5"/>
    <w:rsid w:val="009554E4"/>
    <w:rsid w:val="009558CA"/>
    <w:rsid w:val="00955A18"/>
    <w:rsid w:val="00955AF7"/>
    <w:rsid w:val="00955FA8"/>
    <w:rsid w:val="00956DA1"/>
    <w:rsid w:val="0095707E"/>
    <w:rsid w:val="00957690"/>
    <w:rsid w:val="00957AE0"/>
    <w:rsid w:val="00957DA8"/>
    <w:rsid w:val="00957F9D"/>
    <w:rsid w:val="009601D4"/>
    <w:rsid w:val="009606F5"/>
    <w:rsid w:val="009607E7"/>
    <w:rsid w:val="00960863"/>
    <w:rsid w:val="009614DA"/>
    <w:rsid w:val="00961535"/>
    <w:rsid w:val="0096195C"/>
    <w:rsid w:val="00961C85"/>
    <w:rsid w:val="00961E2D"/>
    <w:rsid w:val="00961FB0"/>
    <w:rsid w:val="009620FA"/>
    <w:rsid w:val="009629BC"/>
    <w:rsid w:val="00962B72"/>
    <w:rsid w:val="009635BE"/>
    <w:rsid w:val="009637CD"/>
    <w:rsid w:val="00963E32"/>
    <w:rsid w:val="009642D3"/>
    <w:rsid w:val="009643B7"/>
    <w:rsid w:val="009647B2"/>
    <w:rsid w:val="00964B41"/>
    <w:rsid w:val="00964C05"/>
    <w:rsid w:val="009650DA"/>
    <w:rsid w:val="00965564"/>
    <w:rsid w:val="009655F2"/>
    <w:rsid w:val="009657AE"/>
    <w:rsid w:val="0096646D"/>
    <w:rsid w:val="009664CA"/>
    <w:rsid w:val="009664D2"/>
    <w:rsid w:val="009667D5"/>
    <w:rsid w:val="00966B14"/>
    <w:rsid w:val="009671DE"/>
    <w:rsid w:val="009676CD"/>
    <w:rsid w:val="00967F3D"/>
    <w:rsid w:val="009706D7"/>
    <w:rsid w:val="0097074B"/>
    <w:rsid w:val="009708AA"/>
    <w:rsid w:val="00970E6D"/>
    <w:rsid w:val="00970EFD"/>
    <w:rsid w:val="00971902"/>
    <w:rsid w:val="009719AE"/>
    <w:rsid w:val="0097250C"/>
    <w:rsid w:val="00972A34"/>
    <w:rsid w:val="00972F42"/>
    <w:rsid w:val="00972F77"/>
    <w:rsid w:val="00973181"/>
    <w:rsid w:val="009738C9"/>
    <w:rsid w:val="00973EAA"/>
    <w:rsid w:val="00974408"/>
    <w:rsid w:val="0097450F"/>
    <w:rsid w:val="009745A8"/>
    <w:rsid w:val="00974B89"/>
    <w:rsid w:val="00974ED9"/>
    <w:rsid w:val="00974FBF"/>
    <w:rsid w:val="009755C8"/>
    <w:rsid w:val="0097573C"/>
    <w:rsid w:val="00975861"/>
    <w:rsid w:val="009759ED"/>
    <w:rsid w:val="00975AE8"/>
    <w:rsid w:val="009761E2"/>
    <w:rsid w:val="009767D6"/>
    <w:rsid w:val="00976FF3"/>
    <w:rsid w:val="00977306"/>
    <w:rsid w:val="00977694"/>
    <w:rsid w:val="009778D1"/>
    <w:rsid w:val="0098085E"/>
    <w:rsid w:val="00980B67"/>
    <w:rsid w:val="00980F79"/>
    <w:rsid w:val="009811EB"/>
    <w:rsid w:val="009813D1"/>
    <w:rsid w:val="00981419"/>
    <w:rsid w:val="00981570"/>
    <w:rsid w:val="00981A4E"/>
    <w:rsid w:val="00981C75"/>
    <w:rsid w:val="00981C88"/>
    <w:rsid w:val="00982817"/>
    <w:rsid w:val="00982E02"/>
    <w:rsid w:val="00982F95"/>
    <w:rsid w:val="009837A9"/>
    <w:rsid w:val="00983886"/>
    <w:rsid w:val="00983DE4"/>
    <w:rsid w:val="00984837"/>
    <w:rsid w:val="00984840"/>
    <w:rsid w:val="00984B71"/>
    <w:rsid w:val="009850F6"/>
    <w:rsid w:val="009856C8"/>
    <w:rsid w:val="00985721"/>
    <w:rsid w:val="0098572E"/>
    <w:rsid w:val="0098575C"/>
    <w:rsid w:val="009857ED"/>
    <w:rsid w:val="00985DDC"/>
    <w:rsid w:val="00985F47"/>
    <w:rsid w:val="009868CE"/>
    <w:rsid w:val="00986D35"/>
    <w:rsid w:val="00986EF7"/>
    <w:rsid w:val="009874EA"/>
    <w:rsid w:val="00987735"/>
    <w:rsid w:val="00987A68"/>
    <w:rsid w:val="00987A82"/>
    <w:rsid w:val="00987D35"/>
    <w:rsid w:val="00987D5D"/>
    <w:rsid w:val="00990325"/>
    <w:rsid w:val="0099049F"/>
    <w:rsid w:val="009904ED"/>
    <w:rsid w:val="0099057D"/>
    <w:rsid w:val="00990EAA"/>
    <w:rsid w:val="009912DC"/>
    <w:rsid w:val="009913B3"/>
    <w:rsid w:val="0099142F"/>
    <w:rsid w:val="009916B4"/>
    <w:rsid w:val="00991C92"/>
    <w:rsid w:val="00991F05"/>
    <w:rsid w:val="00992700"/>
    <w:rsid w:val="0099270A"/>
    <w:rsid w:val="009929DB"/>
    <w:rsid w:val="00992A40"/>
    <w:rsid w:val="00993994"/>
    <w:rsid w:val="0099421E"/>
    <w:rsid w:val="009944B2"/>
    <w:rsid w:val="009946A2"/>
    <w:rsid w:val="00994D2C"/>
    <w:rsid w:val="00994E07"/>
    <w:rsid w:val="009955EA"/>
    <w:rsid w:val="0099584F"/>
    <w:rsid w:val="00995B83"/>
    <w:rsid w:val="00995CAC"/>
    <w:rsid w:val="00995F92"/>
    <w:rsid w:val="00996249"/>
    <w:rsid w:val="009965D2"/>
    <w:rsid w:val="009965D7"/>
    <w:rsid w:val="00996D46"/>
    <w:rsid w:val="00997070"/>
    <w:rsid w:val="009973AC"/>
    <w:rsid w:val="00997735"/>
    <w:rsid w:val="00997F66"/>
    <w:rsid w:val="009A0025"/>
    <w:rsid w:val="009A02F0"/>
    <w:rsid w:val="009A0450"/>
    <w:rsid w:val="009A045B"/>
    <w:rsid w:val="009A0630"/>
    <w:rsid w:val="009A0821"/>
    <w:rsid w:val="009A0900"/>
    <w:rsid w:val="009A0AC6"/>
    <w:rsid w:val="009A0F6A"/>
    <w:rsid w:val="009A13D8"/>
    <w:rsid w:val="009A1649"/>
    <w:rsid w:val="009A18C0"/>
    <w:rsid w:val="009A1AA4"/>
    <w:rsid w:val="009A1DC2"/>
    <w:rsid w:val="009A2001"/>
    <w:rsid w:val="009A222C"/>
    <w:rsid w:val="009A2656"/>
    <w:rsid w:val="009A2891"/>
    <w:rsid w:val="009A2BBB"/>
    <w:rsid w:val="009A3542"/>
    <w:rsid w:val="009A4652"/>
    <w:rsid w:val="009A52A6"/>
    <w:rsid w:val="009A5B06"/>
    <w:rsid w:val="009A5EF5"/>
    <w:rsid w:val="009A63A4"/>
    <w:rsid w:val="009A64A4"/>
    <w:rsid w:val="009A6E1F"/>
    <w:rsid w:val="009A719F"/>
    <w:rsid w:val="009A7838"/>
    <w:rsid w:val="009A78ED"/>
    <w:rsid w:val="009A7A21"/>
    <w:rsid w:val="009A7C8D"/>
    <w:rsid w:val="009A7F04"/>
    <w:rsid w:val="009B011F"/>
    <w:rsid w:val="009B092C"/>
    <w:rsid w:val="009B0A7A"/>
    <w:rsid w:val="009B0A90"/>
    <w:rsid w:val="009B0FA6"/>
    <w:rsid w:val="009B12DF"/>
    <w:rsid w:val="009B1320"/>
    <w:rsid w:val="009B1A59"/>
    <w:rsid w:val="009B1C9E"/>
    <w:rsid w:val="009B1D4A"/>
    <w:rsid w:val="009B1E1E"/>
    <w:rsid w:val="009B2399"/>
    <w:rsid w:val="009B28B7"/>
    <w:rsid w:val="009B34FE"/>
    <w:rsid w:val="009B3B02"/>
    <w:rsid w:val="009B3C0A"/>
    <w:rsid w:val="009B3C23"/>
    <w:rsid w:val="009B40EC"/>
    <w:rsid w:val="009B46B1"/>
    <w:rsid w:val="009B4A23"/>
    <w:rsid w:val="009B4BF9"/>
    <w:rsid w:val="009B4CE9"/>
    <w:rsid w:val="009B4EB8"/>
    <w:rsid w:val="009B55C1"/>
    <w:rsid w:val="009B5BCE"/>
    <w:rsid w:val="009B5E1B"/>
    <w:rsid w:val="009B5E33"/>
    <w:rsid w:val="009B6189"/>
    <w:rsid w:val="009B62CD"/>
    <w:rsid w:val="009B63EC"/>
    <w:rsid w:val="009B6608"/>
    <w:rsid w:val="009B66C8"/>
    <w:rsid w:val="009B6721"/>
    <w:rsid w:val="009B6A4D"/>
    <w:rsid w:val="009B6E22"/>
    <w:rsid w:val="009B724B"/>
    <w:rsid w:val="009B7332"/>
    <w:rsid w:val="009C022F"/>
    <w:rsid w:val="009C04E4"/>
    <w:rsid w:val="009C091D"/>
    <w:rsid w:val="009C0AE1"/>
    <w:rsid w:val="009C0EA8"/>
    <w:rsid w:val="009C14F2"/>
    <w:rsid w:val="009C16BF"/>
    <w:rsid w:val="009C1781"/>
    <w:rsid w:val="009C1834"/>
    <w:rsid w:val="009C1AE5"/>
    <w:rsid w:val="009C1CDA"/>
    <w:rsid w:val="009C1E68"/>
    <w:rsid w:val="009C20B5"/>
    <w:rsid w:val="009C24F8"/>
    <w:rsid w:val="009C2D61"/>
    <w:rsid w:val="009C362F"/>
    <w:rsid w:val="009C365F"/>
    <w:rsid w:val="009C4086"/>
    <w:rsid w:val="009C43B0"/>
    <w:rsid w:val="009C510D"/>
    <w:rsid w:val="009C5385"/>
    <w:rsid w:val="009C5604"/>
    <w:rsid w:val="009C56FC"/>
    <w:rsid w:val="009C5991"/>
    <w:rsid w:val="009C5C32"/>
    <w:rsid w:val="009C5E1B"/>
    <w:rsid w:val="009C6238"/>
    <w:rsid w:val="009C6B5C"/>
    <w:rsid w:val="009C6EED"/>
    <w:rsid w:val="009C6FBE"/>
    <w:rsid w:val="009C74C8"/>
    <w:rsid w:val="009C7CDE"/>
    <w:rsid w:val="009D0250"/>
    <w:rsid w:val="009D0326"/>
    <w:rsid w:val="009D09D7"/>
    <w:rsid w:val="009D0F75"/>
    <w:rsid w:val="009D21E3"/>
    <w:rsid w:val="009D2C47"/>
    <w:rsid w:val="009D3416"/>
    <w:rsid w:val="009D3CE8"/>
    <w:rsid w:val="009D40C7"/>
    <w:rsid w:val="009D4188"/>
    <w:rsid w:val="009D41FF"/>
    <w:rsid w:val="009D4298"/>
    <w:rsid w:val="009D42C3"/>
    <w:rsid w:val="009D4BA1"/>
    <w:rsid w:val="009D4BF6"/>
    <w:rsid w:val="009D4D33"/>
    <w:rsid w:val="009D53DC"/>
    <w:rsid w:val="009D6345"/>
    <w:rsid w:val="009D6352"/>
    <w:rsid w:val="009D6A54"/>
    <w:rsid w:val="009D6A9F"/>
    <w:rsid w:val="009D6CDD"/>
    <w:rsid w:val="009D6D4C"/>
    <w:rsid w:val="009D7267"/>
    <w:rsid w:val="009D76B9"/>
    <w:rsid w:val="009D78D6"/>
    <w:rsid w:val="009D7928"/>
    <w:rsid w:val="009E02E1"/>
    <w:rsid w:val="009E053F"/>
    <w:rsid w:val="009E0785"/>
    <w:rsid w:val="009E0864"/>
    <w:rsid w:val="009E0D65"/>
    <w:rsid w:val="009E0FBA"/>
    <w:rsid w:val="009E11F4"/>
    <w:rsid w:val="009E154B"/>
    <w:rsid w:val="009E170D"/>
    <w:rsid w:val="009E1775"/>
    <w:rsid w:val="009E1A01"/>
    <w:rsid w:val="009E1A4F"/>
    <w:rsid w:val="009E1DDD"/>
    <w:rsid w:val="009E1E27"/>
    <w:rsid w:val="009E212C"/>
    <w:rsid w:val="009E231B"/>
    <w:rsid w:val="009E268D"/>
    <w:rsid w:val="009E2711"/>
    <w:rsid w:val="009E2DFA"/>
    <w:rsid w:val="009E33C5"/>
    <w:rsid w:val="009E394C"/>
    <w:rsid w:val="009E3E3B"/>
    <w:rsid w:val="009E4666"/>
    <w:rsid w:val="009E46C5"/>
    <w:rsid w:val="009E49DD"/>
    <w:rsid w:val="009E4D51"/>
    <w:rsid w:val="009E4E55"/>
    <w:rsid w:val="009E4EDB"/>
    <w:rsid w:val="009E5199"/>
    <w:rsid w:val="009E525B"/>
    <w:rsid w:val="009E5337"/>
    <w:rsid w:val="009E5455"/>
    <w:rsid w:val="009E5466"/>
    <w:rsid w:val="009E5B8D"/>
    <w:rsid w:val="009E5E64"/>
    <w:rsid w:val="009E5FD8"/>
    <w:rsid w:val="009E61CB"/>
    <w:rsid w:val="009E6C14"/>
    <w:rsid w:val="009E6E11"/>
    <w:rsid w:val="009E6E9A"/>
    <w:rsid w:val="009E71D4"/>
    <w:rsid w:val="009E76A4"/>
    <w:rsid w:val="009E7B86"/>
    <w:rsid w:val="009E7F3A"/>
    <w:rsid w:val="009E7F4E"/>
    <w:rsid w:val="009E7FB5"/>
    <w:rsid w:val="009F01AB"/>
    <w:rsid w:val="009F025F"/>
    <w:rsid w:val="009F041C"/>
    <w:rsid w:val="009F086B"/>
    <w:rsid w:val="009F0D19"/>
    <w:rsid w:val="009F1261"/>
    <w:rsid w:val="009F16A9"/>
    <w:rsid w:val="009F2B5D"/>
    <w:rsid w:val="009F2F6B"/>
    <w:rsid w:val="009F3184"/>
    <w:rsid w:val="009F357E"/>
    <w:rsid w:val="009F3FBF"/>
    <w:rsid w:val="009F41F5"/>
    <w:rsid w:val="009F442E"/>
    <w:rsid w:val="009F4543"/>
    <w:rsid w:val="009F4A52"/>
    <w:rsid w:val="009F544A"/>
    <w:rsid w:val="009F54EE"/>
    <w:rsid w:val="009F58A1"/>
    <w:rsid w:val="009F64BC"/>
    <w:rsid w:val="009F6693"/>
    <w:rsid w:val="009F711B"/>
    <w:rsid w:val="009F741A"/>
    <w:rsid w:val="009F78AE"/>
    <w:rsid w:val="009F790E"/>
    <w:rsid w:val="009F7B70"/>
    <w:rsid w:val="009F7C1B"/>
    <w:rsid w:val="009F7CC0"/>
    <w:rsid w:val="009F7E34"/>
    <w:rsid w:val="009F7FB8"/>
    <w:rsid w:val="00A00011"/>
    <w:rsid w:val="00A0052E"/>
    <w:rsid w:val="00A00632"/>
    <w:rsid w:val="00A01088"/>
    <w:rsid w:val="00A01656"/>
    <w:rsid w:val="00A016F3"/>
    <w:rsid w:val="00A0172A"/>
    <w:rsid w:val="00A017EA"/>
    <w:rsid w:val="00A018D1"/>
    <w:rsid w:val="00A01D5B"/>
    <w:rsid w:val="00A0203C"/>
    <w:rsid w:val="00A02288"/>
    <w:rsid w:val="00A029C6"/>
    <w:rsid w:val="00A02EDA"/>
    <w:rsid w:val="00A02F15"/>
    <w:rsid w:val="00A03520"/>
    <w:rsid w:val="00A04599"/>
    <w:rsid w:val="00A0476B"/>
    <w:rsid w:val="00A04A27"/>
    <w:rsid w:val="00A04CC1"/>
    <w:rsid w:val="00A06577"/>
    <w:rsid w:val="00A0668F"/>
    <w:rsid w:val="00A06749"/>
    <w:rsid w:val="00A0678F"/>
    <w:rsid w:val="00A07CE2"/>
    <w:rsid w:val="00A07F08"/>
    <w:rsid w:val="00A102EA"/>
    <w:rsid w:val="00A108CE"/>
    <w:rsid w:val="00A10BAA"/>
    <w:rsid w:val="00A1155C"/>
    <w:rsid w:val="00A118F6"/>
    <w:rsid w:val="00A11E16"/>
    <w:rsid w:val="00A1212A"/>
    <w:rsid w:val="00A12FC3"/>
    <w:rsid w:val="00A133D9"/>
    <w:rsid w:val="00A14038"/>
    <w:rsid w:val="00A1471C"/>
    <w:rsid w:val="00A147A5"/>
    <w:rsid w:val="00A14E9C"/>
    <w:rsid w:val="00A15B31"/>
    <w:rsid w:val="00A16248"/>
    <w:rsid w:val="00A1778F"/>
    <w:rsid w:val="00A2004E"/>
    <w:rsid w:val="00A2053E"/>
    <w:rsid w:val="00A20848"/>
    <w:rsid w:val="00A20C80"/>
    <w:rsid w:val="00A21596"/>
    <w:rsid w:val="00A21B12"/>
    <w:rsid w:val="00A21CD2"/>
    <w:rsid w:val="00A22406"/>
    <w:rsid w:val="00A224C6"/>
    <w:rsid w:val="00A22EC6"/>
    <w:rsid w:val="00A230AF"/>
    <w:rsid w:val="00A230DE"/>
    <w:rsid w:val="00A23509"/>
    <w:rsid w:val="00A23DB8"/>
    <w:rsid w:val="00A241E0"/>
    <w:rsid w:val="00A248BD"/>
    <w:rsid w:val="00A24C87"/>
    <w:rsid w:val="00A255B6"/>
    <w:rsid w:val="00A25688"/>
    <w:rsid w:val="00A25CD1"/>
    <w:rsid w:val="00A25D29"/>
    <w:rsid w:val="00A25DFE"/>
    <w:rsid w:val="00A260F8"/>
    <w:rsid w:val="00A26113"/>
    <w:rsid w:val="00A262C5"/>
    <w:rsid w:val="00A263FC"/>
    <w:rsid w:val="00A26B12"/>
    <w:rsid w:val="00A26BF8"/>
    <w:rsid w:val="00A271C9"/>
    <w:rsid w:val="00A272EC"/>
    <w:rsid w:val="00A2762B"/>
    <w:rsid w:val="00A27ACB"/>
    <w:rsid w:val="00A27BD0"/>
    <w:rsid w:val="00A300C8"/>
    <w:rsid w:val="00A304E9"/>
    <w:rsid w:val="00A30E64"/>
    <w:rsid w:val="00A30EBD"/>
    <w:rsid w:val="00A31493"/>
    <w:rsid w:val="00A3196B"/>
    <w:rsid w:val="00A31B6D"/>
    <w:rsid w:val="00A31FE9"/>
    <w:rsid w:val="00A3215B"/>
    <w:rsid w:val="00A3221E"/>
    <w:rsid w:val="00A330F5"/>
    <w:rsid w:val="00A33958"/>
    <w:rsid w:val="00A34138"/>
    <w:rsid w:val="00A342B9"/>
    <w:rsid w:val="00A343E3"/>
    <w:rsid w:val="00A34755"/>
    <w:rsid w:val="00A34DB3"/>
    <w:rsid w:val="00A354CE"/>
    <w:rsid w:val="00A3623C"/>
    <w:rsid w:val="00A36645"/>
    <w:rsid w:val="00A36979"/>
    <w:rsid w:val="00A36F23"/>
    <w:rsid w:val="00A36FB5"/>
    <w:rsid w:val="00A37175"/>
    <w:rsid w:val="00A372B2"/>
    <w:rsid w:val="00A3734A"/>
    <w:rsid w:val="00A40AF2"/>
    <w:rsid w:val="00A40D11"/>
    <w:rsid w:val="00A40D56"/>
    <w:rsid w:val="00A40E2C"/>
    <w:rsid w:val="00A40FFC"/>
    <w:rsid w:val="00A4109B"/>
    <w:rsid w:val="00A4193C"/>
    <w:rsid w:val="00A41C23"/>
    <w:rsid w:val="00A41E3C"/>
    <w:rsid w:val="00A41E87"/>
    <w:rsid w:val="00A41F47"/>
    <w:rsid w:val="00A42601"/>
    <w:rsid w:val="00A42634"/>
    <w:rsid w:val="00A4281A"/>
    <w:rsid w:val="00A42D47"/>
    <w:rsid w:val="00A4375A"/>
    <w:rsid w:val="00A437F1"/>
    <w:rsid w:val="00A437F4"/>
    <w:rsid w:val="00A43B11"/>
    <w:rsid w:val="00A43B2F"/>
    <w:rsid w:val="00A43F43"/>
    <w:rsid w:val="00A43FD5"/>
    <w:rsid w:val="00A441B1"/>
    <w:rsid w:val="00A4428A"/>
    <w:rsid w:val="00A44DBF"/>
    <w:rsid w:val="00A453CF"/>
    <w:rsid w:val="00A4553C"/>
    <w:rsid w:val="00A457EF"/>
    <w:rsid w:val="00A45F1A"/>
    <w:rsid w:val="00A461AB"/>
    <w:rsid w:val="00A4623A"/>
    <w:rsid w:val="00A4660D"/>
    <w:rsid w:val="00A4698B"/>
    <w:rsid w:val="00A46C30"/>
    <w:rsid w:val="00A46C57"/>
    <w:rsid w:val="00A4723D"/>
    <w:rsid w:val="00A472D4"/>
    <w:rsid w:val="00A47C54"/>
    <w:rsid w:val="00A47D1E"/>
    <w:rsid w:val="00A47E31"/>
    <w:rsid w:val="00A501C6"/>
    <w:rsid w:val="00A506D9"/>
    <w:rsid w:val="00A508CA"/>
    <w:rsid w:val="00A50D23"/>
    <w:rsid w:val="00A513CF"/>
    <w:rsid w:val="00A518E9"/>
    <w:rsid w:val="00A51A3B"/>
    <w:rsid w:val="00A51BBF"/>
    <w:rsid w:val="00A521B6"/>
    <w:rsid w:val="00A524CC"/>
    <w:rsid w:val="00A526A9"/>
    <w:rsid w:val="00A529D9"/>
    <w:rsid w:val="00A53188"/>
    <w:rsid w:val="00A53B8E"/>
    <w:rsid w:val="00A53E83"/>
    <w:rsid w:val="00A5401B"/>
    <w:rsid w:val="00A54128"/>
    <w:rsid w:val="00A5455D"/>
    <w:rsid w:val="00A54852"/>
    <w:rsid w:val="00A55304"/>
    <w:rsid w:val="00A5583C"/>
    <w:rsid w:val="00A55F8C"/>
    <w:rsid w:val="00A565E1"/>
    <w:rsid w:val="00A56657"/>
    <w:rsid w:val="00A56677"/>
    <w:rsid w:val="00A56CA1"/>
    <w:rsid w:val="00A57294"/>
    <w:rsid w:val="00A57637"/>
    <w:rsid w:val="00A579DE"/>
    <w:rsid w:val="00A57C16"/>
    <w:rsid w:val="00A60678"/>
    <w:rsid w:val="00A607F6"/>
    <w:rsid w:val="00A608E6"/>
    <w:rsid w:val="00A60AC3"/>
    <w:rsid w:val="00A60D46"/>
    <w:rsid w:val="00A60EEC"/>
    <w:rsid w:val="00A61A0A"/>
    <w:rsid w:val="00A61D12"/>
    <w:rsid w:val="00A6245E"/>
    <w:rsid w:val="00A6255A"/>
    <w:rsid w:val="00A62761"/>
    <w:rsid w:val="00A628A5"/>
    <w:rsid w:val="00A62A79"/>
    <w:rsid w:val="00A62AC9"/>
    <w:rsid w:val="00A634F0"/>
    <w:rsid w:val="00A63A1B"/>
    <w:rsid w:val="00A63C9D"/>
    <w:rsid w:val="00A63E55"/>
    <w:rsid w:val="00A6405B"/>
    <w:rsid w:val="00A64381"/>
    <w:rsid w:val="00A64438"/>
    <w:rsid w:val="00A648C0"/>
    <w:rsid w:val="00A64A76"/>
    <w:rsid w:val="00A64D30"/>
    <w:rsid w:val="00A650F7"/>
    <w:rsid w:val="00A65B96"/>
    <w:rsid w:val="00A65BDD"/>
    <w:rsid w:val="00A65DAE"/>
    <w:rsid w:val="00A65E39"/>
    <w:rsid w:val="00A66722"/>
    <w:rsid w:val="00A66C3C"/>
    <w:rsid w:val="00A66C82"/>
    <w:rsid w:val="00A670A8"/>
    <w:rsid w:val="00A67379"/>
    <w:rsid w:val="00A67483"/>
    <w:rsid w:val="00A67629"/>
    <w:rsid w:val="00A678E5"/>
    <w:rsid w:val="00A67991"/>
    <w:rsid w:val="00A67BAE"/>
    <w:rsid w:val="00A7004A"/>
    <w:rsid w:val="00A700EA"/>
    <w:rsid w:val="00A70109"/>
    <w:rsid w:val="00A708FC"/>
    <w:rsid w:val="00A70E13"/>
    <w:rsid w:val="00A70E2C"/>
    <w:rsid w:val="00A70E7F"/>
    <w:rsid w:val="00A70EA0"/>
    <w:rsid w:val="00A70EB5"/>
    <w:rsid w:val="00A7124A"/>
    <w:rsid w:val="00A71505"/>
    <w:rsid w:val="00A7188D"/>
    <w:rsid w:val="00A7193E"/>
    <w:rsid w:val="00A71B3D"/>
    <w:rsid w:val="00A728F7"/>
    <w:rsid w:val="00A72CFD"/>
    <w:rsid w:val="00A73390"/>
    <w:rsid w:val="00A73501"/>
    <w:rsid w:val="00A7358A"/>
    <w:rsid w:val="00A738DF"/>
    <w:rsid w:val="00A73AE0"/>
    <w:rsid w:val="00A740A8"/>
    <w:rsid w:val="00A74643"/>
    <w:rsid w:val="00A747FD"/>
    <w:rsid w:val="00A74B4C"/>
    <w:rsid w:val="00A7518A"/>
    <w:rsid w:val="00A7647E"/>
    <w:rsid w:val="00A76DAD"/>
    <w:rsid w:val="00A76F2E"/>
    <w:rsid w:val="00A7710F"/>
    <w:rsid w:val="00A771B6"/>
    <w:rsid w:val="00A77701"/>
    <w:rsid w:val="00A77721"/>
    <w:rsid w:val="00A77F35"/>
    <w:rsid w:val="00A80289"/>
    <w:rsid w:val="00A804AA"/>
    <w:rsid w:val="00A806C4"/>
    <w:rsid w:val="00A809D3"/>
    <w:rsid w:val="00A80AF4"/>
    <w:rsid w:val="00A80C2F"/>
    <w:rsid w:val="00A80DDF"/>
    <w:rsid w:val="00A81153"/>
    <w:rsid w:val="00A81BA7"/>
    <w:rsid w:val="00A81D80"/>
    <w:rsid w:val="00A82533"/>
    <w:rsid w:val="00A83468"/>
    <w:rsid w:val="00A834E7"/>
    <w:rsid w:val="00A834F4"/>
    <w:rsid w:val="00A83767"/>
    <w:rsid w:val="00A838CB"/>
    <w:rsid w:val="00A83F58"/>
    <w:rsid w:val="00A8437D"/>
    <w:rsid w:val="00A84767"/>
    <w:rsid w:val="00A84C15"/>
    <w:rsid w:val="00A84E9D"/>
    <w:rsid w:val="00A8523F"/>
    <w:rsid w:val="00A855CC"/>
    <w:rsid w:val="00A86085"/>
    <w:rsid w:val="00A861BD"/>
    <w:rsid w:val="00A86604"/>
    <w:rsid w:val="00A8672C"/>
    <w:rsid w:val="00A87287"/>
    <w:rsid w:val="00A8749D"/>
    <w:rsid w:val="00A87530"/>
    <w:rsid w:val="00A87B00"/>
    <w:rsid w:val="00A87DBE"/>
    <w:rsid w:val="00A87FDF"/>
    <w:rsid w:val="00A90B87"/>
    <w:rsid w:val="00A90CB2"/>
    <w:rsid w:val="00A90D51"/>
    <w:rsid w:val="00A910F7"/>
    <w:rsid w:val="00A91279"/>
    <w:rsid w:val="00A91574"/>
    <w:rsid w:val="00A91A63"/>
    <w:rsid w:val="00A91CD0"/>
    <w:rsid w:val="00A92538"/>
    <w:rsid w:val="00A929DF"/>
    <w:rsid w:val="00A92DE8"/>
    <w:rsid w:val="00A92E8A"/>
    <w:rsid w:val="00A940E8"/>
    <w:rsid w:val="00A94554"/>
    <w:rsid w:val="00A94A91"/>
    <w:rsid w:val="00A94DD3"/>
    <w:rsid w:val="00A9510A"/>
    <w:rsid w:val="00A9570C"/>
    <w:rsid w:val="00A95C07"/>
    <w:rsid w:val="00A96084"/>
    <w:rsid w:val="00A96441"/>
    <w:rsid w:val="00A9645E"/>
    <w:rsid w:val="00A969D8"/>
    <w:rsid w:val="00A97072"/>
    <w:rsid w:val="00A97163"/>
    <w:rsid w:val="00A97331"/>
    <w:rsid w:val="00A97BE5"/>
    <w:rsid w:val="00A97CDE"/>
    <w:rsid w:val="00AA0477"/>
    <w:rsid w:val="00AA05E1"/>
    <w:rsid w:val="00AA09C4"/>
    <w:rsid w:val="00AA0AC6"/>
    <w:rsid w:val="00AA0B7C"/>
    <w:rsid w:val="00AA0FDF"/>
    <w:rsid w:val="00AA14B9"/>
    <w:rsid w:val="00AA1545"/>
    <w:rsid w:val="00AA2753"/>
    <w:rsid w:val="00AA29F1"/>
    <w:rsid w:val="00AA2B93"/>
    <w:rsid w:val="00AA31EF"/>
    <w:rsid w:val="00AA37B3"/>
    <w:rsid w:val="00AA38E9"/>
    <w:rsid w:val="00AA3969"/>
    <w:rsid w:val="00AA3B7D"/>
    <w:rsid w:val="00AA451C"/>
    <w:rsid w:val="00AA4655"/>
    <w:rsid w:val="00AA470E"/>
    <w:rsid w:val="00AA478D"/>
    <w:rsid w:val="00AA4EB3"/>
    <w:rsid w:val="00AA5225"/>
    <w:rsid w:val="00AA5DC2"/>
    <w:rsid w:val="00AA63ED"/>
    <w:rsid w:val="00AA645A"/>
    <w:rsid w:val="00AA6861"/>
    <w:rsid w:val="00AA6A7F"/>
    <w:rsid w:val="00AA6DA6"/>
    <w:rsid w:val="00AA6E7F"/>
    <w:rsid w:val="00AA6E8A"/>
    <w:rsid w:val="00AA6F5E"/>
    <w:rsid w:val="00AA7218"/>
    <w:rsid w:val="00AA72E2"/>
    <w:rsid w:val="00AA7499"/>
    <w:rsid w:val="00AA7508"/>
    <w:rsid w:val="00AA763F"/>
    <w:rsid w:val="00AA778B"/>
    <w:rsid w:val="00AB07B3"/>
    <w:rsid w:val="00AB0ABC"/>
    <w:rsid w:val="00AB0CF3"/>
    <w:rsid w:val="00AB0D45"/>
    <w:rsid w:val="00AB0E07"/>
    <w:rsid w:val="00AB0F9F"/>
    <w:rsid w:val="00AB1162"/>
    <w:rsid w:val="00AB19FD"/>
    <w:rsid w:val="00AB1E29"/>
    <w:rsid w:val="00AB2051"/>
    <w:rsid w:val="00AB228E"/>
    <w:rsid w:val="00AB267C"/>
    <w:rsid w:val="00AB2718"/>
    <w:rsid w:val="00AB2BD2"/>
    <w:rsid w:val="00AB33C4"/>
    <w:rsid w:val="00AB371E"/>
    <w:rsid w:val="00AB3DF5"/>
    <w:rsid w:val="00AB4133"/>
    <w:rsid w:val="00AB421D"/>
    <w:rsid w:val="00AB43C1"/>
    <w:rsid w:val="00AB4E7D"/>
    <w:rsid w:val="00AB523C"/>
    <w:rsid w:val="00AB5C9E"/>
    <w:rsid w:val="00AB6B2D"/>
    <w:rsid w:val="00AB7913"/>
    <w:rsid w:val="00AB7DEA"/>
    <w:rsid w:val="00AB7F4A"/>
    <w:rsid w:val="00AC04D1"/>
    <w:rsid w:val="00AC050C"/>
    <w:rsid w:val="00AC0704"/>
    <w:rsid w:val="00AC1213"/>
    <w:rsid w:val="00AC1266"/>
    <w:rsid w:val="00AC1699"/>
    <w:rsid w:val="00AC1B1F"/>
    <w:rsid w:val="00AC1D5F"/>
    <w:rsid w:val="00AC236B"/>
    <w:rsid w:val="00AC24D2"/>
    <w:rsid w:val="00AC29FD"/>
    <w:rsid w:val="00AC2F58"/>
    <w:rsid w:val="00AC2FA3"/>
    <w:rsid w:val="00AC30D3"/>
    <w:rsid w:val="00AC324F"/>
    <w:rsid w:val="00AC3C36"/>
    <w:rsid w:val="00AC4664"/>
    <w:rsid w:val="00AC4725"/>
    <w:rsid w:val="00AC482A"/>
    <w:rsid w:val="00AC4F3E"/>
    <w:rsid w:val="00AC5C5F"/>
    <w:rsid w:val="00AC6790"/>
    <w:rsid w:val="00AC6866"/>
    <w:rsid w:val="00AC7194"/>
    <w:rsid w:val="00AC7538"/>
    <w:rsid w:val="00AC758C"/>
    <w:rsid w:val="00AC79B8"/>
    <w:rsid w:val="00AC7DA7"/>
    <w:rsid w:val="00AC7E5E"/>
    <w:rsid w:val="00AD0310"/>
    <w:rsid w:val="00AD0BA6"/>
    <w:rsid w:val="00AD132A"/>
    <w:rsid w:val="00AD149D"/>
    <w:rsid w:val="00AD1D1A"/>
    <w:rsid w:val="00AD1D61"/>
    <w:rsid w:val="00AD255B"/>
    <w:rsid w:val="00AD2CEE"/>
    <w:rsid w:val="00AD2E33"/>
    <w:rsid w:val="00AD325C"/>
    <w:rsid w:val="00AD329B"/>
    <w:rsid w:val="00AD35B5"/>
    <w:rsid w:val="00AD35DC"/>
    <w:rsid w:val="00AD39EA"/>
    <w:rsid w:val="00AD3BE4"/>
    <w:rsid w:val="00AD4268"/>
    <w:rsid w:val="00AD49C5"/>
    <w:rsid w:val="00AD52F2"/>
    <w:rsid w:val="00AD57C3"/>
    <w:rsid w:val="00AD6021"/>
    <w:rsid w:val="00AD62D0"/>
    <w:rsid w:val="00AD6445"/>
    <w:rsid w:val="00AD6CF2"/>
    <w:rsid w:val="00AD6D95"/>
    <w:rsid w:val="00AD78FD"/>
    <w:rsid w:val="00AD7DFD"/>
    <w:rsid w:val="00AE03E7"/>
    <w:rsid w:val="00AE0A86"/>
    <w:rsid w:val="00AE1000"/>
    <w:rsid w:val="00AE1284"/>
    <w:rsid w:val="00AE161A"/>
    <w:rsid w:val="00AE19DE"/>
    <w:rsid w:val="00AE1D77"/>
    <w:rsid w:val="00AE1FF7"/>
    <w:rsid w:val="00AE224B"/>
    <w:rsid w:val="00AE3102"/>
    <w:rsid w:val="00AE3A65"/>
    <w:rsid w:val="00AE3D79"/>
    <w:rsid w:val="00AE3D82"/>
    <w:rsid w:val="00AE47E3"/>
    <w:rsid w:val="00AE49F9"/>
    <w:rsid w:val="00AE4B09"/>
    <w:rsid w:val="00AE4BC7"/>
    <w:rsid w:val="00AE4C26"/>
    <w:rsid w:val="00AE52DF"/>
    <w:rsid w:val="00AE54FD"/>
    <w:rsid w:val="00AE5786"/>
    <w:rsid w:val="00AE5BFD"/>
    <w:rsid w:val="00AE5F1B"/>
    <w:rsid w:val="00AE60FB"/>
    <w:rsid w:val="00AE6110"/>
    <w:rsid w:val="00AE629D"/>
    <w:rsid w:val="00AE6517"/>
    <w:rsid w:val="00AE65CC"/>
    <w:rsid w:val="00AE684A"/>
    <w:rsid w:val="00AE6B25"/>
    <w:rsid w:val="00AE6FD2"/>
    <w:rsid w:val="00AE6FF4"/>
    <w:rsid w:val="00AE7129"/>
    <w:rsid w:val="00AE75A3"/>
    <w:rsid w:val="00AE76A1"/>
    <w:rsid w:val="00AE79EF"/>
    <w:rsid w:val="00AF0364"/>
    <w:rsid w:val="00AF03B0"/>
    <w:rsid w:val="00AF0B26"/>
    <w:rsid w:val="00AF0F5B"/>
    <w:rsid w:val="00AF1119"/>
    <w:rsid w:val="00AF122A"/>
    <w:rsid w:val="00AF13EE"/>
    <w:rsid w:val="00AF1776"/>
    <w:rsid w:val="00AF1885"/>
    <w:rsid w:val="00AF2269"/>
    <w:rsid w:val="00AF23D4"/>
    <w:rsid w:val="00AF24F4"/>
    <w:rsid w:val="00AF2966"/>
    <w:rsid w:val="00AF2A05"/>
    <w:rsid w:val="00AF2B68"/>
    <w:rsid w:val="00AF2F8F"/>
    <w:rsid w:val="00AF306B"/>
    <w:rsid w:val="00AF30F9"/>
    <w:rsid w:val="00AF31B8"/>
    <w:rsid w:val="00AF3432"/>
    <w:rsid w:val="00AF3437"/>
    <w:rsid w:val="00AF3839"/>
    <w:rsid w:val="00AF3A52"/>
    <w:rsid w:val="00AF3AAD"/>
    <w:rsid w:val="00AF427F"/>
    <w:rsid w:val="00AF4333"/>
    <w:rsid w:val="00AF44BA"/>
    <w:rsid w:val="00AF4AF7"/>
    <w:rsid w:val="00AF530D"/>
    <w:rsid w:val="00AF5375"/>
    <w:rsid w:val="00AF5B92"/>
    <w:rsid w:val="00AF600F"/>
    <w:rsid w:val="00AF640E"/>
    <w:rsid w:val="00AF6836"/>
    <w:rsid w:val="00AF7596"/>
    <w:rsid w:val="00AF762E"/>
    <w:rsid w:val="00AF79C4"/>
    <w:rsid w:val="00B010B9"/>
    <w:rsid w:val="00B0115E"/>
    <w:rsid w:val="00B01562"/>
    <w:rsid w:val="00B01A16"/>
    <w:rsid w:val="00B01E24"/>
    <w:rsid w:val="00B023F4"/>
    <w:rsid w:val="00B0259A"/>
    <w:rsid w:val="00B026B5"/>
    <w:rsid w:val="00B02C32"/>
    <w:rsid w:val="00B02D5C"/>
    <w:rsid w:val="00B03A55"/>
    <w:rsid w:val="00B03D44"/>
    <w:rsid w:val="00B03DB7"/>
    <w:rsid w:val="00B0465F"/>
    <w:rsid w:val="00B046CF"/>
    <w:rsid w:val="00B047A8"/>
    <w:rsid w:val="00B04E91"/>
    <w:rsid w:val="00B04FF5"/>
    <w:rsid w:val="00B056DE"/>
    <w:rsid w:val="00B05961"/>
    <w:rsid w:val="00B05A87"/>
    <w:rsid w:val="00B05CB5"/>
    <w:rsid w:val="00B05E22"/>
    <w:rsid w:val="00B06031"/>
    <w:rsid w:val="00B0628D"/>
    <w:rsid w:val="00B06474"/>
    <w:rsid w:val="00B067AC"/>
    <w:rsid w:val="00B06A0B"/>
    <w:rsid w:val="00B06DCB"/>
    <w:rsid w:val="00B06F13"/>
    <w:rsid w:val="00B071B4"/>
    <w:rsid w:val="00B0728A"/>
    <w:rsid w:val="00B073CA"/>
    <w:rsid w:val="00B07CA6"/>
    <w:rsid w:val="00B07D10"/>
    <w:rsid w:val="00B07FC2"/>
    <w:rsid w:val="00B10073"/>
    <w:rsid w:val="00B100B7"/>
    <w:rsid w:val="00B1108D"/>
    <w:rsid w:val="00B1111E"/>
    <w:rsid w:val="00B1167D"/>
    <w:rsid w:val="00B11C5A"/>
    <w:rsid w:val="00B11D0A"/>
    <w:rsid w:val="00B124C1"/>
    <w:rsid w:val="00B126A7"/>
    <w:rsid w:val="00B12780"/>
    <w:rsid w:val="00B12F14"/>
    <w:rsid w:val="00B1344A"/>
    <w:rsid w:val="00B13DF4"/>
    <w:rsid w:val="00B1407C"/>
    <w:rsid w:val="00B146C1"/>
    <w:rsid w:val="00B14A2D"/>
    <w:rsid w:val="00B14A6C"/>
    <w:rsid w:val="00B1536D"/>
    <w:rsid w:val="00B1552D"/>
    <w:rsid w:val="00B15568"/>
    <w:rsid w:val="00B15F00"/>
    <w:rsid w:val="00B160B5"/>
    <w:rsid w:val="00B16397"/>
    <w:rsid w:val="00B16CC4"/>
    <w:rsid w:val="00B17370"/>
    <w:rsid w:val="00B173F6"/>
    <w:rsid w:val="00B17BBE"/>
    <w:rsid w:val="00B2015E"/>
    <w:rsid w:val="00B20435"/>
    <w:rsid w:val="00B20EDF"/>
    <w:rsid w:val="00B21925"/>
    <w:rsid w:val="00B21FE3"/>
    <w:rsid w:val="00B221A4"/>
    <w:rsid w:val="00B227C3"/>
    <w:rsid w:val="00B22D96"/>
    <w:rsid w:val="00B22FAE"/>
    <w:rsid w:val="00B232EA"/>
    <w:rsid w:val="00B23312"/>
    <w:rsid w:val="00B23932"/>
    <w:rsid w:val="00B23B2D"/>
    <w:rsid w:val="00B24471"/>
    <w:rsid w:val="00B24A9C"/>
    <w:rsid w:val="00B24BEB"/>
    <w:rsid w:val="00B250E4"/>
    <w:rsid w:val="00B25282"/>
    <w:rsid w:val="00B253E3"/>
    <w:rsid w:val="00B256F5"/>
    <w:rsid w:val="00B25E50"/>
    <w:rsid w:val="00B25FE8"/>
    <w:rsid w:val="00B26A24"/>
    <w:rsid w:val="00B26BE2"/>
    <w:rsid w:val="00B26E61"/>
    <w:rsid w:val="00B26FE1"/>
    <w:rsid w:val="00B2735B"/>
    <w:rsid w:val="00B27382"/>
    <w:rsid w:val="00B2766E"/>
    <w:rsid w:val="00B27705"/>
    <w:rsid w:val="00B27777"/>
    <w:rsid w:val="00B305BD"/>
    <w:rsid w:val="00B3135B"/>
    <w:rsid w:val="00B315BE"/>
    <w:rsid w:val="00B31BB2"/>
    <w:rsid w:val="00B32173"/>
    <w:rsid w:val="00B321C6"/>
    <w:rsid w:val="00B333A7"/>
    <w:rsid w:val="00B33556"/>
    <w:rsid w:val="00B33AC5"/>
    <w:rsid w:val="00B33C96"/>
    <w:rsid w:val="00B33F4E"/>
    <w:rsid w:val="00B33F81"/>
    <w:rsid w:val="00B342FF"/>
    <w:rsid w:val="00B34320"/>
    <w:rsid w:val="00B3446D"/>
    <w:rsid w:val="00B346B9"/>
    <w:rsid w:val="00B349F4"/>
    <w:rsid w:val="00B34A71"/>
    <w:rsid w:val="00B34C52"/>
    <w:rsid w:val="00B34D04"/>
    <w:rsid w:val="00B34EE9"/>
    <w:rsid w:val="00B35353"/>
    <w:rsid w:val="00B355BA"/>
    <w:rsid w:val="00B35A63"/>
    <w:rsid w:val="00B35CE9"/>
    <w:rsid w:val="00B35ED1"/>
    <w:rsid w:val="00B35F6C"/>
    <w:rsid w:val="00B36462"/>
    <w:rsid w:val="00B36658"/>
    <w:rsid w:val="00B366A6"/>
    <w:rsid w:val="00B36B3C"/>
    <w:rsid w:val="00B36DEC"/>
    <w:rsid w:val="00B36EB6"/>
    <w:rsid w:val="00B36FE9"/>
    <w:rsid w:val="00B370D5"/>
    <w:rsid w:val="00B372D6"/>
    <w:rsid w:val="00B377A6"/>
    <w:rsid w:val="00B3783D"/>
    <w:rsid w:val="00B37E44"/>
    <w:rsid w:val="00B400FA"/>
    <w:rsid w:val="00B40635"/>
    <w:rsid w:val="00B40761"/>
    <w:rsid w:val="00B40AAF"/>
    <w:rsid w:val="00B40E00"/>
    <w:rsid w:val="00B411C3"/>
    <w:rsid w:val="00B41664"/>
    <w:rsid w:val="00B41AED"/>
    <w:rsid w:val="00B41EC0"/>
    <w:rsid w:val="00B424D6"/>
    <w:rsid w:val="00B42E4D"/>
    <w:rsid w:val="00B433E2"/>
    <w:rsid w:val="00B44053"/>
    <w:rsid w:val="00B4407F"/>
    <w:rsid w:val="00B44484"/>
    <w:rsid w:val="00B444FC"/>
    <w:rsid w:val="00B44B68"/>
    <w:rsid w:val="00B454A0"/>
    <w:rsid w:val="00B455E8"/>
    <w:rsid w:val="00B45C10"/>
    <w:rsid w:val="00B45C56"/>
    <w:rsid w:val="00B45F85"/>
    <w:rsid w:val="00B465C4"/>
    <w:rsid w:val="00B468C4"/>
    <w:rsid w:val="00B47090"/>
    <w:rsid w:val="00B470CA"/>
    <w:rsid w:val="00B4727B"/>
    <w:rsid w:val="00B473E1"/>
    <w:rsid w:val="00B47724"/>
    <w:rsid w:val="00B50040"/>
    <w:rsid w:val="00B504CC"/>
    <w:rsid w:val="00B50979"/>
    <w:rsid w:val="00B51006"/>
    <w:rsid w:val="00B51B2B"/>
    <w:rsid w:val="00B5207E"/>
    <w:rsid w:val="00B5219A"/>
    <w:rsid w:val="00B52293"/>
    <w:rsid w:val="00B52538"/>
    <w:rsid w:val="00B529FA"/>
    <w:rsid w:val="00B53054"/>
    <w:rsid w:val="00B530F6"/>
    <w:rsid w:val="00B53352"/>
    <w:rsid w:val="00B5364B"/>
    <w:rsid w:val="00B53A06"/>
    <w:rsid w:val="00B53AA7"/>
    <w:rsid w:val="00B53DC7"/>
    <w:rsid w:val="00B54089"/>
    <w:rsid w:val="00B541B2"/>
    <w:rsid w:val="00B54834"/>
    <w:rsid w:val="00B55031"/>
    <w:rsid w:val="00B55554"/>
    <w:rsid w:val="00B558C4"/>
    <w:rsid w:val="00B559DE"/>
    <w:rsid w:val="00B567D4"/>
    <w:rsid w:val="00B568C6"/>
    <w:rsid w:val="00B56937"/>
    <w:rsid w:val="00B56AE5"/>
    <w:rsid w:val="00B56B0B"/>
    <w:rsid w:val="00B56D6D"/>
    <w:rsid w:val="00B57106"/>
    <w:rsid w:val="00B573D9"/>
    <w:rsid w:val="00B5746E"/>
    <w:rsid w:val="00B57CDA"/>
    <w:rsid w:val="00B600AD"/>
    <w:rsid w:val="00B60C60"/>
    <w:rsid w:val="00B61357"/>
    <w:rsid w:val="00B619A1"/>
    <w:rsid w:val="00B61A24"/>
    <w:rsid w:val="00B62053"/>
    <w:rsid w:val="00B624E3"/>
    <w:rsid w:val="00B62618"/>
    <w:rsid w:val="00B626BC"/>
    <w:rsid w:val="00B62770"/>
    <w:rsid w:val="00B629F9"/>
    <w:rsid w:val="00B62AD4"/>
    <w:rsid w:val="00B62E00"/>
    <w:rsid w:val="00B62F96"/>
    <w:rsid w:val="00B63B67"/>
    <w:rsid w:val="00B63FAE"/>
    <w:rsid w:val="00B6480B"/>
    <w:rsid w:val="00B64A5A"/>
    <w:rsid w:val="00B65153"/>
    <w:rsid w:val="00B6516D"/>
    <w:rsid w:val="00B655E2"/>
    <w:rsid w:val="00B65E15"/>
    <w:rsid w:val="00B65E39"/>
    <w:rsid w:val="00B65F96"/>
    <w:rsid w:val="00B662B0"/>
    <w:rsid w:val="00B6639B"/>
    <w:rsid w:val="00B66527"/>
    <w:rsid w:val="00B66890"/>
    <w:rsid w:val="00B67122"/>
    <w:rsid w:val="00B67425"/>
    <w:rsid w:val="00B67822"/>
    <w:rsid w:val="00B67FFD"/>
    <w:rsid w:val="00B70534"/>
    <w:rsid w:val="00B70B3A"/>
    <w:rsid w:val="00B70FD8"/>
    <w:rsid w:val="00B71118"/>
    <w:rsid w:val="00B713A3"/>
    <w:rsid w:val="00B71734"/>
    <w:rsid w:val="00B71FE6"/>
    <w:rsid w:val="00B725AA"/>
    <w:rsid w:val="00B72A3B"/>
    <w:rsid w:val="00B72D8E"/>
    <w:rsid w:val="00B732F7"/>
    <w:rsid w:val="00B73596"/>
    <w:rsid w:val="00B7393A"/>
    <w:rsid w:val="00B75C81"/>
    <w:rsid w:val="00B75E5E"/>
    <w:rsid w:val="00B766C0"/>
    <w:rsid w:val="00B76CC5"/>
    <w:rsid w:val="00B76E0D"/>
    <w:rsid w:val="00B76FBA"/>
    <w:rsid w:val="00B77299"/>
    <w:rsid w:val="00B772F7"/>
    <w:rsid w:val="00B7757F"/>
    <w:rsid w:val="00B77E0A"/>
    <w:rsid w:val="00B804B5"/>
    <w:rsid w:val="00B8096E"/>
    <w:rsid w:val="00B80BDF"/>
    <w:rsid w:val="00B816D3"/>
    <w:rsid w:val="00B81AF7"/>
    <w:rsid w:val="00B81B39"/>
    <w:rsid w:val="00B81E6C"/>
    <w:rsid w:val="00B81F7F"/>
    <w:rsid w:val="00B82111"/>
    <w:rsid w:val="00B8219C"/>
    <w:rsid w:val="00B832E9"/>
    <w:rsid w:val="00B832EE"/>
    <w:rsid w:val="00B83B26"/>
    <w:rsid w:val="00B83BD2"/>
    <w:rsid w:val="00B83F19"/>
    <w:rsid w:val="00B8448B"/>
    <w:rsid w:val="00B8457C"/>
    <w:rsid w:val="00B845FC"/>
    <w:rsid w:val="00B8467F"/>
    <w:rsid w:val="00B848E9"/>
    <w:rsid w:val="00B84976"/>
    <w:rsid w:val="00B84ADC"/>
    <w:rsid w:val="00B85A01"/>
    <w:rsid w:val="00B8631C"/>
    <w:rsid w:val="00B87256"/>
    <w:rsid w:val="00B8727B"/>
    <w:rsid w:val="00B8755B"/>
    <w:rsid w:val="00B876CC"/>
    <w:rsid w:val="00B8774A"/>
    <w:rsid w:val="00B8786D"/>
    <w:rsid w:val="00B87B0D"/>
    <w:rsid w:val="00B905C1"/>
    <w:rsid w:val="00B907F0"/>
    <w:rsid w:val="00B90CFC"/>
    <w:rsid w:val="00B90ECC"/>
    <w:rsid w:val="00B9114C"/>
    <w:rsid w:val="00B91217"/>
    <w:rsid w:val="00B912A0"/>
    <w:rsid w:val="00B91392"/>
    <w:rsid w:val="00B91937"/>
    <w:rsid w:val="00B91D87"/>
    <w:rsid w:val="00B91F41"/>
    <w:rsid w:val="00B92594"/>
    <w:rsid w:val="00B926E1"/>
    <w:rsid w:val="00B928DE"/>
    <w:rsid w:val="00B929E7"/>
    <w:rsid w:val="00B930C2"/>
    <w:rsid w:val="00B93CE1"/>
    <w:rsid w:val="00B94212"/>
    <w:rsid w:val="00B94B34"/>
    <w:rsid w:val="00B94CC6"/>
    <w:rsid w:val="00B94D03"/>
    <w:rsid w:val="00B94EA4"/>
    <w:rsid w:val="00B9536F"/>
    <w:rsid w:val="00B95FA7"/>
    <w:rsid w:val="00B961C0"/>
    <w:rsid w:val="00B96266"/>
    <w:rsid w:val="00B966D3"/>
    <w:rsid w:val="00B9686E"/>
    <w:rsid w:val="00B96A4E"/>
    <w:rsid w:val="00B96DEB"/>
    <w:rsid w:val="00B97161"/>
    <w:rsid w:val="00B97795"/>
    <w:rsid w:val="00B9784B"/>
    <w:rsid w:val="00B97AAC"/>
    <w:rsid w:val="00B97E27"/>
    <w:rsid w:val="00BA0100"/>
    <w:rsid w:val="00BA0229"/>
    <w:rsid w:val="00BA065E"/>
    <w:rsid w:val="00BA0A6F"/>
    <w:rsid w:val="00BA0D8D"/>
    <w:rsid w:val="00BA102A"/>
    <w:rsid w:val="00BA114B"/>
    <w:rsid w:val="00BA14EF"/>
    <w:rsid w:val="00BA151A"/>
    <w:rsid w:val="00BA1981"/>
    <w:rsid w:val="00BA2257"/>
    <w:rsid w:val="00BA25BD"/>
    <w:rsid w:val="00BA2605"/>
    <w:rsid w:val="00BA271D"/>
    <w:rsid w:val="00BA2885"/>
    <w:rsid w:val="00BA28AE"/>
    <w:rsid w:val="00BA2ABD"/>
    <w:rsid w:val="00BA2AE2"/>
    <w:rsid w:val="00BA2DBF"/>
    <w:rsid w:val="00BA335F"/>
    <w:rsid w:val="00BA385B"/>
    <w:rsid w:val="00BA3DB4"/>
    <w:rsid w:val="00BA461F"/>
    <w:rsid w:val="00BA483E"/>
    <w:rsid w:val="00BA575F"/>
    <w:rsid w:val="00BA59A6"/>
    <w:rsid w:val="00BA60E5"/>
    <w:rsid w:val="00BA640D"/>
    <w:rsid w:val="00BA6636"/>
    <w:rsid w:val="00BA67A7"/>
    <w:rsid w:val="00BA6CA5"/>
    <w:rsid w:val="00BA6D96"/>
    <w:rsid w:val="00BA6F2F"/>
    <w:rsid w:val="00BA7199"/>
    <w:rsid w:val="00BA744D"/>
    <w:rsid w:val="00BA74F3"/>
    <w:rsid w:val="00BB0625"/>
    <w:rsid w:val="00BB07C5"/>
    <w:rsid w:val="00BB0ABF"/>
    <w:rsid w:val="00BB149D"/>
    <w:rsid w:val="00BB1554"/>
    <w:rsid w:val="00BB1754"/>
    <w:rsid w:val="00BB17C2"/>
    <w:rsid w:val="00BB191C"/>
    <w:rsid w:val="00BB1B0D"/>
    <w:rsid w:val="00BB1BA4"/>
    <w:rsid w:val="00BB216A"/>
    <w:rsid w:val="00BB232C"/>
    <w:rsid w:val="00BB262A"/>
    <w:rsid w:val="00BB265F"/>
    <w:rsid w:val="00BB2862"/>
    <w:rsid w:val="00BB29CF"/>
    <w:rsid w:val="00BB2E71"/>
    <w:rsid w:val="00BB34A1"/>
    <w:rsid w:val="00BB34E8"/>
    <w:rsid w:val="00BB3524"/>
    <w:rsid w:val="00BB3649"/>
    <w:rsid w:val="00BB3F0C"/>
    <w:rsid w:val="00BB41FA"/>
    <w:rsid w:val="00BB441E"/>
    <w:rsid w:val="00BB4CE9"/>
    <w:rsid w:val="00BB5089"/>
    <w:rsid w:val="00BB5208"/>
    <w:rsid w:val="00BB55B9"/>
    <w:rsid w:val="00BB5EE7"/>
    <w:rsid w:val="00BB5F60"/>
    <w:rsid w:val="00BB61B3"/>
    <w:rsid w:val="00BB6293"/>
    <w:rsid w:val="00BB66E3"/>
    <w:rsid w:val="00BB7B2D"/>
    <w:rsid w:val="00BC0F25"/>
    <w:rsid w:val="00BC1372"/>
    <w:rsid w:val="00BC15C4"/>
    <w:rsid w:val="00BC1A9F"/>
    <w:rsid w:val="00BC1DB6"/>
    <w:rsid w:val="00BC21E5"/>
    <w:rsid w:val="00BC26F2"/>
    <w:rsid w:val="00BC2903"/>
    <w:rsid w:val="00BC2AC0"/>
    <w:rsid w:val="00BC3049"/>
    <w:rsid w:val="00BC359A"/>
    <w:rsid w:val="00BC35FF"/>
    <w:rsid w:val="00BC387B"/>
    <w:rsid w:val="00BC3D45"/>
    <w:rsid w:val="00BC3F5E"/>
    <w:rsid w:val="00BC4784"/>
    <w:rsid w:val="00BC486C"/>
    <w:rsid w:val="00BC49BE"/>
    <w:rsid w:val="00BC5043"/>
    <w:rsid w:val="00BC56CC"/>
    <w:rsid w:val="00BC58AE"/>
    <w:rsid w:val="00BC5F6A"/>
    <w:rsid w:val="00BC5F96"/>
    <w:rsid w:val="00BC6081"/>
    <w:rsid w:val="00BC69D2"/>
    <w:rsid w:val="00BC6CE7"/>
    <w:rsid w:val="00BC6E74"/>
    <w:rsid w:val="00BC73D8"/>
    <w:rsid w:val="00BC7795"/>
    <w:rsid w:val="00BC7830"/>
    <w:rsid w:val="00BC7849"/>
    <w:rsid w:val="00BC78BF"/>
    <w:rsid w:val="00BC7CBB"/>
    <w:rsid w:val="00BC7D01"/>
    <w:rsid w:val="00BD0351"/>
    <w:rsid w:val="00BD07E0"/>
    <w:rsid w:val="00BD0E9F"/>
    <w:rsid w:val="00BD112C"/>
    <w:rsid w:val="00BD133D"/>
    <w:rsid w:val="00BD1890"/>
    <w:rsid w:val="00BD1EFE"/>
    <w:rsid w:val="00BD2190"/>
    <w:rsid w:val="00BD2788"/>
    <w:rsid w:val="00BD2992"/>
    <w:rsid w:val="00BD2BEC"/>
    <w:rsid w:val="00BD30F1"/>
    <w:rsid w:val="00BD38BA"/>
    <w:rsid w:val="00BD38D7"/>
    <w:rsid w:val="00BD39B4"/>
    <w:rsid w:val="00BD3A1D"/>
    <w:rsid w:val="00BD3C81"/>
    <w:rsid w:val="00BD3D45"/>
    <w:rsid w:val="00BD4001"/>
    <w:rsid w:val="00BD41B9"/>
    <w:rsid w:val="00BD4B76"/>
    <w:rsid w:val="00BD4C0A"/>
    <w:rsid w:val="00BD5464"/>
    <w:rsid w:val="00BD554F"/>
    <w:rsid w:val="00BD5870"/>
    <w:rsid w:val="00BD59CE"/>
    <w:rsid w:val="00BD6270"/>
    <w:rsid w:val="00BD62FF"/>
    <w:rsid w:val="00BD641B"/>
    <w:rsid w:val="00BD64F6"/>
    <w:rsid w:val="00BD6662"/>
    <w:rsid w:val="00BD66EB"/>
    <w:rsid w:val="00BD6CFE"/>
    <w:rsid w:val="00BD711D"/>
    <w:rsid w:val="00BD75B2"/>
    <w:rsid w:val="00BD7A29"/>
    <w:rsid w:val="00BD7B6D"/>
    <w:rsid w:val="00BD7D89"/>
    <w:rsid w:val="00BE0329"/>
    <w:rsid w:val="00BE0774"/>
    <w:rsid w:val="00BE08CC"/>
    <w:rsid w:val="00BE12FC"/>
    <w:rsid w:val="00BE15D7"/>
    <w:rsid w:val="00BE1766"/>
    <w:rsid w:val="00BE1E41"/>
    <w:rsid w:val="00BE1EDC"/>
    <w:rsid w:val="00BE26CB"/>
    <w:rsid w:val="00BE3035"/>
    <w:rsid w:val="00BE36BB"/>
    <w:rsid w:val="00BE38CA"/>
    <w:rsid w:val="00BE3B1C"/>
    <w:rsid w:val="00BE3B8A"/>
    <w:rsid w:val="00BE3E6F"/>
    <w:rsid w:val="00BE4CC2"/>
    <w:rsid w:val="00BE4EE6"/>
    <w:rsid w:val="00BE5056"/>
    <w:rsid w:val="00BE51F3"/>
    <w:rsid w:val="00BE5833"/>
    <w:rsid w:val="00BE5A81"/>
    <w:rsid w:val="00BE6677"/>
    <w:rsid w:val="00BE6A70"/>
    <w:rsid w:val="00BE6D17"/>
    <w:rsid w:val="00BE6FCD"/>
    <w:rsid w:val="00BE70CB"/>
    <w:rsid w:val="00BE7655"/>
    <w:rsid w:val="00BE76AA"/>
    <w:rsid w:val="00BE7D62"/>
    <w:rsid w:val="00BE7FF5"/>
    <w:rsid w:val="00BF0DD7"/>
    <w:rsid w:val="00BF118C"/>
    <w:rsid w:val="00BF184E"/>
    <w:rsid w:val="00BF1BD2"/>
    <w:rsid w:val="00BF1E92"/>
    <w:rsid w:val="00BF25E7"/>
    <w:rsid w:val="00BF26BD"/>
    <w:rsid w:val="00BF274D"/>
    <w:rsid w:val="00BF28A0"/>
    <w:rsid w:val="00BF2BD7"/>
    <w:rsid w:val="00BF2EFF"/>
    <w:rsid w:val="00BF31C8"/>
    <w:rsid w:val="00BF3385"/>
    <w:rsid w:val="00BF38F0"/>
    <w:rsid w:val="00BF3BA7"/>
    <w:rsid w:val="00BF40E6"/>
    <w:rsid w:val="00BF48EB"/>
    <w:rsid w:val="00BF4E78"/>
    <w:rsid w:val="00BF504D"/>
    <w:rsid w:val="00BF53C1"/>
    <w:rsid w:val="00BF55FB"/>
    <w:rsid w:val="00BF5702"/>
    <w:rsid w:val="00BF5AFC"/>
    <w:rsid w:val="00BF60C0"/>
    <w:rsid w:val="00BF6188"/>
    <w:rsid w:val="00BF694B"/>
    <w:rsid w:val="00BF69E6"/>
    <w:rsid w:val="00BF6A28"/>
    <w:rsid w:val="00BF6F94"/>
    <w:rsid w:val="00BF7019"/>
    <w:rsid w:val="00BF7806"/>
    <w:rsid w:val="00BF7AEF"/>
    <w:rsid w:val="00BF7E9B"/>
    <w:rsid w:val="00C006B9"/>
    <w:rsid w:val="00C01ACD"/>
    <w:rsid w:val="00C0208B"/>
    <w:rsid w:val="00C024A9"/>
    <w:rsid w:val="00C03261"/>
    <w:rsid w:val="00C03675"/>
    <w:rsid w:val="00C03C3E"/>
    <w:rsid w:val="00C03F8C"/>
    <w:rsid w:val="00C04624"/>
    <w:rsid w:val="00C05002"/>
    <w:rsid w:val="00C05184"/>
    <w:rsid w:val="00C05DB0"/>
    <w:rsid w:val="00C05F8B"/>
    <w:rsid w:val="00C0622B"/>
    <w:rsid w:val="00C06CE3"/>
    <w:rsid w:val="00C07099"/>
    <w:rsid w:val="00C07343"/>
    <w:rsid w:val="00C077DF"/>
    <w:rsid w:val="00C07B78"/>
    <w:rsid w:val="00C07EA1"/>
    <w:rsid w:val="00C10CE3"/>
    <w:rsid w:val="00C11728"/>
    <w:rsid w:val="00C11908"/>
    <w:rsid w:val="00C11A76"/>
    <w:rsid w:val="00C11BB6"/>
    <w:rsid w:val="00C11C37"/>
    <w:rsid w:val="00C11E89"/>
    <w:rsid w:val="00C122C2"/>
    <w:rsid w:val="00C123B7"/>
    <w:rsid w:val="00C124F1"/>
    <w:rsid w:val="00C12C4B"/>
    <w:rsid w:val="00C137A5"/>
    <w:rsid w:val="00C13834"/>
    <w:rsid w:val="00C13A67"/>
    <w:rsid w:val="00C13B9F"/>
    <w:rsid w:val="00C14209"/>
    <w:rsid w:val="00C146C0"/>
    <w:rsid w:val="00C149AA"/>
    <w:rsid w:val="00C14C2A"/>
    <w:rsid w:val="00C15027"/>
    <w:rsid w:val="00C156FF"/>
    <w:rsid w:val="00C15A8D"/>
    <w:rsid w:val="00C15DE8"/>
    <w:rsid w:val="00C15EF9"/>
    <w:rsid w:val="00C15EFC"/>
    <w:rsid w:val="00C1674B"/>
    <w:rsid w:val="00C168CC"/>
    <w:rsid w:val="00C1691E"/>
    <w:rsid w:val="00C16A38"/>
    <w:rsid w:val="00C16A4A"/>
    <w:rsid w:val="00C16B7C"/>
    <w:rsid w:val="00C16F99"/>
    <w:rsid w:val="00C17169"/>
    <w:rsid w:val="00C173AD"/>
    <w:rsid w:val="00C17CFD"/>
    <w:rsid w:val="00C201B5"/>
    <w:rsid w:val="00C20822"/>
    <w:rsid w:val="00C20B2A"/>
    <w:rsid w:val="00C210B1"/>
    <w:rsid w:val="00C21640"/>
    <w:rsid w:val="00C21955"/>
    <w:rsid w:val="00C21ADB"/>
    <w:rsid w:val="00C22146"/>
    <w:rsid w:val="00C223B4"/>
    <w:rsid w:val="00C22914"/>
    <w:rsid w:val="00C22A65"/>
    <w:rsid w:val="00C22BAC"/>
    <w:rsid w:val="00C2302D"/>
    <w:rsid w:val="00C235C8"/>
    <w:rsid w:val="00C25217"/>
    <w:rsid w:val="00C2526E"/>
    <w:rsid w:val="00C253E9"/>
    <w:rsid w:val="00C254D3"/>
    <w:rsid w:val="00C25C01"/>
    <w:rsid w:val="00C26259"/>
    <w:rsid w:val="00C26A89"/>
    <w:rsid w:val="00C26B3A"/>
    <w:rsid w:val="00C27103"/>
    <w:rsid w:val="00C27307"/>
    <w:rsid w:val="00C275D4"/>
    <w:rsid w:val="00C303E9"/>
    <w:rsid w:val="00C30BFF"/>
    <w:rsid w:val="00C30F06"/>
    <w:rsid w:val="00C313E3"/>
    <w:rsid w:val="00C31430"/>
    <w:rsid w:val="00C314ED"/>
    <w:rsid w:val="00C31847"/>
    <w:rsid w:val="00C31D10"/>
    <w:rsid w:val="00C32255"/>
    <w:rsid w:val="00C326A3"/>
    <w:rsid w:val="00C32C40"/>
    <w:rsid w:val="00C32E2A"/>
    <w:rsid w:val="00C33328"/>
    <w:rsid w:val="00C33BE1"/>
    <w:rsid w:val="00C33D9F"/>
    <w:rsid w:val="00C33E3E"/>
    <w:rsid w:val="00C33F7C"/>
    <w:rsid w:val="00C33FA8"/>
    <w:rsid w:val="00C34413"/>
    <w:rsid w:val="00C344F3"/>
    <w:rsid w:val="00C3454B"/>
    <w:rsid w:val="00C3494B"/>
    <w:rsid w:val="00C3514C"/>
    <w:rsid w:val="00C352D8"/>
    <w:rsid w:val="00C352F0"/>
    <w:rsid w:val="00C35560"/>
    <w:rsid w:val="00C35A42"/>
    <w:rsid w:val="00C35BC7"/>
    <w:rsid w:val="00C35EB2"/>
    <w:rsid w:val="00C360D2"/>
    <w:rsid w:val="00C36266"/>
    <w:rsid w:val="00C36584"/>
    <w:rsid w:val="00C36BC7"/>
    <w:rsid w:val="00C36C04"/>
    <w:rsid w:val="00C36EA7"/>
    <w:rsid w:val="00C36F2E"/>
    <w:rsid w:val="00C374B9"/>
    <w:rsid w:val="00C378E2"/>
    <w:rsid w:val="00C4048B"/>
    <w:rsid w:val="00C407E7"/>
    <w:rsid w:val="00C40960"/>
    <w:rsid w:val="00C40A60"/>
    <w:rsid w:val="00C41052"/>
    <w:rsid w:val="00C41383"/>
    <w:rsid w:val="00C417E0"/>
    <w:rsid w:val="00C41EA0"/>
    <w:rsid w:val="00C42287"/>
    <w:rsid w:val="00C42337"/>
    <w:rsid w:val="00C42571"/>
    <w:rsid w:val="00C42CFC"/>
    <w:rsid w:val="00C4313F"/>
    <w:rsid w:val="00C43243"/>
    <w:rsid w:val="00C44E15"/>
    <w:rsid w:val="00C44F32"/>
    <w:rsid w:val="00C454BD"/>
    <w:rsid w:val="00C45B4D"/>
    <w:rsid w:val="00C466C7"/>
    <w:rsid w:val="00C47444"/>
    <w:rsid w:val="00C47858"/>
    <w:rsid w:val="00C47A2E"/>
    <w:rsid w:val="00C47D58"/>
    <w:rsid w:val="00C501B1"/>
    <w:rsid w:val="00C5060A"/>
    <w:rsid w:val="00C50BCE"/>
    <w:rsid w:val="00C50C7D"/>
    <w:rsid w:val="00C5142B"/>
    <w:rsid w:val="00C5190F"/>
    <w:rsid w:val="00C51D87"/>
    <w:rsid w:val="00C51E97"/>
    <w:rsid w:val="00C52336"/>
    <w:rsid w:val="00C523CB"/>
    <w:rsid w:val="00C52532"/>
    <w:rsid w:val="00C525A9"/>
    <w:rsid w:val="00C525CC"/>
    <w:rsid w:val="00C52AE3"/>
    <w:rsid w:val="00C53937"/>
    <w:rsid w:val="00C53B6C"/>
    <w:rsid w:val="00C53D7D"/>
    <w:rsid w:val="00C54311"/>
    <w:rsid w:val="00C546AF"/>
    <w:rsid w:val="00C54E94"/>
    <w:rsid w:val="00C5545C"/>
    <w:rsid w:val="00C55892"/>
    <w:rsid w:val="00C55DD4"/>
    <w:rsid w:val="00C55EF4"/>
    <w:rsid w:val="00C56ABA"/>
    <w:rsid w:val="00C56B37"/>
    <w:rsid w:val="00C56C20"/>
    <w:rsid w:val="00C56EDB"/>
    <w:rsid w:val="00C579D6"/>
    <w:rsid w:val="00C57A64"/>
    <w:rsid w:val="00C60107"/>
    <w:rsid w:val="00C60290"/>
    <w:rsid w:val="00C6063F"/>
    <w:rsid w:val="00C60671"/>
    <w:rsid w:val="00C60ADC"/>
    <w:rsid w:val="00C61986"/>
    <w:rsid w:val="00C61BE4"/>
    <w:rsid w:val="00C61C8A"/>
    <w:rsid w:val="00C61DBB"/>
    <w:rsid w:val="00C61E21"/>
    <w:rsid w:val="00C62573"/>
    <w:rsid w:val="00C62CD2"/>
    <w:rsid w:val="00C62DC2"/>
    <w:rsid w:val="00C638AC"/>
    <w:rsid w:val="00C6396F"/>
    <w:rsid w:val="00C63B38"/>
    <w:rsid w:val="00C642A2"/>
    <w:rsid w:val="00C64A7F"/>
    <w:rsid w:val="00C650E0"/>
    <w:rsid w:val="00C6540D"/>
    <w:rsid w:val="00C65F9F"/>
    <w:rsid w:val="00C667BD"/>
    <w:rsid w:val="00C66A74"/>
    <w:rsid w:val="00C66DCA"/>
    <w:rsid w:val="00C67BE7"/>
    <w:rsid w:val="00C67EF6"/>
    <w:rsid w:val="00C7011D"/>
    <w:rsid w:val="00C701C0"/>
    <w:rsid w:val="00C703CB"/>
    <w:rsid w:val="00C704E1"/>
    <w:rsid w:val="00C704FD"/>
    <w:rsid w:val="00C70735"/>
    <w:rsid w:val="00C70C57"/>
    <w:rsid w:val="00C71413"/>
    <w:rsid w:val="00C716F1"/>
    <w:rsid w:val="00C71879"/>
    <w:rsid w:val="00C71EC8"/>
    <w:rsid w:val="00C72ACC"/>
    <w:rsid w:val="00C73087"/>
    <w:rsid w:val="00C739E1"/>
    <w:rsid w:val="00C74B20"/>
    <w:rsid w:val="00C74CDC"/>
    <w:rsid w:val="00C74D58"/>
    <w:rsid w:val="00C74F8F"/>
    <w:rsid w:val="00C7509F"/>
    <w:rsid w:val="00C75FE4"/>
    <w:rsid w:val="00C760B8"/>
    <w:rsid w:val="00C77AAB"/>
    <w:rsid w:val="00C77FF7"/>
    <w:rsid w:val="00C804AF"/>
    <w:rsid w:val="00C80FE9"/>
    <w:rsid w:val="00C81002"/>
    <w:rsid w:val="00C81843"/>
    <w:rsid w:val="00C81970"/>
    <w:rsid w:val="00C81DFB"/>
    <w:rsid w:val="00C81F2A"/>
    <w:rsid w:val="00C82159"/>
    <w:rsid w:val="00C823AD"/>
    <w:rsid w:val="00C839D9"/>
    <w:rsid w:val="00C83A68"/>
    <w:rsid w:val="00C83F2E"/>
    <w:rsid w:val="00C8404E"/>
    <w:rsid w:val="00C840CD"/>
    <w:rsid w:val="00C844F3"/>
    <w:rsid w:val="00C84A42"/>
    <w:rsid w:val="00C84BD6"/>
    <w:rsid w:val="00C85016"/>
    <w:rsid w:val="00C85272"/>
    <w:rsid w:val="00C8558C"/>
    <w:rsid w:val="00C856F0"/>
    <w:rsid w:val="00C861EB"/>
    <w:rsid w:val="00C86B6D"/>
    <w:rsid w:val="00C87240"/>
    <w:rsid w:val="00C87FEA"/>
    <w:rsid w:val="00C9002E"/>
    <w:rsid w:val="00C90E94"/>
    <w:rsid w:val="00C90F8C"/>
    <w:rsid w:val="00C91385"/>
    <w:rsid w:val="00C915C7"/>
    <w:rsid w:val="00C91BDD"/>
    <w:rsid w:val="00C922EC"/>
    <w:rsid w:val="00C92384"/>
    <w:rsid w:val="00C925DC"/>
    <w:rsid w:val="00C9264D"/>
    <w:rsid w:val="00C92A5B"/>
    <w:rsid w:val="00C92E46"/>
    <w:rsid w:val="00C93540"/>
    <w:rsid w:val="00C93BC3"/>
    <w:rsid w:val="00C943CE"/>
    <w:rsid w:val="00C94743"/>
    <w:rsid w:val="00C94CAE"/>
    <w:rsid w:val="00C94DF6"/>
    <w:rsid w:val="00C95407"/>
    <w:rsid w:val="00C95836"/>
    <w:rsid w:val="00C958BA"/>
    <w:rsid w:val="00C95D0D"/>
    <w:rsid w:val="00C97004"/>
    <w:rsid w:val="00C979E4"/>
    <w:rsid w:val="00C97BB3"/>
    <w:rsid w:val="00CA0018"/>
    <w:rsid w:val="00CA07DF"/>
    <w:rsid w:val="00CA09DE"/>
    <w:rsid w:val="00CA0A5F"/>
    <w:rsid w:val="00CA0E93"/>
    <w:rsid w:val="00CA1236"/>
    <w:rsid w:val="00CA12CF"/>
    <w:rsid w:val="00CA150F"/>
    <w:rsid w:val="00CA15DE"/>
    <w:rsid w:val="00CA1BE2"/>
    <w:rsid w:val="00CA1C48"/>
    <w:rsid w:val="00CA2178"/>
    <w:rsid w:val="00CA2878"/>
    <w:rsid w:val="00CA2F61"/>
    <w:rsid w:val="00CA3005"/>
    <w:rsid w:val="00CA30F6"/>
    <w:rsid w:val="00CA3698"/>
    <w:rsid w:val="00CA40B5"/>
    <w:rsid w:val="00CA412C"/>
    <w:rsid w:val="00CA4BE1"/>
    <w:rsid w:val="00CA53E8"/>
    <w:rsid w:val="00CA541C"/>
    <w:rsid w:val="00CA5E6B"/>
    <w:rsid w:val="00CA6738"/>
    <w:rsid w:val="00CA6BF5"/>
    <w:rsid w:val="00CA7839"/>
    <w:rsid w:val="00CA78EA"/>
    <w:rsid w:val="00CA79B1"/>
    <w:rsid w:val="00CA7C47"/>
    <w:rsid w:val="00CA7D2B"/>
    <w:rsid w:val="00CA7EDD"/>
    <w:rsid w:val="00CB0632"/>
    <w:rsid w:val="00CB076C"/>
    <w:rsid w:val="00CB1272"/>
    <w:rsid w:val="00CB1A10"/>
    <w:rsid w:val="00CB1A59"/>
    <w:rsid w:val="00CB1E0E"/>
    <w:rsid w:val="00CB1E50"/>
    <w:rsid w:val="00CB1F1F"/>
    <w:rsid w:val="00CB1F27"/>
    <w:rsid w:val="00CB1FF1"/>
    <w:rsid w:val="00CB2509"/>
    <w:rsid w:val="00CB25A3"/>
    <w:rsid w:val="00CB262E"/>
    <w:rsid w:val="00CB2AC6"/>
    <w:rsid w:val="00CB3954"/>
    <w:rsid w:val="00CB3B2C"/>
    <w:rsid w:val="00CB3BBA"/>
    <w:rsid w:val="00CB51B1"/>
    <w:rsid w:val="00CB5A93"/>
    <w:rsid w:val="00CB5D2D"/>
    <w:rsid w:val="00CB614F"/>
    <w:rsid w:val="00CB6339"/>
    <w:rsid w:val="00CB698C"/>
    <w:rsid w:val="00CB6EB6"/>
    <w:rsid w:val="00CB708B"/>
    <w:rsid w:val="00CC020C"/>
    <w:rsid w:val="00CC0724"/>
    <w:rsid w:val="00CC07C2"/>
    <w:rsid w:val="00CC0B74"/>
    <w:rsid w:val="00CC0E1F"/>
    <w:rsid w:val="00CC10B0"/>
    <w:rsid w:val="00CC11F9"/>
    <w:rsid w:val="00CC1463"/>
    <w:rsid w:val="00CC14F3"/>
    <w:rsid w:val="00CC1596"/>
    <w:rsid w:val="00CC1E00"/>
    <w:rsid w:val="00CC1F1B"/>
    <w:rsid w:val="00CC1FB0"/>
    <w:rsid w:val="00CC2117"/>
    <w:rsid w:val="00CC2141"/>
    <w:rsid w:val="00CC2226"/>
    <w:rsid w:val="00CC27BF"/>
    <w:rsid w:val="00CC3B12"/>
    <w:rsid w:val="00CC3B9A"/>
    <w:rsid w:val="00CC3BE4"/>
    <w:rsid w:val="00CC3F33"/>
    <w:rsid w:val="00CC3FF5"/>
    <w:rsid w:val="00CC46DC"/>
    <w:rsid w:val="00CC4756"/>
    <w:rsid w:val="00CC4930"/>
    <w:rsid w:val="00CC4CA6"/>
    <w:rsid w:val="00CC4CF1"/>
    <w:rsid w:val="00CC50F2"/>
    <w:rsid w:val="00CC540E"/>
    <w:rsid w:val="00CC587B"/>
    <w:rsid w:val="00CC58EF"/>
    <w:rsid w:val="00CC5959"/>
    <w:rsid w:val="00CC60DA"/>
    <w:rsid w:val="00CC6505"/>
    <w:rsid w:val="00CC65BB"/>
    <w:rsid w:val="00CC65D3"/>
    <w:rsid w:val="00CC6724"/>
    <w:rsid w:val="00CC6D61"/>
    <w:rsid w:val="00CC7101"/>
    <w:rsid w:val="00CC761D"/>
    <w:rsid w:val="00CC7634"/>
    <w:rsid w:val="00CC7A8A"/>
    <w:rsid w:val="00CC7B2F"/>
    <w:rsid w:val="00CC7FCB"/>
    <w:rsid w:val="00CD001D"/>
    <w:rsid w:val="00CD0617"/>
    <w:rsid w:val="00CD0B5A"/>
    <w:rsid w:val="00CD0FBE"/>
    <w:rsid w:val="00CD109F"/>
    <w:rsid w:val="00CD13A7"/>
    <w:rsid w:val="00CD18A6"/>
    <w:rsid w:val="00CD2F65"/>
    <w:rsid w:val="00CD35E0"/>
    <w:rsid w:val="00CD369C"/>
    <w:rsid w:val="00CD3CF7"/>
    <w:rsid w:val="00CD4095"/>
    <w:rsid w:val="00CD495E"/>
    <w:rsid w:val="00CD4BF9"/>
    <w:rsid w:val="00CD4D45"/>
    <w:rsid w:val="00CD4FBC"/>
    <w:rsid w:val="00CD5407"/>
    <w:rsid w:val="00CD5B71"/>
    <w:rsid w:val="00CD5E96"/>
    <w:rsid w:val="00CD6180"/>
    <w:rsid w:val="00CD6213"/>
    <w:rsid w:val="00CD6809"/>
    <w:rsid w:val="00CD6AA0"/>
    <w:rsid w:val="00CD7160"/>
    <w:rsid w:val="00CD7520"/>
    <w:rsid w:val="00CD7A50"/>
    <w:rsid w:val="00CD7A95"/>
    <w:rsid w:val="00CD7F80"/>
    <w:rsid w:val="00CD7FA2"/>
    <w:rsid w:val="00CE0044"/>
    <w:rsid w:val="00CE03ED"/>
    <w:rsid w:val="00CE067B"/>
    <w:rsid w:val="00CE0F91"/>
    <w:rsid w:val="00CE1671"/>
    <w:rsid w:val="00CE1BB1"/>
    <w:rsid w:val="00CE21FE"/>
    <w:rsid w:val="00CE28E4"/>
    <w:rsid w:val="00CE2C7D"/>
    <w:rsid w:val="00CE323B"/>
    <w:rsid w:val="00CE32C6"/>
    <w:rsid w:val="00CE3688"/>
    <w:rsid w:val="00CE3ADA"/>
    <w:rsid w:val="00CE3E6F"/>
    <w:rsid w:val="00CE4079"/>
    <w:rsid w:val="00CE5303"/>
    <w:rsid w:val="00CE5560"/>
    <w:rsid w:val="00CE56D5"/>
    <w:rsid w:val="00CE5835"/>
    <w:rsid w:val="00CE5909"/>
    <w:rsid w:val="00CE5D6C"/>
    <w:rsid w:val="00CE6335"/>
    <w:rsid w:val="00CE66FB"/>
    <w:rsid w:val="00CE67FE"/>
    <w:rsid w:val="00CE6D07"/>
    <w:rsid w:val="00CE7487"/>
    <w:rsid w:val="00CE75D0"/>
    <w:rsid w:val="00CE7678"/>
    <w:rsid w:val="00CE7F05"/>
    <w:rsid w:val="00CF09A8"/>
    <w:rsid w:val="00CF176A"/>
    <w:rsid w:val="00CF18B6"/>
    <w:rsid w:val="00CF1F24"/>
    <w:rsid w:val="00CF21E5"/>
    <w:rsid w:val="00CF26B9"/>
    <w:rsid w:val="00CF27DB"/>
    <w:rsid w:val="00CF287B"/>
    <w:rsid w:val="00CF3010"/>
    <w:rsid w:val="00CF3428"/>
    <w:rsid w:val="00CF35C6"/>
    <w:rsid w:val="00CF37A8"/>
    <w:rsid w:val="00CF3A84"/>
    <w:rsid w:val="00CF3E9A"/>
    <w:rsid w:val="00CF46F6"/>
    <w:rsid w:val="00CF474F"/>
    <w:rsid w:val="00CF47F8"/>
    <w:rsid w:val="00CF5B40"/>
    <w:rsid w:val="00CF5BEA"/>
    <w:rsid w:val="00CF5CD5"/>
    <w:rsid w:val="00CF60C7"/>
    <w:rsid w:val="00CF6277"/>
    <w:rsid w:val="00CF6952"/>
    <w:rsid w:val="00CF7824"/>
    <w:rsid w:val="00CF7AFB"/>
    <w:rsid w:val="00D000F0"/>
    <w:rsid w:val="00D00350"/>
    <w:rsid w:val="00D0038F"/>
    <w:rsid w:val="00D003C8"/>
    <w:rsid w:val="00D01172"/>
    <w:rsid w:val="00D01305"/>
    <w:rsid w:val="00D017F3"/>
    <w:rsid w:val="00D01DAF"/>
    <w:rsid w:val="00D01FA7"/>
    <w:rsid w:val="00D02602"/>
    <w:rsid w:val="00D028F5"/>
    <w:rsid w:val="00D0292C"/>
    <w:rsid w:val="00D03837"/>
    <w:rsid w:val="00D03881"/>
    <w:rsid w:val="00D042A3"/>
    <w:rsid w:val="00D043B3"/>
    <w:rsid w:val="00D04477"/>
    <w:rsid w:val="00D04511"/>
    <w:rsid w:val="00D0454B"/>
    <w:rsid w:val="00D04755"/>
    <w:rsid w:val="00D04A4D"/>
    <w:rsid w:val="00D04C81"/>
    <w:rsid w:val="00D04E8C"/>
    <w:rsid w:val="00D05310"/>
    <w:rsid w:val="00D0539E"/>
    <w:rsid w:val="00D0581D"/>
    <w:rsid w:val="00D06374"/>
    <w:rsid w:val="00D066E9"/>
    <w:rsid w:val="00D0678C"/>
    <w:rsid w:val="00D06DAE"/>
    <w:rsid w:val="00D06E1F"/>
    <w:rsid w:val="00D07749"/>
    <w:rsid w:val="00D07BAF"/>
    <w:rsid w:val="00D104FA"/>
    <w:rsid w:val="00D1062A"/>
    <w:rsid w:val="00D10C19"/>
    <w:rsid w:val="00D11428"/>
    <w:rsid w:val="00D11B15"/>
    <w:rsid w:val="00D11B2E"/>
    <w:rsid w:val="00D11D91"/>
    <w:rsid w:val="00D11FDF"/>
    <w:rsid w:val="00D12726"/>
    <w:rsid w:val="00D127A2"/>
    <w:rsid w:val="00D12F8D"/>
    <w:rsid w:val="00D13217"/>
    <w:rsid w:val="00D14206"/>
    <w:rsid w:val="00D14886"/>
    <w:rsid w:val="00D14A06"/>
    <w:rsid w:val="00D15114"/>
    <w:rsid w:val="00D152BB"/>
    <w:rsid w:val="00D15741"/>
    <w:rsid w:val="00D15BE3"/>
    <w:rsid w:val="00D15D21"/>
    <w:rsid w:val="00D1655E"/>
    <w:rsid w:val="00D165CF"/>
    <w:rsid w:val="00D166E3"/>
    <w:rsid w:val="00D16A73"/>
    <w:rsid w:val="00D170CD"/>
    <w:rsid w:val="00D1784B"/>
    <w:rsid w:val="00D178AD"/>
    <w:rsid w:val="00D17A59"/>
    <w:rsid w:val="00D17AAE"/>
    <w:rsid w:val="00D17B24"/>
    <w:rsid w:val="00D17B9C"/>
    <w:rsid w:val="00D200E8"/>
    <w:rsid w:val="00D2110C"/>
    <w:rsid w:val="00D211F9"/>
    <w:rsid w:val="00D21223"/>
    <w:rsid w:val="00D214B3"/>
    <w:rsid w:val="00D215A8"/>
    <w:rsid w:val="00D216A3"/>
    <w:rsid w:val="00D21A4A"/>
    <w:rsid w:val="00D21B4D"/>
    <w:rsid w:val="00D21BE5"/>
    <w:rsid w:val="00D21D22"/>
    <w:rsid w:val="00D222D6"/>
    <w:rsid w:val="00D226B2"/>
    <w:rsid w:val="00D2309F"/>
    <w:rsid w:val="00D230D6"/>
    <w:rsid w:val="00D236FE"/>
    <w:rsid w:val="00D23C41"/>
    <w:rsid w:val="00D23CD3"/>
    <w:rsid w:val="00D240BD"/>
    <w:rsid w:val="00D24299"/>
    <w:rsid w:val="00D24548"/>
    <w:rsid w:val="00D24974"/>
    <w:rsid w:val="00D25371"/>
    <w:rsid w:val="00D253D6"/>
    <w:rsid w:val="00D25D20"/>
    <w:rsid w:val="00D2601D"/>
    <w:rsid w:val="00D2647E"/>
    <w:rsid w:val="00D26525"/>
    <w:rsid w:val="00D2684F"/>
    <w:rsid w:val="00D26C30"/>
    <w:rsid w:val="00D27055"/>
    <w:rsid w:val="00D27093"/>
    <w:rsid w:val="00D27120"/>
    <w:rsid w:val="00D2734E"/>
    <w:rsid w:val="00D276DB"/>
    <w:rsid w:val="00D27F6B"/>
    <w:rsid w:val="00D300E9"/>
    <w:rsid w:val="00D30273"/>
    <w:rsid w:val="00D309B0"/>
    <w:rsid w:val="00D30B35"/>
    <w:rsid w:val="00D30C11"/>
    <w:rsid w:val="00D31432"/>
    <w:rsid w:val="00D315A9"/>
    <w:rsid w:val="00D31DA8"/>
    <w:rsid w:val="00D322EA"/>
    <w:rsid w:val="00D323ED"/>
    <w:rsid w:val="00D32691"/>
    <w:rsid w:val="00D32A21"/>
    <w:rsid w:val="00D33189"/>
    <w:rsid w:val="00D33217"/>
    <w:rsid w:val="00D3396A"/>
    <w:rsid w:val="00D33AE9"/>
    <w:rsid w:val="00D33B43"/>
    <w:rsid w:val="00D33EBD"/>
    <w:rsid w:val="00D347E4"/>
    <w:rsid w:val="00D34D74"/>
    <w:rsid w:val="00D35CCD"/>
    <w:rsid w:val="00D3624C"/>
    <w:rsid w:val="00D36602"/>
    <w:rsid w:val="00D367C5"/>
    <w:rsid w:val="00D36818"/>
    <w:rsid w:val="00D369AC"/>
    <w:rsid w:val="00D36A0A"/>
    <w:rsid w:val="00D36A88"/>
    <w:rsid w:val="00D36AC8"/>
    <w:rsid w:val="00D36C6A"/>
    <w:rsid w:val="00D36C90"/>
    <w:rsid w:val="00D3712A"/>
    <w:rsid w:val="00D371D8"/>
    <w:rsid w:val="00D37421"/>
    <w:rsid w:val="00D37683"/>
    <w:rsid w:val="00D403BF"/>
    <w:rsid w:val="00D40794"/>
    <w:rsid w:val="00D41098"/>
    <w:rsid w:val="00D41CC1"/>
    <w:rsid w:val="00D4204B"/>
    <w:rsid w:val="00D42057"/>
    <w:rsid w:val="00D4254A"/>
    <w:rsid w:val="00D43335"/>
    <w:rsid w:val="00D434B1"/>
    <w:rsid w:val="00D437C6"/>
    <w:rsid w:val="00D43885"/>
    <w:rsid w:val="00D43B4E"/>
    <w:rsid w:val="00D43C75"/>
    <w:rsid w:val="00D43D1D"/>
    <w:rsid w:val="00D43EC0"/>
    <w:rsid w:val="00D4471D"/>
    <w:rsid w:val="00D45007"/>
    <w:rsid w:val="00D4506D"/>
    <w:rsid w:val="00D457B8"/>
    <w:rsid w:val="00D45B44"/>
    <w:rsid w:val="00D45F16"/>
    <w:rsid w:val="00D46340"/>
    <w:rsid w:val="00D46711"/>
    <w:rsid w:val="00D46A85"/>
    <w:rsid w:val="00D46CB3"/>
    <w:rsid w:val="00D46F0A"/>
    <w:rsid w:val="00D4790C"/>
    <w:rsid w:val="00D47D0F"/>
    <w:rsid w:val="00D47FDD"/>
    <w:rsid w:val="00D504C9"/>
    <w:rsid w:val="00D50B27"/>
    <w:rsid w:val="00D50E93"/>
    <w:rsid w:val="00D50F1D"/>
    <w:rsid w:val="00D5116D"/>
    <w:rsid w:val="00D5132E"/>
    <w:rsid w:val="00D51625"/>
    <w:rsid w:val="00D51758"/>
    <w:rsid w:val="00D518DF"/>
    <w:rsid w:val="00D51D97"/>
    <w:rsid w:val="00D51D9D"/>
    <w:rsid w:val="00D51E85"/>
    <w:rsid w:val="00D5217C"/>
    <w:rsid w:val="00D52935"/>
    <w:rsid w:val="00D52B37"/>
    <w:rsid w:val="00D52D6B"/>
    <w:rsid w:val="00D53201"/>
    <w:rsid w:val="00D53528"/>
    <w:rsid w:val="00D53540"/>
    <w:rsid w:val="00D5360E"/>
    <w:rsid w:val="00D53835"/>
    <w:rsid w:val="00D53D7D"/>
    <w:rsid w:val="00D53F8A"/>
    <w:rsid w:val="00D53FDB"/>
    <w:rsid w:val="00D54A36"/>
    <w:rsid w:val="00D54E3C"/>
    <w:rsid w:val="00D551B3"/>
    <w:rsid w:val="00D555C0"/>
    <w:rsid w:val="00D555D6"/>
    <w:rsid w:val="00D55840"/>
    <w:rsid w:val="00D55865"/>
    <w:rsid w:val="00D55F36"/>
    <w:rsid w:val="00D561D0"/>
    <w:rsid w:val="00D5667F"/>
    <w:rsid w:val="00D566CF"/>
    <w:rsid w:val="00D56A9C"/>
    <w:rsid w:val="00D56D62"/>
    <w:rsid w:val="00D56F5F"/>
    <w:rsid w:val="00D571BD"/>
    <w:rsid w:val="00D57293"/>
    <w:rsid w:val="00D572BF"/>
    <w:rsid w:val="00D57412"/>
    <w:rsid w:val="00D57857"/>
    <w:rsid w:val="00D57E6B"/>
    <w:rsid w:val="00D605C7"/>
    <w:rsid w:val="00D60C65"/>
    <w:rsid w:val="00D60CC1"/>
    <w:rsid w:val="00D6146E"/>
    <w:rsid w:val="00D614B5"/>
    <w:rsid w:val="00D618A9"/>
    <w:rsid w:val="00D61D4A"/>
    <w:rsid w:val="00D61E0F"/>
    <w:rsid w:val="00D621BE"/>
    <w:rsid w:val="00D623DA"/>
    <w:rsid w:val="00D6260E"/>
    <w:rsid w:val="00D626B5"/>
    <w:rsid w:val="00D62A8A"/>
    <w:rsid w:val="00D62F09"/>
    <w:rsid w:val="00D6342D"/>
    <w:rsid w:val="00D63722"/>
    <w:rsid w:val="00D63978"/>
    <w:rsid w:val="00D63BB4"/>
    <w:rsid w:val="00D641D8"/>
    <w:rsid w:val="00D644CA"/>
    <w:rsid w:val="00D647CE"/>
    <w:rsid w:val="00D65146"/>
    <w:rsid w:val="00D65800"/>
    <w:rsid w:val="00D6594B"/>
    <w:rsid w:val="00D65A1E"/>
    <w:rsid w:val="00D65E7B"/>
    <w:rsid w:val="00D6601E"/>
    <w:rsid w:val="00D67130"/>
    <w:rsid w:val="00D67AA3"/>
    <w:rsid w:val="00D67AC5"/>
    <w:rsid w:val="00D67BD2"/>
    <w:rsid w:val="00D711A4"/>
    <w:rsid w:val="00D71B8F"/>
    <w:rsid w:val="00D71EAD"/>
    <w:rsid w:val="00D72507"/>
    <w:rsid w:val="00D72556"/>
    <w:rsid w:val="00D72941"/>
    <w:rsid w:val="00D72A4C"/>
    <w:rsid w:val="00D7397B"/>
    <w:rsid w:val="00D7412A"/>
    <w:rsid w:val="00D74AE6"/>
    <w:rsid w:val="00D74D0A"/>
    <w:rsid w:val="00D75074"/>
    <w:rsid w:val="00D75A22"/>
    <w:rsid w:val="00D763BA"/>
    <w:rsid w:val="00D76665"/>
    <w:rsid w:val="00D766FF"/>
    <w:rsid w:val="00D76947"/>
    <w:rsid w:val="00D76BAF"/>
    <w:rsid w:val="00D77568"/>
    <w:rsid w:val="00D77620"/>
    <w:rsid w:val="00D77779"/>
    <w:rsid w:val="00D77B3B"/>
    <w:rsid w:val="00D77F69"/>
    <w:rsid w:val="00D804A1"/>
    <w:rsid w:val="00D818A6"/>
    <w:rsid w:val="00D81F36"/>
    <w:rsid w:val="00D82400"/>
    <w:rsid w:val="00D8259A"/>
    <w:rsid w:val="00D82682"/>
    <w:rsid w:val="00D83BC5"/>
    <w:rsid w:val="00D84028"/>
    <w:rsid w:val="00D842DF"/>
    <w:rsid w:val="00D849B8"/>
    <w:rsid w:val="00D84A41"/>
    <w:rsid w:val="00D84EE4"/>
    <w:rsid w:val="00D8527C"/>
    <w:rsid w:val="00D8536B"/>
    <w:rsid w:val="00D85492"/>
    <w:rsid w:val="00D856F6"/>
    <w:rsid w:val="00D85866"/>
    <w:rsid w:val="00D85A05"/>
    <w:rsid w:val="00D85BF7"/>
    <w:rsid w:val="00D86529"/>
    <w:rsid w:val="00D865AD"/>
    <w:rsid w:val="00D86AFC"/>
    <w:rsid w:val="00D86CC9"/>
    <w:rsid w:val="00D8704E"/>
    <w:rsid w:val="00D877BF"/>
    <w:rsid w:val="00D9078E"/>
    <w:rsid w:val="00D9081C"/>
    <w:rsid w:val="00D90870"/>
    <w:rsid w:val="00D90E8D"/>
    <w:rsid w:val="00D91A52"/>
    <w:rsid w:val="00D91AB3"/>
    <w:rsid w:val="00D91D29"/>
    <w:rsid w:val="00D9246B"/>
    <w:rsid w:val="00D92B43"/>
    <w:rsid w:val="00D931E4"/>
    <w:rsid w:val="00D9361C"/>
    <w:rsid w:val="00D93672"/>
    <w:rsid w:val="00D93F7D"/>
    <w:rsid w:val="00D9408B"/>
    <w:rsid w:val="00D940D4"/>
    <w:rsid w:val="00D94140"/>
    <w:rsid w:val="00D94787"/>
    <w:rsid w:val="00D94EFD"/>
    <w:rsid w:val="00D94F93"/>
    <w:rsid w:val="00D95492"/>
    <w:rsid w:val="00D954AC"/>
    <w:rsid w:val="00D95751"/>
    <w:rsid w:val="00D95AF1"/>
    <w:rsid w:val="00D95DE1"/>
    <w:rsid w:val="00D962C8"/>
    <w:rsid w:val="00D962E9"/>
    <w:rsid w:val="00D9642F"/>
    <w:rsid w:val="00D96632"/>
    <w:rsid w:val="00D9674A"/>
    <w:rsid w:val="00D96B5C"/>
    <w:rsid w:val="00D96E24"/>
    <w:rsid w:val="00D97139"/>
    <w:rsid w:val="00D97644"/>
    <w:rsid w:val="00D97676"/>
    <w:rsid w:val="00D976BB"/>
    <w:rsid w:val="00D97A1E"/>
    <w:rsid w:val="00D97EA2"/>
    <w:rsid w:val="00DA03E9"/>
    <w:rsid w:val="00DA05B1"/>
    <w:rsid w:val="00DA0940"/>
    <w:rsid w:val="00DA0A8F"/>
    <w:rsid w:val="00DA0AD0"/>
    <w:rsid w:val="00DA0BC5"/>
    <w:rsid w:val="00DA0C8A"/>
    <w:rsid w:val="00DA14D0"/>
    <w:rsid w:val="00DA1552"/>
    <w:rsid w:val="00DA18AE"/>
    <w:rsid w:val="00DA202E"/>
    <w:rsid w:val="00DA20D9"/>
    <w:rsid w:val="00DA2201"/>
    <w:rsid w:val="00DA231C"/>
    <w:rsid w:val="00DA2343"/>
    <w:rsid w:val="00DA244B"/>
    <w:rsid w:val="00DA25B5"/>
    <w:rsid w:val="00DA28A5"/>
    <w:rsid w:val="00DA2A8B"/>
    <w:rsid w:val="00DA2F81"/>
    <w:rsid w:val="00DA32AE"/>
    <w:rsid w:val="00DA359D"/>
    <w:rsid w:val="00DA3784"/>
    <w:rsid w:val="00DA3A27"/>
    <w:rsid w:val="00DA3B50"/>
    <w:rsid w:val="00DA3E9A"/>
    <w:rsid w:val="00DA45F3"/>
    <w:rsid w:val="00DA473D"/>
    <w:rsid w:val="00DA4B29"/>
    <w:rsid w:val="00DA4CAF"/>
    <w:rsid w:val="00DA50B1"/>
    <w:rsid w:val="00DA5142"/>
    <w:rsid w:val="00DA5A6F"/>
    <w:rsid w:val="00DA5ACE"/>
    <w:rsid w:val="00DA6A00"/>
    <w:rsid w:val="00DA6E6A"/>
    <w:rsid w:val="00DA7881"/>
    <w:rsid w:val="00DB0234"/>
    <w:rsid w:val="00DB03CD"/>
    <w:rsid w:val="00DB0514"/>
    <w:rsid w:val="00DB0838"/>
    <w:rsid w:val="00DB14EC"/>
    <w:rsid w:val="00DB2894"/>
    <w:rsid w:val="00DB2B67"/>
    <w:rsid w:val="00DB2D8C"/>
    <w:rsid w:val="00DB31AC"/>
    <w:rsid w:val="00DB372C"/>
    <w:rsid w:val="00DB3ACD"/>
    <w:rsid w:val="00DB3B11"/>
    <w:rsid w:val="00DB3DBF"/>
    <w:rsid w:val="00DB3F94"/>
    <w:rsid w:val="00DB4097"/>
    <w:rsid w:val="00DB4530"/>
    <w:rsid w:val="00DB535D"/>
    <w:rsid w:val="00DB54A2"/>
    <w:rsid w:val="00DB55EF"/>
    <w:rsid w:val="00DB5A28"/>
    <w:rsid w:val="00DB5A58"/>
    <w:rsid w:val="00DB65E1"/>
    <w:rsid w:val="00DB661B"/>
    <w:rsid w:val="00DB68CC"/>
    <w:rsid w:val="00DB6AA8"/>
    <w:rsid w:val="00DB6E1F"/>
    <w:rsid w:val="00DB6E46"/>
    <w:rsid w:val="00DB6F1F"/>
    <w:rsid w:val="00DB6F4B"/>
    <w:rsid w:val="00DB7392"/>
    <w:rsid w:val="00DB7803"/>
    <w:rsid w:val="00DB7EDF"/>
    <w:rsid w:val="00DC00F0"/>
    <w:rsid w:val="00DC0BEA"/>
    <w:rsid w:val="00DC0C35"/>
    <w:rsid w:val="00DC0E3B"/>
    <w:rsid w:val="00DC0F24"/>
    <w:rsid w:val="00DC104C"/>
    <w:rsid w:val="00DC11E9"/>
    <w:rsid w:val="00DC20D4"/>
    <w:rsid w:val="00DC2879"/>
    <w:rsid w:val="00DC2A54"/>
    <w:rsid w:val="00DC32E9"/>
    <w:rsid w:val="00DC35C2"/>
    <w:rsid w:val="00DC395D"/>
    <w:rsid w:val="00DC3A62"/>
    <w:rsid w:val="00DC3A6F"/>
    <w:rsid w:val="00DC3E76"/>
    <w:rsid w:val="00DC40E7"/>
    <w:rsid w:val="00DC44D5"/>
    <w:rsid w:val="00DC498B"/>
    <w:rsid w:val="00DC4DFA"/>
    <w:rsid w:val="00DC5266"/>
    <w:rsid w:val="00DC5974"/>
    <w:rsid w:val="00DC5CED"/>
    <w:rsid w:val="00DC6AA4"/>
    <w:rsid w:val="00DC6F9F"/>
    <w:rsid w:val="00DC767F"/>
    <w:rsid w:val="00DC78B0"/>
    <w:rsid w:val="00DC79A5"/>
    <w:rsid w:val="00DC7AF3"/>
    <w:rsid w:val="00DD008C"/>
    <w:rsid w:val="00DD0835"/>
    <w:rsid w:val="00DD0952"/>
    <w:rsid w:val="00DD0C05"/>
    <w:rsid w:val="00DD15C2"/>
    <w:rsid w:val="00DD1A01"/>
    <w:rsid w:val="00DD2BD6"/>
    <w:rsid w:val="00DD2C35"/>
    <w:rsid w:val="00DD2C36"/>
    <w:rsid w:val="00DD358C"/>
    <w:rsid w:val="00DD38CE"/>
    <w:rsid w:val="00DD3BBF"/>
    <w:rsid w:val="00DD3BF4"/>
    <w:rsid w:val="00DD3F60"/>
    <w:rsid w:val="00DD43F2"/>
    <w:rsid w:val="00DD4E19"/>
    <w:rsid w:val="00DD4EFB"/>
    <w:rsid w:val="00DD5753"/>
    <w:rsid w:val="00DD5E68"/>
    <w:rsid w:val="00DD5EC8"/>
    <w:rsid w:val="00DD5ED8"/>
    <w:rsid w:val="00DD6957"/>
    <w:rsid w:val="00DD71E2"/>
    <w:rsid w:val="00DD78AD"/>
    <w:rsid w:val="00DE003B"/>
    <w:rsid w:val="00DE04B8"/>
    <w:rsid w:val="00DE2031"/>
    <w:rsid w:val="00DE28F8"/>
    <w:rsid w:val="00DE294D"/>
    <w:rsid w:val="00DE29E3"/>
    <w:rsid w:val="00DE2EF8"/>
    <w:rsid w:val="00DE2F3E"/>
    <w:rsid w:val="00DE307B"/>
    <w:rsid w:val="00DE3221"/>
    <w:rsid w:val="00DE3623"/>
    <w:rsid w:val="00DE3760"/>
    <w:rsid w:val="00DE41E0"/>
    <w:rsid w:val="00DE45EA"/>
    <w:rsid w:val="00DE474C"/>
    <w:rsid w:val="00DE48A1"/>
    <w:rsid w:val="00DE54B1"/>
    <w:rsid w:val="00DE559F"/>
    <w:rsid w:val="00DE5C16"/>
    <w:rsid w:val="00DE5ED7"/>
    <w:rsid w:val="00DE6AB9"/>
    <w:rsid w:val="00DE6BB9"/>
    <w:rsid w:val="00DE6C87"/>
    <w:rsid w:val="00DE6F59"/>
    <w:rsid w:val="00DE6F95"/>
    <w:rsid w:val="00DE7454"/>
    <w:rsid w:val="00DE7511"/>
    <w:rsid w:val="00DE7994"/>
    <w:rsid w:val="00DE7AE0"/>
    <w:rsid w:val="00DF04AE"/>
    <w:rsid w:val="00DF0AC9"/>
    <w:rsid w:val="00DF0C79"/>
    <w:rsid w:val="00DF1F18"/>
    <w:rsid w:val="00DF202C"/>
    <w:rsid w:val="00DF2185"/>
    <w:rsid w:val="00DF285D"/>
    <w:rsid w:val="00DF2F35"/>
    <w:rsid w:val="00DF310A"/>
    <w:rsid w:val="00DF31C2"/>
    <w:rsid w:val="00DF3B93"/>
    <w:rsid w:val="00DF3E44"/>
    <w:rsid w:val="00DF4527"/>
    <w:rsid w:val="00DF4D74"/>
    <w:rsid w:val="00DF50D1"/>
    <w:rsid w:val="00DF537D"/>
    <w:rsid w:val="00DF5757"/>
    <w:rsid w:val="00DF5C04"/>
    <w:rsid w:val="00DF5D9C"/>
    <w:rsid w:val="00DF5FF5"/>
    <w:rsid w:val="00DF6529"/>
    <w:rsid w:val="00DF6731"/>
    <w:rsid w:val="00DF6D61"/>
    <w:rsid w:val="00DF6D8B"/>
    <w:rsid w:val="00DF7284"/>
    <w:rsid w:val="00DF7605"/>
    <w:rsid w:val="00DF77F0"/>
    <w:rsid w:val="00DF7913"/>
    <w:rsid w:val="00DF797E"/>
    <w:rsid w:val="00DF7C97"/>
    <w:rsid w:val="00DF7CB2"/>
    <w:rsid w:val="00E000E4"/>
    <w:rsid w:val="00E002B9"/>
    <w:rsid w:val="00E002FF"/>
    <w:rsid w:val="00E004DF"/>
    <w:rsid w:val="00E00780"/>
    <w:rsid w:val="00E00899"/>
    <w:rsid w:val="00E00A7D"/>
    <w:rsid w:val="00E0194A"/>
    <w:rsid w:val="00E01A26"/>
    <w:rsid w:val="00E01BB2"/>
    <w:rsid w:val="00E01DC0"/>
    <w:rsid w:val="00E022F1"/>
    <w:rsid w:val="00E02529"/>
    <w:rsid w:val="00E026DB"/>
    <w:rsid w:val="00E02CD3"/>
    <w:rsid w:val="00E02D02"/>
    <w:rsid w:val="00E02D75"/>
    <w:rsid w:val="00E03414"/>
    <w:rsid w:val="00E03DC0"/>
    <w:rsid w:val="00E04029"/>
    <w:rsid w:val="00E04155"/>
    <w:rsid w:val="00E04505"/>
    <w:rsid w:val="00E04B79"/>
    <w:rsid w:val="00E04E63"/>
    <w:rsid w:val="00E05532"/>
    <w:rsid w:val="00E05DD3"/>
    <w:rsid w:val="00E05DE6"/>
    <w:rsid w:val="00E05F0D"/>
    <w:rsid w:val="00E063E3"/>
    <w:rsid w:val="00E06452"/>
    <w:rsid w:val="00E067BE"/>
    <w:rsid w:val="00E06BC6"/>
    <w:rsid w:val="00E06D03"/>
    <w:rsid w:val="00E07050"/>
    <w:rsid w:val="00E07187"/>
    <w:rsid w:val="00E0799A"/>
    <w:rsid w:val="00E079FB"/>
    <w:rsid w:val="00E07B53"/>
    <w:rsid w:val="00E07B91"/>
    <w:rsid w:val="00E07D27"/>
    <w:rsid w:val="00E07FFD"/>
    <w:rsid w:val="00E10F9A"/>
    <w:rsid w:val="00E10FEE"/>
    <w:rsid w:val="00E12086"/>
    <w:rsid w:val="00E12BA2"/>
    <w:rsid w:val="00E12EB3"/>
    <w:rsid w:val="00E131C7"/>
    <w:rsid w:val="00E13421"/>
    <w:rsid w:val="00E13ADE"/>
    <w:rsid w:val="00E13B11"/>
    <w:rsid w:val="00E14452"/>
    <w:rsid w:val="00E149C1"/>
    <w:rsid w:val="00E14A79"/>
    <w:rsid w:val="00E15030"/>
    <w:rsid w:val="00E1544E"/>
    <w:rsid w:val="00E158C1"/>
    <w:rsid w:val="00E15D2E"/>
    <w:rsid w:val="00E15D7B"/>
    <w:rsid w:val="00E16027"/>
    <w:rsid w:val="00E162C5"/>
    <w:rsid w:val="00E168D1"/>
    <w:rsid w:val="00E16A9A"/>
    <w:rsid w:val="00E16C86"/>
    <w:rsid w:val="00E16DA6"/>
    <w:rsid w:val="00E16E06"/>
    <w:rsid w:val="00E1731B"/>
    <w:rsid w:val="00E1738D"/>
    <w:rsid w:val="00E174B1"/>
    <w:rsid w:val="00E17584"/>
    <w:rsid w:val="00E175D4"/>
    <w:rsid w:val="00E1768E"/>
    <w:rsid w:val="00E17E50"/>
    <w:rsid w:val="00E20692"/>
    <w:rsid w:val="00E20D2D"/>
    <w:rsid w:val="00E20FD7"/>
    <w:rsid w:val="00E21517"/>
    <w:rsid w:val="00E2185C"/>
    <w:rsid w:val="00E21881"/>
    <w:rsid w:val="00E21DA6"/>
    <w:rsid w:val="00E22832"/>
    <w:rsid w:val="00E2318F"/>
    <w:rsid w:val="00E2351C"/>
    <w:rsid w:val="00E2385C"/>
    <w:rsid w:val="00E240E0"/>
    <w:rsid w:val="00E24221"/>
    <w:rsid w:val="00E25997"/>
    <w:rsid w:val="00E25A4D"/>
    <w:rsid w:val="00E25A95"/>
    <w:rsid w:val="00E25BC4"/>
    <w:rsid w:val="00E25CCE"/>
    <w:rsid w:val="00E25D35"/>
    <w:rsid w:val="00E25D71"/>
    <w:rsid w:val="00E26CAB"/>
    <w:rsid w:val="00E2720F"/>
    <w:rsid w:val="00E27D3F"/>
    <w:rsid w:val="00E30496"/>
    <w:rsid w:val="00E30835"/>
    <w:rsid w:val="00E30B8B"/>
    <w:rsid w:val="00E30CB5"/>
    <w:rsid w:val="00E30FBC"/>
    <w:rsid w:val="00E3108A"/>
    <w:rsid w:val="00E31765"/>
    <w:rsid w:val="00E31D46"/>
    <w:rsid w:val="00E31EFE"/>
    <w:rsid w:val="00E31F73"/>
    <w:rsid w:val="00E325DA"/>
    <w:rsid w:val="00E330E7"/>
    <w:rsid w:val="00E3355D"/>
    <w:rsid w:val="00E337C1"/>
    <w:rsid w:val="00E338EA"/>
    <w:rsid w:val="00E33EBE"/>
    <w:rsid w:val="00E33EDE"/>
    <w:rsid w:val="00E347B4"/>
    <w:rsid w:val="00E349F4"/>
    <w:rsid w:val="00E34A92"/>
    <w:rsid w:val="00E35140"/>
    <w:rsid w:val="00E35177"/>
    <w:rsid w:val="00E35FD9"/>
    <w:rsid w:val="00E36357"/>
    <w:rsid w:val="00E3664D"/>
    <w:rsid w:val="00E36811"/>
    <w:rsid w:val="00E36DCF"/>
    <w:rsid w:val="00E36FDC"/>
    <w:rsid w:val="00E37136"/>
    <w:rsid w:val="00E404F3"/>
    <w:rsid w:val="00E40715"/>
    <w:rsid w:val="00E40A6C"/>
    <w:rsid w:val="00E40A85"/>
    <w:rsid w:val="00E42519"/>
    <w:rsid w:val="00E42CD9"/>
    <w:rsid w:val="00E43280"/>
    <w:rsid w:val="00E43311"/>
    <w:rsid w:val="00E43314"/>
    <w:rsid w:val="00E435D8"/>
    <w:rsid w:val="00E44006"/>
    <w:rsid w:val="00E443B4"/>
    <w:rsid w:val="00E44D0B"/>
    <w:rsid w:val="00E452AE"/>
    <w:rsid w:val="00E456BE"/>
    <w:rsid w:val="00E460F9"/>
    <w:rsid w:val="00E461EE"/>
    <w:rsid w:val="00E46254"/>
    <w:rsid w:val="00E46496"/>
    <w:rsid w:val="00E466DE"/>
    <w:rsid w:val="00E469AD"/>
    <w:rsid w:val="00E46E38"/>
    <w:rsid w:val="00E47479"/>
    <w:rsid w:val="00E477C7"/>
    <w:rsid w:val="00E47FA1"/>
    <w:rsid w:val="00E47FB2"/>
    <w:rsid w:val="00E50543"/>
    <w:rsid w:val="00E5057A"/>
    <w:rsid w:val="00E50B59"/>
    <w:rsid w:val="00E512C2"/>
    <w:rsid w:val="00E51696"/>
    <w:rsid w:val="00E5170D"/>
    <w:rsid w:val="00E5172B"/>
    <w:rsid w:val="00E51A14"/>
    <w:rsid w:val="00E51B33"/>
    <w:rsid w:val="00E51BDE"/>
    <w:rsid w:val="00E5232B"/>
    <w:rsid w:val="00E525AA"/>
    <w:rsid w:val="00E52693"/>
    <w:rsid w:val="00E52A6A"/>
    <w:rsid w:val="00E52E6A"/>
    <w:rsid w:val="00E531A1"/>
    <w:rsid w:val="00E53225"/>
    <w:rsid w:val="00E53C34"/>
    <w:rsid w:val="00E53F4C"/>
    <w:rsid w:val="00E544A8"/>
    <w:rsid w:val="00E5482F"/>
    <w:rsid w:val="00E54B28"/>
    <w:rsid w:val="00E55317"/>
    <w:rsid w:val="00E553D4"/>
    <w:rsid w:val="00E5579E"/>
    <w:rsid w:val="00E559A0"/>
    <w:rsid w:val="00E55C11"/>
    <w:rsid w:val="00E56153"/>
    <w:rsid w:val="00E5655D"/>
    <w:rsid w:val="00E56A1B"/>
    <w:rsid w:val="00E56B85"/>
    <w:rsid w:val="00E56F00"/>
    <w:rsid w:val="00E572E1"/>
    <w:rsid w:val="00E575E7"/>
    <w:rsid w:val="00E57972"/>
    <w:rsid w:val="00E57AFE"/>
    <w:rsid w:val="00E57BC4"/>
    <w:rsid w:val="00E57CB4"/>
    <w:rsid w:val="00E57F9A"/>
    <w:rsid w:val="00E60479"/>
    <w:rsid w:val="00E60686"/>
    <w:rsid w:val="00E60BE5"/>
    <w:rsid w:val="00E61016"/>
    <w:rsid w:val="00E614AA"/>
    <w:rsid w:val="00E61839"/>
    <w:rsid w:val="00E618CD"/>
    <w:rsid w:val="00E61BCF"/>
    <w:rsid w:val="00E61C05"/>
    <w:rsid w:val="00E62239"/>
    <w:rsid w:val="00E6274A"/>
    <w:rsid w:val="00E62915"/>
    <w:rsid w:val="00E62BF8"/>
    <w:rsid w:val="00E62E5C"/>
    <w:rsid w:val="00E6378D"/>
    <w:rsid w:val="00E63D2C"/>
    <w:rsid w:val="00E63D99"/>
    <w:rsid w:val="00E63E27"/>
    <w:rsid w:val="00E63F06"/>
    <w:rsid w:val="00E63FC7"/>
    <w:rsid w:val="00E63FFE"/>
    <w:rsid w:val="00E640B5"/>
    <w:rsid w:val="00E64898"/>
    <w:rsid w:val="00E65244"/>
    <w:rsid w:val="00E65A54"/>
    <w:rsid w:val="00E65CCB"/>
    <w:rsid w:val="00E660CB"/>
    <w:rsid w:val="00E661CC"/>
    <w:rsid w:val="00E66225"/>
    <w:rsid w:val="00E66A9C"/>
    <w:rsid w:val="00E671A0"/>
    <w:rsid w:val="00E672B7"/>
    <w:rsid w:val="00E674A1"/>
    <w:rsid w:val="00E675BA"/>
    <w:rsid w:val="00E701C0"/>
    <w:rsid w:val="00E703BA"/>
    <w:rsid w:val="00E709E5"/>
    <w:rsid w:val="00E71085"/>
    <w:rsid w:val="00E71175"/>
    <w:rsid w:val="00E712E7"/>
    <w:rsid w:val="00E716BA"/>
    <w:rsid w:val="00E716E9"/>
    <w:rsid w:val="00E71A05"/>
    <w:rsid w:val="00E71CB0"/>
    <w:rsid w:val="00E71FE8"/>
    <w:rsid w:val="00E721A7"/>
    <w:rsid w:val="00E72A39"/>
    <w:rsid w:val="00E7320E"/>
    <w:rsid w:val="00E73384"/>
    <w:rsid w:val="00E73477"/>
    <w:rsid w:val="00E73515"/>
    <w:rsid w:val="00E7382C"/>
    <w:rsid w:val="00E73AB9"/>
    <w:rsid w:val="00E73D2C"/>
    <w:rsid w:val="00E747C0"/>
    <w:rsid w:val="00E748F3"/>
    <w:rsid w:val="00E74E53"/>
    <w:rsid w:val="00E752A6"/>
    <w:rsid w:val="00E75800"/>
    <w:rsid w:val="00E75A8C"/>
    <w:rsid w:val="00E75B20"/>
    <w:rsid w:val="00E75DC9"/>
    <w:rsid w:val="00E75E5A"/>
    <w:rsid w:val="00E75F42"/>
    <w:rsid w:val="00E766CE"/>
    <w:rsid w:val="00E7690F"/>
    <w:rsid w:val="00E76B9A"/>
    <w:rsid w:val="00E76C74"/>
    <w:rsid w:val="00E76CAC"/>
    <w:rsid w:val="00E76EF2"/>
    <w:rsid w:val="00E76F97"/>
    <w:rsid w:val="00E76F9B"/>
    <w:rsid w:val="00E772E9"/>
    <w:rsid w:val="00E77DF5"/>
    <w:rsid w:val="00E80C2F"/>
    <w:rsid w:val="00E81F3D"/>
    <w:rsid w:val="00E82267"/>
    <w:rsid w:val="00E822E0"/>
    <w:rsid w:val="00E82640"/>
    <w:rsid w:val="00E82D68"/>
    <w:rsid w:val="00E83635"/>
    <w:rsid w:val="00E83973"/>
    <w:rsid w:val="00E8430F"/>
    <w:rsid w:val="00E84741"/>
    <w:rsid w:val="00E84A68"/>
    <w:rsid w:val="00E84A8B"/>
    <w:rsid w:val="00E84CAA"/>
    <w:rsid w:val="00E850C8"/>
    <w:rsid w:val="00E857CE"/>
    <w:rsid w:val="00E860CB"/>
    <w:rsid w:val="00E86439"/>
    <w:rsid w:val="00E8662E"/>
    <w:rsid w:val="00E867FE"/>
    <w:rsid w:val="00E86922"/>
    <w:rsid w:val="00E86D6D"/>
    <w:rsid w:val="00E8757D"/>
    <w:rsid w:val="00E87F79"/>
    <w:rsid w:val="00E90032"/>
    <w:rsid w:val="00E90B75"/>
    <w:rsid w:val="00E9110D"/>
    <w:rsid w:val="00E918EA"/>
    <w:rsid w:val="00E9198D"/>
    <w:rsid w:val="00E921AF"/>
    <w:rsid w:val="00E923B3"/>
    <w:rsid w:val="00E92696"/>
    <w:rsid w:val="00E9273A"/>
    <w:rsid w:val="00E9299E"/>
    <w:rsid w:val="00E932C3"/>
    <w:rsid w:val="00E935E3"/>
    <w:rsid w:val="00E936A7"/>
    <w:rsid w:val="00E93A26"/>
    <w:rsid w:val="00E94214"/>
    <w:rsid w:val="00E94AAC"/>
    <w:rsid w:val="00E94BA6"/>
    <w:rsid w:val="00E94EB3"/>
    <w:rsid w:val="00E95077"/>
    <w:rsid w:val="00E956CF"/>
    <w:rsid w:val="00E95948"/>
    <w:rsid w:val="00E96DB1"/>
    <w:rsid w:val="00E96FDE"/>
    <w:rsid w:val="00E9714D"/>
    <w:rsid w:val="00E971F7"/>
    <w:rsid w:val="00E9729D"/>
    <w:rsid w:val="00EA0B71"/>
    <w:rsid w:val="00EA0C31"/>
    <w:rsid w:val="00EA0D13"/>
    <w:rsid w:val="00EA13F8"/>
    <w:rsid w:val="00EA1406"/>
    <w:rsid w:val="00EA1420"/>
    <w:rsid w:val="00EA1504"/>
    <w:rsid w:val="00EA19FB"/>
    <w:rsid w:val="00EA1A30"/>
    <w:rsid w:val="00EA1C26"/>
    <w:rsid w:val="00EA1E4A"/>
    <w:rsid w:val="00EA2156"/>
    <w:rsid w:val="00EA234E"/>
    <w:rsid w:val="00EA25BB"/>
    <w:rsid w:val="00EA2CC6"/>
    <w:rsid w:val="00EA2D89"/>
    <w:rsid w:val="00EA2EF7"/>
    <w:rsid w:val="00EA3081"/>
    <w:rsid w:val="00EA3133"/>
    <w:rsid w:val="00EA38AC"/>
    <w:rsid w:val="00EA3BD9"/>
    <w:rsid w:val="00EA3E9C"/>
    <w:rsid w:val="00EA468C"/>
    <w:rsid w:val="00EA4699"/>
    <w:rsid w:val="00EA4919"/>
    <w:rsid w:val="00EA50C9"/>
    <w:rsid w:val="00EA596F"/>
    <w:rsid w:val="00EA5B84"/>
    <w:rsid w:val="00EA6981"/>
    <w:rsid w:val="00EA7023"/>
    <w:rsid w:val="00EA7058"/>
    <w:rsid w:val="00EA7A4D"/>
    <w:rsid w:val="00EA7A7E"/>
    <w:rsid w:val="00EA7B0B"/>
    <w:rsid w:val="00EA7C08"/>
    <w:rsid w:val="00EB0CA3"/>
    <w:rsid w:val="00EB117D"/>
    <w:rsid w:val="00EB16EB"/>
    <w:rsid w:val="00EB176C"/>
    <w:rsid w:val="00EB2435"/>
    <w:rsid w:val="00EB2562"/>
    <w:rsid w:val="00EB2979"/>
    <w:rsid w:val="00EB2D32"/>
    <w:rsid w:val="00EB307C"/>
    <w:rsid w:val="00EB347B"/>
    <w:rsid w:val="00EB36A6"/>
    <w:rsid w:val="00EB39AC"/>
    <w:rsid w:val="00EB3C37"/>
    <w:rsid w:val="00EB4A28"/>
    <w:rsid w:val="00EB4B45"/>
    <w:rsid w:val="00EB4D8D"/>
    <w:rsid w:val="00EB4F94"/>
    <w:rsid w:val="00EB5596"/>
    <w:rsid w:val="00EB5BFA"/>
    <w:rsid w:val="00EB5E2C"/>
    <w:rsid w:val="00EB6112"/>
    <w:rsid w:val="00EB65A6"/>
    <w:rsid w:val="00EB6707"/>
    <w:rsid w:val="00EB6C5D"/>
    <w:rsid w:val="00EB6FB2"/>
    <w:rsid w:val="00EB718F"/>
    <w:rsid w:val="00EB758D"/>
    <w:rsid w:val="00EB7785"/>
    <w:rsid w:val="00EC0025"/>
    <w:rsid w:val="00EC05DA"/>
    <w:rsid w:val="00EC069C"/>
    <w:rsid w:val="00EC0CD2"/>
    <w:rsid w:val="00EC1457"/>
    <w:rsid w:val="00EC1953"/>
    <w:rsid w:val="00EC1DA4"/>
    <w:rsid w:val="00EC2456"/>
    <w:rsid w:val="00EC24BC"/>
    <w:rsid w:val="00EC24F8"/>
    <w:rsid w:val="00EC2A67"/>
    <w:rsid w:val="00EC3082"/>
    <w:rsid w:val="00EC35E5"/>
    <w:rsid w:val="00EC371C"/>
    <w:rsid w:val="00EC3EDD"/>
    <w:rsid w:val="00EC426A"/>
    <w:rsid w:val="00EC4326"/>
    <w:rsid w:val="00EC44B6"/>
    <w:rsid w:val="00EC4726"/>
    <w:rsid w:val="00EC4C8C"/>
    <w:rsid w:val="00EC52F6"/>
    <w:rsid w:val="00EC543D"/>
    <w:rsid w:val="00EC54C1"/>
    <w:rsid w:val="00EC6047"/>
    <w:rsid w:val="00EC612F"/>
    <w:rsid w:val="00EC6421"/>
    <w:rsid w:val="00EC66C4"/>
    <w:rsid w:val="00EC6D91"/>
    <w:rsid w:val="00EC7704"/>
    <w:rsid w:val="00EC79C0"/>
    <w:rsid w:val="00EC7AAA"/>
    <w:rsid w:val="00EC7DD6"/>
    <w:rsid w:val="00ED00EA"/>
    <w:rsid w:val="00ED075A"/>
    <w:rsid w:val="00ED0A6A"/>
    <w:rsid w:val="00ED0BF6"/>
    <w:rsid w:val="00ED0C02"/>
    <w:rsid w:val="00ED0D7F"/>
    <w:rsid w:val="00ED0E03"/>
    <w:rsid w:val="00ED0E18"/>
    <w:rsid w:val="00ED11C0"/>
    <w:rsid w:val="00ED1892"/>
    <w:rsid w:val="00ED20C9"/>
    <w:rsid w:val="00ED23CE"/>
    <w:rsid w:val="00ED26D3"/>
    <w:rsid w:val="00ED28F5"/>
    <w:rsid w:val="00ED295B"/>
    <w:rsid w:val="00ED2E0D"/>
    <w:rsid w:val="00ED2F31"/>
    <w:rsid w:val="00ED3164"/>
    <w:rsid w:val="00ED3245"/>
    <w:rsid w:val="00ED335F"/>
    <w:rsid w:val="00ED37AB"/>
    <w:rsid w:val="00ED398D"/>
    <w:rsid w:val="00ED444D"/>
    <w:rsid w:val="00ED46DD"/>
    <w:rsid w:val="00ED5034"/>
    <w:rsid w:val="00ED5823"/>
    <w:rsid w:val="00ED58CF"/>
    <w:rsid w:val="00ED5968"/>
    <w:rsid w:val="00ED5E2D"/>
    <w:rsid w:val="00ED69B4"/>
    <w:rsid w:val="00ED7A69"/>
    <w:rsid w:val="00ED7F32"/>
    <w:rsid w:val="00EE0064"/>
    <w:rsid w:val="00EE03D0"/>
    <w:rsid w:val="00EE0788"/>
    <w:rsid w:val="00EE083B"/>
    <w:rsid w:val="00EE0C2D"/>
    <w:rsid w:val="00EE0CF7"/>
    <w:rsid w:val="00EE118A"/>
    <w:rsid w:val="00EE139D"/>
    <w:rsid w:val="00EE19C6"/>
    <w:rsid w:val="00EE1AF5"/>
    <w:rsid w:val="00EE1B02"/>
    <w:rsid w:val="00EE29A1"/>
    <w:rsid w:val="00EE315D"/>
    <w:rsid w:val="00EE35B9"/>
    <w:rsid w:val="00EE3FF9"/>
    <w:rsid w:val="00EE43E6"/>
    <w:rsid w:val="00EE4A0B"/>
    <w:rsid w:val="00EE4A70"/>
    <w:rsid w:val="00EE555F"/>
    <w:rsid w:val="00EE5628"/>
    <w:rsid w:val="00EE5677"/>
    <w:rsid w:val="00EE589E"/>
    <w:rsid w:val="00EE5A8C"/>
    <w:rsid w:val="00EE5CC5"/>
    <w:rsid w:val="00EE5D18"/>
    <w:rsid w:val="00EE60E2"/>
    <w:rsid w:val="00EE669F"/>
    <w:rsid w:val="00EE66B1"/>
    <w:rsid w:val="00EE6744"/>
    <w:rsid w:val="00EE6E80"/>
    <w:rsid w:val="00EE71DF"/>
    <w:rsid w:val="00EE723C"/>
    <w:rsid w:val="00EE7273"/>
    <w:rsid w:val="00EE7E4D"/>
    <w:rsid w:val="00EF0EA0"/>
    <w:rsid w:val="00EF17F0"/>
    <w:rsid w:val="00EF1C62"/>
    <w:rsid w:val="00EF20AB"/>
    <w:rsid w:val="00EF231B"/>
    <w:rsid w:val="00EF257D"/>
    <w:rsid w:val="00EF270C"/>
    <w:rsid w:val="00EF2E99"/>
    <w:rsid w:val="00EF35D2"/>
    <w:rsid w:val="00EF3694"/>
    <w:rsid w:val="00EF3D81"/>
    <w:rsid w:val="00EF4431"/>
    <w:rsid w:val="00EF5817"/>
    <w:rsid w:val="00EF5E58"/>
    <w:rsid w:val="00EF6098"/>
    <w:rsid w:val="00EF615F"/>
    <w:rsid w:val="00EF6355"/>
    <w:rsid w:val="00EF671A"/>
    <w:rsid w:val="00EF7016"/>
    <w:rsid w:val="00EF701E"/>
    <w:rsid w:val="00EF7102"/>
    <w:rsid w:val="00EF72F5"/>
    <w:rsid w:val="00EF7547"/>
    <w:rsid w:val="00EF76EE"/>
    <w:rsid w:val="00EF7E28"/>
    <w:rsid w:val="00EF7EEB"/>
    <w:rsid w:val="00EF7F41"/>
    <w:rsid w:val="00F000A1"/>
    <w:rsid w:val="00F00368"/>
    <w:rsid w:val="00F003E1"/>
    <w:rsid w:val="00F00A69"/>
    <w:rsid w:val="00F00BCD"/>
    <w:rsid w:val="00F00CE3"/>
    <w:rsid w:val="00F01336"/>
    <w:rsid w:val="00F0146C"/>
    <w:rsid w:val="00F01882"/>
    <w:rsid w:val="00F01B8B"/>
    <w:rsid w:val="00F025BB"/>
    <w:rsid w:val="00F025CD"/>
    <w:rsid w:val="00F027E5"/>
    <w:rsid w:val="00F02A23"/>
    <w:rsid w:val="00F02AE4"/>
    <w:rsid w:val="00F02E28"/>
    <w:rsid w:val="00F030AF"/>
    <w:rsid w:val="00F03332"/>
    <w:rsid w:val="00F036D3"/>
    <w:rsid w:val="00F0433E"/>
    <w:rsid w:val="00F053BD"/>
    <w:rsid w:val="00F05594"/>
    <w:rsid w:val="00F05908"/>
    <w:rsid w:val="00F059CC"/>
    <w:rsid w:val="00F05A1A"/>
    <w:rsid w:val="00F05D8B"/>
    <w:rsid w:val="00F05EBD"/>
    <w:rsid w:val="00F061A0"/>
    <w:rsid w:val="00F0699E"/>
    <w:rsid w:val="00F06A92"/>
    <w:rsid w:val="00F06C89"/>
    <w:rsid w:val="00F0707C"/>
    <w:rsid w:val="00F07481"/>
    <w:rsid w:val="00F0766B"/>
    <w:rsid w:val="00F07B9F"/>
    <w:rsid w:val="00F101FE"/>
    <w:rsid w:val="00F1024E"/>
    <w:rsid w:val="00F1039C"/>
    <w:rsid w:val="00F1043D"/>
    <w:rsid w:val="00F10B6B"/>
    <w:rsid w:val="00F10F9B"/>
    <w:rsid w:val="00F1104E"/>
    <w:rsid w:val="00F11666"/>
    <w:rsid w:val="00F11792"/>
    <w:rsid w:val="00F117D9"/>
    <w:rsid w:val="00F11A43"/>
    <w:rsid w:val="00F11B3C"/>
    <w:rsid w:val="00F129D8"/>
    <w:rsid w:val="00F12B6F"/>
    <w:rsid w:val="00F12EAC"/>
    <w:rsid w:val="00F143B3"/>
    <w:rsid w:val="00F14E56"/>
    <w:rsid w:val="00F15486"/>
    <w:rsid w:val="00F159E4"/>
    <w:rsid w:val="00F16984"/>
    <w:rsid w:val="00F16B76"/>
    <w:rsid w:val="00F17DC4"/>
    <w:rsid w:val="00F17F60"/>
    <w:rsid w:val="00F200E7"/>
    <w:rsid w:val="00F2046B"/>
    <w:rsid w:val="00F204CA"/>
    <w:rsid w:val="00F20907"/>
    <w:rsid w:val="00F20D8D"/>
    <w:rsid w:val="00F21550"/>
    <w:rsid w:val="00F21967"/>
    <w:rsid w:val="00F21D7A"/>
    <w:rsid w:val="00F22257"/>
    <w:rsid w:val="00F2246A"/>
    <w:rsid w:val="00F22B9A"/>
    <w:rsid w:val="00F22F01"/>
    <w:rsid w:val="00F24038"/>
    <w:rsid w:val="00F240DB"/>
    <w:rsid w:val="00F242E3"/>
    <w:rsid w:val="00F24321"/>
    <w:rsid w:val="00F2458C"/>
    <w:rsid w:val="00F254FE"/>
    <w:rsid w:val="00F2579C"/>
    <w:rsid w:val="00F25ACF"/>
    <w:rsid w:val="00F261F1"/>
    <w:rsid w:val="00F263A2"/>
    <w:rsid w:val="00F2688F"/>
    <w:rsid w:val="00F26982"/>
    <w:rsid w:val="00F26EDF"/>
    <w:rsid w:val="00F2701B"/>
    <w:rsid w:val="00F27449"/>
    <w:rsid w:val="00F2760C"/>
    <w:rsid w:val="00F27646"/>
    <w:rsid w:val="00F27B24"/>
    <w:rsid w:val="00F27F3F"/>
    <w:rsid w:val="00F30209"/>
    <w:rsid w:val="00F3034B"/>
    <w:rsid w:val="00F30829"/>
    <w:rsid w:val="00F30871"/>
    <w:rsid w:val="00F308EC"/>
    <w:rsid w:val="00F30932"/>
    <w:rsid w:val="00F30E88"/>
    <w:rsid w:val="00F311CB"/>
    <w:rsid w:val="00F315A9"/>
    <w:rsid w:val="00F31979"/>
    <w:rsid w:val="00F31EFC"/>
    <w:rsid w:val="00F32374"/>
    <w:rsid w:val="00F32995"/>
    <w:rsid w:val="00F32BDF"/>
    <w:rsid w:val="00F3302B"/>
    <w:rsid w:val="00F3303B"/>
    <w:rsid w:val="00F33201"/>
    <w:rsid w:val="00F3355A"/>
    <w:rsid w:val="00F33F19"/>
    <w:rsid w:val="00F344B5"/>
    <w:rsid w:val="00F34AA1"/>
    <w:rsid w:val="00F35322"/>
    <w:rsid w:val="00F354CB"/>
    <w:rsid w:val="00F35779"/>
    <w:rsid w:val="00F369D0"/>
    <w:rsid w:val="00F36C4E"/>
    <w:rsid w:val="00F3704A"/>
    <w:rsid w:val="00F371ED"/>
    <w:rsid w:val="00F37539"/>
    <w:rsid w:val="00F3766B"/>
    <w:rsid w:val="00F37A61"/>
    <w:rsid w:val="00F37CC4"/>
    <w:rsid w:val="00F37D0A"/>
    <w:rsid w:val="00F40031"/>
    <w:rsid w:val="00F404EE"/>
    <w:rsid w:val="00F40CC6"/>
    <w:rsid w:val="00F40E9C"/>
    <w:rsid w:val="00F410FF"/>
    <w:rsid w:val="00F41404"/>
    <w:rsid w:val="00F41695"/>
    <w:rsid w:val="00F418BC"/>
    <w:rsid w:val="00F420E0"/>
    <w:rsid w:val="00F429E0"/>
    <w:rsid w:val="00F42B45"/>
    <w:rsid w:val="00F42CED"/>
    <w:rsid w:val="00F42FBA"/>
    <w:rsid w:val="00F4332D"/>
    <w:rsid w:val="00F43938"/>
    <w:rsid w:val="00F43C37"/>
    <w:rsid w:val="00F444F7"/>
    <w:rsid w:val="00F44621"/>
    <w:rsid w:val="00F44C5D"/>
    <w:rsid w:val="00F453BD"/>
    <w:rsid w:val="00F453DB"/>
    <w:rsid w:val="00F45B8B"/>
    <w:rsid w:val="00F46066"/>
    <w:rsid w:val="00F462B6"/>
    <w:rsid w:val="00F46BFB"/>
    <w:rsid w:val="00F46CF8"/>
    <w:rsid w:val="00F47767"/>
    <w:rsid w:val="00F47A13"/>
    <w:rsid w:val="00F503B7"/>
    <w:rsid w:val="00F504E9"/>
    <w:rsid w:val="00F50634"/>
    <w:rsid w:val="00F50AE4"/>
    <w:rsid w:val="00F50F97"/>
    <w:rsid w:val="00F5163B"/>
    <w:rsid w:val="00F51D9A"/>
    <w:rsid w:val="00F51FB4"/>
    <w:rsid w:val="00F5202E"/>
    <w:rsid w:val="00F523B0"/>
    <w:rsid w:val="00F52720"/>
    <w:rsid w:val="00F52979"/>
    <w:rsid w:val="00F532D9"/>
    <w:rsid w:val="00F5404B"/>
    <w:rsid w:val="00F54164"/>
    <w:rsid w:val="00F541E0"/>
    <w:rsid w:val="00F546C2"/>
    <w:rsid w:val="00F55146"/>
    <w:rsid w:val="00F551FB"/>
    <w:rsid w:val="00F552B7"/>
    <w:rsid w:val="00F554A7"/>
    <w:rsid w:val="00F55AD6"/>
    <w:rsid w:val="00F55E1B"/>
    <w:rsid w:val="00F55FAE"/>
    <w:rsid w:val="00F5626E"/>
    <w:rsid w:val="00F56452"/>
    <w:rsid w:val="00F56BF8"/>
    <w:rsid w:val="00F56C06"/>
    <w:rsid w:val="00F56C89"/>
    <w:rsid w:val="00F56CB2"/>
    <w:rsid w:val="00F5706B"/>
    <w:rsid w:val="00F5730F"/>
    <w:rsid w:val="00F578B6"/>
    <w:rsid w:val="00F60069"/>
    <w:rsid w:val="00F6031C"/>
    <w:rsid w:val="00F6044B"/>
    <w:rsid w:val="00F60932"/>
    <w:rsid w:val="00F60D17"/>
    <w:rsid w:val="00F613A2"/>
    <w:rsid w:val="00F6147A"/>
    <w:rsid w:val="00F615D8"/>
    <w:rsid w:val="00F61CF2"/>
    <w:rsid w:val="00F61FB8"/>
    <w:rsid w:val="00F621A7"/>
    <w:rsid w:val="00F6276F"/>
    <w:rsid w:val="00F62DB4"/>
    <w:rsid w:val="00F63AF6"/>
    <w:rsid w:val="00F63D0A"/>
    <w:rsid w:val="00F63FD9"/>
    <w:rsid w:val="00F64095"/>
    <w:rsid w:val="00F64131"/>
    <w:rsid w:val="00F641FB"/>
    <w:rsid w:val="00F6426A"/>
    <w:rsid w:val="00F643F1"/>
    <w:rsid w:val="00F649AC"/>
    <w:rsid w:val="00F64FB5"/>
    <w:rsid w:val="00F65193"/>
    <w:rsid w:val="00F65FFE"/>
    <w:rsid w:val="00F66550"/>
    <w:rsid w:val="00F66B6B"/>
    <w:rsid w:val="00F66FE1"/>
    <w:rsid w:val="00F670DF"/>
    <w:rsid w:val="00F67222"/>
    <w:rsid w:val="00F704D0"/>
    <w:rsid w:val="00F705E0"/>
    <w:rsid w:val="00F706F4"/>
    <w:rsid w:val="00F70E4B"/>
    <w:rsid w:val="00F70E6B"/>
    <w:rsid w:val="00F7132E"/>
    <w:rsid w:val="00F71692"/>
    <w:rsid w:val="00F717F4"/>
    <w:rsid w:val="00F71825"/>
    <w:rsid w:val="00F71B83"/>
    <w:rsid w:val="00F723DA"/>
    <w:rsid w:val="00F7280E"/>
    <w:rsid w:val="00F728D0"/>
    <w:rsid w:val="00F72915"/>
    <w:rsid w:val="00F729C6"/>
    <w:rsid w:val="00F72C03"/>
    <w:rsid w:val="00F72E19"/>
    <w:rsid w:val="00F72E34"/>
    <w:rsid w:val="00F73152"/>
    <w:rsid w:val="00F73A6C"/>
    <w:rsid w:val="00F73C0C"/>
    <w:rsid w:val="00F73FE9"/>
    <w:rsid w:val="00F743AB"/>
    <w:rsid w:val="00F74709"/>
    <w:rsid w:val="00F74EDD"/>
    <w:rsid w:val="00F74EFE"/>
    <w:rsid w:val="00F7514E"/>
    <w:rsid w:val="00F75672"/>
    <w:rsid w:val="00F7577A"/>
    <w:rsid w:val="00F758FD"/>
    <w:rsid w:val="00F7595F"/>
    <w:rsid w:val="00F75E29"/>
    <w:rsid w:val="00F7609E"/>
    <w:rsid w:val="00F7618C"/>
    <w:rsid w:val="00F76414"/>
    <w:rsid w:val="00F765DA"/>
    <w:rsid w:val="00F7677C"/>
    <w:rsid w:val="00F7685D"/>
    <w:rsid w:val="00F76C1D"/>
    <w:rsid w:val="00F778D3"/>
    <w:rsid w:val="00F77F16"/>
    <w:rsid w:val="00F80273"/>
    <w:rsid w:val="00F802EA"/>
    <w:rsid w:val="00F8091C"/>
    <w:rsid w:val="00F80C90"/>
    <w:rsid w:val="00F80DDE"/>
    <w:rsid w:val="00F8131A"/>
    <w:rsid w:val="00F81922"/>
    <w:rsid w:val="00F81A71"/>
    <w:rsid w:val="00F8241E"/>
    <w:rsid w:val="00F82589"/>
    <w:rsid w:val="00F82BA3"/>
    <w:rsid w:val="00F82D8E"/>
    <w:rsid w:val="00F82E41"/>
    <w:rsid w:val="00F82E87"/>
    <w:rsid w:val="00F83007"/>
    <w:rsid w:val="00F83377"/>
    <w:rsid w:val="00F833CA"/>
    <w:rsid w:val="00F836BF"/>
    <w:rsid w:val="00F83D86"/>
    <w:rsid w:val="00F83F03"/>
    <w:rsid w:val="00F84E6D"/>
    <w:rsid w:val="00F8555F"/>
    <w:rsid w:val="00F85773"/>
    <w:rsid w:val="00F86233"/>
    <w:rsid w:val="00F86585"/>
    <w:rsid w:val="00F865A0"/>
    <w:rsid w:val="00F87AE9"/>
    <w:rsid w:val="00F87B5B"/>
    <w:rsid w:val="00F87E66"/>
    <w:rsid w:val="00F901F8"/>
    <w:rsid w:val="00F9040C"/>
    <w:rsid w:val="00F90956"/>
    <w:rsid w:val="00F909C1"/>
    <w:rsid w:val="00F90B4A"/>
    <w:rsid w:val="00F914BE"/>
    <w:rsid w:val="00F914F4"/>
    <w:rsid w:val="00F917E5"/>
    <w:rsid w:val="00F91889"/>
    <w:rsid w:val="00F91D08"/>
    <w:rsid w:val="00F91FBF"/>
    <w:rsid w:val="00F923F3"/>
    <w:rsid w:val="00F9267E"/>
    <w:rsid w:val="00F92B3C"/>
    <w:rsid w:val="00F92C96"/>
    <w:rsid w:val="00F92DDD"/>
    <w:rsid w:val="00F92E4C"/>
    <w:rsid w:val="00F93590"/>
    <w:rsid w:val="00F93DDA"/>
    <w:rsid w:val="00F93E5A"/>
    <w:rsid w:val="00F93FD7"/>
    <w:rsid w:val="00F94091"/>
    <w:rsid w:val="00F94428"/>
    <w:rsid w:val="00F94436"/>
    <w:rsid w:val="00F9447A"/>
    <w:rsid w:val="00F944FF"/>
    <w:rsid w:val="00F9478F"/>
    <w:rsid w:val="00F94BDB"/>
    <w:rsid w:val="00F94C92"/>
    <w:rsid w:val="00F94CBA"/>
    <w:rsid w:val="00F94D8F"/>
    <w:rsid w:val="00F94E28"/>
    <w:rsid w:val="00F94EA0"/>
    <w:rsid w:val="00F951EB"/>
    <w:rsid w:val="00F95757"/>
    <w:rsid w:val="00F95B17"/>
    <w:rsid w:val="00F95C1D"/>
    <w:rsid w:val="00F95CEE"/>
    <w:rsid w:val="00F95F40"/>
    <w:rsid w:val="00F962EF"/>
    <w:rsid w:val="00F963B0"/>
    <w:rsid w:val="00F96D16"/>
    <w:rsid w:val="00F96E54"/>
    <w:rsid w:val="00F97484"/>
    <w:rsid w:val="00F9781D"/>
    <w:rsid w:val="00FA0076"/>
    <w:rsid w:val="00FA0199"/>
    <w:rsid w:val="00FA04CB"/>
    <w:rsid w:val="00FA0E87"/>
    <w:rsid w:val="00FA0FA6"/>
    <w:rsid w:val="00FA128B"/>
    <w:rsid w:val="00FA1542"/>
    <w:rsid w:val="00FA1701"/>
    <w:rsid w:val="00FA1B0F"/>
    <w:rsid w:val="00FA1C79"/>
    <w:rsid w:val="00FA2062"/>
    <w:rsid w:val="00FA209A"/>
    <w:rsid w:val="00FA22C5"/>
    <w:rsid w:val="00FA273A"/>
    <w:rsid w:val="00FA2A2F"/>
    <w:rsid w:val="00FA2A3C"/>
    <w:rsid w:val="00FA2AC8"/>
    <w:rsid w:val="00FA31EB"/>
    <w:rsid w:val="00FA3288"/>
    <w:rsid w:val="00FA344B"/>
    <w:rsid w:val="00FA34A6"/>
    <w:rsid w:val="00FA3976"/>
    <w:rsid w:val="00FA3AFF"/>
    <w:rsid w:val="00FA3F1B"/>
    <w:rsid w:val="00FA41B3"/>
    <w:rsid w:val="00FA4974"/>
    <w:rsid w:val="00FA530F"/>
    <w:rsid w:val="00FA53F2"/>
    <w:rsid w:val="00FA5457"/>
    <w:rsid w:val="00FA557A"/>
    <w:rsid w:val="00FA570F"/>
    <w:rsid w:val="00FA6574"/>
    <w:rsid w:val="00FA668C"/>
    <w:rsid w:val="00FA668F"/>
    <w:rsid w:val="00FA6A76"/>
    <w:rsid w:val="00FA6CA9"/>
    <w:rsid w:val="00FA6EE4"/>
    <w:rsid w:val="00FA76F3"/>
    <w:rsid w:val="00FB0967"/>
    <w:rsid w:val="00FB0C47"/>
    <w:rsid w:val="00FB1B73"/>
    <w:rsid w:val="00FB1C3C"/>
    <w:rsid w:val="00FB1C50"/>
    <w:rsid w:val="00FB2679"/>
    <w:rsid w:val="00FB2ACD"/>
    <w:rsid w:val="00FB2B02"/>
    <w:rsid w:val="00FB2FB0"/>
    <w:rsid w:val="00FB369E"/>
    <w:rsid w:val="00FB3724"/>
    <w:rsid w:val="00FB3CF8"/>
    <w:rsid w:val="00FB46E4"/>
    <w:rsid w:val="00FB4FFA"/>
    <w:rsid w:val="00FB5900"/>
    <w:rsid w:val="00FB5B10"/>
    <w:rsid w:val="00FB5BBC"/>
    <w:rsid w:val="00FB5EC5"/>
    <w:rsid w:val="00FB5FC8"/>
    <w:rsid w:val="00FB6463"/>
    <w:rsid w:val="00FB64B0"/>
    <w:rsid w:val="00FB72D9"/>
    <w:rsid w:val="00FB7D0B"/>
    <w:rsid w:val="00FC09C2"/>
    <w:rsid w:val="00FC0EDC"/>
    <w:rsid w:val="00FC12D6"/>
    <w:rsid w:val="00FC1912"/>
    <w:rsid w:val="00FC1BA5"/>
    <w:rsid w:val="00FC1D68"/>
    <w:rsid w:val="00FC1DD9"/>
    <w:rsid w:val="00FC23F4"/>
    <w:rsid w:val="00FC28DC"/>
    <w:rsid w:val="00FC2C17"/>
    <w:rsid w:val="00FC2C45"/>
    <w:rsid w:val="00FC2C4A"/>
    <w:rsid w:val="00FC2EF6"/>
    <w:rsid w:val="00FC2F21"/>
    <w:rsid w:val="00FC2F43"/>
    <w:rsid w:val="00FC2FBD"/>
    <w:rsid w:val="00FC3187"/>
    <w:rsid w:val="00FC34A1"/>
    <w:rsid w:val="00FC3856"/>
    <w:rsid w:val="00FC3C04"/>
    <w:rsid w:val="00FC4249"/>
    <w:rsid w:val="00FC4466"/>
    <w:rsid w:val="00FC449B"/>
    <w:rsid w:val="00FC44B6"/>
    <w:rsid w:val="00FC49B1"/>
    <w:rsid w:val="00FC4DF3"/>
    <w:rsid w:val="00FC537E"/>
    <w:rsid w:val="00FC5E60"/>
    <w:rsid w:val="00FC601A"/>
    <w:rsid w:val="00FC6266"/>
    <w:rsid w:val="00FC643F"/>
    <w:rsid w:val="00FC6568"/>
    <w:rsid w:val="00FC6BF5"/>
    <w:rsid w:val="00FC6CEB"/>
    <w:rsid w:val="00FC6DED"/>
    <w:rsid w:val="00FC78CA"/>
    <w:rsid w:val="00FC7B22"/>
    <w:rsid w:val="00FC7CD2"/>
    <w:rsid w:val="00FC7D77"/>
    <w:rsid w:val="00FC7E24"/>
    <w:rsid w:val="00FD0299"/>
    <w:rsid w:val="00FD0802"/>
    <w:rsid w:val="00FD09BD"/>
    <w:rsid w:val="00FD0DF2"/>
    <w:rsid w:val="00FD1288"/>
    <w:rsid w:val="00FD156F"/>
    <w:rsid w:val="00FD1D68"/>
    <w:rsid w:val="00FD209B"/>
    <w:rsid w:val="00FD270C"/>
    <w:rsid w:val="00FD2A11"/>
    <w:rsid w:val="00FD2CE6"/>
    <w:rsid w:val="00FD2E33"/>
    <w:rsid w:val="00FD392E"/>
    <w:rsid w:val="00FD3B15"/>
    <w:rsid w:val="00FD4031"/>
    <w:rsid w:val="00FD4268"/>
    <w:rsid w:val="00FD4487"/>
    <w:rsid w:val="00FD44CC"/>
    <w:rsid w:val="00FD4708"/>
    <w:rsid w:val="00FD4822"/>
    <w:rsid w:val="00FD4824"/>
    <w:rsid w:val="00FD4A5F"/>
    <w:rsid w:val="00FD5059"/>
    <w:rsid w:val="00FD5079"/>
    <w:rsid w:val="00FD526A"/>
    <w:rsid w:val="00FD5D2E"/>
    <w:rsid w:val="00FD5F38"/>
    <w:rsid w:val="00FD5F3A"/>
    <w:rsid w:val="00FD5FA9"/>
    <w:rsid w:val="00FD6621"/>
    <w:rsid w:val="00FD67EF"/>
    <w:rsid w:val="00FD6BBA"/>
    <w:rsid w:val="00FD6CC7"/>
    <w:rsid w:val="00FD6F47"/>
    <w:rsid w:val="00FE016E"/>
    <w:rsid w:val="00FE03B1"/>
    <w:rsid w:val="00FE0EBD"/>
    <w:rsid w:val="00FE1030"/>
    <w:rsid w:val="00FE1BF0"/>
    <w:rsid w:val="00FE20DB"/>
    <w:rsid w:val="00FE27DF"/>
    <w:rsid w:val="00FE28E5"/>
    <w:rsid w:val="00FE35ED"/>
    <w:rsid w:val="00FE37EA"/>
    <w:rsid w:val="00FE383C"/>
    <w:rsid w:val="00FE3973"/>
    <w:rsid w:val="00FE3F14"/>
    <w:rsid w:val="00FE4333"/>
    <w:rsid w:val="00FE477D"/>
    <w:rsid w:val="00FE4BD3"/>
    <w:rsid w:val="00FE4E95"/>
    <w:rsid w:val="00FE4EE3"/>
    <w:rsid w:val="00FE4FA6"/>
    <w:rsid w:val="00FE5241"/>
    <w:rsid w:val="00FE57D8"/>
    <w:rsid w:val="00FE5911"/>
    <w:rsid w:val="00FE5927"/>
    <w:rsid w:val="00FE62DB"/>
    <w:rsid w:val="00FE660E"/>
    <w:rsid w:val="00FE69DD"/>
    <w:rsid w:val="00FE69EB"/>
    <w:rsid w:val="00FE6D9F"/>
    <w:rsid w:val="00FE7097"/>
    <w:rsid w:val="00FE711C"/>
    <w:rsid w:val="00FE724B"/>
    <w:rsid w:val="00FE75CD"/>
    <w:rsid w:val="00FF06EC"/>
    <w:rsid w:val="00FF06ED"/>
    <w:rsid w:val="00FF0992"/>
    <w:rsid w:val="00FF0C9D"/>
    <w:rsid w:val="00FF0CFE"/>
    <w:rsid w:val="00FF11A9"/>
    <w:rsid w:val="00FF16DA"/>
    <w:rsid w:val="00FF1C9E"/>
    <w:rsid w:val="00FF2042"/>
    <w:rsid w:val="00FF21B5"/>
    <w:rsid w:val="00FF268E"/>
    <w:rsid w:val="00FF2E6A"/>
    <w:rsid w:val="00FF3337"/>
    <w:rsid w:val="00FF4071"/>
    <w:rsid w:val="00FF505F"/>
    <w:rsid w:val="00FF5171"/>
    <w:rsid w:val="00FF52E8"/>
    <w:rsid w:val="00FF5F09"/>
    <w:rsid w:val="00FF611C"/>
    <w:rsid w:val="00FF6186"/>
    <w:rsid w:val="00FF6243"/>
    <w:rsid w:val="00FF6382"/>
    <w:rsid w:val="00FF65CF"/>
    <w:rsid w:val="00FF6FBD"/>
    <w:rsid w:val="00FF701E"/>
    <w:rsid w:val="00FF71F9"/>
    <w:rsid w:val="00FF7313"/>
    <w:rsid w:val="00FF7A2A"/>
    <w:rsid w:val="00FF7DED"/>
    <w:rsid w:val="00FF7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4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qFormat="1"/>
    <w:lsdException w:name="heading 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qFormat="1"/>
    <w:lsdException w:name="footer" w:uiPriority="0"/>
    <w:lsdException w:name="index heading" w:uiPriority="0"/>
    <w:lsdException w:name="caption" w:qFormat="1"/>
    <w:lsdException w:name="table of figures" w:uiPriority="0"/>
    <w:lsdException w:name="footnote reference" w:uiPriority="0"/>
    <w:lsdException w:name="page number" w:uiPriority="0" w:qFormat="1"/>
    <w:lsdException w:name="table of authorities" w:uiPriority="0"/>
    <w:lsdException w:name="macro" w:uiPriority="0"/>
    <w:lsdException w:name="List" w:uiPriority="0"/>
    <w:lsdException w:name="List Number" w:semiHidden="0" w:unhideWhenUsed="0"/>
    <w:lsdException w:name="List 2" w:uiPriority="0"/>
    <w:lsdException w:name="List 4" w:semiHidden="0" w:unhideWhenUsed="0"/>
    <w:lsdException w:name="List 5" w:semiHidden="0" w:unhideWhenUsed="0"/>
    <w:lsdException w:name="Title" w:semiHidden="0" w:uiPriority="10" w:unhideWhenUsed="0" w:qFormat="1"/>
    <w:lsdException w:name="Default Paragraph Font" w:uiPriority="0"/>
    <w:lsdException w:name="Body Text" w:uiPriority="0" w:qFormat="1"/>
    <w:lsdException w:name="Body Text Indent" w:uiPriority="0" w:qFormat="1"/>
    <w:lsdException w:name="Subtitle" w:semiHidden="0" w:uiPriority="11" w:unhideWhenUsed="0" w:qFormat="1"/>
    <w:lsdException w:name="Salutation" w:semiHidden="0" w:unhideWhenUsed="0"/>
    <w:lsdException w:name="Date" w:semiHidden="0" w:unhideWhenUsed="0"/>
    <w:lsdException w:name="Body Text First Indent" w:semiHidden="0" w:uiPriority="0" w:unhideWhenUsed="0"/>
    <w:lsdException w:name="Body Text First Indent 2" w:uiPriority="0" w:qFormat="1"/>
    <w:lsdException w:name="Body Text 2" w:uiPriority="0" w:qFormat="1"/>
    <w:lsdException w:name="Body Text 3" w:uiPriority="0" w:qFormat="1"/>
    <w:lsdException w:name="Body Text Indent 3" w:uiPriority="0" w:qFormat="1"/>
    <w:lsdException w:name="Hyperlink" w:qFormat="1"/>
    <w:lsdException w:name="Strong" w:semiHidden="0" w:uiPriority="0" w:unhideWhenUsed="0" w:qFormat="1"/>
    <w:lsdException w:name="Emphasis" w:semiHidden="0" w:unhideWhenUsed="0" w:qFormat="1"/>
    <w:lsdException w:name="Document Map" w:uiPriority="0" w:qFormat="1"/>
    <w:lsdException w:name="HTML Top of Form" w:uiPriority="0"/>
    <w:lsdException w:name="Normal (Web)" w:uiPriority="0" w:qFormat="1"/>
    <w:lsdException w:name="HTML Preformatted" w:uiPriority="0" w:qFormat="1"/>
    <w:lsdException w:name="Normal Table" w:uiPriority="0"/>
    <w:lsdException w:name="Outline List 3" w:uiPriority="0"/>
    <w:lsdException w:name="Balloon Text" w:uiPriority="0"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4">
    <w:name w:val="Normal"/>
    <w:qFormat/>
    <w:rsid w:val="00B53A06"/>
    <w:rPr>
      <w:rFonts w:ascii="Times New Roman" w:eastAsia="Times New Roman" w:hAnsi="Times New Roman"/>
      <w:sz w:val="24"/>
      <w:szCs w:val="24"/>
    </w:rPr>
  </w:style>
  <w:style w:type="paragraph" w:styleId="13">
    <w:name w:val="heading 1"/>
    <w:aliases w:val="H1,Заголовок 1 Знак Знак Знак Знак,Знак5,новая страница,Заголовок 1 Знак Знак,Заголовок 1 Знак Знак Знак"/>
    <w:basedOn w:val="a4"/>
    <w:next w:val="a4"/>
    <w:link w:val="14"/>
    <w:uiPriority w:val="9"/>
    <w:qFormat/>
    <w:rsid w:val="00B53A06"/>
    <w:pPr>
      <w:keepNext/>
      <w:jc w:val="center"/>
      <w:outlineLvl w:val="0"/>
    </w:pPr>
    <w:rPr>
      <w:b/>
    </w:rPr>
  </w:style>
  <w:style w:type="paragraph" w:styleId="20">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ГЛАВА"/>
    <w:basedOn w:val="a4"/>
    <w:next w:val="a4"/>
    <w:link w:val="21"/>
    <w:uiPriority w:val="9"/>
    <w:qFormat/>
    <w:rsid w:val="00B36FE9"/>
    <w:pPr>
      <w:keepNext/>
      <w:jc w:val="center"/>
      <w:outlineLvl w:val="1"/>
    </w:pPr>
    <w:rPr>
      <w:sz w:val="32"/>
      <w:szCs w:val="20"/>
    </w:rPr>
  </w:style>
  <w:style w:type="paragraph" w:styleId="3">
    <w:name w:val="heading 3"/>
    <w:aliases w:val="Знак Знак,OG Heading 3,Знак3 Знак,Знак3,Знак3 Знак Знак Знак,ПодЗаголовок"/>
    <w:basedOn w:val="a4"/>
    <w:next w:val="a4"/>
    <w:link w:val="30"/>
    <w:uiPriority w:val="9"/>
    <w:qFormat/>
    <w:rsid w:val="00B36FE9"/>
    <w:pPr>
      <w:keepNext/>
      <w:jc w:val="center"/>
      <w:outlineLvl w:val="2"/>
    </w:pPr>
    <w:rPr>
      <w:b/>
      <w:sz w:val="28"/>
      <w:szCs w:val="20"/>
    </w:rPr>
  </w:style>
  <w:style w:type="paragraph" w:styleId="4">
    <w:name w:val="heading 4"/>
    <w:basedOn w:val="a4"/>
    <w:next w:val="a4"/>
    <w:link w:val="40"/>
    <w:uiPriority w:val="9"/>
    <w:qFormat/>
    <w:rsid w:val="00DB0514"/>
    <w:pPr>
      <w:keepNext/>
      <w:spacing w:before="240" w:after="60"/>
      <w:outlineLvl w:val="3"/>
    </w:pPr>
    <w:rPr>
      <w:b/>
      <w:bCs/>
      <w:sz w:val="28"/>
      <w:szCs w:val="28"/>
    </w:rPr>
  </w:style>
  <w:style w:type="paragraph" w:styleId="5">
    <w:name w:val="heading 5"/>
    <w:basedOn w:val="a4"/>
    <w:next w:val="a4"/>
    <w:link w:val="50"/>
    <w:uiPriority w:val="9"/>
    <w:qFormat/>
    <w:rsid w:val="00382565"/>
    <w:pPr>
      <w:spacing w:before="240" w:after="60"/>
      <w:outlineLvl w:val="4"/>
    </w:pPr>
    <w:rPr>
      <w:rFonts w:ascii="Calibri" w:hAnsi="Calibri"/>
      <w:b/>
      <w:bCs/>
      <w:i/>
      <w:iCs/>
      <w:sz w:val="26"/>
      <w:szCs w:val="26"/>
    </w:rPr>
  </w:style>
  <w:style w:type="paragraph" w:styleId="6">
    <w:name w:val="heading 6"/>
    <w:basedOn w:val="a4"/>
    <w:next w:val="a4"/>
    <w:link w:val="60"/>
    <w:uiPriority w:val="9"/>
    <w:qFormat/>
    <w:rsid w:val="00382565"/>
    <w:pPr>
      <w:spacing w:before="240" w:after="60"/>
      <w:outlineLvl w:val="5"/>
    </w:pPr>
    <w:rPr>
      <w:rFonts w:ascii="Calibri" w:hAnsi="Calibri"/>
      <w:b/>
      <w:bCs/>
      <w:sz w:val="22"/>
      <w:szCs w:val="22"/>
    </w:rPr>
  </w:style>
  <w:style w:type="paragraph" w:styleId="7">
    <w:name w:val="heading 7"/>
    <w:aliases w:val="Заголовок x.x"/>
    <w:basedOn w:val="a4"/>
    <w:next w:val="a4"/>
    <w:link w:val="70"/>
    <w:uiPriority w:val="9"/>
    <w:qFormat/>
    <w:rsid w:val="00382565"/>
    <w:pPr>
      <w:spacing w:before="240" w:after="60"/>
      <w:outlineLvl w:val="6"/>
    </w:pPr>
    <w:rPr>
      <w:rFonts w:ascii="Calibri" w:hAnsi="Calibri"/>
    </w:rPr>
  </w:style>
  <w:style w:type="paragraph" w:styleId="80">
    <w:name w:val="heading 8"/>
    <w:basedOn w:val="a4"/>
    <w:next w:val="a4"/>
    <w:link w:val="81"/>
    <w:uiPriority w:val="99"/>
    <w:qFormat/>
    <w:rsid w:val="002E0041"/>
    <w:pPr>
      <w:keepNext/>
      <w:outlineLvl w:val="7"/>
    </w:pPr>
    <w:rPr>
      <w:szCs w:val="20"/>
    </w:rPr>
  </w:style>
  <w:style w:type="paragraph" w:styleId="9">
    <w:name w:val="heading 9"/>
    <w:basedOn w:val="a4"/>
    <w:next w:val="a4"/>
    <w:link w:val="90"/>
    <w:uiPriority w:val="99"/>
    <w:qFormat/>
    <w:rsid w:val="00382565"/>
    <w:pPr>
      <w:spacing w:before="240" w:after="6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Заголовок 1 Знак"/>
    <w:aliases w:val="H1 Знак,Заголовок 1 Знак Знак Знак Знак Знак,Знак5 Знак,новая страница Знак,Заголовок 1 Знак Знак Знак1,Заголовок 1 Знак Знак Знак Знак1"/>
    <w:link w:val="13"/>
    <w:qFormat/>
    <w:rsid w:val="00B53A06"/>
    <w:rPr>
      <w:rFonts w:ascii="Times New Roman" w:eastAsia="Times New Roman" w:hAnsi="Times New Roman" w:cs="Times New Roman"/>
      <w:b/>
      <w:sz w:val="24"/>
      <w:szCs w:val="24"/>
      <w:lang w:eastAsia="ru-RU"/>
    </w:rPr>
  </w:style>
  <w:style w:type="character" w:customStyle="1" w:styleId="21">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ГЛАВА Знак"/>
    <w:link w:val="20"/>
    <w:rsid w:val="00B36FE9"/>
    <w:rPr>
      <w:rFonts w:ascii="Times New Roman" w:eastAsia="Times New Roman" w:hAnsi="Times New Roman"/>
      <w:sz w:val="32"/>
    </w:rPr>
  </w:style>
  <w:style w:type="character" w:customStyle="1" w:styleId="30">
    <w:name w:val="Заголовок 3 Знак"/>
    <w:aliases w:val="Знак Знак Знак2,OG Heading 3 Знак,Знак3 Знак Знак,Знак3 Знак1,Знак3 Знак Знак Знак Знак,ПодЗаголовок Знак"/>
    <w:link w:val="3"/>
    <w:qFormat/>
    <w:rsid w:val="00B36FE9"/>
    <w:rPr>
      <w:rFonts w:ascii="Times New Roman" w:eastAsia="Times New Roman" w:hAnsi="Times New Roman"/>
      <w:b/>
      <w:sz w:val="28"/>
    </w:rPr>
  </w:style>
  <w:style w:type="character" w:customStyle="1" w:styleId="40">
    <w:name w:val="Заголовок 4 Знак"/>
    <w:link w:val="4"/>
    <w:rsid w:val="00B36FE9"/>
    <w:rPr>
      <w:rFonts w:ascii="Times New Roman" w:eastAsia="Times New Roman" w:hAnsi="Times New Roman"/>
      <w:b/>
      <w:bCs/>
      <w:sz w:val="28"/>
      <w:szCs w:val="28"/>
    </w:rPr>
  </w:style>
  <w:style w:type="character" w:customStyle="1" w:styleId="50">
    <w:name w:val="Заголовок 5 Знак"/>
    <w:link w:val="5"/>
    <w:rsid w:val="00382565"/>
    <w:rPr>
      <w:rFonts w:ascii="Calibri" w:eastAsia="Times New Roman" w:hAnsi="Calibri" w:cs="Times New Roman"/>
      <w:b/>
      <w:bCs/>
      <w:i/>
      <w:iCs/>
      <w:sz w:val="26"/>
      <w:szCs w:val="26"/>
    </w:rPr>
  </w:style>
  <w:style w:type="character" w:customStyle="1" w:styleId="60">
    <w:name w:val="Заголовок 6 Знак"/>
    <w:link w:val="6"/>
    <w:rsid w:val="00382565"/>
    <w:rPr>
      <w:rFonts w:ascii="Calibri" w:eastAsia="Times New Roman" w:hAnsi="Calibri" w:cs="Times New Roman"/>
      <w:b/>
      <w:bCs/>
      <w:sz w:val="22"/>
      <w:szCs w:val="22"/>
    </w:rPr>
  </w:style>
  <w:style w:type="character" w:customStyle="1" w:styleId="70">
    <w:name w:val="Заголовок 7 Знак"/>
    <w:aliases w:val="Заголовок x.x Знак"/>
    <w:link w:val="7"/>
    <w:qFormat/>
    <w:rsid w:val="00382565"/>
    <w:rPr>
      <w:rFonts w:ascii="Calibri" w:eastAsia="Times New Roman" w:hAnsi="Calibri" w:cs="Times New Roman"/>
      <w:sz w:val="24"/>
      <w:szCs w:val="24"/>
    </w:rPr>
  </w:style>
  <w:style w:type="character" w:customStyle="1" w:styleId="81">
    <w:name w:val="Заголовок 8 Знак"/>
    <w:basedOn w:val="a5"/>
    <w:link w:val="80"/>
    <w:uiPriority w:val="99"/>
    <w:rsid w:val="00DE2F3E"/>
    <w:rPr>
      <w:rFonts w:ascii="Times New Roman" w:eastAsia="Times New Roman" w:hAnsi="Times New Roman"/>
      <w:sz w:val="24"/>
    </w:rPr>
  </w:style>
  <w:style w:type="character" w:customStyle="1" w:styleId="90">
    <w:name w:val="Заголовок 9 Знак"/>
    <w:link w:val="9"/>
    <w:uiPriority w:val="99"/>
    <w:rsid w:val="00382565"/>
    <w:rPr>
      <w:rFonts w:ascii="Cambria" w:eastAsia="Times New Roman" w:hAnsi="Cambria" w:cs="Times New Roman"/>
      <w:sz w:val="22"/>
      <w:szCs w:val="22"/>
    </w:rPr>
  </w:style>
  <w:style w:type="paragraph" w:customStyle="1" w:styleId="a8">
    <w:name w:val="Знак Знак Знак Знак"/>
    <w:basedOn w:val="a4"/>
    <w:rsid w:val="002E0041"/>
    <w:rPr>
      <w:rFonts w:ascii="Verdana" w:hAnsi="Verdana" w:cs="Verdana"/>
      <w:sz w:val="20"/>
      <w:szCs w:val="20"/>
      <w:lang w:val="en-US" w:eastAsia="en-US"/>
    </w:rPr>
  </w:style>
  <w:style w:type="paragraph" w:styleId="a9">
    <w:name w:val="header"/>
    <w:aliases w:val="ВерхКолонтитул, Знак5,Верхний колонтитул Знак Знак, Знак1 Знак Знак,Знак4,Знак8"/>
    <w:basedOn w:val="a4"/>
    <w:link w:val="15"/>
    <w:qFormat/>
    <w:rsid w:val="00B53A06"/>
    <w:pPr>
      <w:tabs>
        <w:tab w:val="center" w:pos="4153"/>
        <w:tab w:val="right" w:pos="8306"/>
      </w:tabs>
    </w:pPr>
  </w:style>
  <w:style w:type="character" w:customStyle="1" w:styleId="15">
    <w:name w:val="Верхний колонтитул Знак1"/>
    <w:aliases w:val="ВерхКолонтитул Знак1, Знак5 Знак1,Верхний колонтитул Знак Знак Знак, Знак1 Знак Знак Знак,Знак4 Знак1,Знак8 Знак1"/>
    <w:link w:val="a9"/>
    <w:rsid w:val="00B53A06"/>
    <w:rPr>
      <w:rFonts w:ascii="Times New Roman" w:eastAsia="Times New Roman" w:hAnsi="Times New Roman" w:cs="Times New Roman"/>
      <w:sz w:val="24"/>
      <w:szCs w:val="24"/>
      <w:lang w:eastAsia="ru-RU"/>
    </w:rPr>
  </w:style>
  <w:style w:type="paragraph" w:customStyle="1" w:styleId="xl87">
    <w:name w:val="xl87"/>
    <w:basedOn w:val="a4"/>
    <w:rsid w:val="00B53A06"/>
    <w:pPr>
      <w:spacing w:before="100" w:beforeAutospacing="1" w:after="100" w:afterAutospacing="1"/>
      <w:textAlignment w:val="top"/>
    </w:pPr>
    <w:rPr>
      <w:rFonts w:ascii="Arial Unicode MS" w:eastAsia="Arial Unicode MS" w:hAnsi="Arial Unicode MS" w:cs="Arial Unicode MS"/>
    </w:rPr>
  </w:style>
  <w:style w:type="character" w:styleId="aa">
    <w:name w:val="page number"/>
    <w:basedOn w:val="a5"/>
    <w:link w:val="16"/>
    <w:qFormat/>
    <w:rsid w:val="00B53A06"/>
  </w:style>
  <w:style w:type="table" w:styleId="ab">
    <w:name w:val="Table Grid"/>
    <w:aliases w:val="Table Grid Report"/>
    <w:basedOn w:val="a6"/>
    <w:qFormat/>
    <w:rsid w:val="0086715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aliases w:val="Основной текст 3 Знак,Основной текст 3 Знак Знак Знак Знак Знак,Основной текст 3 Знак Знак"/>
    <w:basedOn w:val="a4"/>
    <w:qFormat/>
    <w:rsid w:val="00DB0514"/>
    <w:pPr>
      <w:spacing w:line="360" w:lineRule="auto"/>
      <w:jc w:val="center"/>
    </w:pPr>
    <w:rPr>
      <w:sz w:val="28"/>
      <w:szCs w:val="20"/>
    </w:rPr>
  </w:style>
  <w:style w:type="paragraph" w:styleId="ac">
    <w:name w:val="Body Text"/>
    <w:aliases w:val="бпОсновной текст,Body Text Char,body text,Основной текст Знак1,Основной текст Знак Знак,Знак1 Знак Знак,Знак1 Знак,Знак2 Знак Знак,Знак2 Знак1,Знак2 Знак, Знак Знак1 Знак, Знак1 Знак, Знак1, Знак, Знак2 Знак Знак, Знак2 Знак1, Знак2 Знак"/>
    <w:basedOn w:val="a4"/>
    <w:link w:val="ad"/>
    <w:qFormat/>
    <w:rsid w:val="00DB0514"/>
    <w:rPr>
      <w:sz w:val="28"/>
      <w:szCs w:val="20"/>
    </w:rPr>
  </w:style>
  <w:style w:type="character" w:customStyle="1" w:styleId="ad">
    <w:name w:val="Основной текст Знак"/>
    <w:aliases w:val="бпОсновной текст Знак,Body Text Char Знак,body text Знак,Основной текст Знак1 Знак1,Основной текст Знак Знак Знак1,Знак1 Знак Знак Знак1,Знак1 Знак Знак2,Знак2 Знак Знак Знак1,Знак2 Знак1 Знак1,Знак2 Знак Знак2, Знак Знак1 Знак Знак1"/>
    <w:link w:val="ac"/>
    <w:rsid w:val="00F9447A"/>
    <w:rPr>
      <w:rFonts w:ascii="Times New Roman" w:eastAsia="Times New Roman" w:hAnsi="Times New Roman"/>
      <w:sz w:val="28"/>
    </w:rPr>
  </w:style>
  <w:style w:type="paragraph" w:customStyle="1" w:styleId="ConsPlusNonformat">
    <w:name w:val="ConsPlusNonformat"/>
    <w:qFormat/>
    <w:rsid w:val="00136368"/>
    <w:pPr>
      <w:widowControl w:val="0"/>
      <w:autoSpaceDE w:val="0"/>
      <w:autoSpaceDN w:val="0"/>
      <w:adjustRightInd w:val="0"/>
    </w:pPr>
    <w:rPr>
      <w:rFonts w:ascii="Courier New" w:eastAsia="Times New Roman" w:hAnsi="Courier New" w:cs="Courier New"/>
    </w:rPr>
  </w:style>
  <w:style w:type="paragraph" w:customStyle="1" w:styleId="ConsPlusTitle">
    <w:name w:val="ConsPlusTitle"/>
    <w:link w:val="ConsPlusTitle0"/>
    <w:qFormat/>
    <w:rsid w:val="00136368"/>
    <w:pPr>
      <w:widowControl w:val="0"/>
      <w:autoSpaceDE w:val="0"/>
      <w:autoSpaceDN w:val="0"/>
      <w:adjustRightInd w:val="0"/>
    </w:pPr>
    <w:rPr>
      <w:rFonts w:ascii="Times New Roman" w:eastAsia="Times New Roman" w:hAnsi="Times New Roman"/>
      <w:b/>
      <w:bCs/>
      <w:sz w:val="28"/>
      <w:szCs w:val="28"/>
    </w:rPr>
  </w:style>
  <w:style w:type="paragraph" w:styleId="ae">
    <w:name w:val="footer"/>
    <w:aliases w:val="Знак6,Знак14"/>
    <w:basedOn w:val="a4"/>
    <w:link w:val="af"/>
    <w:unhideWhenUsed/>
    <w:rsid w:val="003021F8"/>
    <w:pPr>
      <w:tabs>
        <w:tab w:val="center" w:pos="4677"/>
        <w:tab w:val="right" w:pos="9355"/>
      </w:tabs>
    </w:pPr>
  </w:style>
  <w:style w:type="character" w:customStyle="1" w:styleId="af">
    <w:name w:val="Нижний колонтитул Знак"/>
    <w:aliases w:val="Знак6 Знак,Знак14 Знак"/>
    <w:link w:val="ae"/>
    <w:rsid w:val="003021F8"/>
    <w:rPr>
      <w:rFonts w:ascii="Times New Roman" w:eastAsia="Times New Roman" w:hAnsi="Times New Roman"/>
      <w:sz w:val="24"/>
      <w:szCs w:val="24"/>
    </w:rPr>
  </w:style>
  <w:style w:type="character" w:customStyle="1" w:styleId="af0">
    <w:name w:val="Текст выноски Знак"/>
    <w:link w:val="af1"/>
    <w:rsid w:val="00B36FE9"/>
    <w:rPr>
      <w:rFonts w:ascii="Tahoma" w:eastAsia="Times New Roman" w:hAnsi="Tahoma" w:cs="Tahoma"/>
      <w:sz w:val="16"/>
      <w:szCs w:val="16"/>
    </w:rPr>
  </w:style>
  <w:style w:type="paragraph" w:styleId="af1">
    <w:name w:val="Balloon Text"/>
    <w:basedOn w:val="a4"/>
    <w:link w:val="af0"/>
    <w:qFormat/>
    <w:rsid w:val="00B36FE9"/>
    <w:rPr>
      <w:rFonts w:ascii="Tahoma" w:hAnsi="Tahoma"/>
      <w:sz w:val="16"/>
      <w:szCs w:val="16"/>
    </w:rPr>
  </w:style>
  <w:style w:type="character" w:customStyle="1" w:styleId="17">
    <w:name w:val="Текст выноски Знак1"/>
    <w:uiPriority w:val="99"/>
    <w:semiHidden/>
    <w:rsid w:val="00B36FE9"/>
    <w:rPr>
      <w:rFonts w:ascii="Tahoma" w:eastAsia="Times New Roman" w:hAnsi="Tahoma" w:cs="Tahoma"/>
      <w:sz w:val="16"/>
      <w:szCs w:val="16"/>
    </w:rPr>
  </w:style>
  <w:style w:type="paragraph" w:styleId="af2">
    <w:name w:val="Title"/>
    <w:basedOn w:val="a4"/>
    <w:link w:val="18"/>
    <w:uiPriority w:val="10"/>
    <w:qFormat/>
    <w:rsid w:val="00B36FE9"/>
    <w:pPr>
      <w:jc w:val="center"/>
    </w:pPr>
    <w:rPr>
      <w:b/>
      <w:sz w:val="20"/>
    </w:rPr>
  </w:style>
  <w:style w:type="character" w:customStyle="1" w:styleId="18">
    <w:name w:val="Название Знак1"/>
    <w:link w:val="af2"/>
    <w:rsid w:val="00B36FE9"/>
    <w:rPr>
      <w:rFonts w:ascii="Times New Roman" w:eastAsia="Times New Roman" w:hAnsi="Times New Roman"/>
      <w:b/>
      <w:szCs w:val="24"/>
    </w:rPr>
  </w:style>
  <w:style w:type="character" w:styleId="af3">
    <w:name w:val="Hyperlink"/>
    <w:uiPriority w:val="99"/>
    <w:qFormat/>
    <w:rsid w:val="00B36FE9"/>
    <w:rPr>
      <w:color w:val="0000FF"/>
      <w:u w:val="single"/>
    </w:rPr>
  </w:style>
  <w:style w:type="character" w:styleId="af4">
    <w:name w:val="FollowedHyperlink"/>
    <w:uiPriority w:val="99"/>
    <w:rsid w:val="00B36FE9"/>
    <w:rPr>
      <w:color w:val="800080"/>
      <w:u w:val="single"/>
    </w:rPr>
  </w:style>
  <w:style w:type="paragraph" w:customStyle="1" w:styleId="xl22">
    <w:name w:val="xl22"/>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3">
    <w:name w:val="xl23"/>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4">
    <w:name w:val="xl24"/>
    <w:basedOn w:val="a4"/>
    <w:uiPriority w:val="99"/>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
    <w:name w:val="xl25"/>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6">
    <w:name w:val="xl26"/>
    <w:basedOn w:val="a4"/>
    <w:rsid w:val="00B36FE9"/>
    <w:pPr>
      <w:pBdr>
        <w:top w:val="single" w:sz="4" w:space="0" w:color="auto"/>
      </w:pBdr>
      <w:spacing w:before="100" w:beforeAutospacing="1" w:after="100" w:afterAutospacing="1"/>
      <w:jc w:val="right"/>
      <w:textAlignment w:val="top"/>
    </w:pPr>
    <w:rPr>
      <w:b/>
      <w:bCs/>
      <w:sz w:val="20"/>
      <w:szCs w:val="20"/>
    </w:rPr>
  </w:style>
  <w:style w:type="paragraph" w:customStyle="1" w:styleId="xl27">
    <w:name w:val="xl27"/>
    <w:basedOn w:val="a4"/>
    <w:rsid w:val="00B36FE9"/>
    <w:pPr>
      <w:pBdr>
        <w:top w:val="single" w:sz="4" w:space="0" w:color="auto"/>
      </w:pBdr>
      <w:spacing w:before="100" w:beforeAutospacing="1" w:after="100" w:afterAutospacing="1"/>
      <w:jc w:val="right"/>
    </w:pPr>
    <w:rPr>
      <w:b/>
      <w:bCs/>
      <w:sz w:val="20"/>
      <w:szCs w:val="20"/>
    </w:rPr>
  </w:style>
  <w:style w:type="paragraph" w:styleId="af5">
    <w:name w:val="Body Text Indent"/>
    <w:aliases w:val="Основной текст 1,Нумерованный список !!,Надин стиль,Основной текст без отступа,Основной текст 11"/>
    <w:basedOn w:val="a4"/>
    <w:link w:val="af6"/>
    <w:qFormat/>
    <w:rsid w:val="003D5E30"/>
    <w:pPr>
      <w:spacing w:after="120"/>
      <w:ind w:left="283"/>
    </w:p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Основной текст 11 Знак"/>
    <w:link w:val="af5"/>
    <w:rsid w:val="005D7F3F"/>
    <w:rPr>
      <w:rFonts w:ascii="Times New Roman" w:eastAsia="Times New Roman" w:hAnsi="Times New Roman"/>
      <w:sz w:val="24"/>
      <w:szCs w:val="24"/>
    </w:rPr>
  </w:style>
  <w:style w:type="paragraph" w:styleId="22">
    <w:name w:val="Body Text 2"/>
    <w:basedOn w:val="a4"/>
    <w:link w:val="23"/>
    <w:qFormat/>
    <w:rsid w:val="003D5E30"/>
    <w:pPr>
      <w:spacing w:after="120" w:line="480" w:lineRule="auto"/>
    </w:pPr>
  </w:style>
  <w:style w:type="character" w:customStyle="1" w:styleId="23">
    <w:name w:val="Основной текст 2 Знак"/>
    <w:link w:val="22"/>
    <w:qFormat/>
    <w:rsid w:val="00421DE6"/>
    <w:rPr>
      <w:rFonts w:ascii="Times New Roman" w:eastAsia="Times New Roman" w:hAnsi="Times New Roman"/>
      <w:sz w:val="24"/>
      <w:szCs w:val="24"/>
    </w:rPr>
  </w:style>
  <w:style w:type="paragraph" w:styleId="24">
    <w:name w:val="Body Text Indent 2"/>
    <w:basedOn w:val="a4"/>
    <w:link w:val="25"/>
    <w:uiPriority w:val="99"/>
    <w:rsid w:val="003D5E30"/>
    <w:pPr>
      <w:spacing w:after="120" w:line="480" w:lineRule="auto"/>
      <w:ind w:left="283"/>
    </w:pPr>
  </w:style>
  <w:style w:type="character" w:customStyle="1" w:styleId="25">
    <w:name w:val="Основной текст с отступом 2 Знак"/>
    <w:link w:val="24"/>
    <w:uiPriority w:val="99"/>
    <w:rsid w:val="00541756"/>
    <w:rPr>
      <w:rFonts w:ascii="Times New Roman" w:eastAsia="Times New Roman" w:hAnsi="Times New Roman"/>
      <w:sz w:val="24"/>
      <w:szCs w:val="24"/>
    </w:rPr>
  </w:style>
  <w:style w:type="paragraph" w:customStyle="1" w:styleId="ConsPlusNormal">
    <w:name w:val="ConsPlusNormal"/>
    <w:link w:val="ConsPlusNormal0"/>
    <w:qFormat/>
    <w:rsid w:val="003D5E3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1740AE"/>
    <w:rPr>
      <w:rFonts w:ascii="Arial" w:eastAsia="Times New Roman" w:hAnsi="Arial" w:cs="Arial"/>
      <w:lang w:val="ru-RU" w:eastAsia="ru-RU" w:bidi="ar-SA"/>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Знак"/>
    <w:basedOn w:val="a4"/>
    <w:link w:val="26"/>
    <w:qFormat/>
    <w:rsid w:val="003D5E30"/>
    <w:pPr>
      <w:spacing w:before="100" w:beforeAutospacing="1" w:after="100" w:afterAutospacing="1"/>
      <w:ind w:firstLine="567"/>
    </w:pPr>
  </w:style>
  <w:style w:type="character" w:customStyle="1" w:styleId="26">
    <w:name w:val="Обычный (веб) Знак2"/>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7"/>
    <w:locked/>
    <w:rsid w:val="0061702A"/>
    <w:rPr>
      <w:rFonts w:ascii="Times New Roman" w:eastAsia="Times New Roman" w:hAnsi="Times New Roman"/>
      <w:sz w:val="24"/>
      <w:szCs w:val="24"/>
    </w:rPr>
  </w:style>
  <w:style w:type="paragraph" w:customStyle="1" w:styleId="af8">
    <w:name w:val="Знак"/>
    <w:basedOn w:val="a4"/>
    <w:qFormat/>
    <w:rsid w:val="00506C4F"/>
    <w:pPr>
      <w:spacing w:before="100" w:beforeAutospacing="1" w:after="100" w:afterAutospacing="1"/>
      <w:jc w:val="both"/>
    </w:pPr>
    <w:rPr>
      <w:rFonts w:ascii="Tahoma" w:hAnsi="Tahoma" w:cs="Tahoma"/>
      <w:sz w:val="20"/>
      <w:szCs w:val="20"/>
      <w:lang w:val="en-US" w:eastAsia="en-US"/>
    </w:rPr>
  </w:style>
  <w:style w:type="paragraph" w:customStyle="1" w:styleId="xl65">
    <w:name w:val="xl65"/>
    <w:basedOn w:val="a4"/>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customStyle="1" w:styleId="xl66">
    <w:name w:val="xl66"/>
    <w:basedOn w:val="a4"/>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top"/>
    </w:pPr>
  </w:style>
  <w:style w:type="paragraph" w:customStyle="1" w:styleId="xl67">
    <w:name w:val="xl67"/>
    <w:basedOn w:val="a4"/>
    <w:rsid w:val="00506C4F"/>
    <w:pPr>
      <w:pBdr>
        <w:top w:val="single" w:sz="4" w:space="0" w:color="auto"/>
      </w:pBdr>
      <w:shd w:val="clear" w:color="000000" w:fill="auto"/>
      <w:spacing w:before="100" w:beforeAutospacing="1" w:after="100" w:afterAutospacing="1"/>
      <w:jc w:val="right"/>
    </w:pPr>
    <w:rPr>
      <w:b/>
      <w:bCs/>
    </w:rPr>
  </w:style>
  <w:style w:type="paragraph" w:customStyle="1" w:styleId="xl68">
    <w:name w:val="xl68"/>
    <w:basedOn w:val="a4"/>
    <w:rsid w:val="00506C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69">
    <w:name w:val="xl69"/>
    <w:basedOn w:val="a4"/>
    <w:rsid w:val="00506C4F"/>
    <w:pPr>
      <w:pBdr>
        <w:top w:val="single" w:sz="4" w:space="0" w:color="auto"/>
      </w:pBdr>
      <w:spacing w:before="100" w:beforeAutospacing="1" w:after="100" w:afterAutospacing="1"/>
      <w:jc w:val="right"/>
      <w:textAlignment w:val="top"/>
    </w:pPr>
    <w:rPr>
      <w:b/>
      <w:bCs/>
    </w:rPr>
  </w:style>
  <w:style w:type="paragraph" w:customStyle="1" w:styleId="xl70">
    <w:name w:val="xl70"/>
    <w:basedOn w:val="a4"/>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b/>
      <w:bCs/>
    </w:rPr>
  </w:style>
  <w:style w:type="paragraph" w:customStyle="1" w:styleId="xl71">
    <w:name w:val="xl71"/>
    <w:basedOn w:val="a4"/>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styleId="19">
    <w:name w:val="toc 1"/>
    <w:basedOn w:val="a4"/>
    <w:next w:val="a4"/>
    <w:link w:val="1a"/>
    <w:autoRedefine/>
    <w:uiPriority w:val="39"/>
    <w:qFormat/>
    <w:rsid w:val="002739CD"/>
    <w:pPr>
      <w:tabs>
        <w:tab w:val="left" w:pos="1320"/>
        <w:tab w:val="right" w:leader="dot" w:pos="9344"/>
        <w:tab w:val="right" w:leader="dot" w:pos="10199"/>
        <w:tab w:val="right" w:leader="dot" w:pos="11057"/>
      </w:tabs>
      <w:jc w:val="both"/>
    </w:pPr>
    <w:rPr>
      <w:rFonts w:ascii="Arial" w:hAnsi="Arial" w:cs="Arial"/>
      <w:b/>
      <w:noProof/>
      <w:sz w:val="16"/>
      <w:szCs w:val="16"/>
    </w:rPr>
  </w:style>
  <w:style w:type="paragraph" w:styleId="af9">
    <w:name w:val="annotation text"/>
    <w:basedOn w:val="a4"/>
    <w:link w:val="27"/>
    <w:uiPriority w:val="99"/>
    <w:rsid w:val="002E0041"/>
    <w:rPr>
      <w:sz w:val="20"/>
      <w:szCs w:val="20"/>
    </w:rPr>
  </w:style>
  <w:style w:type="character" w:customStyle="1" w:styleId="27">
    <w:name w:val="Текст примечания Знак2"/>
    <w:basedOn w:val="a5"/>
    <w:link w:val="af9"/>
    <w:uiPriority w:val="99"/>
    <w:rsid w:val="00C70C57"/>
    <w:rPr>
      <w:rFonts w:ascii="Times New Roman" w:eastAsia="Times New Roman" w:hAnsi="Times New Roman"/>
    </w:rPr>
  </w:style>
  <w:style w:type="paragraph" w:styleId="afa">
    <w:name w:val="footnote text"/>
    <w:aliases w:val="Table_Footnote_last Знак,Table_Footnote_last Знак Знак,Table_Footnote_last,Текст сноски Знак Знак Знак Знак,Текст сноски Знак Знак Знак,Текст сноски Знак Знак,Текст сноски Знак Знак Знак Знак Знак Знак Знак"/>
    <w:basedOn w:val="a4"/>
    <w:link w:val="afb"/>
    <w:rsid w:val="002E0041"/>
    <w:rPr>
      <w:rFonts w:ascii="Calibri" w:eastAsia="Calibri" w:hAnsi="Calibri"/>
      <w:sz w:val="20"/>
      <w:szCs w:val="20"/>
    </w:rPr>
  </w:style>
  <w:style w:type="character" w:customStyle="1" w:styleId="afb">
    <w:name w:val="Текст сноски Знак"/>
    <w:aliases w:val="Table_Footnote_last Знак Знак1,Table_Footnote_last Знак Знак Знак,Table_Footnote_last Знак1,Текст сноски Знак Знак Знак Знак Знак,Текст сноски Знак Знак Знак Знак1,Текст сноски Знак Знак Знак1"/>
    <w:link w:val="afa"/>
    <w:uiPriority w:val="99"/>
    <w:rsid w:val="00952D7E"/>
    <w:rPr>
      <w:lang w:val="ru-RU" w:eastAsia="ru-RU" w:bidi="ar-SA"/>
    </w:rPr>
  </w:style>
  <w:style w:type="paragraph" w:customStyle="1" w:styleId="ConsNormal">
    <w:name w:val="ConsNormal"/>
    <w:link w:val="ConsNormal0"/>
    <w:qFormat/>
    <w:rsid w:val="002E0041"/>
    <w:pPr>
      <w:widowControl w:val="0"/>
      <w:ind w:firstLine="720"/>
    </w:pPr>
    <w:rPr>
      <w:rFonts w:ascii="Arial" w:eastAsia="Times New Roman" w:hAnsi="Arial"/>
      <w:snapToGrid w:val="0"/>
    </w:rPr>
  </w:style>
  <w:style w:type="character" w:customStyle="1" w:styleId="ConsNormal0">
    <w:name w:val="ConsNormal Знак"/>
    <w:basedOn w:val="a5"/>
    <w:link w:val="ConsNormal"/>
    <w:locked/>
    <w:rsid w:val="008054D1"/>
    <w:rPr>
      <w:rFonts w:ascii="Arial" w:eastAsia="Times New Roman" w:hAnsi="Arial"/>
      <w:snapToGrid w:val="0"/>
      <w:lang w:val="ru-RU" w:eastAsia="ru-RU" w:bidi="ar-SA"/>
    </w:rPr>
  </w:style>
  <w:style w:type="paragraph" w:styleId="32">
    <w:name w:val="toc 3"/>
    <w:basedOn w:val="a4"/>
    <w:next w:val="a4"/>
    <w:link w:val="33"/>
    <w:autoRedefine/>
    <w:uiPriority w:val="39"/>
    <w:rsid w:val="002E0041"/>
    <w:pPr>
      <w:tabs>
        <w:tab w:val="right" w:leader="dot" w:pos="9345"/>
      </w:tabs>
      <w:ind w:firstLine="360"/>
    </w:pPr>
  </w:style>
  <w:style w:type="paragraph" w:customStyle="1" w:styleId="afc">
    <w:name w:val="Центр"/>
    <w:basedOn w:val="a4"/>
    <w:link w:val="afd"/>
    <w:qFormat/>
    <w:rsid w:val="002E0041"/>
    <w:pPr>
      <w:jc w:val="center"/>
    </w:pPr>
    <w:rPr>
      <w:rFonts w:ascii="Calibri" w:eastAsia="Calibri" w:hAnsi="Calibri"/>
      <w:sz w:val="28"/>
      <w:szCs w:val="20"/>
    </w:rPr>
  </w:style>
  <w:style w:type="character" w:customStyle="1" w:styleId="afd">
    <w:name w:val="Центр Знак"/>
    <w:link w:val="afc"/>
    <w:qFormat/>
    <w:rsid w:val="002E0041"/>
    <w:rPr>
      <w:sz w:val="28"/>
      <w:lang w:val="ru-RU" w:eastAsia="ru-RU" w:bidi="ar-SA"/>
    </w:rPr>
  </w:style>
  <w:style w:type="paragraph" w:customStyle="1" w:styleId="2TimesNewRoman">
    <w:name w:val="Стиль Заголовок 2 + Times New Roman По ширине"/>
    <w:basedOn w:val="20"/>
    <w:rsid w:val="002E0041"/>
    <w:pPr>
      <w:spacing w:before="240" w:after="240"/>
      <w:jc w:val="both"/>
    </w:pPr>
    <w:rPr>
      <w:b/>
      <w:bCs/>
      <w:i/>
      <w:iCs/>
      <w:sz w:val="28"/>
    </w:rPr>
  </w:style>
  <w:style w:type="paragraph" w:customStyle="1" w:styleId="afe">
    <w:name w:val="Знак Знак Знак Знак Знак Знак Знак"/>
    <w:basedOn w:val="a4"/>
    <w:rsid w:val="002E0041"/>
    <w:pPr>
      <w:spacing w:before="100" w:beforeAutospacing="1" w:after="100" w:afterAutospacing="1"/>
      <w:jc w:val="both"/>
    </w:pPr>
    <w:rPr>
      <w:rFonts w:ascii="Tahoma" w:hAnsi="Tahoma"/>
      <w:sz w:val="20"/>
      <w:szCs w:val="20"/>
      <w:lang w:val="en-US" w:eastAsia="en-US"/>
    </w:rPr>
  </w:style>
  <w:style w:type="paragraph" w:customStyle="1" w:styleId="Style1">
    <w:name w:val="Style1"/>
    <w:basedOn w:val="a4"/>
    <w:uiPriority w:val="99"/>
    <w:rsid w:val="002E0041"/>
    <w:pPr>
      <w:widowControl w:val="0"/>
      <w:autoSpaceDE w:val="0"/>
      <w:autoSpaceDN w:val="0"/>
      <w:adjustRightInd w:val="0"/>
    </w:pPr>
    <w:rPr>
      <w:rFonts w:ascii="Lucida Sans Unicode" w:hAnsi="Lucida Sans Unicode"/>
    </w:rPr>
  </w:style>
  <w:style w:type="paragraph" w:customStyle="1" w:styleId="Style2">
    <w:name w:val="Style2"/>
    <w:basedOn w:val="a4"/>
    <w:rsid w:val="002E0041"/>
    <w:pPr>
      <w:widowControl w:val="0"/>
      <w:autoSpaceDE w:val="0"/>
      <w:autoSpaceDN w:val="0"/>
      <w:adjustRightInd w:val="0"/>
      <w:spacing w:line="317" w:lineRule="exact"/>
      <w:ind w:firstLine="1051"/>
    </w:pPr>
    <w:rPr>
      <w:rFonts w:ascii="Lucida Sans Unicode" w:hAnsi="Lucida Sans Unicode"/>
    </w:rPr>
  </w:style>
  <w:style w:type="paragraph" w:customStyle="1" w:styleId="Style3">
    <w:name w:val="Style3"/>
    <w:basedOn w:val="a4"/>
    <w:rsid w:val="002E0041"/>
    <w:pPr>
      <w:widowControl w:val="0"/>
      <w:autoSpaceDE w:val="0"/>
      <w:autoSpaceDN w:val="0"/>
      <w:adjustRightInd w:val="0"/>
      <w:spacing w:line="317" w:lineRule="exact"/>
    </w:pPr>
    <w:rPr>
      <w:rFonts w:ascii="Lucida Sans Unicode" w:hAnsi="Lucida Sans Unicode"/>
    </w:rPr>
  </w:style>
  <w:style w:type="paragraph" w:customStyle="1" w:styleId="Style6">
    <w:name w:val="Style6"/>
    <w:basedOn w:val="a4"/>
    <w:uiPriority w:val="99"/>
    <w:rsid w:val="002E0041"/>
    <w:pPr>
      <w:widowControl w:val="0"/>
      <w:autoSpaceDE w:val="0"/>
      <w:autoSpaceDN w:val="0"/>
      <w:adjustRightInd w:val="0"/>
      <w:spacing w:line="325" w:lineRule="exact"/>
      <w:ind w:firstLine="706"/>
      <w:jc w:val="both"/>
    </w:pPr>
    <w:rPr>
      <w:rFonts w:ascii="Lucida Sans Unicode" w:hAnsi="Lucida Sans Unicode"/>
    </w:rPr>
  </w:style>
  <w:style w:type="character" w:customStyle="1" w:styleId="FontStyle16">
    <w:name w:val="Font Style16"/>
    <w:rsid w:val="002E0041"/>
    <w:rPr>
      <w:rFonts w:ascii="Lucida Sans Unicode" w:hAnsi="Lucida Sans Unicode" w:cs="Lucida Sans Unicode"/>
      <w:b/>
      <w:bCs/>
      <w:spacing w:val="-10"/>
      <w:sz w:val="18"/>
      <w:szCs w:val="18"/>
    </w:rPr>
  </w:style>
  <w:style w:type="character" w:customStyle="1" w:styleId="FontStyle17">
    <w:name w:val="Font Style17"/>
    <w:rsid w:val="002E0041"/>
    <w:rPr>
      <w:rFonts w:ascii="Times New Roman" w:hAnsi="Times New Roman" w:cs="Times New Roman"/>
      <w:sz w:val="26"/>
      <w:szCs w:val="26"/>
    </w:rPr>
  </w:style>
  <w:style w:type="paragraph" w:customStyle="1" w:styleId="1b">
    <w:name w:val="Знак Знак Знак Знак1"/>
    <w:basedOn w:val="a4"/>
    <w:rsid w:val="002E0041"/>
    <w:pPr>
      <w:spacing w:after="160" w:line="240" w:lineRule="exact"/>
    </w:pPr>
    <w:rPr>
      <w:rFonts w:ascii="Verdana" w:hAnsi="Verdana"/>
      <w:sz w:val="20"/>
      <w:szCs w:val="20"/>
      <w:lang w:val="en-US" w:eastAsia="en-US"/>
    </w:rPr>
  </w:style>
  <w:style w:type="paragraph" w:customStyle="1" w:styleId="1c">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4"/>
    <w:rsid w:val="002E0041"/>
    <w:pPr>
      <w:widowControl w:val="0"/>
      <w:adjustRightInd w:val="0"/>
      <w:spacing w:after="160" w:line="240" w:lineRule="exact"/>
      <w:jc w:val="right"/>
    </w:pPr>
    <w:rPr>
      <w:sz w:val="20"/>
      <w:szCs w:val="20"/>
      <w:lang w:val="en-GB" w:eastAsia="en-US"/>
    </w:rPr>
  </w:style>
  <w:style w:type="paragraph" w:styleId="34">
    <w:name w:val="Body Text Indent 3"/>
    <w:basedOn w:val="a4"/>
    <w:link w:val="35"/>
    <w:qFormat/>
    <w:rsid w:val="002E0041"/>
    <w:pPr>
      <w:ind w:firstLine="720"/>
      <w:jc w:val="both"/>
    </w:pPr>
    <w:rPr>
      <w:szCs w:val="20"/>
    </w:rPr>
  </w:style>
  <w:style w:type="character" w:customStyle="1" w:styleId="35">
    <w:name w:val="Основной текст с отступом 3 Знак"/>
    <w:link w:val="34"/>
    <w:rsid w:val="007800AF"/>
    <w:rPr>
      <w:rFonts w:ascii="Times New Roman" w:eastAsia="Times New Roman" w:hAnsi="Times New Roman"/>
      <w:sz w:val="24"/>
    </w:rPr>
  </w:style>
  <w:style w:type="character" w:customStyle="1" w:styleId="36">
    <w:name w:val="Основной текст 3 Знак Знак Знак"/>
    <w:aliases w:val="Основной текст 3 Знак1,Основной текст 3 Знак Знак2,Основной текст 3 Знак Знак Знак Знак Знак Знак1"/>
    <w:semiHidden/>
    <w:locked/>
    <w:rsid w:val="002E0041"/>
    <w:rPr>
      <w:sz w:val="16"/>
      <w:szCs w:val="16"/>
      <w:lang w:val="ru-RU" w:eastAsia="ru-RU" w:bidi="ar-SA"/>
    </w:rPr>
  </w:style>
  <w:style w:type="paragraph" w:customStyle="1" w:styleId="fn2r">
    <w:name w:val="fn2r"/>
    <w:basedOn w:val="a4"/>
    <w:rsid w:val="002E0041"/>
    <w:pPr>
      <w:spacing w:before="100" w:beforeAutospacing="1" w:after="100" w:afterAutospacing="1"/>
    </w:pPr>
  </w:style>
  <w:style w:type="paragraph" w:customStyle="1" w:styleId="ConsPlusCell">
    <w:name w:val="ConsPlusCell"/>
    <w:rsid w:val="002E0041"/>
    <w:pPr>
      <w:widowControl w:val="0"/>
      <w:autoSpaceDE w:val="0"/>
      <w:autoSpaceDN w:val="0"/>
      <w:adjustRightInd w:val="0"/>
    </w:pPr>
    <w:rPr>
      <w:rFonts w:ascii="Arial" w:eastAsia="Times New Roman" w:hAnsi="Arial" w:cs="Arial"/>
    </w:rPr>
  </w:style>
  <w:style w:type="paragraph" w:customStyle="1" w:styleId="aff">
    <w:name w:val="Знак Знак Знак Знак Знак Знак Знак Знак"/>
    <w:basedOn w:val="a4"/>
    <w:rsid w:val="002E0041"/>
    <w:pPr>
      <w:spacing w:before="100" w:beforeAutospacing="1" w:after="100" w:afterAutospacing="1"/>
    </w:pPr>
    <w:rPr>
      <w:rFonts w:ascii="Tahoma" w:hAnsi="Tahoma" w:cs="Tahoma"/>
      <w:sz w:val="20"/>
      <w:szCs w:val="20"/>
      <w:lang w:val="en-US" w:eastAsia="en-US"/>
    </w:rPr>
  </w:style>
  <w:style w:type="paragraph" w:customStyle="1" w:styleId="aff0">
    <w:name w:val="Знак Знак Знак Знак Знак Знак Знак Знак Знак Знак Знак"/>
    <w:basedOn w:val="a4"/>
    <w:rsid w:val="002E0041"/>
    <w:pPr>
      <w:spacing w:before="100" w:beforeAutospacing="1" w:after="100" w:afterAutospacing="1"/>
      <w:jc w:val="both"/>
    </w:pPr>
    <w:rPr>
      <w:rFonts w:ascii="Tahoma" w:hAnsi="Tahoma" w:cs="Tahoma"/>
      <w:sz w:val="20"/>
      <w:szCs w:val="20"/>
      <w:lang w:val="en-US" w:eastAsia="en-US"/>
    </w:rPr>
  </w:style>
  <w:style w:type="paragraph" w:customStyle="1" w:styleId="28">
    <w:name w:val="Знак2"/>
    <w:basedOn w:val="a4"/>
    <w:rsid w:val="002E0041"/>
    <w:pPr>
      <w:spacing w:before="100" w:beforeAutospacing="1" w:after="100" w:afterAutospacing="1"/>
      <w:jc w:val="both"/>
    </w:pPr>
    <w:rPr>
      <w:rFonts w:ascii="Tahoma" w:hAnsi="Tahoma"/>
      <w:sz w:val="20"/>
      <w:szCs w:val="20"/>
      <w:lang w:val="en-US" w:eastAsia="en-US"/>
    </w:rPr>
  </w:style>
  <w:style w:type="paragraph" w:customStyle="1" w:styleId="aff1">
    <w:name w:val="Знак Знак Знак Знак Знак"/>
    <w:basedOn w:val="a4"/>
    <w:rsid w:val="002E0041"/>
    <w:pPr>
      <w:spacing w:before="100" w:beforeAutospacing="1" w:after="100" w:afterAutospacing="1"/>
      <w:jc w:val="both"/>
    </w:pPr>
    <w:rPr>
      <w:rFonts w:ascii="Tahoma" w:hAnsi="Tahoma"/>
      <w:sz w:val="20"/>
      <w:szCs w:val="20"/>
      <w:lang w:val="en-US" w:eastAsia="en-US"/>
    </w:rPr>
  </w:style>
  <w:style w:type="paragraph" w:styleId="HTML">
    <w:name w:val="HTML Preformatted"/>
    <w:basedOn w:val="a4"/>
    <w:link w:val="HTML0"/>
    <w:qFormat/>
    <w:rsid w:val="002E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5"/>
    <w:link w:val="HTML"/>
    <w:locked/>
    <w:rsid w:val="00C70C57"/>
    <w:rPr>
      <w:rFonts w:ascii="Courier New" w:eastAsia="Times New Roman" w:hAnsi="Courier New" w:cs="Courier New"/>
    </w:rPr>
  </w:style>
  <w:style w:type="paragraph" w:styleId="aff2">
    <w:name w:val="No Spacing"/>
    <w:link w:val="aff3"/>
    <w:qFormat/>
    <w:rsid w:val="002E0041"/>
    <w:rPr>
      <w:sz w:val="22"/>
      <w:szCs w:val="22"/>
      <w:lang w:eastAsia="en-US"/>
    </w:rPr>
  </w:style>
  <w:style w:type="character" w:customStyle="1" w:styleId="aff3">
    <w:name w:val="Без интервала Знак"/>
    <w:link w:val="aff2"/>
    <w:rsid w:val="00952D7E"/>
    <w:rPr>
      <w:sz w:val="22"/>
      <w:szCs w:val="22"/>
      <w:lang w:val="ru-RU" w:eastAsia="en-US" w:bidi="ar-SA"/>
    </w:rPr>
  </w:style>
  <w:style w:type="table" w:styleId="-2">
    <w:name w:val="Light Shading Accent 2"/>
    <w:basedOn w:val="a6"/>
    <w:uiPriority w:val="60"/>
    <w:rsid w:val="001E22EE"/>
    <w:rPr>
      <w:rFonts w:ascii="Times New Roman" w:eastAsia="Times New Roman" w:hAnsi="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aff4">
    <w:name w:val="Strong"/>
    <w:link w:val="1d"/>
    <w:qFormat/>
    <w:rsid w:val="00F778D3"/>
    <w:rPr>
      <w:b/>
      <w:bCs/>
    </w:rPr>
  </w:style>
  <w:style w:type="paragraph" w:styleId="aff5">
    <w:name w:val="List Paragraph"/>
    <w:aliases w:val="Bullet List,FooterText,numbered,Цветной список - Акцент 11,Список нумерованный цифры,ТЗ список,Абзац списка нумерованный,мой"/>
    <w:basedOn w:val="a4"/>
    <w:link w:val="aff6"/>
    <w:qFormat/>
    <w:rsid w:val="00D000F0"/>
    <w:pPr>
      <w:ind w:left="708"/>
    </w:pPr>
    <w:rPr>
      <w:szCs w:val="20"/>
    </w:rPr>
  </w:style>
  <w:style w:type="character" w:customStyle="1" w:styleId="aff6">
    <w:name w:val="Абзац списка Знак"/>
    <w:aliases w:val="Bullet List Знак,FooterText Знак,numbered Знак,Цветной список - Акцент 11 Знак,Список нумерованный цифры Знак,ТЗ список Знак,Абзац списка нумерованный Знак,мой Знак"/>
    <w:link w:val="aff5"/>
    <w:qFormat/>
    <w:locked/>
    <w:rsid w:val="00B372D6"/>
    <w:rPr>
      <w:rFonts w:ascii="Times New Roman" w:eastAsia="Times New Roman" w:hAnsi="Times New Roman"/>
      <w:sz w:val="24"/>
    </w:rPr>
  </w:style>
  <w:style w:type="paragraph" w:customStyle="1" w:styleId="ConsTitle">
    <w:name w:val="ConsTitle"/>
    <w:rsid w:val="00D21BE5"/>
    <w:pPr>
      <w:autoSpaceDE w:val="0"/>
      <w:autoSpaceDN w:val="0"/>
      <w:adjustRightInd w:val="0"/>
    </w:pPr>
    <w:rPr>
      <w:rFonts w:ascii="Arial" w:eastAsia="Times New Roman" w:hAnsi="Arial" w:cs="Arial"/>
      <w:b/>
      <w:bCs/>
      <w:sz w:val="16"/>
      <w:szCs w:val="16"/>
    </w:rPr>
  </w:style>
  <w:style w:type="paragraph" w:customStyle="1" w:styleId="1e">
    <w:name w:val="Заголовок1"/>
    <w:basedOn w:val="a4"/>
    <w:next w:val="ac"/>
    <w:rsid w:val="002533A5"/>
    <w:pPr>
      <w:suppressAutoHyphens/>
      <w:jc w:val="center"/>
    </w:pPr>
    <w:rPr>
      <w:b/>
      <w:bCs/>
      <w:sz w:val="32"/>
      <w:szCs w:val="20"/>
      <w:lang w:eastAsia="zh-CN"/>
    </w:rPr>
  </w:style>
  <w:style w:type="paragraph" w:customStyle="1" w:styleId="210">
    <w:name w:val="Основной текст 21"/>
    <w:basedOn w:val="a4"/>
    <w:rsid w:val="002533A5"/>
    <w:pPr>
      <w:suppressAutoHyphens/>
      <w:jc w:val="both"/>
    </w:pPr>
    <w:rPr>
      <w:sz w:val="28"/>
      <w:szCs w:val="20"/>
      <w:lang w:eastAsia="zh-CN"/>
    </w:rPr>
  </w:style>
  <w:style w:type="paragraph" w:customStyle="1" w:styleId="aff7">
    <w:name w:val="Таблицы (моноширинный)"/>
    <w:basedOn w:val="a4"/>
    <w:next w:val="a4"/>
    <w:qFormat/>
    <w:rsid w:val="0068683B"/>
    <w:pPr>
      <w:widowControl w:val="0"/>
      <w:jc w:val="both"/>
    </w:pPr>
    <w:rPr>
      <w:rFonts w:ascii="Courier New" w:hAnsi="Courier New"/>
      <w:sz w:val="20"/>
      <w:szCs w:val="20"/>
    </w:rPr>
  </w:style>
  <w:style w:type="paragraph" w:customStyle="1" w:styleId="xl63">
    <w:name w:val="xl63"/>
    <w:basedOn w:val="a4"/>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CYR" w:hAnsi="Arial CYR" w:cs="Arial CYR"/>
      <w:sz w:val="20"/>
      <w:szCs w:val="20"/>
    </w:rPr>
  </w:style>
  <w:style w:type="paragraph" w:customStyle="1" w:styleId="xl64">
    <w:name w:val="xl64"/>
    <w:basedOn w:val="a4"/>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CYR" w:hAnsi="Arial CYR" w:cs="Arial CYR"/>
      <w:b/>
      <w:bCs/>
      <w:sz w:val="20"/>
      <w:szCs w:val="20"/>
    </w:rPr>
  </w:style>
  <w:style w:type="paragraph" w:customStyle="1" w:styleId="1f">
    <w:name w:val="Обычный1"/>
    <w:uiPriority w:val="99"/>
    <w:rsid w:val="008A2BA7"/>
    <w:pPr>
      <w:widowControl w:val="0"/>
      <w:ind w:firstLine="720"/>
      <w:jc w:val="both"/>
    </w:pPr>
    <w:rPr>
      <w:rFonts w:ascii="Arial" w:eastAsia="Times New Roman" w:hAnsi="Arial"/>
    </w:rPr>
  </w:style>
  <w:style w:type="character" w:customStyle="1" w:styleId="Highlighted">
    <w:name w:val="Highlighted"/>
    <w:qFormat/>
    <w:rsid w:val="00A740A8"/>
    <w:rPr>
      <w:b/>
    </w:rPr>
  </w:style>
  <w:style w:type="paragraph" w:customStyle="1" w:styleId="Default">
    <w:name w:val="Default"/>
    <w:qFormat/>
    <w:rsid w:val="00A740A8"/>
    <w:pPr>
      <w:autoSpaceDE w:val="0"/>
      <w:autoSpaceDN w:val="0"/>
      <w:adjustRightInd w:val="0"/>
    </w:pPr>
    <w:rPr>
      <w:rFonts w:ascii="Times New Roman" w:eastAsia="Times New Roman" w:hAnsi="Times New Roman"/>
      <w:color w:val="000000"/>
      <w:sz w:val="24"/>
      <w:szCs w:val="24"/>
    </w:rPr>
  </w:style>
  <w:style w:type="paragraph" w:customStyle="1" w:styleId="0">
    <w:name w:val="КК0"/>
    <w:basedOn w:val="a4"/>
    <w:link w:val="00"/>
    <w:qFormat/>
    <w:rsid w:val="00970EFD"/>
    <w:pPr>
      <w:spacing w:before="120" w:after="120"/>
      <w:ind w:firstLine="709"/>
      <w:jc w:val="both"/>
    </w:pPr>
    <w:rPr>
      <w:rFonts w:ascii="Calibri" w:eastAsia="Calibri" w:hAnsi="Calibri"/>
      <w:sz w:val="26"/>
      <w:szCs w:val="26"/>
    </w:rPr>
  </w:style>
  <w:style w:type="character" w:customStyle="1" w:styleId="00">
    <w:name w:val="КК0 Знак"/>
    <w:link w:val="0"/>
    <w:rsid w:val="00970EFD"/>
    <w:rPr>
      <w:sz w:val="26"/>
      <w:szCs w:val="26"/>
      <w:lang w:val="ru-RU" w:eastAsia="ru-RU" w:bidi="ar-SA"/>
    </w:rPr>
  </w:style>
  <w:style w:type="character" w:customStyle="1" w:styleId="190">
    <w:name w:val="Знак Знак19"/>
    <w:rsid w:val="00952D7E"/>
    <w:rPr>
      <w:rFonts w:ascii="Cambria" w:eastAsia="Times New Roman" w:hAnsi="Cambria" w:cs="Times New Roman"/>
      <w:b/>
      <w:bCs/>
      <w:kern w:val="32"/>
      <w:sz w:val="32"/>
      <w:szCs w:val="32"/>
    </w:rPr>
  </w:style>
  <w:style w:type="character" w:customStyle="1" w:styleId="180">
    <w:name w:val="Знак Знак18"/>
    <w:rsid w:val="00952D7E"/>
    <w:rPr>
      <w:rFonts w:ascii="Cambria" w:eastAsia="Times New Roman" w:hAnsi="Cambria" w:cs="Times New Roman"/>
      <w:b/>
      <w:bCs/>
      <w:i/>
      <w:iCs/>
      <w:sz w:val="28"/>
      <w:szCs w:val="28"/>
    </w:rPr>
  </w:style>
  <w:style w:type="character" w:customStyle="1" w:styleId="170">
    <w:name w:val="Знак Знак17"/>
    <w:rsid w:val="00952D7E"/>
    <w:rPr>
      <w:rFonts w:ascii="Cambria" w:eastAsia="Times New Roman" w:hAnsi="Cambria" w:cs="Times New Roman"/>
      <w:b/>
      <w:bCs/>
      <w:sz w:val="26"/>
      <w:szCs w:val="26"/>
    </w:rPr>
  </w:style>
  <w:style w:type="character" w:customStyle="1" w:styleId="160">
    <w:name w:val="Знак Знак16"/>
    <w:rsid w:val="00952D7E"/>
    <w:rPr>
      <w:rFonts w:ascii="Calibri" w:eastAsia="Times New Roman" w:hAnsi="Calibri" w:cs="Times New Roman"/>
      <w:b/>
      <w:bCs/>
      <w:sz w:val="28"/>
      <w:szCs w:val="28"/>
    </w:rPr>
  </w:style>
  <w:style w:type="character" w:customStyle="1" w:styleId="150">
    <w:name w:val="Знак Знак15"/>
    <w:rsid w:val="00952D7E"/>
    <w:rPr>
      <w:rFonts w:ascii="Calibri" w:eastAsia="Times New Roman" w:hAnsi="Calibri" w:cs="Times New Roman"/>
      <w:b/>
      <w:bCs/>
      <w:i/>
      <w:iCs/>
      <w:sz w:val="26"/>
      <w:szCs w:val="26"/>
    </w:rPr>
  </w:style>
  <w:style w:type="character" w:customStyle="1" w:styleId="140">
    <w:name w:val="Знак Знак14"/>
    <w:rsid w:val="00952D7E"/>
    <w:rPr>
      <w:rFonts w:ascii="Times New Roman" w:eastAsia="Times New Roman" w:hAnsi="Times New Roman" w:cs="Times New Roman"/>
      <w:sz w:val="28"/>
      <w:szCs w:val="20"/>
      <w:lang w:eastAsia="ru-RU"/>
    </w:rPr>
  </w:style>
  <w:style w:type="character" w:customStyle="1" w:styleId="130">
    <w:name w:val="Знак Знак13"/>
    <w:rsid w:val="00952D7E"/>
    <w:rPr>
      <w:rFonts w:ascii="Times New Roman" w:eastAsia="Times New Roman" w:hAnsi="Times New Roman" w:cs="Times New Roman"/>
      <w:b/>
      <w:sz w:val="28"/>
      <w:szCs w:val="20"/>
      <w:lang w:eastAsia="ru-RU"/>
    </w:rPr>
  </w:style>
  <w:style w:type="paragraph" w:styleId="aff8">
    <w:name w:val="List Bullet"/>
    <w:aliases w:val="Маркированный список Знак1,Маркированный список Знак Знак,EIA Bullet 1"/>
    <w:basedOn w:val="a4"/>
    <w:uiPriority w:val="99"/>
    <w:rsid w:val="00952D7E"/>
    <w:pPr>
      <w:tabs>
        <w:tab w:val="num" w:pos="360"/>
      </w:tabs>
      <w:spacing w:after="60" w:line="336" w:lineRule="auto"/>
      <w:ind w:left="360" w:hanging="360"/>
    </w:pPr>
  </w:style>
  <w:style w:type="paragraph" w:customStyle="1" w:styleId="Standard">
    <w:name w:val="Standard"/>
    <w:uiPriority w:val="99"/>
    <w:rsid w:val="00952D7E"/>
    <w:pPr>
      <w:suppressAutoHyphens/>
      <w:autoSpaceDN w:val="0"/>
      <w:textAlignment w:val="baseline"/>
    </w:pPr>
    <w:rPr>
      <w:rFonts w:ascii="Times New Roman" w:eastAsia="Times New Roman" w:hAnsi="Times New Roman"/>
      <w:kern w:val="3"/>
    </w:rPr>
  </w:style>
  <w:style w:type="character" w:customStyle="1" w:styleId="apple-style-span">
    <w:name w:val="apple-style-span"/>
    <w:basedOn w:val="a5"/>
    <w:rsid w:val="00952D7E"/>
  </w:style>
  <w:style w:type="paragraph" w:customStyle="1" w:styleId="msolistparagraph0">
    <w:name w:val="msolistparagraph"/>
    <w:basedOn w:val="a4"/>
    <w:rsid w:val="00952D7E"/>
    <w:pPr>
      <w:ind w:left="720"/>
    </w:pPr>
  </w:style>
  <w:style w:type="character" w:customStyle="1" w:styleId="FontStyle22">
    <w:name w:val="Font Style22"/>
    <w:uiPriority w:val="99"/>
    <w:rsid w:val="00952D7E"/>
    <w:rPr>
      <w:rFonts w:ascii="Times New Roman" w:hAnsi="Times New Roman" w:cs="Times New Roman"/>
      <w:sz w:val="22"/>
      <w:szCs w:val="22"/>
    </w:rPr>
  </w:style>
  <w:style w:type="character" w:customStyle="1" w:styleId="aff9">
    <w:name w:val="Гипертекстовая ссылка"/>
    <w:rsid w:val="00952D7E"/>
    <w:rPr>
      <w:rFonts w:cs="Times New Roman"/>
      <w:b/>
      <w:color w:val="008000"/>
    </w:rPr>
  </w:style>
  <w:style w:type="character" w:customStyle="1" w:styleId="affa">
    <w:name w:val="Цветовое выделение"/>
    <w:uiPriority w:val="99"/>
    <w:qFormat/>
    <w:rsid w:val="00952D7E"/>
    <w:rPr>
      <w:b/>
      <w:color w:val="000080"/>
    </w:rPr>
  </w:style>
  <w:style w:type="paragraph" w:customStyle="1" w:styleId="affb">
    <w:name w:val="Нормальный (таблица)"/>
    <w:basedOn w:val="a4"/>
    <w:next w:val="a4"/>
    <w:rsid w:val="00952D7E"/>
    <w:pPr>
      <w:widowControl w:val="0"/>
      <w:autoSpaceDE w:val="0"/>
      <w:autoSpaceDN w:val="0"/>
      <w:adjustRightInd w:val="0"/>
      <w:jc w:val="both"/>
    </w:pPr>
    <w:rPr>
      <w:rFonts w:ascii="Arial" w:hAnsi="Arial" w:cs="Arial"/>
    </w:rPr>
  </w:style>
  <w:style w:type="paragraph" w:customStyle="1" w:styleId="affc">
    <w:name w:val="Прижатый влево"/>
    <w:basedOn w:val="a4"/>
    <w:next w:val="a4"/>
    <w:uiPriority w:val="99"/>
    <w:rsid w:val="00952D7E"/>
    <w:pPr>
      <w:widowControl w:val="0"/>
      <w:autoSpaceDE w:val="0"/>
      <w:autoSpaceDN w:val="0"/>
      <w:adjustRightInd w:val="0"/>
    </w:pPr>
    <w:rPr>
      <w:rFonts w:ascii="Arial" w:hAnsi="Arial" w:cs="Arial"/>
    </w:rPr>
  </w:style>
  <w:style w:type="paragraph" w:customStyle="1" w:styleId="affd">
    <w:name w:val="Комментарий"/>
    <w:basedOn w:val="a4"/>
    <w:next w:val="a4"/>
    <w:rsid w:val="00952D7E"/>
    <w:pPr>
      <w:widowControl w:val="0"/>
      <w:autoSpaceDE w:val="0"/>
      <w:autoSpaceDN w:val="0"/>
      <w:adjustRightInd w:val="0"/>
      <w:ind w:left="170"/>
      <w:jc w:val="both"/>
    </w:pPr>
    <w:rPr>
      <w:rFonts w:ascii="Arial" w:hAnsi="Arial"/>
      <w:i/>
      <w:iCs/>
      <w:color w:val="800080"/>
      <w:sz w:val="20"/>
      <w:szCs w:val="20"/>
    </w:rPr>
  </w:style>
  <w:style w:type="paragraph" w:styleId="affe">
    <w:name w:val="caption"/>
    <w:aliases w:val="+Название объекта,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
    <w:basedOn w:val="a4"/>
    <w:next w:val="a4"/>
    <w:link w:val="1f0"/>
    <w:uiPriority w:val="99"/>
    <w:qFormat/>
    <w:rsid w:val="00952D7E"/>
    <w:rPr>
      <w:sz w:val="28"/>
      <w:szCs w:val="20"/>
    </w:rPr>
  </w:style>
  <w:style w:type="paragraph" w:styleId="afff">
    <w:name w:val="Subtitle"/>
    <w:basedOn w:val="a4"/>
    <w:link w:val="1f1"/>
    <w:uiPriority w:val="11"/>
    <w:qFormat/>
    <w:rsid w:val="00952D7E"/>
    <w:pPr>
      <w:jc w:val="center"/>
    </w:pPr>
    <w:rPr>
      <w:szCs w:val="20"/>
    </w:rPr>
  </w:style>
  <w:style w:type="character" w:customStyle="1" w:styleId="1f1">
    <w:name w:val="Подзаголовок Знак1"/>
    <w:basedOn w:val="a5"/>
    <w:link w:val="afff"/>
    <w:rsid w:val="00C70C57"/>
    <w:rPr>
      <w:rFonts w:ascii="Times New Roman" w:eastAsia="Times New Roman" w:hAnsi="Times New Roman"/>
      <w:sz w:val="24"/>
    </w:rPr>
  </w:style>
  <w:style w:type="paragraph" w:styleId="afff0">
    <w:name w:val="Plain Text"/>
    <w:aliases w:val="TEXT"/>
    <w:basedOn w:val="a4"/>
    <w:link w:val="afff1"/>
    <w:uiPriority w:val="99"/>
    <w:rsid w:val="00952D7E"/>
    <w:rPr>
      <w:rFonts w:ascii="Courier New" w:hAnsi="Courier New"/>
      <w:sz w:val="20"/>
      <w:szCs w:val="20"/>
    </w:rPr>
  </w:style>
  <w:style w:type="character" w:customStyle="1" w:styleId="afff1">
    <w:name w:val="Текст Знак"/>
    <w:aliases w:val="TEXT Знак"/>
    <w:link w:val="afff0"/>
    <w:uiPriority w:val="99"/>
    <w:rsid w:val="00EA6981"/>
    <w:rPr>
      <w:rFonts w:ascii="Courier New" w:eastAsia="Times New Roman" w:hAnsi="Courier New" w:cs="Courier New"/>
    </w:rPr>
  </w:style>
  <w:style w:type="paragraph" w:customStyle="1" w:styleId="Web">
    <w:name w:val="Обычный (Web)"/>
    <w:basedOn w:val="a4"/>
    <w:rsid w:val="00952D7E"/>
    <w:pPr>
      <w:spacing w:before="100" w:after="100"/>
    </w:pPr>
    <w:rPr>
      <w:szCs w:val="20"/>
    </w:rPr>
  </w:style>
  <w:style w:type="paragraph" w:customStyle="1" w:styleId="-12-">
    <w:name w:val="Заголовок-12-сред"/>
    <w:basedOn w:val="-14-"/>
    <w:rsid w:val="00952D7E"/>
    <w:rPr>
      <w:sz w:val="24"/>
    </w:rPr>
  </w:style>
  <w:style w:type="paragraph" w:customStyle="1" w:styleId="-14-">
    <w:name w:val="Заголовок-14-сред"/>
    <w:basedOn w:val="a4"/>
    <w:rsid w:val="00952D7E"/>
    <w:pPr>
      <w:jc w:val="center"/>
    </w:pPr>
    <w:rPr>
      <w:b/>
      <w:sz w:val="28"/>
      <w:szCs w:val="20"/>
    </w:rPr>
  </w:style>
  <w:style w:type="paragraph" w:customStyle="1" w:styleId="181">
    <w:name w:val="Обычный (веб)18"/>
    <w:basedOn w:val="a4"/>
    <w:rsid w:val="00952D7E"/>
    <w:pPr>
      <w:suppressAutoHyphens/>
      <w:jc w:val="both"/>
    </w:pPr>
    <w:rPr>
      <w:bCs/>
      <w:color w:val="000000"/>
      <w:sz w:val="28"/>
      <w:szCs w:val="28"/>
      <w:lang w:eastAsia="ar-SA"/>
    </w:rPr>
  </w:style>
  <w:style w:type="paragraph" w:customStyle="1" w:styleId="afff2">
    <w:name w:val="Содержимое таблицы"/>
    <w:basedOn w:val="a4"/>
    <w:qFormat/>
    <w:rsid w:val="00952D7E"/>
    <w:pPr>
      <w:suppressLineNumbers/>
      <w:suppressAutoHyphens/>
    </w:pPr>
    <w:rPr>
      <w:bCs/>
      <w:sz w:val="28"/>
      <w:szCs w:val="28"/>
      <w:lang w:eastAsia="ar-SA"/>
    </w:rPr>
  </w:style>
  <w:style w:type="character" w:customStyle="1" w:styleId="apple-converted-space">
    <w:name w:val="apple-converted-space"/>
    <w:basedOn w:val="a5"/>
    <w:uiPriority w:val="99"/>
    <w:rsid w:val="00952D7E"/>
  </w:style>
  <w:style w:type="character" w:customStyle="1" w:styleId="FontStyle12">
    <w:name w:val="Font Style12"/>
    <w:uiPriority w:val="99"/>
    <w:rsid w:val="00952D7E"/>
    <w:rPr>
      <w:rFonts w:ascii="Times New Roman" w:hAnsi="Times New Roman" w:cs="Times New Roman"/>
      <w:sz w:val="26"/>
      <w:szCs w:val="26"/>
    </w:rPr>
  </w:style>
  <w:style w:type="paragraph" w:customStyle="1" w:styleId="afff3">
    <w:name w:val="Знак Знак Знак Знак Знак Знак"/>
    <w:basedOn w:val="a4"/>
    <w:rsid w:val="00952D7E"/>
    <w:pPr>
      <w:spacing w:before="100" w:beforeAutospacing="1" w:after="100" w:afterAutospacing="1"/>
      <w:jc w:val="both"/>
    </w:pPr>
    <w:rPr>
      <w:rFonts w:ascii="Tahoma" w:hAnsi="Tahoma"/>
      <w:sz w:val="20"/>
      <w:szCs w:val="20"/>
      <w:lang w:val="en-US" w:eastAsia="en-US"/>
    </w:rPr>
  </w:style>
  <w:style w:type="paragraph" w:customStyle="1" w:styleId="29">
    <w:name w:val="Знак Знак Знак Знак Знак Знак Знак Знак Знак Знак Знак Знак Знак Знак Знак Знак Знак Знак Знак Знак Знак2 Знак"/>
    <w:basedOn w:val="a4"/>
    <w:rsid w:val="00952D7E"/>
    <w:pPr>
      <w:spacing w:after="160" w:line="240" w:lineRule="exact"/>
    </w:pPr>
    <w:rPr>
      <w:rFonts w:ascii="Verdana" w:hAnsi="Verdana" w:cs="Verdana"/>
      <w:sz w:val="20"/>
      <w:szCs w:val="20"/>
      <w:lang w:val="en-US" w:eastAsia="en-US"/>
    </w:rPr>
  </w:style>
  <w:style w:type="character" w:customStyle="1" w:styleId="afff4">
    <w:name w:val="Основной текст_"/>
    <w:link w:val="1f2"/>
    <w:rsid w:val="00952D7E"/>
    <w:rPr>
      <w:sz w:val="27"/>
      <w:szCs w:val="27"/>
      <w:shd w:val="clear" w:color="auto" w:fill="FFFFFF"/>
      <w:lang w:bidi="ar-SA"/>
    </w:rPr>
  </w:style>
  <w:style w:type="paragraph" w:customStyle="1" w:styleId="1f2">
    <w:name w:val="Основной текст1"/>
    <w:basedOn w:val="a4"/>
    <w:link w:val="afff4"/>
    <w:rsid w:val="00952D7E"/>
    <w:pPr>
      <w:shd w:val="clear" w:color="auto" w:fill="FFFFFF"/>
      <w:spacing w:line="480" w:lineRule="exact"/>
      <w:jc w:val="both"/>
    </w:pPr>
    <w:rPr>
      <w:rFonts w:ascii="Calibri" w:eastAsia="Calibri" w:hAnsi="Calibri"/>
      <w:sz w:val="27"/>
      <w:szCs w:val="27"/>
      <w:shd w:val="clear" w:color="auto" w:fill="FFFFFF"/>
    </w:rPr>
  </w:style>
  <w:style w:type="character" w:customStyle="1" w:styleId="WW8Num1z0">
    <w:name w:val="WW8Num1z0"/>
    <w:uiPriority w:val="99"/>
    <w:rsid w:val="00952D7E"/>
    <w:rPr>
      <w:rFonts w:ascii="Symbol" w:hAnsi="Symbol" w:cs="Symbol"/>
    </w:rPr>
  </w:style>
  <w:style w:type="paragraph" w:customStyle="1" w:styleId="1f3">
    <w:name w:val="Знак1"/>
    <w:basedOn w:val="a4"/>
    <w:rsid w:val="00952D7E"/>
    <w:pPr>
      <w:spacing w:after="160" w:line="240" w:lineRule="exact"/>
      <w:jc w:val="both"/>
    </w:pPr>
    <w:rPr>
      <w:rFonts w:ascii="Arial" w:hAnsi="Arial" w:cs="Arial"/>
      <w:lang w:val="en-US" w:eastAsia="en-US"/>
    </w:rPr>
  </w:style>
  <w:style w:type="character" w:customStyle="1" w:styleId="2a">
    <w:name w:val="Основной текст (2)_"/>
    <w:link w:val="2b"/>
    <w:uiPriority w:val="99"/>
    <w:rsid w:val="00375986"/>
    <w:rPr>
      <w:rFonts w:eastAsia="Arial Unicode MS"/>
      <w:sz w:val="25"/>
      <w:szCs w:val="25"/>
      <w:lang w:val="ru-RU" w:eastAsia="ru-RU" w:bidi="ar-SA"/>
    </w:rPr>
  </w:style>
  <w:style w:type="paragraph" w:customStyle="1" w:styleId="2b">
    <w:name w:val="Основной текст (2)"/>
    <w:basedOn w:val="a4"/>
    <w:link w:val="2a"/>
    <w:uiPriority w:val="99"/>
    <w:rsid w:val="00375986"/>
    <w:pPr>
      <w:shd w:val="clear" w:color="auto" w:fill="FFFFFF"/>
      <w:spacing w:before="540" w:after="240" w:line="288" w:lineRule="exact"/>
      <w:jc w:val="center"/>
    </w:pPr>
    <w:rPr>
      <w:rFonts w:ascii="Calibri" w:eastAsia="Arial Unicode MS" w:hAnsi="Calibri"/>
      <w:sz w:val="25"/>
      <w:szCs w:val="25"/>
    </w:rPr>
  </w:style>
  <w:style w:type="character" w:customStyle="1" w:styleId="213pt">
    <w:name w:val="Основной текст (2) + 13 pt"/>
    <w:rsid w:val="00375986"/>
    <w:rPr>
      <w:rFonts w:eastAsia="Arial Unicode MS"/>
      <w:sz w:val="26"/>
      <w:szCs w:val="26"/>
      <w:lang w:val="ru-RU" w:eastAsia="ru-RU" w:bidi="ar-SA"/>
    </w:rPr>
  </w:style>
  <w:style w:type="character" w:customStyle="1" w:styleId="41">
    <w:name w:val="Основной текст (4)_"/>
    <w:link w:val="410"/>
    <w:rsid w:val="00375986"/>
    <w:rPr>
      <w:rFonts w:eastAsia="Arial Unicode MS"/>
      <w:sz w:val="26"/>
      <w:szCs w:val="26"/>
      <w:lang w:val="ru-RU" w:eastAsia="ru-RU" w:bidi="ar-SA"/>
    </w:rPr>
  </w:style>
  <w:style w:type="paragraph" w:customStyle="1" w:styleId="410">
    <w:name w:val="Основной текст (4)1"/>
    <w:basedOn w:val="a4"/>
    <w:link w:val="41"/>
    <w:rsid w:val="00375986"/>
    <w:pPr>
      <w:shd w:val="clear" w:color="auto" w:fill="FFFFFF"/>
      <w:spacing w:line="298" w:lineRule="exact"/>
      <w:ind w:firstLine="660"/>
      <w:jc w:val="both"/>
    </w:pPr>
    <w:rPr>
      <w:rFonts w:ascii="Calibri" w:eastAsia="Arial Unicode MS" w:hAnsi="Calibri"/>
      <w:sz w:val="26"/>
      <w:szCs w:val="26"/>
    </w:rPr>
  </w:style>
  <w:style w:type="character" w:customStyle="1" w:styleId="42">
    <w:name w:val="Основной текст (4)"/>
    <w:rsid w:val="00375986"/>
    <w:rPr>
      <w:rFonts w:eastAsia="Arial Unicode MS"/>
      <w:sz w:val="26"/>
      <w:szCs w:val="26"/>
      <w:lang w:val="ru-RU" w:eastAsia="ru-RU" w:bidi="ar-SA"/>
    </w:rPr>
  </w:style>
  <w:style w:type="paragraph" w:styleId="afff5">
    <w:name w:val="Document Map"/>
    <w:basedOn w:val="a4"/>
    <w:link w:val="afff6"/>
    <w:qFormat/>
    <w:rsid w:val="009D2C47"/>
    <w:pPr>
      <w:shd w:val="clear" w:color="auto" w:fill="000080"/>
    </w:pPr>
    <w:rPr>
      <w:rFonts w:ascii="Tahoma" w:hAnsi="Tahoma" w:cs="Tahoma"/>
      <w:sz w:val="20"/>
      <w:szCs w:val="20"/>
    </w:rPr>
  </w:style>
  <w:style w:type="character" w:customStyle="1" w:styleId="afff6">
    <w:name w:val="Схема документа Знак"/>
    <w:basedOn w:val="a5"/>
    <w:link w:val="afff5"/>
    <w:rsid w:val="00C70C57"/>
    <w:rPr>
      <w:rFonts w:ascii="Tahoma" w:eastAsia="Times New Roman" w:hAnsi="Tahoma" w:cs="Tahoma"/>
      <w:shd w:val="clear" w:color="auto" w:fill="000080"/>
    </w:rPr>
  </w:style>
  <w:style w:type="paragraph" w:customStyle="1" w:styleId="1f4">
    <w:name w:val="Знак Знак Знак Знак Знак1"/>
    <w:basedOn w:val="a4"/>
    <w:rsid w:val="009D2C47"/>
    <w:pPr>
      <w:spacing w:before="100" w:beforeAutospacing="1" w:after="100" w:afterAutospacing="1"/>
      <w:jc w:val="both"/>
    </w:pPr>
    <w:rPr>
      <w:rFonts w:ascii="Tahoma" w:hAnsi="Tahoma"/>
      <w:sz w:val="20"/>
      <w:szCs w:val="20"/>
      <w:lang w:val="en-US" w:eastAsia="en-US"/>
    </w:rPr>
  </w:style>
  <w:style w:type="character" w:customStyle="1" w:styleId="310">
    <w:name w:val="Основной текст 3 Знак Знак1"/>
    <w:aliases w:val="Основной текст 3 Знак Знак Знак Знак,Основной текст 3 Знак Знак Знак Знак Знак Знак,Основной текст 3 Знак Знак Знак Знак1"/>
    <w:semiHidden/>
    <w:locked/>
    <w:rsid w:val="00421DE6"/>
    <w:rPr>
      <w:sz w:val="16"/>
      <w:szCs w:val="16"/>
      <w:lang w:val="ru-RU" w:eastAsia="ru-RU" w:bidi="ar-SA"/>
    </w:rPr>
  </w:style>
  <w:style w:type="paragraph" w:customStyle="1" w:styleId="afff7">
    <w:name w:val="Знак Знак Знак Знак Знак Знак Знак Знак Знак Знак Знак Знак Знак"/>
    <w:basedOn w:val="a4"/>
    <w:rsid w:val="00421DE6"/>
    <w:pPr>
      <w:spacing w:before="100" w:beforeAutospacing="1" w:after="100" w:afterAutospacing="1"/>
      <w:jc w:val="both"/>
    </w:pPr>
    <w:rPr>
      <w:rFonts w:ascii="Tahoma" w:hAnsi="Tahoma" w:cs="Tahoma"/>
      <w:sz w:val="20"/>
      <w:szCs w:val="20"/>
      <w:lang w:val="en-US" w:eastAsia="en-US"/>
    </w:rPr>
  </w:style>
  <w:style w:type="paragraph" w:customStyle="1" w:styleId="BodyTextIndent21">
    <w:name w:val="Body Text Indent 21"/>
    <w:basedOn w:val="a4"/>
    <w:rsid w:val="00AA778B"/>
    <w:pPr>
      <w:widowControl w:val="0"/>
      <w:overflowPunct w:val="0"/>
      <w:autoSpaceDE w:val="0"/>
      <w:autoSpaceDN w:val="0"/>
      <w:adjustRightInd w:val="0"/>
      <w:spacing w:line="360" w:lineRule="auto"/>
      <w:ind w:firstLine="851"/>
      <w:jc w:val="both"/>
      <w:textAlignment w:val="baseline"/>
    </w:pPr>
    <w:rPr>
      <w:sz w:val="28"/>
      <w:szCs w:val="20"/>
    </w:rPr>
  </w:style>
  <w:style w:type="character" w:customStyle="1" w:styleId="afff8">
    <w:name w:val="Верхний колонтитул Знак"/>
    <w:aliases w:val="ВерхКолонтитул Знак, Знак5 Знак,Знак4 Знак,Знак8 Знак"/>
    <w:qFormat/>
    <w:locked/>
    <w:rsid w:val="006248C8"/>
    <w:rPr>
      <w:rFonts w:cs="Times New Roman"/>
      <w:sz w:val="24"/>
      <w:szCs w:val="24"/>
    </w:rPr>
  </w:style>
  <w:style w:type="paragraph" w:customStyle="1" w:styleId="afff9">
    <w:name w:val="ЭЭГ"/>
    <w:basedOn w:val="a4"/>
    <w:rsid w:val="001740AE"/>
    <w:pPr>
      <w:spacing w:line="360" w:lineRule="auto"/>
      <w:ind w:firstLine="720"/>
      <w:jc w:val="both"/>
    </w:pPr>
  </w:style>
  <w:style w:type="paragraph" w:styleId="2c">
    <w:name w:val="Body Text First Indent 2"/>
    <w:basedOn w:val="af5"/>
    <w:link w:val="2d"/>
    <w:qFormat/>
    <w:rsid w:val="001740AE"/>
    <w:pPr>
      <w:ind w:firstLine="210"/>
    </w:pPr>
  </w:style>
  <w:style w:type="character" w:customStyle="1" w:styleId="2d">
    <w:name w:val="Красная строка 2 Знак"/>
    <w:basedOn w:val="af6"/>
    <w:link w:val="2c"/>
    <w:locked/>
    <w:rsid w:val="00DE2F3E"/>
    <w:rPr>
      <w:rFonts w:ascii="Times New Roman" w:eastAsia="Times New Roman" w:hAnsi="Times New Roman"/>
      <w:sz w:val="24"/>
      <w:szCs w:val="24"/>
    </w:rPr>
  </w:style>
  <w:style w:type="paragraph" w:customStyle="1" w:styleId="consplusnormal1">
    <w:name w:val="consplusnormal"/>
    <w:basedOn w:val="a4"/>
    <w:rsid w:val="002C66AC"/>
    <w:pPr>
      <w:spacing w:before="100" w:beforeAutospacing="1" w:after="100" w:afterAutospacing="1"/>
    </w:pPr>
  </w:style>
  <w:style w:type="paragraph" w:customStyle="1" w:styleId="consplustitle1">
    <w:name w:val="consplustitle"/>
    <w:basedOn w:val="a4"/>
    <w:rsid w:val="002C66AC"/>
    <w:pPr>
      <w:spacing w:before="100" w:beforeAutospacing="1" w:after="100" w:afterAutospacing="1"/>
    </w:pPr>
  </w:style>
  <w:style w:type="paragraph" w:customStyle="1" w:styleId="xl72">
    <w:name w:val="xl72"/>
    <w:basedOn w:val="a4"/>
    <w:rsid w:val="00D86CC9"/>
    <w:pPr>
      <w:pBdr>
        <w:top w:val="single" w:sz="4" w:space="0" w:color="auto"/>
      </w:pBdr>
      <w:shd w:val="clear" w:color="000000" w:fill="FFFFFF"/>
      <w:spacing w:before="100" w:beforeAutospacing="1" w:after="100" w:afterAutospacing="1"/>
      <w:jc w:val="right"/>
      <w:textAlignment w:val="top"/>
    </w:pPr>
    <w:rPr>
      <w:rFonts w:ascii="Arial CYR" w:hAnsi="Arial CYR" w:cs="Arial CYR"/>
      <w:b/>
      <w:bCs/>
      <w:sz w:val="20"/>
      <w:szCs w:val="20"/>
    </w:rPr>
  </w:style>
  <w:style w:type="paragraph" w:customStyle="1" w:styleId="afffa">
    <w:name w:val="Стиль"/>
    <w:uiPriority w:val="99"/>
    <w:rsid w:val="00FE6D9F"/>
    <w:pPr>
      <w:widowControl w:val="0"/>
      <w:autoSpaceDE w:val="0"/>
      <w:autoSpaceDN w:val="0"/>
      <w:adjustRightInd w:val="0"/>
    </w:pPr>
    <w:rPr>
      <w:rFonts w:ascii="Times New Roman" w:eastAsia="Times New Roman" w:hAnsi="Times New Roman"/>
      <w:sz w:val="24"/>
      <w:szCs w:val="24"/>
    </w:rPr>
  </w:style>
  <w:style w:type="paragraph" w:customStyle="1" w:styleId="afffb">
    <w:name w:val="подпись к объекту"/>
    <w:basedOn w:val="a4"/>
    <w:next w:val="a4"/>
    <w:uiPriority w:val="99"/>
    <w:rsid w:val="00BB61B3"/>
    <w:pPr>
      <w:tabs>
        <w:tab w:val="left" w:pos="3060"/>
      </w:tabs>
      <w:spacing w:line="240" w:lineRule="atLeast"/>
      <w:jc w:val="center"/>
    </w:pPr>
    <w:rPr>
      <w:b/>
      <w:bCs/>
      <w:caps/>
      <w:sz w:val="28"/>
      <w:szCs w:val="28"/>
      <w:lang w:eastAsia="ar-SA"/>
    </w:rPr>
  </w:style>
  <w:style w:type="character" w:customStyle="1" w:styleId="Absatz-Standardschriftart">
    <w:name w:val="Absatz-Standardschriftart"/>
    <w:rsid w:val="00AD6021"/>
  </w:style>
  <w:style w:type="character" w:customStyle="1" w:styleId="WW8Num1z1">
    <w:name w:val="WW8Num1z1"/>
    <w:uiPriority w:val="99"/>
    <w:rsid w:val="00AD6021"/>
    <w:rPr>
      <w:rFonts w:ascii="Courier New" w:hAnsi="Courier New" w:cs="Courier New"/>
    </w:rPr>
  </w:style>
  <w:style w:type="character" w:customStyle="1" w:styleId="WW8Num1z2">
    <w:name w:val="WW8Num1z2"/>
    <w:rsid w:val="00AD6021"/>
    <w:rPr>
      <w:rFonts w:ascii="Wingdings" w:hAnsi="Wingdings" w:cs="Wingdings"/>
    </w:rPr>
  </w:style>
  <w:style w:type="character" w:customStyle="1" w:styleId="WW8Num1z3">
    <w:name w:val="WW8Num1z3"/>
    <w:uiPriority w:val="99"/>
    <w:rsid w:val="00AD6021"/>
    <w:rPr>
      <w:rFonts w:ascii="Symbol" w:hAnsi="Symbol" w:cs="Symbol"/>
    </w:rPr>
  </w:style>
  <w:style w:type="character" w:customStyle="1" w:styleId="WW8Num16z0">
    <w:name w:val="WW8Num16z0"/>
    <w:rsid w:val="00AD6021"/>
    <w:rPr>
      <w:rFonts w:ascii="Symbol" w:hAnsi="Symbol" w:cs="Symbol"/>
    </w:rPr>
  </w:style>
  <w:style w:type="character" w:customStyle="1" w:styleId="WW8Num18z0">
    <w:name w:val="WW8Num18z0"/>
    <w:rsid w:val="00AD6021"/>
    <w:rPr>
      <w:rFonts w:ascii="Symbol" w:hAnsi="Symbol" w:cs="Symbol"/>
    </w:rPr>
  </w:style>
  <w:style w:type="character" w:customStyle="1" w:styleId="WW8Num25z0">
    <w:name w:val="WW8Num25z0"/>
    <w:rsid w:val="00AD6021"/>
    <w:rPr>
      <w:rFonts w:ascii="Symbol" w:hAnsi="Symbol" w:cs="Symbol"/>
    </w:rPr>
  </w:style>
  <w:style w:type="character" w:customStyle="1" w:styleId="WW8Num35z0">
    <w:name w:val="WW8Num35z0"/>
    <w:rsid w:val="00AD6021"/>
    <w:rPr>
      <w:rFonts w:ascii="Symbol" w:hAnsi="Symbol" w:cs="Symbol"/>
    </w:rPr>
  </w:style>
  <w:style w:type="character" w:customStyle="1" w:styleId="WW8Num35z1">
    <w:name w:val="WW8Num35z1"/>
    <w:rsid w:val="00AD6021"/>
    <w:rPr>
      <w:rFonts w:ascii="Courier New" w:hAnsi="Courier New" w:cs="Courier New"/>
    </w:rPr>
  </w:style>
  <w:style w:type="character" w:customStyle="1" w:styleId="WW8Num35z2">
    <w:name w:val="WW8Num35z2"/>
    <w:rsid w:val="00AD6021"/>
    <w:rPr>
      <w:rFonts w:ascii="Wingdings" w:hAnsi="Wingdings" w:cs="Wingdings"/>
    </w:rPr>
  </w:style>
  <w:style w:type="character" w:customStyle="1" w:styleId="WW8Num39z0">
    <w:name w:val="WW8Num39z0"/>
    <w:rsid w:val="00AD6021"/>
    <w:rPr>
      <w:rFonts w:ascii="Symbol" w:hAnsi="Symbol" w:cs="Symbol"/>
    </w:rPr>
  </w:style>
  <w:style w:type="character" w:customStyle="1" w:styleId="1f5">
    <w:name w:val="Основной шрифт абзаца1"/>
    <w:rsid w:val="00AD6021"/>
  </w:style>
  <w:style w:type="paragraph" w:styleId="afffc">
    <w:name w:val="List"/>
    <w:basedOn w:val="ac"/>
    <w:link w:val="afffd"/>
    <w:rsid w:val="00AD6021"/>
    <w:pPr>
      <w:jc w:val="both"/>
    </w:pPr>
    <w:rPr>
      <w:sz w:val="24"/>
      <w:lang w:eastAsia="zh-CN"/>
    </w:rPr>
  </w:style>
  <w:style w:type="paragraph" w:customStyle="1" w:styleId="1f6">
    <w:name w:val="Указатель1"/>
    <w:basedOn w:val="a4"/>
    <w:rsid w:val="00AD6021"/>
    <w:pPr>
      <w:suppressLineNumbers/>
    </w:pPr>
    <w:rPr>
      <w:rFonts w:cs="Mangal"/>
      <w:sz w:val="20"/>
      <w:szCs w:val="20"/>
      <w:lang w:eastAsia="zh-CN"/>
    </w:rPr>
  </w:style>
  <w:style w:type="paragraph" w:customStyle="1" w:styleId="211">
    <w:name w:val="Основной текст с отступом 21"/>
    <w:basedOn w:val="a4"/>
    <w:qFormat/>
    <w:rsid w:val="00AD6021"/>
    <w:pPr>
      <w:ind w:firstLine="284"/>
      <w:jc w:val="center"/>
    </w:pPr>
    <w:rPr>
      <w:b/>
      <w:sz w:val="40"/>
      <w:szCs w:val="20"/>
      <w:lang w:eastAsia="zh-CN"/>
    </w:rPr>
  </w:style>
  <w:style w:type="paragraph" w:customStyle="1" w:styleId="311">
    <w:name w:val="Основной текст с отступом 31"/>
    <w:basedOn w:val="a4"/>
    <w:rsid w:val="00AD6021"/>
    <w:pPr>
      <w:ind w:firstLine="720"/>
      <w:jc w:val="both"/>
    </w:pPr>
    <w:rPr>
      <w:szCs w:val="20"/>
      <w:lang w:eastAsia="zh-CN"/>
    </w:rPr>
  </w:style>
  <w:style w:type="paragraph" w:customStyle="1" w:styleId="1f7">
    <w:name w:val="Схема документа1"/>
    <w:basedOn w:val="a4"/>
    <w:uiPriority w:val="99"/>
    <w:rsid w:val="00AD6021"/>
    <w:pPr>
      <w:shd w:val="clear" w:color="auto" w:fill="000080"/>
    </w:pPr>
    <w:rPr>
      <w:rFonts w:ascii="Tahoma" w:hAnsi="Tahoma" w:cs="Tahoma"/>
      <w:sz w:val="20"/>
      <w:szCs w:val="20"/>
      <w:lang w:eastAsia="zh-CN"/>
    </w:rPr>
  </w:style>
  <w:style w:type="paragraph" w:customStyle="1" w:styleId="312">
    <w:name w:val="Основной текст 31"/>
    <w:basedOn w:val="a4"/>
    <w:rsid w:val="00AD6021"/>
    <w:pPr>
      <w:spacing w:after="120"/>
    </w:pPr>
    <w:rPr>
      <w:sz w:val="16"/>
      <w:szCs w:val="16"/>
      <w:lang w:eastAsia="zh-CN"/>
    </w:rPr>
  </w:style>
  <w:style w:type="paragraph" w:customStyle="1" w:styleId="afffe">
    <w:name w:val="Заголовок таблицы"/>
    <w:basedOn w:val="afff2"/>
    <w:rsid w:val="00AD6021"/>
    <w:pPr>
      <w:suppressAutoHyphens w:val="0"/>
      <w:jc w:val="center"/>
    </w:pPr>
    <w:rPr>
      <w:b/>
      <w:sz w:val="20"/>
      <w:szCs w:val="20"/>
      <w:lang w:eastAsia="zh-CN"/>
    </w:rPr>
  </w:style>
  <w:style w:type="paragraph" w:customStyle="1" w:styleId="affff">
    <w:name w:val="Содержимое врезки"/>
    <w:basedOn w:val="ac"/>
    <w:qFormat/>
    <w:rsid w:val="00AD6021"/>
    <w:pPr>
      <w:jc w:val="both"/>
    </w:pPr>
    <w:rPr>
      <w:sz w:val="24"/>
      <w:lang w:eastAsia="zh-CN"/>
    </w:rPr>
  </w:style>
  <w:style w:type="paragraph" w:customStyle="1" w:styleId="ConsNonformat">
    <w:name w:val="ConsNonformat"/>
    <w:link w:val="ConsNonformat0"/>
    <w:uiPriority w:val="99"/>
    <w:rsid w:val="00AD6021"/>
    <w:pPr>
      <w:widowControl w:val="0"/>
      <w:autoSpaceDE w:val="0"/>
      <w:autoSpaceDN w:val="0"/>
      <w:adjustRightInd w:val="0"/>
    </w:pPr>
    <w:rPr>
      <w:rFonts w:ascii="Courier New" w:eastAsia="Times New Roman" w:hAnsi="Courier New" w:cs="Courier New"/>
    </w:rPr>
  </w:style>
  <w:style w:type="paragraph" w:customStyle="1" w:styleId="oaenoniinee">
    <w:name w:val="oaeno niinee"/>
    <w:basedOn w:val="a4"/>
    <w:rsid w:val="00AD6021"/>
    <w:pPr>
      <w:jc w:val="both"/>
    </w:pPr>
    <w:rPr>
      <w:szCs w:val="20"/>
    </w:rPr>
  </w:style>
  <w:style w:type="paragraph" w:customStyle="1" w:styleId="affff0">
    <w:name w:val="Çàãîëîâîê"/>
    <w:basedOn w:val="a4"/>
    <w:next w:val="ac"/>
    <w:rsid w:val="00AD6021"/>
    <w:pPr>
      <w:keepNext/>
      <w:widowControl w:val="0"/>
      <w:suppressAutoHyphens/>
      <w:spacing w:before="240" w:after="120"/>
    </w:pPr>
    <w:rPr>
      <w:rFonts w:ascii="Arial" w:eastAsia="Lucida Sans Unicode" w:hAnsi="Arial"/>
    </w:rPr>
  </w:style>
  <w:style w:type="character" w:customStyle="1" w:styleId="37">
    <w:name w:val="Основной текст (3)_"/>
    <w:link w:val="313"/>
    <w:rsid w:val="00AD6021"/>
    <w:rPr>
      <w:rFonts w:ascii="Arial" w:eastAsia="Arial Unicode MS" w:hAnsi="Arial"/>
      <w:sz w:val="13"/>
      <w:szCs w:val="13"/>
      <w:shd w:val="clear" w:color="auto" w:fill="FFFFFF"/>
      <w:lang w:bidi="ar-SA"/>
    </w:rPr>
  </w:style>
  <w:style w:type="paragraph" w:customStyle="1" w:styleId="313">
    <w:name w:val="Основной текст (3)1"/>
    <w:basedOn w:val="a4"/>
    <w:link w:val="37"/>
    <w:rsid w:val="00AD6021"/>
    <w:pPr>
      <w:shd w:val="clear" w:color="auto" w:fill="FFFFFF"/>
      <w:spacing w:after="120" w:line="240" w:lineRule="atLeast"/>
      <w:jc w:val="both"/>
    </w:pPr>
    <w:rPr>
      <w:rFonts w:ascii="Arial" w:eastAsia="Arial Unicode MS" w:hAnsi="Arial"/>
      <w:sz w:val="13"/>
      <w:szCs w:val="13"/>
      <w:shd w:val="clear" w:color="auto" w:fill="FFFFFF"/>
    </w:rPr>
  </w:style>
  <w:style w:type="character" w:customStyle="1" w:styleId="affff1">
    <w:name w:val="Основной текст + Полужирный"/>
    <w:aliases w:val="Курсив6"/>
    <w:rsid w:val="00AD6021"/>
    <w:rPr>
      <w:rFonts w:ascii="Arial" w:hAnsi="Arial" w:cs="Arial"/>
      <w:b/>
      <w:bCs/>
      <w:i/>
      <w:iCs/>
      <w:spacing w:val="0"/>
      <w:sz w:val="16"/>
      <w:szCs w:val="16"/>
    </w:rPr>
  </w:style>
  <w:style w:type="character" w:customStyle="1" w:styleId="affff2">
    <w:name w:val="Подпись к таблице_"/>
    <w:link w:val="affff3"/>
    <w:qFormat/>
    <w:rsid w:val="00AD6021"/>
    <w:rPr>
      <w:rFonts w:ascii="Arial" w:eastAsia="Arial Unicode MS" w:hAnsi="Arial"/>
      <w:sz w:val="13"/>
      <w:szCs w:val="13"/>
      <w:shd w:val="clear" w:color="auto" w:fill="FFFFFF"/>
      <w:lang w:bidi="ar-SA"/>
    </w:rPr>
  </w:style>
  <w:style w:type="paragraph" w:customStyle="1" w:styleId="affff3">
    <w:name w:val="Подпись к таблице"/>
    <w:basedOn w:val="a4"/>
    <w:link w:val="affff2"/>
    <w:qFormat/>
    <w:rsid w:val="00AD6021"/>
    <w:pPr>
      <w:shd w:val="clear" w:color="auto" w:fill="FFFFFF"/>
      <w:spacing w:line="158" w:lineRule="exact"/>
      <w:jc w:val="both"/>
    </w:pPr>
    <w:rPr>
      <w:rFonts w:ascii="Arial" w:eastAsia="Arial Unicode MS" w:hAnsi="Arial"/>
      <w:sz w:val="13"/>
      <w:szCs w:val="13"/>
      <w:shd w:val="clear" w:color="auto" w:fill="FFFFFF"/>
    </w:rPr>
  </w:style>
  <w:style w:type="character" w:customStyle="1" w:styleId="2e">
    <w:name w:val="Основной текст + Полужирный2"/>
    <w:aliases w:val="Курсив5"/>
    <w:rsid w:val="00AD6021"/>
    <w:rPr>
      <w:rFonts w:ascii="Arial" w:hAnsi="Arial" w:cs="Arial"/>
      <w:b/>
      <w:bCs/>
      <w:i/>
      <w:iCs/>
      <w:spacing w:val="0"/>
      <w:sz w:val="16"/>
      <w:szCs w:val="16"/>
    </w:rPr>
  </w:style>
  <w:style w:type="character" w:customStyle="1" w:styleId="2f">
    <w:name w:val="Подпись к картинке (2)_"/>
    <w:link w:val="2f0"/>
    <w:rsid w:val="00AD6021"/>
    <w:rPr>
      <w:rFonts w:eastAsia="Arial Unicode MS"/>
      <w:sz w:val="11"/>
      <w:szCs w:val="11"/>
      <w:shd w:val="clear" w:color="auto" w:fill="FFFFFF"/>
      <w:lang w:val="en-GB" w:eastAsia="en-GB" w:bidi="ar-SA"/>
    </w:rPr>
  </w:style>
  <w:style w:type="paragraph" w:customStyle="1" w:styleId="2f0">
    <w:name w:val="Подпись к картинке (2)"/>
    <w:basedOn w:val="a4"/>
    <w:link w:val="2f"/>
    <w:rsid w:val="00AD6021"/>
    <w:pPr>
      <w:shd w:val="clear" w:color="auto" w:fill="FFFFFF"/>
      <w:spacing w:after="120" w:line="240" w:lineRule="atLeast"/>
    </w:pPr>
    <w:rPr>
      <w:rFonts w:ascii="Calibri" w:eastAsia="Arial Unicode MS" w:hAnsi="Calibri"/>
      <w:sz w:val="11"/>
      <w:szCs w:val="11"/>
      <w:shd w:val="clear" w:color="auto" w:fill="FFFFFF"/>
      <w:lang w:val="en-GB" w:eastAsia="en-GB"/>
    </w:rPr>
  </w:style>
  <w:style w:type="character" w:customStyle="1" w:styleId="38">
    <w:name w:val="Подпись к картинке (3)_"/>
    <w:link w:val="314"/>
    <w:rsid w:val="00AD6021"/>
    <w:rPr>
      <w:rFonts w:ascii="Arial" w:eastAsia="Arial Unicode MS" w:hAnsi="Arial"/>
      <w:b/>
      <w:bCs/>
      <w:sz w:val="11"/>
      <w:szCs w:val="11"/>
      <w:shd w:val="clear" w:color="auto" w:fill="FFFFFF"/>
      <w:lang w:bidi="ar-SA"/>
    </w:rPr>
  </w:style>
  <w:style w:type="paragraph" w:customStyle="1" w:styleId="314">
    <w:name w:val="Подпись к картинке (3)1"/>
    <w:basedOn w:val="a4"/>
    <w:link w:val="38"/>
    <w:rsid w:val="00AD6021"/>
    <w:pPr>
      <w:shd w:val="clear" w:color="auto" w:fill="FFFFFF"/>
      <w:spacing w:before="120" w:line="240" w:lineRule="atLeast"/>
    </w:pPr>
    <w:rPr>
      <w:rFonts w:ascii="Arial" w:eastAsia="Arial Unicode MS" w:hAnsi="Arial"/>
      <w:b/>
      <w:bCs/>
      <w:sz w:val="11"/>
      <w:szCs w:val="11"/>
      <w:shd w:val="clear" w:color="auto" w:fill="FFFFFF"/>
    </w:rPr>
  </w:style>
  <w:style w:type="character" w:customStyle="1" w:styleId="39">
    <w:name w:val="Подпись к картинке (3)"/>
    <w:rsid w:val="00AD6021"/>
    <w:rPr>
      <w:rFonts w:ascii="Arial" w:eastAsia="Arial Unicode MS" w:hAnsi="Arial"/>
      <w:b/>
      <w:bCs/>
      <w:sz w:val="11"/>
      <w:szCs w:val="11"/>
      <w:u w:val="single"/>
      <w:shd w:val="clear" w:color="auto" w:fill="FFFFFF"/>
      <w:lang w:val="en-GB" w:eastAsia="en-GB" w:bidi="ar-SA"/>
    </w:rPr>
  </w:style>
  <w:style w:type="character" w:customStyle="1" w:styleId="3TimesNewRoman">
    <w:name w:val="Подпись к картинке (3) + Times New Roman"/>
    <w:aliases w:val="Не полужирный5"/>
    <w:rsid w:val="00AD6021"/>
    <w:rPr>
      <w:rFonts w:ascii="Times New Roman" w:eastAsia="Arial Unicode MS" w:hAnsi="Times New Roman" w:cs="Times New Roman"/>
      <w:b/>
      <w:bCs/>
      <w:noProof/>
      <w:sz w:val="11"/>
      <w:szCs w:val="11"/>
      <w:shd w:val="clear" w:color="auto" w:fill="FFFFFF"/>
      <w:lang w:bidi="ar-SA"/>
    </w:rPr>
  </w:style>
  <w:style w:type="character" w:customStyle="1" w:styleId="3TimesNewRoman1">
    <w:name w:val="Подпись к картинке (3) + Times New Roman1"/>
    <w:aliases w:val="Не полужирный4"/>
    <w:rsid w:val="00AD6021"/>
    <w:rPr>
      <w:rFonts w:ascii="Times New Roman" w:eastAsia="Arial Unicode MS" w:hAnsi="Times New Roman" w:cs="Times New Roman"/>
      <w:b/>
      <w:bCs/>
      <w:sz w:val="11"/>
      <w:szCs w:val="11"/>
      <w:u w:val="single"/>
      <w:shd w:val="clear" w:color="auto" w:fill="FFFFFF"/>
      <w:lang w:bidi="ar-SA"/>
    </w:rPr>
  </w:style>
  <w:style w:type="character" w:customStyle="1" w:styleId="2f1">
    <w:name w:val="Подпись к таблице (2)_"/>
    <w:link w:val="2f2"/>
    <w:rsid w:val="00AD6021"/>
    <w:rPr>
      <w:rFonts w:ascii="Arial" w:eastAsia="Arial Unicode MS" w:hAnsi="Arial"/>
      <w:sz w:val="16"/>
      <w:szCs w:val="16"/>
      <w:shd w:val="clear" w:color="auto" w:fill="FFFFFF"/>
      <w:lang w:bidi="ar-SA"/>
    </w:rPr>
  </w:style>
  <w:style w:type="paragraph" w:customStyle="1" w:styleId="2f2">
    <w:name w:val="Подпись к таблице (2)"/>
    <w:basedOn w:val="a4"/>
    <w:link w:val="2f1"/>
    <w:rsid w:val="00AD6021"/>
    <w:pPr>
      <w:shd w:val="clear" w:color="auto" w:fill="FFFFFF"/>
      <w:spacing w:line="240" w:lineRule="atLeast"/>
    </w:pPr>
    <w:rPr>
      <w:rFonts w:ascii="Arial" w:eastAsia="Arial Unicode MS" w:hAnsi="Arial"/>
      <w:sz w:val="16"/>
      <w:szCs w:val="16"/>
      <w:shd w:val="clear" w:color="auto" w:fill="FFFFFF"/>
    </w:rPr>
  </w:style>
  <w:style w:type="character" w:customStyle="1" w:styleId="affff4">
    <w:name w:val="Подпись к картинке_"/>
    <w:link w:val="affff5"/>
    <w:rsid w:val="00AD6021"/>
    <w:rPr>
      <w:rFonts w:ascii="Arial" w:eastAsia="Arial Unicode MS" w:hAnsi="Arial"/>
      <w:sz w:val="16"/>
      <w:szCs w:val="16"/>
      <w:shd w:val="clear" w:color="auto" w:fill="FFFFFF"/>
      <w:lang w:bidi="ar-SA"/>
    </w:rPr>
  </w:style>
  <w:style w:type="paragraph" w:customStyle="1" w:styleId="affff5">
    <w:name w:val="Подпись к картинке"/>
    <w:basedOn w:val="a4"/>
    <w:link w:val="affff4"/>
    <w:rsid w:val="00AD6021"/>
    <w:pPr>
      <w:shd w:val="clear" w:color="auto" w:fill="FFFFFF"/>
      <w:spacing w:line="187" w:lineRule="exact"/>
      <w:jc w:val="both"/>
    </w:pPr>
    <w:rPr>
      <w:rFonts w:ascii="Arial" w:eastAsia="Arial Unicode MS" w:hAnsi="Arial"/>
      <w:sz w:val="16"/>
      <w:szCs w:val="16"/>
      <w:shd w:val="clear" w:color="auto" w:fill="FFFFFF"/>
    </w:rPr>
  </w:style>
  <w:style w:type="character" w:customStyle="1" w:styleId="2f3">
    <w:name w:val="Подпись к таблице (2) + Полужирный"/>
    <w:aliases w:val="Курсив4"/>
    <w:rsid w:val="00AD6021"/>
    <w:rPr>
      <w:rFonts w:ascii="Arial" w:eastAsia="Arial Unicode MS" w:hAnsi="Arial"/>
      <w:b/>
      <w:bCs/>
      <w:i/>
      <w:iCs/>
      <w:sz w:val="16"/>
      <w:szCs w:val="16"/>
      <w:shd w:val="clear" w:color="auto" w:fill="FFFFFF"/>
      <w:lang w:bidi="ar-SA"/>
    </w:rPr>
  </w:style>
  <w:style w:type="character" w:customStyle="1" w:styleId="51">
    <w:name w:val="Основной текст (5)_"/>
    <w:link w:val="52"/>
    <w:qFormat/>
    <w:rsid w:val="00AD6021"/>
    <w:rPr>
      <w:rFonts w:ascii="Arial" w:eastAsia="Arial Unicode MS" w:hAnsi="Arial"/>
      <w:noProof/>
      <w:sz w:val="8"/>
      <w:szCs w:val="8"/>
      <w:shd w:val="clear" w:color="auto" w:fill="FFFFFF"/>
      <w:lang w:bidi="ar-SA"/>
    </w:rPr>
  </w:style>
  <w:style w:type="paragraph" w:customStyle="1" w:styleId="52">
    <w:name w:val="Основной текст (5)"/>
    <w:basedOn w:val="a4"/>
    <w:link w:val="51"/>
    <w:qFormat/>
    <w:rsid w:val="00AD6021"/>
    <w:pPr>
      <w:shd w:val="clear" w:color="auto" w:fill="FFFFFF"/>
      <w:spacing w:line="240" w:lineRule="atLeast"/>
      <w:jc w:val="right"/>
    </w:pPr>
    <w:rPr>
      <w:rFonts w:ascii="Arial" w:eastAsia="Arial Unicode MS" w:hAnsi="Arial"/>
      <w:noProof/>
      <w:sz w:val="8"/>
      <w:szCs w:val="8"/>
      <w:shd w:val="clear" w:color="auto" w:fill="FFFFFF"/>
    </w:rPr>
  </w:style>
  <w:style w:type="paragraph" w:customStyle="1" w:styleId="WW-2">
    <w:name w:val="WW-Основной текст с отступом 2"/>
    <w:basedOn w:val="a4"/>
    <w:rsid w:val="00F35322"/>
    <w:pPr>
      <w:ind w:firstLine="720"/>
      <w:jc w:val="both"/>
    </w:pPr>
    <w:rPr>
      <w:sz w:val="28"/>
      <w:szCs w:val="20"/>
    </w:rPr>
  </w:style>
  <w:style w:type="paragraph" w:customStyle="1" w:styleId="1f8">
    <w:name w:val="Абзац списка1"/>
    <w:basedOn w:val="Standard"/>
    <w:qFormat/>
    <w:rsid w:val="00D518DF"/>
    <w:pPr>
      <w:widowControl w:val="0"/>
      <w:spacing w:after="200" w:line="276" w:lineRule="auto"/>
      <w:ind w:left="720"/>
    </w:pPr>
    <w:rPr>
      <w:rFonts w:ascii="Cambria" w:eastAsia="MS Mincho" w:hAnsi="Cambria" w:cs="Cambria"/>
      <w:sz w:val="22"/>
      <w:szCs w:val="22"/>
    </w:rPr>
  </w:style>
  <w:style w:type="paragraph" w:customStyle="1" w:styleId="110">
    <w:name w:val="Обычный11"/>
    <w:rsid w:val="00D518DF"/>
    <w:pPr>
      <w:widowControl w:val="0"/>
      <w:snapToGrid w:val="0"/>
      <w:spacing w:before="20" w:after="20"/>
    </w:pPr>
    <w:rPr>
      <w:rFonts w:ascii="Times New Roman" w:eastAsia="Times New Roman" w:hAnsi="Times New Roman"/>
      <w:sz w:val="24"/>
    </w:rPr>
  </w:style>
  <w:style w:type="paragraph" w:customStyle="1" w:styleId="220">
    <w:name w:val="Основной текст 22"/>
    <w:basedOn w:val="a4"/>
    <w:rsid w:val="00CC587B"/>
    <w:pPr>
      <w:ind w:firstLine="1134"/>
      <w:jc w:val="both"/>
    </w:pPr>
    <w:rPr>
      <w:szCs w:val="20"/>
    </w:rPr>
  </w:style>
  <w:style w:type="paragraph" w:customStyle="1" w:styleId="141">
    <w:name w:val="Обычный + 14 пт"/>
    <w:aliases w:val="полужирный,По центру"/>
    <w:basedOn w:val="a4"/>
    <w:uiPriority w:val="99"/>
    <w:rsid w:val="000A27F6"/>
    <w:pPr>
      <w:spacing w:before="120"/>
      <w:ind w:firstLine="709"/>
      <w:jc w:val="both"/>
    </w:pPr>
    <w:rPr>
      <w:sz w:val="28"/>
      <w:szCs w:val="28"/>
      <w:lang w:bidi="he-IL"/>
    </w:rPr>
  </w:style>
  <w:style w:type="character" w:styleId="affff6">
    <w:name w:val="footnote reference"/>
    <w:aliases w:val="Знак сноски-FN,Знак сноски 1,Ciae niinee-FN,Referencia nota al pie,Ссылка на сноску 45,Appel note de bas de page"/>
    <w:link w:val="1f9"/>
    <w:rsid w:val="00B45F85"/>
    <w:rPr>
      <w:sz w:val="22"/>
      <w:vertAlign w:val="superscript"/>
    </w:rPr>
  </w:style>
  <w:style w:type="paragraph" w:customStyle="1" w:styleId="affff7">
    <w:name w:val="Ñîäåðæ"/>
    <w:basedOn w:val="a4"/>
    <w:rsid w:val="00B45F85"/>
    <w:pPr>
      <w:widowControl w:val="0"/>
      <w:overflowPunct w:val="0"/>
      <w:autoSpaceDE w:val="0"/>
      <w:autoSpaceDN w:val="0"/>
      <w:adjustRightInd w:val="0"/>
      <w:spacing w:after="120"/>
      <w:jc w:val="center"/>
      <w:textAlignment w:val="baseline"/>
    </w:pPr>
    <w:rPr>
      <w:sz w:val="28"/>
      <w:szCs w:val="20"/>
    </w:rPr>
  </w:style>
  <w:style w:type="paragraph" w:customStyle="1" w:styleId="Iauiue">
    <w:name w:val="Iau?iue"/>
    <w:rsid w:val="00B45F85"/>
    <w:rPr>
      <w:rFonts w:ascii="Times New Roman" w:eastAsia="Times New Roman" w:hAnsi="Times New Roman"/>
      <w:lang w:val="en-US"/>
    </w:rPr>
  </w:style>
  <w:style w:type="paragraph" w:customStyle="1" w:styleId="H3">
    <w:name w:val="H3"/>
    <w:basedOn w:val="a4"/>
    <w:next w:val="a4"/>
    <w:rsid w:val="0046490A"/>
    <w:pPr>
      <w:keepNext/>
      <w:suppressAutoHyphens/>
      <w:spacing w:before="100" w:after="100"/>
    </w:pPr>
    <w:rPr>
      <w:rFonts w:cs="Lucida Sans Unicode"/>
      <w:b/>
      <w:sz w:val="28"/>
      <w:szCs w:val="20"/>
      <w:lang w:eastAsia="ar-SA"/>
    </w:rPr>
  </w:style>
  <w:style w:type="paragraph" w:customStyle="1" w:styleId="Style23">
    <w:name w:val="Style23"/>
    <w:basedOn w:val="a4"/>
    <w:rsid w:val="0046490A"/>
    <w:pPr>
      <w:widowControl w:val="0"/>
      <w:autoSpaceDE w:val="0"/>
      <w:autoSpaceDN w:val="0"/>
      <w:adjustRightInd w:val="0"/>
      <w:spacing w:line="269" w:lineRule="exact"/>
      <w:jc w:val="center"/>
    </w:pPr>
    <w:rPr>
      <w:rFonts w:ascii="Calibri" w:hAnsi="Calibri"/>
    </w:rPr>
  </w:style>
  <w:style w:type="character" w:customStyle="1" w:styleId="FontStyle39">
    <w:name w:val="Font Style39"/>
    <w:rsid w:val="00877078"/>
    <w:rPr>
      <w:rFonts w:ascii="Calibri" w:hAnsi="Calibri" w:cs="Calibri"/>
      <w:sz w:val="20"/>
      <w:szCs w:val="20"/>
    </w:rPr>
  </w:style>
  <w:style w:type="paragraph" w:styleId="affff8">
    <w:name w:val="endnote text"/>
    <w:basedOn w:val="a4"/>
    <w:link w:val="affff9"/>
    <w:uiPriority w:val="99"/>
    <w:rsid w:val="002363B0"/>
    <w:rPr>
      <w:sz w:val="20"/>
      <w:szCs w:val="20"/>
    </w:rPr>
  </w:style>
  <w:style w:type="character" w:customStyle="1" w:styleId="affff9">
    <w:name w:val="Текст концевой сноски Знак"/>
    <w:link w:val="affff8"/>
    <w:uiPriority w:val="99"/>
    <w:rsid w:val="002363B0"/>
    <w:rPr>
      <w:rFonts w:ascii="Times New Roman" w:eastAsia="Times New Roman" w:hAnsi="Times New Roman"/>
    </w:rPr>
  </w:style>
  <w:style w:type="character" w:styleId="affffa">
    <w:name w:val="endnote reference"/>
    <w:uiPriority w:val="99"/>
    <w:rsid w:val="002363B0"/>
    <w:rPr>
      <w:vertAlign w:val="superscript"/>
    </w:rPr>
  </w:style>
  <w:style w:type="character" w:customStyle="1" w:styleId="100">
    <w:name w:val="Основной текст + 10"/>
    <w:aliases w:val="5 pt,Интервал 0 pt,Основной текст + 8.5 pt,Не полужирный,Основной текст + 8 pt"/>
    <w:rsid w:val="009261FC"/>
    <w:rPr>
      <w:rFonts w:ascii="Times New Roman" w:eastAsia="Times New Roman" w:hAnsi="Times New Roman" w:cs="Times New Roman" w:hint="default"/>
      <w:color w:val="000000"/>
      <w:spacing w:val="2"/>
      <w:w w:val="100"/>
      <w:position w:val="0"/>
      <w:sz w:val="21"/>
      <w:szCs w:val="21"/>
      <w:lang w:val="ru-RU" w:eastAsia="ru-RU" w:bidi="ru-RU"/>
    </w:rPr>
  </w:style>
  <w:style w:type="paragraph" w:customStyle="1" w:styleId="1fa">
    <w:name w:val="Без интервала1"/>
    <w:rsid w:val="00031B3A"/>
    <w:rPr>
      <w:rFonts w:ascii="Times New Roman" w:eastAsia="Times New Roman" w:hAnsi="Times New Roman"/>
      <w:sz w:val="24"/>
      <w:szCs w:val="24"/>
    </w:rPr>
  </w:style>
  <w:style w:type="character" w:customStyle="1" w:styleId="blk">
    <w:name w:val="blk"/>
    <w:basedOn w:val="a5"/>
    <w:qFormat/>
    <w:rsid w:val="00031B3A"/>
    <w:rPr>
      <w:rFonts w:ascii="Times New Roman" w:hAnsi="Times New Roman" w:cs="Times New Roman" w:hint="default"/>
    </w:rPr>
  </w:style>
  <w:style w:type="character" w:customStyle="1" w:styleId="affffb">
    <w:name w:val="Таблица_Текст слева Знак"/>
    <w:link w:val="affffc"/>
    <w:locked/>
    <w:rsid w:val="00B9536F"/>
    <w:rPr>
      <w:sz w:val="22"/>
      <w:szCs w:val="22"/>
      <w:lang w:eastAsia="zh-CN"/>
    </w:rPr>
  </w:style>
  <w:style w:type="paragraph" w:customStyle="1" w:styleId="affffc">
    <w:name w:val="Таблица_Текст слева"/>
    <w:basedOn w:val="a4"/>
    <w:link w:val="affffb"/>
    <w:rsid w:val="00B9536F"/>
    <w:rPr>
      <w:rFonts w:ascii="Calibri" w:eastAsia="Calibri" w:hAnsi="Calibri"/>
      <w:sz w:val="22"/>
      <w:szCs w:val="22"/>
      <w:lang w:eastAsia="zh-CN"/>
    </w:rPr>
  </w:style>
  <w:style w:type="paragraph" w:customStyle="1" w:styleId="affffd">
    <w:name w:val="Таблица_Текст по центру + полужирный"/>
    <w:basedOn w:val="a4"/>
    <w:next w:val="a4"/>
    <w:rsid w:val="00B9536F"/>
    <w:pPr>
      <w:jc w:val="center"/>
    </w:pPr>
    <w:rPr>
      <w:b/>
      <w:bCs/>
      <w:sz w:val="22"/>
      <w:szCs w:val="20"/>
      <w:lang w:eastAsia="zh-CN"/>
    </w:rPr>
  </w:style>
  <w:style w:type="paragraph" w:customStyle="1" w:styleId="affffe">
    <w:name w:val="Таблица_Текст слева + полужирный"/>
    <w:basedOn w:val="affffc"/>
    <w:next w:val="a4"/>
    <w:rsid w:val="00B9536F"/>
    <w:rPr>
      <w:b/>
      <w:bCs/>
    </w:rPr>
  </w:style>
  <w:style w:type="paragraph" w:customStyle="1" w:styleId="1fb">
    <w:name w:val="1 Знак Знак Знак Знак"/>
    <w:basedOn w:val="a4"/>
    <w:uiPriority w:val="99"/>
    <w:rsid w:val="005C204D"/>
    <w:pPr>
      <w:spacing w:before="100" w:beforeAutospacing="1" w:after="100" w:afterAutospacing="1"/>
    </w:pPr>
    <w:rPr>
      <w:rFonts w:ascii="Tahoma" w:hAnsi="Tahoma"/>
      <w:sz w:val="20"/>
      <w:szCs w:val="20"/>
      <w:lang w:val="en-US" w:eastAsia="en-US"/>
    </w:rPr>
  </w:style>
  <w:style w:type="paragraph" w:customStyle="1" w:styleId="p20">
    <w:name w:val="p20"/>
    <w:basedOn w:val="a4"/>
    <w:uiPriority w:val="99"/>
    <w:rsid w:val="005C204D"/>
    <w:pPr>
      <w:spacing w:before="100" w:beforeAutospacing="1" w:after="100" w:afterAutospacing="1"/>
    </w:pPr>
  </w:style>
  <w:style w:type="paragraph" w:customStyle="1" w:styleId="p32">
    <w:name w:val="p32"/>
    <w:basedOn w:val="a4"/>
    <w:uiPriority w:val="99"/>
    <w:rsid w:val="005C204D"/>
    <w:pPr>
      <w:spacing w:before="100" w:beforeAutospacing="1" w:after="100" w:afterAutospacing="1"/>
    </w:pPr>
  </w:style>
  <w:style w:type="paragraph" w:customStyle="1" w:styleId="p80">
    <w:name w:val="p80"/>
    <w:basedOn w:val="a4"/>
    <w:rsid w:val="005C204D"/>
    <w:pPr>
      <w:spacing w:before="100" w:beforeAutospacing="1" w:after="100" w:afterAutospacing="1"/>
    </w:pPr>
  </w:style>
  <w:style w:type="paragraph" w:customStyle="1" w:styleId="p81">
    <w:name w:val="p81"/>
    <w:basedOn w:val="a4"/>
    <w:rsid w:val="005C204D"/>
    <w:pPr>
      <w:spacing w:before="100" w:beforeAutospacing="1" w:after="100" w:afterAutospacing="1"/>
    </w:pPr>
  </w:style>
  <w:style w:type="character" w:customStyle="1" w:styleId="s20">
    <w:name w:val="s2"/>
    <w:basedOn w:val="a5"/>
    <w:uiPriority w:val="99"/>
    <w:rsid w:val="005C204D"/>
  </w:style>
  <w:style w:type="character" w:customStyle="1" w:styleId="s24">
    <w:name w:val="s24"/>
    <w:basedOn w:val="a5"/>
    <w:rsid w:val="005C204D"/>
  </w:style>
  <w:style w:type="character" w:customStyle="1" w:styleId="s40">
    <w:name w:val="s4"/>
    <w:basedOn w:val="a5"/>
    <w:uiPriority w:val="99"/>
    <w:rsid w:val="005C204D"/>
  </w:style>
  <w:style w:type="paragraph" w:styleId="2f4">
    <w:name w:val="List 2"/>
    <w:basedOn w:val="a4"/>
    <w:link w:val="2f5"/>
    <w:rsid w:val="00DC0E3B"/>
    <w:pPr>
      <w:ind w:left="566" w:hanging="283"/>
    </w:pPr>
  </w:style>
  <w:style w:type="paragraph" w:styleId="afffff">
    <w:name w:val="Body Text First Indent"/>
    <w:basedOn w:val="ac"/>
    <w:link w:val="afffff0"/>
    <w:rsid w:val="00DC0E3B"/>
    <w:pPr>
      <w:spacing w:after="120"/>
      <w:ind w:firstLine="210"/>
    </w:pPr>
    <w:rPr>
      <w:sz w:val="24"/>
      <w:szCs w:val="24"/>
    </w:rPr>
  </w:style>
  <w:style w:type="character" w:customStyle="1" w:styleId="afffff0">
    <w:name w:val="Красная строка Знак"/>
    <w:basedOn w:val="ad"/>
    <w:link w:val="afffff"/>
    <w:rsid w:val="00DC0E3B"/>
    <w:rPr>
      <w:rFonts w:ascii="Times New Roman" w:eastAsia="Times New Roman" w:hAnsi="Times New Roman"/>
      <w:sz w:val="24"/>
      <w:szCs w:val="24"/>
    </w:rPr>
  </w:style>
  <w:style w:type="paragraph" w:customStyle="1" w:styleId="western">
    <w:name w:val="western"/>
    <w:basedOn w:val="a4"/>
    <w:rsid w:val="0016752A"/>
    <w:pPr>
      <w:spacing w:before="100" w:beforeAutospacing="1" w:after="100" w:afterAutospacing="1"/>
    </w:pPr>
  </w:style>
  <w:style w:type="character" w:customStyle="1" w:styleId="afffff1">
    <w:name w:val="ТЕКСТ Знак"/>
    <w:link w:val="afffff2"/>
    <w:locked/>
    <w:rsid w:val="0016752A"/>
    <w:rPr>
      <w:sz w:val="24"/>
      <w:szCs w:val="24"/>
    </w:rPr>
  </w:style>
  <w:style w:type="paragraph" w:customStyle="1" w:styleId="afffff2">
    <w:name w:val="ТЕКСТ"/>
    <w:basedOn w:val="a4"/>
    <w:link w:val="afffff1"/>
    <w:rsid w:val="0016752A"/>
    <w:pPr>
      <w:ind w:firstLine="709"/>
      <w:jc w:val="both"/>
    </w:pPr>
    <w:rPr>
      <w:rFonts w:ascii="Calibri" w:eastAsia="Calibri" w:hAnsi="Calibri"/>
    </w:rPr>
  </w:style>
  <w:style w:type="character" w:customStyle="1" w:styleId="js-extracted-address">
    <w:name w:val="js-extracted-address"/>
    <w:rsid w:val="0061702A"/>
  </w:style>
  <w:style w:type="paragraph" w:customStyle="1" w:styleId="xl117">
    <w:name w:val="xl117"/>
    <w:basedOn w:val="a4"/>
    <w:rsid w:val="00BC7CBB"/>
    <w:pPr>
      <w:spacing w:before="100" w:beforeAutospacing="1" w:after="100" w:afterAutospacing="1"/>
    </w:pPr>
    <w:rPr>
      <w:b/>
      <w:bCs/>
    </w:rPr>
  </w:style>
  <w:style w:type="paragraph" w:customStyle="1" w:styleId="xl119">
    <w:name w:val="xl119"/>
    <w:basedOn w:val="a4"/>
    <w:rsid w:val="00BC7CBB"/>
    <w:pPr>
      <w:spacing w:before="100" w:beforeAutospacing="1" w:after="100" w:afterAutospacing="1"/>
    </w:pPr>
    <w:rPr>
      <w:rFonts w:ascii="Arial" w:hAnsi="Arial" w:cs="Arial"/>
      <w:sz w:val="14"/>
      <w:szCs w:val="14"/>
    </w:rPr>
  </w:style>
  <w:style w:type="paragraph" w:customStyle="1" w:styleId="xl120">
    <w:name w:val="xl120"/>
    <w:basedOn w:val="a4"/>
    <w:rsid w:val="00BC7CBB"/>
    <w:pPr>
      <w:spacing w:before="100" w:beforeAutospacing="1" w:after="100" w:afterAutospacing="1"/>
      <w:jc w:val="center"/>
    </w:pPr>
    <w:rPr>
      <w:rFonts w:ascii="Arial" w:hAnsi="Arial" w:cs="Arial"/>
      <w:sz w:val="14"/>
      <w:szCs w:val="14"/>
    </w:rPr>
  </w:style>
  <w:style w:type="paragraph" w:customStyle="1" w:styleId="xl121">
    <w:name w:val="xl121"/>
    <w:basedOn w:val="a4"/>
    <w:rsid w:val="00BC7CBB"/>
    <w:pPr>
      <w:spacing w:before="100" w:beforeAutospacing="1" w:after="100" w:afterAutospacing="1"/>
      <w:jc w:val="center"/>
    </w:pPr>
    <w:rPr>
      <w:rFonts w:ascii="Arial" w:hAnsi="Arial" w:cs="Arial"/>
      <w:b/>
      <w:bCs/>
      <w:sz w:val="14"/>
      <w:szCs w:val="14"/>
    </w:rPr>
  </w:style>
  <w:style w:type="paragraph" w:customStyle="1" w:styleId="xl122">
    <w:name w:val="xl122"/>
    <w:basedOn w:val="a4"/>
    <w:rsid w:val="00BC7CBB"/>
    <w:pPr>
      <w:spacing w:before="100" w:beforeAutospacing="1" w:after="100" w:afterAutospacing="1"/>
      <w:jc w:val="center"/>
    </w:pPr>
    <w:rPr>
      <w:rFonts w:ascii="Arial" w:hAnsi="Arial" w:cs="Arial"/>
      <w:color w:val="000000"/>
      <w:sz w:val="14"/>
      <w:szCs w:val="14"/>
    </w:rPr>
  </w:style>
  <w:style w:type="paragraph" w:customStyle="1" w:styleId="xl123">
    <w:name w:val="xl123"/>
    <w:basedOn w:val="a4"/>
    <w:rsid w:val="00BC7CBB"/>
    <w:pPr>
      <w:spacing w:before="100" w:beforeAutospacing="1" w:after="100" w:afterAutospacing="1"/>
    </w:pPr>
    <w:rPr>
      <w:rFonts w:ascii="Arial" w:hAnsi="Arial" w:cs="Arial"/>
      <w:b/>
      <w:bCs/>
      <w:sz w:val="14"/>
      <w:szCs w:val="14"/>
    </w:rPr>
  </w:style>
  <w:style w:type="paragraph" w:customStyle="1" w:styleId="xl124">
    <w:name w:val="xl124"/>
    <w:basedOn w:val="a4"/>
    <w:rsid w:val="00BC7CBB"/>
    <w:pPr>
      <w:spacing w:before="100" w:beforeAutospacing="1" w:after="100" w:afterAutospacing="1"/>
      <w:jc w:val="right"/>
    </w:pPr>
    <w:rPr>
      <w:rFonts w:ascii="Arial" w:hAnsi="Arial" w:cs="Arial"/>
      <w:b/>
      <w:bCs/>
      <w:sz w:val="14"/>
      <w:szCs w:val="14"/>
    </w:rPr>
  </w:style>
  <w:style w:type="paragraph" w:customStyle="1" w:styleId="xl125">
    <w:name w:val="xl125"/>
    <w:basedOn w:val="a4"/>
    <w:rsid w:val="00BC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4"/>
      <w:szCs w:val="14"/>
    </w:rPr>
  </w:style>
  <w:style w:type="paragraph" w:customStyle="1" w:styleId="xl126">
    <w:name w:val="xl126"/>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b/>
      <w:bCs/>
      <w:color w:val="000000"/>
      <w:sz w:val="14"/>
      <w:szCs w:val="14"/>
    </w:rPr>
  </w:style>
  <w:style w:type="paragraph" w:customStyle="1" w:styleId="xl127">
    <w:name w:val="xl127"/>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b/>
      <w:bCs/>
      <w:color w:val="000000"/>
      <w:sz w:val="14"/>
      <w:szCs w:val="14"/>
    </w:rPr>
  </w:style>
  <w:style w:type="paragraph" w:customStyle="1" w:styleId="xl128">
    <w:name w:val="xl128"/>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b/>
      <w:bCs/>
      <w:color w:val="000000"/>
      <w:sz w:val="14"/>
      <w:szCs w:val="14"/>
    </w:rPr>
  </w:style>
  <w:style w:type="paragraph" w:customStyle="1" w:styleId="xl129">
    <w:name w:val="xl129"/>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color w:val="000000"/>
      <w:sz w:val="14"/>
      <w:szCs w:val="14"/>
    </w:rPr>
  </w:style>
  <w:style w:type="paragraph" w:customStyle="1" w:styleId="xl130">
    <w:name w:val="xl130"/>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color w:val="000000"/>
      <w:sz w:val="14"/>
      <w:szCs w:val="14"/>
    </w:rPr>
  </w:style>
  <w:style w:type="paragraph" w:customStyle="1" w:styleId="xl131">
    <w:name w:val="xl131"/>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color w:val="000000"/>
      <w:sz w:val="14"/>
      <w:szCs w:val="14"/>
    </w:rPr>
  </w:style>
  <w:style w:type="paragraph" w:customStyle="1" w:styleId="xl132">
    <w:name w:val="xl132"/>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14"/>
      <w:szCs w:val="14"/>
    </w:rPr>
  </w:style>
  <w:style w:type="paragraph" w:customStyle="1" w:styleId="xl133">
    <w:name w:val="xl133"/>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14"/>
      <w:szCs w:val="14"/>
    </w:rPr>
  </w:style>
  <w:style w:type="paragraph" w:customStyle="1" w:styleId="xl134">
    <w:name w:val="xl134"/>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b/>
      <w:bCs/>
      <w:color w:val="000000"/>
      <w:sz w:val="14"/>
      <w:szCs w:val="14"/>
    </w:rPr>
  </w:style>
  <w:style w:type="paragraph" w:customStyle="1" w:styleId="1fc">
    <w:name w:val="Знак Знак1 Знак"/>
    <w:basedOn w:val="a4"/>
    <w:autoRedefine/>
    <w:rsid w:val="00BA335F"/>
    <w:pPr>
      <w:spacing w:after="160" w:line="240" w:lineRule="exact"/>
    </w:pPr>
    <w:rPr>
      <w:rFonts w:eastAsia="SimSun"/>
      <w:b/>
      <w:lang w:val="en-US" w:eastAsia="en-US"/>
    </w:rPr>
  </w:style>
  <w:style w:type="paragraph" w:customStyle="1" w:styleId="111">
    <w:name w:val="Без интервала11"/>
    <w:link w:val="NoSpacingChar"/>
    <w:rsid w:val="00A506D9"/>
    <w:rPr>
      <w:rFonts w:eastAsia="Times New Roman"/>
      <w:sz w:val="22"/>
      <w:szCs w:val="22"/>
    </w:rPr>
  </w:style>
  <w:style w:type="paragraph" w:customStyle="1" w:styleId="2f6">
    <w:name w:val="Абзац списка2"/>
    <w:basedOn w:val="a4"/>
    <w:link w:val="ListParagraphChar"/>
    <w:qFormat/>
    <w:rsid w:val="00DE3623"/>
    <w:pPr>
      <w:spacing w:after="200" w:line="276" w:lineRule="auto"/>
      <w:ind w:left="720"/>
    </w:pPr>
    <w:rPr>
      <w:rFonts w:ascii="Calibri" w:hAnsi="Calibri" w:cs="Calibri"/>
      <w:sz w:val="22"/>
      <w:szCs w:val="22"/>
      <w:lang w:eastAsia="en-US"/>
    </w:rPr>
  </w:style>
  <w:style w:type="character" w:customStyle="1" w:styleId="A40">
    <w:name w:val="A4"/>
    <w:rsid w:val="00AC79B8"/>
    <w:rPr>
      <w:rFonts w:ascii="Arial" w:hAnsi="Arial" w:cs="Arial" w:hint="default"/>
      <w:b/>
      <w:bCs/>
      <w:color w:val="000000"/>
    </w:rPr>
  </w:style>
  <w:style w:type="paragraph" w:customStyle="1" w:styleId="afffff3">
    <w:name w:val="Îáû÷íûé"/>
    <w:rsid w:val="00704028"/>
    <w:pPr>
      <w:widowControl w:val="0"/>
      <w:autoSpaceDE w:val="0"/>
      <w:autoSpaceDN w:val="0"/>
      <w:adjustRightInd w:val="0"/>
    </w:pPr>
    <w:rPr>
      <w:rFonts w:ascii="Times New Roman" w:eastAsia="Times New Roman" w:hAnsi="Times New Roman"/>
    </w:rPr>
  </w:style>
  <w:style w:type="paragraph" w:customStyle="1" w:styleId="s16">
    <w:name w:val="s_16"/>
    <w:basedOn w:val="a4"/>
    <w:rsid w:val="00704028"/>
    <w:pPr>
      <w:spacing w:before="100" w:beforeAutospacing="1" w:after="100" w:afterAutospacing="1"/>
    </w:pPr>
    <w:rPr>
      <w:rFonts w:eastAsia="Calibri"/>
    </w:rPr>
  </w:style>
  <w:style w:type="character" w:styleId="afffff4">
    <w:name w:val="annotation reference"/>
    <w:basedOn w:val="a5"/>
    <w:uiPriority w:val="99"/>
    <w:unhideWhenUsed/>
    <w:rsid w:val="00704028"/>
    <w:rPr>
      <w:sz w:val="16"/>
      <w:szCs w:val="16"/>
    </w:rPr>
  </w:style>
  <w:style w:type="paragraph" w:customStyle="1" w:styleId="afffff5">
    <w:name w:val="Адресат"/>
    <w:basedOn w:val="a4"/>
    <w:rsid w:val="00C70C57"/>
    <w:pPr>
      <w:suppressAutoHyphens/>
      <w:spacing w:line="240" w:lineRule="exact"/>
    </w:pPr>
    <w:rPr>
      <w:sz w:val="28"/>
      <w:szCs w:val="20"/>
    </w:rPr>
  </w:style>
  <w:style w:type="paragraph" w:customStyle="1" w:styleId="afffff6">
    <w:name w:val="Заголовок к тексту"/>
    <w:basedOn w:val="a4"/>
    <w:next w:val="ac"/>
    <w:rsid w:val="00C70C57"/>
    <w:pPr>
      <w:suppressAutoHyphens/>
      <w:spacing w:after="480" w:line="240" w:lineRule="exact"/>
    </w:pPr>
    <w:rPr>
      <w:sz w:val="28"/>
      <w:szCs w:val="20"/>
    </w:rPr>
  </w:style>
  <w:style w:type="paragraph" w:customStyle="1" w:styleId="afffff7">
    <w:name w:val="Исполнитель"/>
    <w:basedOn w:val="ac"/>
    <w:rsid w:val="00C70C57"/>
    <w:pPr>
      <w:suppressAutoHyphens/>
      <w:spacing w:line="240" w:lineRule="exact"/>
    </w:pPr>
    <w:rPr>
      <w:sz w:val="20"/>
    </w:rPr>
  </w:style>
  <w:style w:type="paragraph" w:styleId="afffff8">
    <w:name w:val="Signature"/>
    <w:basedOn w:val="a4"/>
    <w:next w:val="ac"/>
    <w:link w:val="afffff9"/>
    <w:uiPriority w:val="99"/>
    <w:rsid w:val="00C70C57"/>
    <w:pPr>
      <w:tabs>
        <w:tab w:val="left" w:pos="5103"/>
        <w:tab w:val="right" w:pos="9639"/>
      </w:tabs>
      <w:suppressAutoHyphens/>
      <w:spacing w:before="480" w:line="240" w:lineRule="exact"/>
      <w:jc w:val="right"/>
    </w:pPr>
    <w:rPr>
      <w:sz w:val="28"/>
      <w:szCs w:val="20"/>
    </w:rPr>
  </w:style>
  <w:style w:type="character" w:customStyle="1" w:styleId="afffff9">
    <w:name w:val="Подпись Знак"/>
    <w:basedOn w:val="a5"/>
    <w:link w:val="afffff8"/>
    <w:uiPriority w:val="99"/>
    <w:rsid w:val="00C70C57"/>
    <w:rPr>
      <w:rFonts w:ascii="Times New Roman" w:eastAsia="Times New Roman" w:hAnsi="Times New Roman"/>
      <w:sz w:val="28"/>
    </w:rPr>
  </w:style>
  <w:style w:type="paragraph" w:customStyle="1" w:styleId="afffffa">
    <w:name w:val="Подпись на  бланке должностного лица"/>
    <w:basedOn w:val="a4"/>
    <w:next w:val="ac"/>
    <w:rsid w:val="00C70C57"/>
    <w:pPr>
      <w:spacing w:before="480" w:line="240" w:lineRule="exact"/>
      <w:ind w:left="7088"/>
    </w:pPr>
    <w:rPr>
      <w:sz w:val="28"/>
      <w:szCs w:val="20"/>
    </w:rPr>
  </w:style>
  <w:style w:type="paragraph" w:customStyle="1" w:styleId="afffffb">
    <w:name w:val="Приложение"/>
    <w:basedOn w:val="ac"/>
    <w:rsid w:val="00C70C57"/>
    <w:pPr>
      <w:tabs>
        <w:tab w:val="left" w:pos="1673"/>
      </w:tabs>
      <w:suppressAutoHyphens/>
      <w:spacing w:before="240" w:line="240" w:lineRule="exact"/>
      <w:ind w:left="1985" w:hanging="1985"/>
      <w:jc w:val="both"/>
    </w:pPr>
  </w:style>
  <w:style w:type="paragraph" w:customStyle="1" w:styleId="afffffc">
    <w:name w:val="регистрационные поля"/>
    <w:basedOn w:val="a4"/>
    <w:rsid w:val="00C70C57"/>
    <w:pPr>
      <w:spacing w:line="240" w:lineRule="exact"/>
      <w:jc w:val="center"/>
    </w:pPr>
    <w:rPr>
      <w:sz w:val="28"/>
      <w:szCs w:val="20"/>
      <w:lang w:val="en-US"/>
    </w:rPr>
  </w:style>
  <w:style w:type="paragraph" w:customStyle="1" w:styleId="afffffd">
    <w:name w:val="Основной"/>
    <w:basedOn w:val="a4"/>
    <w:link w:val="afffffe"/>
    <w:qFormat/>
    <w:rsid w:val="00C70C57"/>
    <w:pPr>
      <w:ind w:firstLine="567"/>
      <w:jc w:val="both"/>
    </w:pPr>
    <w:rPr>
      <w:rFonts w:ascii="Arial" w:hAnsi="Arial" w:cs="Arial"/>
      <w:sz w:val="16"/>
      <w:szCs w:val="16"/>
    </w:rPr>
  </w:style>
  <w:style w:type="character" w:customStyle="1" w:styleId="afffffe">
    <w:name w:val="Основной Знак"/>
    <w:basedOn w:val="a5"/>
    <w:link w:val="afffffd"/>
    <w:rsid w:val="00C70C57"/>
    <w:rPr>
      <w:rFonts w:ascii="Arial" w:eastAsia="Times New Roman" w:hAnsi="Arial" w:cs="Arial"/>
      <w:sz w:val="16"/>
      <w:szCs w:val="16"/>
    </w:rPr>
  </w:style>
  <w:style w:type="character" w:customStyle="1" w:styleId="affffff">
    <w:name w:val="Текст примечания Знак"/>
    <w:basedOn w:val="a5"/>
    <w:uiPriority w:val="99"/>
    <w:rsid w:val="00C70C57"/>
    <w:rPr>
      <w:szCs w:val="24"/>
    </w:rPr>
  </w:style>
  <w:style w:type="character" w:customStyle="1" w:styleId="1fd">
    <w:name w:val="Текст примечания Знак1"/>
    <w:basedOn w:val="a5"/>
    <w:rsid w:val="00C70C57"/>
  </w:style>
  <w:style w:type="character" w:customStyle="1" w:styleId="affffff0">
    <w:name w:val="Тема примечания Знак"/>
    <w:basedOn w:val="affffff"/>
    <w:link w:val="affffff1"/>
    <w:uiPriority w:val="99"/>
    <w:rsid w:val="00C70C57"/>
    <w:rPr>
      <w:b/>
      <w:bCs/>
      <w:szCs w:val="24"/>
    </w:rPr>
  </w:style>
  <w:style w:type="paragraph" w:styleId="affffff1">
    <w:name w:val="annotation subject"/>
    <w:basedOn w:val="af9"/>
    <w:next w:val="af9"/>
    <w:link w:val="affffff0"/>
    <w:uiPriority w:val="99"/>
    <w:unhideWhenUsed/>
    <w:rsid w:val="00C70C57"/>
    <w:rPr>
      <w:rFonts w:ascii="Calibri" w:eastAsia="Calibri" w:hAnsi="Calibri"/>
      <w:b/>
      <w:bCs/>
      <w:szCs w:val="24"/>
    </w:rPr>
  </w:style>
  <w:style w:type="character" w:customStyle="1" w:styleId="1fe">
    <w:name w:val="Тема примечания Знак1"/>
    <w:basedOn w:val="27"/>
    <w:rsid w:val="00C70C57"/>
    <w:rPr>
      <w:rFonts w:ascii="Times New Roman" w:eastAsia="Times New Roman" w:hAnsi="Times New Roman"/>
    </w:rPr>
  </w:style>
  <w:style w:type="character" w:styleId="HTML1">
    <w:name w:val="HTML Cite"/>
    <w:basedOn w:val="a5"/>
    <w:uiPriority w:val="99"/>
    <w:rsid w:val="00C70C57"/>
    <w:rPr>
      <w:i/>
      <w:iCs/>
    </w:rPr>
  </w:style>
  <w:style w:type="character" w:customStyle="1" w:styleId="CommentTextChar">
    <w:name w:val="Comment Text Char"/>
    <w:locked/>
    <w:rsid w:val="00C70C57"/>
    <w:rPr>
      <w:rFonts w:ascii="Times New Roman" w:hAnsi="Times New Roman" w:cs="Times New Roman"/>
    </w:rPr>
  </w:style>
  <w:style w:type="paragraph" w:customStyle="1" w:styleId="affffff2">
    <w:name w:val="Часть"/>
    <w:basedOn w:val="a4"/>
    <w:uiPriority w:val="99"/>
    <w:rsid w:val="00C70C57"/>
    <w:pPr>
      <w:tabs>
        <w:tab w:val="left" w:pos="1134"/>
      </w:tabs>
      <w:spacing w:line="288" w:lineRule="auto"/>
      <w:ind w:firstLine="567"/>
      <w:jc w:val="both"/>
    </w:pPr>
    <w:rPr>
      <w:rFonts w:eastAsia="Calibri"/>
      <w:sz w:val="28"/>
      <w:szCs w:val="28"/>
      <w:lang w:eastAsia="zh-CN"/>
    </w:rPr>
  </w:style>
  <w:style w:type="paragraph" w:customStyle="1" w:styleId="s13">
    <w:name w:val="s_13"/>
    <w:basedOn w:val="a4"/>
    <w:uiPriority w:val="99"/>
    <w:rsid w:val="00C70C57"/>
    <w:pPr>
      <w:ind w:firstLine="720"/>
    </w:pPr>
    <w:rPr>
      <w:sz w:val="20"/>
      <w:szCs w:val="20"/>
    </w:rPr>
  </w:style>
  <w:style w:type="character" w:customStyle="1" w:styleId="WW8Num1z4">
    <w:name w:val="WW8Num1z4"/>
    <w:uiPriority w:val="99"/>
    <w:rsid w:val="00C70C57"/>
  </w:style>
  <w:style w:type="character" w:customStyle="1" w:styleId="WW8Num1z5">
    <w:name w:val="WW8Num1z5"/>
    <w:uiPriority w:val="99"/>
    <w:rsid w:val="00C70C57"/>
  </w:style>
  <w:style w:type="character" w:customStyle="1" w:styleId="WW8Num1z6">
    <w:name w:val="WW8Num1z6"/>
    <w:uiPriority w:val="99"/>
    <w:rsid w:val="00C70C57"/>
  </w:style>
  <w:style w:type="character" w:customStyle="1" w:styleId="WW8Num1z7">
    <w:name w:val="WW8Num1z7"/>
    <w:uiPriority w:val="99"/>
    <w:rsid w:val="00C70C57"/>
  </w:style>
  <w:style w:type="character" w:customStyle="1" w:styleId="WW8Num1z8">
    <w:name w:val="WW8Num1z8"/>
    <w:uiPriority w:val="99"/>
    <w:rsid w:val="00C70C57"/>
  </w:style>
  <w:style w:type="character" w:customStyle="1" w:styleId="WW8Num2z0">
    <w:name w:val="WW8Num2z0"/>
    <w:rsid w:val="00C70C57"/>
    <w:rPr>
      <w:sz w:val="28"/>
      <w:szCs w:val="28"/>
    </w:rPr>
  </w:style>
  <w:style w:type="character" w:customStyle="1" w:styleId="WW8Num3z0">
    <w:name w:val="WW8Num3z0"/>
    <w:rsid w:val="00C70C57"/>
    <w:rPr>
      <w:sz w:val="28"/>
      <w:szCs w:val="28"/>
    </w:rPr>
  </w:style>
  <w:style w:type="character" w:customStyle="1" w:styleId="WW8Num4z0">
    <w:name w:val="WW8Num4z0"/>
    <w:rsid w:val="00C70C57"/>
    <w:rPr>
      <w:sz w:val="28"/>
      <w:szCs w:val="28"/>
    </w:rPr>
  </w:style>
  <w:style w:type="character" w:customStyle="1" w:styleId="WW8Num4z1">
    <w:name w:val="WW8Num4z1"/>
    <w:rsid w:val="00C70C57"/>
  </w:style>
  <w:style w:type="character" w:customStyle="1" w:styleId="WW8Num4z2">
    <w:name w:val="WW8Num4z2"/>
    <w:rsid w:val="00C70C57"/>
  </w:style>
  <w:style w:type="character" w:customStyle="1" w:styleId="WW8Num4z3">
    <w:name w:val="WW8Num4z3"/>
    <w:uiPriority w:val="99"/>
    <w:rsid w:val="00C70C57"/>
  </w:style>
  <w:style w:type="character" w:customStyle="1" w:styleId="WW8Num4z4">
    <w:name w:val="WW8Num4z4"/>
    <w:uiPriority w:val="99"/>
    <w:rsid w:val="00C70C57"/>
  </w:style>
  <w:style w:type="character" w:customStyle="1" w:styleId="WW8Num4z5">
    <w:name w:val="WW8Num4z5"/>
    <w:uiPriority w:val="99"/>
    <w:rsid w:val="00C70C57"/>
  </w:style>
  <w:style w:type="character" w:customStyle="1" w:styleId="WW8Num4z6">
    <w:name w:val="WW8Num4z6"/>
    <w:uiPriority w:val="99"/>
    <w:rsid w:val="00C70C57"/>
  </w:style>
  <w:style w:type="character" w:customStyle="1" w:styleId="WW8Num4z7">
    <w:name w:val="WW8Num4z7"/>
    <w:uiPriority w:val="99"/>
    <w:rsid w:val="00C70C57"/>
  </w:style>
  <w:style w:type="character" w:customStyle="1" w:styleId="WW8Num4z8">
    <w:name w:val="WW8Num4z8"/>
    <w:uiPriority w:val="99"/>
    <w:rsid w:val="00C70C57"/>
  </w:style>
  <w:style w:type="character" w:customStyle="1" w:styleId="WW8Num5z0">
    <w:name w:val="WW8Num5z0"/>
    <w:rsid w:val="00C70C57"/>
  </w:style>
  <w:style w:type="character" w:customStyle="1" w:styleId="WW8Num5z1">
    <w:name w:val="WW8Num5z1"/>
    <w:rsid w:val="00C70C57"/>
  </w:style>
  <w:style w:type="character" w:customStyle="1" w:styleId="WW8Num5z2">
    <w:name w:val="WW8Num5z2"/>
    <w:rsid w:val="00C70C57"/>
  </w:style>
  <w:style w:type="character" w:customStyle="1" w:styleId="WW8Num5z3">
    <w:name w:val="WW8Num5z3"/>
    <w:uiPriority w:val="99"/>
    <w:rsid w:val="00C70C57"/>
  </w:style>
  <w:style w:type="character" w:customStyle="1" w:styleId="WW8Num5z4">
    <w:name w:val="WW8Num5z4"/>
    <w:uiPriority w:val="99"/>
    <w:rsid w:val="00C70C57"/>
  </w:style>
  <w:style w:type="character" w:customStyle="1" w:styleId="WW8Num5z5">
    <w:name w:val="WW8Num5z5"/>
    <w:uiPriority w:val="99"/>
    <w:rsid w:val="00C70C57"/>
  </w:style>
  <w:style w:type="character" w:customStyle="1" w:styleId="WW8Num5z6">
    <w:name w:val="WW8Num5z6"/>
    <w:uiPriority w:val="99"/>
    <w:rsid w:val="00C70C57"/>
  </w:style>
  <w:style w:type="character" w:customStyle="1" w:styleId="WW8Num5z7">
    <w:name w:val="WW8Num5z7"/>
    <w:uiPriority w:val="99"/>
    <w:rsid w:val="00C70C57"/>
  </w:style>
  <w:style w:type="character" w:customStyle="1" w:styleId="WW8Num5z8">
    <w:name w:val="WW8Num5z8"/>
    <w:uiPriority w:val="99"/>
    <w:rsid w:val="00C70C57"/>
  </w:style>
  <w:style w:type="character" w:customStyle="1" w:styleId="WW8Num6z0">
    <w:name w:val="WW8Num6z0"/>
    <w:rsid w:val="00C70C57"/>
    <w:rPr>
      <w:sz w:val="28"/>
      <w:szCs w:val="28"/>
    </w:rPr>
  </w:style>
  <w:style w:type="character" w:customStyle="1" w:styleId="WW8Num7z0">
    <w:name w:val="WW8Num7z0"/>
    <w:rsid w:val="00C70C57"/>
    <w:rPr>
      <w:sz w:val="28"/>
      <w:szCs w:val="28"/>
    </w:rPr>
  </w:style>
  <w:style w:type="character" w:customStyle="1" w:styleId="WW8Num7z1">
    <w:name w:val="WW8Num7z1"/>
    <w:rsid w:val="00C70C57"/>
  </w:style>
  <w:style w:type="character" w:customStyle="1" w:styleId="WW8Num7z2">
    <w:name w:val="WW8Num7z2"/>
    <w:rsid w:val="00C70C57"/>
  </w:style>
  <w:style w:type="character" w:customStyle="1" w:styleId="WW8Num7z3">
    <w:name w:val="WW8Num7z3"/>
    <w:rsid w:val="00C70C57"/>
  </w:style>
  <w:style w:type="character" w:customStyle="1" w:styleId="WW8Num7z4">
    <w:name w:val="WW8Num7z4"/>
    <w:uiPriority w:val="99"/>
    <w:rsid w:val="00C70C57"/>
  </w:style>
  <w:style w:type="character" w:customStyle="1" w:styleId="WW8Num7z5">
    <w:name w:val="WW8Num7z5"/>
    <w:uiPriority w:val="99"/>
    <w:rsid w:val="00C70C57"/>
  </w:style>
  <w:style w:type="character" w:customStyle="1" w:styleId="WW8Num7z6">
    <w:name w:val="WW8Num7z6"/>
    <w:uiPriority w:val="99"/>
    <w:rsid w:val="00C70C57"/>
  </w:style>
  <w:style w:type="character" w:customStyle="1" w:styleId="WW8Num7z7">
    <w:name w:val="WW8Num7z7"/>
    <w:uiPriority w:val="99"/>
    <w:rsid w:val="00C70C57"/>
  </w:style>
  <w:style w:type="character" w:customStyle="1" w:styleId="WW8Num7z8">
    <w:name w:val="WW8Num7z8"/>
    <w:uiPriority w:val="99"/>
    <w:rsid w:val="00C70C57"/>
  </w:style>
  <w:style w:type="character" w:customStyle="1" w:styleId="WW8Num8z0">
    <w:name w:val="WW8Num8z0"/>
    <w:rsid w:val="00C70C57"/>
    <w:rPr>
      <w:sz w:val="28"/>
      <w:szCs w:val="28"/>
    </w:rPr>
  </w:style>
  <w:style w:type="character" w:customStyle="1" w:styleId="WW8Num9z0">
    <w:name w:val="WW8Num9z0"/>
    <w:rsid w:val="00C70C57"/>
    <w:rPr>
      <w:sz w:val="28"/>
      <w:szCs w:val="28"/>
    </w:rPr>
  </w:style>
  <w:style w:type="character" w:customStyle="1" w:styleId="WW8Num9z1">
    <w:name w:val="WW8Num9z1"/>
    <w:rsid w:val="00C70C57"/>
  </w:style>
  <w:style w:type="character" w:customStyle="1" w:styleId="WW8Num9z2">
    <w:name w:val="WW8Num9z2"/>
    <w:rsid w:val="00C70C57"/>
  </w:style>
  <w:style w:type="character" w:customStyle="1" w:styleId="WW8Num9z3">
    <w:name w:val="WW8Num9z3"/>
    <w:uiPriority w:val="99"/>
    <w:rsid w:val="00C70C57"/>
  </w:style>
  <w:style w:type="character" w:customStyle="1" w:styleId="WW8Num9z4">
    <w:name w:val="WW8Num9z4"/>
    <w:uiPriority w:val="99"/>
    <w:rsid w:val="00C70C57"/>
  </w:style>
  <w:style w:type="character" w:customStyle="1" w:styleId="WW8Num9z5">
    <w:name w:val="WW8Num9z5"/>
    <w:uiPriority w:val="99"/>
    <w:rsid w:val="00C70C57"/>
  </w:style>
  <w:style w:type="character" w:customStyle="1" w:styleId="WW8Num9z6">
    <w:name w:val="WW8Num9z6"/>
    <w:uiPriority w:val="99"/>
    <w:rsid w:val="00C70C57"/>
  </w:style>
  <w:style w:type="character" w:customStyle="1" w:styleId="WW8Num9z7">
    <w:name w:val="WW8Num9z7"/>
    <w:uiPriority w:val="99"/>
    <w:rsid w:val="00C70C57"/>
  </w:style>
  <w:style w:type="character" w:customStyle="1" w:styleId="WW8Num9z8">
    <w:name w:val="WW8Num9z8"/>
    <w:uiPriority w:val="99"/>
    <w:rsid w:val="00C70C57"/>
  </w:style>
  <w:style w:type="character" w:customStyle="1" w:styleId="WW8Num10z0">
    <w:name w:val="WW8Num10z0"/>
    <w:rsid w:val="00C70C57"/>
    <w:rPr>
      <w:rFonts w:eastAsia="Times New Roman"/>
      <w:sz w:val="28"/>
      <w:szCs w:val="28"/>
      <w:lang w:eastAsia="en-US"/>
    </w:rPr>
  </w:style>
  <w:style w:type="character" w:customStyle="1" w:styleId="WW8Num11z0">
    <w:name w:val="WW8Num11z0"/>
    <w:rsid w:val="00C70C57"/>
    <w:rPr>
      <w:rFonts w:eastAsia="Times New Roman"/>
      <w:sz w:val="28"/>
      <w:szCs w:val="28"/>
    </w:rPr>
  </w:style>
  <w:style w:type="character" w:customStyle="1" w:styleId="WW8Num12z0">
    <w:name w:val="WW8Num12z0"/>
    <w:rsid w:val="00C70C57"/>
    <w:rPr>
      <w:rFonts w:eastAsia="Times New Roman"/>
      <w:sz w:val="28"/>
      <w:szCs w:val="28"/>
    </w:rPr>
  </w:style>
  <w:style w:type="character" w:customStyle="1" w:styleId="WW8Num13z0">
    <w:name w:val="WW8Num13z0"/>
    <w:rsid w:val="00C70C57"/>
    <w:rPr>
      <w:sz w:val="28"/>
      <w:szCs w:val="28"/>
    </w:rPr>
  </w:style>
  <w:style w:type="character" w:customStyle="1" w:styleId="WW8Num14z0">
    <w:name w:val="WW8Num14z0"/>
    <w:rsid w:val="00C70C57"/>
    <w:rPr>
      <w:sz w:val="28"/>
      <w:szCs w:val="28"/>
    </w:rPr>
  </w:style>
  <w:style w:type="character" w:customStyle="1" w:styleId="WW8Num15z0">
    <w:name w:val="WW8Num15z0"/>
    <w:rsid w:val="00C70C57"/>
    <w:rPr>
      <w:sz w:val="28"/>
      <w:szCs w:val="28"/>
    </w:rPr>
  </w:style>
  <w:style w:type="character" w:customStyle="1" w:styleId="WW8Num15z1">
    <w:name w:val="WW8Num15z1"/>
    <w:rsid w:val="00C70C57"/>
  </w:style>
  <w:style w:type="character" w:customStyle="1" w:styleId="WW8Num15z2">
    <w:name w:val="WW8Num15z2"/>
    <w:rsid w:val="00C70C57"/>
  </w:style>
  <w:style w:type="character" w:customStyle="1" w:styleId="WW8Num15z3">
    <w:name w:val="WW8Num15z3"/>
    <w:uiPriority w:val="99"/>
    <w:rsid w:val="00C70C57"/>
  </w:style>
  <w:style w:type="character" w:customStyle="1" w:styleId="WW8Num15z4">
    <w:name w:val="WW8Num15z4"/>
    <w:uiPriority w:val="99"/>
    <w:rsid w:val="00C70C57"/>
  </w:style>
  <w:style w:type="character" w:customStyle="1" w:styleId="WW8Num15z5">
    <w:name w:val="WW8Num15z5"/>
    <w:uiPriority w:val="99"/>
    <w:rsid w:val="00C70C57"/>
  </w:style>
  <w:style w:type="character" w:customStyle="1" w:styleId="WW8Num15z6">
    <w:name w:val="WW8Num15z6"/>
    <w:uiPriority w:val="99"/>
    <w:rsid w:val="00C70C57"/>
  </w:style>
  <w:style w:type="character" w:customStyle="1" w:styleId="WW8Num15z7">
    <w:name w:val="WW8Num15z7"/>
    <w:uiPriority w:val="99"/>
    <w:rsid w:val="00C70C57"/>
  </w:style>
  <w:style w:type="character" w:customStyle="1" w:styleId="WW8Num15z8">
    <w:name w:val="WW8Num15z8"/>
    <w:uiPriority w:val="99"/>
    <w:rsid w:val="00C70C57"/>
  </w:style>
  <w:style w:type="character" w:customStyle="1" w:styleId="WW8Num17z0">
    <w:name w:val="WW8Num17z0"/>
    <w:rsid w:val="00C70C57"/>
    <w:rPr>
      <w:rFonts w:eastAsia="Times New Roman"/>
      <w:color w:val="FF0000"/>
      <w:sz w:val="28"/>
      <w:szCs w:val="28"/>
    </w:rPr>
  </w:style>
  <w:style w:type="character" w:customStyle="1" w:styleId="WW8Num19z0">
    <w:name w:val="WW8Num19z0"/>
    <w:rsid w:val="00C70C57"/>
    <w:rPr>
      <w:sz w:val="28"/>
      <w:szCs w:val="28"/>
    </w:rPr>
  </w:style>
  <w:style w:type="character" w:customStyle="1" w:styleId="WW8Num20z0">
    <w:name w:val="WW8Num20z0"/>
    <w:rsid w:val="00C70C57"/>
    <w:rPr>
      <w:sz w:val="28"/>
      <w:szCs w:val="28"/>
    </w:rPr>
  </w:style>
  <w:style w:type="character" w:customStyle="1" w:styleId="WW8Num21z0">
    <w:name w:val="WW8Num21z0"/>
    <w:rsid w:val="00C70C57"/>
    <w:rPr>
      <w:sz w:val="28"/>
      <w:szCs w:val="28"/>
    </w:rPr>
  </w:style>
  <w:style w:type="character" w:customStyle="1" w:styleId="WW8Num22z0">
    <w:name w:val="WW8Num22z0"/>
    <w:rsid w:val="00C70C57"/>
    <w:rPr>
      <w:sz w:val="24"/>
      <w:szCs w:val="24"/>
    </w:rPr>
  </w:style>
  <w:style w:type="character" w:customStyle="1" w:styleId="WW8Num23z0">
    <w:name w:val="WW8Num23z0"/>
    <w:rsid w:val="00C70C57"/>
    <w:rPr>
      <w:b/>
      <w:bCs/>
      <w:sz w:val="24"/>
      <w:szCs w:val="24"/>
    </w:rPr>
  </w:style>
  <w:style w:type="character" w:customStyle="1" w:styleId="WW8Num23z1">
    <w:name w:val="WW8Num23z1"/>
    <w:rsid w:val="00C70C57"/>
  </w:style>
  <w:style w:type="character" w:customStyle="1" w:styleId="WW8Num23z2">
    <w:name w:val="WW8Num23z2"/>
    <w:rsid w:val="00C70C57"/>
    <w:rPr>
      <w:sz w:val="20"/>
      <w:szCs w:val="20"/>
    </w:rPr>
  </w:style>
  <w:style w:type="character" w:customStyle="1" w:styleId="WW8Num23z3">
    <w:name w:val="WW8Num23z3"/>
    <w:uiPriority w:val="99"/>
    <w:rsid w:val="00C70C57"/>
  </w:style>
  <w:style w:type="character" w:customStyle="1" w:styleId="WW8Num23z4">
    <w:name w:val="WW8Num23z4"/>
    <w:uiPriority w:val="99"/>
    <w:rsid w:val="00C70C57"/>
  </w:style>
  <w:style w:type="character" w:customStyle="1" w:styleId="WW8Num23z5">
    <w:name w:val="WW8Num23z5"/>
    <w:uiPriority w:val="99"/>
    <w:rsid w:val="00C70C57"/>
  </w:style>
  <w:style w:type="character" w:customStyle="1" w:styleId="WW8Num23z6">
    <w:name w:val="WW8Num23z6"/>
    <w:uiPriority w:val="99"/>
    <w:rsid w:val="00C70C57"/>
  </w:style>
  <w:style w:type="character" w:customStyle="1" w:styleId="WW8Num23z7">
    <w:name w:val="WW8Num23z7"/>
    <w:uiPriority w:val="99"/>
    <w:rsid w:val="00C70C57"/>
  </w:style>
  <w:style w:type="character" w:customStyle="1" w:styleId="WW8Num23z8">
    <w:name w:val="WW8Num23z8"/>
    <w:uiPriority w:val="99"/>
    <w:rsid w:val="00C70C57"/>
  </w:style>
  <w:style w:type="character" w:customStyle="1" w:styleId="WW8Num24z0">
    <w:name w:val="WW8Num24z0"/>
    <w:rsid w:val="00C70C57"/>
    <w:rPr>
      <w:sz w:val="28"/>
      <w:szCs w:val="28"/>
    </w:rPr>
  </w:style>
  <w:style w:type="character" w:customStyle="1" w:styleId="WW8Num26z0">
    <w:name w:val="WW8Num26z0"/>
    <w:rsid w:val="00C70C57"/>
    <w:rPr>
      <w:sz w:val="28"/>
      <w:szCs w:val="28"/>
    </w:rPr>
  </w:style>
  <w:style w:type="character" w:customStyle="1" w:styleId="WW8Num26z1">
    <w:name w:val="WW8Num26z1"/>
    <w:rsid w:val="00C70C57"/>
  </w:style>
  <w:style w:type="character" w:customStyle="1" w:styleId="WW8Num26z2">
    <w:name w:val="WW8Num26z2"/>
    <w:rsid w:val="00C70C57"/>
    <w:rPr>
      <w:rFonts w:eastAsia="Times New Roman"/>
      <w:lang w:eastAsia="en-US"/>
    </w:rPr>
  </w:style>
  <w:style w:type="character" w:customStyle="1" w:styleId="WW8Num26z3">
    <w:name w:val="WW8Num26z3"/>
    <w:uiPriority w:val="99"/>
    <w:rsid w:val="00C70C57"/>
  </w:style>
  <w:style w:type="character" w:customStyle="1" w:styleId="WW8Num26z4">
    <w:name w:val="WW8Num26z4"/>
    <w:uiPriority w:val="99"/>
    <w:rsid w:val="00C70C57"/>
  </w:style>
  <w:style w:type="character" w:customStyle="1" w:styleId="WW8Num26z5">
    <w:name w:val="WW8Num26z5"/>
    <w:uiPriority w:val="99"/>
    <w:rsid w:val="00C70C57"/>
  </w:style>
  <w:style w:type="character" w:customStyle="1" w:styleId="WW8Num26z6">
    <w:name w:val="WW8Num26z6"/>
    <w:uiPriority w:val="99"/>
    <w:rsid w:val="00C70C57"/>
  </w:style>
  <w:style w:type="character" w:customStyle="1" w:styleId="WW8Num26z7">
    <w:name w:val="WW8Num26z7"/>
    <w:uiPriority w:val="99"/>
    <w:rsid w:val="00C70C57"/>
  </w:style>
  <w:style w:type="character" w:customStyle="1" w:styleId="WW8Num26z8">
    <w:name w:val="WW8Num26z8"/>
    <w:uiPriority w:val="99"/>
    <w:rsid w:val="00C70C57"/>
  </w:style>
  <w:style w:type="character" w:customStyle="1" w:styleId="3a">
    <w:name w:val="Основной шрифт абзаца3"/>
    <w:rsid w:val="00C70C57"/>
  </w:style>
  <w:style w:type="character" w:customStyle="1" w:styleId="WW8Num11z1">
    <w:name w:val="WW8Num11z1"/>
    <w:rsid w:val="00C70C57"/>
  </w:style>
  <w:style w:type="character" w:customStyle="1" w:styleId="WW8Num11z2">
    <w:name w:val="WW8Num11z2"/>
    <w:rsid w:val="00C70C57"/>
  </w:style>
  <w:style w:type="character" w:customStyle="1" w:styleId="WW8Num11z3">
    <w:name w:val="WW8Num11z3"/>
    <w:rsid w:val="00C70C57"/>
  </w:style>
  <w:style w:type="character" w:customStyle="1" w:styleId="WW8Num11z4">
    <w:name w:val="WW8Num11z4"/>
    <w:uiPriority w:val="99"/>
    <w:rsid w:val="00C70C57"/>
  </w:style>
  <w:style w:type="character" w:customStyle="1" w:styleId="WW8Num11z5">
    <w:name w:val="WW8Num11z5"/>
    <w:uiPriority w:val="99"/>
    <w:rsid w:val="00C70C57"/>
  </w:style>
  <w:style w:type="character" w:customStyle="1" w:styleId="WW8Num11z6">
    <w:name w:val="WW8Num11z6"/>
    <w:uiPriority w:val="99"/>
    <w:rsid w:val="00C70C57"/>
  </w:style>
  <w:style w:type="character" w:customStyle="1" w:styleId="WW8Num11z7">
    <w:name w:val="WW8Num11z7"/>
    <w:uiPriority w:val="99"/>
    <w:rsid w:val="00C70C57"/>
  </w:style>
  <w:style w:type="character" w:customStyle="1" w:styleId="WW8Num11z8">
    <w:name w:val="WW8Num11z8"/>
    <w:uiPriority w:val="99"/>
    <w:rsid w:val="00C70C57"/>
  </w:style>
  <w:style w:type="character" w:customStyle="1" w:styleId="WW8Num17z1">
    <w:name w:val="WW8Num17z1"/>
    <w:rsid w:val="00C70C57"/>
  </w:style>
  <w:style w:type="character" w:customStyle="1" w:styleId="WW8Num17z2">
    <w:name w:val="WW8Num17z2"/>
    <w:rsid w:val="00C70C57"/>
  </w:style>
  <w:style w:type="character" w:customStyle="1" w:styleId="WW8Num17z3">
    <w:name w:val="WW8Num17z3"/>
    <w:uiPriority w:val="99"/>
    <w:rsid w:val="00C70C57"/>
  </w:style>
  <w:style w:type="character" w:customStyle="1" w:styleId="WW8Num17z4">
    <w:name w:val="WW8Num17z4"/>
    <w:uiPriority w:val="99"/>
    <w:rsid w:val="00C70C57"/>
  </w:style>
  <w:style w:type="character" w:customStyle="1" w:styleId="WW8Num17z5">
    <w:name w:val="WW8Num17z5"/>
    <w:uiPriority w:val="99"/>
    <w:rsid w:val="00C70C57"/>
  </w:style>
  <w:style w:type="character" w:customStyle="1" w:styleId="WW8Num17z6">
    <w:name w:val="WW8Num17z6"/>
    <w:uiPriority w:val="99"/>
    <w:rsid w:val="00C70C57"/>
  </w:style>
  <w:style w:type="character" w:customStyle="1" w:styleId="WW8Num17z7">
    <w:name w:val="WW8Num17z7"/>
    <w:uiPriority w:val="99"/>
    <w:rsid w:val="00C70C57"/>
  </w:style>
  <w:style w:type="character" w:customStyle="1" w:styleId="WW8Num17z8">
    <w:name w:val="WW8Num17z8"/>
    <w:uiPriority w:val="99"/>
    <w:rsid w:val="00C70C57"/>
  </w:style>
  <w:style w:type="character" w:customStyle="1" w:styleId="WW8Num25z1">
    <w:name w:val="WW8Num25z1"/>
    <w:rsid w:val="00C70C57"/>
  </w:style>
  <w:style w:type="character" w:customStyle="1" w:styleId="WW8Num25z2">
    <w:name w:val="WW8Num25z2"/>
    <w:rsid w:val="00C70C57"/>
  </w:style>
  <w:style w:type="character" w:customStyle="1" w:styleId="WW8Num25z3">
    <w:name w:val="WW8Num25z3"/>
    <w:rsid w:val="00C70C57"/>
  </w:style>
  <w:style w:type="character" w:customStyle="1" w:styleId="WW8Num25z4">
    <w:name w:val="WW8Num25z4"/>
    <w:uiPriority w:val="99"/>
    <w:rsid w:val="00C70C57"/>
  </w:style>
  <w:style w:type="character" w:customStyle="1" w:styleId="WW8Num25z5">
    <w:name w:val="WW8Num25z5"/>
    <w:uiPriority w:val="99"/>
    <w:rsid w:val="00C70C57"/>
  </w:style>
  <w:style w:type="character" w:customStyle="1" w:styleId="WW8Num25z6">
    <w:name w:val="WW8Num25z6"/>
    <w:uiPriority w:val="99"/>
    <w:rsid w:val="00C70C57"/>
  </w:style>
  <w:style w:type="character" w:customStyle="1" w:styleId="WW8Num25z7">
    <w:name w:val="WW8Num25z7"/>
    <w:uiPriority w:val="99"/>
    <w:rsid w:val="00C70C57"/>
  </w:style>
  <w:style w:type="character" w:customStyle="1" w:styleId="WW8Num25z8">
    <w:name w:val="WW8Num25z8"/>
    <w:uiPriority w:val="99"/>
    <w:rsid w:val="00C70C57"/>
  </w:style>
  <w:style w:type="character" w:customStyle="1" w:styleId="WW8Num27z0">
    <w:name w:val="WW8Num27z0"/>
    <w:rsid w:val="00C70C57"/>
    <w:rPr>
      <w:sz w:val="28"/>
      <w:szCs w:val="28"/>
    </w:rPr>
  </w:style>
  <w:style w:type="character" w:customStyle="1" w:styleId="WW8Num28z0">
    <w:name w:val="WW8Num28z0"/>
    <w:rsid w:val="00C70C57"/>
  </w:style>
  <w:style w:type="character" w:customStyle="1" w:styleId="WW8Num28z1">
    <w:name w:val="WW8Num28z1"/>
    <w:rsid w:val="00C70C57"/>
  </w:style>
  <w:style w:type="character" w:customStyle="1" w:styleId="WW8Num28z2">
    <w:name w:val="WW8Num28z2"/>
    <w:rsid w:val="00C70C57"/>
    <w:rPr>
      <w:rFonts w:eastAsia="Times New Roman"/>
    </w:rPr>
  </w:style>
  <w:style w:type="character" w:customStyle="1" w:styleId="WW8Num28z3">
    <w:name w:val="WW8Num28z3"/>
    <w:rsid w:val="00C70C57"/>
  </w:style>
  <w:style w:type="character" w:customStyle="1" w:styleId="WW8Num28z4">
    <w:name w:val="WW8Num28z4"/>
    <w:uiPriority w:val="99"/>
    <w:rsid w:val="00C70C57"/>
  </w:style>
  <w:style w:type="character" w:customStyle="1" w:styleId="WW8Num28z5">
    <w:name w:val="WW8Num28z5"/>
    <w:uiPriority w:val="99"/>
    <w:rsid w:val="00C70C57"/>
  </w:style>
  <w:style w:type="character" w:customStyle="1" w:styleId="WW8Num28z6">
    <w:name w:val="WW8Num28z6"/>
    <w:uiPriority w:val="99"/>
    <w:rsid w:val="00C70C57"/>
  </w:style>
  <w:style w:type="character" w:customStyle="1" w:styleId="WW8Num28z7">
    <w:name w:val="WW8Num28z7"/>
    <w:uiPriority w:val="99"/>
    <w:rsid w:val="00C70C57"/>
  </w:style>
  <w:style w:type="character" w:customStyle="1" w:styleId="WW8Num28z8">
    <w:name w:val="WW8Num28z8"/>
    <w:uiPriority w:val="99"/>
    <w:rsid w:val="00C70C57"/>
  </w:style>
  <w:style w:type="character" w:customStyle="1" w:styleId="2f7">
    <w:name w:val="Основной шрифт абзаца2"/>
    <w:rsid w:val="00C70C57"/>
  </w:style>
  <w:style w:type="character" w:customStyle="1" w:styleId="WW8Num2z1">
    <w:name w:val="WW8Num2z1"/>
    <w:rsid w:val="00C70C57"/>
  </w:style>
  <w:style w:type="character" w:customStyle="1" w:styleId="WW8Num2z2">
    <w:name w:val="WW8Num2z2"/>
    <w:uiPriority w:val="99"/>
    <w:rsid w:val="00C70C57"/>
  </w:style>
  <w:style w:type="character" w:customStyle="1" w:styleId="WW8Num2z3">
    <w:name w:val="WW8Num2z3"/>
    <w:uiPriority w:val="99"/>
    <w:rsid w:val="00C70C57"/>
  </w:style>
  <w:style w:type="character" w:customStyle="1" w:styleId="WW8Num2z4">
    <w:name w:val="WW8Num2z4"/>
    <w:uiPriority w:val="99"/>
    <w:rsid w:val="00C70C57"/>
  </w:style>
  <w:style w:type="character" w:customStyle="1" w:styleId="WW8Num2z5">
    <w:name w:val="WW8Num2z5"/>
    <w:uiPriority w:val="99"/>
    <w:rsid w:val="00C70C57"/>
  </w:style>
  <w:style w:type="character" w:customStyle="1" w:styleId="WW8Num2z6">
    <w:name w:val="WW8Num2z6"/>
    <w:uiPriority w:val="99"/>
    <w:rsid w:val="00C70C57"/>
  </w:style>
  <w:style w:type="character" w:customStyle="1" w:styleId="WW8Num2z7">
    <w:name w:val="WW8Num2z7"/>
    <w:uiPriority w:val="99"/>
    <w:rsid w:val="00C70C57"/>
  </w:style>
  <w:style w:type="character" w:customStyle="1" w:styleId="WW8Num2z8">
    <w:name w:val="WW8Num2z8"/>
    <w:uiPriority w:val="99"/>
    <w:rsid w:val="00C70C57"/>
  </w:style>
  <w:style w:type="character" w:customStyle="1" w:styleId="WW8Num3z1">
    <w:name w:val="WW8Num3z1"/>
    <w:uiPriority w:val="99"/>
    <w:rsid w:val="00C70C57"/>
  </w:style>
  <w:style w:type="character" w:customStyle="1" w:styleId="WW8Num3z2">
    <w:name w:val="WW8Num3z2"/>
    <w:uiPriority w:val="99"/>
    <w:rsid w:val="00C70C57"/>
  </w:style>
  <w:style w:type="character" w:customStyle="1" w:styleId="WW8Num3z3">
    <w:name w:val="WW8Num3z3"/>
    <w:uiPriority w:val="99"/>
    <w:rsid w:val="00C70C57"/>
  </w:style>
  <w:style w:type="character" w:customStyle="1" w:styleId="WW8Num3z4">
    <w:name w:val="WW8Num3z4"/>
    <w:uiPriority w:val="99"/>
    <w:rsid w:val="00C70C57"/>
  </w:style>
  <w:style w:type="character" w:customStyle="1" w:styleId="WW8Num3z5">
    <w:name w:val="WW8Num3z5"/>
    <w:uiPriority w:val="99"/>
    <w:rsid w:val="00C70C57"/>
  </w:style>
  <w:style w:type="character" w:customStyle="1" w:styleId="WW8Num3z6">
    <w:name w:val="WW8Num3z6"/>
    <w:uiPriority w:val="99"/>
    <w:rsid w:val="00C70C57"/>
  </w:style>
  <w:style w:type="character" w:customStyle="1" w:styleId="WW8Num3z7">
    <w:name w:val="WW8Num3z7"/>
    <w:uiPriority w:val="99"/>
    <w:rsid w:val="00C70C57"/>
  </w:style>
  <w:style w:type="character" w:customStyle="1" w:styleId="WW8Num3z8">
    <w:name w:val="WW8Num3z8"/>
    <w:uiPriority w:val="99"/>
    <w:rsid w:val="00C70C57"/>
  </w:style>
  <w:style w:type="character" w:customStyle="1" w:styleId="WW8Num6z1">
    <w:name w:val="WW8Num6z1"/>
    <w:rsid w:val="00C70C57"/>
  </w:style>
  <w:style w:type="character" w:customStyle="1" w:styleId="WW8Num6z2">
    <w:name w:val="WW8Num6z2"/>
    <w:uiPriority w:val="99"/>
    <w:rsid w:val="00C70C57"/>
  </w:style>
  <w:style w:type="character" w:customStyle="1" w:styleId="WW8Num6z3">
    <w:name w:val="WW8Num6z3"/>
    <w:uiPriority w:val="99"/>
    <w:rsid w:val="00C70C57"/>
  </w:style>
  <w:style w:type="character" w:customStyle="1" w:styleId="WW8Num6z4">
    <w:name w:val="WW8Num6z4"/>
    <w:uiPriority w:val="99"/>
    <w:rsid w:val="00C70C57"/>
  </w:style>
  <w:style w:type="character" w:customStyle="1" w:styleId="WW8Num6z5">
    <w:name w:val="WW8Num6z5"/>
    <w:uiPriority w:val="99"/>
    <w:rsid w:val="00C70C57"/>
  </w:style>
  <w:style w:type="character" w:customStyle="1" w:styleId="WW8Num6z6">
    <w:name w:val="WW8Num6z6"/>
    <w:uiPriority w:val="99"/>
    <w:rsid w:val="00C70C57"/>
  </w:style>
  <w:style w:type="character" w:customStyle="1" w:styleId="WW8Num6z7">
    <w:name w:val="WW8Num6z7"/>
    <w:uiPriority w:val="99"/>
    <w:rsid w:val="00C70C57"/>
  </w:style>
  <w:style w:type="character" w:customStyle="1" w:styleId="WW8Num6z8">
    <w:name w:val="WW8Num6z8"/>
    <w:uiPriority w:val="99"/>
    <w:rsid w:val="00C70C57"/>
  </w:style>
  <w:style w:type="character" w:customStyle="1" w:styleId="WW8Num8z1">
    <w:name w:val="WW8Num8z1"/>
    <w:rsid w:val="00C70C57"/>
  </w:style>
  <w:style w:type="character" w:customStyle="1" w:styleId="WW8Num8z2">
    <w:name w:val="WW8Num8z2"/>
    <w:rsid w:val="00C70C57"/>
  </w:style>
  <w:style w:type="character" w:customStyle="1" w:styleId="WW8Num8z3">
    <w:name w:val="WW8Num8z3"/>
    <w:uiPriority w:val="99"/>
    <w:rsid w:val="00C70C57"/>
  </w:style>
  <w:style w:type="character" w:customStyle="1" w:styleId="WW8Num8z4">
    <w:name w:val="WW8Num8z4"/>
    <w:uiPriority w:val="99"/>
    <w:rsid w:val="00C70C57"/>
  </w:style>
  <w:style w:type="character" w:customStyle="1" w:styleId="WW8Num8z5">
    <w:name w:val="WW8Num8z5"/>
    <w:uiPriority w:val="99"/>
    <w:rsid w:val="00C70C57"/>
  </w:style>
  <w:style w:type="character" w:customStyle="1" w:styleId="WW8Num8z6">
    <w:name w:val="WW8Num8z6"/>
    <w:uiPriority w:val="99"/>
    <w:rsid w:val="00C70C57"/>
  </w:style>
  <w:style w:type="character" w:customStyle="1" w:styleId="WW8Num8z7">
    <w:name w:val="WW8Num8z7"/>
    <w:uiPriority w:val="99"/>
    <w:rsid w:val="00C70C57"/>
  </w:style>
  <w:style w:type="character" w:customStyle="1" w:styleId="WW8Num8z8">
    <w:name w:val="WW8Num8z8"/>
    <w:uiPriority w:val="99"/>
    <w:rsid w:val="00C70C57"/>
  </w:style>
  <w:style w:type="character" w:customStyle="1" w:styleId="WW8Num10z1">
    <w:name w:val="WW8Num10z1"/>
    <w:rsid w:val="00C70C57"/>
  </w:style>
  <w:style w:type="character" w:customStyle="1" w:styleId="WW8Num10z2">
    <w:name w:val="WW8Num10z2"/>
    <w:rsid w:val="00C70C57"/>
  </w:style>
  <w:style w:type="character" w:customStyle="1" w:styleId="WW8Num10z3">
    <w:name w:val="WW8Num10z3"/>
    <w:uiPriority w:val="99"/>
    <w:rsid w:val="00C70C57"/>
  </w:style>
  <w:style w:type="character" w:customStyle="1" w:styleId="WW8Num10z4">
    <w:name w:val="WW8Num10z4"/>
    <w:uiPriority w:val="99"/>
    <w:rsid w:val="00C70C57"/>
  </w:style>
  <w:style w:type="character" w:customStyle="1" w:styleId="WW8Num10z5">
    <w:name w:val="WW8Num10z5"/>
    <w:uiPriority w:val="99"/>
    <w:rsid w:val="00C70C57"/>
  </w:style>
  <w:style w:type="character" w:customStyle="1" w:styleId="WW8Num10z6">
    <w:name w:val="WW8Num10z6"/>
    <w:uiPriority w:val="99"/>
    <w:rsid w:val="00C70C57"/>
  </w:style>
  <w:style w:type="character" w:customStyle="1" w:styleId="WW8Num10z7">
    <w:name w:val="WW8Num10z7"/>
    <w:uiPriority w:val="99"/>
    <w:rsid w:val="00C70C57"/>
  </w:style>
  <w:style w:type="character" w:customStyle="1" w:styleId="WW8Num10z8">
    <w:name w:val="WW8Num10z8"/>
    <w:uiPriority w:val="99"/>
    <w:rsid w:val="00C70C57"/>
  </w:style>
  <w:style w:type="character" w:customStyle="1" w:styleId="WW8Num12z1">
    <w:name w:val="WW8Num12z1"/>
    <w:rsid w:val="00C70C57"/>
  </w:style>
  <w:style w:type="character" w:customStyle="1" w:styleId="WW8Num12z2">
    <w:name w:val="WW8Num12z2"/>
    <w:rsid w:val="00C70C57"/>
  </w:style>
  <w:style w:type="character" w:customStyle="1" w:styleId="WW8Num12z3">
    <w:name w:val="WW8Num12z3"/>
    <w:uiPriority w:val="99"/>
    <w:rsid w:val="00C70C57"/>
  </w:style>
  <w:style w:type="character" w:customStyle="1" w:styleId="WW8Num12z4">
    <w:name w:val="WW8Num12z4"/>
    <w:uiPriority w:val="99"/>
    <w:rsid w:val="00C70C57"/>
  </w:style>
  <w:style w:type="character" w:customStyle="1" w:styleId="WW8Num12z5">
    <w:name w:val="WW8Num12z5"/>
    <w:uiPriority w:val="99"/>
    <w:rsid w:val="00C70C57"/>
  </w:style>
  <w:style w:type="character" w:customStyle="1" w:styleId="WW8Num12z6">
    <w:name w:val="WW8Num12z6"/>
    <w:uiPriority w:val="99"/>
    <w:rsid w:val="00C70C57"/>
  </w:style>
  <w:style w:type="character" w:customStyle="1" w:styleId="WW8Num12z7">
    <w:name w:val="WW8Num12z7"/>
    <w:uiPriority w:val="99"/>
    <w:rsid w:val="00C70C57"/>
  </w:style>
  <w:style w:type="character" w:customStyle="1" w:styleId="WW8Num12z8">
    <w:name w:val="WW8Num12z8"/>
    <w:uiPriority w:val="99"/>
    <w:rsid w:val="00C70C57"/>
  </w:style>
  <w:style w:type="character" w:customStyle="1" w:styleId="WW8Num13z1">
    <w:name w:val="WW8Num13z1"/>
    <w:rsid w:val="00C70C57"/>
  </w:style>
  <w:style w:type="character" w:customStyle="1" w:styleId="WW8Num13z2">
    <w:name w:val="WW8Num13z2"/>
    <w:rsid w:val="00C70C57"/>
  </w:style>
  <w:style w:type="character" w:customStyle="1" w:styleId="WW8Num13z3">
    <w:name w:val="WW8Num13z3"/>
    <w:uiPriority w:val="99"/>
    <w:rsid w:val="00C70C57"/>
  </w:style>
  <w:style w:type="character" w:customStyle="1" w:styleId="WW8Num13z4">
    <w:name w:val="WW8Num13z4"/>
    <w:uiPriority w:val="99"/>
    <w:rsid w:val="00C70C57"/>
  </w:style>
  <w:style w:type="character" w:customStyle="1" w:styleId="WW8Num13z5">
    <w:name w:val="WW8Num13z5"/>
    <w:uiPriority w:val="99"/>
    <w:rsid w:val="00C70C57"/>
  </w:style>
  <w:style w:type="character" w:customStyle="1" w:styleId="WW8Num13z6">
    <w:name w:val="WW8Num13z6"/>
    <w:uiPriority w:val="99"/>
    <w:rsid w:val="00C70C57"/>
  </w:style>
  <w:style w:type="character" w:customStyle="1" w:styleId="WW8Num13z7">
    <w:name w:val="WW8Num13z7"/>
    <w:uiPriority w:val="99"/>
    <w:rsid w:val="00C70C57"/>
  </w:style>
  <w:style w:type="character" w:customStyle="1" w:styleId="WW8Num13z8">
    <w:name w:val="WW8Num13z8"/>
    <w:uiPriority w:val="99"/>
    <w:rsid w:val="00C70C57"/>
  </w:style>
  <w:style w:type="character" w:customStyle="1" w:styleId="WW8Num14z1">
    <w:name w:val="WW8Num14z1"/>
    <w:uiPriority w:val="99"/>
    <w:rsid w:val="00C70C57"/>
  </w:style>
  <w:style w:type="character" w:customStyle="1" w:styleId="WW8Num14z2">
    <w:name w:val="WW8Num14z2"/>
    <w:uiPriority w:val="99"/>
    <w:rsid w:val="00C70C57"/>
  </w:style>
  <w:style w:type="character" w:customStyle="1" w:styleId="WW8Num14z3">
    <w:name w:val="WW8Num14z3"/>
    <w:uiPriority w:val="99"/>
    <w:rsid w:val="00C70C57"/>
  </w:style>
  <w:style w:type="character" w:customStyle="1" w:styleId="WW8Num14z4">
    <w:name w:val="WW8Num14z4"/>
    <w:uiPriority w:val="99"/>
    <w:rsid w:val="00C70C57"/>
  </w:style>
  <w:style w:type="character" w:customStyle="1" w:styleId="WW8Num14z5">
    <w:name w:val="WW8Num14z5"/>
    <w:uiPriority w:val="99"/>
    <w:rsid w:val="00C70C57"/>
  </w:style>
  <w:style w:type="character" w:customStyle="1" w:styleId="WW8Num14z6">
    <w:name w:val="WW8Num14z6"/>
    <w:uiPriority w:val="99"/>
    <w:rsid w:val="00C70C57"/>
  </w:style>
  <w:style w:type="character" w:customStyle="1" w:styleId="WW8Num14z7">
    <w:name w:val="WW8Num14z7"/>
    <w:uiPriority w:val="99"/>
    <w:rsid w:val="00C70C57"/>
  </w:style>
  <w:style w:type="character" w:customStyle="1" w:styleId="WW8Num14z8">
    <w:name w:val="WW8Num14z8"/>
    <w:uiPriority w:val="99"/>
    <w:rsid w:val="00C70C57"/>
  </w:style>
  <w:style w:type="character" w:customStyle="1" w:styleId="WW8Num16z1">
    <w:name w:val="WW8Num16z1"/>
    <w:rsid w:val="00C70C57"/>
  </w:style>
  <w:style w:type="character" w:customStyle="1" w:styleId="WW8Num16z2">
    <w:name w:val="WW8Num16z2"/>
    <w:rsid w:val="00C70C57"/>
  </w:style>
  <w:style w:type="character" w:customStyle="1" w:styleId="WW8Num16z3">
    <w:name w:val="WW8Num16z3"/>
    <w:uiPriority w:val="99"/>
    <w:rsid w:val="00C70C57"/>
  </w:style>
  <w:style w:type="character" w:customStyle="1" w:styleId="WW8Num16z4">
    <w:name w:val="WW8Num16z4"/>
    <w:uiPriority w:val="99"/>
    <w:rsid w:val="00C70C57"/>
  </w:style>
  <w:style w:type="character" w:customStyle="1" w:styleId="WW8Num16z5">
    <w:name w:val="WW8Num16z5"/>
    <w:uiPriority w:val="99"/>
    <w:rsid w:val="00C70C57"/>
  </w:style>
  <w:style w:type="character" w:customStyle="1" w:styleId="WW8Num16z6">
    <w:name w:val="WW8Num16z6"/>
    <w:uiPriority w:val="99"/>
    <w:rsid w:val="00C70C57"/>
  </w:style>
  <w:style w:type="character" w:customStyle="1" w:styleId="WW8Num16z7">
    <w:name w:val="WW8Num16z7"/>
    <w:uiPriority w:val="99"/>
    <w:rsid w:val="00C70C57"/>
  </w:style>
  <w:style w:type="character" w:customStyle="1" w:styleId="WW8Num16z8">
    <w:name w:val="WW8Num16z8"/>
    <w:uiPriority w:val="99"/>
    <w:rsid w:val="00C70C57"/>
  </w:style>
  <w:style w:type="character" w:customStyle="1" w:styleId="WW8Num18z1">
    <w:name w:val="WW8Num18z1"/>
    <w:uiPriority w:val="99"/>
    <w:rsid w:val="00C70C57"/>
  </w:style>
  <w:style w:type="character" w:customStyle="1" w:styleId="WW8Num18z2">
    <w:name w:val="WW8Num18z2"/>
    <w:uiPriority w:val="99"/>
    <w:rsid w:val="00C70C57"/>
  </w:style>
  <w:style w:type="character" w:customStyle="1" w:styleId="WW8Num18z3">
    <w:name w:val="WW8Num18z3"/>
    <w:uiPriority w:val="99"/>
    <w:rsid w:val="00C70C57"/>
  </w:style>
  <w:style w:type="character" w:customStyle="1" w:styleId="WW8Num18z4">
    <w:name w:val="WW8Num18z4"/>
    <w:uiPriority w:val="99"/>
    <w:rsid w:val="00C70C57"/>
  </w:style>
  <w:style w:type="character" w:customStyle="1" w:styleId="WW8Num18z5">
    <w:name w:val="WW8Num18z5"/>
    <w:uiPriority w:val="99"/>
    <w:rsid w:val="00C70C57"/>
  </w:style>
  <w:style w:type="character" w:customStyle="1" w:styleId="WW8Num18z6">
    <w:name w:val="WW8Num18z6"/>
    <w:uiPriority w:val="99"/>
    <w:rsid w:val="00C70C57"/>
  </w:style>
  <w:style w:type="character" w:customStyle="1" w:styleId="WW8Num18z7">
    <w:name w:val="WW8Num18z7"/>
    <w:uiPriority w:val="99"/>
    <w:rsid w:val="00C70C57"/>
  </w:style>
  <w:style w:type="character" w:customStyle="1" w:styleId="WW8Num18z8">
    <w:name w:val="WW8Num18z8"/>
    <w:uiPriority w:val="99"/>
    <w:rsid w:val="00C70C57"/>
  </w:style>
  <w:style w:type="character" w:customStyle="1" w:styleId="WW8Num19z1">
    <w:name w:val="WW8Num19z1"/>
    <w:rsid w:val="00C70C57"/>
  </w:style>
  <w:style w:type="character" w:customStyle="1" w:styleId="WW8Num19z2">
    <w:name w:val="WW8Num19z2"/>
    <w:rsid w:val="00C70C57"/>
  </w:style>
  <w:style w:type="character" w:customStyle="1" w:styleId="WW8Num19z3">
    <w:name w:val="WW8Num19z3"/>
    <w:uiPriority w:val="99"/>
    <w:rsid w:val="00C70C57"/>
  </w:style>
  <w:style w:type="character" w:customStyle="1" w:styleId="WW8Num19z4">
    <w:name w:val="WW8Num19z4"/>
    <w:uiPriority w:val="99"/>
    <w:rsid w:val="00C70C57"/>
  </w:style>
  <w:style w:type="character" w:customStyle="1" w:styleId="WW8Num19z5">
    <w:name w:val="WW8Num19z5"/>
    <w:uiPriority w:val="99"/>
    <w:rsid w:val="00C70C57"/>
  </w:style>
  <w:style w:type="character" w:customStyle="1" w:styleId="WW8Num19z6">
    <w:name w:val="WW8Num19z6"/>
    <w:uiPriority w:val="99"/>
    <w:rsid w:val="00C70C57"/>
  </w:style>
  <w:style w:type="character" w:customStyle="1" w:styleId="WW8Num19z7">
    <w:name w:val="WW8Num19z7"/>
    <w:uiPriority w:val="99"/>
    <w:rsid w:val="00C70C57"/>
  </w:style>
  <w:style w:type="character" w:customStyle="1" w:styleId="WW8Num19z8">
    <w:name w:val="WW8Num19z8"/>
    <w:uiPriority w:val="99"/>
    <w:rsid w:val="00C70C57"/>
  </w:style>
  <w:style w:type="character" w:customStyle="1" w:styleId="WW8Num20z1">
    <w:name w:val="WW8Num20z1"/>
    <w:rsid w:val="00C70C57"/>
  </w:style>
  <w:style w:type="character" w:customStyle="1" w:styleId="WW8Num20z2">
    <w:name w:val="WW8Num20z2"/>
    <w:rsid w:val="00C70C57"/>
  </w:style>
  <w:style w:type="character" w:customStyle="1" w:styleId="WW8Num20z3">
    <w:name w:val="WW8Num20z3"/>
    <w:uiPriority w:val="99"/>
    <w:rsid w:val="00C70C57"/>
  </w:style>
  <w:style w:type="character" w:customStyle="1" w:styleId="WW8Num20z4">
    <w:name w:val="WW8Num20z4"/>
    <w:uiPriority w:val="99"/>
    <w:rsid w:val="00C70C57"/>
  </w:style>
  <w:style w:type="character" w:customStyle="1" w:styleId="WW8Num20z5">
    <w:name w:val="WW8Num20z5"/>
    <w:uiPriority w:val="99"/>
    <w:rsid w:val="00C70C57"/>
  </w:style>
  <w:style w:type="character" w:customStyle="1" w:styleId="WW8Num20z6">
    <w:name w:val="WW8Num20z6"/>
    <w:uiPriority w:val="99"/>
    <w:rsid w:val="00C70C57"/>
  </w:style>
  <w:style w:type="character" w:customStyle="1" w:styleId="WW8Num20z7">
    <w:name w:val="WW8Num20z7"/>
    <w:uiPriority w:val="99"/>
    <w:rsid w:val="00C70C57"/>
  </w:style>
  <w:style w:type="character" w:customStyle="1" w:styleId="WW8Num20z8">
    <w:name w:val="WW8Num20z8"/>
    <w:uiPriority w:val="99"/>
    <w:rsid w:val="00C70C57"/>
  </w:style>
  <w:style w:type="character" w:customStyle="1" w:styleId="WW8Num21z1">
    <w:name w:val="WW8Num21z1"/>
    <w:rsid w:val="00C70C57"/>
  </w:style>
  <w:style w:type="character" w:customStyle="1" w:styleId="WW8Num21z2">
    <w:name w:val="WW8Num21z2"/>
    <w:rsid w:val="00C70C57"/>
  </w:style>
  <w:style w:type="character" w:customStyle="1" w:styleId="WW8Num21z3">
    <w:name w:val="WW8Num21z3"/>
    <w:uiPriority w:val="99"/>
    <w:rsid w:val="00C70C57"/>
  </w:style>
  <w:style w:type="character" w:customStyle="1" w:styleId="WW8Num21z4">
    <w:name w:val="WW8Num21z4"/>
    <w:uiPriority w:val="99"/>
    <w:rsid w:val="00C70C57"/>
  </w:style>
  <w:style w:type="character" w:customStyle="1" w:styleId="WW8Num21z5">
    <w:name w:val="WW8Num21z5"/>
    <w:uiPriority w:val="99"/>
    <w:rsid w:val="00C70C57"/>
  </w:style>
  <w:style w:type="character" w:customStyle="1" w:styleId="WW8Num21z6">
    <w:name w:val="WW8Num21z6"/>
    <w:uiPriority w:val="99"/>
    <w:rsid w:val="00C70C57"/>
  </w:style>
  <w:style w:type="character" w:customStyle="1" w:styleId="WW8Num21z7">
    <w:name w:val="WW8Num21z7"/>
    <w:uiPriority w:val="99"/>
    <w:rsid w:val="00C70C57"/>
  </w:style>
  <w:style w:type="character" w:customStyle="1" w:styleId="WW8Num21z8">
    <w:name w:val="WW8Num21z8"/>
    <w:uiPriority w:val="99"/>
    <w:rsid w:val="00C70C57"/>
  </w:style>
  <w:style w:type="character" w:customStyle="1" w:styleId="WW8Num22z1">
    <w:name w:val="WW8Num22z1"/>
    <w:rsid w:val="00C70C57"/>
    <w:rPr>
      <w:rFonts w:ascii="Courier New" w:hAnsi="Courier New" w:cs="Courier New"/>
    </w:rPr>
  </w:style>
  <w:style w:type="character" w:customStyle="1" w:styleId="WW8Num22z2">
    <w:name w:val="WW8Num22z2"/>
    <w:rsid w:val="00C70C57"/>
    <w:rPr>
      <w:rFonts w:ascii="Wingdings" w:hAnsi="Wingdings" w:cs="Wingdings"/>
    </w:rPr>
  </w:style>
  <w:style w:type="character" w:customStyle="1" w:styleId="WW8Num22z3">
    <w:name w:val="WW8Num22z3"/>
    <w:uiPriority w:val="99"/>
    <w:rsid w:val="00C70C57"/>
    <w:rPr>
      <w:rFonts w:ascii="Symbol" w:hAnsi="Symbol" w:cs="Symbol"/>
    </w:rPr>
  </w:style>
  <w:style w:type="character" w:customStyle="1" w:styleId="WW8Num24z1">
    <w:name w:val="WW8Num24z1"/>
    <w:rsid w:val="00C70C57"/>
  </w:style>
  <w:style w:type="character" w:customStyle="1" w:styleId="WW8Num24z2">
    <w:name w:val="WW8Num24z2"/>
    <w:rsid w:val="00C70C57"/>
  </w:style>
  <w:style w:type="character" w:customStyle="1" w:styleId="WW8Num24z3">
    <w:name w:val="WW8Num24z3"/>
    <w:rsid w:val="00C70C57"/>
  </w:style>
  <w:style w:type="character" w:customStyle="1" w:styleId="WW8Num24z4">
    <w:name w:val="WW8Num24z4"/>
    <w:uiPriority w:val="99"/>
    <w:rsid w:val="00C70C57"/>
  </w:style>
  <w:style w:type="character" w:customStyle="1" w:styleId="WW8Num24z5">
    <w:name w:val="WW8Num24z5"/>
    <w:uiPriority w:val="99"/>
    <w:rsid w:val="00C70C57"/>
  </w:style>
  <w:style w:type="character" w:customStyle="1" w:styleId="WW8Num24z6">
    <w:name w:val="WW8Num24z6"/>
    <w:uiPriority w:val="99"/>
    <w:rsid w:val="00C70C57"/>
  </w:style>
  <w:style w:type="character" w:customStyle="1" w:styleId="WW8Num24z7">
    <w:name w:val="WW8Num24z7"/>
    <w:uiPriority w:val="99"/>
    <w:rsid w:val="00C70C57"/>
  </w:style>
  <w:style w:type="character" w:customStyle="1" w:styleId="WW8Num24z8">
    <w:name w:val="WW8Num24z8"/>
    <w:uiPriority w:val="99"/>
    <w:rsid w:val="00C70C57"/>
  </w:style>
  <w:style w:type="character" w:customStyle="1" w:styleId="WW8Num27z1">
    <w:name w:val="WW8Num27z1"/>
    <w:rsid w:val="00C70C57"/>
  </w:style>
  <w:style w:type="character" w:customStyle="1" w:styleId="WW8Num27z2">
    <w:name w:val="WW8Num27z2"/>
    <w:rsid w:val="00C70C57"/>
  </w:style>
  <w:style w:type="character" w:customStyle="1" w:styleId="WW8Num27z3">
    <w:name w:val="WW8Num27z3"/>
    <w:rsid w:val="00C70C57"/>
  </w:style>
  <w:style w:type="character" w:customStyle="1" w:styleId="WW8Num27z4">
    <w:name w:val="WW8Num27z4"/>
    <w:uiPriority w:val="99"/>
    <w:rsid w:val="00C70C57"/>
  </w:style>
  <w:style w:type="character" w:customStyle="1" w:styleId="WW8Num27z5">
    <w:name w:val="WW8Num27z5"/>
    <w:uiPriority w:val="99"/>
    <w:rsid w:val="00C70C57"/>
  </w:style>
  <w:style w:type="character" w:customStyle="1" w:styleId="WW8Num27z6">
    <w:name w:val="WW8Num27z6"/>
    <w:uiPriority w:val="99"/>
    <w:rsid w:val="00C70C57"/>
  </w:style>
  <w:style w:type="character" w:customStyle="1" w:styleId="WW8Num27z7">
    <w:name w:val="WW8Num27z7"/>
    <w:uiPriority w:val="99"/>
    <w:rsid w:val="00C70C57"/>
  </w:style>
  <w:style w:type="character" w:customStyle="1" w:styleId="WW8Num27z8">
    <w:name w:val="WW8Num27z8"/>
    <w:uiPriority w:val="99"/>
    <w:rsid w:val="00C70C57"/>
  </w:style>
  <w:style w:type="character" w:customStyle="1" w:styleId="3b">
    <w:name w:val="Стиль3 Знак"/>
    <w:uiPriority w:val="99"/>
    <w:rsid w:val="00C70C57"/>
    <w:rPr>
      <w:rFonts w:ascii="Arial" w:hAnsi="Arial" w:cs="Arial"/>
      <w:sz w:val="24"/>
      <w:szCs w:val="24"/>
    </w:rPr>
  </w:style>
  <w:style w:type="character" w:customStyle="1" w:styleId="affffff3">
    <w:name w:val="Подзаголовок Знак"/>
    <w:rsid w:val="00C70C57"/>
    <w:rPr>
      <w:rFonts w:ascii="Cambria" w:hAnsi="Cambria" w:cs="Cambria"/>
      <w:i/>
      <w:iCs/>
      <w:color w:val="4F81BD"/>
      <w:spacing w:val="15"/>
      <w:sz w:val="24"/>
      <w:szCs w:val="24"/>
    </w:rPr>
  </w:style>
  <w:style w:type="character" w:customStyle="1" w:styleId="affffff4">
    <w:name w:val="Символ сноски"/>
    <w:uiPriority w:val="99"/>
    <w:rsid w:val="00C70C57"/>
    <w:rPr>
      <w:vertAlign w:val="superscript"/>
    </w:rPr>
  </w:style>
  <w:style w:type="character" w:customStyle="1" w:styleId="1ff">
    <w:name w:val="Знак примечания1"/>
    <w:rsid w:val="00C70C57"/>
    <w:rPr>
      <w:sz w:val="16"/>
      <w:szCs w:val="16"/>
    </w:rPr>
  </w:style>
  <w:style w:type="character" w:customStyle="1" w:styleId="u">
    <w:name w:val="u"/>
    <w:basedOn w:val="1f5"/>
    <w:uiPriority w:val="99"/>
    <w:rsid w:val="00C70C57"/>
  </w:style>
  <w:style w:type="character" w:customStyle="1" w:styleId="affffff5">
    <w:name w:val="Часть Знак"/>
    <w:uiPriority w:val="99"/>
    <w:rsid w:val="00C70C57"/>
    <w:rPr>
      <w:rFonts w:eastAsia="Times New Roman"/>
      <w:sz w:val="24"/>
      <w:szCs w:val="24"/>
      <w:lang w:val="ru-RU"/>
    </w:rPr>
  </w:style>
  <w:style w:type="character" w:customStyle="1" w:styleId="affffff6">
    <w:name w:val="Ссылка указателя"/>
    <w:uiPriority w:val="99"/>
    <w:rsid w:val="00C70C57"/>
  </w:style>
  <w:style w:type="paragraph" w:customStyle="1" w:styleId="112">
    <w:name w:val="Заголовок11"/>
    <w:basedOn w:val="a4"/>
    <w:next w:val="ac"/>
    <w:uiPriority w:val="99"/>
    <w:rsid w:val="00C70C57"/>
    <w:pPr>
      <w:keepNext/>
      <w:spacing w:before="240" w:after="120"/>
    </w:pPr>
    <w:rPr>
      <w:rFonts w:ascii="Arial" w:eastAsia="Microsoft YaHei" w:hAnsi="Arial" w:cs="Arial"/>
      <w:sz w:val="28"/>
      <w:szCs w:val="28"/>
      <w:lang w:eastAsia="zh-CN"/>
    </w:rPr>
  </w:style>
  <w:style w:type="paragraph" w:customStyle="1" w:styleId="3c">
    <w:name w:val="Указатель3"/>
    <w:basedOn w:val="a4"/>
    <w:rsid w:val="00C70C57"/>
    <w:pPr>
      <w:suppressLineNumbers/>
    </w:pPr>
    <w:rPr>
      <w:lang w:eastAsia="zh-CN"/>
    </w:rPr>
  </w:style>
  <w:style w:type="paragraph" w:customStyle="1" w:styleId="2f8">
    <w:name w:val="Название объекта2"/>
    <w:basedOn w:val="a4"/>
    <w:uiPriority w:val="99"/>
    <w:rsid w:val="00C70C57"/>
    <w:pPr>
      <w:suppressLineNumbers/>
      <w:spacing w:before="120" w:after="120"/>
    </w:pPr>
    <w:rPr>
      <w:i/>
      <w:iCs/>
      <w:lang w:eastAsia="zh-CN"/>
    </w:rPr>
  </w:style>
  <w:style w:type="paragraph" w:customStyle="1" w:styleId="2f9">
    <w:name w:val="Указатель2"/>
    <w:basedOn w:val="a4"/>
    <w:rsid w:val="00C70C57"/>
    <w:pPr>
      <w:suppressLineNumbers/>
    </w:pPr>
    <w:rPr>
      <w:lang w:eastAsia="zh-CN"/>
    </w:rPr>
  </w:style>
  <w:style w:type="paragraph" w:customStyle="1" w:styleId="1ff0">
    <w:name w:val="Название объекта1"/>
    <w:basedOn w:val="a4"/>
    <w:rsid w:val="00C70C57"/>
    <w:pPr>
      <w:suppressLineNumbers/>
      <w:spacing w:before="120" w:after="120"/>
    </w:pPr>
    <w:rPr>
      <w:i/>
      <w:iCs/>
      <w:lang w:eastAsia="zh-CN"/>
    </w:rPr>
  </w:style>
  <w:style w:type="character" w:customStyle="1" w:styleId="1ff1">
    <w:name w:val="Нижний колонтитул Знак1"/>
    <w:basedOn w:val="a5"/>
    <w:locked/>
    <w:rsid w:val="00C70C57"/>
    <w:rPr>
      <w:rFonts w:ascii="Times New Roman" w:hAnsi="Times New Roman" w:cs="Times New Roman"/>
      <w:sz w:val="24"/>
      <w:szCs w:val="24"/>
      <w:lang w:eastAsia="zh-CN"/>
    </w:rPr>
  </w:style>
  <w:style w:type="paragraph" w:customStyle="1" w:styleId="1ff2">
    <w:name w:val="Стиль1"/>
    <w:basedOn w:val="a4"/>
    <w:rsid w:val="00C70C57"/>
    <w:pPr>
      <w:keepNext/>
      <w:keepLines/>
      <w:widowControl w:val="0"/>
      <w:suppressLineNumbers/>
      <w:suppressAutoHyphens/>
      <w:spacing w:after="60"/>
      <w:ind w:left="432" w:hanging="432"/>
    </w:pPr>
    <w:rPr>
      <w:b/>
      <w:bCs/>
      <w:sz w:val="28"/>
      <w:szCs w:val="28"/>
      <w:lang w:eastAsia="zh-CN"/>
    </w:rPr>
  </w:style>
  <w:style w:type="paragraph" w:styleId="2fa">
    <w:name w:val="List Number 2"/>
    <w:basedOn w:val="a4"/>
    <w:uiPriority w:val="99"/>
    <w:rsid w:val="00C70C57"/>
    <w:pPr>
      <w:ind w:left="432" w:hanging="432"/>
    </w:pPr>
    <w:rPr>
      <w:lang w:eastAsia="zh-CN"/>
    </w:rPr>
  </w:style>
  <w:style w:type="paragraph" w:customStyle="1" w:styleId="2fb">
    <w:name w:val="Стиль2"/>
    <w:basedOn w:val="2fa"/>
    <w:uiPriority w:val="99"/>
    <w:rsid w:val="00C70C57"/>
    <w:pPr>
      <w:keepNext/>
      <w:keepLines/>
      <w:widowControl w:val="0"/>
      <w:suppressLineNumbers/>
      <w:suppressAutoHyphens/>
      <w:spacing w:after="60"/>
      <w:ind w:left="1836" w:hanging="576"/>
      <w:jc w:val="both"/>
    </w:pPr>
    <w:rPr>
      <w:b/>
      <w:bCs/>
    </w:rPr>
  </w:style>
  <w:style w:type="paragraph" w:customStyle="1" w:styleId="3d">
    <w:name w:val="Стиль3"/>
    <w:basedOn w:val="211"/>
    <w:uiPriority w:val="99"/>
    <w:rsid w:val="00C70C57"/>
    <w:pPr>
      <w:widowControl w:val="0"/>
      <w:ind w:left="1080" w:hanging="360"/>
      <w:jc w:val="both"/>
    </w:pPr>
    <w:rPr>
      <w:rFonts w:ascii="Arial" w:eastAsia="Calibri" w:hAnsi="Arial" w:cs="Arial"/>
      <w:b w:val="0"/>
      <w:sz w:val="24"/>
      <w:szCs w:val="24"/>
    </w:rPr>
  </w:style>
  <w:style w:type="paragraph" w:customStyle="1" w:styleId="2-11">
    <w:name w:val="содержание2-11"/>
    <w:basedOn w:val="a4"/>
    <w:uiPriority w:val="99"/>
    <w:rsid w:val="00C70C57"/>
    <w:pPr>
      <w:spacing w:after="60"/>
      <w:jc w:val="both"/>
    </w:pPr>
    <w:rPr>
      <w:lang w:eastAsia="zh-CN"/>
    </w:rPr>
  </w:style>
  <w:style w:type="paragraph" w:customStyle="1" w:styleId="14063">
    <w:name w:val="Стиль 14 пт полужирный По центру Слева:  063 см"/>
    <w:basedOn w:val="13"/>
    <w:uiPriority w:val="99"/>
    <w:rsid w:val="00C70C57"/>
    <w:pPr>
      <w:spacing w:before="240" w:after="60"/>
      <w:ind w:left="360"/>
    </w:pPr>
    <w:rPr>
      <w:bCs/>
      <w:kern w:val="1"/>
      <w:sz w:val="28"/>
      <w:szCs w:val="28"/>
      <w:lang w:eastAsia="zh-CN"/>
    </w:rPr>
  </w:style>
  <w:style w:type="paragraph" w:customStyle="1" w:styleId="142">
    <w:name w:val="Стиль 14 пт полужирный По ширине"/>
    <w:basedOn w:val="20"/>
    <w:uiPriority w:val="99"/>
    <w:rsid w:val="00C70C57"/>
    <w:pPr>
      <w:spacing w:before="240" w:after="60"/>
      <w:jc w:val="both"/>
    </w:pPr>
    <w:rPr>
      <w:b/>
      <w:bCs/>
      <w:sz w:val="28"/>
      <w:szCs w:val="28"/>
      <w:lang w:eastAsia="zh-CN"/>
    </w:rPr>
  </w:style>
  <w:style w:type="paragraph" w:customStyle="1" w:styleId="affffff7">
    <w:name w:val="Стиль По ширине"/>
    <w:basedOn w:val="20"/>
    <w:uiPriority w:val="99"/>
    <w:rsid w:val="00C70C57"/>
    <w:pPr>
      <w:spacing w:before="240" w:after="60"/>
      <w:jc w:val="both"/>
    </w:pPr>
    <w:rPr>
      <w:b/>
      <w:bCs/>
      <w:sz w:val="28"/>
      <w:szCs w:val="28"/>
      <w:lang w:eastAsia="zh-CN"/>
    </w:rPr>
  </w:style>
  <w:style w:type="paragraph" w:customStyle="1" w:styleId="127">
    <w:name w:val="Стиль По ширине Первая строка:  127 см"/>
    <w:basedOn w:val="20"/>
    <w:uiPriority w:val="99"/>
    <w:rsid w:val="00C70C57"/>
    <w:pPr>
      <w:spacing w:before="240" w:after="60"/>
      <w:ind w:firstLine="720"/>
      <w:jc w:val="both"/>
    </w:pPr>
    <w:rPr>
      <w:b/>
      <w:bCs/>
      <w:sz w:val="28"/>
      <w:szCs w:val="28"/>
      <w:lang w:eastAsia="zh-CN"/>
    </w:rPr>
  </w:style>
  <w:style w:type="paragraph" w:customStyle="1" w:styleId="14127">
    <w:name w:val="Стиль 14 пт полужирный По ширине Первая строка:  127 см"/>
    <w:basedOn w:val="20"/>
    <w:uiPriority w:val="99"/>
    <w:rsid w:val="00C70C57"/>
    <w:pPr>
      <w:spacing w:before="240" w:after="60"/>
      <w:ind w:firstLine="720"/>
      <w:jc w:val="both"/>
    </w:pPr>
    <w:rPr>
      <w:b/>
      <w:bCs/>
      <w:sz w:val="28"/>
      <w:szCs w:val="28"/>
      <w:lang w:eastAsia="zh-CN"/>
    </w:rPr>
  </w:style>
  <w:style w:type="paragraph" w:customStyle="1" w:styleId="145454">
    <w:name w:val="Стиль 14 пт полужирный По центру Перед:  54 пт После:  54 пт"/>
    <w:basedOn w:val="13"/>
    <w:uiPriority w:val="99"/>
    <w:rsid w:val="00C70C57"/>
    <w:pPr>
      <w:spacing w:before="108" w:after="108"/>
    </w:pPr>
    <w:rPr>
      <w:bCs/>
      <w:kern w:val="1"/>
      <w:sz w:val="28"/>
      <w:szCs w:val="28"/>
      <w:lang w:eastAsia="zh-CN"/>
    </w:rPr>
  </w:style>
  <w:style w:type="paragraph" w:customStyle="1" w:styleId="5454">
    <w:name w:val="Стиль По центру Перед:  54 пт После:  54 пт"/>
    <w:basedOn w:val="13"/>
    <w:uiPriority w:val="99"/>
    <w:rsid w:val="00C70C57"/>
    <w:pPr>
      <w:spacing w:before="108" w:after="108"/>
    </w:pPr>
    <w:rPr>
      <w:bCs/>
      <w:kern w:val="1"/>
      <w:sz w:val="28"/>
      <w:szCs w:val="28"/>
      <w:lang w:eastAsia="zh-CN"/>
    </w:rPr>
  </w:style>
  <w:style w:type="paragraph" w:customStyle="1" w:styleId="14095">
    <w:name w:val="Стиль 14 пт полужирный По ширине Первая строка:  095 см"/>
    <w:basedOn w:val="20"/>
    <w:uiPriority w:val="99"/>
    <w:rsid w:val="00C70C57"/>
    <w:pPr>
      <w:spacing w:before="240" w:after="60"/>
      <w:ind w:firstLine="540"/>
      <w:jc w:val="both"/>
    </w:pPr>
    <w:rPr>
      <w:b/>
      <w:bCs/>
      <w:sz w:val="28"/>
      <w:szCs w:val="28"/>
      <w:lang w:eastAsia="zh-CN"/>
    </w:rPr>
  </w:style>
  <w:style w:type="paragraph" w:customStyle="1" w:styleId="140950">
    <w:name w:val="Стиль 14 пт полужирный Первая строка:  095 см"/>
    <w:basedOn w:val="20"/>
    <w:uiPriority w:val="99"/>
    <w:rsid w:val="00C70C57"/>
    <w:pPr>
      <w:spacing w:before="240" w:after="60"/>
      <w:ind w:firstLine="540"/>
      <w:jc w:val="left"/>
    </w:pPr>
    <w:rPr>
      <w:sz w:val="28"/>
      <w:szCs w:val="28"/>
      <w:lang w:eastAsia="zh-CN"/>
    </w:rPr>
  </w:style>
  <w:style w:type="paragraph" w:customStyle="1" w:styleId="095">
    <w:name w:val="Стиль По ширине Первая строка:  095 см"/>
    <w:basedOn w:val="13"/>
    <w:uiPriority w:val="99"/>
    <w:rsid w:val="00C70C57"/>
    <w:pPr>
      <w:spacing w:before="240" w:after="60"/>
      <w:ind w:firstLine="540"/>
      <w:jc w:val="both"/>
    </w:pPr>
    <w:rPr>
      <w:bCs/>
      <w:kern w:val="1"/>
      <w:sz w:val="28"/>
      <w:szCs w:val="28"/>
      <w:lang w:eastAsia="zh-CN"/>
    </w:rPr>
  </w:style>
  <w:style w:type="paragraph" w:customStyle="1" w:styleId="141270">
    <w:name w:val="Стиль 14 пт полужирный По центру Первая строка:  127 см"/>
    <w:basedOn w:val="13"/>
    <w:uiPriority w:val="99"/>
    <w:rsid w:val="00C70C57"/>
    <w:pPr>
      <w:spacing w:before="240" w:after="60"/>
      <w:ind w:firstLine="720"/>
    </w:pPr>
    <w:rPr>
      <w:bCs/>
      <w:kern w:val="1"/>
      <w:sz w:val="28"/>
      <w:szCs w:val="28"/>
      <w:lang w:eastAsia="zh-CN"/>
    </w:rPr>
  </w:style>
  <w:style w:type="paragraph" w:customStyle="1" w:styleId="1ff3">
    <w:name w:val="Заголовок таблицы ссылок1"/>
    <w:basedOn w:val="13"/>
    <w:next w:val="a4"/>
    <w:uiPriority w:val="99"/>
    <w:rsid w:val="00C70C57"/>
    <w:pPr>
      <w:keepLines/>
      <w:spacing w:before="480" w:line="276" w:lineRule="auto"/>
      <w:jc w:val="left"/>
    </w:pPr>
    <w:rPr>
      <w:rFonts w:ascii="Cambria" w:hAnsi="Cambria" w:cs="Cambria"/>
      <w:bCs/>
      <w:color w:val="365F91"/>
      <w:kern w:val="1"/>
      <w:sz w:val="28"/>
      <w:szCs w:val="28"/>
      <w:lang w:eastAsia="zh-CN"/>
    </w:rPr>
  </w:style>
  <w:style w:type="paragraph" w:styleId="2fc">
    <w:name w:val="toc 2"/>
    <w:basedOn w:val="a4"/>
    <w:next w:val="a4"/>
    <w:link w:val="2fd"/>
    <w:autoRedefine/>
    <w:uiPriority w:val="39"/>
    <w:qFormat/>
    <w:rsid w:val="00C70C57"/>
    <w:pPr>
      <w:tabs>
        <w:tab w:val="right" w:leader="dot" w:pos="9356"/>
      </w:tabs>
      <w:ind w:firstLine="567"/>
      <w:jc w:val="both"/>
    </w:pPr>
    <w:rPr>
      <w:rFonts w:ascii="Arial Narrow" w:hAnsi="Arial Narrow" w:cs="Arial Narrow"/>
    </w:rPr>
  </w:style>
  <w:style w:type="paragraph" w:customStyle="1" w:styleId="140951">
    <w:name w:val="Стиль Стиль 14 пт полужирный Первая строка:  095 см + полужирный П..."/>
    <w:basedOn w:val="20"/>
    <w:uiPriority w:val="99"/>
    <w:rsid w:val="00C70C57"/>
    <w:pPr>
      <w:spacing w:before="240" w:after="60"/>
      <w:ind w:firstLine="708"/>
      <w:jc w:val="left"/>
    </w:pPr>
    <w:rPr>
      <w:sz w:val="28"/>
      <w:szCs w:val="28"/>
      <w:lang w:eastAsia="zh-CN"/>
    </w:rPr>
  </w:style>
  <w:style w:type="paragraph" w:customStyle="1" w:styleId="61">
    <w:name w:val="Стиль Перед:  6 пт"/>
    <w:basedOn w:val="20"/>
    <w:uiPriority w:val="99"/>
    <w:rsid w:val="00C70C57"/>
    <w:pPr>
      <w:spacing w:before="120" w:after="60"/>
      <w:jc w:val="left"/>
    </w:pPr>
    <w:rPr>
      <w:b/>
      <w:bCs/>
      <w:sz w:val="28"/>
      <w:szCs w:val="28"/>
      <w:lang w:eastAsia="zh-CN"/>
    </w:rPr>
  </w:style>
  <w:style w:type="paragraph" w:styleId="affffff8">
    <w:name w:val="Revision"/>
    <w:uiPriority w:val="99"/>
    <w:rsid w:val="00C70C57"/>
    <w:pPr>
      <w:suppressAutoHyphens/>
    </w:pPr>
    <w:rPr>
      <w:rFonts w:ascii="Times New Roman" w:eastAsia="Times New Roman" w:hAnsi="Times New Roman"/>
      <w:sz w:val="24"/>
      <w:szCs w:val="24"/>
      <w:lang w:eastAsia="zh-CN"/>
    </w:rPr>
  </w:style>
  <w:style w:type="paragraph" w:customStyle="1" w:styleId="43">
    <w:name w:val="Стиль4"/>
    <w:basedOn w:val="13"/>
    <w:uiPriority w:val="99"/>
    <w:rsid w:val="00C70C57"/>
    <w:pPr>
      <w:spacing w:before="240" w:after="60"/>
      <w:jc w:val="left"/>
    </w:pPr>
    <w:rPr>
      <w:rFonts w:ascii="Arial Narrow" w:hAnsi="Arial Narrow" w:cs="Arial Narrow"/>
      <w:bCs/>
      <w:kern w:val="1"/>
      <w:sz w:val="28"/>
      <w:szCs w:val="28"/>
      <w:lang w:eastAsia="zh-CN"/>
    </w:rPr>
  </w:style>
  <w:style w:type="paragraph" w:customStyle="1" w:styleId="53">
    <w:name w:val="Стиль5"/>
    <w:basedOn w:val="43"/>
    <w:uiPriority w:val="99"/>
    <w:rsid w:val="00C70C57"/>
  </w:style>
  <w:style w:type="paragraph" w:customStyle="1" w:styleId="62">
    <w:name w:val="Стиль6"/>
    <w:basedOn w:val="afff"/>
    <w:uiPriority w:val="99"/>
    <w:rsid w:val="00C70C57"/>
    <w:pPr>
      <w:jc w:val="left"/>
    </w:pPr>
    <w:rPr>
      <w:rFonts w:ascii="Arial Narrow" w:hAnsi="Arial Narrow" w:cs="Arial Narrow"/>
      <w:i/>
      <w:iCs/>
      <w:spacing w:val="15"/>
      <w:sz w:val="28"/>
      <w:szCs w:val="28"/>
      <w:lang w:eastAsia="zh-CN"/>
    </w:rPr>
  </w:style>
  <w:style w:type="paragraph" w:styleId="44">
    <w:name w:val="toc 4"/>
    <w:basedOn w:val="a4"/>
    <w:next w:val="a4"/>
    <w:link w:val="45"/>
    <w:autoRedefine/>
    <w:uiPriority w:val="39"/>
    <w:rsid w:val="00C70C57"/>
    <w:pPr>
      <w:spacing w:after="100" w:line="276" w:lineRule="auto"/>
      <w:ind w:left="660"/>
    </w:pPr>
    <w:rPr>
      <w:rFonts w:ascii="Calibri" w:hAnsi="Calibri" w:cs="Calibri"/>
      <w:sz w:val="22"/>
      <w:szCs w:val="22"/>
      <w:lang w:eastAsia="zh-CN"/>
    </w:rPr>
  </w:style>
  <w:style w:type="paragraph" w:styleId="54">
    <w:name w:val="toc 5"/>
    <w:basedOn w:val="a4"/>
    <w:next w:val="a4"/>
    <w:link w:val="55"/>
    <w:autoRedefine/>
    <w:uiPriority w:val="39"/>
    <w:rsid w:val="00C70C57"/>
    <w:pPr>
      <w:spacing w:after="100" w:line="276" w:lineRule="auto"/>
      <w:ind w:left="880"/>
    </w:pPr>
    <w:rPr>
      <w:rFonts w:ascii="Calibri" w:hAnsi="Calibri" w:cs="Calibri"/>
      <w:sz w:val="22"/>
      <w:szCs w:val="22"/>
      <w:lang w:eastAsia="zh-CN"/>
    </w:rPr>
  </w:style>
  <w:style w:type="paragraph" w:styleId="63">
    <w:name w:val="toc 6"/>
    <w:basedOn w:val="a4"/>
    <w:next w:val="a4"/>
    <w:link w:val="64"/>
    <w:autoRedefine/>
    <w:uiPriority w:val="39"/>
    <w:rsid w:val="00C70C57"/>
    <w:pPr>
      <w:spacing w:after="100" w:line="276" w:lineRule="auto"/>
      <w:ind w:left="1100"/>
    </w:pPr>
    <w:rPr>
      <w:rFonts w:ascii="Calibri" w:hAnsi="Calibri" w:cs="Calibri"/>
      <w:sz w:val="22"/>
      <w:szCs w:val="22"/>
      <w:lang w:eastAsia="zh-CN"/>
    </w:rPr>
  </w:style>
  <w:style w:type="paragraph" w:styleId="71">
    <w:name w:val="toc 7"/>
    <w:basedOn w:val="a4"/>
    <w:next w:val="a4"/>
    <w:link w:val="72"/>
    <w:autoRedefine/>
    <w:uiPriority w:val="39"/>
    <w:rsid w:val="00C70C57"/>
    <w:pPr>
      <w:spacing w:after="100" w:line="276" w:lineRule="auto"/>
      <w:ind w:left="1320"/>
    </w:pPr>
    <w:rPr>
      <w:rFonts w:ascii="Calibri" w:hAnsi="Calibri" w:cs="Calibri"/>
      <w:sz w:val="22"/>
      <w:szCs w:val="22"/>
      <w:lang w:eastAsia="zh-CN"/>
    </w:rPr>
  </w:style>
  <w:style w:type="paragraph" w:styleId="82">
    <w:name w:val="toc 8"/>
    <w:basedOn w:val="a4"/>
    <w:next w:val="a4"/>
    <w:link w:val="83"/>
    <w:autoRedefine/>
    <w:uiPriority w:val="39"/>
    <w:rsid w:val="00C70C57"/>
    <w:pPr>
      <w:spacing w:after="100" w:line="276" w:lineRule="auto"/>
      <w:ind w:left="1540"/>
    </w:pPr>
    <w:rPr>
      <w:rFonts w:ascii="Calibri" w:hAnsi="Calibri" w:cs="Calibri"/>
      <w:sz w:val="22"/>
      <w:szCs w:val="22"/>
      <w:lang w:eastAsia="zh-CN"/>
    </w:rPr>
  </w:style>
  <w:style w:type="paragraph" w:styleId="91">
    <w:name w:val="toc 9"/>
    <w:basedOn w:val="a4"/>
    <w:next w:val="a4"/>
    <w:link w:val="92"/>
    <w:autoRedefine/>
    <w:uiPriority w:val="39"/>
    <w:rsid w:val="00C70C57"/>
    <w:pPr>
      <w:spacing w:after="100" w:line="276" w:lineRule="auto"/>
      <w:ind w:left="1760"/>
    </w:pPr>
    <w:rPr>
      <w:rFonts w:ascii="Calibri" w:hAnsi="Calibri" w:cs="Calibri"/>
      <w:sz w:val="22"/>
      <w:szCs w:val="22"/>
      <w:lang w:eastAsia="zh-CN"/>
    </w:rPr>
  </w:style>
  <w:style w:type="paragraph" w:customStyle="1" w:styleId="1ff4">
    <w:name w:val="Текст примечания1"/>
    <w:basedOn w:val="a4"/>
    <w:uiPriority w:val="99"/>
    <w:rsid w:val="00C70C57"/>
    <w:rPr>
      <w:sz w:val="20"/>
      <w:szCs w:val="20"/>
      <w:lang w:eastAsia="zh-CN"/>
    </w:rPr>
  </w:style>
  <w:style w:type="paragraph" w:customStyle="1" w:styleId="-6">
    <w:name w:val="пункт-6"/>
    <w:basedOn w:val="a4"/>
    <w:uiPriority w:val="99"/>
    <w:rsid w:val="00C70C57"/>
    <w:pPr>
      <w:tabs>
        <w:tab w:val="left" w:pos="3852"/>
      </w:tabs>
      <w:spacing w:line="288" w:lineRule="auto"/>
      <w:ind w:left="3852" w:hanging="1152"/>
      <w:jc w:val="both"/>
    </w:pPr>
    <w:rPr>
      <w:sz w:val="28"/>
      <w:szCs w:val="28"/>
      <w:lang w:eastAsia="zh-CN"/>
    </w:rPr>
  </w:style>
  <w:style w:type="paragraph" w:customStyle="1" w:styleId="-60">
    <w:name w:val="Пункт-6"/>
    <w:basedOn w:val="a4"/>
    <w:uiPriority w:val="99"/>
    <w:rsid w:val="00C70C57"/>
    <w:pPr>
      <w:tabs>
        <w:tab w:val="left" w:pos="2574"/>
      </w:tabs>
      <w:spacing w:line="288" w:lineRule="auto"/>
      <w:ind w:left="873" w:firstLine="567"/>
      <w:jc w:val="both"/>
    </w:pPr>
    <w:rPr>
      <w:sz w:val="28"/>
      <w:szCs w:val="28"/>
      <w:lang w:eastAsia="zh-CN"/>
    </w:rPr>
  </w:style>
  <w:style w:type="paragraph" w:customStyle="1" w:styleId="3e">
    <w:name w:val="Пункт_3"/>
    <w:basedOn w:val="a4"/>
    <w:uiPriority w:val="99"/>
    <w:rsid w:val="00C70C57"/>
    <w:pPr>
      <w:tabs>
        <w:tab w:val="left" w:pos="1694"/>
      </w:tabs>
      <w:spacing w:line="360" w:lineRule="auto"/>
      <w:ind w:left="1694" w:hanging="1133"/>
      <w:jc w:val="both"/>
    </w:pPr>
    <w:rPr>
      <w:sz w:val="28"/>
      <w:szCs w:val="28"/>
      <w:lang w:eastAsia="zh-CN"/>
    </w:rPr>
  </w:style>
  <w:style w:type="paragraph" w:customStyle="1" w:styleId="s10">
    <w:name w:val="s_1"/>
    <w:basedOn w:val="a4"/>
    <w:rsid w:val="00C70C57"/>
    <w:pPr>
      <w:spacing w:before="280" w:after="280"/>
    </w:pPr>
    <w:rPr>
      <w:lang w:eastAsia="zh-CN"/>
    </w:rPr>
  </w:style>
  <w:style w:type="paragraph" w:customStyle="1" w:styleId="affffff9">
    <w:name w:val="Пункт"/>
    <w:basedOn w:val="a4"/>
    <w:uiPriority w:val="99"/>
    <w:rsid w:val="00C70C57"/>
    <w:pPr>
      <w:tabs>
        <w:tab w:val="left" w:pos="1980"/>
      </w:tabs>
      <w:ind w:left="1404" w:hanging="504"/>
      <w:jc w:val="both"/>
    </w:pPr>
    <w:rPr>
      <w:lang w:eastAsia="zh-CN"/>
    </w:rPr>
  </w:style>
  <w:style w:type="paragraph" w:customStyle="1" w:styleId="-3">
    <w:name w:val="Пункт-3"/>
    <w:basedOn w:val="a4"/>
    <w:uiPriority w:val="99"/>
    <w:rsid w:val="00C70C57"/>
    <w:pPr>
      <w:spacing w:line="288" w:lineRule="auto"/>
      <w:jc w:val="both"/>
    </w:pPr>
    <w:rPr>
      <w:rFonts w:eastAsia="Calibri"/>
      <w:sz w:val="28"/>
      <w:szCs w:val="28"/>
      <w:lang w:eastAsia="zh-CN"/>
    </w:rPr>
  </w:style>
  <w:style w:type="paragraph" w:customStyle="1" w:styleId="-4">
    <w:name w:val="Пункт-4"/>
    <w:basedOn w:val="a4"/>
    <w:uiPriority w:val="99"/>
    <w:rsid w:val="00C70C57"/>
    <w:pPr>
      <w:spacing w:line="288" w:lineRule="auto"/>
      <w:jc w:val="both"/>
    </w:pPr>
    <w:rPr>
      <w:rFonts w:eastAsia="Calibri"/>
      <w:sz w:val="28"/>
      <w:szCs w:val="28"/>
      <w:lang w:eastAsia="zh-CN"/>
    </w:rPr>
  </w:style>
  <w:style w:type="paragraph" w:customStyle="1" w:styleId="101">
    <w:name w:val="Оглавление 10"/>
    <w:basedOn w:val="1f6"/>
    <w:uiPriority w:val="99"/>
    <w:rsid w:val="00C70C57"/>
    <w:pPr>
      <w:tabs>
        <w:tab w:val="right" w:leader="dot" w:pos="7091"/>
      </w:tabs>
      <w:ind w:left="2547"/>
    </w:pPr>
    <w:rPr>
      <w:rFonts w:cs="Times New Roman"/>
      <w:sz w:val="24"/>
      <w:szCs w:val="24"/>
    </w:rPr>
  </w:style>
  <w:style w:type="character" w:customStyle="1" w:styleId="f">
    <w:name w:val="f"/>
    <w:rsid w:val="00C70C57"/>
  </w:style>
  <w:style w:type="paragraph" w:customStyle="1" w:styleId="pboth">
    <w:name w:val="pboth"/>
    <w:basedOn w:val="a4"/>
    <w:rsid w:val="00AF5375"/>
    <w:pPr>
      <w:spacing w:before="100" w:beforeAutospacing="1" w:after="100" w:afterAutospacing="1"/>
    </w:pPr>
  </w:style>
  <w:style w:type="paragraph" w:customStyle="1" w:styleId="headertext">
    <w:name w:val="headertext"/>
    <w:basedOn w:val="a4"/>
    <w:uiPriority w:val="99"/>
    <w:rsid w:val="00004D02"/>
    <w:pPr>
      <w:spacing w:before="100" w:beforeAutospacing="1" w:after="100" w:afterAutospacing="1"/>
    </w:pPr>
  </w:style>
  <w:style w:type="character" w:styleId="affffffa">
    <w:name w:val="Emphasis"/>
    <w:basedOn w:val="a5"/>
    <w:uiPriority w:val="99"/>
    <w:qFormat/>
    <w:rsid w:val="007D59E8"/>
    <w:rPr>
      <w:rFonts w:ascii="Times New Roman" w:hAnsi="Times New Roman" w:cs="Times New Roman" w:hint="default"/>
      <w:i/>
      <w:iCs/>
    </w:rPr>
  </w:style>
  <w:style w:type="paragraph" w:customStyle="1" w:styleId="affffffb">
    <w:name w:val="Штамп"/>
    <w:rsid w:val="007D59E8"/>
    <w:pPr>
      <w:framePr w:hSpace="180" w:wrap="around" w:vAnchor="text" w:hAnchor="page" w:x="1014" w:y="-719"/>
      <w:jc w:val="center"/>
    </w:pPr>
    <w:rPr>
      <w:rFonts w:ascii="Arial" w:hAnsi="Arial"/>
      <w:noProof/>
      <w:lang w:val="en-US" w:eastAsia="en-US"/>
    </w:rPr>
  </w:style>
  <w:style w:type="character" w:customStyle="1" w:styleId="1ff5">
    <w:name w:val="Текст сноски Знак1"/>
    <w:basedOn w:val="a5"/>
    <w:rsid w:val="00A33958"/>
  </w:style>
  <w:style w:type="paragraph" w:customStyle="1" w:styleId="Style7">
    <w:name w:val="Style7"/>
    <w:basedOn w:val="a4"/>
    <w:uiPriority w:val="99"/>
    <w:rsid w:val="00A33958"/>
    <w:pPr>
      <w:widowControl w:val="0"/>
      <w:autoSpaceDE w:val="0"/>
      <w:autoSpaceDN w:val="0"/>
      <w:adjustRightInd w:val="0"/>
    </w:pPr>
    <w:rPr>
      <w:rFonts w:ascii="Calibri" w:eastAsia="Calibri" w:hAnsi="Calibri"/>
    </w:rPr>
  </w:style>
  <w:style w:type="paragraph" w:customStyle="1" w:styleId="73">
    <w:name w:val="Основной текст7"/>
    <w:basedOn w:val="a4"/>
    <w:rsid w:val="00A33958"/>
    <w:pPr>
      <w:widowControl w:val="0"/>
      <w:shd w:val="clear" w:color="auto" w:fill="FFFFFF"/>
      <w:spacing w:before="300" w:line="614" w:lineRule="exact"/>
      <w:ind w:hanging="1400"/>
      <w:jc w:val="center"/>
    </w:pPr>
    <w:rPr>
      <w:rFonts w:eastAsia="Calibri"/>
      <w:sz w:val="28"/>
      <w:szCs w:val="28"/>
    </w:rPr>
  </w:style>
  <w:style w:type="character" w:customStyle="1" w:styleId="FontStyle15">
    <w:name w:val="Font Style15"/>
    <w:uiPriority w:val="99"/>
    <w:rsid w:val="00A33958"/>
    <w:rPr>
      <w:rFonts w:ascii="Times New Roman" w:hAnsi="Times New Roman" w:cs="Times New Roman" w:hint="default"/>
      <w:sz w:val="26"/>
      <w:szCs w:val="26"/>
    </w:rPr>
  </w:style>
  <w:style w:type="character" w:customStyle="1" w:styleId="Heading1Char">
    <w:name w:val="Heading 1 Char"/>
    <w:locked/>
    <w:rsid w:val="00A33958"/>
    <w:rPr>
      <w:sz w:val="28"/>
      <w:szCs w:val="28"/>
      <w:lang w:val="ru-RU" w:eastAsia="ru-RU" w:bidi="ar-SA"/>
    </w:rPr>
  </w:style>
  <w:style w:type="paragraph" w:customStyle="1" w:styleId="sourcetagjustify">
    <w:name w:val="source__tag justify"/>
    <w:basedOn w:val="a4"/>
    <w:rsid w:val="00DD4EFB"/>
    <w:pPr>
      <w:spacing w:before="100" w:beforeAutospacing="1" w:after="100" w:afterAutospacing="1"/>
    </w:pPr>
    <w:rPr>
      <w:rFonts w:eastAsia="Calibri"/>
    </w:rPr>
  </w:style>
  <w:style w:type="character" w:customStyle="1" w:styleId="2fe">
    <w:name w:val="Основной текст2"/>
    <w:rsid w:val="008B2B2B"/>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rPr>
  </w:style>
  <w:style w:type="character" w:customStyle="1" w:styleId="FontStyle30">
    <w:name w:val="Font Style30"/>
    <w:basedOn w:val="a5"/>
    <w:rsid w:val="003208E9"/>
    <w:rPr>
      <w:rFonts w:ascii="Times New Roman" w:hAnsi="Times New Roman" w:cs="Times New Roman"/>
      <w:sz w:val="26"/>
      <w:szCs w:val="26"/>
    </w:rPr>
  </w:style>
  <w:style w:type="paragraph" w:customStyle="1" w:styleId="212">
    <w:name w:val="21"/>
    <w:basedOn w:val="a4"/>
    <w:rsid w:val="00DE2F3E"/>
    <w:pPr>
      <w:spacing w:before="100" w:beforeAutospacing="1" w:after="100" w:afterAutospacing="1"/>
    </w:pPr>
  </w:style>
  <w:style w:type="paragraph" w:styleId="56">
    <w:name w:val="List 5"/>
    <w:basedOn w:val="a4"/>
    <w:uiPriority w:val="99"/>
    <w:rsid w:val="00DE2F3E"/>
    <w:pPr>
      <w:ind w:left="1415" w:hanging="283"/>
    </w:pPr>
  </w:style>
  <w:style w:type="paragraph" w:customStyle="1" w:styleId="CharChar1CharChar1CharChar">
    <w:name w:val="Char Char Знак Знак1 Char Char1 Знак Знак Char Char"/>
    <w:basedOn w:val="a4"/>
    <w:rsid w:val="00DE2F3E"/>
    <w:pPr>
      <w:spacing w:before="100" w:beforeAutospacing="1" w:after="100" w:afterAutospacing="1"/>
    </w:pPr>
    <w:rPr>
      <w:rFonts w:ascii="Tahoma" w:hAnsi="Tahoma"/>
      <w:sz w:val="20"/>
      <w:szCs w:val="20"/>
      <w:lang w:val="en-US" w:eastAsia="en-US"/>
    </w:rPr>
  </w:style>
  <w:style w:type="paragraph" w:customStyle="1" w:styleId="2ff">
    <w:name w:val="Обычный2"/>
    <w:rsid w:val="00DE2F3E"/>
    <w:pPr>
      <w:widowControl w:val="0"/>
      <w:snapToGrid w:val="0"/>
      <w:spacing w:before="20" w:after="20"/>
    </w:pPr>
    <w:rPr>
      <w:rFonts w:ascii="Times New Roman" w:eastAsia="Times New Roman" w:hAnsi="Times New Roman"/>
      <w:sz w:val="24"/>
    </w:rPr>
  </w:style>
  <w:style w:type="paragraph" w:customStyle="1" w:styleId="113">
    <w:name w:val="Знак Знак Знак Знак1 Знак Знак Знак Знак Знак Знак Знак Знак1 Знак"/>
    <w:basedOn w:val="a4"/>
    <w:rsid w:val="00DE2F3E"/>
    <w:pPr>
      <w:spacing w:before="100" w:beforeAutospacing="1" w:after="100" w:afterAutospacing="1"/>
      <w:jc w:val="both"/>
    </w:pPr>
    <w:rPr>
      <w:rFonts w:ascii="Tahoma" w:hAnsi="Tahoma"/>
      <w:sz w:val="20"/>
      <w:szCs w:val="20"/>
      <w:lang w:val="en-US" w:eastAsia="en-US"/>
    </w:rPr>
  </w:style>
  <w:style w:type="paragraph" w:customStyle="1" w:styleId="2ff0">
    <w:name w:val="2"/>
    <w:basedOn w:val="a4"/>
    <w:rsid w:val="00DE2F3E"/>
    <w:pPr>
      <w:spacing w:after="160" w:line="240" w:lineRule="exact"/>
    </w:pPr>
    <w:rPr>
      <w:rFonts w:ascii="Verdana" w:hAnsi="Verdana"/>
      <w:lang w:val="en-US" w:eastAsia="en-US"/>
    </w:rPr>
  </w:style>
  <w:style w:type="paragraph" w:customStyle="1" w:styleId="11Char">
    <w:name w:val="Знак1 Знак Знак Знак Знак Знак Знак Знак Знак1 Char"/>
    <w:basedOn w:val="a4"/>
    <w:rsid w:val="00DE2F3E"/>
    <w:pPr>
      <w:spacing w:after="160" w:line="240" w:lineRule="exact"/>
    </w:pPr>
    <w:rPr>
      <w:rFonts w:ascii="Verdana" w:hAnsi="Verdana"/>
      <w:sz w:val="20"/>
      <w:szCs w:val="20"/>
      <w:lang w:val="en-US" w:eastAsia="en-US"/>
    </w:rPr>
  </w:style>
  <w:style w:type="character" w:customStyle="1" w:styleId="FontStyle14">
    <w:name w:val="Font Style14"/>
    <w:uiPriority w:val="99"/>
    <w:rsid w:val="00DE2F3E"/>
    <w:rPr>
      <w:rFonts w:ascii="Times New Roman" w:hAnsi="Times New Roman" w:cs="Times New Roman"/>
      <w:sz w:val="26"/>
      <w:szCs w:val="26"/>
    </w:rPr>
  </w:style>
  <w:style w:type="paragraph" w:customStyle="1" w:styleId="affffffc">
    <w:name w:val="Знак Знак Знак Знак Знак Знак Знак Знак Знак Знак"/>
    <w:basedOn w:val="a4"/>
    <w:uiPriority w:val="99"/>
    <w:rsid w:val="00DE2F3E"/>
    <w:pPr>
      <w:widowControl w:val="0"/>
      <w:adjustRightInd w:val="0"/>
      <w:spacing w:after="160" w:line="240" w:lineRule="exact"/>
      <w:jc w:val="right"/>
    </w:pPr>
    <w:rPr>
      <w:sz w:val="20"/>
      <w:szCs w:val="20"/>
      <w:lang w:val="en-GB" w:eastAsia="en-US"/>
    </w:rPr>
  </w:style>
  <w:style w:type="paragraph" w:customStyle="1" w:styleId="1ff6">
    <w:name w:val="1"/>
    <w:basedOn w:val="a4"/>
    <w:uiPriority w:val="99"/>
    <w:rsid w:val="00DE2F3E"/>
    <w:pPr>
      <w:spacing w:after="160" w:line="240" w:lineRule="exact"/>
    </w:pPr>
    <w:rPr>
      <w:rFonts w:ascii="Verdana" w:hAnsi="Verdana"/>
      <w:lang w:val="en-US" w:eastAsia="en-US"/>
    </w:rPr>
  </w:style>
  <w:style w:type="paragraph" w:customStyle="1" w:styleId="1ff7">
    <w:name w:val="Цитата1"/>
    <w:basedOn w:val="a4"/>
    <w:rsid w:val="00DE2F3E"/>
    <w:pPr>
      <w:shd w:val="clear" w:color="auto" w:fill="FFFFFF"/>
      <w:suppressAutoHyphens/>
      <w:spacing w:before="326" w:line="240" w:lineRule="exact"/>
      <w:ind w:left="10" w:right="5357"/>
    </w:pPr>
    <w:rPr>
      <w:b/>
      <w:bCs/>
      <w:color w:val="424242"/>
      <w:spacing w:val="-10"/>
      <w:sz w:val="28"/>
      <w:szCs w:val="28"/>
      <w:lang w:eastAsia="ar-SA"/>
    </w:rPr>
  </w:style>
  <w:style w:type="character" w:customStyle="1" w:styleId="93">
    <w:name w:val="Знак Знак9"/>
    <w:rsid w:val="00DE2F3E"/>
    <w:rPr>
      <w:sz w:val="28"/>
    </w:rPr>
  </w:style>
  <w:style w:type="character" w:customStyle="1" w:styleId="Heading3Char">
    <w:name w:val="Heading 3 Char"/>
    <w:basedOn w:val="a5"/>
    <w:locked/>
    <w:rsid w:val="00DE2F3E"/>
    <w:rPr>
      <w:rFonts w:cs="Times New Roman"/>
      <w:color w:val="000000"/>
      <w:sz w:val="32"/>
      <w:lang w:val="ru-RU" w:eastAsia="ru-RU"/>
    </w:rPr>
  </w:style>
  <w:style w:type="character" w:customStyle="1" w:styleId="Heading6Char">
    <w:name w:val="Heading 6 Char"/>
    <w:basedOn w:val="a5"/>
    <w:locked/>
    <w:rsid w:val="00DE2F3E"/>
    <w:rPr>
      <w:rFonts w:cs="Times New Roman"/>
      <w:b/>
      <w:color w:val="000000"/>
      <w:sz w:val="28"/>
      <w:lang w:val="ru-RU" w:eastAsia="ru-RU"/>
    </w:rPr>
  </w:style>
  <w:style w:type="character" w:customStyle="1" w:styleId="Heading7Char">
    <w:name w:val="Heading 7 Char"/>
    <w:basedOn w:val="a5"/>
    <w:locked/>
    <w:rsid w:val="00DE2F3E"/>
    <w:rPr>
      <w:rFonts w:ascii="Calibri" w:hAnsi="Calibri" w:cs="Times New Roman"/>
      <w:sz w:val="24"/>
      <w:szCs w:val="24"/>
      <w:lang w:val="en-US" w:eastAsia="en-US" w:bidi="ar-SA"/>
    </w:rPr>
  </w:style>
  <w:style w:type="character" w:customStyle="1" w:styleId="Heading8Char">
    <w:name w:val="Heading 8 Char"/>
    <w:basedOn w:val="a5"/>
    <w:locked/>
    <w:rsid w:val="00DE2F3E"/>
    <w:rPr>
      <w:rFonts w:cs="Times New Roman"/>
      <w:sz w:val="26"/>
      <w:lang w:val="ru-RU" w:eastAsia="ru-RU"/>
    </w:rPr>
  </w:style>
  <w:style w:type="character" w:customStyle="1" w:styleId="Heading9Char">
    <w:name w:val="Heading 9 Char"/>
    <w:basedOn w:val="a5"/>
    <w:locked/>
    <w:rsid w:val="00DE2F3E"/>
    <w:rPr>
      <w:rFonts w:cs="Times New Roman"/>
      <w:b/>
      <w:sz w:val="28"/>
      <w:lang w:val="ru-RU" w:eastAsia="ru-RU"/>
    </w:rPr>
  </w:style>
  <w:style w:type="character" w:customStyle="1" w:styleId="HeaderChar">
    <w:name w:val="Header Char"/>
    <w:aliases w:val="ВерхКолонтитул Char"/>
    <w:basedOn w:val="a5"/>
    <w:locked/>
    <w:rsid w:val="00DE2F3E"/>
    <w:rPr>
      <w:rFonts w:cs="Times New Roman"/>
      <w:lang w:val="ru-RU" w:eastAsia="ru-RU"/>
    </w:rPr>
  </w:style>
  <w:style w:type="character" w:customStyle="1" w:styleId="BodyText2Char">
    <w:name w:val="Body Text 2 Char"/>
    <w:aliases w:val="Знак1 Char"/>
    <w:basedOn w:val="a5"/>
    <w:uiPriority w:val="99"/>
    <w:locked/>
    <w:rsid w:val="00DE2F3E"/>
    <w:rPr>
      <w:rFonts w:ascii="Bookman Old Style" w:hAnsi="Bookman Old Style" w:cs="Times New Roman"/>
      <w:sz w:val="24"/>
      <w:lang w:val="ru-RU" w:eastAsia="ru-RU" w:bidi="ar-SA"/>
    </w:rPr>
  </w:style>
  <w:style w:type="character" w:customStyle="1" w:styleId="TitleChar">
    <w:name w:val="Title Char"/>
    <w:basedOn w:val="a5"/>
    <w:locked/>
    <w:rsid w:val="00DE2F3E"/>
    <w:rPr>
      <w:rFonts w:cs="Times New Roman"/>
      <w:sz w:val="28"/>
      <w:lang w:val="ru-RU" w:eastAsia="ru-RU"/>
    </w:rPr>
  </w:style>
  <w:style w:type="character" w:customStyle="1" w:styleId="BodyText3Char">
    <w:name w:val="Body Text 3 Char"/>
    <w:basedOn w:val="a5"/>
    <w:locked/>
    <w:rsid w:val="00DE2F3E"/>
    <w:rPr>
      <w:rFonts w:cs="Times New Roman"/>
      <w:sz w:val="16"/>
      <w:lang w:val="ru-RU" w:eastAsia="ru-RU"/>
    </w:rPr>
  </w:style>
  <w:style w:type="character" w:customStyle="1" w:styleId="BodyTextIndent3Char">
    <w:name w:val="Body Text Indent 3 Char"/>
    <w:basedOn w:val="a5"/>
    <w:uiPriority w:val="99"/>
    <w:locked/>
    <w:rsid w:val="00DE2F3E"/>
    <w:rPr>
      <w:rFonts w:cs="Times New Roman"/>
      <w:sz w:val="16"/>
      <w:lang w:val="ru-RU" w:eastAsia="ru-RU"/>
    </w:rPr>
  </w:style>
  <w:style w:type="paragraph" w:customStyle="1" w:styleId="CharChar1CharChar1CharChar2">
    <w:name w:val="Char Char Знак Знак1 Char Char1 Знак Знак Char Char2"/>
    <w:basedOn w:val="a4"/>
    <w:rsid w:val="00DE2F3E"/>
    <w:pPr>
      <w:spacing w:before="100" w:beforeAutospacing="1" w:after="100" w:afterAutospacing="1"/>
    </w:pPr>
    <w:rPr>
      <w:rFonts w:ascii="Tahoma" w:hAnsi="Tahoma"/>
      <w:sz w:val="20"/>
      <w:szCs w:val="20"/>
      <w:lang w:val="en-US" w:eastAsia="en-US"/>
    </w:rPr>
  </w:style>
  <w:style w:type="paragraph" w:customStyle="1" w:styleId="Normal1">
    <w:name w:val="Normal1"/>
    <w:rsid w:val="00DE2F3E"/>
    <w:pPr>
      <w:widowControl w:val="0"/>
      <w:snapToGrid w:val="0"/>
      <w:spacing w:before="20" w:after="20"/>
    </w:pPr>
    <w:rPr>
      <w:rFonts w:ascii="Times New Roman" w:eastAsia="Times New Roman" w:hAnsi="Times New Roman"/>
      <w:sz w:val="24"/>
    </w:rPr>
  </w:style>
  <w:style w:type="paragraph" w:customStyle="1" w:styleId="1ff8">
    <w:name w:val="Знак Знак Знак Знак Знак Знак Знак Знак Знак Знак1"/>
    <w:basedOn w:val="a4"/>
    <w:uiPriority w:val="99"/>
    <w:rsid w:val="00DE2F3E"/>
    <w:pPr>
      <w:widowControl w:val="0"/>
      <w:adjustRightInd w:val="0"/>
      <w:spacing w:after="160" w:line="240" w:lineRule="exact"/>
      <w:jc w:val="right"/>
    </w:pPr>
    <w:rPr>
      <w:sz w:val="20"/>
      <w:szCs w:val="20"/>
      <w:lang w:val="en-GB" w:eastAsia="en-US"/>
    </w:rPr>
  </w:style>
  <w:style w:type="character" w:customStyle="1" w:styleId="910">
    <w:name w:val="Знак Знак91"/>
    <w:rsid w:val="00DE2F3E"/>
    <w:rPr>
      <w:sz w:val="28"/>
    </w:rPr>
  </w:style>
  <w:style w:type="paragraph" w:customStyle="1" w:styleId="affffffd">
    <w:name w:val="таблица"/>
    <w:basedOn w:val="a4"/>
    <w:rsid w:val="00854919"/>
    <w:rPr>
      <w:rFonts w:ascii="Arial" w:hAnsi="Arial"/>
      <w:sz w:val="20"/>
      <w:szCs w:val="20"/>
    </w:rPr>
  </w:style>
  <w:style w:type="paragraph" w:customStyle="1" w:styleId="formattexttopleveltext">
    <w:name w:val="formattext topleveltext"/>
    <w:basedOn w:val="a4"/>
    <w:rsid w:val="00854919"/>
    <w:pPr>
      <w:spacing w:before="100" w:beforeAutospacing="1" w:after="100" w:afterAutospacing="1"/>
    </w:pPr>
  </w:style>
  <w:style w:type="character" w:customStyle="1" w:styleId="1ff9">
    <w:name w:val="Текст концевой сноски Знак1"/>
    <w:basedOn w:val="a5"/>
    <w:uiPriority w:val="99"/>
    <w:rsid w:val="00854919"/>
  </w:style>
  <w:style w:type="paragraph" w:customStyle="1" w:styleId="formattext">
    <w:name w:val="formattext"/>
    <w:basedOn w:val="a4"/>
    <w:uiPriority w:val="99"/>
    <w:rsid w:val="00D240BD"/>
    <w:pPr>
      <w:spacing w:before="100" w:beforeAutospacing="1" w:after="100" w:afterAutospacing="1"/>
    </w:pPr>
  </w:style>
  <w:style w:type="paragraph" w:customStyle="1" w:styleId="pj">
    <w:name w:val="pj"/>
    <w:basedOn w:val="a4"/>
    <w:rsid w:val="00D240BD"/>
    <w:pPr>
      <w:spacing w:before="100" w:beforeAutospacing="1" w:after="100" w:afterAutospacing="1"/>
    </w:pPr>
  </w:style>
  <w:style w:type="paragraph" w:customStyle="1" w:styleId="1ffa">
    <w:name w:val="Обычный 1"/>
    <w:basedOn w:val="a4"/>
    <w:uiPriority w:val="99"/>
    <w:rsid w:val="00A83F58"/>
    <w:pPr>
      <w:spacing w:before="120" w:after="120"/>
      <w:ind w:firstLine="567"/>
      <w:jc w:val="both"/>
    </w:pPr>
    <w:rPr>
      <w:lang w:eastAsia="zh-CN"/>
    </w:rPr>
  </w:style>
  <w:style w:type="paragraph" w:customStyle="1" w:styleId="131">
    <w:name w:val="Знак Знак1 Знак3"/>
    <w:basedOn w:val="a4"/>
    <w:autoRedefine/>
    <w:rsid w:val="00285872"/>
    <w:pPr>
      <w:spacing w:after="160" w:line="240" w:lineRule="exact"/>
    </w:pPr>
    <w:rPr>
      <w:rFonts w:eastAsia="SimSun"/>
      <w:b/>
      <w:lang w:val="en-US" w:eastAsia="en-US"/>
    </w:rPr>
  </w:style>
  <w:style w:type="paragraph" w:customStyle="1" w:styleId="headertexttopleveltextcentertext">
    <w:name w:val="headertext topleveltext centertext"/>
    <w:basedOn w:val="a4"/>
    <w:rsid w:val="00464A50"/>
    <w:pPr>
      <w:spacing w:before="100" w:beforeAutospacing="1" w:after="100" w:afterAutospacing="1"/>
    </w:pPr>
  </w:style>
  <w:style w:type="paragraph" w:customStyle="1" w:styleId="a00">
    <w:name w:val="a0"/>
    <w:basedOn w:val="a4"/>
    <w:rsid w:val="009F41F5"/>
    <w:pPr>
      <w:spacing w:before="100" w:beforeAutospacing="1" w:after="100" w:afterAutospacing="1"/>
    </w:pPr>
    <w:rPr>
      <w:rFonts w:eastAsia="Calibri"/>
    </w:rPr>
  </w:style>
  <w:style w:type="character" w:customStyle="1" w:styleId="212pt">
    <w:name w:val="Основной текст (2) + 12 pt"/>
    <w:aliases w:val="Курсив"/>
    <w:rsid w:val="007D624E"/>
    <w:rPr>
      <w:rFonts w:ascii="Times New Roman" w:hAnsi="Times New Roman" w:cs="Times New Roman" w:hint="default"/>
      <w:strike w:val="0"/>
      <w:dstrike w:val="0"/>
      <w:sz w:val="24"/>
      <w:szCs w:val="24"/>
      <w:u w:val="none"/>
      <w:effect w:val="none"/>
    </w:rPr>
  </w:style>
  <w:style w:type="paragraph" w:customStyle="1" w:styleId="s30">
    <w:name w:val="s_3"/>
    <w:basedOn w:val="a4"/>
    <w:rsid w:val="0041698B"/>
    <w:pPr>
      <w:spacing w:before="100" w:beforeAutospacing="1" w:after="100" w:afterAutospacing="1"/>
    </w:pPr>
  </w:style>
  <w:style w:type="paragraph" w:customStyle="1" w:styleId="xl92">
    <w:name w:val="xl92"/>
    <w:basedOn w:val="a4"/>
    <w:rsid w:val="0023754D"/>
    <w:pPr>
      <w:shd w:val="clear" w:color="000000" w:fill="FFFFFF"/>
      <w:spacing w:before="100" w:beforeAutospacing="1" w:after="100" w:afterAutospacing="1"/>
    </w:pPr>
  </w:style>
  <w:style w:type="paragraph" w:customStyle="1" w:styleId="xl93">
    <w:name w:val="xl93"/>
    <w:basedOn w:val="a4"/>
    <w:rsid w:val="0023754D"/>
    <w:pPr>
      <w:spacing w:before="100" w:beforeAutospacing="1" w:after="100" w:afterAutospacing="1"/>
    </w:pPr>
    <w:rPr>
      <w:b/>
      <w:bCs/>
    </w:rPr>
  </w:style>
  <w:style w:type="paragraph" w:customStyle="1" w:styleId="xl94">
    <w:name w:val="xl94"/>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cs="Arial CYR"/>
      <w:b/>
      <w:bCs/>
      <w:color w:val="000000"/>
      <w:sz w:val="20"/>
      <w:szCs w:val="20"/>
    </w:rPr>
  </w:style>
  <w:style w:type="paragraph" w:customStyle="1" w:styleId="xl95">
    <w:name w:val="xl95"/>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cs="Arial CYR"/>
      <w:b/>
      <w:bCs/>
      <w:color w:val="000000"/>
      <w:sz w:val="20"/>
      <w:szCs w:val="20"/>
    </w:rPr>
  </w:style>
  <w:style w:type="paragraph" w:customStyle="1" w:styleId="xl96">
    <w:name w:val="xl96"/>
    <w:basedOn w:val="a4"/>
    <w:rsid w:val="0023754D"/>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97">
    <w:name w:val="xl97"/>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b/>
      <w:bCs/>
      <w:color w:val="000000"/>
      <w:sz w:val="20"/>
      <w:szCs w:val="20"/>
    </w:rPr>
  </w:style>
  <w:style w:type="paragraph" w:customStyle="1" w:styleId="xl98">
    <w:name w:val="xl98"/>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99">
    <w:name w:val="xl99"/>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0">
    <w:name w:val="xl100"/>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01">
    <w:name w:val="xl101"/>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color w:val="000000"/>
      <w:sz w:val="20"/>
      <w:szCs w:val="20"/>
    </w:rPr>
  </w:style>
  <w:style w:type="paragraph" w:customStyle="1" w:styleId="xl102">
    <w:name w:val="xl102"/>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color w:val="000000"/>
      <w:sz w:val="20"/>
      <w:szCs w:val="20"/>
    </w:rPr>
  </w:style>
  <w:style w:type="paragraph" w:customStyle="1" w:styleId="xl103">
    <w:name w:val="xl103"/>
    <w:basedOn w:val="a4"/>
    <w:rsid w:val="0023754D"/>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104">
    <w:name w:val="xl104"/>
    <w:basedOn w:val="a4"/>
    <w:rsid w:val="00393ACB"/>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91">
    <w:name w:val="xl91"/>
    <w:basedOn w:val="a4"/>
    <w:rsid w:val="00B03D44"/>
    <w:pPr>
      <w:shd w:val="clear" w:color="000000" w:fill="FFFFFF"/>
      <w:spacing w:before="100" w:beforeAutospacing="1" w:after="100" w:afterAutospacing="1"/>
    </w:pPr>
    <w:rPr>
      <w:rFonts w:ascii="Arial CYR" w:hAnsi="Arial CYR" w:cs="Arial CYR"/>
      <w:color w:val="000000"/>
      <w:sz w:val="20"/>
      <w:szCs w:val="20"/>
    </w:rPr>
  </w:style>
  <w:style w:type="paragraph" w:customStyle="1" w:styleId="213">
    <w:name w:val="Знак21"/>
    <w:basedOn w:val="a4"/>
    <w:rsid w:val="008F4D44"/>
    <w:pPr>
      <w:spacing w:before="100" w:beforeAutospacing="1" w:after="100" w:afterAutospacing="1"/>
      <w:jc w:val="both"/>
    </w:pPr>
    <w:rPr>
      <w:rFonts w:ascii="Tahoma" w:hAnsi="Tahoma"/>
      <w:sz w:val="20"/>
      <w:szCs w:val="20"/>
      <w:lang w:val="en-US" w:eastAsia="en-US"/>
    </w:rPr>
  </w:style>
  <w:style w:type="paragraph" w:styleId="3f">
    <w:name w:val="List 3"/>
    <w:basedOn w:val="a4"/>
    <w:uiPriority w:val="99"/>
    <w:rsid w:val="00987A68"/>
    <w:pPr>
      <w:ind w:left="849" w:hanging="283"/>
      <w:contextualSpacing/>
    </w:pPr>
    <w:rPr>
      <w:sz w:val="20"/>
      <w:szCs w:val="20"/>
    </w:rPr>
  </w:style>
  <w:style w:type="paragraph" w:customStyle="1" w:styleId="ConsPlusDocList">
    <w:name w:val="ConsPlusDocList"/>
    <w:next w:val="a4"/>
    <w:uiPriority w:val="99"/>
    <w:rsid w:val="00987A68"/>
    <w:pPr>
      <w:widowControl w:val="0"/>
      <w:suppressAutoHyphens/>
      <w:autoSpaceDE w:val="0"/>
    </w:pPr>
    <w:rPr>
      <w:rFonts w:ascii="Arial" w:eastAsia="Times New Roman" w:hAnsi="Arial" w:cs="Arial"/>
      <w:lang w:eastAsia="hi-IN" w:bidi="hi-IN"/>
    </w:rPr>
  </w:style>
  <w:style w:type="character" w:customStyle="1" w:styleId="FontStyle40">
    <w:name w:val="Font Style40"/>
    <w:rsid w:val="00987A68"/>
    <w:rPr>
      <w:rFonts w:ascii="Times New Roman" w:hAnsi="Times New Roman"/>
      <w:sz w:val="22"/>
    </w:rPr>
  </w:style>
  <w:style w:type="paragraph" w:customStyle="1" w:styleId="ListParagraph1">
    <w:name w:val="List Paragraph1"/>
    <w:basedOn w:val="a4"/>
    <w:rsid w:val="00946654"/>
    <w:pPr>
      <w:ind w:left="720"/>
    </w:pPr>
  </w:style>
  <w:style w:type="character" w:customStyle="1" w:styleId="A30">
    <w:name w:val="A3"/>
    <w:rsid w:val="003A1375"/>
    <w:rPr>
      <w:rFonts w:cs="Arial"/>
      <w:color w:val="000000"/>
      <w:sz w:val="16"/>
      <w:szCs w:val="16"/>
    </w:rPr>
  </w:style>
  <w:style w:type="paragraph" w:customStyle="1" w:styleId="Pa1">
    <w:name w:val="Pa1"/>
    <w:basedOn w:val="Default"/>
    <w:next w:val="Default"/>
    <w:rsid w:val="003A1375"/>
    <w:pPr>
      <w:suppressAutoHyphens/>
      <w:autoSpaceDN/>
      <w:adjustRightInd/>
      <w:spacing w:line="281" w:lineRule="atLeast"/>
    </w:pPr>
    <w:rPr>
      <w:rFonts w:ascii="Arial" w:hAnsi="Arial"/>
      <w:color w:val="auto"/>
      <w:lang w:eastAsia="zh-CN"/>
    </w:rPr>
  </w:style>
  <w:style w:type="paragraph" w:customStyle="1" w:styleId="Pa9">
    <w:name w:val="Pa9"/>
    <w:basedOn w:val="Default"/>
    <w:next w:val="Default"/>
    <w:rsid w:val="003A1375"/>
    <w:pPr>
      <w:suppressAutoHyphens/>
      <w:autoSpaceDN/>
      <w:adjustRightInd/>
      <w:spacing w:line="171" w:lineRule="atLeast"/>
    </w:pPr>
    <w:rPr>
      <w:rFonts w:ascii="Arial" w:hAnsi="Arial"/>
      <w:color w:val="auto"/>
      <w:lang w:eastAsia="zh-CN"/>
    </w:rPr>
  </w:style>
  <w:style w:type="paragraph" w:customStyle="1" w:styleId="xl105">
    <w:name w:val="xl105"/>
    <w:basedOn w:val="a4"/>
    <w:rsid w:val="00033F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6">
    <w:name w:val="xl106"/>
    <w:basedOn w:val="a4"/>
    <w:rsid w:val="00033F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107">
    <w:name w:val="xl107"/>
    <w:basedOn w:val="a4"/>
    <w:rsid w:val="00033FA0"/>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108">
    <w:name w:val="xl108"/>
    <w:basedOn w:val="a4"/>
    <w:rsid w:val="00033FA0"/>
    <w:pPr>
      <w:shd w:val="clear" w:color="000000" w:fill="FFFFFF"/>
      <w:spacing w:before="100" w:beforeAutospacing="1" w:after="100" w:afterAutospacing="1"/>
      <w:jc w:val="center"/>
    </w:pPr>
    <w:rPr>
      <w:rFonts w:ascii="Arial" w:hAnsi="Arial" w:cs="Arial"/>
      <w:b/>
      <w:bCs/>
      <w:color w:val="000000"/>
    </w:rPr>
  </w:style>
  <w:style w:type="paragraph" w:customStyle="1" w:styleId="xl88">
    <w:name w:val="xl88"/>
    <w:basedOn w:val="a4"/>
    <w:rsid w:val="0054287A"/>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89">
    <w:name w:val="xl89"/>
    <w:basedOn w:val="a4"/>
    <w:rsid w:val="0054287A"/>
    <w:pPr>
      <w:shd w:val="clear" w:color="000000" w:fill="FFFFFF"/>
      <w:spacing w:before="100" w:beforeAutospacing="1" w:after="100" w:afterAutospacing="1"/>
    </w:pPr>
    <w:rPr>
      <w:b/>
      <w:bCs/>
    </w:rPr>
  </w:style>
  <w:style w:type="paragraph" w:customStyle="1" w:styleId="xl90">
    <w:name w:val="xl90"/>
    <w:basedOn w:val="a4"/>
    <w:rsid w:val="0009593C"/>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character" w:customStyle="1" w:styleId="1ffb">
    <w:name w:val="Основной текст с отступом Знак1"/>
    <w:basedOn w:val="a5"/>
    <w:uiPriority w:val="99"/>
    <w:rsid w:val="00321B72"/>
    <w:rPr>
      <w:sz w:val="24"/>
      <w:szCs w:val="24"/>
    </w:rPr>
  </w:style>
  <w:style w:type="character" w:customStyle="1" w:styleId="copytarget">
    <w:name w:val="copy_target"/>
    <w:rsid w:val="00DC0F24"/>
  </w:style>
  <w:style w:type="paragraph" w:customStyle="1" w:styleId="xl73">
    <w:name w:val="xl73"/>
    <w:basedOn w:val="a4"/>
    <w:rsid w:val="001D1AE7"/>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top"/>
    </w:pPr>
  </w:style>
  <w:style w:type="paragraph" w:customStyle="1" w:styleId="xl74">
    <w:name w:val="xl74"/>
    <w:basedOn w:val="a4"/>
    <w:rsid w:val="001D1AE7"/>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top"/>
    </w:pPr>
  </w:style>
  <w:style w:type="paragraph" w:customStyle="1" w:styleId="xl75">
    <w:name w:val="xl75"/>
    <w:basedOn w:val="a4"/>
    <w:rsid w:val="001D1AE7"/>
    <w:pPr>
      <w:spacing w:before="100" w:beforeAutospacing="1" w:after="100" w:afterAutospacing="1"/>
      <w:jc w:val="center"/>
    </w:pPr>
    <w:rPr>
      <w:sz w:val="28"/>
      <w:szCs w:val="28"/>
    </w:rPr>
  </w:style>
  <w:style w:type="paragraph" w:customStyle="1" w:styleId="xl76">
    <w:name w:val="xl76"/>
    <w:basedOn w:val="a4"/>
    <w:rsid w:val="001D1AE7"/>
    <w:pPr>
      <w:spacing w:before="100" w:beforeAutospacing="1" w:after="100" w:afterAutospacing="1"/>
      <w:jc w:val="center"/>
    </w:pPr>
  </w:style>
  <w:style w:type="paragraph" w:customStyle="1" w:styleId="xl77">
    <w:name w:val="xl77"/>
    <w:basedOn w:val="a4"/>
    <w:rsid w:val="001D1AE7"/>
    <w:pPr>
      <w:spacing w:before="100" w:beforeAutospacing="1" w:after="100" w:afterAutospacing="1"/>
      <w:jc w:val="center"/>
    </w:pPr>
    <w:rPr>
      <w:b/>
      <w:bCs/>
    </w:rPr>
  </w:style>
  <w:style w:type="character" w:customStyle="1" w:styleId="FontStyle13">
    <w:name w:val="Font Style13"/>
    <w:rsid w:val="00EB3C37"/>
    <w:rPr>
      <w:rFonts w:ascii="Times New Roman" w:hAnsi="Times New Roman" w:cs="Times New Roman" w:hint="default"/>
      <w:sz w:val="22"/>
    </w:rPr>
  </w:style>
  <w:style w:type="paragraph" w:customStyle="1" w:styleId="3f0">
    <w:name w:val="Абзац списка3"/>
    <w:basedOn w:val="a4"/>
    <w:uiPriority w:val="99"/>
    <w:qFormat/>
    <w:rsid w:val="0039233D"/>
    <w:pPr>
      <w:ind w:left="720"/>
    </w:pPr>
    <w:rPr>
      <w:rFonts w:eastAsia="Calibri"/>
    </w:rPr>
  </w:style>
  <w:style w:type="character" w:customStyle="1" w:styleId="layout">
    <w:name w:val="layout"/>
    <w:uiPriority w:val="99"/>
    <w:rsid w:val="00FF7F29"/>
  </w:style>
  <w:style w:type="character" w:customStyle="1" w:styleId="FontStyle11">
    <w:name w:val="Font Style11"/>
    <w:rsid w:val="00FF7F29"/>
    <w:rPr>
      <w:rFonts w:ascii="Times New Roman" w:hAnsi="Times New Roman" w:cs="Times New Roman"/>
      <w:b/>
      <w:bCs/>
      <w:sz w:val="26"/>
      <w:szCs w:val="26"/>
    </w:rPr>
  </w:style>
  <w:style w:type="character" w:customStyle="1" w:styleId="ConsPlusNormal2">
    <w:name w:val="ConsPlusNormal Знак Знак"/>
    <w:locked/>
    <w:rsid w:val="00FF7F29"/>
    <w:rPr>
      <w:rFonts w:ascii="Arial" w:hAnsi="Arial" w:cs="Arial"/>
      <w:lang w:val="ru-RU" w:eastAsia="ru-RU" w:bidi="ar-SA"/>
    </w:rPr>
  </w:style>
  <w:style w:type="paragraph" w:customStyle="1" w:styleId="CharChar1CharChar1CharChar1">
    <w:name w:val="Char Char Знак Знак1 Char Char1 Знак Знак Char Char1"/>
    <w:basedOn w:val="a4"/>
    <w:rsid w:val="00893B5D"/>
    <w:pPr>
      <w:spacing w:before="100" w:beforeAutospacing="1" w:after="100" w:afterAutospacing="1"/>
    </w:pPr>
    <w:rPr>
      <w:rFonts w:ascii="Tahoma" w:hAnsi="Tahoma"/>
      <w:sz w:val="20"/>
      <w:szCs w:val="20"/>
      <w:lang w:val="en-US" w:eastAsia="en-US"/>
    </w:rPr>
  </w:style>
  <w:style w:type="paragraph" w:customStyle="1" w:styleId="unformattext">
    <w:name w:val="unformattext"/>
    <w:basedOn w:val="a4"/>
    <w:rsid w:val="00874D30"/>
    <w:pPr>
      <w:spacing w:before="100" w:beforeAutospacing="1" w:after="100" w:afterAutospacing="1"/>
    </w:pPr>
  </w:style>
  <w:style w:type="character" w:customStyle="1" w:styleId="210pt">
    <w:name w:val="Основной текст (2) + 10 pt"/>
    <w:aliases w:val="Полужирный"/>
    <w:rsid w:val="002561F9"/>
    <w:rPr>
      <w:b/>
      <w:bCs/>
      <w:sz w:val="20"/>
      <w:szCs w:val="20"/>
      <w:shd w:val="clear" w:color="auto" w:fill="FFFFFF"/>
    </w:rPr>
  </w:style>
  <w:style w:type="paragraph" w:customStyle="1" w:styleId="FR1">
    <w:name w:val="FR1"/>
    <w:rsid w:val="003D6058"/>
    <w:pPr>
      <w:widowControl w:val="0"/>
      <w:suppressAutoHyphens/>
      <w:autoSpaceDE w:val="0"/>
      <w:spacing w:before="120" w:line="300" w:lineRule="auto"/>
      <w:ind w:left="80"/>
      <w:jc w:val="both"/>
    </w:pPr>
    <w:rPr>
      <w:rFonts w:ascii="Times New Roman" w:eastAsia="Arial" w:hAnsi="Times New Roman"/>
      <w:b/>
      <w:bCs/>
      <w:i/>
      <w:iCs/>
      <w:sz w:val="22"/>
      <w:szCs w:val="22"/>
      <w:lang w:eastAsia="ar-SA"/>
    </w:rPr>
  </w:style>
  <w:style w:type="paragraph" w:customStyle="1" w:styleId="FR2">
    <w:name w:val="FR2"/>
    <w:rsid w:val="003D6058"/>
    <w:pPr>
      <w:widowControl w:val="0"/>
      <w:suppressAutoHyphens/>
      <w:autoSpaceDE w:val="0"/>
      <w:spacing w:line="252" w:lineRule="auto"/>
      <w:ind w:firstLine="160"/>
      <w:jc w:val="both"/>
    </w:pPr>
    <w:rPr>
      <w:rFonts w:ascii="Times New Roman" w:eastAsia="Arial" w:hAnsi="Times New Roman"/>
      <w:sz w:val="18"/>
      <w:szCs w:val="18"/>
      <w:lang w:eastAsia="ar-SA"/>
    </w:rPr>
  </w:style>
  <w:style w:type="paragraph" w:customStyle="1" w:styleId="Web1">
    <w:name w:val="Обычный (Web)1"/>
    <w:basedOn w:val="a4"/>
    <w:rsid w:val="003D6058"/>
    <w:pPr>
      <w:suppressAutoHyphens/>
      <w:spacing w:before="100" w:after="100"/>
      <w:ind w:left="480" w:right="240"/>
      <w:jc w:val="both"/>
    </w:pPr>
    <w:rPr>
      <w:rFonts w:ascii="Verdana" w:hAnsi="Verdana" w:cs="Arial"/>
      <w:color w:val="000000"/>
      <w:sz w:val="16"/>
      <w:szCs w:val="16"/>
      <w:lang w:eastAsia="ar-SA"/>
    </w:rPr>
  </w:style>
  <w:style w:type="paragraph" w:customStyle="1" w:styleId="1ffc">
    <w:name w:val="Верхний колонтитул1"/>
    <w:basedOn w:val="a4"/>
    <w:rsid w:val="003D6058"/>
    <w:pPr>
      <w:tabs>
        <w:tab w:val="center" w:pos="4153"/>
        <w:tab w:val="right" w:pos="8306"/>
      </w:tabs>
    </w:pPr>
    <w:rPr>
      <w:rFonts w:ascii="Arial" w:hAnsi="Arial" w:cs="Arial"/>
      <w:position w:val="6"/>
    </w:rPr>
  </w:style>
  <w:style w:type="character" w:customStyle="1" w:styleId="WW8Num105z1">
    <w:name w:val="WW8Num105z1"/>
    <w:rsid w:val="003D6058"/>
    <w:rPr>
      <w:rFonts w:ascii="Times New Roman" w:eastAsia="Times New Roman" w:hAnsi="Times New Roman" w:cs="Times New Roman"/>
    </w:rPr>
  </w:style>
  <w:style w:type="paragraph" w:customStyle="1" w:styleId="315">
    <w:name w:val="Заголовок 3_1"/>
    <w:basedOn w:val="3"/>
    <w:next w:val="a4"/>
    <w:rsid w:val="003D6058"/>
    <w:pPr>
      <w:spacing w:before="240" w:after="120"/>
      <w:jc w:val="left"/>
    </w:pPr>
    <w:rPr>
      <w:bCs/>
      <w:sz w:val="24"/>
      <w:szCs w:val="26"/>
      <w:lang w:eastAsia="zh-CN"/>
    </w:rPr>
  </w:style>
  <w:style w:type="paragraph" w:customStyle="1" w:styleId="214">
    <w:name w:val="Заголовок 2_1"/>
    <w:basedOn w:val="20"/>
    <w:next w:val="a4"/>
    <w:rsid w:val="003D6058"/>
    <w:pPr>
      <w:spacing w:before="240" w:after="120"/>
      <w:jc w:val="left"/>
    </w:pPr>
    <w:rPr>
      <w:b/>
      <w:bCs/>
      <w:iCs/>
      <w:sz w:val="28"/>
      <w:szCs w:val="28"/>
      <w:lang w:eastAsia="zh-CN"/>
    </w:rPr>
  </w:style>
  <w:style w:type="paragraph" w:customStyle="1" w:styleId="120">
    <w:name w:val="Знак Знак1 Знак2"/>
    <w:basedOn w:val="a4"/>
    <w:autoRedefine/>
    <w:rsid w:val="003510DD"/>
    <w:pPr>
      <w:spacing w:after="160" w:line="240" w:lineRule="exact"/>
    </w:pPr>
    <w:rPr>
      <w:rFonts w:eastAsia="SimSun"/>
      <w:b/>
      <w:lang w:val="en-US" w:eastAsia="en-US"/>
    </w:rPr>
  </w:style>
  <w:style w:type="paragraph" w:customStyle="1" w:styleId="S0">
    <w:name w:val="S_Обычный"/>
    <w:basedOn w:val="a4"/>
    <w:link w:val="S5"/>
    <w:uiPriority w:val="99"/>
    <w:qFormat/>
    <w:rsid w:val="006B29D7"/>
    <w:pPr>
      <w:spacing w:after="120" w:line="276" w:lineRule="auto"/>
      <w:ind w:firstLine="567"/>
      <w:jc w:val="both"/>
    </w:pPr>
    <w:rPr>
      <w:rFonts w:ascii="Bookman Old Style" w:hAnsi="Bookman Old Style"/>
    </w:rPr>
  </w:style>
  <w:style w:type="character" w:customStyle="1" w:styleId="S5">
    <w:name w:val="S_Обычный Знак"/>
    <w:basedOn w:val="a5"/>
    <w:link w:val="S0"/>
    <w:uiPriority w:val="99"/>
    <w:locked/>
    <w:rsid w:val="006B29D7"/>
    <w:rPr>
      <w:rFonts w:ascii="Bookman Old Style" w:eastAsia="Times New Roman" w:hAnsi="Bookman Old Style"/>
      <w:sz w:val="24"/>
      <w:szCs w:val="24"/>
    </w:rPr>
  </w:style>
  <w:style w:type="paragraph" w:customStyle="1" w:styleId="affffffe">
    <w:name w:val="+Таб"/>
    <w:basedOn w:val="a4"/>
    <w:link w:val="afffffff"/>
    <w:qFormat/>
    <w:rsid w:val="006B29D7"/>
    <w:pPr>
      <w:jc w:val="center"/>
    </w:pPr>
    <w:rPr>
      <w:rFonts w:ascii="Bookman Old Style" w:eastAsia="Calibri" w:hAnsi="Bookman Old Style"/>
      <w:sz w:val="20"/>
      <w:szCs w:val="20"/>
      <w:lang w:eastAsia="en-US"/>
    </w:rPr>
  </w:style>
  <w:style w:type="character" w:customStyle="1" w:styleId="afffffff">
    <w:name w:val="+Таб Знак"/>
    <w:basedOn w:val="a5"/>
    <w:link w:val="affffffe"/>
    <w:locked/>
    <w:rsid w:val="006B29D7"/>
    <w:rPr>
      <w:rFonts w:ascii="Bookman Old Style" w:hAnsi="Bookman Old Style"/>
      <w:lang w:eastAsia="en-US"/>
    </w:rPr>
  </w:style>
  <w:style w:type="paragraph" w:customStyle="1" w:styleId="afffffff0">
    <w:name w:val="Текст новый"/>
    <w:basedOn w:val="a4"/>
    <w:uiPriority w:val="99"/>
    <w:qFormat/>
    <w:rsid w:val="006B29D7"/>
    <w:pPr>
      <w:spacing w:after="120" w:line="276" w:lineRule="auto"/>
      <w:ind w:firstLine="709"/>
      <w:jc w:val="both"/>
    </w:pPr>
    <w:rPr>
      <w:rFonts w:ascii="Bookman Old Style" w:hAnsi="Bookman Old Style"/>
    </w:rPr>
  </w:style>
  <w:style w:type="character" w:customStyle="1" w:styleId="FontStyle129">
    <w:name w:val="Font Style129"/>
    <w:rsid w:val="006B29D7"/>
    <w:rPr>
      <w:rFonts w:ascii="Times New Roman" w:hAnsi="Times New Roman"/>
      <w:sz w:val="16"/>
    </w:rPr>
  </w:style>
  <w:style w:type="paragraph" w:customStyle="1" w:styleId="316">
    <w:name w:val="Абзац списка31"/>
    <w:basedOn w:val="a4"/>
    <w:uiPriority w:val="99"/>
    <w:rsid w:val="0082684B"/>
    <w:pPr>
      <w:suppressAutoHyphens/>
      <w:ind w:left="720"/>
      <w:contextualSpacing/>
    </w:pPr>
    <w:rPr>
      <w:sz w:val="28"/>
      <w:szCs w:val="22"/>
      <w:lang w:eastAsia="ar-SA"/>
    </w:rPr>
  </w:style>
  <w:style w:type="character" w:customStyle="1" w:styleId="FontStyle274">
    <w:name w:val="Font Style274"/>
    <w:basedOn w:val="a5"/>
    <w:uiPriority w:val="99"/>
    <w:rsid w:val="00DB54A2"/>
    <w:rPr>
      <w:rFonts w:ascii="Times New Roman" w:hAnsi="Times New Roman" w:cs="Times New Roman"/>
      <w:sz w:val="20"/>
      <w:szCs w:val="20"/>
    </w:rPr>
  </w:style>
  <w:style w:type="paragraph" w:customStyle="1" w:styleId="afffffff1">
    <w:name w:val="+таб"/>
    <w:basedOn w:val="a4"/>
    <w:link w:val="afffffff2"/>
    <w:uiPriority w:val="99"/>
    <w:qFormat/>
    <w:rsid w:val="00751307"/>
    <w:pPr>
      <w:jc w:val="center"/>
    </w:pPr>
    <w:rPr>
      <w:rFonts w:ascii="Bookman Old Style" w:hAnsi="Bookman Old Style"/>
      <w:sz w:val="20"/>
      <w:szCs w:val="20"/>
    </w:rPr>
  </w:style>
  <w:style w:type="character" w:customStyle="1" w:styleId="afffffff2">
    <w:name w:val="+таб Знак"/>
    <w:basedOn w:val="a5"/>
    <w:link w:val="afffffff1"/>
    <w:uiPriority w:val="99"/>
    <w:locked/>
    <w:rsid w:val="00751307"/>
    <w:rPr>
      <w:rFonts w:ascii="Bookman Old Style" w:eastAsia="Times New Roman" w:hAnsi="Bookman Old Style"/>
    </w:rPr>
  </w:style>
  <w:style w:type="paragraph" w:customStyle="1" w:styleId="afffffff3">
    <w:name w:val="ОснТекст"/>
    <w:basedOn w:val="a4"/>
    <w:link w:val="afffffff4"/>
    <w:uiPriority w:val="99"/>
    <w:rsid w:val="00751307"/>
    <w:pPr>
      <w:spacing w:after="120" w:line="276" w:lineRule="auto"/>
      <w:ind w:firstLine="540"/>
      <w:jc w:val="both"/>
    </w:pPr>
    <w:rPr>
      <w:rFonts w:eastAsia="Calibri"/>
      <w:sz w:val="20"/>
      <w:szCs w:val="20"/>
    </w:rPr>
  </w:style>
  <w:style w:type="character" w:customStyle="1" w:styleId="afffffff4">
    <w:name w:val="ОснТекст Знак"/>
    <w:link w:val="afffffff3"/>
    <w:uiPriority w:val="99"/>
    <w:locked/>
    <w:rsid w:val="00751307"/>
    <w:rPr>
      <w:rFonts w:ascii="Times New Roman" w:hAnsi="Times New Roman"/>
    </w:rPr>
  </w:style>
  <w:style w:type="character" w:customStyle="1" w:styleId="HTMLPreformattedChar">
    <w:name w:val="HTML Preformatted Char"/>
    <w:uiPriority w:val="99"/>
    <w:locked/>
    <w:rsid w:val="009C4086"/>
    <w:rPr>
      <w:rFonts w:ascii="Courier New" w:hAnsi="Courier New"/>
      <w:sz w:val="20"/>
      <w:lang w:eastAsia="ru-RU"/>
    </w:rPr>
  </w:style>
  <w:style w:type="character" w:customStyle="1" w:styleId="FooterChar">
    <w:name w:val="Footer Char"/>
    <w:uiPriority w:val="99"/>
    <w:locked/>
    <w:rsid w:val="009C4086"/>
    <w:rPr>
      <w:rFonts w:ascii="Times New Roman" w:hAnsi="Times New Roman"/>
      <w:sz w:val="24"/>
    </w:rPr>
  </w:style>
  <w:style w:type="character" w:customStyle="1" w:styleId="BodyTextIndentChar">
    <w:name w:val="Body Text Indent Char"/>
    <w:aliases w:val="Основной текст 1 Char,Основной текст 11 Char"/>
    <w:uiPriority w:val="99"/>
    <w:locked/>
    <w:rsid w:val="009C4086"/>
    <w:rPr>
      <w:rFonts w:ascii="Times New Roman" w:hAnsi="Times New Roman"/>
      <w:sz w:val="24"/>
    </w:rPr>
  </w:style>
  <w:style w:type="character" w:customStyle="1" w:styleId="CommentSubjectChar">
    <w:name w:val="Comment Subject Char"/>
    <w:uiPriority w:val="99"/>
    <w:semiHidden/>
    <w:locked/>
    <w:rsid w:val="009C4086"/>
    <w:rPr>
      <w:rFonts w:ascii="Times New Roman" w:hAnsi="Times New Roman"/>
      <w:b/>
      <w:sz w:val="20"/>
    </w:rPr>
  </w:style>
  <w:style w:type="character" w:customStyle="1" w:styleId="BalloonTextChar">
    <w:name w:val="Balloon Text Char"/>
    <w:uiPriority w:val="99"/>
    <w:locked/>
    <w:rsid w:val="009C4086"/>
    <w:rPr>
      <w:rFonts w:ascii="Tahoma" w:hAnsi="Tahoma"/>
      <w:sz w:val="16"/>
    </w:rPr>
  </w:style>
  <w:style w:type="paragraph" w:customStyle="1" w:styleId="afffffff5">
    <w:name w:val="Название таблиц"/>
    <w:basedOn w:val="a4"/>
    <w:uiPriority w:val="99"/>
    <w:qFormat/>
    <w:rsid w:val="009C4086"/>
    <w:pPr>
      <w:spacing w:after="120" w:line="276" w:lineRule="auto"/>
      <w:ind w:firstLine="567"/>
      <w:jc w:val="center"/>
    </w:pPr>
    <w:rPr>
      <w:rFonts w:ascii="Bookman Old Style" w:eastAsia="Calibri" w:hAnsi="Bookman Old Style"/>
      <w:b/>
      <w:szCs w:val="22"/>
      <w:lang w:eastAsia="en-US"/>
    </w:rPr>
  </w:style>
  <w:style w:type="character" w:customStyle="1" w:styleId="afffffff6">
    <w:name w:val="Примечание Знак"/>
    <w:basedOn w:val="a5"/>
    <w:link w:val="afffffff7"/>
    <w:locked/>
    <w:rsid w:val="009C4086"/>
    <w:rPr>
      <w:rFonts w:ascii="Times New Roman" w:eastAsia="Times New Roman" w:hAnsi="Times New Roman"/>
    </w:rPr>
  </w:style>
  <w:style w:type="paragraph" w:customStyle="1" w:styleId="afffffff7">
    <w:name w:val="Примечание"/>
    <w:basedOn w:val="a4"/>
    <w:link w:val="afffffff6"/>
    <w:qFormat/>
    <w:rsid w:val="009C4086"/>
    <w:pPr>
      <w:spacing w:after="120" w:line="276" w:lineRule="auto"/>
      <w:ind w:firstLine="567"/>
      <w:jc w:val="both"/>
    </w:pPr>
    <w:rPr>
      <w:sz w:val="20"/>
      <w:szCs w:val="20"/>
    </w:rPr>
  </w:style>
  <w:style w:type="paragraph" w:customStyle="1" w:styleId="Style20">
    <w:name w:val="Style20"/>
    <w:basedOn w:val="Standard"/>
    <w:rsid w:val="009C4086"/>
    <w:pPr>
      <w:widowControl w:val="0"/>
      <w:autoSpaceDE w:val="0"/>
      <w:textAlignment w:val="auto"/>
    </w:pPr>
    <w:rPr>
      <w:rFonts w:eastAsia="Calibri"/>
      <w:sz w:val="24"/>
      <w:szCs w:val="24"/>
      <w:lang w:eastAsia="zh-CN" w:bidi="hi-IN"/>
    </w:rPr>
  </w:style>
  <w:style w:type="paragraph" w:customStyle="1" w:styleId="Style28">
    <w:name w:val="Style28"/>
    <w:basedOn w:val="Standard"/>
    <w:uiPriority w:val="99"/>
    <w:rsid w:val="009C4086"/>
    <w:pPr>
      <w:widowControl w:val="0"/>
      <w:autoSpaceDE w:val="0"/>
      <w:textAlignment w:val="auto"/>
    </w:pPr>
    <w:rPr>
      <w:rFonts w:eastAsia="Calibri"/>
      <w:sz w:val="24"/>
      <w:szCs w:val="24"/>
      <w:lang w:eastAsia="zh-CN" w:bidi="hi-IN"/>
    </w:rPr>
  </w:style>
  <w:style w:type="paragraph" w:customStyle="1" w:styleId="Style15">
    <w:name w:val="Style15"/>
    <w:basedOn w:val="Standard"/>
    <w:rsid w:val="009C4086"/>
    <w:pPr>
      <w:widowControl w:val="0"/>
      <w:autoSpaceDE w:val="0"/>
      <w:textAlignment w:val="auto"/>
    </w:pPr>
    <w:rPr>
      <w:rFonts w:eastAsia="Calibri"/>
      <w:sz w:val="24"/>
      <w:szCs w:val="24"/>
      <w:lang w:eastAsia="zh-CN" w:bidi="hi-IN"/>
    </w:rPr>
  </w:style>
  <w:style w:type="paragraph" w:customStyle="1" w:styleId="Style25">
    <w:name w:val="Style25"/>
    <w:basedOn w:val="Standard"/>
    <w:uiPriority w:val="99"/>
    <w:rsid w:val="009C4086"/>
    <w:pPr>
      <w:widowControl w:val="0"/>
      <w:autoSpaceDE w:val="0"/>
      <w:textAlignment w:val="auto"/>
    </w:pPr>
    <w:rPr>
      <w:rFonts w:eastAsia="Calibri"/>
      <w:sz w:val="24"/>
      <w:szCs w:val="24"/>
      <w:lang w:eastAsia="zh-CN" w:bidi="hi-IN"/>
    </w:rPr>
  </w:style>
  <w:style w:type="character" w:customStyle="1" w:styleId="FontStyle157">
    <w:name w:val="Font Style157"/>
    <w:rsid w:val="009C4086"/>
    <w:rPr>
      <w:rFonts w:ascii="Times New Roman" w:hAnsi="Times New Roman"/>
      <w:b/>
      <w:color w:val="auto"/>
      <w:sz w:val="26"/>
      <w:lang w:val="ru-RU" w:eastAsia="zh-CN"/>
    </w:rPr>
  </w:style>
  <w:style w:type="character" w:customStyle="1" w:styleId="FontStyle158">
    <w:name w:val="Font Style158"/>
    <w:rsid w:val="009C4086"/>
    <w:rPr>
      <w:rFonts w:ascii="Times New Roman" w:hAnsi="Times New Roman"/>
      <w:color w:val="auto"/>
      <w:sz w:val="26"/>
      <w:lang w:val="ru-RU" w:eastAsia="zh-CN"/>
    </w:rPr>
  </w:style>
  <w:style w:type="character" w:customStyle="1" w:styleId="FontStyle163">
    <w:name w:val="Font Style163"/>
    <w:rsid w:val="009C4086"/>
    <w:rPr>
      <w:rFonts w:ascii="Times New Roman" w:hAnsi="Times New Roman"/>
      <w:sz w:val="18"/>
      <w:lang w:val="ru-RU" w:eastAsia="zh-CN"/>
    </w:rPr>
  </w:style>
  <w:style w:type="character" w:customStyle="1" w:styleId="FontStyle162">
    <w:name w:val="Font Style162"/>
    <w:rsid w:val="009C4086"/>
    <w:rPr>
      <w:rFonts w:ascii="Times New Roman" w:hAnsi="Times New Roman"/>
      <w:b/>
      <w:sz w:val="18"/>
      <w:lang w:val="ru-RU" w:eastAsia="zh-CN"/>
    </w:rPr>
  </w:style>
  <w:style w:type="table" w:customStyle="1" w:styleId="afffffff8">
    <w:name w:val="Таблицы"/>
    <w:basedOn w:val="ab"/>
    <w:uiPriority w:val="99"/>
    <w:rsid w:val="009C4086"/>
    <w:pPr>
      <w:jc w:val="center"/>
    </w:pPr>
    <w:rPr>
      <w:rFonts w:eastAsia="Calibri"/>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9">
    <w:name w:val="Placeholder Text"/>
    <w:basedOn w:val="a5"/>
    <w:uiPriority w:val="99"/>
    <w:semiHidden/>
    <w:rsid w:val="009C4086"/>
    <w:rPr>
      <w:rFonts w:cs="Times New Roman"/>
      <w:color w:val="808080"/>
    </w:rPr>
  </w:style>
  <w:style w:type="paragraph" w:customStyle="1" w:styleId="afffffffa">
    <w:name w:val="Абзац"/>
    <w:basedOn w:val="a4"/>
    <w:link w:val="afffffffb"/>
    <w:uiPriority w:val="99"/>
    <w:rsid w:val="009C4086"/>
    <w:pPr>
      <w:spacing w:before="120" w:after="60"/>
      <w:ind w:firstLine="567"/>
      <w:jc w:val="both"/>
    </w:pPr>
    <w:rPr>
      <w:rFonts w:eastAsia="Calibri"/>
      <w:szCs w:val="20"/>
    </w:rPr>
  </w:style>
  <w:style w:type="character" w:customStyle="1" w:styleId="afffffffb">
    <w:name w:val="Абзац Знак"/>
    <w:link w:val="afffffffa"/>
    <w:uiPriority w:val="99"/>
    <w:locked/>
    <w:rsid w:val="009C4086"/>
    <w:rPr>
      <w:rFonts w:ascii="Times New Roman" w:hAnsi="Times New Roman"/>
      <w:sz w:val="24"/>
    </w:rPr>
  </w:style>
  <w:style w:type="character" w:customStyle="1" w:styleId="afffd">
    <w:name w:val="Список Знак"/>
    <w:link w:val="afffc"/>
    <w:locked/>
    <w:rsid w:val="009C4086"/>
    <w:rPr>
      <w:rFonts w:ascii="Times New Roman" w:eastAsia="Times New Roman" w:hAnsi="Times New Roman" w:cs="Mangal"/>
      <w:sz w:val="24"/>
      <w:lang w:eastAsia="zh-CN"/>
    </w:rPr>
  </w:style>
  <w:style w:type="paragraph" w:customStyle="1" w:styleId="stwitextCharChar">
    <w:name w:val="stwi text Char Char"/>
    <w:basedOn w:val="a4"/>
    <w:rsid w:val="009C4086"/>
    <w:pPr>
      <w:spacing w:before="120" w:after="240" w:line="360" w:lineRule="auto"/>
      <w:jc w:val="both"/>
    </w:pPr>
    <w:rPr>
      <w:rFonts w:ascii="Bookman Old Style" w:hAnsi="Bookman Old Style"/>
      <w:szCs w:val="20"/>
      <w:lang w:val="en-GB" w:eastAsia="en-US"/>
    </w:rPr>
  </w:style>
  <w:style w:type="paragraph" w:customStyle="1" w:styleId="afffffffc">
    <w:name w:val="Табличный_заголовки"/>
    <w:basedOn w:val="a4"/>
    <w:uiPriority w:val="99"/>
    <w:rsid w:val="009C4086"/>
    <w:pPr>
      <w:keepNext/>
      <w:keepLines/>
      <w:spacing w:after="120"/>
      <w:jc w:val="center"/>
    </w:pPr>
    <w:rPr>
      <w:rFonts w:ascii="Bookman Old Style" w:hAnsi="Bookman Old Style"/>
      <w:b/>
      <w:sz w:val="22"/>
      <w:szCs w:val="22"/>
    </w:rPr>
  </w:style>
  <w:style w:type="paragraph" w:customStyle="1" w:styleId="afffffffd">
    <w:name w:val="Табличный_центр"/>
    <w:basedOn w:val="a4"/>
    <w:uiPriority w:val="99"/>
    <w:rsid w:val="009C4086"/>
    <w:pPr>
      <w:spacing w:after="120"/>
      <w:jc w:val="center"/>
    </w:pPr>
    <w:rPr>
      <w:rFonts w:ascii="Bookman Old Style" w:hAnsi="Bookman Old Style"/>
      <w:sz w:val="22"/>
      <w:szCs w:val="22"/>
    </w:rPr>
  </w:style>
  <w:style w:type="paragraph" w:customStyle="1" w:styleId="a1">
    <w:name w:val="Табличный_нумерованный"/>
    <w:basedOn w:val="a4"/>
    <w:link w:val="afffffffe"/>
    <w:uiPriority w:val="99"/>
    <w:rsid w:val="009C4086"/>
    <w:pPr>
      <w:numPr>
        <w:numId w:val="1"/>
      </w:numPr>
      <w:spacing w:after="120"/>
    </w:pPr>
    <w:rPr>
      <w:rFonts w:ascii="Bookman Old Style" w:eastAsia="Calibri" w:hAnsi="Bookman Old Style"/>
      <w:sz w:val="20"/>
      <w:szCs w:val="20"/>
    </w:rPr>
  </w:style>
  <w:style w:type="character" w:customStyle="1" w:styleId="afffffffe">
    <w:name w:val="Табличный_нумерованный Знак"/>
    <w:link w:val="a1"/>
    <w:uiPriority w:val="99"/>
    <w:locked/>
    <w:rsid w:val="009C4086"/>
    <w:rPr>
      <w:rFonts w:ascii="Bookman Old Style" w:hAnsi="Bookman Old Style"/>
    </w:rPr>
  </w:style>
  <w:style w:type="paragraph" w:customStyle="1" w:styleId="affffffff">
    <w:name w:val="Табличный_по ширине"/>
    <w:basedOn w:val="a4"/>
    <w:uiPriority w:val="99"/>
    <w:rsid w:val="009C4086"/>
    <w:pPr>
      <w:spacing w:after="120"/>
      <w:jc w:val="both"/>
    </w:pPr>
    <w:rPr>
      <w:rFonts w:ascii="Bookman Old Style" w:hAnsi="Bookman Old Style"/>
      <w:sz w:val="22"/>
      <w:szCs w:val="22"/>
    </w:rPr>
  </w:style>
  <w:style w:type="character" w:customStyle="1" w:styleId="1ffd">
    <w:name w:val="Основной текст Знак1 Знак"/>
    <w:aliases w:val="Основной текст Знак Знак Знак,Знак Знак1 Знак Знак,Знак1 Знак Знак Знак,Знак1 Знак Знак1,Знак1 Знак1,Знак Знак3,Знак2 Знак Знак Знак,Знак2 Знак1 Знак,Знак2 Знак Знак1,Знак2 Знак2, Знак Знак1 Знак Знак, Знак1 Знак Знак1"/>
    <w:basedOn w:val="a5"/>
    <w:locked/>
    <w:rsid w:val="009C4086"/>
    <w:rPr>
      <w:color w:val="000000"/>
      <w:sz w:val="28"/>
    </w:rPr>
  </w:style>
  <w:style w:type="paragraph" w:customStyle="1" w:styleId="2ff1">
    <w:name w:val="Без интервала2"/>
    <w:aliases w:val="14Без отступа,Без отступа"/>
    <w:qFormat/>
    <w:rsid w:val="009C4086"/>
    <w:pPr>
      <w:spacing w:after="200" w:line="276" w:lineRule="auto"/>
    </w:pPr>
    <w:rPr>
      <w:sz w:val="22"/>
      <w:szCs w:val="22"/>
      <w:lang w:eastAsia="en-US"/>
    </w:rPr>
  </w:style>
  <w:style w:type="paragraph" w:styleId="affffffff0">
    <w:name w:val="TOC Heading"/>
    <w:basedOn w:val="13"/>
    <w:next w:val="a4"/>
    <w:uiPriority w:val="99"/>
    <w:qFormat/>
    <w:rsid w:val="009C4086"/>
    <w:pPr>
      <w:keepLines/>
      <w:spacing w:before="240" w:after="120" w:line="259" w:lineRule="auto"/>
      <w:jc w:val="left"/>
      <w:outlineLvl w:val="9"/>
    </w:pPr>
    <w:rPr>
      <w:rFonts w:ascii="Cambria" w:hAnsi="Cambria"/>
      <w:b w:val="0"/>
      <w:color w:val="365F91"/>
      <w:sz w:val="32"/>
      <w:szCs w:val="32"/>
    </w:rPr>
  </w:style>
  <w:style w:type="paragraph" w:customStyle="1" w:styleId="-S">
    <w:name w:val="- S_Маркированный"/>
    <w:basedOn w:val="a4"/>
    <w:autoRedefine/>
    <w:rsid w:val="009C4086"/>
    <w:pPr>
      <w:shd w:val="clear" w:color="auto" w:fill="FFFFFF"/>
      <w:suppressAutoHyphens/>
      <w:spacing w:after="120" w:line="276" w:lineRule="auto"/>
      <w:ind w:firstLine="567"/>
      <w:jc w:val="both"/>
    </w:pPr>
    <w:rPr>
      <w:rFonts w:ascii="Bookman Old Style" w:hAnsi="Bookman Old Style"/>
    </w:rPr>
  </w:style>
  <w:style w:type="paragraph" w:customStyle="1" w:styleId="1">
    <w:name w:val="Таблица 1 + Обычный"/>
    <w:basedOn w:val="a4"/>
    <w:autoRedefine/>
    <w:rsid w:val="009C4086"/>
    <w:pPr>
      <w:numPr>
        <w:numId w:val="2"/>
      </w:numPr>
      <w:shd w:val="clear" w:color="auto" w:fill="FFC000"/>
      <w:spacing w:after="120"/>
      <w:jc w:val="right"/>
    </w:pPr>
    <w:rPr>
      <w:rFonts w:ascii="Bookman Old Style" w:hAnsi="Bookman Old Style"/>
      <w:spacing w:val="2"/>
    </w:rPr>
  </w:style>
  <w:style w:type="paragraph" w:customStyle="1" w:styleId="S6">
    <w:name w:val="S_Обычный Знак Знак"/>
    <w:basedOn w:val="a4"/>
    <w:link w:val="S7"/>
    <w:locked/>
    <w:rsid w:val="009C4086"/>
    <w:pPr>
      <w:spacing w:after="120" w:line="360" w:lineRule="auto"/>
      <w:ind w:firstLine="709"/>
      <w:jc w:val="both"/>
    </w:pPr>
    <w:rPr>
      <w:rFonts w:eastAsia="Calibri"/>
      <w:szCs w:val="20"/>
    </w:rPr>
  </w:style>
  <w:style w:type="character" w:customStyle="1" w:styleId="S7">
    <w:name w:val="S_Обычный Знак Знак Знак"/>
    <w:link w:val="S6"/>
    <w:locked/>
    <w:rsid w:val="009C4086"/>
    <w:rPr>
      <w:rFonts w:ascii="Times New Roman" w:hAnsi="Times New Roman"/>
      <w:sz w:val="24"/>
    </w:rPr>
  </w:style>
  <w:style w:type="paragraph" w:customStyle="1" w:styleId="affffffff1">
    <w:name w:val="Таблица"/>
    <w:basedOn w:val="a4"/>
    <w:link w:val="affffffff2"/>
    <w:qFormat/>
    <w:rsid w:val="009C4086"/>
    <w:pPr>
      <w:autoSpaceDE w:val="0"/>
      <w:autoSpaceDN w:val="0"/>
      <w:adjustRightInd w:val="0"/>
      <w:spacing w:after="120"/>
      <w:jc w:val="center"/>
    </w:pPr>
    <w:rPr>
      <w:rFonts w:ascii="Bookman Old Style" w:eastAsia="Calibri" w:hAnsi="Bookman Old Style"/>
      <w:sz w:val="20"/>
      <w:szCs w:val="20"/>
    </w:rPr>
  </w:style>
  <w:style w:type="paragraph" w:customStyle="1" w:styleId="affffffff3">
    <w:name w:val="Оглавление"/>
    <w:basedOn w:val="a4"/>
    <w:link w:val="affffffff4"/>
    <w:uiPriority w:val="99"/>
    <w:qFormat/>
    <w:rsid w:val="009C4086"/>
    <w:pPr>
      <w:spacing w:after="120" w:line="276" w:lineRule="auto"/>
      <w:jc w:val="center"/>
    </w:pPr>
    <w:rPr>
      <w:rFonts w:ascii="Bookman Old Style" w:hAnsi="Bookman Old Style"/>
      <w:b/>
      <w:sz w:val="28"/>
      <w:szCs w:val="28"/>
    </w:rPr>
  </w:style>
  <w:style w:type="paragraph" w:customStyle="1" w:styleId="2ff2">
    <w:name w:val="Заголовок2"/>
    <w:basedOn w:val="a4"/>
    <w:qFormat/>
    <w:rsid w:val="009C4086"/>
    <w:pPr>
      <w:spacing w:after="120" w:line="276" w:lineRule="auto"/>
      <w:ind w:firstLine="709"/>
      <w:jc w:val="both"/>
    </w:pPr>
    <w:rPr>
      <w:rFonts w:ascii="Bookman Old Style" w:hAnsi="Bookman Old Style"/>
      <w:b/>
    </w:rPr>
  </w:style>
  <w:style w:type="paragraph" w:customStyle="1" w:styleId="affffffff5">
    <w:name w:val="+Подзаголовок"/>
    <w:basedOn w:val="20"/>
    <w:qFormat/>
    <w:rsid w:val="009C4086"/>
    <w:pPr>
      <w:keepLines/>
      <w:spacing w:before="200" w:after="200" w:line="276" w:lineRule="auto"/>
      <w:jc w:val="both"/>
    </w:pPr>
    <w:rPr>
      <w:rFonts w:ascii="Bookman Old Style" w:hAnsi="Bookman Old Style"/>
      <w:b/>
      <w:bCs/>
      <w:sz w:val="24"/>
      <w:szCs w:val="26"/>
      <w:lang w:eastAsia="en-US"/>
    </w:rPr>
  </w:style>
  <w:style w:type="table" w:customStyle="1" w:styleId="3f1">
    <w:name w:val="Сетка таблицы3"/>
    <w:uiPriority w:val="59"/>
    <w:rsid w:val="009C4086"/>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6">
    <w:name w:val="Book Title"/>
    <w:basedOn w:val="a5"/>
    <w:uiPriority w:val="99"/>
    <w:qFormat/>
    <w:rsid w:val="009C4086"/>
    <w:rPr>
      <w:rFonts w:cs="Times New Roman"/>
      <w:b/>
      <w:bCs/>
      <w:i/>
      <w:iCs/>
      <w:spacing w:val="5"/>
    </w:rPr>
  </w:style>
  <w:style w:type="paragraph" w:customStyle="1" w:styleId="affffffff7">
    <w:name w:val="Знак Знак Знак"/>
    <w:basedOn w:val="a4"/>
    <w:rsid w:val="009C4086"/>
    <w:pPr>
      <w:spacing w:after="160"/>
    </w:pPr>
    <w:rPr>
      <w:sz w:val="20"/>
      <w:szCs w:val="20"/>
      <w:lang w:val="en-US" w:eastAsia="en-US"/>
    </w:rPr>
  </w:style>
  <w:style w:type="character" w:customStyle="1" w:styleId="NoSpacingChar">
    <w:name w:val="No Spacing Char"/>
    <w:link w:val="111"/>
    <w:locked/>
    <w:rsid w:val="009C4086"/>
    <w:rPr>
      <w:rFonts w:eastAsia="Times New Roman"/>
      <w:sz w:val="22"/>
      <w:szCs w:val="22"/>
      <w:lang w:bidi="ar-SA"/>
    </w:rPr>
  </w:style>
  <w:style w:type="paragraph" w:customStyle="1" w:styleId="Style35">
    <w:name w:val="Style35"/>
    <w:basedOn w:val="a4"/>
    <w:rsid w:val="009C4086"/>
    <w:pPr>
      <w:widowControl w:val="0"/>
      <w:autoSpaceDE w:val="0"/>
      <w:autoSpaceDN w:val="0"/>
      <w:adjustRightInd w:val="0"/>
      <w:spacing w:after="120" w:line="256" w:lineRule="exact"/>
      <w:jc w:val="center"/>
    </w:pPr>
  </w:style>
  <w:style w:type="paragraph" w:customStyle="1" w:styleId="Style4">
    <w:name w:val="Style4"/>
    <w:basedOn w:val="a4"/>
    <w:uiPriority w:val="99"/>
    <w:rsid w:val="009C4086"/>
    <w:pPr>
      <w:widowControl w:val="0"/>
      <w:autoSpaceDE w:val="0"/>
      <w:autoSpaceDN w:val="0"/>
      <w:adjustRightInd w:val="0"/>
      <w:spacing w:after="120"/>
    </w:pPr>
  </w:style>
  <w:style w:type="paragraph" w:customStyle="1" w:styleId="Style5">
    <w:name w:val="Style5"/>
    <w:basedOn w:val="a4"/>
    <w:uiPriority w:val="99"/>
    <w:rsid w:val="009C4086"/>
    <w:pPr>
      <w:widowControl w:val="0"/>
      <w:autoSpaceDE w:val="0"/>
      <w:autoSpaceDN w:val="0"/>
      <w:adjustRightInd w:val="0"/>
      <w:spacing w:after="120" w:line="241" w:lineRule="exact"/>
      <w:jc w:val="both"/>
    </w:pPr>
  </w:style>
  <w:style w:type="paragraph" w:customStyle="1" w:styleId="Style8">
    <w:name w:val="Style8"/>
    <w:basedOn w:val="a4"/>
    <w:uiPriority w:val="99"/>
    <w:rsid w:val="009C4086"/>
    <w:pPr>
      <w:widowControl w:val="0"/>
      <w:autoSpaceDE w:val="0"/>
      <w:autoSpaceDN w:val="0"/>
      <w:adjustRightInd w:val="0"/>
      <w:spacing w:after="120"/>
    </w:pPr>
  </w:style>
  <w:style w:type="paragraph" w:customStyle="1" w:styleId="Style10">
    <w:name w:val="Style10"/>
    <w:basedOn w:val="a4"/>
    <w:uiPriority w:val="99"/>
    <w:rsid w:val="009C4086"/>
    <w:pPr>
      <w:widowControl w:val="0"/>
      <w:autoSpaceDE w:val="0"/>
      <w:autoSpaceDN w:val="0"/>
      <w:adjustRightInd w:val="0"/>
      <w:spacing w:after="120" w:line="283" w:lineRule="exact"/>
      <w:ind w:hanging="360"/>
      <w:jc w:val="both"/>
    </w:pPr>
  </w:style>
  <w:style w:type="paragraph" w:customStyle="1" w:styleId="Style11">
    <w:name w:val="Style11"/>
    <w:basedOn w:val="a4"/>
    <w:uiPriority w:val="99"/>
    <w:rsid w:val="009C4086"/>
    <w:pPr>
      <w:widowControl w:val="0"/>
      <w:autoSpaceDE w:val="0"/>
      <w:autoSpaceDN w:val="0"/>
      <w:adjustRightInd w:val="0"/>
      <w:spacing w:after="120" w:line="264" w:lineRule="exact"/>
    </w:pPr>
  </w:style>
  <w:style w:type="paragraph" w:customStyle="1" w:styleId="Style12">
    <w:name w:val="Style12"/>
    <w:basedOn w:val="a4"/>
    <w:uiPriority w:val="99"/>
    <w:rsid w:val="009C4086"/>
    <w:pPr>
      <w:widowControl w:val="0"/>
      <w:autoSpaceDE w:val="0"/>
      <w:autoSpaceDN w:val="0"/>
      <w:adjustRightInd w:val="0"/>
      <w:spacing w:after="120"/>
      <w:jc w:val="center"/>
    </w:pPr>
  </w:style>
  <w:style w:type="paragraph" w:customStyle="1" w:styleId="Style14">
    <w:name w:val="Style14"/>
    <w:basedOn w:val="a4"/>
    <w:uiPriority w:val="99"/>
    <w:rsid w:val="009C4086"/>
    <w:pPr>
      <w:widowControl w:val="0"/>
      <w:autoSpaceDE w:val="0"/>
      <w:autoSpaceDN w:val="0"/>
      <w:adjustRightInd w:val="0"/>
      <w:spacing w:after="120" w:line="238" w:lineRule="exact"/>
    </w:pPr>
  </w:style>
  <w:style w:type="paragraph" w:customStyle="1" w:styleId="Style16">
    <w:name w:val="Style16"/>
    <w:basedOn w:val="a4"/>
    <w:uiPriority w:val="99"/>
    <w:rsid w:val="009C4086"/>
    <w:pPr>
      <w:widowControl w:val="0"/>
      <w:autoSpaceDE w:val="0"/>
      <w:autoSpaceDN w:val="0"/>
      <w:adjustRightInd w:val="0"/>
      <w:spacing w:after="120" w:line="278" w:lineRule="exact"/>
      <w:jc w:val="center"/>
    </w:pPr>
  </w:style>
  <w:style w:type="paragraph" w:customStyle="1" w:styleId="Style17">
    <w:name w:val="Style17"/>
    <w:basedOn w:val="a4"/>
    <w:uiPriority w:val="99"/>
    <w:rsid w:val="009C4086"/>
    <w:pPr>
      <w:widowControl w:val="0"/>
      <w:autoSpaceDE w:val="0"/>
      <w:autoSpaceDN w:val="0"/>
      <w:adjustRightInd w:val="0"/>
      <w:spacing w:after="120" w:line="288" w:lineRule="exact"/>
    </w:pPr>
  </w:style>
  <w:style w:type="paragraph" w:customStyle="1" w:styleId="Style18">
    <w:name w:val="Style18"/>
    <w:basedOn w:val="a4"/>
    <w:uiPriority w:val="99"/>
    <w:rsid w:val="009C4086"/>
    <w:pPr>
      <w:widowControl w:val="0"/>
      <w:autoSpaceDE w:val="0"/>
      <w:autoSpaceDN w:val="0"/>
      <w:adjustRightInd w:val="0"/>
      <w:spacing w:after="120" w:line="283" w:lineRule="exact"/>
      <w:ind w:firstLine="245"/>
    </w:pPr>
  </w:style>
  <w:style w:type="paragraph" w:customStyle="1" w:styleId="Style19">
    <w:name w:val="Style19"/>
    <w:basedOn w:val="a4"/>
    <w:uiPriority w:val="99"/>
    <w:rsid w:val="009C4086"/>
    <w:pPr>
      <w:widowControl w:val="0"/>
      <w:autoSpaceDE w:val="0"/>
      <w:autoSpaceDN w:val="0"/>
      <w:adjustRightInd w:val="0"/>
      <w:spacing w:after="120" w:line="283" w:lineRule="exact"/>
      <w:jc w:val="center"/>
    </w:pPr>
  </w:style>
  <w:style w:type="paragraph" w:customStyle="1" w:styleId="Style21">
    <w:name w:val="Style21"/>
    <w:basedOn w:val="a4"/>
    <w:rsid w:val="009C4086"/>
    <w:pPr>
      <w:widowControl w:val="0"/>
      <w:autoSpaceDE w:val="0"/>
      <w:autoSpaceDN w:val="0"/>
      <w:adjustRightInd w:val="0"/>
      <w:spacing w:after="120"/>
    </w:pPr>
    <w:rPr>
      <w:rFonts w:ascii="Calibri" w:hAnsi="Calibri"/>
    </w:rPr>
  </w:style>
  <w:style w:type="paragraph" w:customStyle="1" w:styleId="Style22">
    <w:name w:val="Style22"/>
    <w:basedOn w:val="a4"/>
    <w:rsid w:val="009C4086"/>
    <w:pPr>
      <w:widowControl w:val="0"/>
      <w:autoSpaceDE w:val="0"/>
      <w:autoSpaceDN w:val="0"/>
      <w:adjustRightInd w:val="0"/>
      <w:spacing w:after="120"/>
    </w:pPr>
    <w:rPr>
      <w:rFonts w:ascii="Calibri" w:hAnsi="Calibri"/>
    </w:rPr>
  </w:style>
  <w:style w:type="paragraph" w:customStyle="1" w:styleId="Style26">
    <w:name w:val="Style26"/>
    <w:basedOn w:val="a4"/>
    <w:rsid w:val="009C4086"/>
    <w:pPr>
      <w:widowControl w:val="0"/>
      <w:autoSpaceDE w:val="0"/>
      <w:autoSpaceDN w:val="0"/>
      <w:adjustRightInd w:val="0"/>
      <w:spacing w:after="120"/>
    </w:pPr>
    <w:rPr>
      <w:rFonts w:ascii="Calibri" w:hAnsi="Calibri"/>
    </w:rPr>
  </w:style>
  <w:style w:type="paragraph" w:customStyle="1" w:styleId="Style27">
    <w:name w:val="Style27"/>
    <w:basedOn w:val="a4"/>
    <w:rsid w:val="009C4086"/>
    <w:pPr>
      <w:widowControl w:val="0"/>
      <w:autoSpaceDE w:val="0"/>
      <w:autoSpaceDN w:val="0"/>
      <w:adjustRightInd w:val="0"/>
      <w:spacing w:after="120" w:line="173" w:lineRule="exact"/>
      <w:jc w:val="center"/>
    </w:pPr>
    <w:rPr>
      <w:rFonts w:ascii="Calibri" w:hAnsi="Calibri"/>
    </w:rPr>
  </w:style>
  <w:style w:type="character" w:customStyle="1" w:styleId="Sweet">
    <w:name w:val="Sweet_основной текст Знак"/>
    <w:link w:val="Sweet0"/>
    <w:locked/>
    <w:rsid w:val="009C4086"/>
    <w:rPr>
      <w:sz w:val="28"/>
    </w:rPr>
  </w:style>
  <w:style w:type="paragraph" w:customStyle="1" w:styleId="Sweet0">
    <w:name w:val="Sweet_основной текст"/>
    <w:basedOn w:val="a4"/>
    <w:link w:val="Sweet"/>
    <w:rsid w:val="009C4086"/>
    <w:pPr>
      <w:spacing w:after="120"/>
      <w:ind w:firstLine="709"/>
      <w:jc w:val="both"/>
    </w:pPr>
    <w:rPr>
      <w:rFonts w:ascii="Calibri" w:eastAsia="Calibri" w:hAnsi="Calibri"/>
      <w:sz w:val="28"/>
      <w:szCs w:val="20"/>
    </w:rPr>
  </w:style>
  <w:style w:type="paragraph" w:customStyle="1" w:styleId="Style9">
    <w:name w:val="Style9"/>
    <w:basedOn w:val="a4"/>
    <w:uiPriority w:val="99"/>
    <w:rsid w:val="009C4086"/>
    <w:pPr>
      <w:widowControl w:val="0"/>
      <w:autoSpaceDE w:val="0"/>
      <w:autoSpaceDN w:val="0"/>
      <w:adjustRightInd w:val="0"/>
      <w:spacing w:after="120" w:line="278" w:lineRule="exact"/>
      <w:jc w:val="both"/>
    </w:pPr>
    <w:rPr>
      <w:rFonts w:ascii="Cambria" w:hAnsi="Cambria"/>
    </w:rPr>
  </w:style>
  <w:style w:type="paragraph" w:customStyle="1" w:styleId="Style24">
    <w:name w:val="Style24"/>
    <w:basedOn w:val="a4"/>
    <w:rsid w:val="009C4086"/>
    <w:pPr>
      <w:widowControl w:val="0"/>
      <w:autoSpaceDE w:val="0"/>
      <w:autoSpaceDN w:val="0"/>
      <w:adjustRightInd w:val="0"/>
      <w:spacing w:after="120"/>
    </w:pPr>
    <w:rPr>
      <w:rFonts w:ascii="Cambria" w:hAnsi="Cambria"/>
    </w:rPr>
  </w:style>
  <w:style w:type="paragraph" w:customStyle="1" w:styleId="Style96">
    <w:name w:val="Style96"/>
    <w:basedOn w:val="a4"/>
    <w:rsid w:val="009C4086"/>
    <w:pPr>
      <w:widowControl w:val="0"/>
      <w:autoSpaceDE w:val="0"/>
      <w:autoSpaceDN w:val="0"/>
      <w:adjustRightInd w:val="0"/>
      <w:spacing w:after="120" w:line="192" w:lineRule="exact"/>
      <w:jc w:val="center"/>
    </w:pPr>
    <w:rPr>
      <w:rFonts w:ascii="Cambria" w:hAnsi="Cambria"/>
    </w:rPr>
  </w:style>
  <w:style w:type="paragraph" w:customStyle="1" w:styleId="Style103">
    <w:name w:val="Style103"/>
    <w:basedOn w:val="a4"/>
    <w:rsid w:val="009C4086"/>
    <w:pPr>
      <w:widowControl w:val="0"/>
      <w:autoSpaceDE w:val="0"/>
      <w:autoSpaceDN w:val="0"/>
      <w:adjustRightInd w:val="0"/>
      <w:spacing w:after="120" w:line="254" w:lineRule="exact"/>
      <w:jc w:val="center"/>
    </w:pPr>
    <w:rPr>
      <w:rFonts w:ascii="Cambria" w:hAnsi="Cambria"/>
    </w:rPr>
  </w:style>
  <w:style w:type="paragraph" w:customStyle="1" w:styleId="Style104">
    <w:name w:val="Style104"/>
    <w:basedOn w:val="a4"/>
    <w:rsid w:val="009C4086"/>
    <w:pPr>
      <w:widowControl w:val="0"/>
      <w:autoSpaceDE w:val="0"/>
      <w:autoSpaceDN w:val="0"/>
      <w:adjustRightInd w:val="0"/>
      <w:spacing w:after="120"/>
      <w:jc w:val="both"/>
    </w:pPr>
    <w:rPr>
      <w:rFonts w:ascii="Cambria" w:hAnsi="Cambria"/>
    </w:rPr>
  </w:style>
  <w:style w:type="paragraph" w:customStyle="1" w:styleId="Style90">
    <w:name w:val="Style90"/>
    <w:basedOn w:val="a4"/>
    <w:rsid w:val="009C4086"/>
    <w:pPr>
      <w:widowControl w:val="0"/>
      <w:autoSpaceDE w:val="0"/>
      <w:autoSpaceDN w:val="0"/>
      <w:adjustRightInd w:val="0"/>
      <w:spacing w:after="120" w:line="235" w:lineRule="exact"/>
    </w:pPr>
    <w:rPr>
      <w:rFonts w:ascii="Cambria" w:hAnsi="Cambria"/>
    </w:rPr>
  </w:style>
  <w:style w:type="character" w:customStyle="1" w:styleId="FontStyle104">
    <w:name w:val="Font Style104"/>
    <w:rsid w:val="009C4086"/>
    <w:rPr>
      <w:rFonts w:ascii="Times New Roman" w:hAnsi="Times New Roman"/>
      <w:sz w:val="22"/>
    </w:rPr>
  </w:style>
  <w:style w:type="character" w:customStyle="1" w:styleId="FontStyle69">
    <w:name w:val="Font Style69"/>
    <w:rsid w:val="009C4086"/>
    <w:rPr>
      <w:rFonts w:ascii="Times New Roman" w:hAnsi="Times New Roman"/>
      <w:sz w:val="20"/>
    </w:rPr>
  </w:style>
  <w:style w:type="character" w:customStyle="1" w:styleId="FontStyle71">
    <w:name w:val="Font Style71"/>
    <w:rsid w:val="009C4086"/>
    <w:rPr>
      <w:rFonts w:ascii="Arial" w:hAnsi="Arial"/>
      <w:b/>
      <w:sz w:val="20"/>
    </w:rPr>
  </w:style>
  <w:style w:type="character" w:customStyle="1" w:styleId="FontStyle72">
    <w:name w:val="Font Style72"/>
    <w:rsid w:val="009C4086"/>
    <w:rPr>
      <w:rFonts w:ascii="Arial" w:hAnsi="Arial"/>
      <w:sz w:val="18"/>
    </w:rPr>
  </w:style>
  <w:style w:type="character" w:customStyle="1" w:styleId="FontStyle112">
    <w:name w:val="Font Style112"/>
    <w:rsid w:val="009C4086"/>
    <w:rPr>
      <w:rFonts w:ascii="Times New Roman" w:hAnsi="Times New Roman"/>
      <w:sz w:val="22"/>
    </w:rPr>
  </w:style>
  <w:style w:type="character" w:customStyle="1" w:styleId="FontStyle24">
    <w:name w:val="Font Style24"/>
    <w:uiPriority w:val="99"/>
    <w:rsid w:val="009C4086"/>
    <w:rPr>
      <w:rFonts w:ascii="Times New Roman" w:hAnsi="Times New Roman"/>
      <w:sz w:val="26"/>
    </w:rPr>
  </w:style>
  <w:style w:type="character" w:customStyle="1" w:styleId="FontStyle21">
    <w:name w:val="Font Style21"/>
    <w:uiPriority w:val="99"/>
    <w:rsid w:val="009C4086"/>
    <w:rPr>
      <w:rFonts w:ascii="Arial" w:hAnsi="Arial"/>
      <w:b/>
      <w:spacing w:val="100"/>
      <w:sz w:val="32"/>
    </w:rPr>
  </w:style>
  <w:style w:type="character" w:customStyle="1" w:styleId="FontStyle25">
    <w:name w:val="Font Style25"/>
    <w:uiPriority w:val="99"/>
    <w:rsid w:val="009C4086"/>
    <w:rPr>
      <w:rFonts w:ascii="Times New Roman" w:hAnsi="Times New Roman"/>
      <w:i/>
      <w:sz w:val="20"/>
    </w:rPr>
  </w:style>
  <w:style w:type="character" w:customStyle="1" w:styleId="FontStyle26">
    <w:name w:val="Font Style26"/>
    <w:uiPriority w:val="99"/>
    <w:rsid w:val="009C4086"/>
    <w:rPr>
      <w:rFonts w:ascii="Times New Roman" w:hAnsi="Times New Roman"/>
      <w:i/>
      <w:sz w:val="20"/>
    </w:rPr>
  </w:style>
  <w:style w:type="character" w:customStyle="1" w:styleId="FontStyle27">
    <w:name w:val="Font Style27"/>
    <w:uiPriority w:val="99"/>
    <w:rsid w:val="009C4086"/>
    <w:rPr>
      <w:rFonts w:ascii="Times New Roman" w:hAnsi="Times New Roman"/>
      <w:b/>
      <w:sz w:val="22"/>
    </w:rPr>
  </w:style>
  <w:style w:type="character" w:customStyle="1" w:styleId="FontStyle28">
    <w:name w:val="Font Style28"/>
    <w:uiPriority w:val="99"/>
    <w:rsid w:val="009C4086"/>
    <w:rPr>
      <w:rFonts w:ascii="Times New Roman" w:hAnsi="Times New Roman"/>
      <w:sz w:val="20"/>
    </w:rPr>
  </w:style>
  <w:style w:type="character" w:customStyle="1" w:styleId="FontStyle29">
    <w:name w:val="Font Style29"/>
    <w:uiPriority w:val="99"/>
    <w:rsid w:val="009C4086"/>
    <w:rPr>
      <w:rFonts w:ascii="Times New Roman" w:hAnsi="Times New Roman"/>
      <w:sz w:val="20"/>
    </w:rPr>
  </w:style>
  <w:style w:type="character" w:customStyle="1" w:styleId="FontStyle58">
    <w:name w:val="Font Style58"/>
    <w:rsid w:val="009C4086"/>
    <w:rPr>
      <w:rFonts w:ascii="Calibri" w:hAnsi="Calibri"/>
      <w:sz w:val="32"/>
    </w:rPr>
  </w:style>
  <w:style w:type="character" w:customStyle="1" w:styleId="FontStyle61">
    <w:name w:val="Font Style61"/>
    <w:rsid w:val="009C4086"/>
    <w:rPr>
      <w:rFonts w:ascii="Calibri" w:hAnsi="Calibri"/>
      <w:b/>
      <w:i/>
      <w:sz w:val="10"/>
    </w:rPr>
  </w:style>
  <w:style w:type="character" w:customStyle="1" w:styleId="FontStyle60">
    <w:name w:val="Font Style60"/>
    <w:rsid w:val="009C4086"/>
    <w:rPr>
      <w:rFonts w:ascii="Garamond" w:hAnsi="Garamond"/>
      <w:b/>
      <w:spacing w:val="20"/>
      <w:sz w:val="12"/>
    </w:rPr>
  </w:style>
  <w:style w:type="character" w:customStyle="1" w:styleId="FontStyle62">
    <w:name w:val="Font Style62"/>
    <w:rsid w:val="009C4086"/>
    <w:rPr>
      <w:rFonts w:ascii="Garamond" w:hAnsi="Garamond"/>
      <w:b/>
      <w:spacing w:val="20"/>
      <w:sz w:val="18"/>
    </w:rPr>
  </w:style>
  <w:style w:type="character" w:customStyle="1" w:styleId="FontStyle63">
    <w:name w:val="Font Style63"/>
    <w:rsid w:val="009C4086"/>
    <w:rPr>
      <w:rFonts w:ascii="Garamond" w:hAnsi="Garamond"/>
      <w:b/>
      <w:spacing w:val="90"/>
      <w:sz w:val="14"/>
    </w:rPr>
  </w:style>
  <w:style w:type="character" w:customStyle="1" w:styleId="FontStyle182">
    <w:name w:val="Font Style182"/>
    <w:rsid w:val="009C4086"/>
    <w:rPr>
      <w:rFonts w:ascii="Times New Roman" w:hAnsi="Times New Roman"/>
      <w:sz w:val="22"/>
    </w:rPr>
  </w:style>
  <w:style w:type="character" w:customStyle="1" w:styleId="FontStyle128">
    <w:name w:val="Font Style128"/>
    <w:rsid w:val="009C4086"/>
    <w:rPr>
      <w:rFonts w:ascii="Times New Roman" w:hAnsi="Times New Roman"/>
      <w:sz w:val="16"/>
    </w:rPr>
  </w:style>
  <w:style w:type="character" w:customStyle="1" w:styleId="FontStyle130">
    <w:name w:val="Font Style130"/>
    <w:rsid w:val="009C4086"/>
    <w:rPr>
      <w:rFonts w:ascii="Arial" w:hAnsi="Arial"/>
      <w:b/>
      <w:spacing w:val="-10"/>
      <w:sz w:val="32"/>
    </w:rPr>
  </w:style>
  <w:style w:type="character" w:customStyle="1" w:styleId="FontStyle180">
    <w:name w:val="Font Style180"/>
    <w:rsid w:val="009C4086"/>
    <w:rPr>
      <w:rFonts w:ascii="Times New Roman" w:hAnsi="Times New Roman"/>
      <w:b/>
      <w:sz w:val="22"/>
    </w:rPr>
  </w:style>
  <w:style w:type="character" w:customStyle="1" w:styleId="FontStyle178">
    <w:name w:val="Font Style178"/>
    <w:rsid w:val="009C4086"/>
    <w:rPr>
      <w:rFonts w:ascii="Times New Roman" w:hAnsi="Times New Roman"/>
      <w:sz w:val="20"/>
    </w:rPr>
  </w:style>
  <w:style w:type="character" w:customStyle="1" w:styleId="FontStyle177">
    <w:name w:val="Font Style177"/>
    <w:rsid w:val="009C4086"/>
    <w:rPr>
      <w:rFonts w:ascii="Calibri" w:hAnsi="Calibri"/>
      <w:sz w:val="18"/>
    </w:rPr>
  </w:style>
  <w:style w:type="character" w:customStyle="1" w:styleId="FontStyle171">
    <w:name w:val="Font Style171"/>
    <w:rsid w:val="009C4086"/>
    <w:rPr>
      <w:rFonts w:ascii="Times New Roman" w:hAnsi="Times New Roman"/>
      <w:sz w:val="18"/>
    </w:rPr>
  </w:style>
  <w:style w:type="paragraph" w:customStyle="1" w:styleId="3f2">
    <w:name w:val="Без интервала3"/>
    <w:rsid w:val="009C4086"/>
    <w:rPr>
      <w:sz w:val="22"/>
      <w:szCs w:val="22"/>
      <w:lang w:eastAsia="en-US"/>
    </w:rPr>
  </w:style>
  <w:style w:type="paragraph" w:customStyle="1" w:styleId="46">
    <w:name w:val="Без интервала4"/>
    <w:rsid w:val="009C4086"/>
    <w:rPr>
      <w:sz w:val="22"/>
      <w:szCs w:val="22"/>
      <w:lang w:eastAsia="en-US"/>
    </w:rPr>
  </w:style>
  <w:style w:type="paragraph" w:customStyle="1" w:styleId="Style42">
    <w:name w:val="Style42"/>
    <w:basedOn w:val="a4"/>
    <w:uiPriority w:val="99"/>
    <w:rsid w:val="009C4086"/>
    <w:pPr>
      <w:widowControl w:val="0"/>
      <w:autoSpaceDE w:val="0"/>
      <w:autoSpaceDN w:val="0"/>
      <w:adjustRightInd w:val="0"/>
      <w:spacing w:line="319" w:lineRule="exact"/>
      <w:ind w:firstLine="720"/>
      <w:jc w:val="both"/>
    </w:pPr>
  </w:style>
  <w:style w:type="paragraph" w:customStyle="1" w:styleId="Style40">
    <w:name w:val="Style40"/>
    <w:basedOn w:val="a4"/>
    <w:uiPriority w:val="99"/>
    <w:rsid w:val="009C4086"/>
    <w:pPr>
      <w:widowControl w:val="0"/>
      <w:autoSpaceDE w:val="0"/>
      <w:autoSpaceDN w:val="0"/>
      <w:adjustRightInd w:val="0"/>
      <w:spacing w:line="317" w:lineRule="exact"/>
      <w:ind w:firstLine="701"/>
      <w:jc w:val="both"/>
    </w:pPr>
  </w:style>
  <w:style w:type="paragraph" w:customStyle="1" w:styleId="Style52">
    <w:name w:val="Style52"/>
    <w:basedOn w:val="a4"/>
    <w:uiPriority w:val="99"/>
    <w:rsid w:val="009C4086"/>
    <w:pPr>
      <w:widowControl w:val="0"/>
      <w:autoSpaceDE w:val="0"/>
      <w:autoSpaceDN w:val="0"/>
      <w:adjustRightInd w:val="0"/>
      <w:spacing w:line="276" w:lineRule="exact"/>
      <w:ind w:firstLine="566"/>
      <w:jc w:val="both"/>
    </w:pPr>
  </w:style>
  <w:style w:type="paragraph" w:customStyle="1" w:styleId="Style76">
    <w:name w:val="Style76"/>
    <w:basedOn w:val="a4"/>
    <w:uiPriority w:val="99"/>
    <w:rsid w:val="009C4086"/>
    <w:pPr>
      <w:widowControl w:val="0"/>
      <w:autoSpaceDE w:val="0"/>
      <w:autoSpaceDN w:val="0"/>
      <w:adjustRightInd w:val="0"/>
    </w:pPr>
  </w:style>
  <w:style w:type="paragraph" w:customStyle="1" w:styleId="Style61">
    <w:name w:val="Style61"/>
    <w:basedOn w:val="a4"/>
    <w:uiPriority w:val="99"/>
    <w:rsid w:val="009C4086"/>
    <w:pPr>
      <w:widowControl w:val="0"/>
      <w:autoSpaceDE w:val="0"/>
      <w:autoSpaceDN w:val="0"/>
      <w:adjustRightInd w:val="0"/>
      <w:jc w:val="both"/>
    </w:pPr>
  </w:style>
  <w:style w:type="paragraph" w:customStyle="1" w:styleId="Style60">
    <w:name w:val="Style60"/>
    <w:basedOn w:val="a4"/>
    <w:uiPriority w:val="99"/>
    <w:rsid w:val="009C4086"/>
    <w:pPr>
      <w:widowControl w:val="0"/>
      <w:autoSpaceDE w:val="0"/>
      <w:autoSpaceDN w:val="0"/>
      <w:adjustRightInd w:val="0"/>
      <w:spacing w:line="250" w:lineRule="exact"/>
    </w:pPr>
  </w:style>
  <w:style w:type="character" w:customStyle="1" w:styleId="FontStyle271">
    <w:name w:val="Font Style271"/>
    <w:basedOn w:val="a5"/>
    <w:uiPriority w:val="99"/>
    <w:rsid w:val="009C4086"/>
    <w:rPr>
      <w:rFonts w:ascii="Times New Roman" w:hAnsi="Times New Roman" w:cs="Times New Roman"/>
      <w:b/>
      <w:bCs/>
      <w:sz w:val="20"/>
      <w:szCs w:val="20"/>
    </w:rPr>
  </w:style>
  <w:style w:type="paragraph" w:customStyle="1" w:styleId="Style57">
    <w:name w:val="Style57"/>
    <w:basedOn w:val="a4"/>
    <w:uiPriority w:val="99"/>
    <w:rsid w:val="009C4086"/>
    <w:pPr>
      <w:widowControl w:val="0"/>
      <w:autoSpaceDE w:val="0"/>
      <w:autoSpaceDN w:val="0"/>
      <w:adjustRightInd w:val="0"/>
      <w:spacing w:line="250" w:lineRule="exact"/>
      <w:jc w:val="center"/>
    </w:pPr>
  </w:style>
  <w:style w:type="paragraph" w:customStyle="1" w:styleId="Style62">
    <w:name w:val="Style62"/>
    <w:basedOn w:val="a4"/>
    <w:uiPriority w:val="99"/>
    <w:rsid w:val="009C4086"/>
    <w:pPr>
      <w:widowControl w:val="0"/>
      <w:autoSpaceDE w:val="0"/>
      <w:autoSpaceDN w:val="0"/>
      <w:adjustRightInd w:val="0"/>
      <w:spacing w:line="202" w:lineRule="exact"/>
      <w:jc w:val="center"/>
    </w:pPr>
  </w:style>
  <w:style w:type="character" w:customStyle="1" w:styleId="FontStyle273">
    <w:name w:val="Font Style273"/>
    <w:basedOn w:val="a5"/>
    <w:uiPriority w:val="99"/>
    <w:rsid w:val="009C4086"/>
    <w:rPr>
      <w:rFonts w:ascii="Times New Roman" w:hAnsi="Times New Roman" w:cs="Times New Roman"/>
      <w:b/>
      <w:bCs/>
      <w:sz w:val="20"/>
      <w:szCs w:val="20"/>
    </w:rPr>
  </w:style>
  <w:style w:type="paragraph" w:customStyle="1" w:styleId="Style59">
    <w:name w:val="Style59"/>
    <w:basedOn w:val="a4"/>
    <w:uiPriority w:val="99"/>
    <w:rsid w:val="009C4086"/>
    <w:pPr>
      <w:widowControl w:val="0"/>
      <w:autoSpaceDE w:val="0"/>
      <w:autoSpaceDN w:val="0"/>
      <w:adjustRightInd w:val="0"/>
      <w:spacing w:line="254" w:lineRule="exact"/>
      <w:jc w:val="center"/>
    </w:pPr>
  </w:style>
  <w:style w:type="character" w:customStyle="1" w:styleId="FontStyle256">
    <w:name w:val="Font Style256"/>
    <w:basedOn w:val="a5"/>
    <w:uiPriority w:val="99"/>
    <w:rsid w:val="009C4086"/>
    <w:rPr>
      <w:rFonts w:ascii="Segoe UI" w:hAnsi="Segoe UI" w:cs="Segoe UI"/>
      <w:b/>
      <w:bCs/>
      <w:sz w:val="12"/>
      <w:szCs w:val="12"/>
    </w:rPr>
  </w:style>
  <w:style w:type="character" w:customStyle="1" w:styleId="FontStyle272">
    <w:name w:val="Font Style272"/>
    <w:basedOn w:val="a5"/>
    <w:uiPriority w:val="99"/>
    <w:rsid w:val="009C4086"/>
    <w:rPr>
      <w:rFonts w:ascii="Times New Roman" w:hAnsi="Times New Roman" w:cs="Times New Roman"/>
      <w:sz w:val="20"/>
      <w:szCs w:val="20"/>
    </w:rPr>
  </w:style>
  <w:style w:type="character" w:customStyle="1" w:styleId="FontStyle252">
    <w:name w:val="Font Style252"/>
    <w:basedOn w:val="a5"/>
    <w:uiPriority w:val="99"/>
    <w:rsid w:val="009C4086"/>
    <w:rPr>
      <w:rFonts w:ascii="Times New Roman" w:hAnsi="Times New Roman" w:cs="Times New Roman"/>
      <w:sz w:val="18"/>
      <w:szCs w:val="18"/>
    </w:rPr>
  </w:style>
  <w:style w:type="character" w:customStyle="1" w:styleId="FontStyle288">
    <w:name w:val="Font Style288"/>
    <w:basedOn w:val="a5"/>
    <w:uiPriority w:val="99"/>
    <w:rsid w:val="009C4086"/>
    <w:rPr>
      <w:rFonts w:ascii="Times New Roman" w:hAnsi="Times New Roman" w:cs="Times New Roman"/>
      <w:b/>
      <w:bCs/>
      <w:sz w:val="14"/>
      <w:szCs w:val="14"/>
    </w:rPr>
  </w:style>
  <w:style w:type="character" w:customStyle="1" w:styleId="FontStyle289">
    <w:name w:val="Font Style289"/>
    <w:basedOn w:val="a5"/>
    <w:uiPriority w:val="99"/>
    <w:rsid w:val="009C4086"/>
    <w:rPr>
      <w:rFonts w:ascii="Times New Roman" w:hAnsi="Times New Roman" w:cs="Times New Roman"/>
      <w:b/>
      <w:bCs/>
      <w:i/>
      <w:iCs/>
      <w:sz w:val="20"/>
      <w:szCs w:val="20"/>
    </w:rPr>
  </w:style>
  <w:style w:type="paragraph" w:customStyle="1" w:styleId="Style54">
    <w:name w:val="Style54"/>
    <w:basedOn w:val="a4"/>
    <w:uiPriority w:val="99"/>
    <w:rsid w:val="009C4086"/>
    <w:pPr>
      <w:widowControl w:val="0"/>
      <w:autoSpaceDE w:val="0"/>
      <w:autoSpaceDN w:val="0"/>
      <w:adjustRightInd w:val="0"/>
      <w:spacing w:line="322" w:lineRule="exact"/>
      <w:jc w:val="both"/>
    </w:pPr>
  </w:style>
  <w:style w:type="paragraph" w:customStyle="1" w:styleId="143">
    <w:name w:val="Текст 14(таблица)"/>
    <w:basedOn w:val="a4"/>
    <w:rsid w:val="009C4086"/>
    <w:pPr>
      <w:ind w:left="284" w:firstLine="709"/>
      <w:jc w:val="both"/>
    </w:pPr>
    <w:rPr>
      <w:rFonts w:ascii="Bookman Old Style" w:hAnsi="Bookman Old Style"/>
      <w:color w:val="000000"/>
      <w:lang w:val="en-US"/>
    </w:rPr>
  </w:style>
  <w:style w:type="paragraph" w:customStyle="1" w:styleId="Style34">
    <w:name w:val="Style34"/>
    <w:basedOn w:val="Standard"/>
    <w:rsid w:val="009C4086"/>
    <w:pPr>
      <w:widowControl w:val="0"/>
      <w:autoSpaceDE w:val="0"/>
    </w:pPr>
    <w:rPr>
      <w:rFonts w:eastAsia="Calibri"/>
      <w:sz w:val="24"/>
      <w:szCs w:val="24"/>
      <w:lang w:eastAsia="zh-CN" w:bidi="hi-IN"/>
    </w:rPr>
  </w:style>
  <w:style w:type="paragraph" w:customStyle="1" w:styleId="Style37">
    <w:name w:val="Style37"/>
    <w:basedOn w:val="Standard"/>
    <w:rsid w:val="009C4086"/>
    <w:pPr>
      <w:widowControl w:val="0"/>
      <w:autoSpaceDE w:val="0"/>
    </w:pPr>
    <w:rPr>
      <w:rFonts w:eastAsia="Calibri"/>
      <w:sz w:val="24"/>
      <w:szCs w:val="24"/>
      <w:lang w:eastAsia="zh-CN" w:bidi="hi-IN"/>
    </w:rPr>
  </w:style>
  <w:style w:type="paragraph" w:customStyle="1" w:styleId="Style82">
    <w:name w:val="Style82"/>
    <w:basedOn w:val="Standard"/>
    <w:rsid w:val="009C4086"/>
    <w:pPr>
      <w:widowControl w:val="0"/>
      <w:autoSpaceDE w:val="0"/>
    </w:pPr>
    <w:rPr>
      <w:rFonts w:eastAsia="Calibri"/>
      <w:sz w:val="24"/>
      <w:szCs w:val="24"/>
      <w:lang w:eastAsia="zh-CN" w:bidi="hi-IN"/>
    </w:rPr>
  </w:style>
  <w:style w:type="paragraph" w:customStyle="1" w:styleId="affffffff8">
    <w:name w:val="Базовый"/>
    <w:rsid w:val="009C4086"/>
    <w:pPr>
      <w:suppressAutoHyphens/>
      <w:spacing w:after="200" w:line="276" w:lineRule="auto"/>
    </w:pPr>
    <w:rPr>
      <w:rFonts w:cs="Calibri"/>
      <w:color w:val="00000A"/>
      <w:sz w:val="22"/>
      <w:szCs w:val="22"/>
      <w:lang w:eastAsia="en-US"/>
    </w:rPr>
  </w:style>
  <w:style w:type="paragraph" w:customStyle="1" w:styleId="144">
    <w:name w:val="Текст 14(основной)"/>
    <w:basedOn w:val="a4"/>
    <w:link w:val="145"/>
    <w:autoRedefine/>
    <w:rsid w:val="009C4086"/>
    <w:pPr>
      <w:ind w:left="284"/>
      <w:jc w:val="both"/>
    </w:pPr>
    <w:rPr>
      <w:rFonts w:ascii="Bookman Old Style" w:hAnsi="Bookman Old Style"/>
      <w:szCs w:val="28"/>
    </w:rPr>
  </w:style>
  <w:style w:type="character" w:customStyle="1" w:styleId="145">
    <w:name w:val="Текст 14(основной) Знак"/>
    <w:basedOn w:val="a5"/>
    <w:link w:val="144"/>
    <w:locked/>
    <w:rsid w:val="009C4086"/>
    <w:rPr>
      <w:rFonts w:ascii="Bookman Old Style" w:eastAsia="Times New Roman" w:hAnsi="Bookman Old Style"/>
      <w:sz w:val="24"/>
      <w:szCs w:val="28"/>
    </w:rPr>
  </w:style>
  <w:style w:type="character" w:customStyle="1" w:styleId="121">
    <w:name w:val="Стиль 12 пт"/>
    <w:basedOn w:val="a5"/>
    <w:rsid w:val="009C4086"/>
    <w:rPr>
      <w:rFonts w:cs="Times New Roman"/>
      <w:sz w:val="24"/>
    </w:rPr>
  </w:style>
  <w:style w:type="paragraph" w:customStyle="1" w:styleId="1210">
    <w:name w:val="Стиль 12 пт1"/>
    <w:next w:val="a4"/>
    <w:qFormat/>
    <w:rsid w:val="009C4086"/>
    <w:pPr>
      <w:contextualSpacing/>
    </w:pPr>
    <w:rPr>
      <w:rFonts w:ascii="Times New Roman" w:eastAsia="Times New Roman" w:hAnsi="Times New Roman"/>
      <w:sz w:val="24"/>
      <w:szCs w:val="24"/>
    </w:rPr>
  </w:style>
  <w:style w:type="character" w:customStyle="1" w:styleId="215">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basedOn w:val="a5"/>
    <w:rsid w:val="009C4086"/>
    <w:rPr>
      <w:rFonts w:cs="Times New Roman"/>
      <w:b/>
      <w:bCs/>
      <w:sz w:val="24"/>
      <w:szCs w:val="24"/>
      <w:lang w:val="ru-RU" w:eastAsia="ru-RU" w:bidi="ar-SA"/>
    </w:rPr>
  </w:style>
  <w:style w:type="paragraph" w:customStyle="1" w:styleId="122">
    <w:name w:val="Текст 12(таблица)"/>
    <w:basedOn w:val="a4"/>
    <w:rsid w:val="009C4086"/>
    <w:pPr>
      <w:jc w:val="both"/>
    </w:pPr>
    <w:rPr>
      <w:rFonts w:ascii="Bookman Old Style" w:hAnsi="Bookman Old Style"/>
      <w:lang w:val="en-US"/>
    </w:rPr>
  </w:style>
  <w:style w:type="paragraph" w:customStyle="1" w:styleId="102">
    <w:name w:val="Текст 10(таблица)"/>
    <w:basedOn w:val="a4"/>
    <w:rsid w:val="009C4086"/>
    <w:pPr>
      <w:jc w:val="both"/>
    </w:pPr>
    <w:rPr>
      <w:rFonts w:ascii="Bookman Old Style" w:hAnsi="Bookman Old Style"/>
      <w:sz w:val="20"/>
      <w:lang w:val="en-US"/>
    </w:rPr>
  </w:style>
  <w:style w:type="paragraph" w:customStyle="1" w:styleId="146">
    <w:name w:val="Текст 14(поцентру) Знак"/>
    <w:basedOn w:val="a4"/>
    <w:link w:val="147"/>
    <w:rsid w:val="009C4086"/>
    <w:pPr>
      <w:spacing w:line="360" w:lineRule="auto"/>
      <w:ind w:left="708" w:firstLine="708"/>
      <w:jc w:val="center"/>
    </w:pPr>
    <w:rPr>
      <w:rFonts w:ascii="Bookman Old Style" w:eastAsia="Calibri" w:hAnsi="Bookman Old Style"/>
      <w:szCs w:val="20"/>
    </w:rPr>
  </w:style>
  <w:style w:type="character" w:customStyle="1" w:styleId="147">
    <w:name w:val="Текст 14(поцентру) Знак Знак"/>
    <w:link w:val="146"/>
    <w:locked/>
    <w:rsid w:val="009C4086"/>
    <w:rPr>
      <w:rFonts w:ascii="Bookman Old Style" w:hAnsi="Bookman Old Style"/>
      <w:sz w:val="24"/>
    </w:rPr>
  </w:style>
  <w:style w:type="paragraph" w:customStyle="1" w:styleId="148">
    <w:name w:val="Текст 14(справа)"/>
    <w:basedOn w:val="144"/>
    <w:link w:val="149"/>
    <w:rsid w:val="009C4086"/>
    <w:pPr>
      <w:ind w:firstLine="709"/>
      <w:jc w:val="right"/>
    </w:pPr>
    <w:rPr>
      <w:color w:val="000000"/>
      <w:szCs w:val="24"/>
    </w:rPr>
  </w:style>
  <w:style w:type="character" w:customStyle="1" w:styleId="149">
    <w:name w:val="Текст 14(справа) Знак"/>
    <w:basedOn w:val="145"/>
    <w:link w:val="148"/>
    <w:locked/>
    <w:rsid w:val="009C4086"/>
    <w:rPr>
      <w:rFonts w:ascii="Bookman Old Style" w:eastAsia="Times New Roman" w:hAnsi="Bookman Old Style"/>
      <w:color w:val="000000"/>
      <w:sz w:val="24"/>
      <w:szCs w:val="24"/>
    </w:rPr>
  </w:style>
  <w:style w:type="paragraph" w:customStyle="1" w:styleId="14a">
    <w:name w:val="Текст 14(поцентру)"/>
    <w:basedOn w:val="148"/>
    <w:rsid w:val="009C4086"/>
    <w:pPr>
      <w:ind w:left="708"/>
      <w:jc w:val="center"/>
    </w:pPr>
  </w:style>
  <w:style w:type="paragraph" w:customStyle="1" w:styleId="affffffff9">
    <w:name w:val="основной текст"/>
    <w:basedOn w:val="a4"/>
    <w:rsid w:val="009C4086"/>
    <w:pPr>
      <w:spacing w:after="120"/>
      <w:ind w:firstLine="851"/>
      <w:jc w:val="both"/>
    </w:pPr>
    <w:rPr>
      <w:rFonts w:ascii="Arial" w:hAnsi="Arial"/>
      <w:sz w:val="28"/>
      <w:szCs w:val="20"/>
    </w:rPr>
  </w:style>
  <w:style w:type="paragraph" w:customStyle="1" w:styleId="Normal">
    <w:name w:val="Normal Знак Знак Знак Знак Знак Знак"/>
    <w:link w:val="Normal0"/>
    <w:rsid w:val="009C4086"/>
    <w:pPr>
      <w:spacing w:before="100" w:after="100"/>
      <w:jc w:val="both"/>
    </w:pPr>
    <w:rPr>
      <w:rFonts w:ascii="Times New Roman" w:eastAsia="Times New Roman" w:hAnsi="Times New Roman"/>
      <w:sz w:val="24"/>
      <w:szCs w:val="24"/>
    </w:rPr>
  </w:style>
  <w:style w:type="character" w:customStyle="1" w:styleId="Normal0">
    <w:name w:val="Normal Знак Знак Знак Знак Знак Знак Знак"/>
    <w:basedOn w:val="a5"/>
    <w:link w:val="Normal"/>
    <w:locked/>
    <w:rsid w:val="009C4086"/>
    <w:rPr>
      <w:rFonts w:ascii="Times New Roman" w:eastAsia="Times New Roman" w:hAnsi="Times New Roman"/>
      <w:sz w:val="24"/>
      <w:szCs w:val="24"/>
      <w:lang w:val="ru-RU" w:eastAsia="ru-RU" w:bidi="ar-SA"/>
    </w:rPr>
  </w:style>
  <w:style w:type="character" w:customStyle="1" w:styleId="14b">
    <w:name w:val="Текст 14(основной) Знак Знак"/>
    <w:basedOn w:val="a5"/>
    <w:rsid w:val="009C4086"/>
    <w:rPr>
      <w:rFonts w:ascii="Times New Roman" w:hAnsi="Times New Roman" w:cs="Times New Roman"/>
      <w:sz w:val="24"/>
      <w:szCs w:val="24"/>
      <w:lang w:eastAsia="ru-RU"/>
    </w:rPr>
  </w:style>
  <w:style w:type="character" w:customStyle="1" w:styleId="1410">
    <w:name w:val="Текст 14(основной) Знак1"/>
    <w:basedOn w:val="a5"/>
    <w:rsid w:val="009C4086"/>
    <w:rPr>
      <w:rFonts w:ascii="Times New Roman" w:hAnsi="Times New Roman" w:cs="Times New Roman"/>
      <w:sz w:val="28"/>
      <w:szCs w:val="28"/>
      <w:lang w:eastAsia="ru-RU"/>
    </w:rPr>
  </w:style>
  <w:style w:type="paragraph" w:customStyle="1" w:styleId="h2">
    <w:name w:val="h2"/>
    <w:basedOn w:val="af2"/>
    <w:uiPriority w:val="99"/>
    <w:rsid w:val="009C4086"/>
    <w:pPr>
      <w:spacing w:after="300"/>
      <w:ind w:firstLine="567"/>
      <w:contextualSpacing/>
    </w:pPr>
    <w:rPr>
      <w:rFonts w:ascii="Bookman Old Style" w:hAnsi="Bookman Old Style"/>
      <w:spacing w:val="5"/>
      <w:kern w:val="28"/>
      <w:sz w:val="28"/>
      <w:szCs w:val="52"/>
      <w:lang w:eastAsia="en-US"/>
    </w:rPr>
  </w:style>
  <w:style w:type="paragraph" w:styleId="affffffffa">
    <w:name w:val="Block Text"/>
    <w:basedOn w:val="a4"/>
    <w:uiPriority w:val="99"/>
    <w:rsid w:val="009C4086"/>
    <w:pPr>
      <w:ind w:left="-74" w:right="-109"/>
      <w:jc w:val="center"/>
    </w:pPr>
    <w:rPr>
      <w:rFonts w:ascii="Bookman Old Style" w:hAnsi="Bookman Old Style"/>
    </w:rPr>
  </w:style>
  <w:style w:type="character" w:customStyle="1" w:styleId="1ffe">
    <w:name w:val="Знак Знак1"/>
    <w:rsid w:val="009C4086"/>
    <w:rPr>
      <w:sz w:val="24"/>
    </w:rPr>
  </w:style>
  <w:style w:type="character" w:customStyle="1" w:styleId="317">
    <w:name w:val="Заголовок 3 Знак1"/>
    <w:aliases w:val="Заголовок 3 Знак Знак,Знак Знак Знак1,Знак Знак2,Заголовок 3 Знак Знак1,Заголовок 3 Знак Знак Знак, Знак Знак Знак1, Знак Знак2, Знак Знак Знак Знак"/>
    <w:rsid w:val="009C4086"/>
    <w:rPr>
      <w:b/>
      <w:sz w:val="24"/>
      <w:lang w:val="ru-RU" w:eastAsia="ru-RU"/>
    </w:rPr>
  </w:style>
  <w:style w:type="character" w:customStyle="1" w:styleId="3f3">
    <w:name w:val="Знак Знак Знак3"/>
    <w:rsid w:val="009C4086"/>
    <w:rPr>
      <w:rFonts w:ascii="Arial" w:hAnsi="Arial"/>
      <w:b/>
      <w:sz w:val="26"/>
      <w:lang w:val="ru-RU" w:eastAsia="ru-RU"/>
    </w:rPr>
  </w:style>
  <w:style w:type="character" w:customStyle="1" w:styleId="grame">
    <w:name w:val="grame"/>
    <w:basedOn w:val="a5"/>
    <w:rsid w:val="009C4086"/>
    <w:rPr>
      <w:rFonts w:cs="Times New Roman"/>
    </w:rPr>
  </w:style>
  <w:style w:type="paragraph" w:customStyle="1" w:styleId="103">
    <w:name w:val="Титул 10"/>
    <w:basedOn w:val="102"/>
    <w:rsid w:val="009C4086"/>
    <w:pPr>
      <w:jc w:val="right"/>
    </w:pPr>
  </w:style>
  <w:style w:type="paragraph" w:customStyle="1" w:styleId="text">
    <w:name w:val="text"/>
    <w:basedOn w:val="a4"/>
    <w:rsid w:val="009C4086"/>
    <w:pPr>
      <w:ind w:left="105" w:right="105" w:firstLine="397"/>
      <w:jc w:val="both"/>
    </w:pPr>
    <w:rPr>
      <w:rFonts w:ascii="Trebuchet MS" w:hAnsi="Trebuchet MS"/>
    </w:rPr>
  </w:style>
  <w:style w:type="paragraph" w:customStyle="1" w:styleId="14c">
    <w:name w:val="Текст 14(курсив)"/>
    <w:basedOn w:val="144"/>
    <w:link w:val="14d"/>
    <w:rsid w:val="009C4086"/>
    <w:pPr>
      <w:tabs>
        <w:tab w:val="left" w:pos="0"/>
      </w:tabs>
      <w:ind w:firstLine="709"/>
    </w:pPr>
    <w:rPr>
      <w:rFonts w:eastAsia="Calibri"/>
      <w:i/>
      <w:sz w:val="28"/>
      <w:szCs w:val="20"/>
    </w:rPr>
  </w:style>
  <w:style w:type="character" w:customStyle="1" w:styleId="14d">
    <w:name w:val="Текст 14(курсив) Знак"/>
    <w:link w:val="14c"/>
    <w:locked/>
    <w:rsid w:val="009C4086"/>
    <w:rPr>
      <w:rFonts w:ascii="Bookman Old Style" w:hAnsi="Bookman Old Style"/>
      <w:i/>
      <w:sz w:val="28"/>
    </w:rPr>
  </w:style>
  <w:style w:type="paragraph" w:customStyle="1" w:styleId="182">
    <w:name w:val="Титул 18"/>
    <w:basedOn w:val="103"/>
    <w:rsid w:val="009C4086"/>
    <w:rPr>
      <w:sz w:val="36"/>
    </w:rPr>
  </w:style>
  <w:style w:type="paragraph" w:customStyle="1" w:styleId="221">
    <w:name w:val="Титул 22"/>
    <w:basedOn w:val="182"/>
    <w:rsid w:val="009C4086"/>
    <w:pPr>
      <w:ind w:left="708"/>
      <w:jc w:val="center"/>
    </w:pPr>
    <w:rPr>
      <w:b/>
      <w:sz w:val="44"/>
    </w:rPr>
  </w:style>
  <w:style w:type="paragraph" w:customStyle="1" w:styleId="cat1">
    <w:name w:val="cat1"/>
    <w:basedOn w:val="a4"/>
    <w:rsid w:val="009C4086"/>
    <w:pPr>
      <w:spacing w:before="100" w:beforeAutospacing="1" w:after="100" w:afterAutospacing="1"/>
    </w:pPr>
    <w:rPr>
      <w:rFonts w:ascii="Bookman Old Style" w:hAnsi="Bookman Old Style"/>
    </w:rPr>
  </w:style>
  <w:style w:type="paragraph" w:styleId="z-">
    <w:name w:val="HTML Top of Form"/>
    <w:basedOn w:val="a4"/>
    <w:next w:val="a4"/>
    <w:link w:val="z-0"/>
    <w:hidden/>
    <w:rsid w:val="009C4086"/>
    <w:pPr>
      <w:pBdr>
        <w:bottom w:val="single" w:sz="6" w:space="1" w:color="auto"/>
      </w:pBdr>
      <w:jc w:val="center"/>
    </w:pPr>
    <w:rPr>
      <w:rFonts w:ascii="Arial" w:hAnsi="Arial"/>
      <w:vanish/>
      <w:sz w:val="16"/>
      <w:szCs w:val="16"/>
    </w:rPr>
  </w:style>
  <w:style w:type="character" w:customStyle="1" w:styleId="z-0">
    <w:name w:val="z-Начало формы Знак"/>
    <w:basedOn w:val="a5"/>
    <w:link w:val="z-"/>
    <w:uiPriority w:val="99"/>
    <w:rsid w:val="009C4086"/>
    <w:rPr>
      <w:rFonts w:ascii="Arial" w:eastAsia="Times New Roman" w:hAnsi="Arial"/>
      <w:vanish/>
      <w:sz w:val="16"/>
      <w:szCs w:val="16"/>
    </w:rPr>
  </w:style>
  <w:style w:type="paragraph" w:styleId="z-1">
    <w:name w:val="HTML Bottom of Form"/>
    <w:basedOn w:val="a4"/>
    <w:next w:val="a4"/>
    <w:link w:val="z-2"/>
    <w:hidden/>
    <w:uiPriority w:val="99"/>
    <w:rsid w:val="009C4086"/>
    <w:pPr>
      <w:pBdr>
        <w:top w:val="single" w:sz="6" w:space="1" w:color="auto"/>
      </w:pBdr>
      <w:jc w:val="center"/>
    </w:pPr>
    <w:rPr>
      <w:rFonts w:ascii="Arial" w:hAnsi="Arial"/>
      <w:vanish/>
      <w:sz w:val="16"/>
      <w:szCs w:val="16"/>
    </w:rPr>
  </w:style>
  <w:style w:type="character" w:customStyle="1" w:styleId="z-2">
    <w:name w:val="z-Конец формы Знак"/>
    <w:basedOn w:val="a5"/>
    <w:link w:val="z-1"/>
    <w:uiPriority w:val="99"/>
    <w:rsid w:val="009C4086"/>
    <w:rPr>
      <w:rFonts w:ascii="Arial" w:eastAsia="Times New Roman" w:hAnsi="Arial"/>
      <w:vanish/>
      <w:sz w:val="16"/>
      <w:szCs w:val="16"/>
    </w:rPr>
  </w:style>
  <w:style w:type="paragraph" w:styleId="HTML2">
    <w:name w:val="HTML Address"/>
    <w:basedOn w:val="a4"/>
    <w:link w:val="HTML3"/>
    <w:uiPriority w:val="99"/>
    <w:rsid w:val="009C4086"/>
    <w:rPr>
      <w:rFonts w:ascii="Bookman Old Style" w:hAnsi="Bookman Old Style"/>
      <w:i/>
      <w:iCs/>
    </w:rPr>
  </w:style>
  <w:style w:type="character" w:customStyle="1" w:styleId="HTML3">
    <w:name w:val="Адрес HTML Знак"/>
    <w:basedOn w:val="a5"/>
    <w:link w:val="HTML2"/>
    <w:uiPriority w:val="99"/>
    <w:rsid w:val="009C4086"/>
    <w:rPr>
      <w:rFonts w:ascii="Bookman Old Style" w:eastAsia="Times New Roman" w:hAnsi="Bookman Old Style"/>
      <w:i/>
      <w:iCs/>
      <w:sz w:val="24"/>
      <w:szCs w:val="24"/>
    </w:rPr>
  </w:style>
  <w:style w:type="paragraph" w:customStyle="1" w:styleId="ssylvtab1">
    <w:name w:val="ssylvtab1"/>
    <w:basedOn w:val="a4"/>
    <w:rsid w:val="009C4086"/>
    <w:pPr>
      <w:spacing w:before="100" w:beforeAutospacing="1" w:after="100" w:afterAutospacing="1"/>
    </w:pPr>
    <w:rPr>
      <w:rFonts w:ascii="Bookman Old Style" w:hAnsi="Bookman Old Style"/>
    </w:rPr>
  </w:style>
  <w:style w:type="character" w:customStyle="1" w:styleId="ssyl2">
    <w:name w:val="ssyl2"/>
    <w:basedOn w:val="a5"/>
    <w:rsid w:val="009C4086"/>
    <w:rPr>
      <w:rFonts w:cs="Times New Roman"/>
    </w:rPr>
  </w:style>
  <w:style w:type="character" w:customStyle="1" w:styleId="text1">
    <w:name w:val="text1"/>
    <w:basedOn w:val="a5"/>
    <w:rsid w:val="009C4086"/>
    <w:rPr>
      <w:rFonts w:cs="Times New Roman"/>
    </w:rPr>
  </w:style>
  <w:style w:type="character" w:customStyle="1" w:styleId="text3">
    <w:name w:val="text3"/>
    <w:basedOn w:val="a5"/>
    <w:rsid w:val="009C4086"/>
    <w:rPr>
      <w:rFonts w:cs="Times New Roman"/>
    </w:rPr>
  </w:style>
  <w:style w:type="character" w:customStyle="1" w:styleId="1fff">
    <w:name w:val="заголовокпогода1"/>
    <w:basedOn w:val="a5"/>
    <w:rsid w:val="009C4086"/>
    <w:rPr>
      <w:rFonts w:cs="Times New Roman"/>
    </w:rPr>
  </w:style>
  <w:style w:type="paragraph" w:customStyle="1" w:styleId="small">
    <w:name w:val="small"/>
    <w:basedOn w:val="a4"/>
    <w:rsid w:val="009C4086"/>
    <w:pPr>
      <w:spacing w:before="100" w:beforeAutospacing="1" w:after="100" w:afterAutospacing="1"/>
    </w:pPr>
    <w:rPr>
      <w:rFonts w:ascii="Bookman Old Style" w:hAnsi="Bookman Old Style"/>
    </w:rPr>
  </w:style>
  <w:style w:type="character" w:customStyle="1" w:styleId="14e">
    <w:name w:val="Текст 14(основной) Знак Знак Знак"/>
    <w:rsid w:val="009C4086"/>
    <w:rPr>
      <w:sz w:val="24"/>
    </w:rPr>
  </w:style>
  <w:style w:type="paragraph" w:customStyle="1" w:styleId="xl30">
    <w:name w:val="xl30"/>
    <w:basedOn w:val="a4"/>
    <w:rsid w:val="009C4086"/>
    <w:pPr>
      <w:pBdr>
        <w:bottom w:val="single" w:sz="4" w:space="0" w:color="auto"/>
      </w:pBdr>
      <w:spacing w:before="100" w:beforeAutospacing="1" w:after="100" w:afterAutospacing="1"/>
      <w:jc w:val="center"/>
    </w:pPr>
    <w:rPr>
      <w:rFonts w:ascii="Bookman Old Style" w:hAnsi="Bookman Old Style"/>
    </w:rPr>
  </w:style>
  <w:style w:type="character" w:styleId="HTML4">
    <w:name w:val="HTML Definition"/>
    <w:basedOn w:val="a5"/>
    <w:uiPriority w:val="99"/>
    <w:rsid w:val="009C4086"/>
    <w:rPr>
      <w:rFonts w:cs="Times New Roman"/>
      <w:i/>
      <w:iCs/>
    </w:rPr>
  </w:style>
  <w:style w:type="character" w:customStyle="1" w:styleId="250">
    <w:name w:val="Знак Знак25"/>
    <w:basedOn w:val="a5"/>
    <w:uiPriority w:val="99"/>
    <w:locked/>
    <w:rsid w:val="009C4086"/>
    <w:rPr>
      <w:rFonts w:cs="Times New Roman"/>
      <w:sz w:val="24"/>
      <w:szCs w:val="24"/>
      <w:lang w:val="ru-RU" w:eastAsia="ru-RU" w:bidi="ar-SA"/>
    </w:rPr>
  </w:style>
  <w:style w:type="character" w:customStyle="1" w:styleId="114">
    <w:name w:val="Знак Знак11"/>
    <w:basedOn w:val="a5"/>
    <w:locked/>
    <w:rsid w:val="009C4086"/>
    <w:rPr>
      <w:rFonts w:cs="Times New Roman"/>
      <w:sz w:val="24"/>
      <w:szCs w:val="24"/>
      <w:lang w:val="ru-RU" w:eastAsia="ru-RU" w:bidi="ar-SA"/>
    </w:rPr>
  </w:style>
  <w:style w:type="character" w:customStyle="1" w:styleId="240">
    <w:name w:val="Знак Знак24"/>
    <w:basedOn w:val="a5"/>
    <w:rsid w:val="009C4086"/>
    <w:rPr>
      <w:rFonts w:cs="Times New Roman"/>
      <w:b/>
      <w:bCs/>
      <w:sz w:val="24"/>
      <w:szCs w:val="24"/>
    </w:rPr>
  </w:style>
  <w:style w:type="character" w:customStyle="1" w:styleId="230">
    <w:name w:val="Знак Знак23"/>
    <w:basedOn w:val="a5"/>
    <w:rsid w:val="009C4086"/>
    <w:rPr>
      <w:rFonts w:cs="Times New Roman"/>
      <w:i/>
      <w:iCs/>
      <w:sz w:val="24"/>
      <w:szCs w:val="24"/>
    </w:rPr>
  </w:style>
  <w:style w:type="character" w:customStyle="1" w:styleId="222">
    <w:name w:val="Знак Знак22"/>
    <w:basedOn w:val="a5"/>
    <w:rsid w:val="009C4086"/>
    <w:rPr>
      <w:rFonts w:cs="Times New Roman"/>
      <w:sz w:val="24"/>
      <w:szCs w:val="24"/>
      <w:u w:val="single"/>
    </w:rPr>
  </w:style>
  <w:style w:type="character" w:customStyle="1" w:styleId="216">
    <w:name w:val="Знак Знак21"/>
    <w:basedOn w:val="a5"/>
    <w:rsid w:val="009C4086"/>
    <w:rPr>
      <w:rFonts w:cs="Times New Roman"/>
      <w:bCs/>
      <w:i/>
      <w:iCs/>
      <w:sz w:val="24"/>
      <w:szCs w:val="24"/>
    </w:rPr>
  </w:style>
  <w:style w:type="character" w:customStyle="1" w:styleId="200">
    <w:name w:val="Знак Знак20"/>
    <w:basedOn w:val="a5"/>
    <w:rsid w:val="009C4086"/>
    <w:rPr>
      <w:rFonts w:cs="Times New Roman"/>
      <w:b/>
      <w:bCs/>
      <w:i/>
      <w:iCs/>
      <w:sz w:val="24"/>
      <w:szCs w:val="24"/>
    </w:rPr>
  </w:style>
  <w:style w:type="paragraph" w:customStyle="1" w:styleId="123">
    <w:name w:val="стиль12"/>
    <w:basedOn w:val="a4"/>
    <w:rsid w:val="009C4086"/>
    <w:pPr>
      <w:spacing w:before="100" w:beforeAutospacing="1" w:after="100" w:afterAutospacing="1"/>
    </w:pPr>
    <w:rPr>
      <w:rFonts w:ascii="Bookman Old Style" w:hAnsi="Bookman Old Style"/>
    </w:rPr>
  </w:style>
  <w:style w:type="paragraph" w:customStyle="1" w:styleId="3f4">
    <w:name w:val="стиль3"/>
    <w:basedOn w:val="a4"/>
    <w:rsid w:val="009C4086"/>
    <w:pPr>
      <w:spacing w:before="100" w:beforeAutospacing="1" w:after="100" w:afterAutospacing="1"/>
    </w:pPr>
    <w:rPr>
      <w:rFonts w:ascii="Bookman Old Style" w:hAnsi="Bookman Old Style"/>
    </w:rPr>
  </w:style>
  <w:style w:type="character" w:customStyle="1" w:styleId="pricecaption">
    <w:name w:val="price_caption"/>
    <w:basedOn w:val="a5"/>
    <w:rsid w:val="009C4086"/>
    <w:rPr>
      <w:rFonts w:cs="Times New Roman"/>
    </w:rPr>
  </w:style>
  <w:style w:type="character" w:customStyle="1" w:styleId="priceprice">
    <w:name w:val="price_price"/>
    <w:basedOn w:val="a5"/>
    <w:rsid w:val="009C4086"/>
    <w:rPr>
      <w:rFonts w:cs="Times New Roman"/>
    </w:rPr>
  </w:style>
  <w:style w:type="character" w:customStyle="1" w:styleId="editsection">
    <w:name w:val="editsection"/>
    <w:basedOn w:val="a5"/>
    <w:rsid w:val="009C4086"/>
    <w:rPr>
      <w:rFonts w:cs="Times New Roman"/>
    </w:rPr>
  </w:style>
  <w:style w:type="character" w:customStyle="1" w:styleId="plainlinks">
    <w:name w:val="plainlinks"/>
    <w:basedOn w:val="a5"/>
    <w:rsid w:val="009C4086"/>
    <w:rPr>
      <w:rFonts w:cs="Times New Roman"/>
    </w:rPr>
  </w:style>
  <w:style w:type="character" w:customStyle="1" w:styleId="fn">
    <w:name w:val="fn"/>
    <w:basedOn w:val="a5"/>
    <w:rsid w:val="009C4086"/>
    <w:rPr>
      <w:rFonts w:cs="Times New Roman"/>
    </w:rPr>
  </w:style>
  <w:style w:type="character" w:customStyle="1" w:styleId="plainlinksneverexpand">
    <w:name w:val="plainlinksneverexpand"/>
    <w:basedOn w:val="a5"/>
    <w:rsid w:val="009C4086"/>
    <w:rPr>
      <w:rFonts w:cs="Times New Roman"/>
    </w:rPr>
  </w:style>
  <w:style w:type="character" w:customStyle="1" w:styleId="geo-geo-dms">
    <w:name w:val="geo-geo-dms"/>
    <w:basedOn w:val="a5"/>
    <w:rsid w:val="009C4086"/>
    <w:rPr>
      <w:rFonts w:cs="Times New Roman"/>
    </w:rPr>
  </w:style>
  <w:style w:type="character" w:customStyle="1" w:styleId="geo-dms">
    <w:name w:val="geo-dms"/>
    <w:basedOn w:val="a5"/>
    <w:rsid w:val="009C4086"/>
    <w:rPr>
      <w:rFonts w:cs="Times New Roman"/>
    </w:rPr>
  </w:style>
  <w:style w:type="character" w:customStyle="1" w:styleId="geo-lat">
    <w:name w:val="geo-lat"/>
    <w:basedOn w:val="a5"/>
    <w:rsid w:val="009C4086"/>
    <w:rPr>
      <w:rFonts w:cs="Times New Roman"/>
    </w:rPr>
  </w:style>
  <w:style w:type="character" w:customStyle="1" w:styleId="geo-lon">
    <w:name w:val="geo-lon"/>
    <w:basedOn w:val="a5"/>
    <w:rsid w:val="009C4086"/>
    <w:rPr>
      <w:rFonts w:cs="Times New Roman"/>
    </w:rPr>
  </w:style>
  <w:style w:type="character" w:customStyle="1" w:styleId="coordinates">
    <w:name w:val="coordinates"/>
    <w:basedOn w:val="a5"/>
    <w:rsid w:val="009C4086"/>
    <w:rPr>
      <w:rFonts w:cs="Times New Roman"/>
    </w:rPr>
  </w:style>
  <w:style w:type="character" w:customStyle="1" w:styleId="toctoggle">
    <w:name w:val="toctoggle"/>
    <w:basedOn w:val="a5"/>
    <w:rsid w:val="009C4086"/>
    <w:rPr>
      <w:rFonts w:cs="Times New Roman"/>
    </w:rPr>
  </w:style>
  <w:style w:type="character" w:customStyle="1" w:styleId="tocnumber">
    <w:name w:val="tocnumber"/>
    <w:basedOn w:val="a5"/>
    <w:rsid w:val="009C4086"/>
    <w:rPr>
      <w:rFonts w:cs="Times New Roman"/>
    </w:rPr>
  </w:style>
  <w:style w:type="character" w:customStyle="1" w:styleId="toctext">
    <w:name w:val="toctext"/>
    <w:basedOn w:val="a5"/>
    <w:rsid w:val="009C4086"/>
    <w:rPr>
      <w:rFonts w:cs="Times New Roman"/>
    </w:rPr>
  </w:style>
  <w:style w:type="character" w:customStyle="1" w:styleId="mw-headline">
    <w:name w:val="mw-headline"/>
    <w:basedOn w:val="a5"/>
    <w:rsid w:val="009C4086"/>
    <w:rPr>
      <w:rFonts w:cs="Times New Roman"/>
    </w:rPr>
  </w:style>
  <w:style w:type="paragraph" w:customStyle="1" w:styleId="collapse-refs-p">
    <w:name w:val="collapse-refs-p"/>
    <w:basedOn w:val="a4"/>
    <w:rsid w:val="009C4086"/>
    <w:pPr>
      <w:spacing w:before="100" w:beforeAutospacing="1" w:after="100" w:afterAutospacing="1"/>
    </w:pPr>
    <w:rPr>
      <w:rFonts w:ascii="Bookman Old Style" w:hAnsi="Bookman Old Style"/>
    </w:rPr>
  </w:style>
  <w:style w:type="character" w:customStyle="1" w:styleId="price">
    <w:name w:val="price"/>
    <w:basedOn w:val="a5"/>
    <w:rsid w:val="009C4086"/>
    <w:rPr>
      <w:rFonts w:cs="Times New Roman"/>
    </w:rPr>
  </w:style>
  <w:style w:type="character" w:customStyle="1" w:styleId="1fff0">
    <w:name w:val="Название1"/>
    <w:basedOn w:val="a5"/>
    <w:rsid w:val="009C4086"/>
    <w:rPr>
      <w:rFonts w:cs="Times New Roman"/>
    </w:rPr>
  </w:style>
  <w:style w:type="paragraph" w:customStyle="1" w:styleId="title1">
    <w:name w:val="title1"/>
    <w:basedOn w:val="a4"/>
    <w:rsid w:val="009C4086"/>
    <w:pPr>
      <w:spacing w:before="100" w:beforeAutospacing="1" w:after="100" w:afterAutospacing="1"/>
    </w:pPr>
    <w:rPr>
      <w:rFonts w:ascii="Bookman Old Style" w:hAnsi="Bookman Old Style"/>
    </w:rPr>
  </w:style>
  <w:style w:type="paragraph" w:customStyle="1" w:styleId="linkmore">
    <w:name w:val="link_more"/>
    <w:basedOn w:val="a4"/>
    <w:rsid w:val="009C4086"/>
    <w:pPr>
      <w:spacing w:before="100" w:beforeAutospacing="1" w:after="100" w:afterAutospacing="1"/>
    </w:pPr>
    <w:rPr>
      <w:rFonts w:ascii="Bookman Old Style" w:hAnsi="Bookman Old Style"/>
    </w:rPr>
  </w:style>
  <w:style w:type="paragraph" w:customStyle="1" w:styleId="1fff1">
    <w:name w:val="Дата1"/>
    <w:basedOn w:val="a4"/>
    <w:rsid w:val="009C4086"/>
    <w:pPr>
      <w:spacing w:before="100" w:beforeAutospacing="1" w:after="100" w:afterAutospacing="1"/>
    </w:pPr>
    <w:rPr>
      <w:rFonts w:ascii="Bookman Old Style" w:hAnsi="Bookman Old Style"/>
    </w:rPr>
  </w:style>
  <w:style w:type="paragraph" w:customStyle="1" w:styleId="note">
    <w:name w:val="note"/>
    <w:basedOn w:val="a4"/>
    <w:rsid w:val="009C4086"/>
    <w:pPr>
      <w:spacing w:before="100" w:beforeAutospacing="1" w:after="100" w:afterAutospacing="1"/>
    </w:pPr>
    <w:rPr>
      <w:rFonts w:ascii="Bookman Old Style" w:hAnsi="Bookman Old Style"/>
    </w:rPr>
  </w:style>
  <w:style w:type="character" w:customStyle="1" w:styleId="object">
    <w:name w:val="object"/>
    <w:basedOn w:val="a5"/>
    <w:rsid w:val="009C4086"/>
    <w:rPr>
      <w:rFonts w:cs="Times New Roman"/>
    </w:rPr>
  </w:style>
  <w:style w:type="character" w:customStyle="1" w:styleId="locality">
    <w:name w:val="locality"/>
    <w:basedOn w:val="a5"/>
    <w:rsid w:val="009C4086"/>
    <w:rPr>
      <w:rFonts w:cs="Times New Roman"/>
    </w:rPr>
  </w:style>
  <w:style w:type="character" w:customStyle="1" w:styleId="street-address">
    <w:name w:val="street-address"/>
    <w:basedOn w:val="a5"/>
    <w:rsid w:val="009C4086"/>
    <w:rPr>
      <w:rFonts w:cs="Times New Roman"/>
    </w:rPr>
  </w:style>
  <w:style w:type="character" w:customStyle="1" w:styleId="tel">
    <w:name w:val="tel"/>
    <w:basedOn w:val="a5"/>
    <w:rsid w:val="009C4086"/>
    <w:rPr>
      <w:rFonts w:cs="Times New Roman"/>
    </w:rPr>
  </w:style>
  <w:style w:type="character" w:customStyle="1" w:styleId="sharelistitemcounter">
    <w:name w:val="share_list_item_counter"/>
    <w:basedOn w:val="a5"/>
    <w:rsid w:val="009C4086"/>
    <w:rPr>
      <w:rFonts w:cs="Times New Roman"/>
    </w:rPr>
  </w:style>
  <w:style w:type="character" w:customStyle="1" w:styleId="description">
    <w:name w:val="description"/>
    <w:basedOn w:val="a5"/>
    <w:rsid w:val="009C4086"/>
    <w:rPr>
      <w:rFonts w:cs="Times New Roman"/>
    </w:rPr>
  </w:style>
  <w:style w:type="character" w:customStyle="1" w:styleId="photos">
    <w:name w:val="photos"/>
    <w:basedOn w:val="a5"/>
    <w:rsid w:val="009C4086"/>
    <w:rPr>
      <w:rFonts w:cs="Times New Roman"/>
    </w:rPr>
  </w:style>
  <w:style w:type="character" w:customStyle="1" w:styleId="rooms">
    <w:name w:val="rooms"/>
    <w:basedOn w:val="a5"/>
    <w:rsid w:val="009C4086"/>
    <w:rPr>
      <w:rFonts w:cs="Times New Roman"/>
    </w:rPr>
  </w:style>
  <w:style w:type="character" w:customStyle="1" w:styleId="reviews">
    <w:name w:val="reviews"/>
    <w:basedOn w:val="a5"/>
    <w:rsid w:val="009C4086"/>
    <w:rPr>
      <w:rFonts w:cs="Times New Roman"/>
    </w:rPr>
  </w:style>
  <w:style w:type="character" w:customStyle="1" w:styleId="map">
    <w:name w:val="map"/>
    <w:basedOn w:val="a5"/>
    <w:rsid w:val="009C4086"/>
    <w:rPr>
      <w:rFonts w:cs="Times New Roman"/>
    </w:rPr>
  </w:style>
  <w:style w:type="character" w:customStyle="1" w:styleId="right">
    <w:name w:val="right"/>
    <w:basedOn w:val="a5"/>
    <w:rsid w:val="009C4086"/>
    <w:rPr>
      <w:rFonts w:cs="Times New Roman"/>
    </w:rPr>
  </w:style>
  <w:style w:type="character" w:customStyle="1" w:styleId="expandrating">
    <w:name w:val="expand_rating"/>
    <w:basedOn w:val="a5"/>
    <w:rsid w:val="009C4086"/>
    <w:rPr>
      <w:rFonts w:cs="Times New Roman"/>
    </w:rPr>
  </w:style>
  <w:style w:type="character" w:customStyle="1" w:styleId="downarrow">
    <w:name w:val="down_arrow"/>
    <w:basedOn w:val="a5"/>
    <w:rsid w:val="009C4086"/>
    <w:rPr>
      <w:rFonts w:cs="Times New Roman"/>
    </w:rPr>
  </w:style>
  <w:style w:type="character" w:customStyle="1" w:styleId="expanddetail">
    <w:name w:val="expand_detail"/>
    <w:basedOn w:val="a5"/>
    <w:rsid w:val="009C4086"/>
    <w:rPr>
      <w:rFonts w:cs="Times New Roman"/>
    </w:rPr>
  </w:style>
  <w:style w:type="character" w:customStyle="1" w:styleId="day1">
    <w:name w:val="day1"/>
    <w:basedOn w:val="a5"/>
    <w:rsid w:val="009C4086"/>
    <w:rPr>
      <w:rFonts w:cs="Times New Roman"/>
    </w:rPr>
  </w:style>
  <w:style w:type="character" w:customStyle="1" w:styleId="day2">
    <w:name w:val="day2"/>
    <w:basedOn w:val="a5"/>
    <w:rsid w:val="009C4086"/>
    <w:rPr>
      <w:rFonts w:cs="Times New Roman"/>
    </w:rPr>
  </w:style>
  <w:style w:type="paragraph" w:customStyle="1" w:styleId="65">
    <w:name w:val="стиль6"/>
    <w:basedOn w:val="a4"/>
    <w:rsid w:val="009C4086"/>
    <w:pPr>
      <w:spacing w:before="100" w:beforeAutospacing="1" w:after="100" w:afterAutospacing="1"/>
    </w:pPr>
    <w:rPr>
      <w:rFonts w:ascii="Bookman Old Style" w:hAnsi="Bookman Old Style"/>
    </w:rPr>
  </w:style>
  <w:style w:type="paragraph" w:customStyle="1" w:styleId="2ff3">
    <w:name w:val="стиль2"/>
    <w:basedOn w:val="a4"/>
    <w:rsid w:val="009C4086"/>
    <w:pPr>
      <w:spacing w:before="100" w:beforeAutospacing="1" w:after="100" w:afterAutospacing="1"/>
    </w:pPr>
    <w:rPr>
      <w:rFonts w:ascii="Bookman Old Style" w:hAnsi="Bookman Old Style"/>
    </w:rPr>
  </w:style>
  <w:style w:type="paragraph" w:customStyle="1" w:styleId="74">
    <w:name w:val="стиль7"/>
    <w:basedOn w:val="a4"/>
    <w:rsid w:val="009C4086"/>
    <w:pPr>
      <w:spacing w:before="100" w:beforeAutospacing="1" w:after="100" w:afterAutospacing="1"/>
    </w:pPr>
    <w:rPr>
      <w:rFonts w:ascii="Bookman Old Style" w:hAnsi="Bookman Old Style"/>
    </w:rPr>
  </w:style>
  <w:style w:type="character" w:customStyle="1" w:styleId="news-date-time">
    <w:name w:val="news-date-time"/>
    <w:basedOn w:val="a5"/>
    <w:rsid w:val="009C4086"/>
    <w:rPr>
      <w:rFonts w:cs="Times New Roman"/>
    </w:rPr>
  </w:style>
  <w:style w:type="paragraph" w:customStyle="1" w:styleId="Style13">
    <w:name w:val="Style13"/>
    <w:basedOn w:val="a4"/>
    <w:uiPriority w:val="99"/>
    <w:rsid w:val="009C4086"/>
    <w:pPr>
      <w:widowControl w:val="0"/>
      <w:autoSpaceDE w:val="0"/>
      <w:autoSpaceDN w:val="0"/>
      <w:adjustRightInd w:val="0"/>
      <w:spacing w:line="247" w:lineRule="exact"/>
    </w:pPr>
    <w:rPr>
      <w:rFonts w:ascii="MS Reference Sans Serif" w:hAnsi="MS Reference Sans Serif"/>
    </w:rPr>
  </w:style>
  <w:style w:type="character" w:customStyle="1" w:styleId="FontStyle23">
    <w:name w:val="Font Style23"/>
    <w:basedOn w:val="a5"/>
    <w:uiPriority w:val="99"/>
    <w:rsid w:val="009C4086"/>
    <w:rPr>
      <w:rFonts w:ascii="MS Reference Sans Serif" w:hAnsi="MS Reference Sans Serif" w:cs="MS Reference Sans Serif"/>
      <w:sz w:val="16"/>
      <w:szCs w:val="16"/>
    </w:rPr>
  </w:style>
  <w:style w:type="character" w:customStyle="1" w:styleId="FontStyle31">
    <w:name w:val="Font Style31"/>
    <w:basedOn w:val="a5"/>
    <w:uiPriority w:val="99"/>
    <w:rsid w:val="009C4086"/>
    <w:rPr>
      <w:rFonts w:ascii="MS Reference Sans Serif" w:hAnsi="MS Reference Sans Serif" w:cs="MS Reference Sans Serif"/>
      <w:b/>
      <w:bCs/>
      <w:w w:val="20"/>
      <w:sz w:val="28"/>
      <w:szCs w:val="28"/>
    </w:rPr>
  </w:style>
  <w:style w:type="table" w:customStyle="1" w:styleId="affffffffb">
    <w:name w:val="+ Схем Стиль"/>
    <w:uiPriority w:val="99"/>
    <w:qFormat/>
    <w:rsid w:val="009C4086"/>
    <w:pPr>
      <w:jc w:val="center"/>
    </w:pPr>
    <w:rPr>
      <w:rFonts w:ascii="Times New Roman" w:hAnsi="Times New Roman"/>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2">
    <w:name w:val="Сетка таблицы светлая1"/>
    <w:uiPriority w:val="40"/>
    <w:rsid w:val="009C4086"/>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5">
    <w:name w:val="Таблица простая 11"/>
    <w:uiPriority w:val="41"/>
    <w:rsid w:val="009C4086"/>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fff3">
    <w:name w:val="Обычный (веб)1"/>
    <w:basedOn w:val="a4"/>
    <w:rsid w:val="009C4086"/>
    <w:pPr>
      <w:ind w:left="23" w:firstLine="527"/>
      <w:jc w:val="both"/>
    </w:pPr>
    <w:rPr>
      <w:rFonts w:ascii="Arial" w:hAnsi="Arial"/>
      <w:sz w:val="20"/>
      <w:szCs w:val="20"/>
    </w:rPr>
  </w:style>
  <w:style w:type="character" w:customStyle="1" w:styleId="affffffff2">
    <w:name w:val="Таблица Знак"/>
    <w:basedOn w:val="a5"/>
    <w:link w:val="affffffff1"/>
    <w:locked/>
    <w:rsid w:val="009C4086"/>
    <w:rPr>
      <w:rFonts w:ascii="Bookman Old Style" w:hAnsi="Bookman Old Style"/>
    </w:rPr>
  </w:style>
  <w:style w:type="paragraph" w:customStyle="1" w:styleId="Style66">
    <w:name w:val="Style66"/>
    <w:basedOn w:val="a4"/>
    <w:uiPriority w:val="99"/>
    <w:rsid w:val="009C4086"/>
    <w:pPr>
      <w:widowControl w:val="0"/>
      <w:autoSpaceDE w:val="0"/>
      <w:autoSpaceDN w:val="0"/>
      <w:adjustRightInd w:val="0"/>
    </w:pPr>
  </w:style>
  <w:style w:type="character" w:customStyle="1" w:styleId="FontStyle258">
    <w:name w:val="Font Style258"/>
    <w:basedOn w:val="a5"/>
    <w:uiPriority w:val="99"/>
    <w:rsid w:val="009C4086"/>
    <w:rPr>
      <w:rFonts w:ascii="Times New Roman" w:hAnsi="Times New Roman" w:cs="Times New Roman"/>
      <w:w w:val="20"/>
      <w:sz w:val="26"/>
      <w:szCs w:val="26"/>
    </w:rPr>
  </w:style>
  <w:style w:type="paragraph" w:customStyle="1" w:styleId="Style78">
    <w:name w:val="Style78"/>
    <w:basedOn w:val="a4"/>
    <w:uiPriority w:val="99"/>
    <w:rsid w:val="009C4086"/>
    <w:pPr>
      <w:widowControl w:val="0"/>
      <w:autoSpaceDE w:val="0"/>
      <w:autoSpaceDN w:val="0"/>
      <w:adjustRightInd w:val="0"/>
    </w:pPr>
  </w:style>
  <w:style w:type="paragraph" w:customStyle="1" w:styleId="Style112">
    <w:name w:val="Style112"/>
    <w:basedOn w:val="a4"/>
    <w:uiPriority w:val="99"/>
    <w:rsid w:val="009C4086"/>
    <w:pPr>
      <w:widowControl w:val="0"/>
      <w:autoSpaceDE w:val="0"/>
      <w:autoSpaceDN w:val="0"/>
      <w:adjustRightInd w:val="0"/>
      <w:spacing w:line="317" w:lineRule="exact"/>
      <w:ind w:firstLine="715"/>
      <w:jc w:val="both"/>
    </w:pPr>
  </w:style>
  <w:style w:type="paragraph" w:customStyle="1" w:styleId="Style31">
    <w:name w:val="Style31"/>
    <w:basedOn w:val="a4"/>
    <w:uiPriority w:val="99"/>
    <w:rsid w:val="009C4086"/>
    <w:pPr>
      <w:widowControl w:val="0"/>
      <w:autoSpaceDE w:val="0"/>
      <w:autoSpaceDN w:val="0"/>
      <w:adjustRightInd w:val="0"/>
      <w:jc w:val="center"/>
    </w:pPr>
  </w:style>
  <w:style w:type="paragraph" w:customStyle="1" w:styleId="Style36">
    <w:name w:val="Style36"/>
    <w:basedOn w:val="a4"/>
    <w:uiPriority w:val="99"/>
    <w:rsid w:val="009C4086"/>
    <w:pPr>
      <w:widowControl w:val="0"/>
      <w:autoSpaceDE w:val="0"/>
      <w:autoSpaceDN w:val="0"/>
      <w:adjustRightInd w:val="0"/>
    </w:pPr>
  </w:style>
  <w:style w:type="paragraph" w:customStyle="1" w:styleId="Style67">
    <w:name w:val="Style67"/>
    <w:basedOn w:val="a4"/>
    <w:uiPriority w:val="99"/>
    <w:rsid w:val="009C4086"/>
    <w:pPr>
      <w:widowControl w:val="0"/>
      <w:autoSpaceDE w:val="0"/>
      <w:autoSpaceDN w:val="0"/>
      <w:adjustRightInd w:val="0"/>
    </w:pPr>
  </w:style>
  <w:style w:type="paragraph" w:customStyle="1" w:styleId="Style74">
    <w:name w:val="Style74"/>
    <w:basedOn w:val="a4"/>
    <w:uiPriority w:val="99"/>
    <w:rsid w:val="009C4086"/>
    <w:pPr>
      <w:widowControl w:val="0"/>
      <w:autoSpaceDE w:val="0"/>
      <w:autoSpaceDN w:val="0"/>
      <w:adjustRightInd w:val="0"/>
      <w:spacing w:line="322" w:lineRule="exact"/>
      <w:ind w:hanging="350"/>
    </w:pPr>
  </w:style>
  <w:style w:type="table" w:customStyle="1" w:styleId="124">
    <w:name w:val="Сетка таблицы12"/>
    <w:uiPriority w:val="59"/>
    <w:rsid w:val="009C40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uiPriority w:val="59"/>
    <w:rsid w:val="009C408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
    <w:name w:val="Сетка таблицы9"/>
    <w:uiPriority w:val="59"/>
    <w:rsid w:val="009C408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1">
    <w:name w:val="Style71"/>
    <w:basedOn w:val="a4"/>
    <w:uiPriority w:val="99"/>
    <w:rsid w:val="009C4086"/>
    <w:pPr>
      <w:widowControl w:val="0"/>
      <w:autoSpaceDE w:val="0"/>
      <w:autoSpaceDN w:val="0"/>
      <w:adjustRightInd w:val="0"/>
      <w:spacing w:line="318" w:lineRule="exact"/>
      <w:ind w:firstLine="840"/>
      <w:jc w:val="both"/>
    </w:pPr>
  </w:style>
  <w:style w:type="paragraph" w:customStyle="1" w:styleId="Style68">
    <w:name w:val="Style68"/>
    <w:basedOn w:val="a4"/>
    <w:uiPriority w:val="99"/>
    <w:rsid w:val="009C4086"/>
    <w:pPr>
      <w:widowControl w:val="0"/>
      <w:autoSpaceDE w:val="0"/>
      <w:autoSpaceDN w:val="0"/>
      <w:adjustRightInd w:val="0"/>
      <w:spacing w:line="230" w:lineRule="exact"/>
    </w:pPr>
  </w:style>
  <w:style w:type="character" w:customStyle="1" w:styleId="FontStyle262">
    <w:name w:val="Font Style262"/>
    <w:basedOn w:val="a5"/>
    <w:uiPriority w:val="99"/>
    <w:rsid w:val="009C4086"/>
    <w:rPr>
      <w:rFonts w:ascii="Times New Roman" w:hAnsi="Times New Roman" w:cs="Times New Roman"/>
      <w:b/>
      <w:bCs/>
      <w:i/>
      <w:iCs/>
      <w:sz w:val="20"/>
      <w:szCs w:val="20"/>
    </w:rPr>
  </w:style>
  <w:style w:type="paragraph" w:customStyle="1" w:styleId="Style50">
    <w:name w:val="Style50"/>
    <w:basedOn w:val="a4"/>
    <w:uiPriority w:val="99"/>
    <w:rsid w:val="009C4086"/>
    <w:pPr>
      <w:widowControl w:val="0"/>
      <w:autoSpaceDE w:val="0"/>
      <w:autoSpaceDN w:val="0"/>
      <w:adjustRightInd w:val="0"/>
      <w:spacing w:line="319" w:lineRule="exact"/>
      <w:ind w:firstLine="576"/>
      <w:jc w:val="both"/>
    </w:pPr>
  </w:style>
  <w:style w:type="paragraph" w:customStyle="1" w:styleId="Style30">
    <w:name w:val="Style30"/>
    <w:basedOn w:val="a4"/>
    <w:uiPriority w:val="99"/>
    <w:rsid w:val="009C4086"/>
    <w:pPr>
      <w:widowControl w:val="0"/>
      <w:autoSpaceDE w:val="0"/>
      <w:autoSpaceDN w:val="0"/>
      <w:adjustRightInd w:val="0"/>
    </w:pPr>
  </w:style>
  <w:style w:type="paragraph" w:customStyle="1" w:styleId="Style46">
    <w:name w:val="Style46"/>
    <w:basedOn w:val="a4"/>
    <w:uiPriority w:val="99"/>
    <w:rsid w:val="009C4086"/>
    <w:pPr>
      <w:widowControl w:val="0"/>
      <w:autoSpaceDE w:val="0"/>
      <w:autoSpaceDN w:val="0"/>
      <w:adjustRightInd w:val="0"/>
      <w:spacing w:line="326" w:lineRule="exact"/>
      <w:ind w:firstLine="288"/>
    </w:pPr>
  </w:style>
  <w:style w:type="paragraph" w:customStyle="1" w:styleId="Style72">
    <w:name w:val="Style72"/>
    <w:basedOn w:val="a4"/>
    <w:uiPriority w:val="99"/>
    <w:rsid w:val="009C4086"/>
    <w:pPr>
      <w:widowControl w:val="0"/>
      <w:autoSpaceDE w:val="0"/>
      <w:autoSpaceDN w:val="0"/>
      <w:adjustRightInd w:val="0"/>
      <w:spacing w:line="283" w:lineRule="exact"/>
    </w:pPr>
  </w:style>
  <w:style w:type="character" w:customStyle="1" w:styleId="FontStyle263">
    <w:name w:val="Font Style263"/>
    <w:basedOn w:val="a5"/>
    <w:uiPriority w:val="99"/>
    <w:rsid w:val="009C4086"/>
    <w:rPr>
      <w:rFonts w:ascii="Times New Roman" w:hAnsi="Times New Roman" w:cs="Times New Roman"/>
      <w:i/>
      <w:iCs/>
      <w:sz w:val="20"/>
      <w:szCs w:val="20"/>
    </w:rPr>
  </w:style>
  <w:style w:type="paragraph" w:customStyle="1" w:styleId="Style69">
    <w:name w:val="Style69"/>
    <w:basedOn w:val="a4"/>
    <w:uiPriority w:val="99"/>
    <w:rsid w:val="009C4086"/>
    <w:pPr>
      <w:widowControl w:val="0"/>
      <w:autoSpaceDE w:val="0"/>
      <w:autoSpaceDN w:val="0"/>
      <w:adjustRightInd w:val="0"/>
    </w:pPr>
  </w:style>
  <w:style w:type="character" w:customStyle="1" w:styleId="FontStyle260">
    <w:name w:val="Font Style260"/>
    <w:basedOn w:val="a5"/>
    <w:uiPriority w:val="99"/>
    <w:rsid w:val="009C4086"/>
    <w:rPr>
      <w:rFonts w:ascii="Times New Roman" w:hAnsi="Times New Roman" w:cs="Times New Roman"/>
      <w:w w:val="150"/>
      <w:sz w:val="16"/>
      <w:szCs w:val="16"/>
    </w:rPr>
  </w:style>
  <w:style w:type="paragraph" w:customStyle="1" w:styleId="Style97">
    <w:name w:val="Style97"/>
    <w:basedOn w:val="a4"/>
    <w:uiPriority w:val="99"/>
    <w:rsid w:val="009C4086"/>
    <w:pPr>
      <w:widowControl w:val="0"/>
      <w:autoSpaceDE w:val="0"/>
      <w:autoSpaceDN w:val="0"/>
      <w:adjustRightInd w:val="0"/>
      <w:jc w:val="both"/>
    </w:pPr>
  </w:style>
  <w:style w:type="paragraph" w:customStyle="1" w:styleId="Style98">
    <w:name w:val="Style98"/>
    <w:basedOn w:val="a4"/>
    <w:uiPriority w:val="99"/>
    <w:rsid w:val="009C4086"/>
    <w:pPr>
      <w:widowControl w:val="0"/>
      <w:autoSpaceDE w:val="0"/>
      <w:autoSpaceDN w:val="0"/>
      <w:adjustRightInd w:val="0"/>
    </w:pPr>
  </w:style>
  <w:style w:type="paragraph" w:customStyle="1" w:styleId="Style39">
    <w:name w:val="Style39"/>
    <w:basedOn w:val="a4"/>
    <w:uiPriority w:val="99"/>
    <w:rsid w:val="009C4086"/>
    <w:pPr>
      <w:widowControl w:val="0"/>
      <w:autoSpaceDE w:val="0"/>
      <w:autoSpaceDN w:val="0"/>
      <w:adjustRightInd w:val="0"/>
    </w:pPr>
  </w:style>
  <w:style w:type="paragraph" w:customStyle="1" w:styleId="Style45">
    <w:name w:val="Style45"/>
    <w:basedOn w:val="a4"/>
    <w:uiPriority w:val="99"/>
    <w:rsid w:val="009C4086"/>
    <w:pPr>
      <w:widowControl w:val="0"/>
      <w:autoSpaceDE w:val="0"/>
      <w:autoSpaceDN w:val="0"/>
      <w:adjustRightInd w:val="0"/>
      <w:spacing w:line="221" w:lineRule="exact"/>
      <w:jc w:val="center"/>
    </w:pPr>
  </w:style>
  <w:style w:type="paragraph" w:customStyle="1" w:styleId="Style135">
    <w:name w:val="Style135"/>
    <w:basedOn w:val="a4"/>
    <w:uiPriority w:val="99"/>
    <w:rsid w:val="009C4086"/>
    <w:pPr>
      <w:widowControl w:val="0"/>
      <w:autoSpaceDE w:val="0"/>
      <w:autoSpaceDN w:val="0"/>
      <w:adjustRightInd w:val="0"/>
      <w:jc w:val="center"/>
    </w:pPr>
  </w:style>
  <w:style w:type="paragraph" w:customStyle="1" w:styleId="Style142">
    <w:name w:val="Style142"/>
    <w:basedOn w:val="a4"/>
    <w:uiPriority w:val="99"/>
    <w:rsid w:val="009C4086"/>
    <w:pPr>
      <w:widowControl w:val="0"/>
      <w:autoSpaceDE w:val="0"/>
      <w:autoSpaceDN w:val="0"/>
      <w:adjustRightInd w:val="0"/>
      <w:spacing w:line="240" w:lineRule="exact"/>
      <w:jc w:val="center"/>
    </w:pPr>
  </w:style>
  <w:style w:type="paragraph" w:customStyle="1" w:styleId="Style173">
    <w:name w:val="Style173"/>
    <w:basedOn w:val="a4"/>
    <w:uiPriority w:val="99"/>
    <w:rsid w:val="009C4086"/>
    <w:pPr>
      <w:widowControl w:val="0"/>
      <w:autoSpaceDE w:val="0"/>
      <w:autoSpaceDN w:val="0"/>
      <w:adjustRightInd w:val="0"/>
      <w:spacing w:line="319" w:lineRule="exact"/>
      <w:ind w:firstLine="576"/>
      <w:jc w:val="both"/>
    </w:pPr>
  </w:style>
  <w:style w:type="paragraph" w:customStyle="1" w:styleId="Style195">
    <w:name w:val="Style195"/>
    <w:basedOn w:val="a4"/>
    <w:uiPriority w:val="99"/>
    <w:rsid w:val="009C4086"/>
    <w:pPr>
      <w:widowControl w:val="0"/>
      <w:autoSpaceDE w:val="0"/>
      <w:autoSpaceDN w:val="0"/>
      <w:adjustRightInd w:val="0"/>
      <w:spacing w:line="293" w:lineRule="exact"/>
      <w:ind w:hanging="547"/>
    </w:pPr>
  </w:style>
  <w:style w:type="character" w:customStyle="1" w:styleId="FontStyle265">
    <w:name w:val="Font Style265"/>
    <w:basedOn w:val="a5"/>
    <w:uiPriority w:val="99"/>
    <w:rsid w:val="009C4086"/>
    <w:rPr>
      <w:rFonts w:ascii="Times New Roman" w:hAnsi="Times New Roman" w:cs="Times New Roman"/>
      <w:b/>
      <w:bCs/>
      <w:i/>
      <w:iCs/>
      <w:sz w:val="20"/>
      <w:szCs w:val="20"/>
    </w:rPr>
  </w:style>
  <w:style w:type="paragraph" w:customStyle="1" w:styleId="Style201">
    <w:name w:val="Style201"/>
    <w:basedOn w:val="a4"/>
    <w:uiPriority w:val="99"/>
    <w:rsid w:val="009C4086"/>
    <w:pPr>
      <w:widowControl w:val="0"/>
      <w:autoSpaceDE w:val="0"/>
      <w:autoSpaceDN w:val="0"/>
      <w:adjustRightInd w:val="0"/>
      <w:spacing w:line="442" w:lineRule="exact"/>
      <w:jc w:val="right"/>
    </w:pPr>
  </w:style>
  <w:style w:type="paragraph" w:customStyle="1" w:styleId="132">
    <w:name w:val="Основной текст13"/>
    <w:basedOn w:val="a4"/>
    <w:uiPriority w:val="99"/>
    <w:rsid w:val="009C4086"/>
    <w:pPr>
      <w:widowControl w:val="0"/>
      <w:shd w:val="clear" w:color="auto" w:fill="FFFFFF"/>
      <w:spacing w:before="6240" w:line="240" w:lineRule="atLeast"/>
      <w:ind w:hanging="780"/>
      <w:jc w:val="center"/>
    </w:pPr>
    <w:rPr>
      <w:color w:val="000000"/>
      <w:sz w:val="26"/>
      <w:szCs w:val="26"/>
    </w:rPr>
  </w:style>
  <w:style w:type="character" w:customStyle="1" w:styleId="ListParagraphChar">
    <w:name w:val="List Paragraph Char"/>
    <w:aliases w:val="ПАРАГРАФ Char"/>
    <w:basedOn w:val="a5"/>
    <w:link w:val="2f6"/>
    <w:locked/>
    <w:rsid w:val="009C4086"/>
    <w:rPr>
      <w:rFonts w:eastAsia="Times New Roman" w:cs="Calibri"/>
      <w:sz w:val="22"/>
      <w:szCs w:val="22"/>
      <w:lang w:eastAsia="en-US"/>
    </w:rPr>
  </w:style>
  <w:style w:type="numbering" w:customStyle="1" w:styleId="11">
    <w:name w:val="+1"/>
    <w:uiPriority w:val="99"/>
    <w:rsid w:val="009C4086"/>
    <w:pPr>
      <w:numPr>
        <w:numId w:val="3"/>
      </w:numPr>
    </w:pPr>
  </w:style>
  <w:style w:type="numbering" w:customStyle="1" w:styleId="1111111">
    <w:name w:val="1 / 1.1 / 1.1.11"/>
    <w:rsid w:val="009C4086"/>
    <w:pPr>
      <w:numPr>
        <w:numId w:val="4"/>
      </w:numPr>
    </w:pPr>
  </w:style>
  <w:style w:type="paragraph" w:customStyle="1" w:styleId="xl109">
    <w:name w:val="xl109"/>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color w:val="000000"/>
      <w:sz w:val="20"/>
      <w:szCs w:val="20"/>
    </w:rPr>
  </w:style>
  <w:style w:type="paragraph" w:customStyle="1" w:styleId="xl110">
    <w:name w:val="xl110"/>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11">
    <w:name w:val="xl111"/>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112">
    <w:name w:val="xl112"/>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13">
    <w:name w:val="xl113"/>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14">
    <w:name w:val="xl114"/>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15">
    <w:name w:val="xl11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16">
    <w:name w:val="xl116"/>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18">
    <w:name w:val="xl118"/>
    <w:basedOn w:val="a4"/>
    <w:rsid w:val="001574D5"/>
    <w:pP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135">
    <w:name w:val="xl13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paragraph" w:customStyle="1" w:styleId="xl136">
    <w:name w:val="xl136"/>
    <w:basedOn w:val="a4"/>
    <w:rsid w:val="001574D5"/>
    <w:pPr>
      <w:shd w:val="clear" w:color="000000" w:fill="FFFFFF"/>
      <w:spacing w:before="100" w:beforeAutospacing="1" w:after="100" w:afterAutospacing="1"/>
    </w:pPr>
    <w:rPr>
      <w:rFonts w:ascii="Arial" w:hAnsi="Arial" w:cs="Arial"/>
      <w:b/>
      <w:bCs/>
      <w:color w:val="000000"/>
    </w:rPr>
  </w:style>
  <w:style w:type="paragraph" w:customStyle="1" w:styleId="xl137">
    <w:name w:val="xl137"/>
    <w:basedOn w:val="a4"/>
    <w:rsid w:val="001574D5"/>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8">
    <w:name w:val="xl138"/>
    <w:basedOn w:val="a4"/>
    <w:rsid w:val="001574D5"/>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9">
    <w:name w:val="xl139"/>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40">
    <w:name w:val="xl140"/>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CYR" w:hAnsi="Arial CYR" w:cs="Arial CYR"/>
      <w:color w:val="000000"/>
      <w:sz w:val="20"/>
      <w:szCs w:val="20"/>
    </w:rPr>
  </w:style>
  <w:style w:type="paragraph" w:customStyle="1" w:styleId="xl141">
    <w:name w:val="xl141"/>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42">
    <w:name w:val="xl142"/>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43">
    <w:name w:val="xl143"/>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color w:val="000000"/>
      <w:sz w:val="20"/>
      <w:szCs w:val="20"/>
    </w:rPr>
  </w:style>
  <w:style w:type="paragraph" w:customStyle="1" w:styleId="xl144">
    <w:name w:val="xl144"/>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color w:val="000000"/>
      <w:sz w:val="20"/>
      <w:szCs w:val="20"/>
    </w:rPr>
  </w:style>
  <w:style w:type="paragraph" w:customStyle="1" w:styleId="xl145">
    <w:name w:val="xl14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0"/>
      <w:szCs w:val="20"/>
    </w:rPr>
  </w:style>
  <w:style w:type="paragraph" w:customStyle="1" w:styleId="xl146">
    <w:name w:val="xl146"/>
    <w:basedOn w:val="a4"/>
    <w:rsid w:val="001574D5"/>
    <w:pPr>
      <w:shd w:val="clear" w:color="000000" w:fill="FFFFFF"/>
      <w:spacing w:before="100" w:beforeAutospacing="1" w:after="100" w:afterAutospacing="1"/>
      <w:textAlignment w:val="top"/>
    </w:pPr>
    <w:rPr>
      <w:rFonts w:ascii="Arial" w:hAnsi="Arial" w:cs="Arial"/>
      <w:color w:val="000000"/>
    </w:rPr>
  </w:style>
  <w:style w:type="paragraph" w:customStyle="1" w:styleId="xl147">
    <w:name w:val="xl147"/>
    <w:basedOn w:val="a4"/>
    <w:rsid w:val="001574D5"/>
    <w:pPr>
      <w:shd w:val="clear" w:color="000000" w:fill="FFFFFF"/>
      <w:spacing w:before="100" w:beforeAutospacing="1" w:after="100" w:afterAutospacing="1"/>
      <w:textAlignment w:val="center"/>
    </w:pPr>
    <w:rPr>
      <w:rFonts w:ascii="Arial" w:hAnsi="Arial" w:cs="Arial"/>
      <w:color w:val="000000"/>
    </w:rPr>
  </w:style>
  <w:style w:type="paragraph" w:customStyle="1" w:styleId="xl148">
    <w:name w:val="xl148"/>
    <w:basedOn w:val="a4"/>
    <w:rsid w:val="001574D5"/>
    <w:pP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149">
    <w:name w:val="xl149"/>
    <w:basedOn w:val="a4"/>
    <w:rsid w:val="001574D5"/>
    <w:pPr>
      <w:pBdr>
        <w:top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50">
    <w:name w:val="xl150"/>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51">
    <w:name w:val="xl151"/>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2">
    <w:name w:val="xl152"/>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3">
    <w:name w:val="xl153"/>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4">
    <w:name w:val="xl154"/>
    <w:basedOn w:val="a4"/>
    <w:rsid w:val="001574D5"/>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5">
    <w:name w:val="xl15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6">
    <w:name w:val="xl156"/>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paragraph" w:customStyle="1" w:styleId="xl157">
    <w:name w:val="xl157"/>
    <w:basedOn w:val="a4"/>
    <w:rsid w:val="001574D5"/>
    <w:pPr>
      <w:shd w:val="clear" w:color="000000" w:fill="FFFFFF"/>
      <w:spacing w:before="100" w:beforeAutospacing="1" w:after="100" w:afterAutospacing="1"/>
      <w:jc w:val="center"/>
      <w:textAlignment w:val="center"/>
    </w:pPr>
    <w:rPr>
      <w:color w:val="000000"/>
    </w:rPr>
  </w:style>
  <w:style w:type="paragraph" w:customStyle="1" w:styleId="xl158">
    <w:name w:val="xl158"/>
    <w:basedOn w:val="a4"/>
    <w:rsid w:val="001574D5"/>
    <w:pP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9">
    <w:name w:val="xl159"/>
    <w:basedOn w:val="a4"/>
    <w:rsid w:val="001574D5"/>
    <w:pPr>
      <w:shd w:val="clear" w:color="000000" w:fill="FFFFFF"/>
      <w:spacing w:before="100" w:beforeAutospacing="1" w:after="100" w:afterAutospacing="1"/>
      <w:jc w:val="center"/>
      <w:textAlignment w:val="top"/>
    </w:pPr>
    <w:rPr>
      <w:rFonts w:ascii="Arial" w:hAnsi="Arial" w:cs="Arial"/>
      <w:b/>
      <w:bCs/>
      <w:color w:val="000000"/>
    </w:rPr>
  </w:style>
  <w:style w:type="paragraph" w:customStyle="1" w:styleId="xl78">
    <w:name w:val="xl78"/>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79">
    <w:name w:val="xl79"/>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80">
    <w:name w:val="xl80"/>
    <w:basedOn w:val="a4"/>
    <w:rsid w:val="001574D5"/>
    <w:pPr>
      <w:shd w:val="clear" w:color="000000" w:fill="FFFFFF"/>
      <w:spacing w:before="100" w:beforeAutospacing="1" w:after="100" w:afterAutospacing="1"/>
      <w:textAlignment w:val="center"/>
    </w:pPr>
    <w:rPr>
      <w:rFonts w:ascii="Arial" w:hAnsi="Arial" w:cs="Arial"/>
      <w:sz w:val="20"/>
      <w:szCs w:val="20"/>
    </w:rPr>
  </w:style>
  <w:style w:type="paragraph" w:customStyle="1" w:styleId="xl81">
    <w:name w:val="xl81"/>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82">
    <w:name w:val="xl82"/>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83">
    <w:name w:val="xl83"/>
    <w:basedOn w:val="a4"/>
    <w:rsid w:val="001574D5"/>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84">
    <w:name w:val="xl84"/>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20"/>
      <w:szCs w:val="20"/>
    </w:rPr>
  </w:style>
  <w:style w:type="paragraph" w:customStyle="1" w:styleId="xl85">
    <w:name w:val="xl8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86">
    <w:name w:val="xl86"/>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affffffffc">
    <w:name w:val="основной текст документа"/>
    <w:basedOn w:val="a4"/>
    <w:rsid w:val="00F914BE"/>
    <w:pPr>
      <w:spacing w:before="120" w:after="120"/>
      <w:jc w:val="both"/>
    </w:pPr>
    <w:rPr>
      <w:szCs w:val="20"/>
      <w:lang w:eastAsia="en-US"/>
    </w:rPr>
  </w:style>
  <w:style w:type="character" w:customStyle="1" w:styleId="211pt">
    <w:name w:val="Основной текст (2) + 11 pt"/>
    <w:basedOn w:val="2a"/>
    <w:rsid w:val="00750110"/>
    <w:rPr>
      <w:rFonts w:ascii="Times New Roman" w:eastAsia="Times New Roman" w:hAnsi="Times New Roman" w:cs="Times New Roman" w:hint="default"/>
      <w:b w:val="0"/>
      <w:bCs w:val="0"/>
      <w:i w:val="0"/>
      <w:iCs w:val="0"/>
      <w:smallCaps w:val="0"/>
      <w:strike w:val="0"/>
      <w:dstrike w:val="0"/>
      <w:color w:val="000000"/>
      <w:spacing w:val="20"/>
      <w:w w:val="100"/>
      <w:position w:val="0"/>
      <w:sz w:val="22"/>
      <w:szCs w:val="22"/>
      <w:u w:val="none"/>
      <w:effect w:val="none"/>
      <w:shd w:val="clear" w:color="auto" w:fill="FFFFFF"/>
      <w:lang w:val="ru-RU" w:eastAsia="ru-RU" w:bidi="ru-RU"/>
    </w:rPr>
  </w:style>
  <w:style w:type="paragraph" w:customStyle="1" w:styleId="3f5">
    <w:name w:val="Основной текст (3)"/>
    <w:basedOn w:val="a4"/>
    <w:link w:val="3Exact"/>
    <w:qFormat/>
    <w:rsid w:val="00750110"/>
    <w:pPr>
      <w:shd w:val="clear" w:color="auto" w:fill="FFFFFF"/>
      <w:spacing w:before="720" w:after="600" w:line="326" w:lineRule="exact"/>
    </w:pPr>
    <w:rPr>
      <w:sz w:val="27"/>
      <w:szCs w:val="27"/>
    </w:rPr>
  </w:style>
  <w:style w:type="paragraph" w:customStyle="1" w:styleId="font5">
    <w:name w:val="font5"/>
    <w:basedOn w:val="a4"/>
    <w:uiPriority w:val="99"/>
    <w:rsid w:val="00662FEA"/>
    <w:pPr>
      <w:spacing w:before="100" w:beforeAutospacing="1" w:after="100" w:afterAutospacing="1"/>
    </w:pPr>
    <w:rPr>
      <w:rFonts w:ascii="Arial" w:hAnsi="Arial" w:cs="Arial"/>
      <w:b/>
      <w:bCs/>
      <w:color w:val="000000"/>
      <w:sz w:val="12"/>
      <w:szCs w:val="12"/>
    </w:rPr>
  </w:style>
  <w:style w:type="paragraph" w:customStyle="1" w:styleId="font6">
    <w:name w:val="font6"/>
    <w:basedOn w:val="a4"/>
    <w:rsid w:val="00662FEA"/>
    <w:pPr>
      <w:spacing w:before="100" w:beforeAutospacing="1" w:after="100" w:afterAutospacing="1"/>
    </w:pPr>
    <w:rPr>
      <w:rFonts w:ascii="Arial" w:hAnsi="Arial" w:cs="Arial"/>
      <w:color w:val="000000"/>
      <w:sz w:val="12"/>
      <w:szCs w:val="12"/>
    </w:rPr>
  </w:style>
  <w:style w:type="character" w:customStyle="1" w:styleId="A50">
    <w:name w:val="A5"/>
    <w:rsid w:val="001246A6"/>
    <w:rPr>
      <w:rFonts w:cs="Arial"/>
      <w:b/>
      <w:bCs/>
      <w:i/>
      <w:iCs/>
      <w:color w:val="000000"/>
      <w:sz w:val="20"/>
      <w:szCs w:val="20"/>
    </w:rPr>
  </w:style>
  <w:style w:type="character" w:customStyle="1" w:styleId="A20">
    <w:name w:val="A2"/>
    <w:rsid w:val="001246A6"/>
    <w:rPr>
      <w:rFonts w:cs="Arial"/>
      <w:b/>
      <w:bCs/>
      <w:color w:val="000000"/>
    </w:rPr>
  </w:style>
  <w:style w:type="paragraph" w:customStyle="1" w:styleId="Pa8">
    <w:name w:val="Pa8"/>
    <w:basedOn w:val="Default"/>
    <w:next w:val="Default"/>
    <w:rsid w:val="001246A6"/>
    <w:pPr>
      <w:suppressAutoHyphens/>
      <w:autoSpaceDN/>
      <w:adjustRightInd/>
      <w:spacing w:line="171" w:lineRule="atLeast"/>
    </w:pPr>
    <w:rPr>
      <w:rFonts w:ascii="Arial" w:hAnsi="Arial"/>
      <w:color w:val="auto"/>
      <w:lang w:eastAsia="ar-SA"/>
    </w:rPr>
  </w:style>
  <w:style w:type="paragraph" w:customStyle="1" w:styleId="Pa11">
    <w:name w:val="Pa11"/>
    <w:basedOn w:val="Default"/>
    <w:next w:val="Default"/>
    <w:rsid w:val="001246A6"/>
    <w:pPr>
      <w:suppressAutoHyphens/>
      <w:autoSpaceDN/>
      <w:adjustRightInd/>
      <w:spacing w:line="241" w:lineRule="atLeast"/>
    </w:pPr>
    <w:rPr>
      <w:rFonts w:ascii="Arial" w:hAnsi="Arial"/>
      <w:color w:val="auto"/>
      <w:lang w:eastAsia="ar-SA"/>
    </w:rPr>
  </w:style>
  <w:style w:type="paragraph" w:customStyle="1" w:styleId="Pa5">
    <w:name w:val="Pa5"/>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Pa2">
    <w:name w:val="Pa2"/>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Pa7">
    <w:name w:val="Pa7"/>
    <w:basedOn w:val="Default"/>
    <w:next w:val="Default"/>
    <w:rsid w:val="001246A6"/>
    <w:pPr>
      <w:suppressAutoHyphens/>
      <w:autoSpaceDN/>
      <w:adjustRightInd/>
      <w:spacing w:line="171" w:lineRule="atLeast"/>
    </w:pPr>
    <w:rPr>
      <w:rFonts w:ascii="Arial" w:hAnsi="Arial"/>
      <w:color w:val="auto"/>
      <w:lang w:eastAsia="ar-SA"/>
    </w:rPr>
  </w:style>
  <w:style w:type="paragraph" w:customStyle="1" w:styleId="Pa0">
    <w:name w:val="Pa0"/>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47">
    <w:name w:val="Абзац списка4"/>
    <w:basedOn w:val="a4"/>
    <w:rsid w:val="0044508A"/>
    <w:pPr>
      <w:ind w:left="720"/>
    </w:pPr>
    <w:rPr>
      <w:rFonts w:eastAsia="Calibri"/>
    </w:rPr>
  </w:style>
  <w:style w:type="paragraph" w:customStyle="1" w:styleId="57">
    <w:name w:val="Абзац списка5"/>
    <w:basedOn w:val="a4"/>
    <w:rsid w:val="00552DA1"/>
    <w:pPr>
      <w:ind w:left="720"/>
    </w:pPr>
    <w:rPr>
      <w:rFonts w:eastAsia="Calibri"/>
    </w:rPr>
  </w:style>
  <w:style w:type="character" w:customStyle="1" w:styleId="fontstyle01">
    <w:name w:val="fontstyle01"/>
    <w:basedOn w:val="a5"/>
    <w:rsid w:val="00B06A0B"/>
    <w:rPr>
      <w:rFonts w:ascii="TimesNewRomanPSMT" w:hAnsi="TimesNewRomanPSMT" w:hint="default"/>
      <w:b w:val="0"/>
      <w:bCs w:val="0"/>
      <w:i w:val="0"/>
      <w:iCs w:val="0"/>
      <w:color w:val="000000"/>
      <w:sz w:val="30"/>
      <w:szCs w:val="30"/>
    </w:rPr>
  </w:style>
  <w:style w:type="paragraph" w:customStyle="1" w:styleId="116">
    <w:name w:val="Знак Знак1 Знак1"/>
    <w:basedOn w:val="a4"/>
    <w:autoRedefine/>
    <w:rsid w:val="00BD6270"/>
    <w:pPr>
      <w:spacing w:after="160" w:line="240" w:lineRule="exact"/>
    </w:pPr>
    <w:rPr>
      <w:rFonts w:eastAsia="SimSun"/>
      <w:b/>
      <w:lang w:val="en-US" w:eastAsia="en-US"/>
    </w:rPr>
  </w:style>
  <w:style w:type="paragraph" w:customStyle="1" w:styleId="p8">
    <w:name w:val="p8"/>
    <w:basedOn w:val="a4"/>
    <w:uiPriority w:val="99"/>
    <w:rsid w:val="00FF701E"/>
    <w:pPr>
      <w:spacing w:before="100" w:beforeAutospacing="1" w:after="100" w:afterAutospacing="1"/>
    </w:pPr>
  </w:style>
  <w:style w:type="character" w:customStyle="1" w:styleId="WW-Absatz-Standardschriftart">
    <w:name w:val="WW-Absatz-Standardschriftart"/>
    <w:rsid w:val="003C1630"/>
  </w:style>
  <w:style w:type="character" w:customStyle="1" w:styleId="WW-Absatz-Standardschriftart1">
    <w:name w:val="WW-Absatz-Standardschriftart1"/>
    <w:rsid w:val="003C1630"/>
  </w:style>
  <w:style w:type="character" w:customStyle="1" w:styleId="WW8Num29z0">
    <w:name w:val="WW8Num29z0"/>
    <w:rsid w:val="003C1630"/>
    <w:rPr>
      <w:rFonts w:ascii="Symbol" w:hAnsi="Symbol"/>
    </w:rPr>
  </w:style>
  <w:style w:type="character" w:customStyle="1" w:styleId="WW8Num30z0">
    <w:name w:val="WW8Num30z0"/>
    <w:rsid w:val="003C1630"/>
    <w:rPr>
      <w:rFonts w:ascii="Wingdings" w:hAnsi="Wingdings"/>
    </w:rPr>
  </w:style>
  <w:style w:type="character" w:customStyle="1" w:styleId="WW8Num30z1">
    <w:name w:val="WW8Num30z1"/>
    <w:rsid w:val="003C1630"/>
    <w:rPr>
      <w:rFonts w:ascii="Courier New" w:hAnsi="Courier New" w:cs="Courier New"/>
    </w:rPr>
  </w:style>
  <w:style w:type="character" w:customStyle="1" w:styleId="WW8Num30z3">
    <w:name w:val="WW8Num30z3"/>
    <w:rsid w:val="003C1630"/>
    <w:rPr>
      <w:rFonts w:ascii="Symbol" w:hAnsi="Symbol"/>
    </w:rPr>
  </w:style>
  <w:style w:type="character" w:customStyle="1" w:styleId="WW8Num31z0">
    <w:name w:val="WW8Num31z0"/>
    <w:rsid w:val="003C1630"/>
    <w:rPr>
      <w:rFonts w:ascii="Symbol" w:hAnsi="Symbol"/>
    </w:rPr>
  </w:style>
  <w:style w:type="character" w:customStyle="1" w:styleId="WW8Num31z1">
    <w:name w:val="WW8Num31z1"/>
    <w:rsid w:val="003C1630"/>
    <w:rPr>
      <w:rFonts w:ascii="Courier New" w:hAnsi="Courier New" w:cs="Courier New"/>
    </w:rPr>
  </w:style>
  <w:style w:type="character" w:customStyle="1" w:styleId="WW8Num31z2">
    <w:name w:val="WW8Num31z2"/>
    <w:rsid w:val="003C1630"/>
    <w:rPr>
      <w:rFonts w:ascii="Wingdings" w:hAnsi="Wingdings"/>
    </w:rPr>
  </w:style>
  <w:style w:type="character" w:customStyle="1" w:styleId="WW8Num32z0">
    <w:name w:val="WW8Num32z0"/>
    <w:rsid w:val="003C1630"/>
    <w:rPr>
      <w:rFonts w:ascii="Symbol" w:hAnsi="Symbol"/>
    </w:rPr>
  </w:style>
  <w:style w:type="character" w:customStyle="1" w:styleId="WW8Num32z1">
    <w:name w:val="WW8Num32z1"/>
    <w:rsid w:val="003C1630"/>
    <w:rPr>
      <w:rFonts w:ascii="Courier New" w:hAnsi="Courier New" w:cs="Courier New"/>
    </w:rPr>
  </w:style>
  <w:style w:type="character" w:customStyle="1" w:styleId="WW8Num32z2">
    <w:name w:val="WW8Num32z2"/>
    <w:rsid w:val="003C1630"/>
    <w:rPr>
      <w:rFonts w:ascii="Wingdings" w:hAnsi="Wingdings"/>
    </w:rPr>
  </w:style>
  <w:style w:type="character" w:customStyle="1" w:styleId="WW8Num33z0">
    <w:name w:val="WW8Num33z0"/>
    <w:rsid w:val="003C1630"/>
    <w:rPr>
      <w:rFonts w:ascii="Symbol" w:hAnsi="Symbol"/>
    </w:rPr>
  </w:style>
  <w:style w:type="character" w:customStyle="1" w:styleId="WW8Num33z1">
    <w:name w:val="WW8Num33z1"/>
    <w:rsid w:val="003C1630"/>
    <w:rPr>
      <w:rFonts w:ascii="Courier New" w:hAnsi="Courier New" w:cs="Courier New"/>
    </w:rPr>
  </w:style>
  <w:style w:type="character" w:customStyle="1" w:styleId="WW8Num33z2">
    <w:name w:val="WW8Num33z2"/>
    <w:rsid w:val="003C1630"/>
    <w:rPr>
      <w:rFonts w:ascii="Wingdings" w:hAnsi="Wingdings"/>
    </w:rPr>
  </w:style>
  <w:style w:type="character" w:customStyle="1" w:styleId="WW8Num34z0">
    <w:name w:val="WW8Num34z0"/>
    <w:rsid w:val="003C1630"/>
    <w:rPr>
      <w:rFonts w:ascii="Wingdings" w:hAnsi="Wingdings"/>
    </w:rPr>
  </w:style>
  <w:style w:type="character" w:customStyle="1" w:styleId="WW8Num34z1">
    <w:name w:val="WW8Num34z1"/>
    <w:rsid w:val="003C1630"/>
    <w:rPr>
      <w:rFonts w:ascii="Courier New" w:hAnsi="Courier New" w:cs="Courier New"/>
    </w:rPr>
  </w:style>
  <w:style w:type="character" w:customStyle="1" w:styleId="WW8Num34z3">
    <w:name w:val="WW8Num34z3"/>
    <w:rsid w:val="003C1630"/>
    <w:rPr>
      <w:rFonts w:ascii="Symbol" w:hAnsi="Symbol"/>
    </w:rPr>
  </w:style>
  <w:style w:type="character" w:customStyle="1" w:styleId="WW8Num36z0">
    <w:name w:val="WW8Num36z0"/>
    <w:rsid w:val="003C1630"/>
    <w:rPr>
      <w:rFonts w:ascii="Wingdings" w:hAnsi="Wingdings"/>
    </w:rPr>
  </w:style>
  <w:style w:type="character" w:customStyle="1" w:styleId="WW8Num36z1">
    <w:name w:val="WW8Num36z1"/>
    <w:rsid w:val="003C1630"/>
    <w:rPr>
      <w:rFonts w:ascii="Courier New" w:hAnsi="Courier New" w:cs="Courier New"/>
    </w:rPr>
  </w:style>
  <w:style w:type="character" w:customStyle="1" w:styleId="WW8Num36z3">
    <w:name w:val="WW8Num36z3"/>
    <w:rsid w:val="003C1630"/>
    <w:rPr>
      <w:rFonts w:ascii="Symbol" w:hAnsi="Symbol"/>
    </w:rPr>
  </w:style>
  <w:style w:type="character" w:customStyle="1" w:styleId="WW8Num38z0">
    <w:name w:val="WW8Num38z0"/>
    <w:rsid w:val="003C1630"/>
    <w:rPr>
      <w:rFonts w:ascii="Symbol" w:hAnsi="Symbol"/>
    </w:rPr>
  </w:style>
  <w:style w:type="character" w:customStyle="1" w:styleId="WW8Num38z1">
    <w:name w:val="WW8Num38z1"/>
    <w:rsid w:val="003C1630"/>
    <w:rPr>
      <w:rFonts w:ascii="Courier New" w:hAnsi="Courier New" w:cs="Courier New"/>
    </w:rPr>
  </w:style>
  <w:style w:type="character" w:customStyle="1" w:styleId="WW8Num38z2">
    <w:name w:val="WW8Num38z2"/>
    <w:rsid w:val="003C1630"/>
    <w:rPr>
      <w:rFonts w:ascii="Wingdings" w:hAnsi="Wingdings"/>
    </w:rPr>
  </w:style>
  <w:style w:type="character" w:customStyle="1" w:styleId="WW8Num39z1">
    <w:name w:val="WW8Num39z1"/>
    <w:rsid w:val="003C1630"/>
    <w:rPr>
      <w:rFonts w:ascii="Courier New" w:hAnsi="Courier New"/>
      <w:sz w:val="20"/>
    </w:rPr>
  </w:style>
  <w:style w:type="character" w:customStyle="1" w:styleId="WW8Num39z2">
    <w:name w:val="WW8Num39z2"/>
    <w:rsid w:val="003C1630"/>
    <w:rPr>
      <w:rFonts w:ascii="Wingdings" w:hAnsi="Wingdings"/>
      <w:sz w:val="20"/>
    </w:rPr>
  </w:style>
  <w:style w:type="character" w:customStyle="1" w:styleId="WW8Num40z0">
    <w:name w:val="WW8Num40z0"/>
    <w:rsid w:val="003C1630"/>
    <w:rPr>
      <w:rFonts w:ascii="Wingdings" w:hAnsi="Wingdings"/>
      <w:color w:val="000000"/>
    </w:rPr>
  </w:style>
  <w:style w:type="character" w:customStyle="1" w:styleId="WW8Num40z1">
    <w:name w:val="WW8Num40z1"/>
    <w:rsid w:val="003C1630"/>
    <w:rPr>
      <w:rFonts w:ascii="Courier New" w:hAnsi="Courier New" w:cs="Courier New"/>
    </w:rPr>
  </w:style>
  <w:style w:type="character" w:customStyle="1" w:styleId="WW8Num40z2">
    <w:name w:val="WW8Num40z2"/>
    <w:rsid w:val="003C1630"/>
    <w:rPr>
      <w:rFonts w:ascii="Wingdings" w:hAnsi="Wingdings"/>
    </w:rPr>
  </w:style>
  <w:style w:type="character" w:customStyle="1" w:styleId="WW8Num40z3">
    <w:name w:val="WW8Num40z3"/>
    <w:rsid w:val="003C1630"/>
    <w:rPr>
      <w:rFonts w:ascii="Symbol" w:hAnsi="Symbol"/>
    </w:rPr>
  </w:style>
  <w:style w:type="character" w:customStyle="1" w:styleId="WW8Num43z0">
    <w:name w:val="WW8Num43z0"/>
    <w:rsid w:val="003C1630"/>
    <w:rPr>
      <w:rFonts w:ascii="Symbol" w:hAnsi="Symbol"/>
    </w:rPr>
  </w:style>
  <w:style w:type="character" w:customStyle="1" w:styleId="WW8Num43z1">
    <w:name w:val="WW8Num43z1"/>
    <w:rsid w:val="003C1630"/>
    <w:rPr>
      <w:rFonts w:ascii="Courier New" w:hAnsi="Courier New" w:cs="Courier New"/>
    </w:rPr>
  </w:style>
  <w:style w:type="character" w:customStyle="1" w:styleId="WW8Num43z2">
    <w:name w:val="WW8Num43z2"/>
    <w:rsid w:val="003C1630"/>
    <w:rPr>
      <w:rFonts w:ascii="Wingdings" w:hAnsi="Wingdings"/>
    </w:rPr>
  </w:style>
  <w:style w:type="character" w:customStyle="1" w:styleId="WW8Num45z0">
    <w:name w:val="WW8Num45z0"/>
    <w:rsid w:val="003C1630"/>
    <w:rPr>
      <w:rFonts w:ascii="Times New Roman" w:hAnsi="Times New Roman" w:cs="Times New Roman"/>
    </w:rPr>
  </w:style>
  <w:style w:type="character" w:customStyle="1" w:styleId="WW8Num46z0">
    <w:name w:val="WW8Num46z0"/>
    <w:rsid w:val="003C1630"/>
    <w:rPr>
      <w:i w:val="0"/>
      <w:color w:val="000000"/>
    </w:rPr>
  </w:style>
  <w:style w:type="character" w:customStyle="1" w:styleId="WW8NumSt9z0">
    <w:name w:val="WW8NumSt9z0"/>
    <w:rsid w:val="003C1630"/>
    <w:rPr>
      <w:rFonts w:ascii="Times New Roman" w:hAnsi="Times New Roman" w:cs="Times New Roman"/>
    </w:rPr>
  </w:style>
  <w:style w:type="character" w:customStyle="1" w:styleId="WW8NumSt11z0">
    <w:name w:val="WW8NumSt11z0"/>
    <w:rsid w:val="003C1630"/>
    <w:rPr>
      <w:rFonts w:ascii="Times New Roman" w:hAnsi="Times New Roman" w:cs="Times New Roman"/>
    </w:rPr>
  </w:style>
  <w:style w:type="character" w:customStyle="1" w:styleId="WW8NumSt14z0">
    <w:name w:val="WW8NumSt14z0"/>
    <w:rsid w:val="003C1630"/>
    <w:rPr>
      <w:rFonts w:ascii="Times New Roman" w:hAnsi="Times New Roman" w:cs="Times New Roman"/>
    </w:rPr>
  </w:style>
  <w:style w:type="character" w:customStyle="1" w:styleId="affffffffd">
    <w:name w:val="Маркеры списка"/>
    <w:rsid w:val="003C1630"/>
    <w:rPr>
      <w:rFonts w:ascii="StarSymbol" w:eastAsia="StarSymbol" w:hAnsi="StarSymbol" w:cs="StarSymbol"/>
      <w:sz w:val="18"/>
      <w:szCs w:val="18"/>
    </w:rPr>
  </w:style>
  <w:style w:type="character" w:customStyle="1" w:styleId="affffffffe">
    <w:name w:val="Символ нумерации"/>
    <w:rsid w:val="003C1630"/>
  </w:style>
  <w:style w:type="paragraph" w:customStyle="1" w:styleId="maintext">
    <w:name w:val="maintext"/>
    <w:basedOn w:val="a4"/>
    <w:rsid w:val="003C1630"/>
    <w:pPr>
      <w:suppressAutoHyphens/>
      <w:ind w:left="480" w:right="480"/>
      <w:jc w:val="both"/>
    </w:pPr>
    <w:rPr>
      <w:rFonts w:ascii="Arial" w:hAnsi="Arial" w:cs="Arial"/>
      <w:color w:val="202020"/>
      <w:sz w:val="20"/>
      <w:szCs w:val="20"/>
      <w:lang w:eastAsia="ar-SA"/>
    </w:rPr>
  </w:style>
  <w:style w:type="paragraph" w:customStyle="1" w:styleId="xl28">
    <w:name w:val="xl28"/>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b/>
      <w:bCs/>
      <w:color w:val="000000"/>
      <w:lang w:eastAsia="ar-SA"/>
    </w:rPr>
  </w:style>
  <w:style w:type="paragraph" w:customStyle="1" w:styleId="xl29">
    <w:name w:val="xl2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1">
    <w:name w:val="xl31"/>
    <w:basedOn w:val="a4"/>
    <w:rsid w:val="003C1630"/>
    <w:pPr>
      <w:pBdr>
        <w:top w:val="single" w:sz="4" w:space="0" w:color="000000"/>
        <w:left w:val="single" w:sz="4" w:space="0" w:color="000000"/>
        <w:bottom w:val="single" w:sz="4" w:space="0" w:color="000000"/>
        <w:right w:val="single" w:sz="4" w:space="0" w:color="000000"/>
      </w:pBdr>
      <w:shd w:val="clear" w:color="auto" w:fill="FFCC00"/>
      <w:suppressAutoHyphens/>
      <w:spacing w:before="280" w:after="280"/>
      <w:ind w:firstLine="709"/>
      <w:jc w:val="both"/>
      <w:textAlignment w:val="center"/>
    </w:pPr>
    <w:rPr>
      <w:rFonts w:ascii="Arial Narrow" w:hAnsi="Arial Narrow"/>
      <w:b/>
      <w:bCs/>
      <w:color w:val="000000"/>
      <w:lang w:eastAsia="ar-SA"/>
    </w:rPr>
  </w:style>
  <w:style w:type="paragraph" w:customStyle="1" w:styleId="xl32">
    <w:name w:val="xl3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b/>
      <w:bCs/>
      <w:color w:val="000000"/>
      <w:lang w:eastAsia="ar-SA"/>
    </w:rPr>
  </w:style>
  <w:style w:type="paragraph" w:customStyle="1" w:styleId="xl33">
    <w:name w:val="xl3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4">
    <w:name w:val="xl3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5">
    <w:name w:val="xl35"/>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36">
    <w:name w:val="xl3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rFonts w:ascii="Arial Narrow" w:hAnsi="Arial Narrow"/>
      <w:b/>
      <w:bCs/>
      <w:color w:val="000000"/>
      <w:lang w:eastAsia="ar-SA"/>
    </w:rPr>
  </w:style>
  <w:style w:type="paragraph" w:customStyle="1" w:styleId="xl37">
    <w:name w:val="xl3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rFonts w:ascii="Arial Narrow" w:hAnsi="Arial Narrow"/>
      <w:color w:val="000000"/>
      <w:lang w:eastAsia="ar-SA"/>
    </w:rPr>
  </w:style>
  <w:style w:type="paragraph" w:customStyle="1" w:styleId="xl38">
    <w:name w:val="xl38"/>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textAlignment w:val="center"/>
    </w:pPr>
    <w:rPr>
      <w:rFonts w:ascii="Arial Narrow" w:hAnsi="Arial Narrow"/>
      <w:b/>
      <w:bCs/>
      <w:color w:val="000000"/>
      <w:lang w:eastAsia="ar-SA"/>
    </w:rPr>
  </w:style>
  <w:style w:type="paragraph" w:customStyle="1" w:styleId="xl39">
    <w:name w:val="xl3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40">
    <w:name w:val="xl4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1">
    <w:name w:val="xl41"/>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42">
    <w:name w:val="xl4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3">
    <w:name w:val="xl4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4">
    <w:name w:val="xl4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5">
    <w:name w:val="xl45"/>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46">
    <w:name w:val="xl4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b/>
      <w:bCs/>
      <w:color w:val="000000"/>
      <w:lang w:eastAsia="ar-SA"/>
    </w:rPr>
  </w:style>
  <w:style w:type="paragraph" w:customStyle="1" w:styleId="xl47">
    <w:name w:val="xl4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48">
    <w:name w:val="xl48"/>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pPr>
    <w:rPr>
      <w:rFonts w:ascii="Arial Narrow" w:hAnsi="Arial Narrow"/>
      <w:b/>
      <w:bCs/>
      <w:color w:val="000000"/>
      <w:lang w:eastAsia="ar-SA"/>
    </w:rPr>
  </w:style>
  <w:style w:type="paragraph" w:customStyle="1" w:styleId="xl49">
    <w:name w:val="xl4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50">
    <w:name w:val="xl5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1">
    <w:name w:val="xl51"/>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52">
    <w:name w:val="xl5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CYR" w:hAnsi="Arial CYR" w:cs="Arial CYR"/>
      <w:color w:val="000000"/>
      <w:lang w:eastAsia="ar-SA"/>
    </w:rPr>
  </w:style>
  <w:style w:type="paragraph" w:customStyle="1" w:styleId="xl53">
    <w:name w:val="xl5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54">
    <w:name w:val="xl5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5">
    <w:name w:val="xl55"/>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textAlignment w:val="center"/>
    </w:pPr>
    <w:rPr>
      <w:rFonts w:ascii="Arial Narrow" w:hAnsi="Arial Narrow"/>
      <w:b/>
      <w:bCs/>
      <w:color w:val="000000"/>
      <w:lang w:eastAsia="ar-SA"/>
    </w:rPr>
  </w:style>
  <w:style w:type="paragraph" w:customStyle="1" w:styleId="xl56">
    <w:name w:val="xl5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b/>
      <w:bCs/>
      <w:color w:val="000000"/>
      <w:lang w:eastAsia="ar-SA"/>
    </w:rPr>
  </w:style>
  <w:style w:type="paragraph" w:customStyle="1" w:styleId="xl57">
    <w:name w:val="xl5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b/>
      <w:bCs/>
      <w:color w:val="000000"/>
      <w:lang w:eastAsia="ar-SA"/>
    </w:rPr>
  </w:style>
  <w:style w:type="paragraph" w:customStyle="1" w:styleId="xl58">
    <w:name w:val="xl58"/>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9">
    <w:name w:val="xl5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60">
    <w:name w:val="xl6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b/>
      <w:bCs/>
      <w:color w:val="000000"/>
      <w:lang w:eastAsia="ar-SA"/>
    </w:rPr>
  </w:style>
  <w:style w:type="paragraph" w:customStyle="1" w:styleId="xl61">
    <w:name w:val="xl61"/>
    <w:basedOn w:val="a4"/>
    <w:rsid w:val="003C1630"/>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ind w:firstLine="709"/>
      <w:jc w:val="center"/>
    </w:pPr>
    <w:rPr>
      <w:rFonts w:ascii="Arial Narrow" w:hAnsi="Arial Narrow"/>
      <w:color w:val="000000"/>
      <w:lang w:eastAsia="ar-SA"/>
    </w:rPr>
  </w:style>
  <w:style w:type="paragraph" w:customStyle="1" w:styleId="xl62">
    <w:name w:val="xl62"/>
    <w:basedOn w:val="a4"/>
    <w:rsid w:val="003C1630"/>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ind w:firstLine="709"/>
      <w:jc w:val="both"/>
    </w:pPr>
    <w:rPr>
      <w:color w:val="000000"/>
      <w:lang w:eastAsia="ar-SA"/>
    </w:rPr>
  </w:style>
  <w:style w:type="paragraph" w:customStyle="1" w:styleId="centertext">
    <w:name w:val="centertext"/>
    <w:basedOn w:val="a4"/>
    <w:rsid w:val="003C1630"/>
    <w:pPr>
      <w:suppressAutoHyphens/>
      <w:ind w:firstLine="709"/>
      <w:jc w:val="center"/>
    </w:pPr>
    <w:rPr>
      <w:rFonts w:ascii="Arial" w:hAnsi="Arial" w:cs="Arial"/>
      <w:color w:val="202020"/>
      <w:sz w:val="20"/>
      <w:szCs w:val="20"/>
      <w:lang w:eastAsia="ar-SA"/>
    </w:rPr>
  </w:style>
  <w:style w:type="paragraph" w:customStyle="1" w:styleId="righttext1">
    <w:name w:val="righttext1"/>
    <w:basedOn w:val="a4"/>
    <w:rsid w:val="003C1630"/>
    <w:pPr>
      <w:suppressAutoHyphens/>
      <w:ind w:right="480"/>
      <w:jc w:val="right"/>
    </w:pPr>
    <w:rPr>
      <w:rFonts w:ascii="Arial" w:hAnsi="Arial" w:cs="Arial"/>
      <w:color w:val="202020"/>
      <w:sz w:val="20"/>
      <w:szCs w:val="20"/>
      <w:lang w:eastAsia="ar-SA"/>
    </w:rPr>
  </w:style>
  <w:style w:type="paragraph" w:customStyle="1" w:styleId="tabletextcenter">
    <w:name w:val="tabletextcenter"/>
    <w:basedOn w:val="a4"/>
    <w:rsid w:val="003C1630"/>
    <w:pPr>
      <w:suppressAutoHyphens/>
      <w:ind w:left="480" w:right="480"/>
      <w:jc w:val="center"/>
    </w:pPr>
    <w:rPr>
      <w:rFonts w:ascii="Arial" w:hAnsi="Arial" w:cs="Arial"/>
      <w:color w:val="202020"/>
      <w:sz w:val="20"/>
      <w:szCs w:val="20"/>
      <w:lang w:eastAsia="ar-SA"/>
    </w:rPr>
  </w:style>
  <w:style w:type="paragraph" w:customStyle="1" w:styleId="tabletextleft">
    <w:name w:val="tabletextleft"/>
    <w:basedOn w:val="a4"/>
    <w:rsid w:val="003C1630"/>
    <w:pPr>
      <w:suppressAutoHyphens/>
      <w:ind w:left="480" w:right="480"/>
      <w:jc w:val="both"/>
    </w:pPr>
    <w:rPr>
      <w:rFonts w:ascii="Arial" w:hAnsi="Arial" w:cs="Arial"/>
      <w:color w:val="202020"/>
      <w:sz w:val="20"/>
      <w:szCs w:val="20"/>
      <w:lang w:eastAsia="ar-SA"/>
    </w:rPr>
  </w:style>
  <w:style w:type="paragraph" w:customStyle="1" w:styleId="3f6">
    <w:name w:val="Обычный3"/>
    <w:rsid w:val="003C1630"/>
    <w:pPr>
      <w:suppressAutoHyphens/>
      <w:spacing w:before="100" w:after="100"/>
      <w:ind w:firstLine="709"/>
      <w:jc w:val="both"/>
    </w:pPr>
    <w:rPr>
      <w:rFonts w:ascii="Times New Roman" w:eastAsia="Arial" w:hAnsi="Times New Roman"/>
      <w:sz w:val="24"/>
      <w:lang w:eastAsia="ar-SA"/>
    </w:rPr>
  </w:style>
  <w:style w:type="paragraph" w:customStyle="1" w:styleId="maintitle">
    <w:name w:val="maintitle"/>
    <w:basedOn w:val="a4"/>
    <w:rsid w:val="003C1630"/>
    <w:pPr>
      <w:suppressAutoHyphens/>
      <w:spacing w:after="240"/>
      <w:ind w:firstLine="709"/>
      <w:jc w:val="center"/>
    </w:pPr>
    <w:rPr>
      <w:rFonts w:ascii="Arial" w:hAnsi="Arial" w:cs="Arial"/>
      <w:b/>
      <w:bCs/>
      <w:color w:val="008866"/>
      <w:sz w:val="20"/>
      <w:szCs w:val="20"/>
      <w:lang w:eastAsia="ar-SA"/>
    </w:rPr>
  </w:style>
  <w:style w:type="paragraph" w:customStyle="1" w:styleId="afffffffff">
    <w:name w:val="Внутренний адрес"/>
    <w:basedOn w:val="ac"/>
    <w:rsid w:val="003C1630"/>
    <w:pPr>
      <w:suppressAutoHyphens/>
      <w:spacing w:line="240" w:lineRule="atLeast"/>
      <w:ind w:firstLine="709"/>
      <w:jc w:val="both"/>
    </w:pPr>
    <w:rPr>
      <w:color w:val="000000"/>
      <w:kern w:val="1"/>
      <w:sz w:val="22"/>
      <w:lang w:eastAsia="ar-SA"/>
    </w:rPr>
  </w:style>
  <w:style w:type="character" w:customStyle="1" w:styleId="ConsPlusTitle0">
    <w:name w:val="ConsPlusTitle Знак"/>
    <w:basedOn w:val="a5"/>
    <w:link w:val="ConsPlusTitle"/>
    <w:rsid w:val="003C1630"/>
    <w:rPr>
      <w:rFonts w:ascii="Times New Roman" w:eastAsia="Times New Roman" w:hAnsi="Times New Roman"/>
      <w:b/>
      <w:bCs/>
      <w:sz w:val="28"/>
      <w:szCs w:val="28"/>
    </w:rPr>
  </w:style>
  <w:style w:type="paragraph" w:customStyle="1" w:styleId="style1a">
    <w:name w:val="style1"/>
    <w:basedOn w:val="a4"/>
    <w:rsid w:val="003C1630"/>
    <w:pPr>
      <w:suppressAutoHyphens/>
      <w:spacing w:before="280" w:after="280"/>
      <w:ind w:firstLine="709"/>
      <w:jc w:val="both"/>
    </w:pPr>
    <w:rPr>
      <w:color w:val="000000"/>
      <w:sz w:val="28"/>
      <w:szCs w:val="28"/>
      <w:lang w:eastAsia="ar-SA"/>
    </w:rPr>
  </w:style>
  <w:style w:type="paragraph" w:customStyle="1" w:styleId="afffffffff0">
    <w:name w:val="очистить формат"/>
    <w:basedOn w:val="afa"/>
    <w:rsid w:val="003C1630"/>
    <w:pPr>
      <w:suppressAutoHyphens/>
      <w:ind w:firstLine="709"/>
      <w:jc w:val="both"/>
    </w:pPr>
    <w:rPr>
      <w:rFonts w:ascii="Times New Roman" w:eastAsia="Times New Roman" w:hAnsi="Times New Roman"/>
      <w:color w:val="000000"/>
      <w:szCs w:val="24"/>
      <w:lang w:eastAsia="ar-SA"/>
    </w:rPr>
  </w:style>
  <w:style w:type="paragraph" w:customStyle="1" w:styleId="TableContents">
    <w:name w:val="Table Contents"/>
    <w:basedOn w:val="a4"/>
    <w:uiPriority w:val="99"/>
    <w:rsid w:val="003C1630"/>
    <w:pPr>
      <w:widowControl w:val="0"/>
      <w:suppressAutoHyphens/>
      <w:autoSpaceDE w:val="0"/>
      <w:ind w:firstLine="709"/>
      <w:jc w:val="both"/>
    </w:pPr>
    <w:rPr>
      <w:rFonts w:ascii="Arial" w:hAnsi="Arial"/>
      <w:color w:val="000000"/>
      <w:sz w:val="26"/>
      <w:szCs w:val="26"/>
      <w:lang w:eastAsia="ar-SA"/>
    </w:rPr>
  </w:style>
  <w:style w:type="character" w:customStyle="1" w:styleId="WW8Num29z1">
    <w:name w:val="WW8Num29z1"/>
    <w:rsid w:val="003C1630"/>
    <w:rPr>
      <w:rFonts w:ascii="Courier New" w:hAnsi="Courier New" w:cs="Courier New"/>
    </w:rPr>
  </w:style>
  <w:style w:type="character" w:customStyle="1" w:styleId="WW8Num29z3">
    <w:name w:val="WW8Num29z3"/>
    <w:rsid w:val="003C1630"/>
    <w:rPr>
      <w:rFonts w:ascii="Symbol" w:hAnsi="Symbol"/>
    </w:rPr>
  </w:style>
  <w:style w:type="character" w:customStyle="1" w:styleId="WW8Num31z3">
    <w:name w:val="WW8Num31z3"/>
    <w:rsid w:val="003C1630"/>
    <w:rPr>
      <w:rFonts w:ascii="Symbol" w:hAnsi="Symbol"/>
    </w:rPr>
  </w:style>
  <w:style w:type="paragraph" w:customStyle="1" w:styleId="afffffffff1">
    <w:name w:val="табл_строка"/>
    <w:basedOn w:val="ac"/>
    <w:rsid w:val="003C1630"/>
    <w:pPr>
      <w:spacing w:before="120"/>
      <w:ind w:firstLine="709"/>
      <w:jc w:val="center"/>
    </w:pPr>
    <w:rPr>
      <w:sz w:val="24"/>
    </w:rPr>
  </w:style>
  <w:style w:type="paragraph" w:customStyle="1" w:styleId="afffffffff2">
    <w:name w:val="Основной текст продолжение"/>
    <w:basedOn w:val="ac"/>
    <w:next w:val="ac"/>
    <w:rsid w:val="003C1630"/>
    <w:pPr>
      <w:spacing w:before="120"/>
      <w:ind w:firstLine="709"/>
      <w:jc w:val="both"/>
    </w:pPr>
    <w:rPr>
      <w:sz w:val="24"/>
    </w:rPr>
  </w:style>
  <w:style w:type="paragraph" w:customStyle="1" w:styleId="afffffffff3">
    <w:name w:val="А_табл"/>
    <w:link w:val="afffffffff4"/>
    <w:autoRedefine/>
    <w:rsid w:val="00D0038F"/>
    <w:pPr>
      <w:jc w:val="center"/>
    </w:pPr>
    <w:rPr>
      <w:rFonts w:ascii="Times New Roman" w:eastAsia="Times New Roman" w:hAnsi="Times New Roman"/>
      <w:sz w:val="24"/>
      <w:szCs w:val="24"/>
    </w:rPr>
  </w:style>
  <w:style w:type="character" w:customStyle="1" w:styleId="afffffffff4">
    <w:name w:val="А_табл Знак"/>
    <w:basedOn w:val="a5"/>
    <w:link w:val="afffffffff3"/>
    <w:rsid w:val="00D0038F"/>
    <w:rPr>
      <w:rFonts w:ascii="Times New Roman" w:eastAsia="Times New Roman" w:hAnsi="Times New Roman"/>
      <w:sz w:val="24"/>
      <w:szCs w:val="24"/>
    </w:rPr>
  </w:style>
  <w:style w:type="character" w:customStyle="1" w:styleId="WW-Absatz-Standardschriftart11">
    <w:name w:val="WW-Absatz-Standardschriftart11"/>
    <w:rsid w:val="003C1630"/>
  </w:style>
  <w:style w:type="character" w:customStyle="1" w:styleId="WW-Absatz-Standardschriftart111">
    <w:name w:val="WW-Absatz-Standardschriftart111"/>
    <w:rsid w:val="003C1630"/>
  </w:style>
  <w:style w:type="character" w:customStyle="1" w:styleId="WW-Absatz-Standardschriftart1111">
    <w:name w:val="WW-Absatz-Standardschriftart1111"/>
    <w:rsid w:val="003C1630"/>
  </w:style>
  <w:style w:type="character" w:customStyle="1" w:styleId="WW-Absatz-Standardschriftart11111">
    <w:name w:val="WW-Absatz-Standardschriftart11111"/>
    <w:rsid w:val="003C1630"/>
  </w:style>
  <w:style w:type="character" w:customStyle="1" w:styleId="WW-Absatz-Standardschriftart111111">
    <w:name w:val="WW-Absatz-Standardschriftart111111"/>
    <w:rsid w:val="003C1630"/>
  </w:style>
  <w:style w:type="paragraph" w:customStyle="1" w:styleId="48">
    <w:name w:val="Название4"/>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49">
    <w:name w:val="Указатель4"/>
    <w:basedOn w:val="a4"/>
    <w:rsid w:val="003C1630"/>
    <w:pPr>
      <w:widowControl w:val="0"/>
      <w:suppressLineNumbers/>
      <w:suppressAutoHyphens/>
      <w:ind w:firstLine="709"/>
      <w:jc w:val="both"/>
    </w:pPr>
    <w:rPr>
      <w:rFonts w:ascii="Arial" w:eastAsia="Lucida Sans Unicode" w:hAnsi="Arial" w:cs="Tahoma"/>
      <w:kern w:val="1"/>
      <w:sz w:val="20"/>
      <w:lang w:eastAsia="ar-SA"/>
    </w:rPr>
  </w:style>
  <w:style w:type="paragraph" w:customStyle="1" w:styleId="3f7">
    <w:name w:val="Название3"/>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2ff4">
    <w:name w:val="Название2"/>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1fff4">
    <w:name w:val="Текст1"/>
    <w:basedOn w:val="a4"/>
    <w:rsid w:val="003C1630"/>
    <w:pPr>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c"/>
    <w:uiPriority w:val="99"/>
    <w:rsid w:val="003C1630"/>
    <w:pPr>
      <w:suppressAutoHyphens/>
      <w:spacing w:line="100" w:lineRule="atLeast"/>
      <w:ind w:firstLine="709"/>
      <w:jc w:val="both"/>
    </w:pPr>
    <w:rPr>
      <w:rFonts w:cs="Arial"/>
      <w:color w:val="000000"/>
      <w:sz w:val="24"/>
      <w:szCs w:val="26"/>
      <w:lang w:eastAsia="ar-SA"/>
    </w:rPr>
  </w:style>
  <w:style w:type="paragraph" w:customStyle="1" w:styleId="-">
    <w:name w:val="Таблица-текст"/>
    <w:basedOn w:val="a4"/>
    <w:uiPriority w:val="99"/>
    <w:qFormat/>
    <w:rsid w:val="003C1630"/>
    <w:pPr>
      <w:suppressAutoHyphens/>
      <w:ind w:firstLine="709"/>
      <w:jc w:val="center"/>
    </w:pPr>
    <w:rPr>
      <w:color w:val="000000"/>
      <w:sz w:val="20"/>
      <w:lang w:eastAsia="ar-SA"/>
    </w:rPr>
  </w:style>
  <w:style w:type="paragraph" w:customStyle="1" w:styleId="-1">
    <w:name w:val="Список-1"/>
    <w:basedOn w:val="a4"/>
    <w:rsid w:val="003C1630"/>
    <w:pPr>
      <w:tabs>
        <w:tab w:val="num" w:pos="1069"/>
      </w:tabs>
      <w:suppressAutoHyphens/>
      <w:spacing w:after="60"/>
      <w:ind w:left="-4254" w:firstLine="709"/>
      <w:jc w:val="both"/>
    </w:pPr>
    <w:rPr>
      <w:color w:val="000000"/>
      <w:lang w:eastAsia="ar-SA"/>
    </w:rPr>
  </w:style>
  <w:style w:type="character" w:customStyle="1" w:styleId="FontStyle19">
    <w:name w:val="Font Style19"/>
    <w:basedOn w:val="a5"/>
    <w:uiPriority w:val="99"/>
    <w:rsid w:val="003C1630"/>
    <w:rPr>
      <w:rFonts w:ascii="Times New Roman" w:hAnsi="Times New Roman" w:cs="Times New Roman"/>
      <w:b/>
      <w:bCs/>
      <w:sz w:val="18"/>
      <w:szCs w:val="18"/>
    </w:rPr>
  </w:style>
  <w:style w:type="character" w:customStyle="1" w:styleId="FontStyle20">
    <w:name w:val="Font Style20"/>
    <w:basedOn w:val="a5"/>
    <w:uiPriority w:val="99"/>
    <w:rsid w:val="003C1630"/>
    <w:rPr>
      <w:rFonts w:ascii="Times New Roman" w:hAnsi="Times New Roman" w:cs="Times New Roman"/>
      <w:b/>
      <w:bCs/>
      <w:sz w:val="16"/>
      <w:szCs w:val="16"/>
    </w:rPr>
  </w:style>
  <w:style w:type="paragraph" w:customStyle="1" w:styleId="231">
    <w:name w:val="Основной текст 23"/>
    <w:basedOn w:val="a4"/>
    <w:rsid w:val="003C1630"/>
    <w:pPr>
      <w:overflowPunct w:val="0"/>
      <w:autoSpaceDE w:val="0"/>
      <w:autoSpaceDN w:val="0"/>
      <w:adjustRightInd w:val="0"/>
      <w:spacing w:after="120"/>
      <w:ind w:left="283"/>
      <w:textAlignment w:val="baseline"/>
    </w:pPr>
    <w:rPr>
      <w:sz w:val="20"/>
      <w:szCs w:val="20"/>
    </w:rPr>
  </w:style>
  <w:style w:type="character" w:customStyle="1" w:styleId="FontStyle114">
    <w:name w:val="Font Style114"/>
    <w:basedOn w:val="a5"/>
    <w:uiPriority w:val="99"/>
    <w:rsid w:val="003C1630"/>
    <w:rPr>
      <w:rFonts w:ascii="Times New Roman" w:hAnsi="Times New Roman" w:cs="Times New Roman"/>
      <w:b/>
      <w:bCs/>
      <w:sz w:val="12"/>
      <w:szCs w:val="12"/>
    </w:rPr>
  </w:style>
  <w:style w:type="character" w:customStyle="1" w:styleId="FontStyle161">
    <w:name w:val="Font Style161"/>
    <w:basedOn w:val="a5"/>
    <w:uiPriority w:val="99"/>
    <w:rsid w:val="003C1630"/>
    <w:rPr>
      <w:rFonts w:ascii="Times New Roman" w:hAnsi="Times New Roman" w:cs="Times New Roman"/>
      <w:sz w:val="24"/>
      <w:szCs w:val="24"/>
    </w:rPr>
  </w:style>
  <w:style w:type="character" w:customStyle="1" w:styleId="FontStyle155">
    <w:name w:val="Font Style155"/>
    <w:basedOn w:val="a5"/>
    <w:uiPriority w:val="99"/>
    <w:rsid w:val="003C1630"/>
    <w:rPr>
      <w:rFonts w:ascii="Times New Roman" w:hAnsi="Times New Roman" w:cs="Times New Roman"/>
      <w:b/>
      <w:bCs/>
      <w:sz w:val="22"/>
      <w:szCs w:val="22"/>
    </w:rPr>
  </w:style>
  <w:style w:type="paragraph" w:customStyle="1" w:styleId="Style85">
    <w:name w:val="Style85"/>
    <w:basedOn w:val="a4"/>
    <w:uiPriority w:val="99"/>
    <w:rsid w:val="003C1630"/>
    <w:pPr>
      <w:widowControl w:val="0"/>
      <w:autoSpaceDE w:val="0"/>
      <w:autoSpaceDN w:val="0"/>
      <w:adjustRightInd w:val="0"/>
      <w:spacing w:line="226" w:lineRule="exact"/>
      <w:ind w:firstLine="384"/>
    </w:pPr>
  </w:style>
  <w:style w:type="character" w:customStyle="1" w:styleId="FontStyle145">
    <w:name w:val="Font Style145"/>
    <w:basedOn w:val="a5"/>
    <w:uiPriority w:val="99"/>
    <w:rsid w:val="003C1630"/>
    <w:rPr>
      <w:rFonts w:ascii="Times New Roman" w:hAnsi="Times New Roman" w:cs="Times New Roman"/>
      <w:sz w:val="18"/>
      <w:szCs w:val="18"/>
    </w:rPr>
  </w:style>
  <w:style w:type="character" w:customStyle="1" w:styleId="FontStyle113">
    <w:name w:val="Font Style113"/>
    <w:basedOn w:val="a5"/>
    <w:uiPriority w:val="99"/>
    <w:rsid w:val="003C1630"/>
    <w:rPr>
      <w:rFonts w:ascii="Times New Roman" w:hAnsi="Times New Roman" w:cs="Times New Roman"/>
      <w:b/>
      <w:bCs/>
      <w:sz w:val="12"/>
      <w:szCs w:val="12"/>
    </w:rPr>
  </w:style>
  <w:style w:type="character" w:customStyle="1" w:styleId="FontStyle166">
    <w:name w:val="Font Style166"/>
    <w:basedOn w:val="a5"/>
    <w:uiPriority w:val="99"/>
    <w:rsid w:val="003C1630"/>
    <w:rPr>
      <w:rFonts w:ascii="Times New Roman" w:hAnsi="Times New Roman" w:cs="Times New Roman"/>
      <w:b/>
      <w:bCs/>
      <w:sz w:val="18"/>
      <w:szCs w:val="18"/>
    </w:rPr>
  </w:style>
  <w:style w:type="character" w:customStyle="1" w:styleId="shaded">
    <w:name w:val="shaded"/>
    <w:basedOn w:val="a5"/>
    <w:rsid w:val="003C1630"/>
  </w:style>
  <w:style w:type="paragraph" w:customStyle="1" w:styleId="contact">
    <w:name w:val="contact"/>
    <w:basedOn w:val="a4"/>
    <w:rsid w:val="003C1630"/>
    <w:pPr>
      <w:spacing w:before="100" w:beforeAutospacing="1" w:after="100" w:afterAutospacing="1"/>
    </w:pPr>
  </w:style>
  <w:style w:type="character" w:customStyle="1" w:styleId="address">
    <w:name w:val="address"/>
    <w:basedOn w:val="a5"/>
    <w:rsid w:val="003C1630"/>
  </w:style>
  <w:style w:type="paragraph" w:customStyle="1" w:styleId="bold">
    <w:name w:val="bold"/>
    <w:basedOn w:val="a4"/>
    <w:rsid w:val="003C1630"/>
    <w:pPr>
      <w:spacing w:before="100" w:beforeAutospacing="1" w:after="100" w:afterAutospacing="1"/>
    </w:pPr>
  </w:style>
  <w:style w:type="paragraph" w:customStyle="1" w:styleId="controls">
    <w:name w:val="controls"/>
    <w:basedOn w:val="a4"/>
    <w:rsid w:val="003C1630"/>
    <w:pPr>
      <w:spacing w:before="100" w:beforeAutospacing="1" w:after="100" w:afterAutospacing="1"/>
    </w:pPr>
  </w:style>
  <w:style w:type="character" w:customStyle="1" w:styleId="highlight">
    <w:name w:val="highlight"/>
    <w:basedOn w:val="a5"/>
    <w:rsid w:val="003C1630"/>
  </w:style>
  <w:style w:type="paragraph" w:customStyle="1" w:styleId="style270">
    <w:name w:val="style27"/>
    <w:basedOn w:val="a4"/>
    <w:rsid w:val="003C1630"/>
    <w:pPr>
      <w:spacing w:before="100" w:beforeAutospacing="1" w:after="100" w:afterAutospacing="1"/>
    </w:pPr>
  </w:style>
  <w:style w:type="character" w:customStyle="1" w:styleId="medium">
    <w:name w:val="medium"/>
    <w:basedOn w:val="a5"/>
    <w:rsid w:val="003C1630"/>
  </w:style>
  <w:style w:type="character" w:customStyle="1" w:styleId="mw-editsection">
    <w:name w:val="mw-editsection"/>
    <w:basedOn w:val="a5"/>
    <w:rsid w:val="003C1630"/>
  </w:style>
  <w:style w:type="character" w:customStyle="1" w:styleId="mw-editsection-bracket">
    <w:name w:val="mw-editsection-bracket"/>
    <w:basedOn w:val="a5"/>
    <w:rsid w:val="003C1630"/>
  </w:style>
  <w:style w:type="character" w:customStyle="1" w:styleId="mw-editsection-divider">
    <w:name w:val="mw-editsection-divider"/>
    <w:basedOn w:val="a5"/>
    <w:rsid w:val="003C1630"/>
  </w:style>
  <w:style w:type="paragraph" w:customStyle="1" w:styleId="Normal10-02">
    <w:name w:val="Normal + 10 пт полужирный По центру Слева:  -02 см Справ... Знак"/>
    <w:basedOn w:val="a4"/>
    <w:link w:val="Normal10-021"/>
    <w:rsid w:val="003C1630"/>
    <w:pPr>
      <w:ind w:left="-113" w:right="-113"/>
      <w:jc w:val="center"/>
    </w:pPr>
    <w:rPr>
      <w:b/>
      <w:bCs/>
      <w:sz w:val="20"/>
      <w:szCs w:val="20"/>
    </w:rPr>
  </w:style>
  <w:style w:type="character" w:customStyle="1" w:styleId="Normal10-021">
    <w:name w:val="Normal + 10 пт полужирный По центру Слева:  -02 см Справ... Знак Знак1"/>
    <w:link w:val="Normal10-02"/>
    <w:rsid w:val="003C1630"/>
    <w:rPr>
      <w:rFonts w:ascii="Times New Roman" w:eastAsia="Times New Roman" w:hAnsi="Times New Roman"/>
      <w:b/>
      <w:bCs/>
    </w:rPr>
  </w:style>
  <w:style w:type="paragraph" w:customStyle="1" w:styleId="Normal2">
    <w:name w:val="Normal Знак"/>
    <w:link w:val="Normal20"/>
    <w:rsid w:val="003C1630"/>
    <w:pPr>
      <w:snapToGrid w:val="0"/>
    </w:pPr>
    <w:rPr>
      <w:rFonts w:ascii="Times New Roman" w:eastAsia="Times New Roman" w:hAnsi="Times New Roman"/>
      <w:sz w:val="22"/>
    </w:rPr>
  </w:style>
  <w:style w:type="character" w:customStyle="1" w:styleId="Normal20">
    <w:name w:val="Normal Знак Знак2"/>
    <w:link w:val="Normal2"/>
    <w:rsid w:val="003C1630"/>
    <w:rPr>
      <w:rFonts w:ascii="Times New Roman" w:eastAsia="Times New Roman" w:hAnsi="Times New Roman"/>
      <w:sz w:val="22"/>
    </w:rPr>
  </w:style>
  <w:style w:type="character" w:customStyle="1" w:styleId="no-wikidata">
    <w:name w:val="no-wikidata"/>
    <w:basedOn w:val="a5"/>
    <w:rsid w:val="003C1630"/>
  </w:style>
  <w:style w:type="paragraph" w:customStyle="1" w:styleId="TableParagraph">
    <w:name w:val="Table Paragraph"/>
    <w:basedOn w:val="a4"/>
    <w:uiPriority w:val="1"/>
    <w:qFormat/>
    <w:rsid w:val="003C1630"/>
    <w:pPr>
      <w:widowControl w:val="0"/>
    </w:pPr>
    <w:rPr>
      <w:sz w:val="22"/>
      <w:szCs w:val="22"/>
      <w:lang w:val="en-US" w:eastAsia="en-US"/>
    </w:rPr>
  </w:style>
  <w:style w:type="numbering" w:customStyle="1" w:styleId="8">
    <w:name w:val="Стиль8"/>
    <w:uiPriority w:val="99"/>
    <w:rsid w:val="003C1630"/>
    <w:pPr>
      <w:numPr>
        <w:numId w:val="5"/>
      </w:numPr>
    </w:pPr>
  </w:style>
  <w:style w:type="paragraph" w:customStyle="1" w:styleId="afffffffff5">
    <w:name w:val="Обычный + по ширине"/>
    <w:basedOn w:val="a4"/>
    <w:link w:val="afffffffff6"/>
    <w:rsid w:val="003C1630"/>
    <w:pPr>
      <w:suppressAutoHyphens/>
      <w:spacing w:line="280" w:lineRule="exact"/>
      <w:ind w:firstLine="720"/>
      <w:jc w:val="both"/>
    </w:pPr>
    <w:rPr>
      <w:rFonts w:eastAsia="Calibri"/>
      <w:b/>
      <w:bCs/>
      <w:color w:val="000000"/>
      <w:lang w:eastAsia="ar-SA"/>
    </w:rPr>
  </w:style>
  <w:style w:type="character" w:customStyle="1" w:styleId="afffffffff6">
    <w:name w:val="Обычный + по ширине Знак"/>
    <w:basedOn w:val="a5"/>
    <w:link w:val="afffffffff5"/>
    <w:locked/>
    <w:rsid w:val="003C1630"/>
    <w:rPr>
      <w:rFonts w:ascii="Times New Roman" w:hAnsi="Times New Roman"/>
      <w:b/>
      <w:bCs/>
      <w:color w:val="000000"/>
      <w:sz w:val="24"/>
      <w:szCs w:val="24"/>
      <w:lang w:eastAsia="ar-SA"/>
    </w:rPr>
  </w:style>
  <w:style w:type="character" w:customStyle="1" w:styleId="1fff5">
    <w:name w:val="Гиперссылка1"/>
    <w:basedOn w:val="a5"/>
    <w:rsid w:val="003C1630"/>
  </w:style>
  <w:style w:type="paragraph" w:customStyle="1" w:styleId="article">
    <w:name w:val="article"/>
    <w:basedOn w:val="a4"/>
    <w:rsid w:val="003C1630"/>
    <w:pPr>
      <w:spacing w:before="100" w:beforeAutospacing="1" w:after="100" w:afterAutospacing="1"/>
    </w:pPr>
  </w:style>
  <w:style w:type="character" w:customStyle="1" w:styleId="nowrap">
    <w:name w:val="nowrap"/>
    <w:basedOn w:val="a5"/>
    <w:rsid w:val="003C1630"/>
  </w:style>
  <w:style w:type="paragraph" w:customStyle="1" w:styleId="217">
    <w:name w:val="Заголовок 21"/>
    <w:basedOn w:val="a4"/>
    <w:uiPriority w:val="1"/>
    <w:qFormat/>
    <w:rsid w:val="003C1630"/>
    <w:pPr>
      <w:widowControl w:val="0"/>
      <w:spacing w:before="183"/>
      <w:ind w:left="538" w:hanging="428"/>
      <w:outlineLvl w:val="2"/>
    </w:pPr>
    <w:rPr>
      <w:b/>
      <w:bCs/>
      <w:i/>
      <w:sz w:val="28"/>
      <w:szCs w:val="28"/>
      <w:lang w:val="en-US" w:eastAsia="en-US"/>
    </w:rPr>
  </w:style>
  <w:style w:type="paragraph" w:customStyle="1" w:styleId="Normal10-020">
    <w:name w:val="Normal + 10 пт полужирный По центру Слева:  -02 см Справ..."/>
    <w:basedOn w:val="a4"/>
    <w:uiPriority w:val="99"/>
    <w:rsid w:val="003C1630"/>
    <w:pPr>
      <w:ind w:left="-113" w:right="-113"/>
      <w:jc w:val="center"/>
    </w:pPr>
    <w:rPr>
      <w:b/>
      <w:bCs/>
      <w:sz w:val="20"/>
      <w:szCs w:val="20"/>
    </w:rPr>
  </w:style>
  <w:style w:type="character" w:customStyle="1" w:styleId="display-string">
    <w:name w:val="display-string"/>
    <w:basedOn w:val="a5"/>
    <w:rsid w:val="003C1630"/>
  </w:style>
  <w:style w:type="character" w:customStyle="1" w:styleId="Web10">
    <w:name w:val="Обычный (Web)1 Знак"/>
    <w:aliases w:val="Обычный (Web) Знак"/>
    <w:uiPriority w:val="99"/>
    <w:rsid w:val="003C1630"/>
    <w:rPr>
      <w:rFonts w:ascii="Arial" w:hAnsi="Arial" w:cs="Arial"/>
      <w:color w:val="202020"/>
      <w:lang w:eastAsia="ar-SA"/>
    </w:rPr>
  </w:style>
  <w:style w:type="character" w:customStyle="1" w:styleId="string">
    <w:name w:val="string"/>
    <w:basedOn w:val="a5"/>
    <w:rsid w:val="003C1630"/>
  </w:style>
  <w:style w:type="paragraph" w:customStyle="1" w:styleId="318">
    <w:name w:val="Заголовок 31"/>
    <w:basedOn w:val="a4"/>
    <w:uiPriority w:val="1"/>
    <w:qFormat/>
    <w:rsid w:val="003C1630"/>
    <w:pPr>
      <w:widowControl w:val="0"/>
      <w:ind w:left="118"/>
      <w:outlineLvl w:val="3"/>
    </w:pPr>
    <w:rPr>
      <w:b/>
      <w:bCs/>
      <w:sz w:val="26"/>
      <w:szCs w:val="26"/>
      <w:lang w:val="en-US" w:eastAsia="en-US"/>
    </w:rPr>
  </w:style>
  <w:style w:type="table" w:customStyle="1" w:styleId="TableNormal">
    <w:name w:val="Table Normal"/>
    <w:uiPriority w:val="2"/>
    <w:semiHidden/>
    <w:unhideWhenUsed/>
    <w:qFormat/>
    <w:rsid w:val="003C1630"/>
    <w:pPr>
      <w:widowControl w:val="0"/>
    </w:pPr>
    <w:rPr>
      <w:sz w:val="22"/>
      <w:szCs w:val="22"/>
      <w:lang w:val="en-US" w:eastAsia="en-US"/>
    </w:rPr>
    <w:tblPr>
      <w:tblInd w:w="0" w:type="dxa"/>
      <w:tblCellMar>
        <w:top w:w="0" w:type="dxa"/>
        <w:left w:w="0" w:type="dxa"/>
        <w:bottom w:w="0" w:type="dxa"/>
        <w:right w:w="0" w:type="dxa"/>
      </w:tblCellMar>
    </w:tblPr>
  </w:style>
  <w:style w:type="character" w:customStyle="1" w:styleId="FontStyle32">
    <w:name w:val="Font Style32"/>
    <w:uiPriority w:val="99"/>
    <w:rsid w:val="003C1630"/>
    <w:rPr>
      <w:rFonts w:ascii="Times New Roman" w:hAnsi="Times New Roman" w:cs="Times New Roman"/>
      <w:color w:val="000000"/>
      <w:sz w:val="26"/>
      <w:szCs w:val="26"/>
    </w:rPr>
  </w:style>
  <w:style w:type="character" w:customStyle="1" w:styleId="2Exact">
    <w:name w:val="Основной текст (2) Exact"/>
    <w:basedOn w:val="a5"/>
    <w:rsid w:val="003C1630"/>
    <w:rPr>
      <w:rFonts w:ascii="Times New Roman" w:eastAsia="Times New Roman" w:hAnsi="Times New Roman" w:cs="Times New Roman"/>
      <w:b w:val="0"/>
      <w:bCs w:val="0"/>
      <w:i w:val="0"/>
      <w:iCs w:val="0"/>
      <w:smallCaps w:val="0"/>
      <w:strike w:val="0"/>
      <w:sz w:val="26"/>
      <w:szCs w:val="26"/>
      <w:u w:val="none"/>
    </w:rPr>
  </w:style>
  <w:style w:type="character" w:customStyle="1" w:styleId="FontStyle150">
    <w:name w:val="Font Style150"/>
    <w:uiPriority w:val="99"/>
    <w:rsid w:val="004E2BA3"/>
    <w:rPr>
      <w:rFonts w:ascii="Times New Roman" w:hAnsi="Times New Roman" w:cs="Times New Roman"/>
      <w:i/>
      <w:iCs/>
      <w:color w:val="000000"/>
      <w:sz w:val="24"/>
      <w:szCs w:val="24"/>
    </w:rPr>
  </w:style>
  <w:style w:type="character" w:customStyle="1" w:styleId="FontStyle152">
    <w:name w:val="Font Style152"/>
    <w:uiPriority w:val="99"/>
    <w:rsid w:val="004E2BA3"/>
    <w:rPr>
      <w:rFonts w:ascii="Trebuchet MS" w:hAnsi="Trebuchet MS" w:cs="Trebuchet MS"/>
      <w:sz w:val="24"/>
      <w:szCs w:val="24"/>
    </w:rPr>
  </w:style>
  <w:style w:type="character" w:customStyle="1" w:styleId="FontStyle87">
    <w:name w:val="Font Style87"/>
    <w:uiPriority w:val="99"/>
    <w:rsid w:val="004E2BA3"/>
    <w:rPr>
      <w:rFonts w:ascii="Times New Roman" w:hAnsi="Times New Roman" w:cs="Times New Roman"/>
      <w:color w:val="000000"/>
      <w:sz w:val="26"/>
      <w:szCs w:val="26"/>
    </w:rPr>
  </w:style>
  <w:style w:type="character" w:customStyle="1" w:styleId="FontStyle88">
    <w:name w:val="Font Style88"/>
    <w:uiPriority w:val="99"/>
    <w:rsid w:val="004E2BA3"/>
    <w:rPr>
      <w:rFonts w:ascii="Times New Roman" w:hAnsi="Times New Roman" w:cs="Times New Roman"/>
      <w:color w:val="000000"/>
      <w:sz w:val="24"/>
      <w:szCs w:val="24"/>
    </w:rPr>
  </w:style>
  <w:style w:type="character" w:customStyle="1" w:styleId="date-display-single">
    <w:name w:val="date-display-single"/>
    <w:basedOn w:val="a5"/>
    <w:rsid w:val="004E2BA3"/>
  </w:style>
  <w:style w:type="character" w:customStyle="1" w:styleId="monument-name">
    <w:name w:val="monument-name"/>
    <w:basedOn w:val="a5"/>
    <w:rsid w:val="004E2BA3"/>
  </w:style>
  <w:style w:type="character" w:customStyle="1" w:styleId="vcard-edit-button">
    <w:name w:val="vcard-edit-button"/>
    <w:basedOn w:val="a5"/>
    <w:rsid w:val="004E2BA3"/>
  </w:style>
  <w:style w:type="paragraph" w:customStyle="1" w:styleId="afffffffff7">
    <w:name w:val="А_текст"/>
    <w:link w:val="afffffffff8"/>
    <w:autoRedefine/>
    <w:qFormat/>
    <w:rsid w:val="004E2BA3"/>
    <w:pPr>
      <w:spacing w:line="360" w:lineRule="auto"/>
      <w:ind w:firstLine="709"/>
      <w:jc w:val="right"/>
    </w:pPr>
    <w:rPr>
      <w:rFonts w:ascii="Times New Roman" w:eastAsia="Times New Roman" w:hAnsi="Times New Roman"/>
      <w:color w:val="000000"/>
      <w:sz w:val="28"/>
      <w:szCs w:val="28"/>
    </w:rPr>
  </w:style>
  <w:style w:type="character" w:customStyle="1" w:styleId="afffffffff8">
    <w:name w:val="А_текст Знак"/>
    <w:link w:val="afffffffff7"/>
    <w:rsid w:val="004E2BA3"/>
    <w:rPr>
      <w:rFonts w:ascii="Times New Roman" w:eastAsia="Times New Roman" w:hAnsi="Times New Roman"/>
      <w:color w:val="000000"/>
      <w:sz w:val="28"/>
      <w:szCs w:val="28"/>
    </w:rPr>
  </w:style>
  <w:style w:type="character" w:customStyle="1" w:styleId="58">
    <w:name w:val="Название5"/>
    <w:basedOn w:val="a5"/>
    <w:rsid w:val="004E2BA3"/>
  </w:style>
  <w:style w:type="character" w:customStyle="1" w:styleId="mark">
    <w:name w:val="mark"/>
    <w:basedOn w:val="a5"/>
    <w:rsid w:val="004E2BA3"/>
  </w:style>
  <w:style w:type="character" w:customStyle="1" w:styleId="max">
    <w:name w:val="max"/>
    <w:basedOn w:val="a5"/>
    <w:rsid w:val="004E2BA3"/>
  </w:style>
  <w:style w:type="character" w:customStyle="1" w:styleId="reviews-count">
    <w:name w:val="reviews-count"/>
    <w:basedOn w:val="a5"/>
    <w:rsid w:val="004E2BA3"/>
  </w:style>
  <w:style w:type="character" w:customStyle="1" w:styleId="click-enabled">
    <w:name w:val="click-enabled"/>
    <w:basedOn w:val="a5"/>
    <w:rsid w:val="004E2BA3"/>
  </w:style>
  <w:style w:type="paragraph" w:customStyle="1" w:styleId="66">
    <w:name w:val="Абзац списка6"/>
    <w:basedOn w:val="a4"/>
    <w:rsid w:val="00D01DAF"/>
    <w:pPr>
      <w:ind w:left="720"/>
    </w:pPr>
    <w:rPr>
      <w:rFonts w:eastAsia="Calibri"/>
    </w:rPr>
  </w:style>
  <w:style w:type="paragraph" w:customStyle="1" w:styleId="151">
    <w:name w:val="Знак Знак1 Знак5"/>
    <w:basedOn w:val="a4"/>
    <w:autoRedefine/>
    <w:rsid w:val="00325815"/>
    <w:pPr>
      <w:spacing w:after="160" w:line="240" w:lineRule="exact"/>
    </w:pPr>
    <w:rPr>
      <w:rFonts w:eastAsia="SimSun"/>
      <w:b/>
      <w:lang w:val="en-US" w:eastAsia="en-US"/>
    </w:rPr>
  </w:style>
  <w:style w:type="paragraph" w:customStyle="1" w:styleId="14f">
    <w:name w:val="Знак Знак1 Знак4"/>
    <w:basedOn w:val="a4"/>
    <w:autoRedefine/>
    <w:rsid w:val="007430BA"/>
    <w:pPr>
      <w:spacing w:after="160" w:line="240" w:lineRule="exact"/>
    </w:pPr>
    <w:rPr>
      <w:rFonts w:eastAsia="SimSun"/>
      <w:b/>
      <w:lang w:val="en-US" w:eastAsia="en-US"/>
    </w:rPr>
  </w:style>
  <w:style w:type="character" w:customStyle="1" w:styleId="1fff6">
    <w:name w:val="бпОсновной текст Знак1"/>
    <w:aliases w:val="Body Text Char Знак1,body text Знак1,Основной текст1 Знак1,Основной текст1 Знак"/>
    <w:locked/>
    <w:rsid w:val="00477153"/>
    <w:rPr>
      <w:color w:val="000000"/>
      <w:sz w:val="28"/>
    </w:rPr>
  </w:style>
  <w:style w:type="numbering" w:customStyle="1" w:styleId="1fff7">
    <w:name w:val="Нет списка1"/>
    <w:next w:val="a7"/>
    <w:semiHidden/>
    <w:rsid w:val="009F357E"/>
  </w:style>
  <w:style w:type="paragraph" w:customStyle="1" w:styleId="1fff8">
    <w:name w:val="Знак Знак Знак Знак1 Знак Знак Знак Знак Знак Знак"/>
    <w:basedOn w:val="a4"/>
    <w:rsid w:val="009F357E"/>
    <w:pPr>
      <w:widowControl w:val="0"/>
      <w:adjustRightInd w:val="0"/>
      <w:spacing w:after="160" w:line="240" w:lineRule="exact"/>
      <w:jc w:val="right"/>
    </w:pPr>
    <w:rPr>
      <w:sz w:val="20"/>
      <w:szCs w:val="20"/>
      <w:lang w:val="en-GB" w:eastAsia="en-US"/>
    </w:rPr>
  </w:style>
  <w:style w:type="paragraph" w:customStyle="1" w:styleId="afffffffff9">
    <w:name w:val="Знак Знак Знак Знак Знак Знак Знак Знак Знак"/>
    <w:basedOn w:val="a4"/>
    <w:rsid w:val="009F357E"/>
    <w:pPr>
      <w:spacing w:before="100" w:beforeAutospacing="1" w:after="100" w:afterAutospacing="1"/>
    </w:pPr>
    <w:rPr>
      <w:rFonts w:ascii="Tahoma" w:hAnsi="Tahoma" w:cs="Tahoma"/>
      <w:sz w:val="20"/>
      <w:szCs w:val="20"/>
      <w:lang w:val="en-US" w:eastAsia="en-US"/>
    </w:rPr>
  </w:style>
  <w:style w:type="character" w:customStyle="1" w:styleId="WW-Absatz-Standardschriftart1111111">
    <w:name w:val="WW-Absatz-Standardschriftart1111111"/>
    <w:rsid w:val="009F357E"/>
  </w:style>
  <w:style w:type="paragraph" w:customStyle="1" w:styleId="67">
    <w:name w:val="Знак Знак6"/>
    <w:basedOn w:val="a4"/>
    <w:rsid w:val="009F357E"/>
    <w:pPr>
      <w:spacing w:after="160" w:line="240" w:lineRule="exact"/>
    </w:pPr>
    <w:rPr>
      <w:rFonts w:ascii="Verdana" w:hAnsi="Verdana"/>
      <w:sz w:val="20"/>
      <w:szCs w:val="20"/>
      <w:lang w:val="en-US" w:eastAsia="en-US"/>
    </w:rPr>
  </w:style>
  <w:style w:type="paragraph" w:customStyle="1" w:styleId="afffffffffa">
    <w:name w:val="Заголовок статьи"/>
    <w:basedOn w:val="afffa"/>
    <w:next w:val="afffa"/>
    <w:rsid w:val="009F357E"/>
    <w:pPr>
      <w:adjustRightInd/>
      <w:ind w:left="1612" w:hanging="892"/>
      <w:jc w:val="both"/>
    </w:pPr>
    <w:rPr>
      <w:rFonts w:ascii="Arial" w:hAnsi="Arial" w:cs="Arial"/>
      <w:sz w:val="20"/>
      <w:szCs w:val="20"/>
    </w:rPr>
  </w:style>
  <w:style w:type="paragraph" w:customStyle="1" w:styleId="223">
    <w:name w:val="Основной текст с отступом 22"/>
    <w:basedOn w:val="a4"/>
    <w:rsid w:val="009F357E"/>
    <w:pPr>
      <w:widowControl w:val="0"/>
      <w:ind w:firstLine="720"/>
      <w:jc w:val="both"/>
    </w:pPr>
    <w:rPr>
      <w:sz w:val="28"/>
      <w:szCs w:val="20"/>
    </w:rPr>
  </w:style>
  <w:style w:type="paragraph" w:customStyle="1" w:styleId="1fff9">
    <w:name w:val="Номер1"/>
    <w:basedOn w:val="afffc"/>
    <w:rsid w:val="009F357E"/>
    <w:pPr>
      <w:widowControl w:val="0"/>
      <w:numPr>
        <w:ilvl w:val="1"/>
      </w:numPr>
      <w:tabs>
        <w:tab w:val="left" w:pos="357"/>
      </w:tabs>
      <w:adjustRightInd w:val="0"/>
      <w:spacing w:before="40" w:after="40" w:line="360" w:lineRule="atLeast"/>
      <w:ind w:left="357" w:hanging="357"/>
      <w:textAlignment w:val="baseline"/>
    </w:pPr>
    <w:rPr>
      <w:sz w:val="22"/>
      <w:lang w:eastAsia="ru-RU"/>
    </w:rPr>
  </w:style>
  <w:style w:type="numbering" w:customStyle="1" w:styleId="2ff5">
    <w:name w:val="Нет списка2"/>
    <w:next w:val="a7"/>
    <w:uiPriority w:val="99"/>
    <w:semiHidden/>
    <w:unhideWhenUsed/>
    <w:rsid w:val="009F357E"/>
  </w:style>
  <w:style w:type="paragraph" w:customStyle="1" w:styleId="ConsPlusTitlePage">
    <w:name w:val="ConsPlusTitlePage"/>
    <w:uiPriority w:val="99"/>
    <w:rsid w:val="009F357E"/>
    <w:pPr>
      <w:widowControl w:val="0"/>
      <w:autoSpaceDE w:val="0"/>
      <w:autoSpaceDN w:val="0"/>
    </w:pPr>
    <w:rPr>
      <w:rFonts w:ascii="Tahoma" w:eastAsia="Times New Roman" w:hAnsi="Tahoma" w:cs="Tahoma"/>
    </w:rPr>
  </w:style>
  <w:style w:type="paragraph" w:customStyle="1" w:styleId="ConsPlusJurTerm">
    <w:name w:val="ConsPlusJurTerm"/>
    <w:uiPriority w:val="99"/>
    <w:rsid w:val="009F357E"/>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9F357E"/>
    <w:pPr>
      <w:widowControl w:val="0"/>
      <w:autoSpaceDE w:val="0"/>
      <w:autoSpaceDN w:val="0"/>
    </w:pPr>
    <w:rPr>
      <w:rFonts w:ascii="Arial" w:eastAsia="Times New Roman" w:hAnsi="Arial" w:cs="Arial"/>
    </w:rPr>
  </w:style>
  <w:style w:type="character" w:customStyle="1" w:styleId="referenceable">
    <w:name w:val="referenceable"/>
    <w:basedOn w:val="a5"/>
    <w:rsid w:val="009F357E"/>
  </w:style>
  <w:style w:type="character" w:styleId="afffffffffb">
    <w:name w:val="line number"/>
    <w:basedOn w:val="a5"/>
    <w:uiPriority w:val="99"/>
    <w:unhideWhenUsed/>
    <w:rsid w:val="009F357E"/>
  </w:style>
  <w:style w:type="paragraph" w:customStyle="1" w:styleId="75">
    <w:name w:val="Абзац списка7"/>
    <w:aliases w:val="ПАРАГРАФ,List Paragraph"/>
    <w:basedOn w:val="a4"/>
    <w:link w:val="ListParagraphChar1"/>
    <w:qFormat/>
    <w:rsid w:val="00E9273A"/>
    <w:pPr>
      <w:spacing w:line="276" w:lineRule="auto"/>
      <w:ind w:left="720" w:firstLine="709"/>
      <w:contextualSpacing/>
    </w:pPr>
    <w:rPr>
      <w:sz w:val="28"/>
      <w:szCs w:val="20"/>
    </w:rPr>
  </w:style>
  <w:style w:type="character" w:customStyle="1" w:styleId="1fffa">
    <w:name w:val="Неразрешенное упоминание1"/>
    <w:uiPriority w:val="99"/>
    <w:semiHidden/>
    <w:unhideWhenUsed/>
    <w:rsid w:val="00685A91"/>
    <w:rPr>
      <w:color w:val="605E5C"/>
      <w:shd w:val="clear" w:color="auto" w:fill="E1DFDD"/>
    </w:rPr>
  </w:style>
  <w:style w:type="paragraph" w:customStyle="1" w:styleId="FORMATTEXT0">
    <w:name w:val=".FORMATTEXT"/>
    <w:uiPriority w:val="99"/>
    <w:rsid w:val="00923F38"/>
    <w:pPr>
      <w:widowControl w:val="0"/>
      <w:autoSpaceDE w:val="0"/>
      <w:autoSpaceDN w:val="0"/>
      <w:adjustRightInd w:val="0"/>
    </w:pPr>
    <w:rPr>
      <w:rFonts w:ascii="Arial" w:eastAsia="Times New Roman" w:hAnsi="Arial" w:cs="Arial"/>
    </w:rPr>
  </w:style>
  <w:style w:type="character" w:customStyle="1" w:styleId="dropdown-user-namefirst-letter">
    <w:name w:val="dropdown-user-name__first-letter"/>
    <w:basedOn w:val="a5"/>
    <w:rsid w:val="00CC1FB0"/>
  </w:style>
  <w:style w:type="paragraph" w:customStyle="1" w:styleId="76">
    <w:name w:val="7"/>
    <w:basedOn w:val="a4"/>
    <w:next w:val="af2"/>
    <w:link w:val="afffffffffc"/>
    <w:qFormat/>
    <w:rsid w:val="00AA2753"/>
    <w:pPr>
      <w:ind w:left="-567"/>
      <w:jc w:val="center"/>
    </w:pPr>
    <w:rPr>
      <w:rFonts w:ascii="Calibri" w:eastAsia="Calibri" w:hAnsi="Calibri"/>
      <w:sz w:val="28"/>
      <w:szCs w:val="20"/>
    </w:rPr>
  </w:style>
  <w:style w:type="character" w:customStyle="1" w:styleId="afffffffffc">
    <w:name w:val="Название Знак"/>
    <w:link w:val="76"/>
    <w:rsid w:val="00AA2753"/>
    <w:rPr>
      <w:sz w:val="28"/>
    </w:rPr>
  </w:style>
  <w:style w:type="numbering" w:styleId="111111">
    <w:name w:val="Outline List 2"/>
    <w:basedOn w:val="a7"/>
    <w:uiPriority w:val="99"/>
    <w:unhideWhenUsed/>
    <w:rsid w:val="00AA2753"/>
    <w:pPr>
      <w:numPr>
        <w:numId w:val="12"/>
      </w:numPr>
    </w:pPr>
  </w:style>
  <w:style w:type="paragraph" w:customStyle="1" w:styleId="68">
    <w:name w:val="6"/>
    <w:basedOn w:val="a4"/>
    <w:next w:val="af2"/>
    <w:qFormat/>
    <w:rsid w:val="00790725"/>
    <w:pPr>
      <w:ind w:left="-567"/>
      <w:jc w:val="center"/>
    </w:pPr>
    <w:rPr>
      <w:sz w:val="28"/>
      <w:szCs w:val="20"/>
    </w:rPr>
  </w:style>
  <w:style w:type="character" w:customStyle="1" w:styleId="1fffb">
    <w:name w:val="Заголовок №1_"/>
    <w:link w:val="1fffc"/>
    <w:qFormat/>
    <w:rsid w:val="00D43EC0"/>
    <w:rPr>
      <w:b/>
      <w:bCs/>
      <w:sz w:val="28"/>
      <w:szCs w:val="28"/>
      <w:shd w:val="clear" w:color="auto" w:fill="FFFFFF"/>
    </w:rPr>
  </w:style>
  <w:style w:type="paragraph" w:customStyle="1" w:styleId="1fffc">
    <w:name w:val="Заголовок №1"/>
    <w:basedOn w:val="a4"/>
    <w:link w:val="1fffb"/>
    <w:qFormat/>
    <w:rsid w:val="00D43EC0"/>
    <w:pPr>
      <w:widowControl w:val="0"/>
      <w:shd w:val="clear" w:color="auto" w:fill="FFFFFF"/>
      <w:spacing w:before="420" w:after="60" w:line="0" w:lineRule="atLeast"/>
      <w:jc w:val="center"/>
      <w:outlineLvl w:val="0"/>
    </w:pPr>
    <w:rPr>
      <w:rFonts w:ascii="Calibri" w:eastAsia="Calibri" w:hAnsi="Calibri"/>
      <w:b/>
      <w:bCs/>
      <w:sz w:val="28"/>
      <w:szCs w:val="28"/>
    </w:rPr>
  </w:style>
  <w:style w:type="character" w:customStyle="1" w:styleId="295pt">
    <w:name w:val="Основной текст (2) + 9;5 pt;Полужирный"/>
    <w:qFormat/>
    <w:rsid w:val="00D43EC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f8">
    <w:name w:val="Подпись к таблице (3)_"/>
    <w:link w:val="3f9"/>
    <w:qFormat/>
    <w:rsid w:val="00D43EC0"/>
    <w:rPr>
      <w:rFonts w:ascii="Trebuchet MS" w:eastAsia="Trebuchet MS" w:hAnsi="Trebuchet MS" w:cs="Trebuchet MS"/>
      <w:b/>
      <w:bCs/>
      <w:i/>
      <w:iCs/>
      <w:sz w:val="19"/>
      <w:szCs w:val="19"/>
      <w:shd w:val="clear" w:color="auto" w:fill="FFFFFF"/>
    </w:rPr>
  </w:style>
  <w:style w:type="paragraph" w:customStyle="1" w:styleId="3f9">
    <w:name w:val="Подпись к таблице (3)"/>
    <w:basedOn w:val="a4"/>
    <w:link w:val="3f8"/>
    <w:qFormat/>
    <w:rsid w:val="00D43EC0"/>
    <w:pPr>
      <w:widowControl w:val="0"/>
      <w:shd w:val="clear" w:color="auto" w:fill="FFFFFF"/>
      <w:spacing w:line="288" w:lineRule="exact"/>
      <w:jc w:val="both"/>
    </w:pPr>
    <w:rPr>
      <w:rFonts w:ascii="Trebuchet MS" w:eastAsia="Trebuchet MS" w:hAnsi="Trebuchet MS" w:cs="Trebuchet MS"/>
      <w:b/>
      <w:bCs/>
      <w:i/>
      <w:iCs/>
      <w:sz w:val="19"/>
      <w:szCs w:val="19"/>
    </w:rPr>
  </w:style>
  <w:style w:type="character" w:customStyle="1" w:styleId="69">
    <w:name w:val="Основной текст (6)"/>
    <w:qFormat/>
    <w:rsid w:val="000C67CB"/>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6a">
    <w:name w:val="Основной текст (6) + Не курсив"/>
    <w:qFormat/>
    <w:rsid w:val="000C67CB"/>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77">
    <w:name w:val="Основной текст (7)_"/>
    <w:link w:val="78"/>
    <w:qFormat/>
    <w:rsid w:val="000C67CB"/>
    <w:rPr>
      <w:b/>
      <w:bCs/>
      <w:shd w:val="clear" w:color="auto" w:fill="FFFFFF"/>
    </w:rPr>
  </w:style>
  <w:style w:type="paragraph" w:customStyle="1" w:styleId="78">
    <w:name w:val="Основной текст (7)"/>
    <w:basedOn w:val="a4"/>
    <w:link w:val="77"/>
    <w:qFormat/>
    <w:rsid w:val="000C67CB"/>
    <w:pPr>
      <w:widowControl w:val="0"/>
      <w:shd w:val="clear" w:color="auto" w:fill="FFFFFF"/>
      <w:spacing w:line="250" w:lineRule="exact"/>
      <w:jc w:val="both"/>
    </w:pPr>
    <w:rPr>
      <w:rFonts w:ascii="Calibri" w:eastAsia="Calibri" w:hAnsi="Calibri"/>
      <w:b/>
      <w:bCs/>
      <w:sz w:val="20"/>
      <w:szCs w:val="20"/>
    </w:rPr>
  </w:style>
  <w:style w:type="paragraph" w:styleId="2">
    <w:name w:val="List Bullet 2"/>
    <w:basedOn w:val="a4"/>
    <w:uiPriority w:val="99"/>
    <w:unhideWhenUsed/>
    <w:rsid w:val="00752748"/>
    <w:pPr>
      <w:numPr>
        <w:numId w:val="6"/>
      </w:numPr>
      <w:tabs>
        <w:tab w:val="clear" w:pos="643"/>
        <w:tab w:val="num" w:pos="1080"/>
      </w:tabs>
      <w:ind w:left="1080"/>
      <w:contextualSpacing/>
    </w:pPr>
  </w:style>
  <w:style w:type="character" w:customStyle="1" w:styleId="markedcontent">
    <w:name w:val="markedcontent"/>
    <w:basedOn w:val="a5"/>
    <w:rsid w:val="00A73501"/>
  </w:style>
  <w:style w:type="paragraph" w:customStyle="1" w:styleId="3fa">
    <w:name w:val="Основной текст3"/>
    <w:basedOn w:val="a4"/>
    <w:rsid w:val="00A73501"/>
    <w:pPr>
      <w:widowControl w:val="0"/>
      <w:shd w:val="clear" w:color="auto" w:fill="FFFFFF"/>
      <w:spacing w:before="660" w:after="240" w:line="0" w:lineRule="atLeast"/>
      <w:jc w:val="center"/>
    </w:pPr>
    <w:rPr>
      <w:sz w:val="27"/>
      <w:szCs w:val="27"/>
    </w:rPr>
  </w:style>
  <w:style w:type="paragraph" w:customStyle="1" w:styleId="msonormal0">
    <w:name w:val="msonormal"/>
    <w:basedOn w:val="a4"/>
    <w:rsid w:val="004F7DCE"/>
    <w:pPr>
      <w:spacing w:before="100" w:beforeAutospacing="1" w:after="100" w:afterAutospacing="1"/>
    </w:pPr>
  </w:style>
  <w:style w:type="paragraph" w:customStyle="1" w:styleId="xl160">
    <w:name w:val="xl160"/>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61">
    <w:name w:val="xl161"/>
    <w:basedOn w:val="a4"/>
    <w:rsid w:val="0008674D"/>
    <w:pPr>
      <w:pBdr>
        <w:top w:val="single" w:sz="4" w:space="0" w:color="auto"/>
        <w:bottom w:val="single" w:sz="4" w:space="0" w:color="auto"/>
        <w:right w:val="single" w:sz="8" w:space="0" w:color="auto"/>
      </w:pBdr>
      <w:spacing w:before="100" w:beforeAutospacing="1" w:after="100" w:afterAutospacing="1"/>
    </w:pPr>
    <w:rPr>
      <w:b/>
      <w:bCs/>
      <w:i/>
      <w:iCs/>
      <w:sz w:val="16"/>
      <w:szCs w:val="16"/>
    </w:rPr>
  </w:style>
  <w:style w:type="paragraph" w:customStyle="1" w:styleId="xl162">
    <w:name w:val="xl162"/>
    <w:basedOn w:val="a4"/>
    <w:rsid w:val="0008674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163">
    <w:name w:val="xl163"/>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64">
    <w:name w:val="xl16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6"/>
      <w:szCs w:val="16"/>
    </w:rPr>
  </w:style>
  <w:style w:type="paragraph" w:customStyle="1" w:styleId="xl165">
    <w:name w:val="xl16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66">
    <w:name w:val="xl166"/>
    <w:basedOn w:val="a4"/>
    <w:rsid w:val="0008674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67">
    <w:name w:val="xl167"/>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68">
    <w:name w:val="xl168"/>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69">
    <w:name w:val="xl169"/>
    <w:basedOn w:val="a4"/>
    <w:rsid w:val="0008674D"/>
    <w:pPr>
      <w:spacing w:before="100" w:beforeAutospacing="1" w:after="100" w:afterAutospacing="1"/>
    </w:pPr>
    <w:rPr>
      <w:rFonts w:ascii="Arial CYR" w:hAnsi="Arial CYR" w:cs="Arial CYR"/>
      <w:sz w:val="16"/>
      <w:szCs w:val="16"/>
    </w:rPr>
  </w:style>
  <w:style w:type="paragraph" w:customStyle="1" w:styleId="xl170">
    <w:name w:val="xl170"/>
    <w:basedOn w:val="a4"/>
    <w:rsid w:val="0008674D"/>
    <w:pPr>
      <w:spacing w:before="100" w:beforeAutospacing="1" w:after="100" w:afterAutospacing="1"/>
    </w:pPr>
    <w:rPr>
      <w:rFonts w:ascii="Arial CYR" w:hAnsi="Arial CYR" w:cs="Arial CYR"/>
      <w:sz w:val="16"/>
      <w:szCs w:val="16"/>
    </w:rPr>
  </w:style>
  <w:style w:type="paragraph" w:customStyle="1" w:styleId="xl171">
    <w:name w:val="xl171"/>
    <w:basedOn w:val="a4"/>
    <w:rsid w:val="0008674D"/>
    <w:pPr>
      <w:pBdr>
        <w:top w:val="single" w:sz="8"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72">
    <w:name w:val="xl172"/>
    <w:basedOn w:val="a4"/>
    <w:rsid w:val="0008674D"/>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73">
    <w:name w:val="xl173"/>
    <w:basedOn w:val="a4"/>
    <w:rsid w:val="0008674D"/>
    <w:pPr>
      <w:pBdr>
        <w:top w:val="single" w:sz="4" w:space="0" w:color="auto"/>
        <w:left w:val="single" w:sz="8" w:space="0" w:color="auto"/>
        <w:bottom w:val="single" w:sz="8" w:space="0" w:color="auto"/>
        <w:right w:val="single" w:sz="4" w:space="0" w:color="auto"/>
      </w:pBdr>
      <w:spacing w:before="100" w:beforeAutospacing="1" w:after="100" w:afterAutospacing="1"/>
    </w:pPr>
    <w:rPr>
      <w:sz w:val="16"/>
      <w:szCs w:val="16"/>
    </w:rPr>
  </w:style>
  <w:style w:type="paragraph" w:customStyle="1" w:styleId="xl174">
    <w:name w:val="xl174"/>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5">
    <w:name w:val="xl175"/>
    <w:basedOn w:val="a4"/>
    <w:rsid w:val="0008674D"/>
    <w:pPr>
      <w:pBdr>
        <w:top w:val="single" w:sz="4" w:space="0" w:color="auto"/>
        <w:bottom w:val="single" w:sz="8"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76">
    <w:name w:val="xl176"/>
    <w:basedOn w:val="a4"/>
    <w:rsid w:val="0008674D"/>
    <w:pPr>
      <w:spacing w:before="100" w:beforeAutospacing="1" w:after="100" w:afterAutospacing="1"/>
    </w:pPr>
    <w:rPr>
      <w:sz w:val="16"/>
      <w:szCs w:val="16"/>
    </w:rPr>
  </w:style>
  <w:style w:type="paragraph" w:customStyle="1" w:styleId="xl177">
    <w:name w:val="xl177"/>
    <w:basedOn w:val="a4"/>
    <w:rsid w:val="0008674D"/>
    <w:pPr>
      <w:pBdr>
        <w:top w:val="single" w:sz="4" w:space="0" w:color="auto"/>
        <w:bottom w:val="single" w:sz="4" w:space="0" w:color="auto"/>
        <w:right w:val="single" w:sz="8" w:space="0" w:color="auto"/>
      </w:pBdr>
      <w:spacing w:before="100" w:beforeAutospacing="1" w:after="100" w:afterAutospacing="1"/>
    </w:pPr>
    <w:rPr>
      <w:sz w:val="16"/>
      <w:szCs w:val="16"/>
    </w:rPr>
  </w:style>
  <w:style w:type="paragraph" w:customStyle="1" w:styleId="xl178">
    <w:name w:val="xl178"/>
    <w:basedOn w:val="a4"/>
    <w:rsid w:val="0008674D"/>
    <w:pPr>
      <w:pBdr>
        <w:top w:val="single" w:sz="8"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79">
    <w:name w:val="xl179"/>
    <w:basedOn w:val="a4"/>
    <w:rsid w:val="0008674D"/>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6"/>
      <w:szCs w:val="16"/>
    </w:rPr>
  </w:style>
  <w:style w:type="paragraph" w:customStyle="1" w:styleId="xl180">
    <w:name w:val="xl180"/>
    <w:basedOn w:val="a4"/>
    <w:rsid w:val="0008674D"/>
    <w:pPr>
      <w:pBdr>
        <w:top w:val="single" w:sz="8" w:space="0" w:color="auto"/>
        <w:bottom w:val="single" w:sz="8" w:space="0" w:color="auto"/>
        <w:right w:val="single" w:sz="4" w:space="0" w:color="auto"/>
      </w:pBdr>
      <w:spacing w:before="100" w:beforeAutospacing="1" w:after="100" w:afterAutospacing="1"/>
      <w:jc w:val="right"/>
    </w:pPr>
    <w:rPr>
      <w:b/>
      <w:bCs/>
      <w:sz w:val="16"/>
      <w:szCs w:val="16"/>
    </w:rPr>
  </w:style>
  <w:style w:type="paragraph" w:customStyle="1" w:styleId="xl181">
    <w:name w:val="xl181"/>
    <w:basedOn w:val="a4"/>
    <w:rsid w:val="0008674D"/>
    <w:pPr>
      <w:spacing w:before="100" w:beforeAutospacing="1" w:after="100" w:afterAutospacing="1"/>
      <w:jc w:val="center"/>
    </w:pPr>
    <w:rPr>
      <w:sz w:val="16"/>
      <w:szCs w:val="16"/>
    </w:rPr>
  </w:style>
  <w:style w:type="paragraph" w:customStyle="1" w:styleId="xl182">
    <w:name w:val="xl182"/>
    <w:basedOn w:val="a4"/>
    <w:rsid w:val="0008674D"/>
    <w:pPr>
      <w:pBdr>
        <w:bottom w:val="single" w:sz="4" w:space="0" w:color="auto"/>
      </w:pBdr>
      <w:spacing w:before="100" w:beforeAutospacing="1" w:after="100" w:afterAutospacing="1"/>
    </w:pPr>
  </w:style>
  <w:style w:type="paragraph" w:customStyle="1" w:styleId="xl183">
    <w:name w:val="xl183"/>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4">
    <w:name w:val="xl18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85">
    <w:name w:val="xl18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6">
    <w:name w:val="xl186"/>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87">
    <w:name w:val="xl187"/>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88">
    <w:name w:val="xl188"/>
    <w:basedOn w:val="a4"/>
    <w:rsid w:val="0008674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9">
    <w:name w:val="xl189"/>
    <w:basedOn w:val="a4"/>
    <w:rsid w:val="0008674D"/>
    <w:pPr>
      <w:pBdr>
        <w:top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190">
    <w:name w:val="xl190"/>
    <w:basedOn w:val="a4"/>
    <w:rsid w:val="0008674D"/>
    <w:pPr>
      <w:pBdr>
        <w:top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91">
    <w:name w:val="xl191"/>
    <w:basedOn w:val="a4"/>
    <w:rsid w:val="0008674D"/>
    <w:pPr>
      <w:pBdr>
        <w:top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2">
    <w:name w:val="xl192"/>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3">
    <w:name w:val="xl193"/>
    <w:basedOn w:val="a4"/>
    <w:rsid w:val="0008674D"/>
    <w:pPr>
      <w:pBdr>
        <w:top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194">
    <w:name w:val="xl194"/>
    <w:basedOn w:val="a4"/>
    <w:rsid w:val="0008674D"/>
    <w:pPr>
      <w:pBdr>
        <w:top w:val="single" w:sz="4" w:space="0" w:color="auto"/>
        <w:bottom w:val="single" w:sz="4" w:space="0" w:color="auto"/>
      </w:pBdr>
      <w:spacing w:before="100" w:beforeAutospacing="1" w:after="100" w:afterAutospacing="1"/>
    </w:pPr>
    <w:rPr>
      <w:b/>
      <w:bCs/>
      <w:sz w:val="16"/>
      <w:szCs w:val="16"/>
    </w:rPr>
  </w:style>
  <w:style w:type="paragraph" w:customStyle="1" w:styleId="xl195">
    <w:name w:val="xl19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96">
    <w:name w:val="xl196"/>
    <w:basedOn w:val="a4"/>
    <w:rsid w:val="0008674D"/>
    <w:pPr>
      <w:pBdr>
        <w:top w:val="single" w:sz="4" w:space="0" w:color="auto"/>
        <w:bottom w:val="single" w:sz="4" w:space="0" w:color="auto"/>
      </w:pBdr>
      <w:spacing w:before="100" w:beforeAutospacing="1" w:after="100" w:afterAutospacing="1"/>
      <w:ind w:firstLineChars="100" w:firstLine="100"/>
    </w:pPr>
    <w:rPr>
      <w:b/>
      <w:bCs/>
      <w:sz w:val="16"/>
      <w:szCs w:val="16"/>
    </w:rPr>
  </w:style>
  <w:style w:type="paragraph" w:customStyle="1" w:styleId="xl197">
    <w:name w:val="xl197"/>
    <w:basedOn w:val="a4"/>
    <w:rsid w:val="0008674D"/>
    <w:pPr>
      <w:pBdr>
        <w:top w:val="single" w:sz="4" w:space="0" w:color="auto"/>
        <w:bottom w:val="single" w:sz="4" w:space="0" w:color="auto"/>
      </w:pBdr>
      <w:spacing w:before="100" w:beforeAutospacing="1" w:after="100" w:afterAutospacing="1"/>
    </w:pPr>
    <w:rPr>
      <w:b/>
      <w:bCs/>
      <w:sz w:val="16"/>
      <w:szCs w:val="16"/>
    </w:rPr>
  </w:style>
  <w:style w:type="paragraph" w:customStyle="1" w:styleId="xl198">
    <w:name w:val="xl198"/>
    <w:basedOn w:val="a4"/>
    <w:rsid w:val="0008674D"/>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99">
    <w:name w:val="xl199"/>
    <w:basedOn w:val="a4"/>
    <w:rsid w:val="0008674D"/>
    <w:pPr>
      <w:pBdr>
        <w:top w:val="single" w:sz="4" w:space="0" w:color="auto"/>
        <w:bottom w:val="single" w:sz="4" w:space="0" w:color="auto"/>
      </w:pBdr>
      <w:spacing w:before="100" w:beforeAutospacing="1" w:after="100" w:afterAutospacing="1"/>
      <w:jc w:val="center"/>
    </w:pPr>
    <w:rPr>
      <w:sz w:val="16"/>
      <w:szCs w:val="16"/>
    </w:rPr>
  </w:style>
  <w:style w:type="paragraph" w:customStyle="1" w:styleId="xl200">
    <w:name w:val="xl200"/>
    <w:basedOn w:val="a4"/>
    <w:rsid w:val="0008674D"/>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01">
    <w:name w:val="xl201"/>
    <w:basedOn w:val="a4"/>
    <w:rsid w:val="0008674D"/>
    <w:pPr>
      <w:pBdr>
        <w:top w:val="single" w:sz="4" w:space="0" w:color="auto"/>
        <w:left w:val="single" w:sz="4" w:space="0" w:color="auto"/>
        <w:bottom w:val="single" w:sz="4" w:space="0" w:color="auto"/>
      </w:pBdr>
      <w:spacing w:before="100" w:beforeAutospacing="1" w:after="100" w:afterAutospacing="1"/>
      <w:jc w:val="center"/>
    </w:pPr>
    <w:rPr>
      <w:b/>
      <w:bCs/>
      <w:i/>
      <w:iCs/>
      <w:sz w:val="16"/>
      <w:szCs w:val="16"/>
    </w:rPr>
  </w:style>
  <w:style w:type="paragraph" w:customStyle="1" w:styleId="xl202">
    <w:name w:val="xl202"/>
    <w:basedOn w:val="a4"/>
    <w:rsid w:val="0008674D"/>
    <w:pPr>
      <w:pBdr>
        <w:top w:val="single" w:sz="4" w:space="0" w:color="auto"/>
        <w:bottom w:val="single" w:sz="4" w:space="0" w:color="auto"/>
      </w:pBdr>
      <w:spacing w:before="100" w:beforeAutospacing="1" w:after="100" w:afterAutospacing="1"/>
      <w:jc w:val="center"/>
    </w:pPr>
    <w:rPr>
      <w:b/>
      <w:bCs/>
      <w:i/>
      <w:iCs/>
      <w:sz w:val="16"/>
      <w:szCs w:val="16"/>
    </w:rPr>
  </w:style>
  <w:style w:type="paragraph" w:customStyle="1" w:styleId="xl203">
    <w:name w:val="xl203"/>
    <w:basedOn w:val="a4"/>
    <w:rsid w:val="0008674D"/>
    <w:pPr>
      <w:pBdr>
        <w:top w:val="single" w:sz="4"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204">
    <w:name w:val="xl204"/>
    <w:basedOn w:val="a4"/>
    <w:rsid w:val="0008674D"/>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05">
    <w:name w:val="xl205"/>
    <w:basedOn w:val="a4"/>
    <w:rsid w:val="0008674D"/>
    <w:pPr>
      <w:pBdr>
        <w:top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06">
    <w:name w:val="xl206"/>
    <w:basedOn w:val="a4"/>
    <w:rsid w:val="0008674D"/>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07">
    <w:name w:val="xl207"/>
    <w:basedOn w:val="a4"/>
    <w:rsid w:val="000867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8">
    <w:name w:val="xl208"/>
    <w:basedOn w:val="a4"/>
    <w:rsid w:val="0008674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9">
    <w:name w:val="xl209"/>
    <w:basedOn w:val="a4"/>
    <w:rsid w:val="000867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10">
    <w:name w:val="xl210"/>
    <w:basedOn w:val="a4"/>
    <w:rsid w:val="0008674D"/>
    <w:pPr>
      <w:spacing w:before="100" w:beforeAutospacing="1" w:after="100" w:afterAutospacing="1"/>
      <w:jc w:val="center"/>
    </w:pPr>
    <w:rPr>
      <w:rFonts w:ascii="Arial CYR" w:hAnsi="Arial CYR" w:cs="Arial CYR"/>
      <w:b/>
      <w:bCs/>
      <w:sz w:val="22"/>
      <w:szCs w:val="22"/>
    </w:rPr>
  </w:style>
  <w:style w:type="paragraph" w:customStyle="1" w:styleId="xl211">
    <w:name w:val="xl211"/>
    <w:basedOn w:val="a4"/>
    <w:rsid w:val="0008674D"/>
    <w:pPr>
      <w:pBdr>
        <w:top w:val="single" w:sz="4"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212">
    <w:name w:val="xl212"/>
    <w:basedOn w:val="a4"/>
    <w:rsid w:val="0008674D"/>
    <w:pPr>
      <w:pBdr>
        <w:top w:val="single" w:sz="4" w:space="0" w:color="auto"/>
        <w:bottom w:val="single" w:sz="4" w:space="0" w:color="auto"/>
      </w:pBdr>
      <w:spacing w:before="100" w:beforeAutospacing="1" w:after="100" w:afterAutospacing="1"/>
      <w:jc w:val="center"/>
    </w:pPr>
    <w:rPr>
      <w:b/>
      <w:bCs/>
      <w:sz w:val="16"/>
      <w:szCs w:val="16"/>
    </w:rPr>
  </w:style>
  <w:style w:type="paragraph" w:customStyle="1" w:styleId="xl213">
    <w:name w:val="xl213"/>
    <w:basedOn w:val="a4"/>
    <w:rsid w:val="0008674D"/>
    <w:pPr>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14">
    <w:name w:val="xl21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15">
    <w:name w:val="xl215"/>
    <w:basedOn w:val="a4"/>
    <w:rsid w:val="0008674D"/>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216">
    <w:name w:val="xl216"/>
    <w:basedOn w:val="a4"/>
    <w:rsid w:val="0008674D"/>
    <w:pPr>
      <w:pBdr>
        <w:top w:val="single" w:sz="4" w:space="0" w:color="auto"/>
        <w:bottom w:val="single" w:sz="4" w:space="0" w:color="auto"/>
      </w:pBdr>
      <w:spacing w:before="100" w:beforeAutospacing="1" w:after="100" w:afterAutospacing="1"/>
      <w:jc w:val="center"/>
    </w:pPr>
    <w:rPr>
      <w:sz w:val="16"/>
      <w:szCs w:val="16"/>
    </w:rPr>
  </w:style>
  <w:style w:type="paragraph" w:customStyle="1" w:styleId="xl217">
    <w:name w:val="xl217"/>
    <w:basedOn w:val="a4"/>
    <w:rsid w:val="0008674D"/>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18">
    <w:name w:val="xl218"/>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19">
    <w:name w:val="xl219"/>
    <w:basedOn w:val="a4"/>
    <w:rsid w:val="0008674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20">
    <w:name w:val="xl220"/>
    <w:basedOn w:val="a4"/>
    <w:rsid w:val="0008674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1">
    <w:name w:val="xl221"/>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4"/>
    <w:rsid w:val="0008674D"/>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4"/>
    <w:rsid w:val="0008674D"/>
    <w:pPr>
      <w:spacing w:before="100" w:beforeAutospacing="1" w:after="100" w:afterAutospacing="1"/>
      <w:jc w:val="center"/>
    </w:pPr>
  </w:style>
  <w:style w:type="paragraph" w:customStyle="1" w:styleId="xl224">
    <w:name w:val="xl224"/>
    <w:basedOn w:val="a4"/>
    <w:rsid w:val="0008674D"/>
    <w:pPr>
      <w:pBdr>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225">
    <w:name w:val="xl225"/>
    <w:basedOn w:val="a4"/>
    <w:rsid w:val="0008674D"/>
    <w:pPr>
      <w:pBdr>
        <w:bottom w:val="single" w:sz="4" w:space="0" w:color="auto"/>
      </w:pBdr>
      <w:spacing w:before="100" w:beforeAutospacing="1" w:after="100" w:afterAutospacing="1"/>
    </w:pPr>
    <w:rPr>
      <w:rFonts w:ascii="Arial CYR" w:hAnsi="Arial CYR" w:cs="Arial CYR"/>
      <w:sz w:val="16"/>
      <w:szCs w:val="16"/>
    </w:rPr>
  </w:style>
  <w:style w:type="paragraph" w:customStyle="1" w:styleId="xl226">
    <w:name w:val="xl226"/>
    <w:basedOn w:val="a4"/>
    <w:rsid w:val="0008674D"/>
    <w:pPr>
      <w:pBdr>
        <w:top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27">
    <w:name w:val="xl227"/>
    <w:basedOn w:val="a4"/>
    <w:rsid w:val="0008674D"/>
    <w:pPr>
      <w:pBdr>
        <w:bottom w:val="single" w:sz="4" w:space="0" w:color="auto"/>
      </w:pBdr>
      <w:spacing w:before="100" w:beforeAutospacing="1" w:after="100" w:afterAutospacing="1"/>
      <w:jc w:val="center"/>
    </w:pPr>
    <w:rPr>
      <w:rFonts w:ascii="Arial CYR" w:hAnsi="Arial CYR" w:cs="Arial CYR"/>
      <w:sz w:val="16"/>
      <w:szCs w:val="16"/>
    </w:rPr>
  </w:style>
  <w:style w:type="character" w:customStyle="1" w:styleId="username">
    <w:name w:val="username"/>
    <w:rsid w:val="00EB2435"/>
  </w:style>
  <w:style w:type="paragraph" w:customStyle="1" w:styleId="afffffffffd">
    <w:name w:val="Обычный.Название подразделения"/>
    <w:rsid w:val="00F865A0"/>
    <w:rPr>
      <w:rFonts w:ascii="SchoolBook" w:eastAsia="Times New Roman" w:hAnsi="SchoolBook"/>
      <w:sz w:val="28"/>
    </w:rPr>
  </w:style>
  <w:style w:type="paragraph" w:customStyle="1" w:styleId="afffffffffe">
    <w:name w:val="точно после шести"/>
    <w:basedOn w:val="a4"/>
    <w:rsid w:val="00F865A0"/>
    <w:pPr>
      <w:spacing w:after="120" w:line="240" w:lineRule="exact"/>
      <w:ind w:firstLine="709"/>
      <w:jc w:val="center"/>
    </w:pPr>
    <w:rPr>
      <w:b/>
    </w:rPr>
  </w:style>
  <w:style w:type="paragraph" w:customStyle="1" w:styleId="dktexjustify">
    <w:name w:val="dktexjustify"/>
    <w:basedOn w:val="a4"/>
    <w:rsid w:val="00DA3784"/>
    <w:pPr>
      <w:spacing w:before="100" w:beforeAutospacing="1" w:after="100" w:afterAutospacing="1"/>
    </w:pPr>
  </w:style>
  <w:style w:type="character" w:customStyle="1" w:styleId="216pt3pt">
    <w:name w:val="Основной текст (2) + 16 pt;Интервал 3 pt"/>
    <w:basedOn w:val="2a"/>
    <w:rsid w:val="005A2F8E"/>
    <w:rPr>
      <w:rFonts w:ascii="Times New Roman" w:eastAsia="Times New Roman" w:hAnsi="Times New Roman" w:cs="Times New Roman"/>
      <w:b w:val="0"/>
      <w:bCs w:val="0"/>
      <w:i w:val="0"/>
      <w:iCs w:val="0"/>
      <w:smallCaps w:val="0"/>
      <w:strike w:val="0"/>
      <w:color w:val="000000"/>
      <w:spacing w:val="60"/>
      <w:w w:val="100"/>
      <w:position w:val="0"/>
      <w:sz w:val="32"/>
      <w:szCs w:val="32"/>
      <w:u w:val="none"/>
      <w:lang w:val="ru-RU" w:eastAsia="ru-RU" w:bidi="ru-RU"/>
    </w:rPr>
  </w:style>
  <w:style w:type="character" w:customStyle="1" w:styleId="2ff6">
    <w:name w:val="Основной текст (2) + Полужирный"/>
    <w:basedOn w:val="2a"/>
    <w:rsid w:val="005A2F8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1fffd">
    <w:name w:val="1 Обычный"/>
    <w:basedOn w:val="a4"/>
    <w:rsid w:val="00F05594"/>
    <w:pPr>
      <w:autoSpaceDE w:val="0"/>
      <w:spacing w:before="120" w:after="120" w:line="360" w:lineRule="auto"/>
      <w:ind w:firstLine="720"/>
      <w:jc w:val="both"/>
    </w:pPr>
    <w:rPr>
      <w:rFonts w:ascii="Arial" w:hAnsi="Arial" w:cs="Arial"/>
      <w:lang w:eastAsia="en-US" w:bidi="en-US"/>
    </w:rPr>
  </w:style>
  <w:style w:type="paragraph" w:customStyle="1" w:styleId="228bf8a64b8551e1msonormal">
    <w:name w:val="228bf8a64b8551e1msonormal"/>
    <w:basedOn w:val="a4"/>
    <w:rsid w:val="000C48D1"/>
    <w:pPr>
      <w:spacing w:before="100" w:beforeAutospacing="1" w:after="100" w:afterAutospacing="1"/>
    </w:pPr>
  </w:style>
  <w:style w:type="table" w:customStyle="1" w:styleId="1fffe">
    <w:name w:val="Светлый список1"/>
    <w:basedOn w:val="a6"/>
    <w:uiPriority w:val="61"/>
    <w:rsid w:val="000C48D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59">
    <w:name w:val="5"/>
    <w:basedOn w:val="a4"/>
    <w:next w:val="af2"/>
    <w:qFormat/>
    <w:rsid w:val="000C48D1"/>
    <w:pPr>
      <w:ind w:left="-567"/>
      <w:jc w:val="center"/>
    </w:pPr>
    <w:rPr>
      <w:sz w:val="28"/>
      <w:szCs w:val="20"/>
    </w:rPr>
  </w:style>
  <w:style w:type="table" w:styleId="1ffff">
    <w:name w:val="Table Grid 1"/>
    <w:basedOn w:val="a6"/>
    <w:uiPriority w:val="99"/>
    <w:rsid w:val="000C48D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17">
    <w:name w:val="Оглавление 11"/>
    <w:basedOn w:val="a4"/>
    <w:uiPriority w:val="1"/>
    <w:qFormat/>
    <w:rsid w:val="000C48D1"/>
    <w:pPr>
      <w:widowControl w:val="0"/>
      <w:autoSpaceDE w:val="0"/>
      <w:autoSpaceDN w:val="0"/>
      <w:ind w:left="221"/>
      <w:jc w:val="both"/>
    </w:pPr>
    <w:rPr>
      <w:sz w:val="28"/>
      <w:szCs w:val="28"/>
      <w:lang w:eastAsia="en-US"/>
    </w:rPr>
  </w:style>
  <w:style w:type="paragraph" w:customStyle="1" w:styleId="218">
    <w:name w:val="Оглавление 21"/>
    <w:basedOn w:val="a4"/>
    <w:uiPriority w:val="1"/>
    <w:qFormat/>
    <w:rsid w:val="000C48D1"/>
    <w:pPr>
      <w:widowControl w:val="0"/>
      <w:autoSpaceDE w:val="0"/>
      <w:autoSpaceDN w:val="0"/>
      <w:spacing w:line="322" w:lineRule="exact"/>
      <w:ind w:left="825"/>
    </w:pPr>
    <w:rPr>
      <w:sz w:val="28"/>
      <w:szCs w:val="28"/>
      <w:lang w:eastAsia="en-US"/>
    </w:rPr>
  </w:style>
  <w:style w:type="paragraph" w:customStyle="1" w:styleId="118">
    <w:name w:val="Заголовок 11"/>
    <w:basedOn w:val="a4"/>
    <w:uiPriority w:val="1"/>
    <w:qFormat/>
    <w:rsid w:val="000C48D1"/>
    <w:pPr>
      <w:widowControl w:val="0"/>
      <w:autoSpaceDE w:val="0"/>
      <w:autoSpaceDN w:val="0"/>
      <w:ind w:left="161" w:right="218"/>
      <w:jc w:val="center"/>
      <w:outlineLvl w:val="1"/>
    </w:pPr>
    <w:rPr>
      <w:b/>
      <w:bCs/>
      <w:sz w:val="28"/>
      <w:szCs w:val="28"/>
      <w:lang w:eastAsia="en-US"/>
    </w:rPr>
  </w:style>
  <w:style w:type="paragraph" w:customStyle="1" w:styleId="4a">
    <w:name w:val="4"/>
    <w:basedOn w:val="a4"/>
    <w:next w:val="af2"/>
    <w:qFormat/>
    <w:rsid w:val="003F1BCC"/>
    <w:pPr>
      <w:ind w:left="-567"/>
      <w:jc w:val="center"/>
    </w:pPr>
    <w:rPr>
      <w:sz w:val="28"/>
      <w:szCs w:val="20"/>
    </w:rPr>
  </w:style>
  <w:style w:type="paragraph" w:customStyle="1" w:styleId="footnotedescription">
    <w:name w:val="footnote description"/>
    <w:next w:val="a4"/>
    <w:link w:val="footnotedescriptionChar"/>
    <w:hidden/>
    <w:rsid w:val="007F3D09"/>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7F3D09"/>
    <w:rPr>
      <w:rFonts w:ascii="Times New Roman" w:eastAsia="Times New Roman" w:hAnsi="Times New Roman"/>
      <w:color w:val="000000"/>
      <w:szCs w:val="22"/>
    </w:rPr>
  </w:style>
  <w:style w:type="character" w:customStyle="1" w:styleId="footnotemark">
    <w:name w:val="footnote mark"/>
    <w:hidden/>
    <w:rsid w:val="007F3D09"/>
    <w:rPr>
      <w:rFonts w:ascii="Times New Roman" w:eastAsia="Times New Roman" w:hAnsi="Times New Roman" w:cs="Times New Roman"/>
      <w:color w:val="000000"/>
      <w:sz w:val="20"/>
      <w:vertAlign w:val="superscript"/>
    </w:rPr>
  </w:style>
  <w:style w:type="table" w:customStyle="1" w:styleId="TableGrid">
    <w:name w:val="TableGrid"/>
    <w:rsid w:val="007F3D09"/>
    <w:rPr>
      <w:rFonts w:eastAsia="Times New Roman"/>
      <w:sz w:val="22"/>
      <w:szCs w:val="22"/>
    </w:rPr>
    <w:tblPr>
      <w:tblCellMar>
        <w:top w:w="0" w:type="dxa"/>
        <w:left w:w="0" w:type="dxa"/>
        <w:bottom w:w="0" w:type="dxa"/>
        <w:right w:w="0" w:type="dxa"/>
      </w:tblCellMar>
    </w:tblPr>
  </w:style>
  <w:style w:type="paragraph" w:customStyle="1" w:styleId="ListParagraph11">
    <w:name w:val="List Paragraph11"/>
    <w:basedOn w:val="a4"/>
    <w:uiPriority w:val="99"/>
    <w:rsid w:val="001D450B"/>
    <w:pPr>
      <w:ind w:left="720"/>
    </w:pPr>
  </w:style>
  <w:style w:type="paragraph" w:customStyle="1" w:styleId="3fb">
    <w:name w:val="3"/>
    <w:basedOn w:val="a4"/>
    <w:next w:val="af2"/>
    <w:qFormat/>
    <w:rsid w:val="006C1873"/>
    <w:pPr>
      <w:ind w:left="-567"/>
      <w:jc w:val="center"/>
    </w:pPr>
    <w:rPr>
      <w:sz w:val="28"/>
      <w:szCs w:val="20"/>
    </w:rPr>
  </w:style>
  <w:style w:type="paragraph" w:customStyle="1" w:styleId="consplusnonformat0">
    <w:name w:val="consplusnonformat"/>
    <w:basedOn w:val="a4"/>
    <w:rsid w:val="006C1873"/>
    <w:pPr>
      <w:spacing w:before="100" w:beforeAutospacing="1" w:after="100" w:afterAutospacing="1"/>
    </w:pPr>
  </w:style>
  <w:style w:type="character" w:customStyle="1" w:styleId="FontStyle38">
    <w:name w:val="Font Style38"/>
    <w:rsid w:val="006C1873"/>
    <w:rPr>
      <w:rFonts w:ascii="Times New Roman" w:hAnsi="Times New Roman" w:cs="Times New Roman" w:hint="default"/>
      <w:b/>
      <w:bCs w:val="0"/>
      <w:color w:val="000000"/>
      <w:sz w:val="14"/>
    </w:rPr>
  </w:style>
  <w:style w:type="character" w:customStyle="1" w:styleId="FontStyle42">
    <w:name w:val="Font Style42"/>
    <w:rsid w:val="006C1873"/>
    <w:rPr>
      <w:rFonts w:ascii="Times New Roman" w:hAnsi="Times New Roman" w:cs="Times New Roman" w:hint="default"/>
      <w:color w:val="000000"/>
      <w:sz w:val="22"/>
    </w:rPr>
  </w:style>
  <w:style w:type="paragraph" w:customStyle="1" w:styleId="msonormalcxspmiddle">
    <w:name w:val="msonormalcxspmiddle"/>
    <w:basedOn w:val="a4"/>
    <w:rsid w:val="006C1873"/>
    <w:pPr>
      <w:spacing w:before="100" w:after="100"/>
    </w:pPr>
    <w:rPr>
      <w:lang w:eastAsia="ar-SA"/>
    </w:rPr>
  </w:style>
  <w:style w:type="character" w:customStyle="1" w:styleId="affffffffff">
    <w:name w:val="Без интервала Знак Знак"/>
    <w:basedOn w:val="a5"/>
    <w:locked/>
    <w:rsid w:val="007F6FC3"/>
    <w:rPr>
      <w:sz w:val="24"/>
      <w:szCs w:val="24"/>
      <w:lang w:val="ru-RU" w:eastAsia="ru-RU" w:bidi="ar-SA"/>
    </w:rPr>
  </w:style>
  <w:style w:type="paragraph" w:styleId="1ffff0">
    <w:name w:val="index 1"/>
    <w:basedOn w:val="a4"/>
    <w:next w:val="a4"/>
    <w:autoRedefine/>
    <w:rsid w:val="007F6FC3"/>
    <w:pPr>
      <w:ind w:left="200" w:hanging="200"/>
    </w:pPr>
    <w:rPr>
      <w:sz w:val="20"/>
      <w:szCs w:val="20"/>
    </w:rPr>
  </w:style>
  <w:style w:type="character" w:customStyle="1" w:styleId="doccaption">
    <w:name w:val="doccaption"/>
    <w:basedOn w:val="a5"/>
    <w:rsid w:val="00646E8D"/>
  </w:style>
  <w:style w:type="character" w:customStyle="1" w:styleId="organictextcontentspan">
    <w:name w:val="organictextcontentspan"/>
    <w:basedOn w:val="a5"/>
    <w:rsid w:val="00D81F36"/>
  </w:style>
  <w:style w:type="character" w:customStyle="1" w:styleId="319">
    <w:name w:val="Знак Знак31"/>
    <w:basedOn w:val="a5"/>
    <w:rsid w:val="0088506A"/>
    <w:rPr>
      <w:rFonts w:ascii="Calibri" w:hAnsi="Calibri"/>
      <w:sz w:val="24"/>
      <w:szCs w:val="24"/>
      <w:lang w:val="en-US" w:eastAsia="en-US" w:bidi="ar-SA"/>
    </w:rPr>
  </w:style>
  <w:style w:type="paragraph" w:customStyle="1" w:styleId="1ffff1">
    <w:name w:val="Красная строка1"/>
    <w:basedOn w:val="a4"/>
    <w:rsid w:val="00C210B1"/>
    <w:pPr>
      <w:widowControl w:val="0"/>
      <w:suppressAutoHyphens/>
      <w:ind w:firstLine="709"/>
      <w:jc w:val="both"/>
      <w:textAlignment w:val="baseline"/>
    </w:pPr>
    <w:rPr>
      <w:rFonts w:ascii="PT Astra Serif" w:eastAsia="PT Astra Serif" w:hAnsi="PT Astra Serif" w:cs="PT Astra Serif"/>
      <w:kern w:val="2"/>
      <w:sz w:val="21"/>
    </w:rPr>
  </w:style>
  <w:style w:type="character" w:customStyle="1" w:styleId="12pt">
    <w:name w:val="Основной текст + 12 pt"/>
    <w:rsid w:val="00BD1890"/>
    <w:rPr>
      <w:sz w:val="24"/>
      <w:szCs w:val="24"/>
      <w:lang w:bidi="ar-SA"/>
    </w:rPr>
  </w:style>
  <w:style w:type="character" w:customStyle="1" w:styleId="10Exact">
    <w:name w:val="Основной текст (10) Exact"/>
    <w:basedOn w:val="a5"/>
    <w:link w:val="104"/>
    <w:rsid w:val="00181601"/>
    <w:rPr>
      <w:rFonts w:ascii="MS Reference Sans Serif" w:eastAsia="MS Reference Sans Serif" w:hAnsi="MS Reference Sans Serif" w:cs="MS Reference Sans Serif"/>
      <w:b/>
      <w:bCs/>
      <w:shd w:val="clear" w:color="auto" w:fill="FFFFFF"/>
    </w:rPr>
  </w:style>
  <w:style w:type="paragraph" w:customStyle="1" w:styleId="104">
    <w:name w:val="Основной текст (10)"/>
    <w:basedOn w:val="a4"/>
    <w:link w:val="10Exact"/>
    <w:rsid w:val="00181601"/>
    <w:pPr>
      <w:widowControl w:val="0"/>
      <w:shd w:val="clear" w:color="auto" w:fill="FFFFFF"/>
      <w:spacing w:line="317" w:lineRule="exact"/>
      <w:jc w:val="center"/>
    </w:pPr>
    <w:rPr>
      <w:rFonts w:ascii="MS Reference Sans Serif" w:eastAsia="MS Reference Sans Serif" w:hAnsi="MS Reference Sans Serif" w:cs="MS Reference Sans Serif"/>
      <w:b/>
      <w:bCs/>
      <w:sz w:val="20"/>
      <w:szCs w:val="20"/>
    </w:rPr>
  </w:style>
  <w:style w:type="character" w:customStyle="1" w:styleId="3Exact">
    <w:name w:val="Основной текст (3) Exact"/>
    <w:basedOn w:val="a5"/>
    <w:link w:val="3f5"/>
    <w:rsid w:val="00181601"/>
    <w:rPr>
      <w:rFonts w:ascii="Times New Roman" w:eastAsia="Times New Roman" w:hAnsi="Times New Roman"/>
      <w:sz w:val="27"/>
      <w:szCs w:val="27"/>
      <w:shd w:val="clear" w:color="auto" w:fill="FFFFFF"/>
    </w:rPr>
  </w:style>
  <w:style w:type="paragraph" w:customStyle="1" w:styleId="224">
    <w:name w:val="Заголовок 22"/>
    <w:basedOn w:val="a4"/>
    <w:uiPriority w:val="1"/>
    <w:qFormat/>
    <w:rsid w:val="00F26982"/>
    <w:pPr>
      <w:widowControl w:val="0"/>
      <w:autoSpaceDE w:val="0"/>
      <w:autoSpaceDN w:val="0"/>
      <w:spacing w:before="89"/>
      <w:ind w:left="1158"/>
      <w:outlineLvl w:val="2"/>
    </w:pPr>
    <w:rPr>
      <w:b/>
      <w:bCs/>
      <w:sz w:val="27"/>
      <w:szCs w:val="27"/>
      <w:lang w:bidi="ru-RU"/>
    </w:rPr>
  </w:style>
  <w:style w:type="paragraph" w:customStyle="1" w:styleId="411">
    <w:name w:val="Заголовок 41"/>
    <w:basedOn w:val="a4"/>
    <w:uiPriority w:val="1"/>
    <w:qFormat/>
    <w:rsid w:val="00F26982"/>
    <w:pPr>
      <w:widowControl w:val="0"/>
      <w:autoSpaceDE w:val="0"/>
      <w:autoSpaceDN w:val="0"/>
      <w:ind w:left="1223"/>
      <w:outlineLvl w:val="4"/>
    </w:pPr>
    <w:rPr>
      <w:b/>
      <w:bCs/>
      <w:sz w:val="25"/>
      <w:szCs w:val="25"/>
      <w:lang w:bidi="ru-RU"/>
    </w:rPr>
  </w:style>
  <w:style w:type="paragraph" w:customStyle="1" w:styleId="CharChar1CharChar1CharChar4">
    <w:name w:val="Char Char Знак Знак1 Char Char1 Знак Знак Char Char4"/>
    <w:basedOn w:val="a4"/>
    <w:rsid w:val="004A6C86"/>
    <w:pPr>
      <w:spacing w:before="100" w:beforeAutospacing="1" w:after="100" w:afterAutospacing="1"/>
    </w:pPr>
    <w:rPr>
      <w:rFonts w:ascii="Tahoma" w:hAnsi="Tahoma"/>
      <w:sz w:val="20"/>
      <w:szCs w:val="20"/>
      <w:lang w:val="en-US" w:eastAsia="en-US"/>
    </w:rPr>
  </w:style>
  <w:style w:type="paragraph" w:customStyle="1" w:styleId="4b">
    <w:name w:val="Обычный4"/>
    <w:rsid w:val="004A6C86"/>
    <w:pPr>
      <w:widowControl w:val="0"/>
      <w:snapToGrid w:val="0"/>
      <w:spacing w:before="20" w:after="20"/>
    </w:pPr>
    <w:rPr>
      <w:rFonts w:ascii="Times New Roman" w:eastAsia="Times New Roman" w:hAnsi="Times New Roman"/>
      <w:sz w:val="24"/>
    </w:rPr>
  </w:style>
  <w:style w:type="paragraph" w:customStyle="1" w:styleId="3fc">
    <w:name w:val="Знак Знак Знак Знак Знак Знак Знак Знак Знак Знак3"/>
    <w:basedOn w:val="a4"/>
    <w:rsid w:val="004A6C86"/>
    <w:pPr>
      <w:widowControl w:val="0"/>
      <w:adjustRightInd w:val="0"/>
      <w:spacing w:after="160" w:line="240" w:lineRule="exact"/>
      <w:jc w:val="right"/>
    </w:pPr>
    <w:rPr>
      <w:sz w:val="20"/>
      <w:szCs w:val="20"/>
      <w:lang w:val="en-GB" w:eastAsia="en-US"/>
    </w:rPr>
  </w:style>
  <w:style w:type="character" w:customStyle="1" w:styleId="930">
    <w:name w:val="Знак Знак93"/>
    <w:rsid w:val="004A6C86"/>
    <w:rPr>
      <w:sz w:val="28"/>
    </w:rPr>
  </w:style>
  <w:style w:type="paragraph" w:customStyle="1" w:styleId="5a">
    <w:name w:val="Без интервала5"/>
    <w:rsid w:val="004A6C86"/>
    <w:rPr>
      <w:rFonts w:ascii="Times New Roman" w:eastAsia="Times New Roman" w:hAnsi="Times New Roman"/>
      <w:sz w:val="24"/>
      <w:szCs w:val="24"/>
    </w:rPr>
  </w:style>
  <w:style w:type="character" w:customStyle="1" w:styleId="spfo1">
    <w:name w:val="spfo1"/>
    <w:rsid w:val="008C5DCF"/>
  </w:style>
  <w:style w:type="paragraph" w:customStyle="1" w:styleId="CharChar1CharChar1CharChar3">
    <w:name w:val="Char Char Знак Знак1 Char Char1 Знак Знак Char Char3"/>
    <w:basedOn w:val="a4"/>
    <w:rsid w:val="0071521E"/>
    <w:pPr>
      <w:spacing w:before="100" w:beforeAutospacing="1" w:after="100" w:afterAutospacing="1"/>
    </w:pPr>
    <w:rPr>
      <w:rFonts w:ascii="Tahoma" w:hAnsi="Tahoma"/>
      <w:sz w:val="20"/>
      <w:szCs w:val="20"/>
      <w:lang w:val="en-US" w:eastAsia="en-US"/>
    </w:rPr>
  </w:style>
  <w:style w:type="paragraph" w:customStyle="1" w:styleId="5b">
    <w:name w:val="Обычный5"/>
    <w:rsid w:val="0071521E"/>
    <w:pPr>
      <w:widowControl w:val="0"/>
      <w:snapToGrid w:val="0"/>
      <w:spacing w:before="20" w:after="20"/>
    </w:pPr>
    <w:rPr>
      <w:rFonts w:ascii="Times New Roman" w:eastAsia="Times New Roman" w:hAnsi="Times New Roman"/>
      <w:sz w:val="24"/>
    </w:rPr>
  </w:style>
  <w:style w:type="paragraph" w:customStyle="1" w:styleId="2ff7">
    <w:name w:val="Знак Знак Знак Знак Знак Знак Знак Знак Знак Знак2"/>
    <w:basedOn w:val="a4"/>
    <w:rsid w:val="0071521E"/>
    <w:pPr>
      <w:widowControl w:val="0"/>
      <w:adjustRightInd w:val="0"/>
      <w:spacing w:after="160" w:line="240" w:lineRule="exact"/>
      <w:jc w:val="right"/>
    </w:pPr>
    <w:rPr>
      <w:sz w:val="20"/>
      <w:szCs w:val="20"/>
      <w:lang w:val="en-GB" w:eastAsia="en-US"/>
    </w:rPr>
  </w:style>
  <w:style w:type="character" w:customStyle="1" w:styleId="920">
    <w:name w:val="Знак Знак92"/>
    <w:rsid w:val="0071521E"/>
    <w:rPr>
      <w:sz w:val="28"/>
    </w:rPr>
  </w:style>
  <w:style w:type="paragraph" w:customStyle="1" w:styleId="6b">
    <w:name w:val="Без интервала6"/>
    <w:rsid w:val="0071521E"/>
    <w:rPr>
      <w:rFonts w:ascii="Times New Roman" w:eastAsia="Times New Roman" w:hAnsi="Times New Roman"/>
      <w:sz w:val="24"/>
      <w:szCs w:val="24"/>
    </w:rPr>
  </w:style>
  <w:style w:type="paragraph" w:customStyle="1" w:styleId="320">
    <w:name w:val="Заголовок 32"/>
    <w:basedOn w:val="a4"/>
    <w:uiPriority w:val="1"/>
    <w:qFormat/>
    <w:rsid w:val="008001A9"/>
    <w:pPr>
      <w:widowControl w:val="0"/>
      <w:autoSpaceDE w:val="0"/>
      <w:autoSpaceDN w:val="0"/>
      <w:ind w:left="1223"/>
      <w:outlineLvl w:val="3"/>
    </w:pPr>
    <w:rPr>
      <w:b/>
      <w:bCs/>
      <w:sz w:val="25"/>
      <w:szCs w:val="25"/>
      <w:lang w:val="en-US" w:eastAsia="en-US"/>
    </w:rPr>
  </w:style>
  <w:style w:type="paragraph" w:customStyle="1" w:styleId="ConsPlusTextList1">
    <w:name w:val="ConsPlusTextList1"/>
    <w:uiPriority w:val="99"/>
    <w:rsid w:val="00E73515"/>
    <w:pPr>
      <w:widowControl w:val="0"/>
      <w:autoSpaceDE w:val="0"/>
      <w:autoSpaceDN w:val="0"/>
      <w:adjustRightInd w:val="0"/>
    </w:pPr>
    <w:rPr>
      <w:rFonts w:ascii="Times New Roman" w:eastAsia="Times New Roman" w:hAnsi="Times New Roman"/>
      <w:sz w:val="24"/>
      <w:szCs w:val="24"/>
    </w:rPr>
  </w:style>
  <w:style w:type="character" w:customStyle="1" w:styleId="sectioninfo">
    <w:name w:val="section__info"/>
    <w:basedOn w:val="a5"/>
    <w:rsid w:val="00503311"/>
  </w:style>
  <w:style w:type="paragraph" w:customStyle="1" w:styleId="Heading">
    <w:name w:val="Heading"/>
    <w:uiPriority w:val="99"/>
    <w:rsid w:val="00023418"/>
    <w:rPr>
      <w:rFonts w:ascii="Arial" w:eastAsia="Times New Roman" w:hAnsi="Arial"/>
      <w:b/>
      <w:snapToGrid w:val="0"/>
      <w:sz w:val="22"/>
    </w:rPr>
  </w:style>
  <w:style w:type="character" w:customStyle="1" w:styleId="Bodytext2">
    <w:name w:val="Body text (2)_"/>
    <w:link w:val="Bodytext20"/>
    <w:rsid w:val="00A60AC3"/>
    <w:rPr>
      <w:rFonts w:ascii="Times New Roman" w:eastAsia="Times New Roman" w:hAnsi="Times New Roman"/>
      <w:sz w:val="28"/>
      <w:szCs w:val="28"/>
      <w:shd w:val="clear" w:color="auto" w:fill="FFFFFF"/>
    </w:rPr>
  </w:style>
  <w:style w:type="paragraph" w:customStyle="1" w:styleId="Bodytext20">
    <w:name w:val="Body text (2)"/>
    <w:basedOn w:val="a4"/>
    <w:link w:val="Bodytext2"/>
    <w:rsid w:val="00A60AC3"/>
    <w:pPr>
      <w:widowControl w:val="0"/>
      <w:shd w:val="clear" w:color="auto" w:fill="FFFFFF"/>
      <w:spacing w:line="317" w:lineRule="exact"/>
    </w:pPr>
    <w:rPr>
      <w:sz w:val="28"/>
      <w:szCs w:val="28"/>
    </w:rPr>
  </w:style>
  <w:style w:type="paragraph" w:customStyle="1" w:styleId="16">
    <w:name w:val="Номер страницы1"/>
    <w:link w:val="aa"/>
    <w:rsid w:val="00DE41E0"/>
    <w:rPr>
      <w:color w:val="000000"/>
    </w:rPr>
  </w:style>
  <w:style w:type="character" w:customStyle="1" w:styleId="2fd">
    <w:name w:val="Оглавление 2 Знак"/>
    <w:link w:val="2fc"/>
    <w:rsid w:val="00DE41E0"/>
    <w:rPr>
      <w:rFonts w:ascii="Arial Narrow" w:eastAsia="Times New Roman" w:hAnsi="Arial Narrow" w:cs="Arial Narrow"/>
      <w:sz w:val="24"/>
      <w:szCs w:val="24"/>
    </w:rPr>
  </w:style>
  <w:style w:type="character" w:customStyle="1" w:styleId="45">
    <w:name w:val="Оглавление 4 Знак"/>
    <w:link w:val="44"/>
    <w:rsid w:val="00DE41E0"/>
    <w:rPr>
      <w:rFonts w:eastAsia="Times New Roman" w:cs="Calibri"/>
      <w:sz w:val="22"/>
      <w:szCs w:val="22"/>
      <w:lang w:eastAsia="zh-CN"/>
    </w:rPr>
  </w:style>
  <w:style w:type="character" w:customStyle="1" w:styleId="64">
    <w:name w:val="Оглавление 6 Знак"/>
    <w:link w:val="63"/>
    <w:rsid w:val="00DE41E0"/>
    <w:rPr>
      <w:rFonts w:eastAsia="Times New Roman" w:cs="Calibri"/>
      <w:sz w:val="22"/>
      <w:szCs w:val="22"/>
      <w:lang w:eastAsia="zh-CN"/>
    </w:rPr>
  </w:style>
  <w:style w:type="character" w:customStyle="1" w:styleId="72">
    <w:name w:val="Оглавление 7 Знак"/>
    <w:link w:val="71"/>
    <w:rsid w:val="00DE41E0"/>
    <w:rPr>
      <w:rFonts w:eastAsia="Times New Roman" w:cs="Calibri"/>
      <w:sz w:val="22"/>
      <w:szCs w:val="22"/>
      <w:lang w:eastAsia="zh-CN"/>
    </w:rPr>
  </w:style>
  <w:style w:type="character" w:customStyle="1" w:styleId="33">
    <w:name w:val="Оглавление 3 Знак"/>
    <w:link w:val="32"/>
    <w:rsid w:val="00DE41E0"/>
    <w:rPr>
      <w:rFonts w:ascii="Times New Roman" w:eastAsia="Times New Roman" w:hAnsi="Times New Roman"/>
      <w:sz w:val="24"/>
      <w:szCs w:val="24"/>
    </w:rPr>
  </w:style>
  <w:style w:type="paragraph" w:customStyle="1" w:styleId="1d">
    <w:name w:val="Строгий1"/>
    <w:link w:val="aff4"/>
    <w:rsid w:val="00DE41E0"/>
    <w:rPr>
      <w:b/>
      <w:bCs/>
    </w:rPr>
  </w:style>
  <w:style w:type="paragraph" w:customStyle="1" w:styleId="Footnote">
    <w:name w:val="Footnote"/>
    <w:rsid w:val="00DE41E0"/>
    <w:pPr>
      <w:ind w:firstLine="851"/>
      <w:jc w:val="both"/>
    </w:pPr>
    <w:rPr>
      <w:rFonts w:ascii="XO Thames" w:eastAsia="Times New Roman" w:hAnsi="XO Thames"/>
      <w:color w:val="000000"/>
      <w:sz w:val="22"/>
    </w:rPr>
  </w:style>
  <w:style w:type="character" w:customStyle="1" w:styleId="1a">
    <w:name w:val="Оглавление 1 Знак"/>
    <w:link w:val="19"/>
    <w:rsid w:val="002739CD"/>
    <w:rPr>
      <w:rFonts w:ascii="Arial" w:eastAsia="Times New Roman" w:hAnsi="Arial" w:cs="Arial"/>
      <w:b/>
      <w:noProof/>
      <w:sz w:val="16"/>
      <w:szCs w:val="16"/>
    </w:rPr>
  </w:style>
  <w:style w:type="paragraph" w:customStyle="1" w:styleId="HeaderandFooter">
    <w:name w:val="Header and Footer"/>
    <w:rsid w:val="00DE41E0"/>
    <w:pPr>
      <w:jc w:val="both"/>
    </w:pPr>
    <w:rPr>
      <w:rFonts w:ascii="XO Thames" w:eastAsia="Times New Roman" w:hAnsi="XO Thames"/>
      <w:color w:val="000000"/>
    </w:rPr>
  </w:style>
  <w:style w:type="character" w:customStyle="1" w:styleId="92">
    <w:name w:val="Оглавление 9 Знак"/>
    <w:link w:val="91"/>
    <w:rsid w:val="00DE41E0"/>
    <w:rPr>
      <w:rFonts w:eastAsia="Times New Roman" w:cs="Calibri"/>
      <w:sz w:val="22"/>
      <w:szCs w:val="22"/>
      <w:lang w:eastAsia="zh-CN"/>
    </w:rPr>
  </w:style>
  <w:style w:type="character" w:customStyle="1" w:styleId="83">
    <w:name w:val="Оглавление 8 Знак"/>
    <w:link w:val="82"/>
    <w:rsid w:val="00DE41E0"/>
    <w:rPr>
      <w:rFonts w:eastAsia="Times New Roman" w:cs="Calibri"/>
      <w:sz w:val="22"/>
      <w:szCs w:val="22"/>
      <w:lang w:eastAsia="zh-CN"/>
    </w:rPr>
  </w:style>
  <w:style w:type="character" w:customStyle="1" w:styleId="55">
    <w:name w:val="Оглавление 5 Знак"/>
    <w:link w:val="54"/>
    <w:rsid w:val="00DE41E0"/>
    <w:rPr>
      <w:rFonts w:eastAsia="Times New Roman" w:cs="Calibri"/>
      <w:sz w:val="22"/>
      <w:szCs w:val="22"/>
      <w:lang w:eastAsia="zh-CN"/>
    </w:rPr>
  </w:style>
  <w:style w:type="character" w:customStyle="1" w:styleId="2f5">
    <w:name w:val="Список 2 Знак"/>
    <w:link w:val="2f4"/>
    <w:rsid w:val="00DE41E0"/>
    <w:rPr>
      <w:rFonts w:ascii="Times New Roman" w:eastAsia="Times New Roman" w:hAnsi="Times New Roman"/>
      <w:sz w:val="24"/>
      <w:szCs w:val="24"/>
    </w:rPr>
  </w:style>
  <w:style w:type="paragraph" w:customStyle="1" w:styleId="affffffffff0">
    <w:name w:val="Заголовок"/>
    <w:basedOn w:val="a4"/>
    <w:next w:val="ac"/>
    <w:rsid w:val="00760C09"/>
    <w:pPr>
      <w:keepNext/>
      <w:widowControl w:val="0"/>
      <w:suppressAutoHyphens/>
      <w:autoSpaceDE w:val="0"/>
      <w:spacing w:before="240" w:after="120"/>
      <w:ind w:firstLine="709"/>
      <w:jc w:val="both"/>
    </w:pPr>
    <w:rPr>
      <w:rFonts w:ascii="Arial" w:eastAsia="MS Mincho" w:hAnsi="Arial" w:cs="Tahoma"/>
      <w:color w:val="000000"/>
      <w:sz w:val="28"/>
      <w:szCs w:val="28"/>
      <w:lang w:eastAsia="ar-SA"/>
    </w:rPr>
  </w:style>
  <w:style w:type="paragraph" w:customStyle="1" w:styleId="6c">
    <w:name w:val="Обычный6"/>
    <w:rsid w:val="00760C09"/>
    <w:pPr>
      <w:suppressAutoHyphens/>
      <w:spacing w:before="100" w:after="100"/>
      <w:ind w:firstLine="709"/>
      <w:jc w:val="both"/>
    </w:pPr>
    <w:rPr>
      <w:rFonts w:ascii="Times New Roman" w:eastAsia="Arial" w:hAnsi="Times New Roman"/>
      <w:sz w:val="24"/>
      <w:lang w:eastAsia="ar-SA"/>
    </w:rPr>
  </w:style>
  <w:style w:type="paragraph" w:customStyle="1" w:styleId="241">
    <w:name w:val="Основной текст 24"/>
    <w:basedOn w:val="a4"/>
    <w:rsid w:val="00760C09"/>
    <w:pPr>
      <w:overflowPunct w:val="0"/>
      <w:autoSpaceDE w:val="0"/>
      <w:autoSpaceDN w:val="0"/>
      <w:adjustRightInd w:val="0"/>
      <w:spacing w:after="120"/>
      <w:ind w:left="283"/>
      <w:textAlignment w:val="baseline"/>
    </w:pPr>
    <w:rPr>
      <w:sz w:val="20"/>
      <w:szCs w:val="20"/>
    </w:rPr>
  </w:style>
  <w:style w:type="character" w:customStyle="1" w:styleId="hyperlink">
    <w:name w:val="hyperlink"/>
    <w:basedOn w:val="a5"/>
    <w:rsid w:val="00760C09"/>
  </w:style>
  <w:style w:type="paragraph" w:customStyle="1" w:styleId="Heading2">
    <w:name w:val="Heading 2"/>
    <w:basedOn w:val="a4"/>
    <w:uiPriority w:val="1"/>
    <w:qFormat/>
    <w:rsid w:val="00760C09"/>
    <w:pPr>
      <w:widowControl w:val="0"/>
      <w:spacing w:before="183"/>
      <w:ind w:left="538" w:hanging="428"/>
      <w:outlineLvl w:val="2"/>
    </w:pPr>
    <w:rPr>
      <w:b/>
      <w:bCs/>
      <w:i/>
      <w:sz w:val="28"/>
      <w:szCs w:val="28"/>
      <w:lang w:val="en-US" w:eastAsia="en-US"/>
    </w:rPr>
  </w:style>
  <w:style w:type="character" w:customStyle="1" w:styleId="title">
    <w:name w:val="title"/>
    <w:basedOn w:val="a5"/>
    <w:rsid w:val="00760C09"/>
  </w:style>
  <w:style w:type="paragraph" w:customStyle="1" w:styleId="Heading3">
    <w:name w:val="Heading 3"/>
    <w:basedOn w:val="a4"/>
    <w:uiPriority w:val="1"/>
    <w:qFormat/>
    <w:rsid w:val="00760C09"/>
    <w:pPr>
      <w:widowControl w:val="0"/>
      <w:ind w:left="118"/>
      <w:outlineLvl w:val="3"/>
    </w:pPr>
    <w:rPr>
      <w:b/>
      <w:bCs/>
      <w:sz w:val="26"/>
      <w:szCs w:val="26"/>
      <w:lang w:val="en-US" w:eastAsia="en-US"/>
    </w:rPr>
  </w:style>
  <w:style w:type="character" w:styleId="affffffffff1">
    <w:name w:val="Intense Emphasis"/>
    <w:uiPriority w:val="99"/>
    <w:qFormat/>
    <w:rsid w:val="00760C09"/>
    <w:rPr>
      <w:bCs/>
      <w:iCs/>
      <w:color w:val="4F81BD"/>
    </w:rPr>
  </w:style>
  <w:style w:type="paragraph" w:customStyle="1" w:styleId="79">
    <w:name w:val="Обычный7"/>
    <w:rsid w:val="00B40AAF"/>
    <w:pPr>
      <w:suppressAutoHyphens/>
      <w:spacing w:before="100" w:after="100"/>
      <w:ind w:firstLine="709"/>
      <w:jc w:val="both"/>
    </w:pPr>
    <w:rPr>
      <w:rFonts w:ascii="Times New Roman" w:eastAsia="Arial" w:hAnsi="Times New Roman"/>
      <w:sz w:val="24"/>
      <w:lang w:eastAsia="ar-SA"/>
    </w:rPr>
  </w:style>
  <w:style w:type="paragraph" w:customStyle="1" w:styleId="251">
    <w:name w:val="Основной текст 25"/>
    <w:basedOn w:val="a4"/>
    <w:rsid w:val="00B40AAF"/>
    <w:pPr>
      <w:overflowPunct w:val="0"/>
      <w:autoSpaceDE w:val="0"/>
      <w:autoSpaceDN w:val="0"/>
      <w:adjustRightInd w:val="0"/>
      <w:spacing w:after="120"/>
      <w:ind w:left="283"/>
      <w:textAlignment w:val="baseline"/>
    </w:pPr>
    <w:rPr>
      <w:sz w:val="20"/>
      <w:szCs w:val="20"/>
    </w:rPr>
  </w:style>
  <w:style w:type="paragraph" w:customStyle="1" w:styleId="affffffffff2">
    <w:name w:val="Письмо"/>
    <w:basedOn w:val="a4"/>
    <w:rsid w:val="002D2A1E"/>
    <w:pPr>
      <w:suppressAutoHyphens/>
      <w:spacing w:line="320" w:lineRule="exact"/>
      <w:ind w:firstLine="720"/>
      <w:jc w:val="both"/>
    </w:pPr>
    <w:rPr>
      <w:sz w:val="28"/>
      <w:szCs w:val="28"/>
      <w:lang w:eastAsia="ar-SA"/>
    </w:rPr>
  </w:style>
  <w:style w:type="table" w:customStyle="1" w:styleId="2ff8">
    <w:name w:val="Сетка таблицы2"/>
    <w:basedOn w:val="a6"/>
    <w:next w:val="ab"/>
    <w:uiPriority w:val="59"/>
    <w:qFormat/>
    <w:rsid w:val="000550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DocList1">
    <w:name w:val="ConsPlusDocList1"/>
    <w:next w:val="a4"/>
    <w:rsid w:val="00A86604"/>
    <w:pPr>
      <w:widowControl w:val="0"/>
      <w:suppressAutoHyphens/>
      <w:autoSpaceDE w:val="0"/>
    </w:pPr>
    <w:rPr>
      <w:rFonts w:ascii="Arial" w:eastAsia="Arial" w:hAnsi="Arial" w:cs="Arial"/>
      <w:lang w:eastAsia="hi-IN" w:bidi="hi-IN"/>
    </w:rPr>
  </w:style>
  <w:style w:type="paragraph" w:customStyle="1" w:styleId="ConsPlusCell1">
    <w:name w:val="ConsPlusCell1"/>
    <w:next w:val="a4"/>
    <w:rsid w:val="00A86604"/>
    <w:pPr>
      <w:widowControl w:val="0"/>
      <w:suppressAutoHyphens/>
      <w:autoSpaceDE w:val="0"/>
    </w:pPr>
    <w:rPr>
      <w:rFonts w:ascii="Arial" w:eastAsia="Arial" w:hAnsi="Arial" w:cs="Arial"/>
      <w:lang w:eastAsia="hi-IN" w:bidi="hi-IN"/>
    </w:rPr>
  </w:style>
  <w:style w:type="paragraph" w:customStyle="1" w:styleId="ConsPlusNonformat1">
    <w:name w:val="ConsPlusNonformat1"/>
    <w:next w:val="a4"/>
    <w:rsid w:val="00A86604"/>
    <w:pPr>
      <w:widowControl w:val="0"/>
      <w:suppressAutoHyphens/>
      <w:autoSpaceDE w:val="0"/>
    </w:pPr>
    <w:rPr>
      <w:rFonts w:ascii="Courier New" w:eastAsia="Courier New" w:hAnsi="Courier New" w:cs="Courier New"/>
      <w:lang w:eastAsia="hi-IN" w:bidi="hi-IN"/>
    </w:rPr>
  </w:style>
  <w:style w:type="character" w:customStyle="1" w:styleId="ListParagraphChar1">
    <w:name w:val="List Paragraph Char1"/>
    <w:basedOn w:val="a5"/>
    <w:link w:val="75"/>
    <w:locked/>
    <w:rsid w:val="00BA60E5"/>
    <w:rPr>
      <w:rFonts w:ascii="Times New Roman" w:eastAsia="Times New Roman" w:hAnsi="Times New Roman"/>
      <w:sz w:val="28"/>
    </w:rPr>
  </w:style>
  <w:style w:type="character" w:customStyle="1" w:styleId="affffffffff3">
    <w:name w:val="Другое_"/>
    <w:basedOn w:val="a5"/>
    <w:link w:val="affffffffff4"/>
    <w:rsid w:val="00BF7806"/>
    <w:rPr>
      <w:sz w:val="28"/>
      <w:szCs w:val="28"/>
      <w:shd w:val="clear" w:color="auto" w:fill="FFFFFF"/>
    </w:rPr>
  </w:style>
  <w:style w:type="paragraph" w:customStyle="1" w:styleId="affffffffff4">
    <w:name w:val="Другое"/>
    <w:basedOn w:val="a4"/>
    <w:link w:val="affffffffff3"/>
    <w:rsid w:val="00BF7806"/>
    <w:pPr>
      <w:widowControl w:val="0"/>
      <w:shd w:val="clear" w:color="auto" w:fill="FFFFFF"/>
      <w:ind w:firstLine="400"/>
    </w:pPr>
    <w:rPr>
      <w:rFonts w:ascii="Calibri" w:eastAsia="Calibri" w:hAnsi="Calibri"/>
      <w:sz w:val="28"/>
      <w:szCs w:val="28"/>
    </w:rPr>
  </w:style>
  <w:style w:type="character" w:customStyle="1" w:styleId="s100">
    <w:name w:val="s_10"/>
    <w:basedOn w:val="a5"/>
    <w:rsid w:val="002F0229"/>
  </w:style>
  <w:style w:type="paragraph" w:customStyle="1" w:styleId="1KGK9">
    <w:name w:val="1KG=K9"/>
    <w:rsid w:val="002D2695"/>
    <w:pPr>
      <w:suppressAutoHyphens/>
      <w:autoSpaceDE w:val="0"/>
    </w:pPr>
    <w:rPr>
      <w:rFonts w:ascii="Arial" w:hAnsi="Arial" w:cs="Arial"/>
      <w:sz w:val="24"/>
      <w:szCs w:val="24"/>
      <w:lang w:eastAsia="zh-CN"/>
    </w:rPr>
  </w:style>
  <w:style w:type="character" w:customStyle="1" w:styleId="affffffffff5">
    <w:name w:val="Неразрешенное упоминание"/>
    <w:uiPriority w:val="99"/>
    <w:semiHidden/>
    <w:unhideWhenUsed/>
    <w:rsid w:val="008F6F32"/>
    <w:rPr>
      <w:color w:val="605E5C"/>
      <w:shd w:val="clear" w:color="auto" w:fill="E1DFDD"/>
    </w:rPr>
  </w:style>
  <w:style w:type="paragraph" w:customStyle="1" w:styleId="affffffffff6">
    <w:name w:val="Обычный текст"/>
    <w:basedOn w:val="a4"/>
    <w:uiPriority w:val="99"/>
    <w:rsid w:val="002739CD"/>
    <w:pPr>
      <w:ind w:firstLine="567"/>
      <w:jc w:val="both"/>
    </w:pPr>
    <w:rPr>
      <w:lang w:val="en-US" w:eastAsia="ar-SA"/>
    </w:rPr>
  </w:style>
  <w:style w:type="paragraph" w:customStyle="1" w:styleId="affffffffff7">
    <w:name w:val="Егор"/>
    <w:basedOn w:val="13"/>
    <w:uiPriority w:val="99"/>
    <w:rsid w:val="00FB7D0B"/>
    <w:pPr>
      <w:keepNext w:val="0"/>
      <w:pageBreakBefore/>
      <w:suppressAutoHyphens/>
      <w:spacing w:before="120" w:after="120"/>
    </w:pPr>
    <w:rPr>
      <w:bCs/>
      <w:caps/>
      <w:kern w:val="36"/>
      <w:sz w:val="32"/>
      <w:szCs w:val="32"/>
    </w:rPr>
  </w:style>
  <w:style w:type="paragraph" w:customStyle="1" w:styleId="affffffffff8">
    <w:name w:val="Егор+"/>
    <w:basedOn w:val="a4"/>
    <w:uiPriority w:val="99"/>
    <w:rsid w:val="00FB7D0B"/>
    <w:pPr>
      <w:spacing w:before="120" w:after="120"/>
      <w:jc w:val="center"/>
    </w:pPr>
    <w:rPr>
      <w:b/>
      <w:sz w:val="32"/>
      <w:szCs w:val="28"/>
      <w:lang w:eastAsia="en-US"/>
    </w:rPr>
  </w:style>
  <w:style w:type="paragraph" w:customStyle="1" w:styleId="1ffff2">
    <w:name w:val="Егор1+"/>
    <w:basedOn w:val="affffffffff8"/>
    <w:uiPriority w:val="99"/>
    <w:rsid w:val="00FB7D0B"/>
  </w:style>
  <w:style w:type="paragraph" w:customStyle="1" w:styleId="1ffff3">
    <w:name w:val="Егор1"/>
    <w:basedOn w:val="a4"/>
    <w:link w:val="1ffff4"/>
    <w:uiPriority w:val="99"/>
    <w:rsid w:val="00FB7D0B"/>
    <w:pPr>
      <w:spacing w:before="120" w:after="120"/>
      <w:jc w:val="center"/>
    </w:pPr>
    <w:rPr>
      <w:b/>
      <w:i/>
      <w:sz w:val="28"/>
      <w:szCs w:val="26"/>
    </w:rPr>
  </w:style>
  <w:style w:type="character" w:customStyle="1" w:styleId="1ffff4">
    <w:name w:val="Егор1 Знак"/>
    <w:basedOn w:val="a5"/>
    <w:link w:val="1ffff3"/>
    <w:uiPriority w:val="99"/>
    <w:locked/>
    <w:rsid w:val="00FB7D0B"/>
    <w:rPr>
      <w:rFonts w:ascii="Times New Roman" w:eastAsia="Times New Roman" w:hAnsi="Times New Roman"/>
      <w:b/>
      <w:i/>
      <w:sz w:val="28"/>
      <w:szCs w:val="26"/>
    </w:rPr>
  </w:style>
  <w:style w:type="paragraph" w:customStyle="1" w:styleId="3fd">
    <w:name w:val="Егор3"/>
    <w:basedOn w:val="affffffffff7"/>
    <w:uiPriority w:val="99"/>
    <w:rsid w:val="00FB7D0B"/>
    <w:pPr>
      <w:pageBreakBefore w:val="0"/>
      <w:spacing w:before="0" w:after="200" w:line="276" w:lineRule="auto"/>
      <w:ind w:firstLine="851"/>
      <w:outlineLvl w:val="9"/>
    </w:pPr>
    <w:rPr>
      <w:b w:val="0"/>
      <w:bCs w:val="0"/>
      <w:i/>
      <w:kern w:val="0"/>
      <w:sz w:val="26"/>
      <w:szCs w:val="22"/>
      <w:lang w:eastAsia="en-US"/>
    </w:rPr>
  </w:style>
  <w:style w:type="character" w:customStyle="1" w:styleId="DocumentMapChar">
    <w:name w:val="Document Map Char"/>
    <w:uiPriority w:val="99"/>
    <w:locked/>
    <w:rsid w:val="00FB7D0B"/>
    <w:rPr>
      <w:rFonts w:ascii="Tahoma" w:hAnsi="Tahoma"/>
      <w:sz w:val="20"/>
      <w:shd w:val="clear" w:color="auto" w:fill="000080"/>
      <w:lang w:eastAsia="en-US"/>
    </w:rPr>
  </w:style>
  <w:style w:type="character" w:customStyle="1" w:styleId="1ffff5">
    <w:name w:val="Схема документа Знак1"/>
    <w:basedOn w:val="a5"/>
    <w:uiPriority w:val="99"/>
    <w:semiHidden/>
    <w:rsid w:val="00FB7D0B"/>
    <w:rPr>
      <w:rFonts w:ascii="Tahoma" w:hAnsi="Tahoma" w:cs="Tahoma"/>
      <w:sz w:val="16"/>
      <w:szCs w:val="16"/>
    </w:rPr>
  </w:style>
  <w:style w:type="paragraph" w:styleId="2ff9">
    <w:name w:val="Quote"/>
    <w:basedOn w:val="a4"/>
    <w:next w:val="a4"/>
    <w:link w:val="2ffa"/>
    <w:uiPriority w:val="99"/>
    <w:qFormat/>
    <w:rsid w:val="00FB7D0B"/>
    <w:rPr>
      <w:rFonts w:ascii="Calibri" w:hAnsi="Calibri"/>
      <w:i/>
      <w:iCs/>
      <w:color w:val="000000"/>
      <w:lang w:eastAsia="en-US"/>
    </w:rPr>
  </w:style>
  <w:style w:type="character" w:customStyle="1" w:styleId="2ffa">
    <w:name w:val="Цитата 2 Знак"/>
    <w:basedOn w:val="a5"/>
    <w:link w:val="2ff9"/>
    <w:uiPriority w:val="99"/>
    <w:rsid w:val="00FB7D0B"/>
    <w:rPr>
      <w:rFonts w:eastAsia="Times New Roman"/>
      <w:i/>
      <w:iCs/>
      <w:color w:val="000000"/>
      <w:sz w:val="24"/>
      <w:szCs w:val="24"/>
      <w:lang w:eastAsia="en-US"/>
    </w:rPr>
  </w:style>
  <w:style w:type="character" w:customStyle="1" w:styleId="QuoteChar">
    <w:name w:val="Quote Char"/>
    <w:basedOn w:val="a5"/>
    <w:link w:val="219"/>
    <w:uiPriority w:val="99"/>
    <w:locked/>
    <w:rsid w:val="00FB7D0B"/>
    <w:rPr>
      <w:i/>
      <w:iCs/>
      <w:color w:val="000000"/>
      <w:lang w:eastAsia="en-US"/>
    </w:rPr>
  </w:style>
  <w:style w:type="paragraph" w:customStyle="1" w:styleId="affffffffff9">
    <w:name w:val="ПодзаголовокКАТЯ"/>
    <w:basedOn w:val="a4"/>
    <w:uiPriority w:val="99"/>
    <w:rsid w:val="00FB7D0B"/>
    <w:pPr>
      <w:spacing w:after="60"/>
      <w:jc w:val="center"/>
      <w:outlineLvl w:val="1"/>
    </w:pPr>
    <w:rPr>
      <w:i/>
      <w:sz w:val="26"/>
      <w:szCs w:val="26"/>
      <w:lang w:eastAsia="en-US"/>
    </w:rPr>
  </w:style>
  <w:style w:type="character" w:customStyle="1" w:styleId="EndnoteTextChar">
    <w:name w:val="Endnote Text Char"/>
    <w:uiPriority w:val="99"/>
    <w:locked/>
    <w:rsid w:val="00FB7D0B"/>
    <w:rPr>
      <w:rFonts w:ascii="Calibri" w:hAnsi="Calibri"/>
      <w:sz w:val="20"/>
      <w:lang w:eastAsia="en-US"/>
    </w:rPr>
  </w:style>
  <w:style w:type="paragraph" w:customStyle="1" w:styleId="1ffff6">
    <w:name w:val="Подзаголовок1катя"/>
    <w:basedOn w:val="a4"/>
    <w:uiPriority w:val="99"/>
    <w:rsid w:val="00FB7D0B"/>
    <w:pPr>
      <w:spacing w:before="120" w:after="120"/>
      <w:jc w:val="center"/>
      <w:outlineLvl w:val="1"/>
    </w:pPr>
    <w:rPr>
      <w:sz w:val="26"/>
      <w:szCs w:val="26"/>
      <w:u w:val="single"/>
    </w:rPr>
  </w:style>
  <w:style w:type="paragraph" w:customStyle="1" w:styleId="2ffb">
    <w:name w:val="Егор2"/>
    <w:basedOn w:val="3"/>
    <w:link w:val="2ffc"/>
    <w:uiPriority w:val="99"/>
    <w:rsid w:val="00FB7D0B"/>
    <w:pPr>
      <w:keepLines/>
      <w:suppressAutoHyphens/>
      <w:spacing w:before="120" w:after="120"/>
      <w:ind w:left="1430" w:hanging="720"/>
    </w:pPr>
    <w:rPr>
      <w:b w:val="0"/>
      <w:i/>
      <w:sz w:val="26"/>
      <w:lang w:eastAsia="en-US"/>
    </w:rPr>
  </w:style>
  <w:style w:type="character" w:customStyle="1" w:styleId="2ffc">
    <w:name w:val="Егор2 Знак"/>
    <w:link w:val="2ffb"/>
    <w:uiPriority w:val="99"/>
    <w:locked/>
    <w:rsid w:val="00FB7D0B"/>
    <w:rPr>
      <w:rFonts w:ascii="Times New Roman" w:eastAsia="Times New Roman" w:hAnsi="Times New Roman"/>
      <w:i/>
      <w:sz w:val="26"/>
      <w:lang w:eastAsia="en-US"/>
    </w:rPr>
  </w:style>
  <w:style w:type="paragraph" w:customStyle="1" w:styleId="S8">
    <w:name w:val="S_Маркированный"/>
    <w:basedOn w:val="a4"/>
    <w:link w:val="S9"/>
    <w:autoRedefine/>
    <w:uiPriority w:val="99"/>
    <w:rsid w:val="00FB7D0B"/>
    <w:pPr>
      <w:ind w:left="1429" w:hanging="360"/>
    </w:pPr>
    <w:rPr>
      <w:color w:val="FF0000"/>
      <w:sz w:val="26"/>
      <w:szCs w:val="26"/>
    </w:rPr>
  </w:style>
  <w:style w:type="character" w:customStyle="1" w:styleId="S9">
    <w:name w:val="S_Маркированный Знак"/>
    <w:basedOn w:val="a5"/>
    <w:link w:val="S8"/>
    <w:uiPriority w:val="99"/>
    <w:locked/>
    <w:rsid w:val="00FB7D0B"/>
    <w:rPr>
      <w:rFonts w:ascii="Times New Roman" w:eastAsia="Times New Roman" w:hAnsi="Times New Roman"/>
      <w:color w:val="FF0000"/>
      <w:sz w:val="26"/>
      <w:szCs w:val="26"/>
    </w:rPr>
  </w:style>
  <w:style w:type="paragraph" w:customStyle="1" w:styleId="Tabl">
    <w:name w:val="Tabl"/>
    <w:basedOn w:val="a4"/>
    <w:uiPriority w:val="99"/>
    <w:rsid w:val="00FB7D0B"/>
    <w:pPr>
      <w:keepNext/>
      <w:spacing w:before="120"/>
      <w:jc w:val="right"/>
    </w:pPr>
    <w:rPr>
      <w:rFonts w:ascii="Trebuchet MS" w:hAnsi="Trebuchet MS"/>
      <w:i/>
    </w:rPr>
  </w:style>
  <w:style w:type="paragraph" w:customStyle="1" w:styleId="Tabn">
    <w:name w:val="Tab_n"/>
    <w:basedOn w:val="a4"/>
    <w:link w:val="Tabn2"/>
    <w:autoRedefine/>
    <w:uiPriority w:val="99"/>
    <w:rsid w:val="00FB7D0B"/>
    <w:pPr>
      <w:keepNext/>
      <w:jc w:val="center"/>
    </w:pPr>
    <w:rPr>
      <w:rFonts w:ascii="Trebuchet MS" w:hAnsi="Trebuchet MS"/>
      <w:i/>
      <w:w w:val="103"/>
      <w:szCs w:val="20"/>
      <w:lang w:eastAsia="en-US"/>
    </w:rPr>
  </w:style>
  <w:style w:type="character" w:customStyle="1" w:styleId="Tabn2">
    <w:name w:val="Tab_n Знак2"/>
    <w:link w:val="Tabn"/>
    <w:uiPriority w:val="99"/>
    <w:locked/>
    <w:rsid w:val="00FB7D0B"/>
    <w:rPr>
      <w:rFonts w:ascii="Trebuchet MS" w:eastAsia="Times New Roman" w:hAnsi="Trebuchet MS"/>
      <w:i/>
      <w:w w:val="103"/>
      <w:sz w:val="24"/>
      <w:lang w:eastAsia="en-US"/>
    </w:rPr>
  </w:style>
  <w:style w:type="character" w:customStyle="1" w:styleId="FontStyle80">
    <w:name w:val="Font Style80"/>
    <w:uiPriority w:val="99"/>
    <w:rsid w:val="00FB7D0B"/>
    <w:rPr>
      <w:rFonts w:ascii="Times New Roman" w:hAnsi="Times New Roman"/>
      <w:b/>
      <w:sz w:val="26"/>
    </w:rPr>
  </w:style>
  <w:style w:type="paragraph" w:customStyle="1" w:styleId="oblasttxt">
    <w:name w:val="oblasttxt"/>
    <w:basedOn w:val="a4"/>
    <w:uiPriority w:val="99"/>
    <w:rsid w:val="00FB7D0B"/>
    <w:pPr>
      <w:spacing w:before="100" w:beforeAutospacing="1" w:after="100" w:afterAutospacing="1"/>
    </w:pPr>
  </w:style>
  <w:style w:type="character" w:customStyle="1" w:styleId="FontStyle33">
    <w:name w:val="Font Style33"/>
    <w:basedOn w:val="a5"/>
    <w:uiPriority w:val="99"/>
    <w:rsid w:val="00FB7D0B"/>
    <w:rPr>
      <w:rFonts w:ascii="Times New Roman" w:hAnsi="Times New Roman" w:cs="Times New Roman"/>
      <w:sz w:val="26"/>
      <w:szCs w:val="26"/>
    </w:rPr>
  </w:style>
  <w:style w:type="paragraph" w:customStyle="1" w:styleId="Normal3">
    <w:name w:val="Normal Знак Знак"/>
    <w:uiPriority w:val="99"/>
    <w:rsid w:val="00FB7D0B"/>
    <w:pPr>
      <w:suppressAutoHyphens/>
      <w:spacing w:before="100" w:after="100"/>
      <w:jc w:val="both"/>
    </w:pPr>
    <w:rPr>
      <w:rFonts w:ascii="Times New Roman" w:eastAsia="Times New Roman" w:hAnsi="Times New Roman"/>
      <w:sz w:val="24"/>
      <w:lang w:eastAsia="ar-SA"/>
    </w:rPr>
  </w:style>
  <w:style w:type="character" w:styleId="affffffffffa">
    <w:name w:val="Subtle Emphasis"/>
    <w:basedOn w:val="a5"/>
    <w:uiPriority w:val="99"/>
    <w:qFormat/>
    <w:rsid w:val="00FB7D0B"/>
    <w:rPr>
      <w:rFonts w:cs="Times New Roman"/>
      <w:i/>
      <w:iCs/>
      <w:color w:val="808080"/>
    </w:rPr>
  </w:style>
  <w:style w:type="paragraph" w:customStyle="1" w:styleId="2ffd">
    <w:name w:val="Текст2"/>
    <w:basedOn w:val="a4"/>
    <w:uiPriority w:val="99"/>
    <w:rsid w:val="00FB7D0B"/>
    <w:rPr>
      <w:rFonts w:ascii="Courier New" w:hAnsi="Courier New"/>
      <w:sz w:val="20"/>
      <w:szCs w:val="20"/>
    </w:rPr>
  </w:style>
  <w:style w:type="paragraph" w:customStyle="1" w:styleId="Sa">
    <w:name w:val="S_Таблица"/>
    <w:basedOn w:val="a4"/>
    <w:uiPriority w:val="99"/>
    <w:rsid w:val="00FB7D0B"/>
    <w:pPr>
      <w:tabs>
        <w:tab w:val="num" w:pos="720"/>
      </w:tabs>
      <w:suppressAutoHyphens/>
      <w:spacing w:line="360" w:lineRule="auto"/>
      <w:jc w:val="right"/>
    </w:pPr>
    <w:rPr>
      <w:rFonts w:cs="Calibri"/>
      <w:lang w:eastAsia="ar-SA"/>
    </w:rPr>
  </w:style>
  <w:style w:type="paragraph" w:customStyle="1" w:styleId="affffffffffb">
    <w:name w:val="Мария"/>
    <w:basedOn w:val="a4"/>
    <w:uiPriority w:val="99"/>
    <w:rsid w:val="00FB7D0B"/>
    <w:pPr>
      <w:spacing w:before="240" w:after="120"/>
    </w:pPr>
    <w:rPr>
      <w:sz w:val="26"/>
      <w:szCs w:val="26"/>
    </w:rPr>
  </w:style>
  <w:style w:type="paragraph" w:customStyle="1" w:styleId="219">
    <w:name w:val="Цитата 21"/>
    <w:basedOn w:val="a4"/>
    <w:next w:val="a4"/>
    <w:link w:val="QuoteChar"/>
    <w:uiPriority w:val="99"/>
    <w:rsid w:val="00FB7D0B"/>
    <w:rPr>
      <w:rFonts w:ascii="Calibri" w:eastAsia="Calibri" w:hAnsi="Calibri"/>
      <w:i/>
      <w:iCs/>
      <w:color w:val="000000"/>
      <w:sz w:val="20"/>
      <w:szCs w:val="20"/>
      <w:lang w:eastAsia="en-US"/>
    </w:rPr>
  </w:style>
  <w:style w:type="paragraph" w:customStyle="1" w:styleId="-0">
    <w:name w:val="диссер-текст"/>
    <w:basedOn w:val="a4"/>
    <w:link w:val="-5"/>
    <w:uiPriority w:val="99"/>
    <w:semiHidden/>
    <w:rsid w:val="00FB7D0B"/>
    <w:pPr>
      <w:spacing w:line="238" w:lineRule="auto"/>
      <w:ind w:firstLine="567"/>
    </w:pPr>
    <w:rPr>
      <w:sz w:val="28"/>
      <w:lang w:val="en-US"/>
    </w:rPr>
  </w:style>
  <w:style w:type="character" w:customStyle="1" w:styleId="-5">
    <w:name w:val="диссер-текст Знак"/>
    <w:basedOn w:val="a5"/>
    <w:link w:val="-0"/>
    <w:uiPriority w:val="99"/>
    <w:semiHidden/>
    <w:locked/>
    <w:rsid w:val="00FB7D0B"/>
    <w:rPr>
      <w:rFonts w:ascii="Times New Roman" w:eastAsia="Times New Roman" w:hAnsi="Times New Roman"/>
      <w:sz w:val="28"/>
      <w:szCs w:val="24"/>
      <w:lang w:val="en-US"/>
    </w:rPr>
  </w:style>
  <w:style w:type="character" w:customStyle="1" w:styleId="31a">
    <w:name w:val="Основной текст с отступом 3 Знак1"/>
    <w:basedOn w:val="a5"/>
    <w:uiPriority w:val="99"/>
    <w:semiHidden/>
    <w:rsid w:val="00FB7D0B"/>
    <w:rPr>
      <w:rFonts w:cs="Times New Roman"/>
      <w:sz w:val="16"/>
      <w:szCs w:val="16"/>
    </w:rPr>
  </w:style>
  <w:style w:type="character" w:customStyle="1" w:styleId="HTML10">
    <w:name w:val="Стандартный HTML Знак1"/>
    <w:basedOn w:val="a5"/>
    <w:uiPriority w:val="99"/>
    <w:semiHidden/>
    <w:rsid w:val="00FB7D0B"/>
    <w:rPr>
      <w:rFonts w:ascii="Consolas" w:hAnsi="Consolas" w:cs="Consolas"/>
      <w:sz w:val="20"/>
      <w:szCs w:val="20"/>
    </w:rPr>
  </w:style>
  <w:style w:type="character" w:customStyle="1" w:styleId="21a">
    <w:name w:val="Основной текст 2 Знак1"/>
    <w:basedOn w:val="a5"/>
    <w:uiPriority w:val="99"/>
    <w:semiHidden/>
    <w:rsid w:val="00FB7D0B"/>
    <w:rPr>
      <w:rFonts w:cs="Times New Roman"/>
    </w:rPr>
  </w:style>
  <w:style w:type="paragraph" w:customStyle="1" w:styleId="1ffff7">
    <w:name w:val="Выделенная цитата1"/>
    <w:basedOn w:val="a4"/>
    <w:next w:val="a4"/>
    <w:link w:val="IntenseQuoteChar"/>
    <w:uiPriority w:val="99"/>
    <w:semiHidden/>
    <w:rsid w:val="00FB7D0B"/>
    <w:pPr>
      <w:pBdr>
        <w:bottom w:val="single" w:sz="4" w:space="4" w:color="4F81BD"/>
      </w:pBdr>
      <w:spacing w:before="200" w:after="280"/>
      <w:ind w:left="936" w:right="936"/>
    </w:pPr>
    <w:rPr>
      <w:rFonts w:ascii="Calibri" w:hAnsi="Calibri" w:cs="Calibri"/>
      <w:b/>
      <w:bCs/>
      <w:i/>
      <w:iCs/>
      <w:color w:val="4F81BD"/>
      <w:lang w:val="en-US" w:eastAsia="en-US"/>
    </w:rPr>
  </w:style>
  <w:style w:type="character" w:customStyle="1" w:styleId="IntenseQuoteChar">
    <w:name w:val="Intense Quote Char"/>
    <w:basedOn w:val="a5"/>
    <w:link w:val="1ffff7"/>
    <w:uiPriority w:val="99"/>
    <w:semiHidden/>
    <w:locked/>
    <w:rsid w:val="00FB7D0B"/>
    <w:rPr>
      <w:rFonts w:eastAsia="Times New Roman" w:cs="Calibri"/>
      <w:b/>
      <w:bCs/>
      <w:i/>
      <w:iCs/>
      <w:color w:val="4F81BD"/>
      <w:sz w:val="24"/>
      <w:szCs w:val="24"/>
      <w:lang w:val="en-US" w:eastAsia="en-US"/>
    </w:rPr>
  </w:style>
  <w:style w:type="table" w:customStyle="1" w:styleId="affffffffffc">
    <w:name w:val="Ч_таблица"/>
    <w:uiPriority w:val="99"/>
    <w:rsid w:val="00FB7D0B"/>
    <w:pPr>
      <w:jc w:val="center"/>
    </w:pPr>
    <w:rPr>
      <w:rFonts w:ascii="Times New Roman" w:eastAsia="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affffffffffd">
    <w:name w:val="Ч_текст"/>
    <w:basedOn w:val="a4"/>
    <w:link w:val="affffffffffe"/>
    <w:autoRedefine/>
    <w:uiPriority w:val="99"/>
    <w:rsid w:val="00FB7D0B"/>
    <w:pPr>
      <w:widowControl w:val="0"/>
      <w:autoSpaceDE w:val="0"/>
      <w:autoSpaceDN w:val="0"/>
      <w:adjustRightInd w:val="0"/>
      <w:spacing w:line="360" w:lineRule="auto"/>
      <w:jc w:val="center"/>
    </w:pPr>
    <w:rPr>
      <w:b/>
      <w:sz w:val="28"/>
      <w:szCs w:val="28"/>
    </w:rPr>
  </w:style>
  <w:style w:type="character" w:customStyle="1" w:styleId="affffffffffe">
    <w:name w:val="Ч_текст Знак"/>
    <w:basedOn w:val="a5"/>
    <w:link w:val="affffffffffd"/>
    <w:uiPriority w:val="99"/>
    <w:locked/>
    <w:rsid w:val="00FB7D0B"/>
    <w:rPr>
      <w:rFonts w:ascii="Times New Roman" w:eastAsia="Times New Roman" w:hAnsi="Times New Roman"/>
      <w:b/>
      <w:sz w:val="28"/>
      <w:szCs w:val="28"/>
    </w:rPr>
  </w:style>
  <w:style w:type="paragraph" w:customStyle="1" w:styleId="afffffffffff">
    <w:name w:val="Обычный (ПЗ)"/>
    <w:basedOn w:val="a4"/>
    <w:link w:val="afffffffffff0"/>
    <w:uiPriority w:val="99"/>
    <w:rsid w:val="00FB7D0B"/>
    <w:pPr>
      <w:ind w:firstLine="720"/>
    </w:pPr>
  </w:style>
  <w:style w:type="character" w:customStyle="1" w:styleId="afffffffffff0">
    <w:name w:val="Обычный (ПЗ) Знак"/>
    <w:basedOn w:val="a5"/>
    <w:link w:val="afffffffffff"/>
    <w:uiPriority w:val="99"/>
    <w:locked/>
    <w:rsid w:val="00FB7D0B"/>
    <w:rPr>
      <w:rFonts w:ascii="Times New Roman" w:eastAsia="Times New Roman" w:hAnsi="Times New Roman"/>
      <w:sz w:val="24"/>
      <w:szCs w:val="24"/>
    </w:rPr>
  </w:style>
  <w:style w:type="paragraph" w:customStyle="1" w:styleId="afffffffffff1">
    <w:name w:val="Основной стиль записки"/>
    <w:basedOn w:val="a4"/>
    <w:uiPriority w:val="99"/>
    <w:rsid w:val="00FB7D0B"/>
  </w:style>
  <w:style w:type="paragraph" w:customStyle="1" w:styleId="CharChar">
    <w:name w:val="Char Char"/>
    <w:basedOn w:val="a4"/>
    <w:uiPriority w:val="99"/>
    <w:rsid w:val="00FB7D0B"/>
    <w:pPr>
      <w:spacing w:after="160" w:line="240" w:lineRule="exact"/>
    </w:pPr>
    <w:rPr>
      <w:rFonts w:ascii="Verdana" w:hAnsi="Verdana"/>
      <w:sz w:val="20"/>
      <w:szCs w:val="20"/>
      <w:lang w:val="en-US" w:eastAsia="en-US"/>
    </w:rPr>
  </w:style>
  <w:style w:type="paragraph" w:customStyle="1" w:styleId="105">
    <w:name w:val="Табличный_слева_10"/>
    <w:basedOn w:val="a4"/>
    <w:uiPriority w:val="99"/>
    <w:rsid w:val="00FB7D0B"/>
    <w:rPr>
      <w:sz w:val="20"/>
    </w:rPr>
  </w:style>
  <w:style w:type="paragraph" w:customStyle="1" w:styleId="106">
    <w:name w:val="Табличный_по ширине_10"/>
    <w:basedOn w:val="a4"/>
    <w:uiPriority w:val="99"/>
    <w:rsid w:val="00FB7D0B"/>
    <w:rPr>
      <w:sz w:val="20"/>
    </w:rPr>
  </w:style>
  <w:style w:type="paragraph" w:customStyle="1" w:styleId="a">
    <w:name w:val="Список нумерованный"/>
    <w:basedOn w:val="a4"/>
    <w:uiPriority w:val="99"/>
    <w:rsid w:val="00FB7D0B"/>
    <w:pPr>
      <w:numPr>
        <w:numId w:val="10"/>
      </w:numPr>
      <w:spacing w:before="120"/>
    </w:pPr>
  </w:style>
  <w:style w:type="paragraph" w:customStyle="1" w:styleId="afffffffffff2">
    <w:name w:val="Табличный"/>
    <w:basedOn w:val="a4"/>
    <w:uiPriority w:val="99"/>
    <w:rsid w:val="00FB7D0B"/>
    <w:pPr>
      <w:keepNext/>
      <w:widowControl w:val="0"/>
      <w:spacing w:before="60" w:after="60"/>
      <w:jc w:val="center"/>
    </w:pPr>
    <w:rPr>
      <w:b/>
      <w:sz w:val="22"/>
      <w:szCs w:val="20"/>
    </w:rPr>
  </w:style>
  <w:style w:type="paragraph" w:customStyle="1" w:styleId="afffffffffff3">
    <w:name w:val="Содержание"/>
    <w:basedOn w:val="a4"/>
    <w:uiPriority w:val="99"/>
    <w:rsid w:val="00FB7D0B"/>
    <w:pPr>
      <w:widowControl w:val="0"/>
      <w:spacing w:before="240" w:after="240"/>
      <w:jc w:val="center"/>
    </w:pPr>
    <w:rPr>
      <w:b/>
      <w:caps/>
      <w:szCs w:val="20"/>
    </w:rPr>
  </w:style>
  <w:style w:type="paragraph" w:customStyle="1" w:styleId="afffffffffff4">
    <w:name w:val="Название таблицы"/>
    <w:basedOn w:val="affe"/>
    <w:uiPriority w:val="99"/>
    <w:rsid w:val="00FB7D0B"/>
    <w:pPr>
      <w:keepNext/>
      <w:spacing w:before="120"/>
    </w:pPr>
    <w:rPr>
      <w:b/>
      <w:sz w:val="22"/>
      <w:szCs w:val="22"/>
    </w:rPr>
  </w:style>
  <w:style w:type="paragraph" w:customStyle="1" w:styleId="12">
    <w:name w:val="Список 1)"/>
    <w:basedOn w:val="a4"/>
    <w:uiPriority w:val="99"/>
    <w:rsid w:val="00FB7D0B"/>
    <w:pPr>
      <w:numPr>
        <w:numId w:val="8"/>
      </w:numPr>
      <w:spacing w:after="60"/>
    </w:pPr>
  </w:style>
  <w:style w:type="paragraph" w:styleId="afffffffffff5">
    <w:name w:val="toa heading"/>
    <w:basedOn w:val="a4"/>
    <w:next w:val="a4"/>
    <w:uiPriority w:val="99"/>
    <w:semiHidden/>
    <w:rsid w:val="00FB7D0B"/>
    <w:pPr>
      <w:spacing w:before="40" w:after="20"/>
      <w:jc w:val="center"/>
    </w:pPr>
    <w:rPr>
      <w:b/>
      <w:sz w:val="22"/>
      <w:szCs w:val="20"/>
    </w:rPr>
  </w:style>
  <w:style w:type="paragraph" w:customStyle="1" w:styleId="a3">
    <w:name w:val="Требования"/>
    <w:basedOn w:val="a4"/>
    <w:uiPriority w:val="99"/>
    <w:rsid w:val="00FB7D0B"/>
    <w:pPr>
      <w:numPr>
        <w:ilvl w:val="1"/>
        <w:numId w:val="9"/>
      </w:numPr>
      <w:spacing w:before="120" w:after="60"/>
      <w:ind w:left="0" w:firstLine="567"/>
      <w:outlineLvl w:val="1"/>
    </w:pPr>
    <w:rPr>
      <w:bCs/>
      <w:i/>
      <w:iCs/>
    </w:rPr>
  </w:style>
  <w:style w:type="paragraph" w:customStyle="1" w:styleId="a0">
    <w:name w:val="Список а)"/>
    <w:basedOn w:val="afffc"/>
    <w:uiPriority w:val="99"/>
    <w:rsid w:val="00FB7D0B"/>
    <w:pPr>
      <w:numPr>
        <w:numId w:val="7"/>
      </w:numPr>
      <w:spacing w:after="60"/>
      <w:ind w:left="720" w:firstLine="567"/>
      <w:jc w:val="left"/>
    </w:pPr>
    <w:rPr>
      <w:szCs w:val="24"/>
      <w:lang w:eastAsia="ru-RU"/>
    </w:rPr>
  </w:style>
  <w:style w:type="paragraph" w:customStyle="1" w:styleId="afffffffffff6">
    <w:name w:val="Табличный_слева"/>
    <w:basedOn w:val="a4"/>
    <w:uiPriority w:val="99"/>
    <w:rsid w:val="00FB7D0B"/>
    <w:rPr>
      <w:sz w:val="22"/>
    </w:rPr>
  </w:style>
  <w:style w:type="paragraph" w:customStyle="1" w:styleId="afffffffffff7">
    <w:name w:val="Обычный влево"/>
    <w:basedOn w:val="1ffa"/>
    <w:uiPriority w:val="99"/>
    <w:rsid w:val="00FB7D0B"/>
    <w:pPr>
      <w:spacing w:before="0" w:after="0"/>
      <w:ind w:firstLine="0"/>
      <w:jc w:val="left"/>
    </w:pPr>
    <w:rPr>
      <w:szCs w:val="20"/>
      <w:lang w:eastAsia="ru-RU"/>
    </w:rPr>
  </w:style>
  <w:style w:type="paragraph" w:customStyle="1" w:styleId="107">
    <w:name w:val="Табличный_центр_10"/>
    <w:basedOn w:val="a4"/>
    <w:uiPriority w:val="99"/>
    <w:rsid w:val="00FB7D0B"/>
    <w:pPr>
      <w:jc w:val="center"/>
    </w:pPr>
    <w:rPr>
      <w:sz w:val="20"/>
    </w:rPr>
  </w:style>
  <w:style w:type="paragraph" w:customStyle="1" w:styleId="10">
    <w:name w:val="Табличный_нумерованный_10"/>
    <w:basedOn w:val="a4"/>
    <w:uiPriority w:val="99"/>
    <w:rsid w:val="00FB7D0B"/>
    <w:pPr>
      <w:numPr>
        <w:numId w:val="11"/>
      </w:numPr>
    </w:pPr>
    <w:rPr>
      <w:sz w:val="20"/>
    </w:rPr>
  </w:style>
  <w:style w:type="paragraph" w:customStyle="1" w:styleId="108">
    <w:name w:val="Табличный_заголовки_10"/>
    <w:basedOn w:val="afffffffa"/>
    <w:uiPriority w:val="99"/>
    <w:rsid w:val="00FB7D0B"/>
    <w:pPr>
      <w:jc w:val="center"/>
    </w:pPr>
    <w:rPr>
      <w:rFonts w:eastAsia="Times New Roman"/>
      <w:b/>
      <w:sz w:val="20"/>
    </w:rPr>
  </w:style>
  <w:style w:type="character" w:customStyle="1" w:styleId="afffffffffff8">
    <w:name w:val="Заголовок Знак"/>
    <w:uiPriority w:val="99"/>
    <w:rsid w:val="00FB7D0B"/>
    <w:rPr>
      <w:rFonts w:ascii="Cambria" w:hAnsi="Cambria"/>
      <w:i/>
      <w:color w:val="243F60"/>
      <w:sz w:val="60"/>
    </w:rPr>
  </w:style>
  <w:style w:type="paragraph" w:styleId="afffffffffff9">
    <w:name w:val="Intense Quote"/>
    <w:basedOn w:val="a4"/>
    <w:next w:val="a4"/>
    <w:link w:val="afffffffffffa"/>
    <w:uiPriority w:val="99"/>
    <w:qFormat/>
    <w:rsid w:val="00FB7D0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hAnsi="Cambria"/>
      <w:i/>
      <w:iCs/>
      <w:color w:val="F4F4F4"/>
    </w:rPr>
  </w:style>
  <w:style w:type="character" w:customStyle="1" w:styleId="afffffffffffa">
    <w:name w:val="Выделенная цитата Знак"/>
    <w:basedOn w:val="a5"/>
    <w:link w:val="afffffffffff9"/>
    <w:uiPriority w:val="99"/>
    <w:rsid w:val="00FB7D0B"/>
    <w:rPr>
      <w:rFonts w:ascii="Cambria" w:eastAsia="Times New Roman" w:hAnsi="Cambria"/>
      <w:i/>
      <w:iCs/>
      <w:color w:val="F4F4F4"/>
      <w:sz w:val="24"/>
      <w:szCs w:val="24"/>
      <w:shd w:val="clear" w:color="auto" w:fill="4F81BD"/>
    </w:rPr>
  </w:style>
  <w:style w:type="character" w:styleId="afffffffffffb">
    <w:name w:val="Subtle Reference"/>
    <w:basedOn w:val="a5"/>
    <w:uiPriority w:val="99"/>
    <w:qFormat/>
    <w:rsid w:val="00FB7D0B"/>
    <w:rPr>
      <w:rFonts w:cs="Times New Roman"/>
      <w:color w:val="auto"/>
      <w:u w:val="single" w:color="9BBB59"/>
    </w:rPr>
  </w:style>
  <w:style w:type="character" w:styleId="afffffffffffc">
    <w:name w:val="Intense Reference"/>
    <w:basedOn w:val="a5"/>
    <w:uiPriority w:val="99"/>
    <w:qFormat/>
    <w:rsid w:val="00FB7D0B"/>
    <w:rPr>
      <w:rFonts w:cs="Times New Roman"/>
      <w:b/>
      <w:color w:val="76923C"/>
      <w:u w:val="single" w:color="9BBB59"/>
    </w:rPr>
  </w:style>
  <w:style w:type="paragraph" w:styleId="4c">
    <w:name w:val="List 4"/>
    <w:basedOn w:val="afffc"/>
    <w:uiPriority w:val="99"/>
    <w:rsid w:val="00FB7D0B"/>
    <w:pPr>
      <w:spacing w:after="240" w:line="240" w:lineRule="atLeast"/>
      <w:ind w:left="2520" w:hanging="360"/>
      <w:jc w:val="left"/>
    </w:pPr>
    <w:rPr>
      <w:rFonts w:ascii="Arial" w:hAnsi="Arial" w:cs="Arial"/>
      <w:spacing w:val="-5"/>
      <w:sz w:val="20"/>
      <w:lang w:eastAsia="en-US"/>
    </w:rPr>
  </w:style>
  <w:style w:type="paragraph" w:styleId="3fe">
    <w:name w:val="List Bullet 3"/>
    <w:basedOn w:val="aff8"/>
    <w:autoRedefine/>
    <w:uiPriority w:val="99"/>
    <w:rsid w:val="00FB7D0B"/>
    <w:pPr>
      <w:spacing w:after="240" w:line="240" w:lineRule="atLeast"/>
      <w:ind w:left="2160"/>
    </w:pPr>
    <w:rPr>
      <w:rFonts w:ascii="Arial" w:hAnsi="Arial" w:cs="Arial"/>
      <w:spacing w:val="-5"/>
      <w:sz w:val="20"/>
      <w:szCs w:val="20"/>
      <w:lang w:eastAsia="en-US"/>
    </w:rPr>
  </w:style>
  <w:style w:type="paragraph" w:styleId="4d">
    <w:name w:val="List Bullet 4"/>
    <w:basedOn w:val="aff8"/>
    <w:autoRedefine/>
    <w:uiPriority w:val="99"/>
    <w:rsid w:val="00FB7D0B"/>
    <w:pPr>
      <w:spacing w:after="240" w:line="240" w:lineRule="atLeast"/>
      <w:ind w:left="2520"/>
    </w:pPr>
    <w:rPr>
      <w:rFonts w:ascii="Arial" w:hAnsi="Arial" w:cs="Arial"/>
      <w:spacing w:val="-5"/>
      <w:sz w:val="20"/>
      <w:szCs w:val="20"/>
      <w:lang w:eastAsia="en-US"/>
    </w:rPr>
  </w:style>
  <w:style w:type="paragraph" w:styleId="5c">
    <w:name w:val="List Bullet 5"/>
    <w:basedOn w:val="aff8"/>
    <w:autoRedefine/>
    <w:uiPriority w:val="99"/>
    <w:rsid w:val="00FB7D0B"/>
    <w:pPr>
      <w:spacing w:after="240" w:line="240" w:lineRule="atLeast"/>
      <w:ind w:left="2880"/>
    </w:pPr>
    <w:rPr>
      <w:rFonts w:ascii="Arial" w:hAnsi="Arial" w:cs="Arial"/>
      <w:spacing w:val="-5"/>
      <w:sz w:val="20"/>
      <w:szCs w:val="20"/>
      <w:lang w:eastAsia="en-US"/>
    </w:rPr>
  </w:style>
  <w:style w:type="paragraph" w:styleId="afffffffffffd">
    <w:name w:val="List Continue"/>
    <w:basedOn w:val="afffc"/>
    <w:uiPriority w:val="99"/>
    <w:rsid w:val="00FB7D0B"/>
    <w:pPr>
      <w:spacing w:after="240" w:line="240" w:lineRule="atLeast"/>
      <w:ind w:left="1440"/>
      <w:jc w:val="left"/>
    </w:pPr>
    <w:rPr>
      <w:rFonts w:ascii="Arial" w:hAnsi="Arial" w:cs="Arial"/>
      <w:spacing w:val="-5"/>
      <w:sz w:val="20"/>
      <w:lang w:eastAsia="en-US"/>
    </w:rPr>
  </w:style>
  <w:style w:type="paragraph" w:styleId="2ffe">
    <w:name w:val="List Continue 2"/>
    <w:basedOn w:val="afffffffffffd"/>
    <w:uiPriority w:val="99"/>
    <w:rsid w:val="00FB7D0B"/>
    <w:pPr>
      <w:ind w:left="2160"/>
    </w:pPr>
  </w:style>
  <w:style w:type="paragraph" w:styleId="3ff">
    <w:name w:val="List Continue 3"/>
    <w:basedOn w:val="afffffffffffd"/>
    <w:uiPriority w:val="99"/>
    <w:rsid w:val="00FB7D0B"/>
    <w:pPr>
      <w:ind w:left="2520"/>
    </w:pPr>
  </w:style>
  <w:style w:type="paragraph" w:styleId="4e">
    <w:name w:val="List Continue 4"/>
    <w:basedOn w:val="afffffffffffd"/>
    <w:uiPriority w:val="99"/>
    <w:rsid w:val="00FB7D0B"/>
    <w:pPr>
      <w:ind w:left="2880"/>
    </w:pPr>
  </w:style>
  <w:style w:type="paragraph" w:styleId="5d">
    <w:name w:val="List Continue 5"/>
    <w:basedOn w:val="afffffffffffd"/>
    <w:uiPriority w:val="99"/>
    <w:rsid w:val="00FB7D0B"/>
    <w:pPr>
      <w:ind w:left="3240"/>
    </w:pPr>
  </w:style>
  <w:style w:type="paragraph" w:styleId="afffffffffffe">
    <w:name w:val="List Number"/>
    <w:basedOn w:val="a4"/>
    <w:uiPriority w:val="99"/>
    <w:rsid w:val="00FB7D0B"/>
    <w:pPr>
      <w:spacing w:before="100" w:beforeAutospacing="1" w:after="100" w:afterAutospacing="1" w:line="360" w:lineRule="auto"/>
    </w:pPr>
    <w:rPr>
      <w:sz w:val="28"/>
      <w:szCs w:val="28"/>
    </w:rPr>
  </w:style>
  <w:style w:type="paragraph" w:styleId="3ff0">
    <w:name w:val="List Number 3"/>
    <w:basedOn w:val="afffffffffffe"/>
    <w:uiPriority w:val="99"/>
    <w:rsid w:val="00FB7D0B"/>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f">
    <w:name w:val="List Number 4"/>
    <w:basedOn w:val="afffffffffffe"/>
    <w:uiPriority w:val="99"/>
    <w:rsid w:val="00FB7D0B"/>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fffffe"/>
    <w:uiPriority w:val="99"/>
    <w:rsid w:val="00FB7D0B"/>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ffffff">
    <w:name w:val="Message Header"/>
    <w:basedOn w:val="ac"/>
    <w:link w:val="affffffffffff0"/>
    <w:uiPriority w:val="99"/>
    <w:rsid w:val="00FB7D0B"/>
    <w:pPr>
      <w:keepLines/>
      <w:tabs>
        <w:tab w:val="left" w:pos="3600"/>
        <w:tab w:val="left" w:pos="4680"/>
      </w:tabs>
      <w:spacing w:after="120" w:line="280" w:lineRule="exact"/>
      <w:ind w:left="1080" w:right="2160" w:hanging="1080"/>
    </w:pPr>
    <w:rPr>
      <w:rFonts w:ascii="Arial" w:hAnsi="Arial"/>
      <w:sz w:val="20"/>
      <w:lang w:val="en-US" w:eastAsia="en-US"/>
    </w:rPr>
  </w:style>
  <w:style w:type="character" w:customStyle="1" w:styleId="affffffffffff0">
    <w:name w:val="Шапка Знак"/>
    <w:basedOn w:val="a5"/>
    <w:link w:val="affffffffffff"/>
    <w:uiPriority w:val="99"/>
    <w:rsid w:val="00FB7D0B"/>
    <w:rPr>
      <w:rFonts w:ascii="Arial" w:eastAsia="Times New Roman" w:hAnsi="Arial"/>
      <w:lang w:val="en-US" w:eastAsia="en-US"/>
    </w:rPr>
  </w:style>
  <w:style w:type="paragraph" w:styleId="affffffffffff1">
    <w:name w:val="Normal Indent"/>
    <w:basedOn w:val="a4"/>
    <w:uiPriority w:val="99"/>
    <w:rsid w:val="00FB7D0B"/>
    <w:pPr>
      <w:spacing w:line="360" w:lineRule="auto"/>
      <w:ind w:left="1440"/>
    </w:pPr>
    <w:rPr>
      <w:rFonts w:ascii="Arial" w:hAnsi="Arial" w:cs="Arial"/>
      <w:spacing w:val="-5"/>
      <w:sz w:val="20"/>
      <w:szCs w:val="20"/>
      <w:lang w:eastAsia="en-US"/>
    </w:rPr>
  </w:style>
  <w:style w:type="paragraph" w:styleId="affffffffffff2">
    <w:name w:val="envelope address"/>
    <w:basedOn w:val="a4"/>
    <w:uiPriority w:val="99"/>
    <w:rsid w:val="00FB7D0B"/>
    <w:pPr>
      <w:framePr w:w="7920" w:h="1980" w:hRule="exact" w:hSpace="180" w:wrap="auto" w:hAnchor="page" w:xAlign="center" w:yAlign="bottom"/>
      <w:spacing w:line="360" w:lineRule="auto"/>
      <w:ind w:left="2880"/>
    </w:pPr>
    <w:rPr>
      <w:rFonts w:ascii="Arial" w:hAnsi="Arial" w:cs="Arial"/>
      <w:spacing w:val="-5"/>
      <w:sz w:val="28"/>
      <w:szCs w:val="28"/>
      <w:lang w:eastAsia="en-US"/>
    </w:rPr>
  </w:style>
  <w:style w:type="character" w:styleId="HTML5">
    <w:name w:val="HTML Acronym"/>
    <w:basedOn w:val="a5"/>
    <w:uiPriority w:val="99"/>
    <w:rsid w:val="00FB7D0B"/>
    <w:rPr>
      <w:rFonts w:cs="Times New Roman"/>
      <w:lang w:val="ru-RU"/>
    </w:rPr>
  </w:style>
  <w:style w:type="paragraph" w:styleId="affffffffffff3">
    <w:name w:val="Date"/>
    <w:basedOn w:val="a4"/>
    <w:next w:val="a4"/>
    <w:link w:val="affffffffffff4"/>
    <w:uiPriority w:val="99"/>
    <w:rsid w:val="00FB7D0B"/>
    <w:pPr>
      <w:spacing w:line="360" w:lineRule="auto"/>
      <w:ind w:left="1080"/>
    </w:pPr>
    <w:rPr>
      <w:rFonts w:ascii="Arial" w:hAnsi="Arial"/>
      <w:spacing w:val="-5"/>
      <w:sz w:val="20"/>
      <w:szCs w:val="20"/>
    </w:rPr>
  </w:style>
  <w:style w:type="character" w:customStyle="1" w:styleId="affffffffffff4">
    <w:name w:val="Дата Знак"/>
    <w:basedOn w:val="a5"/>
    <w:link w:val="affffffffffff3"/>
    <w:uiPriority w:val="99"/>
    <w:rsid w:val="00FB7D0B"/>
    <w:rPr>
      <w:rFonts w:ascii="Arial" w:eastAsia="Times New Roman" w:hAnsi="Arial"/>
      <w:spacing w:val="-5"/>
    </w:rPr>
  </w:style>
  <w:style w:type="paragraph" w:styleId="affffffffffff5">
    <w:name w:val="Note Heading"/>
    <w:basedOn w:val="a4"/>
    <w:next w:val="a4"/>
    <w:link w:val="affffffffffff6"/>
    <w:uiPriority w:val="99"/>
    <w:rsid w:val="00FB7D0B"/>
    <w:pPr>
      <w:spacing w:line="360" w:lineRule="auto"/>
      <w:ind w:left="1080"/>
    </w:pPr>
    <w:rPr>
      <w:rFonts w:ascii="Arial" w:hAnsi="Arial"/>
      <w:spacing w:val="-5"/>
      <w:sz w:val="20"/>
      <w:szCs w:val="20"/>
    </w:rPr>
  </w:style>
  <w:style w:type="character" w:customStyle="1" w:styleId="affffffffffff6">
    <w:name w:val="Заголовок записки Знак"/>
    <w:basedOn w:val="a5"/>
    <w:link w:val="affffffffffff5"/>
    <w:uiPriority w:val="99"/>
    <w:rsid w:val="00FB7D0B"/>
    <w:rPr>
      <w:rFonts w:ascii="Arial" w:eastAsia="Times New Roman" w:hAnsi="Arial"/>
      <w:spacing w:val="-5"/>
    </w:rPr>
  </w:style>
  <w:style w:type="character" w:styleId="HTML6">
    <w:name w:val="HTML Keyboard"/>
    <w:basedOn w:val="a5"/>
    <w:uiPriority w:val="99"/>
    <w:rsid w:val="00FB7D0B"/>
    <w:rPr>
      <w:rFonts w:ascii="Courier New" w:hAnsi="Courier New" w:cs="Times New Roman"/>
      <w:sz w:val="20"/>
      <w:lang w:val="ru-RU"/>
    </w:rPr>
  </w:style>
  <w:style w:type="character" w:styleId="HTML7">
    <w:name w:val="HTML Code"/>
    <w:basedOn w:val="a5"/>
    <w:uiPriority w:val="99"/>
    <w:rsid w:val="00FB7D0B"/>
    <w:rPr>
      <w:rFonts w:ascii="Courier New" w:hAnsi="Courier New" w:cs="Times New Roman"/>
      <w:sz w:val="20"/>
      <w:lang w:val="ru-RU"/>
    </w:rPr>
  </w:style>
  <w:style w:type="character" w:styleId="HTML8">
    <w:name w:val="HTML Sample"/>
    <w:basedOn w:val="a5"/>
    <w:uiPriority w:val="99"/>
    <w:rsid w:val="00FB7D0B"/>
    <w:rPr>
      <w:rFonts w:ascii="Courier New" w:hAnsi="Courier New" w:cs="Times New Roman"/>
      <w:lang w:val="ru-RU"/>
    </w:rPr>
  </w:style>
  <w:style w:type="paragraph" w:styleId="2fff">
    <w:name w:val="envelope return"/>
    <w:basedOn w:val="a4"/>
    <w:uiPriority w:val="99"/>
    <w:rsid w:val="00FB7D0B"/>
    <w:pPr>
      <w:spacing w:line="360" w:lineRule="auto"/>
      <w:ind w:left="1080"/>
    </w:pPr>
    <w:rPr>
      <w:rFonts w:ascii="Arial" w:hAnsi="Arial" w:cs="Arial"/>
      <w:spacing w:val="-5"/>
      <w:sz w:val="20"/>
      <w:szCs w:val="20"/>
      <w:lang w:eastAsia="en-US"/>
    </w:rPr>
  </w:style>
  <w:style w:type="character" w:styleId="HTML9">
    <w:name w:val="HTML Variable"/>
    <w:basedOn w:val="a5"/>
    <w:uiPriority w:val="99"/>
    <w:rsid w:val="00FB7D0B"/>
    <w:rPr>
      <w:rFonts w:cs="Times New Roman"/>
      <w:i/>
      <w:lang w:val="ru-RU"/>
    </w:rPr>
  </w:style>
  <w:style w:type="character" w:styleId="HTMLa">
    <w:name w:val="HTML Typewriter"/>
    <w:basedOn w:val="a5"/>
    <w:uiPriority w:val="99"/>
    <w:rsid w:val="00FB7D0B"/>
    <w:rPr>
      <w:rFonts w:ascii="Courier New" w:hAnsi="Courier New" w:cs="Times New Roman"/>
      <w:sz w:val="20"/>
      <w:lang w:val="ru-RU"/>
    </w:rPr>
  </w:style>
  <w:style w:type="paragraph" w:styleId="affffffffffff7">
    <w:name w:val="Salutation"/>
    <w:basedOn w:val="a4"/>
    <w:next w:val="a4"/>
    <w:link w:val="affffffffffff8"/>
    <w:uiPriority w:val="99"/>
    <w:rsid w:val="00FB7D0B"/>
    <w:pPr>
      <w:spacing w:line="360" w:lineRule="auto"/>
      <w:ind w:left="1080"/>
    </w:pPr>
    <w:rPr>
      <w:rFonts w:ascii="Arial" w:hAnsi="Arial"/>
      <w:spacing w:val="-5"/>
      <w:sz w:val="20"/>
      <w:szCs w:val="20"/>
    </w:rPr>
  </w:style>
  <w:style w:type="character" w:customStyle="1" w:styleId="affffffffffff8">
    <w:name w:val="Приветствие Знак"/>
    <w:basedOn w:val="a5"/>
    <w:link w:val="affffffffffff7"/>
    <w:uiPriority w:val="99"/>
    <w:rsid w:val="00FB7D0B"/>
    <w:rPr>
      <w:rFonts w:ascii="Arial" w:eastAsia="Times New Roman" w:hAnsi="Arial"/>
      <w:spacing w:val="-5"/>
    </w:rPr>
  </w:style>
  <w:style w:type="paragraph" w:styleId="affffffffffff9">
    <w:name w:val="Closing"/>
    <w:basedOn w:val="a4"/>
    <w:link w:val="affffffffffffa"/>
    <w:uiPriority w:val="99"/>
    <w:rsid w:val="00FB7D0B"/>
    <w:pPr>
      <w:spacing w:line="360" w:lineRule="auto"/>
      <w:ind w:left="4252"/>
    </w:pPr>
    <w:rPr>
      <w:rFonts w:ascii="Arial" w:hAnsi="Arial"/>
      <w:spacing w:val="-5"/>
      <w:sz w:val="20"/>
      <w:szCs w:val="20"/>
    </w:rPr>
  </w:style>
  <w:style w:type="character" w:customStyle="1" w:styleId="affffffffffffa">
    <w:name w:val="Прощание Знак"/>
    <w:basedOn w:val="a5"/>
    <w:link w:val="affffffffffff9"/>
    <w:uiPriority w:val="99"/>
    <w:rsid w:val="00FB7D0B"/>
    <w:rPr>
      <w:rFonts w:ascii="Arial" w:eastAsia="Times New Roman" w:hAnsi="Arial"/>
      <w:spacing w:val="-5"/>
    </w:rPr>
  </w:style>
  <w:style w:type="paragraph" w:styleId="affffffffffffb">
    <w:name w:val="E-mail Signature"/>
    <w:basedOn w:val="a4"/>
    <w:link w:val="affffffffffffc"/>
    <w:uiPriority w:val="99"/>
    <w:rsid w:val="00FB7D0B"/>
    <w:pPr>
      <w:spacing w:line="360" w:lineRule="auto"/>
      <w:ind w:left="1080"/>
    </w:pPr>
    <w:rPr>
      <w:rFonts w:ascii="Arial" w:hAnsi="Arial"/>
      <w:spacing w:val="-5"/>
      <w:sz w:val="20"/>
      <w:szCs w:val="20"/>
    </w:rPr>
  </w:style>
  <w:style w:type="character" w:customStyle="1" w:styleId="affffffffffffc">
    <w:name w:val="Электронная подпись Знак"/>
    <w:basedOn w:val="a5"/>
    <w:link w:val="affffffffffffb"/>
    <w:uiPriority w:val="99"/>
    <w:rsid w:val="00FB7D0B"/>
    <w:rPr>
      <w:rFonts w:ascii="Arial" w:eastAsia="Times New Roman" w:hAnsi="Arial"/>
      <w:spacing w:val="-5"/>
    </w:rPr>
  </w:style>
  <w:style w:type="table" w:styleId="-10">
    <w:name w:val="Table Web 1"/>
    <w:basedOn w:val="a6"/>
    <w:uiPriority w:val="99"/>
    <w:rsid w:val="00FB7D0B"/>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6"/>
    <w:uiPriority w:val="99"/>
    <w:rsid w:val="00FB7D0B"/>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6"/>
    <w:uiPriority w:val="99"/>
    <w:rsid w:val="00FB7D0B"/>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ffd">
    <w:name w:val="Table Elegant"/>
    <w:basedOn w:val="a6"/>
    <w:uiPriority w:val="99"/>
    <w:rsid w:val="00FB7D0B"/>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f8">
    <w:name w:val="Table Subtle 1"/>
    <w:basedOn w:val="a6"/>
    <w:uiPriority w:val="99"/>
    <w:rsid w:val="00FB7D0B"/>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0">
    <w:name w:val="Table Subtle 2"/>
    <w:basedOn w:val="a6"/>
    <w:uiPriority w:val="99"/>
    <w:rsid w:val="00FB7D0B"/>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9">
    <w:name w:val="Table Classic 1"/>
    <w:basedOn w:val="a6"/>
    <w:uiPriority w:val="99"/>
    <w:rsid w:val="00FB7D0B"/>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1">
    <w:name w:val="Table Classic 2"/>
    <w:basedOn w:val="a6"/>
    <w:uiPriority w:val="99"/>
    <w:rsid w:val="00FB7D0B"/>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1">
    <w:name w:val="Table Classic 3"/>
    <w:basedOn w:val="a6"/>
    <w:uiPriority w:val="99"/>
    <w:rsid w:val="00FB7D0B"/>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0">
    <w:name w:val="Table Classic 4"/>
    <w:basedOn w:val="a6"/>
    <w:uiPriority w:val="99"/>
    <w:rsid w:val="00FB7D0B"/>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fa">
    <w:name w:val="Table 3D effects 1"/>
    <w:basedOn w:val="a6"/>
    <w:uiPriority w:val="99"/>
    <w:rsid w:val="00FB7D0B"/>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2">
    <w:name w:val="Table 3D effects 2"/>
    <w:basedOn w:val="a6"/>
    <w:uiPriority w:val="99"/>
    <w:rsid w:val="00FB7D0B"/>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2">
    <w:name w:val="Table 3D effects 3"/>
    <w:basedOn w:val="a6"/>
    <w:uiPriority w:val="99"/>
    <w:rsid w:val="00FB7D0B"/>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b">
    <w:name w:val="Table Simple 1"/>
    <w:basedOn w:val="a6"/>
    <w:uiPriority w:val="99"/>
    <w:rsid w:val="00FB7D0B"/>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3">
    <w:name w:val="Table Simple 2"/>
    <w:basedOn w:val="a6"/>
    <w:uiPriority w:val="99"/>
    <w:rsid w:val="00FB7D0B"/>
    <w:rPr>
      <w:rFonts w:ascii="Times New Roman" w:eastAsia="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3">
    <w:name w:val="Table Simple 3"/>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2fff4">
    <w:name w:val="Table Grid 2"/>
    <w:basedOn w:val="a6"/>
    <w:uiPriority w:val="99"/>
    <w:rsid w:val="00FB7D0B"/>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4">
    <w:name w:val="Table Grid 3"/>
    <w:basedOn w:val="a6"/>
    <w:uiPriority w:val="99"/>
    <w:rsid w:val="00FB7D0B"/>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1">
    <w:name w:val="Table Grid 4"/>
    <w:basedOn w:val="a6"/>
    <w:uiPriority w:val="99"/>
    <w:rsid w:val="00FB7D0B"/>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
    <w:name w:val="Table Grid 5"/>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d">
    <w:name w:val="Table Grid 6"/>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a">
    <w:name w:val="Table Grid 7"/>
    <w:basedOn w:val="a6"/>
    <w:uiPriority w:val="99"/>
    <w:rsid w:val="00FB7D0B"/>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6"/>
    <w:uiPriority w:val="99"/>
    <w:rsid w:val="00FB7D0B"/>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e">
    <w:name w:val="Table Contemporary"/>
    <w:basedOn w:val="a6"/>
    <w:uiPriority w:val="99"/>
    <w:rsid w:val="00FB7D0B"/>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
    <w:name w:val="Table Professional"/>
    <w:basedOn w:val="a6"/>
    <w:uiPriority w:val="99"/>
    <w:rsid w:val="00FB7D0B"/>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c">
    <w:name w:val="Table Columns 1"/>
    <w:basedOn w:val="a6"/>
    <w:uiPriority w:val="99"/>
    <w:rsid w:val="00FB7D0B"/>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5">
    <w:name w:val="Table Columns 2"/>
    <w:basedOn w:val="a6"/>
    <w:uiPriority w:val="99"/>
    <w:rsid w:val="00FB7D0B"/>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5">
    <w:name w:val="Table Columns 3"/>
    <w:basedOn w:val="a6"/>
    <w:uiPriority w:val="99"/>
    <w:rsid w:val="00FB7D0B"/>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2">
    <w:name w:val="Table Columns 4"/>
    <w:basedOn w:val="a6"/>
    <w:uiPriority w:val="99"/>
    <w:rsid w:val="00FB7D0B"/>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0">
    <w:name w:val="Table Columns 5"/>
    <w:basedOn w:val="a6"/>
    <w:uiPriority w:val="99"/>
    <w:rsid w:val="00FB7D0B"/>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6"/>
    <w:uiPriority w:val="99"/>
    <w:rsid w:val="00FB7D0B"/>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6"/>
    <w:uiPriority w:val="99"/>
    <w:rsid w:val="00FB7D0B"/>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6"/>
    <w:uiPriority w:val="99"/>
    <w:rsid w:val="00FB7D0B"/>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6"/>
    <w:uiPriority w:val="99"/>
    <w:rsid w:val="00FB7D0B"/>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6"/>
    <w:uiPriority w:val="99"/>
    <w:rsid w:val="00FB7D0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6"/>
    <w:uiPriority w:val="99"/>
    <w:rsid w:val="00FB7D0B"/>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6"/>
    <w:uiPriority w:val="99"/>
    <w:rsid w:val="00FB7D0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fff0">
    <w:name w:val="Table Theme"/>
    <w:basedOn w:val="a6"/>
    <w:uiPriority w:val="99"/>
    <w:rsid w:val="00FB7D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d">
    <w:name w:val="Table Colorful 1"/>
    <w:basedOn w:val="a6"/>
    <w:uiPriority w:val="99"/>
    <w:rsid w:val="00FB7D0B"/>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6">
    <w:name w:val="Table Colorful 2"/>
    <w:basedOn w:val="a6"/>
    <w:uiPriority w:val="99"/>
    <w:rsid w:val="00FB7D0B"/>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6">
    <w:name w:val="Table Colorful 3"/>
    <w:basedOn w:val="a6"/>
    <w:uiPriority w:val="99"/>
    <w:rsid w:val="00FB7D0B"/>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6"/>
    <w:uiPriority w:val="99"/>
    <w:rsid w:val="00FB7D0B"/>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4F4F4"/>
      </w:tcPr>
    </w:tblStylePr>
    <w:tblStylePr w:type="firstCol">
      <w:rPr>
        <w:rFonts w:cs="Times New Roman"/>
        <w:b/>
        <w:bCs/>
        <w:color w:val="F4F4F4"/>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4F4F4"/>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CECECE"/>
      </w:tcPr>
    </w:tblStylePr>
    <w:tblStylePr w:type="band1Horz">
      <w:rPr>
        <w:rFonts w:cs="Times New Roman"/>
      </w:rPr>
      <w:tblPr/>
      <w:tcPr>
        <w:shd w:val="clear" w:color="auto" w:fill="CECECE"/>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4F4F4"/>
      </w:rPr>
      <w:tblPr/>
      <w:tcPr>
        <w:tcBorders>
          <w:top w:val="single" w:sz="18" w:space="0" w:color="auto"/>
          <w:left w:val="nil"/>
          <w:bottom w:val="single" w:sz="18" w:space="0" w:color="auto"/>
          <w:right w:val="nil"/>
          <w:insideH w:val="nil"/>
          <w:insideV w:val="nil"/>
        </w:tcBorders>
      </w:tcPr>
    </w:tblStylePr>
  </w:style>
  <w:style w:type="paragraph" w:customStyle="1" w:styleId="Sb">
    <w:name w:val="S_Титульный"/>
    <w:basedOn w:val="a4"/>
    <w:uiPriority w:val="99"/>
    <w:rsid w:val="00FB7D0B"/>
    <w:pPr>
      <w:spacing w:line="360" w:lineRule="auto"/>
      <w:ind w:left="3240"/>
      <w:jc w:val="right"/>
    </w:pPr>
    <w:rPr>
      <w:b/>
      <w:sz w:val="32"/>
      <w:szCs w:val="32"/>
    </w:rPr>
  </w:style>
  <w:style w:type="paragraph" w:customStyle="1" w:styleId="afffffffffffff1">
    <w:name w:val="ТЕКСТ ГРАД"/>
    <w:basedOn w:val="a4"/>
    <w:link w:val="afffffffffffff2"/>
    <w:uiPriority w:val="99"/>
    <w:rsid w:val="00FB7D0B"/>
    <w:pPr>
      <w:spacing w:line="360" w:lineRule="auto"/>
    </w:pPr>
    <w:rPr>
      <w:szCs w:val="20"/>
    </w:rPr>
  </w:style>
  <w:style w:type="character" w:customStyle="1" w:styleId="afffffffffffff2">
    <w:name w:val="ТЕКСТ ГРАД Знак"/>
    <w:link w:val="afffffffffffff1"/>
    <w:uiPriority w:val="99"/>
    <w:locked/>
    <w:rsid w:val="00FB7D0B"/>
    <w:rPr>
      <w:rFonts w:ascii="Times New Roman" w:eastAsia="Times New Roman" w:hAnsi="Times New Roman"/>
      <w:sz w:val="24"/>
    </w:rPr>
  </w:style>
  <w:style w:type="paragraph" w:customStyle="1" w:styleId="afffffffffffff3">
    <w:name w:val="ООО  «Институт Территориального Планирования"/>
    <w:basedOn w:val="a4"/>
    <w:link w:val="afffffffffffff4"/>
    <w:uiPriority w:val="99"/>
    <w:rsid w:val="00FB7D0B"/>
    <w:pPr>
      <w:spacing w:line="360" w:lineRule="auto"/>
      <w:ind w:left="709"/>
      <w:jc w:val="right"/>
    </w:pPr>
    <w:rPr>
      <w:szCs w:val="20"/>
    </w:rPr>
  </w:style>
  <w:style w:type="character" w:customStyle="1" w:styleId="afffffffffffff4">
    <w:name w:val="ООО  «Институт Территориального Планирования Знак"/>
    <w:link w:val="afffffffffffff3"/>
    <w:uiPriority w:val="99"/>
    <w:locked/>
    <w:rsid w:val="00FB7D0B"/>
    <w:rPr>
      <w:rFonts w:ascii="Times New Roman" w:eastAsia="Times New Roman" w:hAnsi="Times New Roman"/>
      <w:sz w:val="24"/>
    </w:rPr>
  </w:style>
  <w:style w:type="paragraph" w:customStyle="1" w:styleId="Sc">
    <w:name w:val="S_Обычный в таблице"/>
    <w:basedOn w:val="a4"/>
    <w:link w:val="Sd"/>
    <w:uiPriority w:val="99"/>
    <w:rsid w:val="00FB7D0B"/>
    <w:pPr>
      <w:spacing w:line="360" w:lineRule="auto"/>
      <w:jc w:val="center"/>
    </w:pPr>
    <w:rPr>
      <w:szCs w:val="20"/>
    </w:rPr>
  </w:style>
  <w:style w:type="character" w:customStyle="1" w:styleId="Sd">
    <w:name w:val="S_Обычный в таблице Знак"/>
    <w:link w:val="Sc"/>
    <w:uiPriority w:val="99"/>
    <w:locked/>
    <w:rsid w:val="00FB7D0B"/>
    <w:rPr>
      <w:rFonts w:ascii="Times New Roman" w:eastAsia="Times New Roman" w:hAnsi="Times New Roman"/>
      <w:sz w:val="24"/>
    </w:rPr>
  </w:style>
  <w:style w:type="paragraph" w:customStyle="1" w:styleId="Se">
    <w:name w:val="S_Обложка_проект"/>
    <w:basedOn w:val="a4"/>
    <w:uiPriority w:val="99"/>
    <w:rsid w:val="00FB7D0B"/>
    <w:pPr>
      <w:spacing w:line="360" w:lineRule="auto"/>
      <w:ind w:left="3240"/>
      <w:jc w:val="right"/>
    </w:pPr>
    <w:rPr>
      <w:caps/>
    </w:rPr>
  </w:style>
  <w:style w:type="paragraph" w:customStyle="1" w:styleId="S21">
    <w:name w:val="S_Титульный 2"/>
    <w:basedOn w:val="a4"/>
    <w:uiPriority w:val="99"/>
    <w:rsid w:val="00FB7D0B"/>
    <w:pPr>
      <w:shd w:val="clear" w:color="auto" w:fill="FFFFFF"/>
      <w:snapToGrid w:val="0"/>
      <w:jc w:val="center"/>
    </w:pPr>
    <w:rPr>
      <w:lang w:eastAsia="ar-SA"/>
    </w:rPr>
  </w:style>
  <w:style w:type="paragraph" w:customStyle="1" w:styleId="S2">
    <w:name w:val="S_Заголовок 2"/>
    <w:basedOn w:val="20"/>
    <w:autoRedefine/>
    <w:uiPriority w:val="99"/>
    <w:rsid w:val="00FB7D0B"/>
    <w:pPr>
      <w:keepNext w:val="0"/>
      <w:numPr>
        <w:ilvl w:val="1"/>
        <w:numId w:val="14"/>
      </w:numPr>
      <w:spacing w:line="360" w:lineRule="auto"/>
      <w:jc w:val="both"/>
    </w:pPr>
    <w:rPr>
      <w:sz w:val="24"/>
      <w:szCs w:val="24"/>
    </w:rPr>
  </w:style>
  <w:style w:type="paragraph" w:customStyle="1" w:styleId="S3">
    <w:name w:val="S_Заголовок 3"/>
    <w:basedOn w:val="3"/>
    <w:uiPriority w:val="99"/>
    <w:rsid w:val="00FB7D0B"/>
    <w:pPr>
      <w:keepNext w:val="0"/>
      <w:numPr>
        <w:ilvl w:val="2"/>
        <w:numId w:val="14"/>
      </w:numPr>
      <w:spacing w:line="360" w:lineRule="auto"/>
    </w:pPr>
    <w:rPr>
      <w:sz w:val="24"/>
      <w:szCs w:val="24"/>
      <w:u w:val="single"/>
    </w:rPr>
  </w:style>
  <w:style w:type="paragraph" w:customStyle="1" w:styleId="S4">
    <w:name w:val="S_Заголовок 4"/>
    <w:basedOn w:val="4"/>
    <w:uiPriority w:val="99"/>
    <w:rsid w:val="00FB7D0B"/>
    <w:pPr>
      <w:keepNext w:val="0"/>
      <w:numPr>
        <w:ilvl w:val="3"/>
        <w:numId w:val="14"/>
      </w:numPr>
      <w:spacing w:before="0" w:after="0"/>
    </w:pPr>
    <w:rPr>
      <w:b w:val="0"/>
      <w:bCs w:val="0"/>
      <w:i/>
      <w:sz w:val="24"/>
      <w:szCs w:val="24"/>
    </w:rPr>
  </w:style>
  <w:style w:type="paragraph" w:customStyle="1" w:styleId="S1">
    <w:name w:val="S_Заголовок 1"/>
    <w:basedOn w:val="a4"/>
    <w:uiPriority w:val="99"/>
    <w:rsid w:val="00FB7D0B"/>
    <w:pPr>
      <w:numPr>
        <w:numId w:val="14"/>
      </w:numPr>
      <w:jc w:val="center"/>
    </w:pPr>
    <w:rPr>
      <w:b/>
      <w:caps/>
    </w:rPr>
  </w:style>
  <w:style w:type="paragraph" w:customStyle="1" w:styleId="afffffffffffff5">
    <w:name w:val="ГРАД Основной текст"/>
    <w:basedOn w:val="a4"/>
    <w:link w:val="afffffffffffff6"/>
    <w:autoRedefine/>
    <w:uiPriority w:val="99"/>
    <w:rsid w:val="00FB7D0B"/>
    <w:pPr>
      <w:tabs>
        <w:tab w:val="left" w:pos="540"/>
        <w:tab w:val="left" w:pos="1260"/>
        <w:tab w:val="left" w:pos="1620"/>
      </w:tabs>
    </w:pPr>
    <w:rPr>
      <w:spacing w:val="4"/>
      <w:w w:val="109"/>
      <w:sz w:val="28"/>
      <w:szCs w:val="20"/>
    </w:rPr>
  </w:style>
  <w:style w:type="character" w:customStyle="1" w:styleId="afffffffffffff6">
    <w:name w:val="ГРАД Основной текст Знак Знак"/>
    <w:link w:val="afffffffffffff5"/>
    <w:uiPriority w:val="99"/>
    <w:locked/>
    <w:rsid w:val="00FB7D0B"/>
    <w:rPr>
      <w:rFonts w:ascii="Times New Roman" w:eastAsia="Times New Roman" w:hAnsi="Times New Roman"/>
      <w:spacing w:val="4"/>
      <w:w w:val="109"/>
      <w:sz w:val="28"/>
    </w:rPr>
  </w:style>
  <w:style w:type="paragraph" w:customStyle="1" w:styleId="afffffffffffff7">
    <w:name w:val="ГРАД Список маркированный"/>
    <w:basedOn w:val="aff8"/>
    <w:autoRedefine/>
    <w:uiPriority w:val="99"/>
    <w:rsid w:val="00FB7D0B"/>
    <w:pPr>
      <w:tabs>
        <w:tab w:val="clear" w:pos="360"/>
        <w:tab w:val="left" w:pos="900"/>
        <w:tab w:val="num" w:pos="1135"/>
      </w:tabs>
      <w:spacing w:after="0" w:line="240" w:lineRule="auto"/>
      <w:ind w:left="0" w:firstLine="709"/>
    </w:pPr>
    <w:rPr>
      <w:spacing w:val="-1"/>
      <w:w w:val="109"/>
      <w:lang w:eastAsia="en-US"/>
    </w:rPr>
  </w:style>
  <w:style w:type="paragraph" w:customStyle="1" w:styleId="S">
    <w:name w:val="S_Нумерованный"/>
    <w:basedOn w:val="a4"/>
    <w:link w:val="Sf"/>
    <w:autoRedefine/>
    <w:uiPriority w:val="99"/>
    <w:rsid w:val="00FB7D0B"/>
    <w:pPr>
      <w:numPr>
        <w:numId w:val="15"/>
      </w:numPr>
      <w:tabs>
        <w:tab w:val="left" w:pos="992"/>
      </w:tabs>
      <w:spacing w:line="360" w:lineRule="auto"/>
      <w:ind w:left="0" w:firstLine="709"/>
    </w:pPr>
  </w:style>
  <w:style w:type="character" w:customStyle="1" w:styleId="Sf">
    <w:name w:val="S_Нумерованный Знак Знак"/>
    <w:link w:val="S"/>
    <w:uiPriority w:val="99"/>
    <w:locked/>
    <w:rsid w:val="00FB7D0B"/>
    <w:rPr>
      <w:rFonts w:ascii="Times New Roman" w:eastAsia="Times New Roman" w:hAnsi="Times New Roman"/>
      <w:sz w:val="24"/>
      <w:szCs w:val="24"/>
    </w:rPr>
  </w:style>
  <w:style w:type="paragraph" w:customStyle="1" w:styleId="afffffffffffff8">
    <w:name w:val="Раздел МНГП"/>
    <w:basedOn w:val="13"/>
    <w:uiPriority w:val="99"/>
    <w:rsid w:val="00FB7D0B"/>
    <w:pPr>
      <w:keepLines/>
      <w:spacing w:before="480"/>
    </w:pPr>
    <w:rPr>
      <w:bCs/>
      <w:caps/>
      <w:szCs w:val="28"/>
      <w:lang w:eastAsia="en-US"/>
    </w:rPr>
  </w:style>
  <w:style w:type="paragraph" w:customStyle="1" w:styleId="afffffffffffff9">
    <w:name w:val="раздел МНГП"/>
    <w:basedOn w:val="13"/>
    <w:uiPriority w:val="99"/>
    <w:rsid w:val="00FB7D0B"/>
    <w:pPr>
      <w:keepLines/>
      <w:spacing w:before="480"/>
    </w:pPr>
    <w:rPr>
      <w:bCs/>
      <w:caps/>
      <w:color w:val="000000"/>
      <w:szCs w:val="28"/>
      <w:lang w:eastAsia="en-US"/>
    </w:rPr>
  </w:style>
  <w:style w:type="paragraph" w:customStyle="1" w:styleId="a2">
    <w:name w:val="глава МНГП"/>
    <w:basedOn w:val="20"/>
    <w:uiPriority w:val="99"/>
    <w:rsid w:val="00FB7D0B"/>
    <w:pPr>
      <w:keepLines/>
      <w:numPr>
        <w:ilvl w:val="1"/>
        <w:numId w:val="16"/>
      </w:numPr>
      <w:spacing w:before="200" w:line="276" w:lineRule="auto"/>
      <w:jc w:val="both"/>
    </w:pPr>
    <w:rPr>
      <w:b/>
      <w:bCs/>
      <w:sz w:val="24"/>
      <w:szCs w:val="24"/>
      <w:lang w:eastAsia="en-US"/>
    </w:rPr>
  </w:style>
  <w:style w:type="paragraph" w:customStyle="1" w:styleId="1466">
    <w:name w:val="1466"/>
    <w:basedOn w:val="a4"/>
    <w:uiPriority w:val="99"/>
    <w:rsid w:val="00FB7D0B"/>
    <w:pPr>
      <w:autoSpaceDE w:val="0"/>
      <w:autoSpaceDN w:val="0"/>
      <w:spacing w:before="120" w:after="120"/>
      <w:jc w:val="center"/>
    </w:pPr>
    <w:rPr>
      <w:b/>
      <w:bCs/>
      <w:sz w:val="28"/>
      <w:szCs w:val="28"/>
    </w:rPr>
  </w:style>
  <w:style w:type="character" w:customStyle="1" w:styleId="submenu-table">
    <w:name w:val="submenu-table"/>
    <w:uiPriority w:val="99"/>
    <w:rsid w:val="00FB7D0B"/>
  </w:style>
  <w:style w:type="character" w:customStyle="1" w:styleId="133">
    <w:name w:val="Основной текст (13)_"/>
    <w:link w:val="134"/>
    <w:uiPriority w:val="99"/>
    <w:locked/>
    <w:rsid w:val="00FB7D0B"/>
    <w:rPr>
      <w:sz w:val="17"/>
      <w:shd w:val="clear" w:color="auto" w:fill="FFFFFF"/>
    </w:rPr>
  </w:style>
  <w:style w:type="paragraph" w:customStyle="1" w:styleId="134">
    <w:name w:val="Основной текст (13)"/>
    <w:basedOn w:val="a4"/>
    <w:link w:val="133"/>
    <w:uiPriority w:val="99"/>
    <w:rsid w:val="00FB7D0B"/>
    <w:pPr>
      <w:shd w:val="clear" w:color="auto" w:fill="FFFFFF"/>
      <w:spacing w:after="120" w:line="206" w:lineRule="exact"/>
      <w:ind w:hanging="260"/>
    </w:pPr>
    <w:rPr>
      <w:rFonts w:ascii="Calibri" w:eastAsia="Calibri" w:hAnsi="Calibri"/>
      <w:sz w:val="17"/>
      <w:szCs w:val="20"/>
    </w:rPr>
  </w:style>
  <w:style w:type="character" w:customStyle="1" w:styleId="152">
    <w:name w:val="Основной текст (15)_"/>
    <w:link w:val="153"/>
    <w:uiPriority w:val="99"/>
    <w:locked/>
    <w:rsid w:val="00FB7D0B"/>
    <w:rPr>
      <w:sz w:val="19"/>
      <w:shd w:val="clear" w:color="auto" w:fill="FFFFFF"/>
    </w:rPr>
  </w:style>
  <w:style w:type="character" w:customStyle="1" w:styleId="affffffff4">
    <w:name w:val="Оглавление_"/>
    <w:link w:val="affffffff3"/>
    <w:uiPriority w:val="99"/>
    <w:locked/>
    <w:rsid w:val="00FB7D0B"/>
    <w:rPr>
      <w:rFonts w:ascii="Bookman Old Style" w:eastAsia="Times New Roman" w:hAnsi="Bookman Old Style"/>
      <w:b/>
      <w:sz w:val="28"/>
      <w:szCs w:val="28"/>
    </w:rPr>
  </w:style>
  <w:style w:type="paragraph" w:customStyle="1" w:styleId="153">
    <w:name w:val="Основной текст (15)"/>
    <w:basedOn w:val="a4"/>
    <w:link w:val="152"/>
    <w:uiPriority w:val="99"/>
    <w:rsid w:val="00FB7D0B"/>
    <w:pPr>
      <w:shd w:val="clear" w:color="auto" w:fill="FFFFFF"/>
      <w:spacing w:line="240" w:lineRule="atLeast"/>
      <w:ind w:hanging="520"/>
    </w:pPr>
    <w:rPr>
      <w:rFonts w:ascii="Calibri" w:eastAsia="Calibri" w:hAnsi="Calibri"/>
      <w:sz w:val="19"/>
      <w:szCs w:val="20"/>
    </w:rPr>
  </w:style>
  <w:style w:type="paragraph" w:customStyle="1" w:styleId="Sf0">
    <w:name w:val="S_Отступ"/>
    <w:basedOn w:val="a4"/>
    <w:uiPriority w:val="99"/>
    <w:rsid w:val="00FB7D0B"/>
    <w:pPr>
      <w:spacing w:line="360" w:lineRule="auto"/>
    </w:pPr>
    <w:rPr>
      <w:bCs/>
      <w:szCs w:val="32"/>
      <w:lang w:eastAsia="ar-SA"/>
    </w:rPr>
  </w:style>
  <w:style w:type="character" w:customStyle="1" w:styleId="ConsNonformat0">
    <w:name w:val="ConsNonformat Знак"/>
    <w:link w:val="ConsNonformat"/>
    <w:uiPriority w:val="99"/>
    <w:locked/>
    <w:rsid w:val="00FB7D0B"/>
    <w:rPr>
      <w:rFonts w:ascii="Courier New" w:eastAsia="Times New Roman" w:hAnsi="Courier New" w:cs="Courier New"/>
    </w:rPr>
  </w:style>
  <w:style w:type="paragraph" w:customStyle="1" w:styleId="BinomialTheorem">
    <w:name w:val="Binomial Theorem"/>
    <w:uiPriority w:val="99"/>
    <w:rsid w:val="00FB7D0B"/>
    <w:pPr>
      <w:spacing w:after="200" w:line="276" w:lineRule="auto"/>
    </w:pPr>
    <w:rPr>
      <w:rFonts w:eastAsia="Times New Roman"/>
      <w:sz w:val="22"/>
      <w:szCs w:val="22"/>
    </w:rPr>
  </w:style>
  <w:style w:type="paragraph" w:customStyle="1" w:styleId="HeaderOdd">
    <w:name w:val="Header Odd"/>
    <w:basedOn w:val="aff2"/>
    <w:uiPriority w:val="99"/>
    <w:rsid w:val="00FB7D0B"/>
    <w:pPr>
      <w:pBdr>
        <w:bottom w:val="single" w:sz="4" w:space="1" w:color="4F81BD"/>
      </w:pBdr>
      <w:jc w:val="right"/>
    </w:pPr>
    <w:rPr>
      <w:rFonts w:eastAsia="Times New Roman"/>
      <w:b/>
      <w:bCs/>
      <w:color w:val="1F497D"/>
      <w:sz w:val="20"/>
      <w:szCs w:val="23"/>
      <w:lang w:eastAsia="ja-JP"/>
    </w:rPr>
  </w:style>
  <w:style w:type="paragraph" w:customStyle="1" w:styleId="FooterOdd">
    <w:name w:val="Footer Odd"/>
    <w:basedOn w:val="a4"/>
    <w:uiPriority w:val="99"/>
    <w:rsid w:val="00FB7D0B"/>
    <w:pPr>
      <w:pBdr>
        <w:top w:val="single" w:sz="4" w:space="1" w:color="4F81BD"/>
      </w:pBdr>
      <w:spacing w:after="180" w:line="264" w:lineRule="auto"/>
      <w:jc w:val="right"/>
    </w:pPr>
    <w:rPr>
      <w:rFonts w:ascii="Calibri" w:hAnsi="Calibri"/>
      <w:color w:val="1F497D"/>
      <w:sz w:val="20"/>
      <w:szCs w:val="23"/>
      <w:lang w:eastAsia="ja-JP"/>
    </w:rPr>
  </w:style>
  <w:style w:type="paragraph" w:customStyle="1" w:styleId="Sf1">
    <w:name w:val="S_Список литературы"/>
    <w:basedOn w:val="S0"/>
    <w:autoRedefine/>
    <w:uiPriority w:val="99"/>
    <w:rsid w:val="00FB7D0B"/>
    <w:pPr>
      <w:spacing w:after="0" w:line="240" w:lineRule="auto"/>
      <w:ind w:left="1418" w:firstLine="0"/>
      <w:jc w:val="left"/>
    </w:pPr>
    <w:rPr>
      <w:rFonts w:ascii="Times New Roman" w:hAnsi="Times New Roman" w:cs="Arial"/>
      <w:sz w:val="20"/>
      <w:lang w:eastAsia="en-US"/>
    </w:rPr>
  </w:style>
  <w:style w:type="table" w:customStyle="1" w:styleId="1ffffe">
    <w:name w:val="Сетка таблицы1"/>
    <w:uiPriority w:val="99"/>
    <w:rsid w:val="00FB7D0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a">
    <w:name w:val="_абзац"/>
    <w:basedOn w:val="a4"/>
    <w:link w:val="afffffffffffffb"/>
    <w:uiPriority w:val="99"/>
    <w:rsid w:val="00FB7D0B"/>
    <w:pPr>
      <w:spacing w:line="276" w:lineRule="auto"/>
    </w:pPr>
    <w:rPr>
      <w:szCs w:val="20"/>
    </w:rPr>
  </w:style>
  <w:style w:type="character" w:customStyle="1" w:styleId="afffffffffffffb">
    <w:name w:val="_абзац Знак"/>
    <w:link w:val="afffffffffffffa"/>
    <w:uiPriority w:val="99"/>
    <w:locked/>
    <w:rsid w:val="00FB7D0B"/>
    <w:rPr>
      <w:rFonts w:ascii="Times New Roman" w:eastAsia="Times New Roman" w:hAnsi="Times New Roman"/>
      <w:sz w:val="24"/>
    </w:rPr>
  </w:style>
  <w:style w:type="paragraph" w:customStyle="1" w:styleId="p2">
    <w:name w:val="p2"/>
    <w:basedOn w:val="a4"/>
    <w:uiPriority w:val="99"/>
    <w:rsid w:val="00FB7D0B"/>
    <w:pPr>
      <w:spacing w:before="100" w:beforeAutospacing="1" w:after="100" w:afterAutospacing="1"/>
    </w:pPr>
  </w:style>
  <w:style w:type="paragraph" w:customStyle="1" w:styleId="p9">
    <w:name w:val="p9"/>
    <w:basedOn w:val="a4"/>
    <w:uiPriority w:val="99"/>
    <w:rsid w:val="00FB7D0B"/>
    <w:pPr>
      <w:spacing w:before="100" w:beforeAutospacing="1" w:after="100" w:afterAutospacing="1"/>
    </w:pPr>
  </w:style>
  <w:style w:type="paragraph" w:customStyle="1" w:styleId="p10">
    <w:name w:val="p10"/>
    <w:basedOn w:val="a4"/>
    <w:uiPriority w:val="99"/>
    <w:rsid w:val="00FB7D0B"/>
    <w:pPr>
      <w:spacing w:before="100" w:beforeAutospacing="1" w:after="100" w:afterAutospacing="1"/>
    </w:pPr>
  </w:style>
  <w:style w:type="paragraph" w:customStyle="1" w:styleId="p11">
    <w:name w:val="p11"/>
    <w:basedOn w:val="a4"/>
    <w:uiPriority w:val="99"/>
    <w:rsid w:val="00FB7D0B"/>
    <w:pPr>
      <w:spacing w:before="100" w:beforeAutospacing="1" w:after="100" w:afterAutospacing="1"/>
    </w:pPr>
  </w:style>
  <w:style w:type="paragraph" w:customStyle="1" w:styleId="p12">
    <w:name w:val="p12"/>
    <w:basedOn w:val="a4"/>
    <w:uiPriority w:val="99"/>
    <w:rsid w:val="00FB7D0B"/>
    <w:pPr>
      <w:spacing w:before="100" w:beforeAutospacing="1" w:after="100" w:afterAutospacing="1"/>
    </w:pPr>
  </w:style>
  <w:style w:type="paragraph" w:customStyle="1" w:styleId="p13">
    <w:name w:val="p13"/>
    <w:basedOn w:val="a4"/>
    <w:uiPriority w:val="99"/>
    <w:rsid w:val="00FB7D0B"/>
    <w:pPr>
      <w:spacing w:before="100" w:beforeAutospacing="1" w:after="100" w:afterAutospacing="1"/>
    </w:pPr>
  </w:style>
  <w:style w:type="paragraph" w:customStyle="1" w:styleId="p7">
    <w:name w:val="p7"/>
    <w:basedOn w:val="a4"/>
    <w:uiPriority w:val="99"/>
    <w:rsid w:val="00FB7D0B"/>
    <w:pPr>
      <w:spacing w:before="100" w:beforeAutospacing="1" w:after="100" w:afterAutospacing="1"/>
    </w:pPr>
  </w:style>
  <w:style w:type="paragraph" w:customStyle="1" w:styleId="p14">
    <w:name w:val="p14"/>
    <w:basedOn w:val="a4"/>
    <w:uiPriority w:val="99"/>
    <w:rsid w:val="00FB7D0B"/>
    <w:pPr>
      <w:spacing w:before="100" w:beforeAutospacing="1" w:after="100" w:afterAutospacing="1"/>
    </w:pPr>
  </w:style>
  <w:style w:type="paragraph" w:customStyle="1" w:styleId="p5">
    <w:name w:val="p5"/>
    <w:basedOn w:val="a4"/>
    <w:uiPriority w:val="99"/>
    <w:rsid w:val="00FB7D0B"/>
    <w:pPr>
      <w:spacing w:before="100" w:beforeAutospacing="1" w:after="100" w:afterAutospacing="1"/>
    </w:pPr>
  </w:style>
  <w:style w:type="paragraph" w:customStyle="1" w:styleId="p15">
    <w:name w:val="p15"/>
    <w:basedOn w:val="a4"/>
    <w:uiPriority w:val="99"/>
    <w:rsid w:val="00FB7D0B"/>
    <w:pPr>
      <w:spacing w:before="100" w:beforeAutospacing="1" w:after="100" w:afterAutospacing="1"/>
    </w:pPr>
  </w:style>
  <w:style w:type="paragraph" w:customStyle="1" w:styleId="p4">
    <w:name w:val="p4"/>
    <w:basedOn w:val="a4"/>
    <w:uiPriority w:val="99"/>
    <w:rsid w:val="00FB7D0B"/>
    <w:pPr>
      <w:spacing w:before="100" w:beforeAutospacing="1" w:after="100" w:afterAutospacing="1"/>
    </w:pPr>
  </w:style>
  <w:style w:type="paragraph" w:customStyle="1" w:styleId="p16">
    <w:name w:val="p16"/>
    <w:basedOn w:val="a4"/>
    <w:uiPriority w:val="99"/>
    <w:rsid w:val="00FB7D0B"/>
    <w:pPr>
      <w:spacing w:before="100" w:beforeAutospacing="1" w:after="100" w:afterAutospacing="1"/>
    </w:pPr>
  </w:style>
  <w:style w:type="paragraph" w:customStyle="1" w:styleId="p17">
    <w:name w:val="p17"/>
    <w:basedOn w:val="a4"/>
    <w:uiPriority w:val="99"/>
    <w:rsid w:val="00FB7D0B"/>
    <w:pPr>
      <w:spacing w:before="100" w:beforeAutospacing="1" w:after="100" w:afterAutospacing="1"/>
    </w:pPr>
  </w:style>
  <w:style w:type="paragraph" w:customStyle="1" w:styleId="p18">
    <w:name w:val="p18"/>
    <w:basedOn w:val="a4"/>
    <w:uiPriority w:val="99"/>
    <w:rsid w:val="00FB7D0B"/>
    <w:pPr>
      <w:spacing w:before="100" w:beforeAutospacing="1" w:after="100" w:afterAutospacing="1"/>
    </w:pPr>
  </w:style>
  <w:style w:type="paragraph" w:customStyle="1" w:styleId="p19">
    <w:name w:val="p19"/>
    <w:basedOn w:val="a4"/>
    <w:uiPriority w:val="99"/>
    <w:rsid w:val="00FB7D0B"/>
    <w:pPr>
      <w:spacing w:before="100" w:beforeAutospacing="1" w:after="100" w:afterAutospacing="1"/>
    </w:pPr>
  </w:style>
  <w:style w:type="paragraph" w:customStyle="1" w:styleId="p21">
    <w:name w:val="p21"/>
    <w:basedOn w:val="a4"/>
    <w:uiPriority w:val="99"/>
    <w:rsid w:val="00FB7D0B"/>
    <w:pPr>
      <w:spacing w:before="100" w:beforeAutospacing="1" w:after="100" w:afterAutospacing="1"/>
    </w:pPr>
  </w:style>
  <w:style w:type="paragraph" w:customStyle="1" w:styleId="p22">
    <w:name w:val="p22"/>
    <w:basedOn w:val="a4"/>
    <w:uiPriority w:val="99"/>
    <w:rsid w:val="00FB7D0B"/>
    <w:pPr>
      <w:spacing w:before="100" w:beforeAutospacing="1" w:after="100" w:afterAutospacing="1"/>
    </w:pPr>
  </w:style>
  <w:style w:type="paragraph" w:customStyle="1" w:styleId="p23">
    <w:name w:val="p23"/>
    <w:basedOn w:val="a4"/>
    <w:uiPriority w:val="99"/>
    <w:rsid w:val="00FB7D0B"/>
    <w:pPr>
      <w:spacing w:before="100" w:beforeAutospacing="1" w:after="100" w:afterAutospacing="1"/>
    </w:pPr>
  </w:style>
  <w:style w:type="paragraph" w:customStyle="1" w:styleId="p24">
    <w:name w:val="p24"/>
    <w:basedOn w:val="a4"/>
    <w:uiPriority w:val="99"/>
    <w:rsid w:val="00FB7D0B"/>
    <w:pPr>
      <w:spacing w:before="100" w:beforeAutospacing="1" w:after="100" w:afterAutospacing="1"/>
    </w:pPr>
  </w:style>
  <w:style w:type="paragraph" w:customStyle="1" w:styleId="p25">
    <w:name w:val="p25"/>
    <w:basedOn w:val="a4"/>
    <w:uiPriority w:val="99"/>
    <w:rsid w:val="00FB7D0B"/>
    <w:pPr>
      <w:spacing w:before="100" w:beforeAutospacing="1" w:after="100" w:afterAutospacing="1"/>
    </w:pPr>
  </w:style>
  <w:style w:type="paragraph" w:customStyle="1" w:styleId="p26">
    <w:name w:val="p26"/>
    <w:basedOn w:val="a4"/>
    <w:uiPriority w:val="99"/>
    <w:rsid w:val="00FB7D0B"/>
    <w:pPr>
      <w:spacing w:before="100" w:beforeAutospacing="1" w:after="100" w:afterAutospacing="1"/>
    </w:pPr>
  </w:style>
  <w:style w:type="paragraph" w:customStyle="1" w:styleId="p27">
    <w:name w:val="p27"/>
    <w:basedOn w:val="a4"/>
    <w:uiPriority w:val="99"/>
    <w:rsid w:val="00FB7D0B"/>
    <w:pPr>
      <w:spacing w:before="100" w:beforeAutospacing="1" w:after="100" w:afterAutospacing="1"/>
    </w:pPr>
  </w:style>
  <w:style w:type="paragraph" w:customStyle="1" w:styleId="p28">
    <w:name w:val="p28"/>
    <w:basedOn w:val="a4"/>
    <w:uiPriority w:val="99"/>
    <w:rsid w:val="00FB7D0B"/>
    <w:pPr>
      <w:spacing w:before="100" w:beforeAutospacing="1" w:after="100" w:afterAutospacing="1"/>
    </w:pPr>
  </w:style>
  <w:style w:type="paragraph" w:customStyle="1" w:styleId="p29">
    <w:name w:val="p29"/>
    <w:basedOn w:val="a4"/>
    <w:uiPriority w:val="99"/>
    <w:rsid w:val="00FB7D0B"/>
    <w:pPr>
      <w:spacing w:before="100" w:beforeAutospacing="1" w:after="100" w:afterAutospacing="1"/>
    </w:pPr>
  </w:style>
  <w:style w:type="paragraph" w:customStyle="1" w:styleId="p30">
    <w:name w:val="p30"/>
    <w:basedOn w:val="a4"/>
    <w:uiPriority w:val="99"/>
    <w:rsid w:val="00FB7D0B"/>
    <w:pPr>
      <w:spacing w:before="100" w:beforeAutospacing="1" w:after="100" w:afterAutospacing="1"/>
    </w:pPr>
  </w:style>
  <w:style w:type="paragraph" w:customStyle="1" w:styleId="p31">
    <w:name w:val="p31"/>
    <w:basedOn w:val="a4"/>
    <w:uiPriority w:val="99"/>
    <w:rsid w:val="00FB7D0B"/>
    <w:pPr>
      <w:spacing w:before="100" w:beforeAutospacing="1" w:after="100" w:afterAutospacing="1"/>
    </w:pPr>
  </w:style>
  <w:style w:type="paragraph" w:customStyle="1" w:styleId="p33">
    <w:name w:val="p33"/>
    <w:basedOn w:val="a4"/>
    <w:uiPriority w:val="99"/>
    <w:rsid w:val="00FB7D0B"/>
    <w:pPr>
      <w:spacing w:before="100" w:beforeAutospacing="1" w:after="100" w:afterAutospacing="1"/>
    </w:pPr>
  </w:style>
  <w:style w:type="paragraph" w:customStyle="1" w:styleId="p34">
    <w:name w:val="p34"/>
    <w:basedOn w:val="a4"/>
    <w:uiPriority w:val="99"/>
    <w:rsid w:val="00FB7D0B"/>
    <w:pPr>
      <w:spacing w:before="100" w:beforeAutospacing="1" w:after="100" w:afterAutospacing="1"/>
    </w:pPr>
  </w:style>
  <w:style w:type="paragraph" w:customStyle="1" w:styleId="p35">
    <w:name w:val="p35"/>
    <w:basedOn w:val="a4"/>
    <w:uiPriority w:val="99"/>
    <w:rsid w:val="00FB7D0B"/>
    <w:pPr>
      <w:spacing w:before="100" w:beforeAutospacing="1" w:after="100" w:afterAutospacing="1"/>
    </w:pPr>
  </w:style>
  <w:style w:type="paragraph" w:customStyle="1" w:styleId="p36">
    <w:name w:val="p36"/>
    <w:basedOn w:val="a4"/>
    <w:uiPriority w:val="99"/>
    <w:rsid w:val="00FB7D0B"/>
    <w:pPr>
      <w:spacing w:before="100" w:beforeAutospacing="1" w:after="100" w:afterAutospacing="1"/>
    </w:pPr>
  </w:style>
  <w:style w:type="paragraph" w:customStyle="1" w:styleId="p37">
    <w:name w:val="p37"/>
    <w:basedOn w:val="a4"/>
    <w:uiPriority w:val="99"/>
    <w:rsid w:val="00FB7D0B"/>
    <w:pPr>
      <w:spacing w:before="100" w:beforeAutospacing="1" w:after="100" w:afterAutospacing="1"/>
    </w:pPr>
  </w:style>
  <w:style w:type="paragraph" w:customStyle="1" w:styleId="p38">
    <w:name w:val="p38"/>
    <w:basedOn w:val="a4"/>
    <w:uiPriority w:val="99"/>
    <w:rsid w:val="00FB7D0B"/>
    <w:pPr>
      <w:spacing w:before="100" w:beforeAutospacing="1" w:after="100" w:afterAutospacing="1"/>
    </w:pPr>
  </w:style>
  <w:style w:type="paragraph" w:customStyle="1" w:styleId="p39">
    <w:name w:val="p39"/>
    <w:basedOn w:val="a4"/>
    <w:uiPriority w:val="99"/>
    <w:rsid w:val="00FB7D0B"/>
    <w:pPr>
      <w:spacing w:before="100" w:beforeAutospacing="1" w:after="100" w:afterAutospacing="1"/>
    </w:pPr>
  </w:style>
  <w:style w:type="paragraph" w:customStyle="1" w:styleId="p40">
    <w:name w:val="p40"/>
    <w:basedOn w:val="a4"/>
    <w:uiPriority w:val="99"/>
    <w:rsid w:val="00FB7D0B"/>
    <w:pPr>
      <w:spacing w:before="100" w:beforeAutospacing="1" w:after="100" w:afterAutospacing="1"/>
    </w:pPr>
  </w:style>
  <w:style w:type="paragraph" w:customStyle="1" w:styleId="p41">
    <w:name w:val="p41"/>
    <w:basedOn w:val="a4"/>
    <w:uiPriority w:val="99"/>
    <w:rsid w:val="00FB7D0B"/>
    <w:pPr>
      <w:spacing w:before="100" w:beforeAutospacing="1" w:after="100" w:afterAutospacing="1"/>
    </w:pPr>
  </w:style>
  <w:style w:type="character" w:customStyle="1" w:styleId="s11">
    <w:name w:val="s1"/>
    <w:uiPriority w:val="99"/>
    <w:rsid w:val="00FB7D0B"/>
  </w:style>
  <w:style w:type="character" w:customStyle="1" w:styleId="s50">
    <w:name w:val="s5"/>
    <w:uiPriority w:val="99"/>
    <w:rsid w:val="00FB7D0B"/>
  </w:style>
  <w:style w:type="character" w:customStyle="1" w:styleId="s60">
    <w:name w:val="s6"/>
    <w:uiPriority w:val="99"/>
    <w:rsid w:val="00FB7D0B"/>
  </w:style>
  <w:style w:type="character" w:customStyle="1" w:styleId="s70">
    <w:name w:val="s7"/>
    <w:uiPriority w:val="99"/>
    <w:rsid w:val="00FB7D0B"/>
  </w:style>
  <w:style w:type="character" w:customStyle="1" w:styleId="s80">
    <w:name w:val="s8"/>
    <w:uiPriority w:val="99"/>
    <w:rsid w:val="00FB7D0B"/>
  </w:style>
  <w:style w:type="character" w:customStyle="1" w:styleId="s90">
    <w:name w:val="s9"/>
    <w:uiPriority w:val="99"/>
    <w:rsid w:val="00FB7D0B"/>
  </w:style>
  <w:style w:type="character" w:customStyle="1" w:styleId="s101">
    <w:name w:val="s10"/>
    <w:uiPriority w:val="99"/>
    <w:rsid w:val="00FB7D0B"/>
  </w:style>
  <w:style w:type="character" w:customStyle="1" w:styleId="s31">
    <w:name w:val="s3"/>
    <w:uiPriority w:val="99"/>
    <w:rsid w:val="00FB7D0B"/>
  </w:style>
  <w:style w:type="character" w:customStyle="1" w:styleId="s110">
    <w:name w:val="s11"/>
    <w:uiPriority w:val="99"/>
    <w:rsid w:val="00FB7D0B"/>
  </w:style>
  <w:style w:type="character" w:customStyle="1" w:styleId="s12">
    <w:name w:val="s12"/>
    <w:uiPriority w:val="99"/>
    <w:rsid w:val="00FB7D0B"/>
  </w:style>
  <w:style w:type="character" w:customStyle="1" w:styleId="s130">
    <w:name w:val="s13"/>
    <w:uiPriority w:val="99"/>
    <w:rsid w:val="00FB7D0B"/>
  </w:style>
  <w:style w:type="character" w:customStyle="1" w:styleId="s14">
    <w:name w:val="s14"/>
    <w:uiPriority w:val="99"/>
    <w:rsid w:val="00FB7D0B"/>
  </w:style>
  <w:style w:type="character" w:customStyle="1" w:styleId="s15">
    <w:name w:val="s15"/>
    <w:uiPriority w:val="99"/>
    <w:rsid w:val="00FB7D0B"/>
  </w:style>
  <w:style w:type="character" w:customStyle="1" w:styleId="s160">
    <w:name w:val="s16"/>
    <w:uiPriority w:val="99"/>
    <w:rsid w:val="00FB7D0B"/>
  </w:style>
  <w:style w:type="character" w:customStyle="1" w:styleId="s17">
    <w:name w:val="s17"/>
    <w:uiPriority w:val="99"/>
    <w:rsid w:val="00FB7D0B"/>
  </w:style>
  <w:style w:type="character" w:customStyle="1" w:styleId="s18">
    <w:name w:val="s18"/>
    <w:uiPriority w:val="99"/>
    <w:rsid w:val="00FB7D0B"/>
  </w:style>
  <w:style w:type="character" w:customStyle="1" w:styleId="s19">
    <w:name w:val="s19"/>
    <w:uiPriority w:val="99"/>
    <w:rsid w:val="00FB7D0B"/>
  </w:style>
  <w:style w:type="character" w:customStyle="1" w:styleId="s200">
    <w:name w:val="s20"/>
    <w:uiPriority w:val="99"/>
    <w:rsid w:val="00FB7D0B"/>
  </w:style>
  <w:style w:type="character" w:customStyle="1" w:styleId="s210">
    <w:name w:val="s21"/>
    <w:uiPriority w:val="99"/>
    <w:rsid w:val="00FB7D0B"/>
  </w:style>
  <w:style w:type="character" w:customStyle="1" w:styleId="s22">
    <w:name w:val="s22"/>
    <w:uiPriority w:val="99"/>
    <w:rsid w:val="00FB7D0B"/>
  </w:style>
  <w:style w:type="character" w:customStyle="1" w:styleId="s23">
    <w:name w:val="s23"/>
    <w:uiPriority w:val="99"/>
    <w:rsid w:val="00FB7D0B"/>
  </w:style>
  <w:style w:type="paragraph" w:customStyle="1" w:styleId="000">
    <w:name w:val="000"/>
    <w:basedOn w:val="a4"/>
    <w:uiPriority w:val="99"/>
    <w:rsid w:val="00FB7D0B"/>
    <w:pPr>
      <w:numPr>
        <w:numId w:val="17"/>
      </w:numPr>
      <w:tabs>
        <w:tab w:val="left" w:pos="0"/>
        <w:tab w:val="left" w:pos="1134"/>
      </w:tabs>
      <w:suppressAutoHyphens/>
      <w:autoSpaceDE w:val="0"/>
    </w:pPr>
    <w:rPr>
      <w:sz w:val="28"/>
      <w:szCs w:val="28"/>
      <w:lang w:eastAsia="ar-SA"/>
    </w:rPr>
  </w:style>
  <w:style w:type="character" w:customStyle="1" w:styleId="1f0">
    <w:name w:val="Название объекта Знак1"/>
    <w:aliases w:val="+Название объекта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
    <w:link w:val="affe"/>
    <w:uiPriority w:val="99"/>
    <w:locked/>
    <w:rsid w:val="00FB7D0B"/>
    <w:rPr>
      <w:rFonts w:ascii="Times New Roman" w:eastAsia="Times New Roman" w:hAnsi="Times New Roman"/>
      <w:sz w:val="28"/>
    </w:rPr>
  </w:style>
  <w:style w:type="character" w:customStyle="1" w:styleId="headeraa">
    <w:name w:val="header_aa"/>
    <w:uiPriority w:val="99"/>
    <w:rsid w:val="00FB7D0B"/>
  </w:style>
  <w:style w:type="paragraph" w:customStyle="1" w:styleId="afffffffffffffc">
    <w:name w:val="МОЕ"/>
    <w:basedOn w:val="a4"/>
    <w:uiPriority w:val="99"/>
    <w:rsid w:val="00FB7D0B"/>
    <w:rPr>
      <w:spacing w:val="10"/>
      <w:sz w:val="28"/>
      <w:szCs w:val="28"/>
    </w:rPr>
  </w:style>
  <w:style w:type="paragraph" w:customStyle="1" w:styleId="afffffffffffffd">
    <w:name w:val="Таблица НГП"/>
    <w:basedOn w:val="a4"/>
    <w:uiPriority w:val="99"/>
    <w:rsid w:val="00FB7D0B"/>
    <w:pPr>
      <w:widowControl w:val="0"/>
      <w:autoSpaceDE w:val="0"/>
      <w:autoSpaceDN w:val="0"/>
      <w:spacing w:after="120"/>
    </w:pPr>
    <w:rPr>
      <w:sz w:val="20"/>
    </w:rPr>
  </w:style>
  <w:style w:type="numbering" w:styleId="1ai">
    <w:name w:val="Outline List 1"/>
    <w:basedOn w:val="a7"/>
    <w:uiPriority w:val="99"/>
    <w:semiHidden/>
    <w:unhideWhenUsed/>
    <w:rsid w:val="00FB7D0B"/>
    <w:pPr>
      <w:numPr>
        <w:numId w:val="13"/>
      </w:numPr>
    </w:pPr>
  </w:style>
  <w:style w:type="paragraph" w:customStyle="1" w:styleId="1f9">
    <w:name w:val="Знак сноски1"/>
    <w:link w:val="affff6"/>
    <w:rsid w:val="00212ED5"/>
    <w:rPr>
      <w:sz w:val="22"/>
      <w:vertAlign w:val="superscript"/>
    </w:rPr>
  </w:style>
  <w:style w:type="paragraph" w:customStyle="1" w:styleId="normalweb">
    <w:name w:val="normalweb"/>
    <w:basedOn w:val="a4"/>
    <w:rsid w:val="002F3BE1"/>
    <w:pPr>
      <w:spacing w:before="100" w:beforeAutospacing="1" w:after="100" w:afterAutospacing="1"/>
    </w:pPr>
  </w:style>
  <w:style w:type="paragraph" w:customStyle="1" w:styleId="afffffffffffffe">
    <w:name w:val="Стиль колонтикулов"/>
    <w:basedOn w:val="a9"/>
    <w:link w:val="affffffffffffff"/>
    <w:qFormat/>
    <w:rsid w:val="0001427D"/>
    <w:pPr>
      <w:widowControl w:val="0"/>
      <w:tabs>
        <w:tab w:val="clear" w:pos="4153"/>
        <w:tab w:val="clear" w:pos="8306"/>
        <w:tab w:val="num" w:pos="0"/>
        <w:tab w:val="center" w:pos="4677"/>
        <w:tab w:val="right" w:pos="9355"/>
      </w:tabs>
      <w:suppressAutoHyphens/>
      <w:autoSpaceDE w:val="0"/>
      <w:jc w:val="center"/>
    </w:pPr>
    <w:rPr>
      <w:rFonts w:ascii="Arial" w:hAnsi="Arial"/>
      <w:i/>
      <w:iCs/>
      <w:color w:val="000000"/>
      <w:szCs w:val="26"/>
      <w:lang w:eastAsia="ar-SA"/>
    </w:rPr>
  </w:style>
  <w:style w:type="character" w:customStyle="1" w:styleId="affffffffffffff">
    <w:name w:val="Стиль колонтикулов Знак"/>
    <w:link w:val="afffffffffffffe"/>
    <w:rsid w:val="0001427D"/>
    <w:rPr>
      <w:rFonts w:ascii="Arial" w:eastAsia="Times New Roman" w:hAnsi="Arial"/>
      <w:i/>
      <w:iCs/>
      <w:color w:val="000000"/>
      <w:sz w:val="24"/>
      <w:szCs w:val="26"/>
      <w:lang w:eastAsia="ar-SA"/>
    </w:rPr>
  </w:style>
  <w:style w:type="paragraph" w:customStyle="1" w:styleId="toc10">
    <w:name w:val="toc 10"/>
    <w:next w:val="a4"/>
    <w:uiPriority w:val="39"/>
    <w:rsid w:val="00385C6B"/>
    <w:pPr>
      <w:ind w:left="1800"/>
    </w:pPr>
    <w:rPr>
      <w:rFonts w:ascii="Times New Roman" w:eastAsia="Times New Roman" w:hAnsi="Times New Roman"/>
      <w:color w:val="000000"/>
    </w:rPr>
  </w:style>
</w:styles>
</file>

<file path=word/webSettings.xml><?xml version="1.0" encoding="utf-8"?>
<w:webSettings xmlns:r="http://schemas.openxmlformats.org/officeDocument/2006/relationships" xmlns:w="http://schemas.openxmlformats.org/wordprocessingml/2006/main">
  <w:divs>
    <w:div w:id="1124352">
      <w:bodyDiv w:val="1"/>
      <w:marLeft w:val="0"/>
      <w:marRight w:val="0"/>
      <w:marTop w:val="0"/>
      <w:marBottom w:val="0"/>
      <w:divBdr>
        <w:top w:val="none" w:sz="0" w:space="0" w:color="auto"/>
        <w:left w:val="none" w:sz="0" w:space="0" w:color="auto"/>
        <w:bottom w:val="none" w:sz="0" w:space="0" w:color="auto"/>
        <w:right w:val="none" w:sz="0" w:space="0" w:color="auto"/>
      </w:divBdr>
    </w:div>
    <w:div w:id="5256124">
      <w:bodyDiv w:val="1"/>
      <w:marLeft w:val="0"/>
      <w:marRight w:val="0"/>
      <w:marTop w:val="0"/>
      <w:marBottom w:val="0"/>
      <w:divBdr>
        <w:top w:val="none" w:sz="0" w:space="0" w:color="auto"/>
        <w:left w:val="none" w:sz="0" w:space="0" w:color="auto"/>
        <w:bottom w:val="none" w:sz="0" w:space="0" w:color="auto"/>
        <w:right w:val="none" w:sz="0" w:space="0" w:color="auto"/>
      </w:divBdr>
    </w:div>
    <w:div w:id="6755655">
      <w:bodyDiv w:val="1"/>
      <w:marLeft w:val="0"/>
      <w:marRight w:val="0"/>
      <w:marTop w:val="0"/>
      <w:marBottom w:val="0"/>
      <w:divBdr>
        <w:top w:val="none" w:sz="0" w:space="0" w:color="auto"/>
        <w:left w:val="none" w:sz="0" w:space="0" w:color="auto"/>
        <w:bottom w:val="none" w:sz="0" w:space="0" w:color="auto"/>
        <w:right w:val="none" w:sz="0" w:space="0" w:color="auto"/>
      </w:divBdr>
    </w:div>
    <w:div w:id="8679439">
      <w:bodyDiv w:val="1"/>
      <w:marLeft w:val="0"/>
      <w:marRight w:val="0"/>
      <w:marTop w:val="0"/>
      <w:marBottom w:val="0"/>
      <w:divBdr>
        <w:top w:val="none" w:sz="0" w:space="0" w:color="auto"/>
        <w:left w:val="none" w:sz="0" w:space="0" w:color="auto"/>
        <w:bottom w:val="none" w:sz="0" w:space="0" w:color="auto"/>
        <w:right w:val="none" w:sz="0" w:space="0" w:color="auto"/>
      </w:divBdr>
    </w:div>
    <w:div w:id="8681567">
      <w:bodyDiv w:val="1"/>
      <w:marLeft w:val="0"/>
      <w:marRight w:val="0"/>
      <w:marTop w:val="0"/>
      <w:marBottom w:val="0"/>
      <w:divBdr>
        <w:top w:val="none" w:sz="0" w:space="0" w:color="auto"/>
        <w:left w:val="none" w:sz="0" w:space="0" w:color="auto"/>
        <w:bottom w:val="none" w:sz="0" w:space="0" w:color="auto"/>
        <w:right w:val="none" w:sz="0" w:space="0" w:color="auto"/>
      </w:divBdr>
    </w:div>
    <w:div w:id="9921121">
      <w:bodyDiv w:val="1"/>
      <w:marLeft w:val="0"/>
      <w:marRight w:val="0"/>
      <w:marTop w:val="0"/>
      <w:marBottom w:val="0"/>
      <w:divBdr>
        <w:top w:val="none" w:sz="0" w:space="0" w:color="auto"/>
        <w:left w:val="none" w:sz="0" w:space="0" w:color="auto"/>
        <w:bottom w:val="none" w:sz="0" w:space="0" w:color="auto"/>
        <w:right w:val="none" w:sz="0" w:space="0" w:color="auto"/>
      </w:divBdr>
    </w:div>
    <w:div w:id="11999838">
      <w:bodyDiv w:val="1"/>
      <w:marLeft w:val="0"/>
      <w:marRight w:val="0"/>
      <w:marTop w:val="0"/>
      <w:marBottom w:val="0"/>
      <w:divBdr>
        <w:top w:val="none" w:sz="0" w:space="0" w:color="auto"/>
        <w:left w:val="none" w:sz="0" w:space="0" w:color="auto"/>
        <w:bottom w:val="none" w:sz="0" w:space="0" w:color="auto"/>
        <w:right w:val="none" w:sz="0" w:space="0" w:color="auto"/>
      </w:divBdr>
    </w:div>
    <w:div w:id="14618332">
      <w:bodyDiv w:val="1"/>
      <w:marLeft w:val="0"/>
      <w:marRight w:val="0"/>
      <w:marTop w:val="0"/>
      <w:marBottom w:val="0"/>
      <w:divBdr>
        <w:top w:val="none" w:sz="0" w:space="0" w:color="auto"/>
        <w:left w:val="none" w:sz="0" w:space="0" w:color="auto"/>
        <w:bottom w:val="none" w:sz="0" w:space="0" w:color="auto"/>
        <w:right w:val="none" w:sz="0" w:space="0" w:color="auto"/>
      </w:divBdr>
    </w:div>
    <w:div w:id="24062608">
      <w:bodyDiv w:val="1"/>
      <w:marLeft w:val="0"/>
      <w:marRight w:val="0"/>
      <w:marTop w:val="0"/>
      <w:marBottom w:val="0"/>
      <w:divBdr>
        <w:top w:val="none" w:sz="0" w:space="0" w:color="auto"/>
        <w:left w:val="none" w:sz="0" w:space="0" w:color="auto"/>
        <w:bottom w:val="none" w:sz="0" w:space="0" w:color="auto"/>
        <w:right w:val="none" w:sz="0" w:space="0" w:color="auto"/>
      </w:divBdr>
    </w:div>
    <w:div w:id="24183576">
      <w:bodyDiv w:val="1"/>
      <w:marLeft w:val="0"/>
      <w:marRight w:val="0"/>
      <w:marTop w:val="0"/>
      <w:marBottom w:val="0"/>
      <w:divBdr>
        <w:top w:val="none" w:sz="0" w:space="0" w:color="auto"/>
        <w:left w:val="none" w:sz="0" w:space="0" w:color="auto"/>
        <w:bottom w:val="none" w:sz="0" w:space="0" w:color="auto"/>
        <w:right w:val="none" w:sz="0" w:space="0" w:color="auto"/>
      </w:divBdr>
    </w:div>
    <w:div w:id="24985549">
      <w:bodyDiv w:val="1"/>
      <w:marLeft w:val="0"/>
      <w:marRight w:val="0"/>
      <w:marTop w:val="0"/>
      <w:marBottom w:val="0"/>
      <w:divBdr>
        <w:top w:val="none" w:sz="0" w:space="0" w:color="auto"/>
        <w:left w:val="none" w:sz="0" w:space="0" w:color="auto"/>
        <w:bottom w:val="none" w:sz="0" w:space="0" w:color="auto"/>
        <w:right w:val="none" w:sz="0" w:space="0" w:color="auto"/>
      </w:divBdr>
    </w:div>
    <w:div w:id="34237709">
      <w:bodyDiv w:val="1"/>
      <w:marLeft w:val="0"/>
      <w:marRight w:val="0"/>
      <w:marTop w:val="0"/>
      <w:marBottom w:val="0"/>
      <w:divBdr>
        <w:top w:val="none" w:sz="0" w:space="0" w:color="auto"/>
        <w:left w:val="none" w:sz="0" w:space="0" w:color="auto"/>
        <w:bottom w:val="none" w:sz="0" w:space="0" w:color="auto"/>
        <w:right w:val="none" w:sz="0" w:space="0" w:color="auto"/>
      </w:divBdr>
    </w:div>
    <w:div w:id="45879330">
      <w:bodyDiv w:val="1"/>
      <w:marLeft w:val="0"/>
      <w:marRight w:val="0"/>
      <w:marTop w:val="0"/>
      <w:marBottom w:val="0"/>
      <w:divBdr>
        <w:top w:val="none" w:sz="0" w:space="0" w:color="auto"/>
        <w:left w:val="none" w:sz="0" w:space="0" w:color="auto"/>
        <w:bottom w:val="none" w:sz="0" w:space="0" w:color="auto"/>
        <w:right w:val="none" w:sz="0" w:space="0" w:color="auto"/>
      </w:divBdr>
    </w:div>
    <w:div w:id="51197392">
      <w:bodyDiv w:val="1"/>
      <w:marLeft w:val="0"/>
      <w:marRight w:val="0"/>
      <w:marTop w:val="0"/>
      <w:marBottom w:val="0"/>
      <w:divBdr>
        <w:top w:val="none" w:sz="0" w:space="0" w:color="auto"/>
        <w:left w:val="none" w:sz="0" w:space="0" w:color="auto"/>
        <w:bottom w:val="none" w:sz="0" w:space="0" w:color="auto"/>
        <w:right w:val="none" w:sz="0" w:space="0" w:color="auto"/>
      </w:divBdr>
    </w:div>
    <w:div w:id="52122246">
      <w:bodyDiv w:val="1"/>
      <w:marLeft w:val="0"/>
      <w:marRight w:val="0"/>
      <w:marTop w:val="0"/>
      <w:marBottom w:val="0"/>
      <w:divBdr>
        <w:top w:val="none" w:sz="0" w:space="0" w:color="auto"/>
        <w:left w:val="none" w:sz="0" w:space="0" w:color="auto"/>
        <w:bottom w:val="none" w:sz="0" w:space="0" w:color="auto"/>
        <w:right w:val="none" w:sz="0" w:space="0" w:color="auto"/>
      </w:divBdr>
    </w:div>
    <w:div w:id="53966154">
      <w:bodyDiv w:val="1"/>
      <w:marLeft w:val="0"/>
      <w:marRight w:val="0"/>
      <w:marTop w:val="0"/>
      <w:marBottom w:val="0"/>
      <w:divBdr>
        <w:top w:val="none" w:sz="0" w:space="0" w:color="auto"/>
        <w:left w:val="none" w:sz="0" w:space="0" w:color="auto"/>
        <w:bottom w:val="none" w:sz="0" w:space="0" w:color="auto"/>
        <w:right w:val="none" w:sz="0" w:space="0" w:color="auto"/>
      </w:divBdr>
    </w:div>
    <w:div w:id="55474921">
      <w:bodyDiv w:val="1"/>
      <w:marLeft w:val="0"/>
      <w:marRight w:val="0"/>
      <w:marTop w:val="0"/>
      <w:marBottom w:val="0"/>
      <w:divBdr>
        <w:top w:val="none" w:sz="0" w:space="0" w:color="auto"/>
        <w:left w:val="none" w:sz="0" w:space="0" w:color="auto"/>
        <w:bottom w:val="none" w:sz="0" w:space="0" w:color="auto"/>
        <w:right w:val="none" w:sz="0" w:space="0" w:color="auto"/>
      </w:divBdr>
    </w:div>
    <w:div w:id="59835489">
      <w:bodyDiv w:val="1"/>
      <w:marLeft w:val="0"/>
      <w:marRight w:val="0"/>
      <w:marTop w:val="0"/>
      <w:marBottom w:val="0"/>
      <w:divBdr>
        <w:top w:val="none" w:sz="0" w:space="0" w:color="auto"/>
        <w:left w:val="none" w:sz="0" w:space="0" w:color="auto"/>
        <w:bottom w:val="none" w:sz="0" w:space="0" w:color="auto"/>
        <w:right w:val="none" w:sz="0" w:space="0" w:color="auto"/>
      </w:divBdr>
    </w:div>
    <w:div w:id="66417075">
      <w:bodyDiv w:val="1"/>
      <w:marLeft w:val="0"/>
      <w:marRight w:val="0"/>
      <w:marTop w:val="0"/>
      <w:marBottom w:val="0"/>
      <w:divBdr>
        <w:top w:val="none" w:sz="0" w:space="0" w:color="auto"/>
        <w:left w:val="none" w:sz="0" w:space="0" w:color="auto"/>
        <w:bottom w:val="none" w:sz="0" w:space="0" w:color="auto"/>
        <w:right w:val="none" w:sz="0" w:space="0" w:color="auto"/>
      </w:divBdr>
    </w:div>
    <w:div w:id="69155853">
      <w:bodyDiv w:val="1"/>
      <w:marLeft w:val="0"/>
      <w:marRight w:val="0"/>
      <w:marTop w:val="0"/>
      <w:marBottom w:val="0"/>
      <w:divBdr>
        <w:top w:val="none" w:sz="0" w:space="0" w:color="auto"/>
        <w:left w:val="none" w:sz="0" w:space="0" w:color="auto"/>
        <w:bottom w:val="none" w:sz="0" w:space="0" w:color="auto"/>
        <w:right w:val="none" w:sz="0" w:space="0" w:color="auto"/>
      </w:divBdr>
    </w:div>
    <w:div w:id="74714341">
      <w:bodyDiv w:val="1"/>
      <w:marLeft w:val="0"/>
      <w:marRight w:val="0"/>
      <w:marTop w:val="0"/>
      <w:marBottom w:val="0"/>
      <w:divBdr>
        <w:top w:val="none" w:sz="0" w:space="0" w:color="auto"/>
        <w:left w:val="none" w:sz="0" w:space="0" w:color="auto"/>
        <w:bottom w:val="none" w:sz="0" w:space="0" w:color="auto"/>
        <w:right w:val="none" w:sz="0" w:space="0" w:color="auto"/>
      </w:divBdr>
    </w:div>
    <w:div w:id="76437926">
      <w:bodyDiv w:val="1"/>
      <w:marLeft w:val="0"/>
      <w:marRight w:val="0"/>
      <w:marTop w:val="0"/>
      <w:marBottom w:val="0"/>
      <w:divBdr>
        <w:top w:val="none" w:sz="0" w:space="0" w:color="auto"/>
        <w:left w:val="none" w:sz="0" w:space="0" w:color="auto"/>
        <w:bottom w:val="none" w:sz="0" w:space="0" w:color="auto"/>
        <w:right w:val="none" w:sz="0" w:space="0" w:color="auto"/>
      </w:divBdr>
    </w:div>
    <w:div w:id="77481434">
      <w:bodyDiv w:val="1"/>
      <w:marLeft w:val="0"/>
      <w:marRight w:val="0"/>
      <w:marTop w:val="0"/>
      <w:marBottom w:val="0"/>
      <w:divBdr>
        <w:top w:val="none" w:sz="0" w:space="0" w:color="auto"/>
        <w:left w:val="none" w:sz="0" w:space="0" w:color="auto"/>
        <w:bottom w:val="none" w:sz="0" w:space="0" w:color="auto"/>
        <w:right w:val="none" w:sz="0" w:space="0" w:color="auto"/>
      </w:divBdr>
    </w:div>
    <w:div w:id="90321863">
      <w:bodyDiv w:val="1"/>
      <w:marLeft w:val="0"/>
      <w:marRight w:val="0"/>
      <w:marTop w:val="0"/>
      <w:marBottom w:val="0"/>
      <w:divBdr>
        <w:top w:val="none" w:sz="0" w:space="0" w:color="auto"/>
        <w:left w:val="none" w:sz="0" w:space="0" w:color="auto"/>
        <w:bottom w:val="none" w:sz="0" w:space="0" w:color="auto"/>
        <w:right w:val="none" w:sz="0" w:space="0" w:color="auto"/>
      </w:divBdr>
    </w:div>
    <w:div w:id="91779207">
      <w:bodyDiv w:val="1"/>
      <w:marLeft w:val="0"/>
      <w:marRight w:val="0"/>
      <w:marTop w:val="0"/>
      <w:marBottom w:val="0"/>
      <w:divBdr>
        <w:top w:val="none" w:sz="0" w:space="0" w:color="auto"/>
        <w:left w:val="none" w:sz="0" w:space="0" w:color="auto"/>
        <w:bottom w:val="none" w:sz="0" w:space="0" w:color="auto"/>
        <w:right w:val="none" w:sz="0" w:space="0" w:color="auto"/>
      </w:divBdr>
    </w:div>
    <w:div w:id="94911329">
      <w:bodyDiv w:val="1"/>
      <w:marLeft w:val="0"/>
      <w:marRight w:val="0"/>
      <w:marTop w:val="0"/>
      <w:marBottom w:val="0"/>
      <w:divBdr>
        <w:top w:val="none" w:sz="0" w:space="0" w:color="auto"/>
        <w:left w:val="none" w:sz="0" w:space="0" w:color="auto"/>
        <w:bottom w:val="none" w:sz="0" w:space="0" w:color="auto"/>
        <w:right w:val="none" w:sz="0" w:space="0" w:color="auto"/>
      </w:divBdr>
    </w:div>
    <w:div w:id="96415942">
      <w:bodyDiv w:val="1"/>
      <w:marLeft w:val="0"/>
      <w:marRight w:val="0"/>
      <w:marTop w:val="0"/>
      <w:marBottom w:val="0"/>
      <w:divBdr>
        <w:top w:val="none" w:sz="0" w:space="0" w:color="auto"/>
        <w:left w:val="none" w:sz="0" w:space="0" w:color="auto"/>
        <w:bottom w:val="none" w:sz="0" w:space="0" w:color="auto"/>
        <w:right w:val="none" w:sz="0" w:space="0" w:color="auto"/>
      </w:divBdr>
    </w:div>
    <w:div w:id="98454895">
      <w:bodyDiv w:val="1"/>
      <w:marLeft w:val="0"/>
      <w:marRight w:val="0"/>
      <w:marTop w:val="0"/>
      <w:marBottom w:val="0"/>
      <w:divBdr>
        <w:top w:val="none" w:sz="0" w:space="0" w:color="auto"/>
        <w:left w:val="none" w:sz="0" w:space="0" w:color="auto"/>
        <w:bottom w:val="none" w:sz="0" w:space="0" w:color="auto"/>
        <w:right w:val="none" w:sz="0" w:space="0" w:color="auto"/>
      </w:divBdr>
    </w:div>
    <w:div w:id="100224488">
      <w:bodyDiv w:val="1"/>
      <w:marLeft w:val="0"/>
      <w:marRight w:val="0"/>
      <w:marTop w:val="0"/>
      <w:marBottom w:val="0"/>
      <w:divBdr>
        <w:top w:val="none" w:sz="0" w:space="0" w:color="auto"/>
        <w:left w:val="none" w:sz="0" w:space="0" w:color="auto"/>
        <w:bottom w:val="none" w:sz="0" w:space="0" w:color="auto"/>
        <w:right w:val="none" w:sz="0" w:space="0" w:color="auto"/>
      </w:divBdr>
    </w:div>
    <w:div w:id="103549025">
      <w:bodyDiv w:val="1"/>
      <w:marLeft w:val="0"/>
      <w:marRight w:val="0"/>
      <w:marTop w:val="0"/>
      <w:marBottom w:val="0"/>
      <w:divBdr>
        <w:top w:val="none" w:sz="0" w:space="0" w:color="auto"/>
        <w:left w:val="none" w:sz="0" w:space="0" w:color="auto"/>
        <w:bottom w:val="none" w:sz="0" w:space="0" w:color="auto"/>
        <w:right w:val="none" w:sz="0" w:space="0" w:color="auto"/>
      </w:divBdr>
    </w:div>
    <w:div w:id="104078396">
      <w:bodyDiv w:val="1"/>
      <w:marLeft w:val="0"/>
      <w:marRight w:val="0"/>
      <w:marTop w:val="0"/>
      <w:marBottom w:val="0"/>
      <w:divBdr>
        <w:top w:val="none" w:sz="0" w:space="0" w:color="auto"/>
        <w:left w:val="none" w:sz="0" w:space="0" w:color="auto"/>
        <w:bottom w:val="none" w:sz="0" w:space="0" w:color="auto"/>
        <w:right w:val="none" w:sz="0" w:space="0" w:color="auto"/>
      </w:divBdr>
    </w:div>
    <w:div w:id="104352330">
      <w:bodyDiv w:val="1"/>
      <w:marLeft w:val="0"/>
      <w:marRight w:val="0"/>
      <w:marTop w:val="0"/>
      <w:marBottom w:val="0"/>
      <w:divBdr>
        <w:top w:val="none" w:sz="0" w:space="0" w:color="auto"/>
        <w:left w:val="none" w:sz="0" w:space="0" w:color="auto"/>
        <w:bottom w:val="none" w:sz="0" w:space="0" w:color="auto"/>
        <w:right w:val="none" w:sz="0" w:space="0" w:color="auto"/>
      </w:divBdr>
    </w:div>
    <w:div w:id="108671434">
      <w:bodyDiv w:val="1"/>
      <w:marLeft w:val="0"/>
      <w:marRight w:val="0"/>
      <w:marTop w:val="0"/>
      <w:marBottom w:val="0"/>
      <w:divBdr>
        <w:top w:val="none" w:sz="0" w:space="0" w:color="auto"/>
        <w:left w:val="none" w:sz="0" w:space="0" w:color="auto"/>
        <w:bottom w:val="none" w:sz="0" w:space="0" w:color="auto"/>
        <w:right w:val="none" w:sz="0" w:space="0" w:color="auto"/>
      </w:divBdr>
    </w:div>
    <w:div w:id="120660549">
      <w:bodyDiv w:val="1"/>
      <w:marLeft w:val="0"/>
      <w:marRight w:val="0"/>
      <w:marTop w:val="0"/>
      <w:marBottom w:val="0"/>
      <w:divBdr>
        <w:top w:val="none" w:sz="0" w:space="0" w:color="auto"/>
        <w:left w:val="none" w:sz="0" w:space="0" w:color="auto"/>
        <w:bottom w:val="none" w:sz="0" w:space="0" w:color="auto"/>
        <w:right w:val="none" w:sz="0" w:space="0" w:color="auto"/>
      </w:divBdr>
    </w:div>
    <w:div w:id="121852757">
      <w:bodyDiv w:val="1"/>
      <w:marLeft w:val="0"/>
      <w:marRight w:val="0"/>
      <w:marTop w:val="0"/>
      <w:marBottom w:val="0"/>
      <w:divBdr>
        <w:top w:val="none" w:sz="0" w:space="0" w:color="auto"/>
        <w:left w:val="none" w:sz="0" w:space="0" w:color="auto"/>
        <w:bottom w:val="none" w:sz="0" w:space="0" w:color="auto"/>
        <w:right w:val="none" w:sz="0" w:space="0" w:color="auto"/>
      </w:divBdr>
    </w:div>
    <w:div w:id="128985712">
      <w:bodyDiv w:val="1"/>
      <w:marLeft w:val="0"/>
      <w:marRight w:val="0"/>
      <w:marTop w:val="0"/>
      <w:marBottom w:val="0"/>
      <w:divBdr>
        <w:top w:val="none" w:sz="0" w:space="0" w:color="auto"/>
        <w:left w:val="none" w:sz="0" w:space="0" w:color="auto"/>
        <w:bottom w:val="none" w:sz="0" w:space="0" w:color="auto"/>
        <w:right w:val="none" w:sz="0" w:space="0" w:color="auto"/>
      </w:divBdr>
    </w:div>
    <w:div w:id="141044327">
      <w:bodyDiv w:val="1"/>
      <w:marLeft w:val="0"/>
      <w:marRight w:val="0"/>
      <w:marTop w:val="0"/>
      <w:marBottom w:val="0"/>
      <w:divBdr>
        <w:top w:val="none" w:sz="0" w:space="0" w:color="auto"/>
        <w:left w:val="none" w:sz="0" w:space="0" w:color="auto"/>
        <w:bottom w:val="none" w:sz="0" w:space="0" w:color="auto"/>
        <w:right w:val="none" w:sz="0" w:space="0" w:color="auto"/>
      </w:divBdr>
    </w:div>
    <w:div w:id="145708191">
      <w:bodyDiv w:val="1"/>
      <w:marLeft w:val="0"/>
      <w:marRight w:val="0"/>
      <w:marTop w:val="0"/>
      <w:marBottom w:val="0"/>
      <w:divBdr>
        <w:top w:val="none" w:sz="0" w:space="0" w:color="auto"/>
        <w:left w:val="none" w:sz="0" w:space="0" w:color="auto"/>
        <w:bottom w:val="none" w:sz="0" w:space="0" w:color="auto"/>
        <w:right w:val="none" w:sz="0" w:space="0" w:color="auto"/>
      </w:divBdr>
    </w:div>
    <w:div w:id="146939858">
      <w:bodyDiv w:val="1"/>
      <w:marLeft w:val="0"/>
      <w:marRight w:val="0"/>
      <w:marTop w:val="0"/>
      <w:marBottom w:val="0"/>
      <w:divBdr>
        <w:top w:val="none" w:sz="0" w:space="0" w:color="auto"/>
        <w:left w:val="none" w:sz="0" w:space="0" w:color="auto"/>
        <w:bottom w:val="none" w:sz="0" w:space="0" w:color="auto"/>
        <w:right w:val="none" w:sz="0" w:space="0" w:color="auto"/>
      </w:divBdr>
    </w:div>
    <w:div w:id="147866660">
      <w:bodyDiv w:val="1"/>
      <w:marLeft w:val="0"/>
      <w:marRight w:val="0"/>
      <w:marTop w:val="0"/>
      <w:marBottom w:val="0"/>
      <w:divBdr>
        <w:top w:val="none" w:sz="0" w:space="0" w:color="auto"/>
        <w:left w:val="none" w:sz="0" w:space="0" w:color="auto"/>
        <w:bottom w:val="none" w:sz="0" w:space="0" w:color="auto"/>
        <w:right w:val="none" w:sz="0" w:space="0" w:color="auto"/>
      </w:divBdr>
    </w:div>
    <w:div w:id="150296364">
      <w:bodyDiv w:val="1"/>
      <w:marLeft w:val="0"/>
      <w:marRight w:val="0"/>
      <w:marTop w:val="0"/>
      <w:marBottom w:val="0"/>
      <w:divBdr>
        <w:top w:val="none" w:sz="0" w:space="0" w:color="auto"/>
        <w:left w:val="none" w:sz="0" w:space="0" w:color="auto"/>
        <w:bottom w:val="none" w:sz="0" w:space="0" w:color="auto"/>
        <w:right w:val="none" w:sz="0" w:space="0" w:color="auto"/>
      </w:divBdr>
    </w:div>
    <w:div w:id="152112553">
      <w:bodyDiv w:val="1"/>
      <w:marLeft w:val="0"/>
      <w:marRight w:val="0"/>
      <w:marTop w:val="0"/>
      <w:marBottom w:val="0"/>
      <w:divBdr>
        <w:top w:val="none" w:sz="0" w:space="0" w:color="auto"/>
        <w:left w:val="none" w:sz="0" w:space="0" w:color="auto"/>
        <w:bottom w:val="none" w:sz="0" w:space="0" w:color="auto"/>
        <w:right w:val="none" w:sz="0" w:space="0" w:color="auto"/>
      </w:divBdr>
    </w:div>
    <w:div w:id="159397306">
      <w:bodyDiv w:val="1"/>
      <w:marLeft w:val="0"/>
      <w:marRight w:val="0"/>
      <w:marTop w:val="0"/>
      <w:marBottom w:val="0"/>
      <w:divBdr>
        <w:top w:val="none" w:sz="0" w:space="0" w:color="auto"/>
        <w:left w:val="none" w:sz="0" w:space="0" w:color="auto"/>
        <w:bottom w:val="none" w:sz="0" w:space="0" w:color="auto"/>
        <w:right w:val="none" w:sz="0" w:space="0" w:color="auto"/>
      </w:divBdr>
    </w:div>
    <w:div w:id="162009118">
      <w:bodyDiv w:val="1"/>
      <w:marLeft w:val="0"/>
      <w:marRight w:val="0"/>
      <w:marTop w:val="0"/>
      <w:marBottom w:val="0"/>
      <w:divBdr>
        <w:top w:val="none" w:sz="0" w:space="0" w:color="auto"/>
        <w:left w:val="none" w:sz="0" w:space="0" w:color="auto"/>
        <w:bottom w:val="none" w:sz="0" w:space="0" w:color="auto"/>
        <w:right w:val="none" w:sz="0" w:space="0" w:color="auto"/>
      </w:divBdr>
    </w:div>
    <w:div w:id="168175549">
      <w:bodyDiv w:val="1"/>
      <w:marLeft w:val="0"/>
      <w:marRight w:val="0"/>
      <w:marTop w:val="0"/>
      <w:marBottom w:val="0"/>
      <w:divBdr>
        <w:top w:val="none" w:sz="0" w:space="0" w:color="auto"/>
        <w:left w:val="none" w:sz="0" w:space="0" w:color="auto"/>
        <w:bottom w:val="none" w:sz="0" w:space="0" w:color="auto"/>
        <w:right w:val="none" w:sz="0" w:space="0" w:color="auto"/>
      </w:divBdr>
    </w:div>
    <w:div w:id="168449889">
      <w:bodyDiv w:val="1"/>
      <w:marLeft w:val="0"/>
      <w:marRight w:val="0"/>
      <w:marTop w:val="0"/>
      <w:marBottom w:val="0"/>
      <w:divBdr>
        <w:top w:val="none" w:sz="0" w:space="0" w:color="auto"/>
        <w:left w:val="none" w:sz="0" w:space="0" w:color="auto"/>
        <w:bottom w:val="none" w:sz="0" w:space="0" w:color="auto"/>
        <w:right w:val="none" w:sz="0" w:space="0" w:color="auto"/>
      </w:divBdr>
    </w:div>
    <w:div w:id="173307607">
      <w:bodyDiv w:val="1"/>
      <w:marLeft w:val="0"/>
      <w:marRight w:val="0"/>
      <w:marTop w:val="0"/>
      <w:marBottom w:val="0"/>
      <w:divBdr>
        <w:top w:val="none" w:sz="0" w:space="0" w:color="auto"/>
        <w:left w:val="none" w:sz="0" w:space="0" w:color="auto"/>
        <w:bottom w:val="none" w:sz="0" w:space="0" w:color="auto"/>
        <w:right w:val="none" w:sz="0" w:space="0" w:color="auto"/>
      </w:divBdr>
    </w:div>
    <w:div w:id="174618485">
      <w:bodyDiv w:val="1"/>
      <w:marLeft w:val="0"/>
      <w:marRight w:val="0"/>
      <w:marTop w:val="0"/>
      <w:marBottom w:val="0"/>
      <w:divBdr>
        <w:top w:val="none" w:sz="0" w:space="0" w:color="auto"/>
        <w:left w:val="none" w:sz="0" w:space="0" w:color="auto"/>
        <w:bottom w:val="none" w:sz="0" w:space="0" w:color="auto"/>
        <w:right w:val="none" w:sz="0" w:space="0" w:color="auto"/>
      </w:divBdr>
    </w:div>
    <w:div w:id="175047666">
      <w:bodyDiv w:val="1"/>
      <w:marLeft w:val="0"/>
      <w:marRight w:val="0"/>
      <w:marTop w:val="0"/>
      <w:marBottom w:val="0"/>
      <w:divBdr>
        <w:top w:val="none" w:sz="0" w:space="0" w:color="auto"/>
        <w:left w:val="none" w:sz="0" w:space="0" w:color="auto"/>
        <w:bottom w:val="none" w:sz="0" w:space="0" w:color="auto"/>
        <w:right w:val="none" w:sz="0" w:space="0" w:color="auto"/>
      </w:divBdr>
    </w:div>
    <w:div w:id="177543635">
      <w:bodyDiv w:val="1"/>
      <w:marLeft w:val="0"/>
      <w:marRight w:val="0"/>
      <w:marTop w:val="0"/>
      <w:marBottom w:val="0"/>
      <w:divBdr>
        <w:top w:val="none" w:sz="0" w:space="0" w:color="auto"/>
        <w:left w:val="none" w:sz="0" w:space="0" w:color="auto"/>
        <w:bottom w:val="none" w:sz="0" w:space="0" w:color="auto"/>
        <w:right w:val="none" w:sz="0" w:space="0" w:color="auto"/>
      </w:divBdr>
    </w:div>
    <w:div w:id="183134294">
      <w:bodyDiv w:val="1"/>
      <w:marLeft w:val="0"/>
      <w:marRight w:val="0"/>
      <w:marTop w:val="0"/>
      <w:marBottom w:val="0"/>
      <w:divBdr>
        <w:top w:val="none" w:sz="0" w:space="0" w:color="auto"/>
        <w:left w:val="none" w:sz="0" w:space="0" w:color="auto"/>
        <w:bottom w:val="none" w:sz="0" w:space="0" w:color="auto"/>
        <w:right w:val="none" w:sz="0" w:space="0" w:color="auto"/>
      </w:divBdr>
    </w:div>
    <w:div w:id="185170037">
      <w:bodyDiv w:val="1"/>
      <w:marLeft w:val="0"/>
      <w:marRight w:val="0"/>
      <w:marTop w:val="0"/>
      <w:marBottom w:val="0"/>
      <w:divBdr>
        <w:top w:val="none" w:sz="0" w:space="0" w:color="auto"/>
        <w:left w:val="none" w:sz="0" w:space="0" w:color="auto"/>
        <w:bottom w:val="none" w:sz="0" w:space="0" w:color="auto"/>
        <w:right w:val="none" w:sz="0" w:space="0" w:color="auto"/>
      </w:divBdr>
    </w:div>
    <w:div w:id="188301378">
      <w:bodyDiv w:val="1"/>
      <w:marLeft w:val="0"/>
      <w:marRight w:val="0"/>
      <w:marTop w:val="0"/>
      <w:marBottom w:val="0"/>
      <w:divBdr>
        <w:top w:val="none" w:sz="0" w:space="0" w:color="auto"/>
        <w:left w:val="none" w:sz="0" w:space="0" w:color="auto"/>
        <w:bottom w:val="none" w:sz="0" w:space="0" w:color="auto"/>
        <w:right w:val="none" w:sz="0" w:space="0" w:color="auto"/>
      </w:divBdr>
    </w:div>
    <w:div w:id="201090172">
      <w:bodyDiv w:val="1"/>
      <w:marLeft w:val="0"/>
      <w:marRight w:val="0"/>
      <w:marTop w:val="0"/>
      <w:marBottom w:val="0"/>
      <w:divBdr>
        <w:top w:val="none" w:sz="0" w:space="0" w:color="auto"/>
        <w:left w:val="none" w:sz="0" w:space="0" w:color="auto"/>
        <w:bottom w:val="none" w:sz="0" w:space="0" w:color="auto"/>
        <w:right w:val="none" w:sz="0" w:space="0" w:color="auto"/>
      </w:divBdr>
    </w:div>
    <w:div w:id="202326313">
      <w:bodyDiv w:val="1"/>
      <w:marLeft w:val="0"/>
      <w:marRight w:val="0"/>
      <w:marTop w:val="0"/>
      <w:marBottom w:val="0"/>
      <w:divBdr>
        <w:top w:val="none" w:sz="0" w:space="0" w:color="auto"/>
        <w:left w:val="none" w:sz="0" w:space="0" w:color="auto"/>
        <w:bottom w:val="none" w:sz="0" w:space="0" w:color="auto"/>
        <w:right w:val="none" w:sz="0" w:space="0" w:color="auto"/>
      </w:divBdr>
    </w:div>
    <w:div w:id="205262177">
      <w:bodyDiv w:val="1"/>
      <w:marLeft w:val="0"/>
      <w:marRight w:val="0"/>
      <w:marTop w:val="0"/>
      <w:marBottom w:val="0"/>
      <w:divBdr>
        <w:top w:val="none" w:sz="0" w:space="0" w:color="auto"/>
        <w:left w:val="none" w:sz="0" w:space="0" w:color="auto"/>
        <w:bottom w:val="none" w:sz="0" w:space="0" w:color="auto"/>
        <w:right w:val="none" w:sz="0" w:space="0" w:color="auto"/>
      </w:divBdr>
    </w:div>
    <w:div w:id="205916958">
      <w:bodyDiv w:val="1"/>
      <w:marLeft w:val="0"/>
      <w:marRight w:val="0"/>
      <w:marTop w:val="0"/>
      <w:marBottom w:val="0"/>
      <w:divBdr>
        <w:top w:val="none" w:sz="0" w:space="0" w:color="auto"/>
        <w:left w:val="none" w:sz="0" w:space="0" w:color="auto"/>
        <w:bottom w:val="none" w:sz="0" w:space="0" w:color="auto"/>
        <w:right w:val="none" w:sz="0" w:space="0" w:color="auto"/>
      </w:divBdr>
    </w:div>
    <w:div w:id="208808221">
      <w:bodyDiv w:val="1"/>
      <w:marLeft w:val="0"/>
      <w:marRight w:val="0"/>
      <w:marTop w:val="0"/>
      <w:marBottom w:val="0"/>
      <w:divBdr>
        <w:top w:val="none" w:sz="0" w:space="0" w:color="auto"/>
        <w:left w:val="none" w:sz="0" w:space="0" w:color="auto"/>
        <w:bottom w:val="none" w:sz="0" w:space="0" w:color="auto"/>
        <w:right w:val="none" w:sz="0" w:space="0" w:color="auto"/>
      </w:divBdr>
    </w:div>
    <w:div w:id="210388006">
      <w:bodyDiv w:val="1"/>
      <w:marLeft w:val="0"/>
      <w:marRight w:val="0"/>
      <w:marTop w:val="0"/>
      <w:marBottom w:val="0"/>
      <w:divBdr>
        <w:top w:val="none" w:sz="0" w:space="0" w:color="auto"/>
        <w:left w:val="none" w:sz="0" w:space="0" w:color="auto"/>
        <w:bottom w:val="none" w:sz="0" w:space="0" w:color="auto"/>
        <w:right w:val="none" w:sz="0" w:space="0" w:color="auto"/>
      </w:divBdr>
    </w:div>
    <w:div w:id="218782016">
      <w:bodyDiv w:val="1"/>
      <w:marLeft w:val="0"/>
      <w:marRight w:val="0"/>
      <w:marTop w:val="0"/>
      <w:marBottom w:val="0"/>
      <w:divBdr>
        <w:top w:val="none" w:sz="0" w:space="0" w:color="auto"/>
        <w:left w:val="none" w:sz="0" w:space="0" w:color="auto"/>
        <w:bottom w:val="none" w:sz="0" w:space="0" w:color="auto"/>
        <w:right w:val="none" w:sz="0" w:space="0" w:color="auto"/>
      </w:divBdr>
    </w:div>
    <w:div w:id="219097038">
      <w:bodyDiv w:val="1"/>
      <w:marLeft w:val="0"/>
      <w:marRight w:val="0"/>
      <w:marTop w:val="0"/>
      <w:marBottom w:val="0"/>
      <w:divBdr>
        <w:top w:val="none" w:sz="0" w:space="0" w:color="auto"/>
        <w:left w:val="none" w:sz="0" w:space="0" w:color="auto"/>
        <w:bottom w:val="none" w:sz="0" w:space="0" w:color="auto"/>
        <w:right w:val="none" w:sz="0" w:space="0" w:color="auto"/>
      </w:divBdr>
    </w:div>
    <w:div w:id="222251898">
      <w:bodyDiv w:val="1"/>
      <w:marLeft w:val="0"/>
      <w:marRight w:val="0"/>
      <w:marTop w:val="0"/>
      <w:marBottom w:val="0"/>
      <w:divBdr>
        <w:top w:val="none" w:sz="0" w:space="0" w:color="auto"/>
        <w:left w:val="none" w:sz="0" w:space="0" w:color="auto"/>
        <w:bottom w:val="none" w:sz="0" w:space="0" w:color="auto"/>
        <w:right w:val="none" w:sz="0" w:space="0" w:color="auto"/>
      </w:divBdr>
    </w:div>
    <w:div w:id="225728544">
      <w:bodyDiv w:val="1"/>
      <w:marLeft w:val="0"/>
      <w:marRight w:val="0"/>
      <w:marTop w:val="0"/>
      <w:marBottom w:val="0"/>
      <w:divBdr>
        <w:top w:val="none" w:sz="0" w:space="0" w:color="auto"/>
        <w:left w:val="none" w:sz="0" w:space="0" w:color="auto"/>
        <w:bottom w:val="none" w:sz="0" w:space="0" w:color="auto"/>
        <w:right w:val="none" w:sz="0" w:space="0" w:color="auto"/>
      </w:divBdr>
    </w:div>
    <w:div w:id="226192210">
      <w:bodyDiv w:val="1"/>
      <w:marLeft w:val="0"/>
      <w:marRight w:val="0"/>
      <w:marTop w:val="0"/>
      <w:marBottom w:val="0"/>
      <w:divBdr>
        <w:top w:val="none" w:sz="0" w:space="0" w:color="auto"/>
        <w:left w:val="none" w:sz="0" w:space="0" w:color="auto"/>
        <w:bottom w:val="none" w:sz="0" w:space="0" w:color="auto"/>
        <w:right w:val="none" w:sz="0" w:space="0" w:color="auto"/>
      </w:divBdr>
    </w:div>
    <w:div w:id="231739833">
      <w:bodyDiv w:val="1"/>
      <w:marLeft w:val="0"/>
      <w:marRight w:val="0"/>
      <w:marTop w:val="0"/>
      <w:marBottom w:val="0"/>
      <w:divBdr>
        <w:top w:val="none" w:sz="0" w:space="0" w:color="auto"/>
        <w:left w:val="none" w:sz="0" w:space="0" w:color="auto"/>
        <w:bottom w:val="none" w:sz="0" w:space="0" w:color="auto"/>
        <w:right w:val="none" w:sz="0" w:space="0" w:color="auto"/>
      </w:divBdr>
    </w:div>
    <w:div w:id="232399805">
      <w:bodyDiv w:val="1"/>
      <w:marLeft w:val="0"/>
      <w:marRight w:val="0"/>
      <w:marTop w:val="0"/>
      <w:marBottom w:val="0"/>
      <w:divBdr>
        <w:top w:val="none" w:sz="0" w:space="0" w:color="auto"/>
        <w:left w:val="none" w:sz="0" w:space="0" w:color="auto"/>
        <w:bottom w:val="none" w:sz="0" w:space="0" w:color="auto"/>
        <w:right w:val="none" w:sz="0" w:space="0" w:color="auto"/>
      </w:divBdr>
    </w:div>
    <w:div w:id="232661801">
      <w:bodyDiv w:val="1"/>
      <w:marLeft w:val="0"/>
      <w:marRight w:val="0"/>
      <w:marTop w:val="0"/>
      <w:marBottom w:val="0"/>
      <w:divBdr>
        <w:top w:val="none" w:sz="0" w:space="0" w:color="auto"/>
        <w:left w:val="none" w:sz="0" w:space="0" w:color="auto"/>
        <w:bottom w:val="none" w:sz="0" w:space="0" w:color="auto"/>
        <w:right w:val="none" w:sz="0" w:space="0" w:color="auto"/>
      </w:divBdr>
    </w:div>
    <w:div w:id="234248891">
      <w:bodyDiv w:val="1"/>
      <w:marLeft w:val="0"/>
      <w:marRight w:val="0"/>
      <w:marTop w:val="0"/>
      <w:marBottom w:val="0"/>
      <w:divBdr>
        <w:top w:val="none" w:sz="0" w:space="0" w:color="auto"/>
        <w:left w:val="none" w:sz="0" w:space="0" w:color="auto"/>
        <w:bottom w:val="none" w:sz="0" w:space="0" w:color="auto"/>
        <w:right w:val="none" w:sz="0" w:space="0" w:color="auto"/>
      </w:divBdr>
    </w:div>
    <w:div w:id="236139591">
      <w:bodyDiv w:val="1"/>
      <w:marLeft w:val="0"/>
      <w:marRight w:val="0"/>
      <w:marTop w:val="0"/>
      <w:marBottom w:val="0"/>
      <w:divBdr>
        <w:top w:val="none" w:sz="0" w:space="0" w:color="auto"/>
        <w:left w:val="none" w:sz="0" w:space="0" w:color="auto"/>
        <w:bottom w:val="none" w:sz="0" w:space="0" w:color="auto"/>
        <w:right w:val="none" w:sz="0" w:space="0" w:color="auto"/>
      </w:divBdr>
    </w:div>
    <w:div w:id="242034412">
      <w:bodyDiv w:val="1"/>
      <w:marLeft w:val="0"/>
      <w:marRight w:val="0"/>
      <w:marTop w:val="0"/>
      <w:marBottom w:val="0"/>
      <w:divBdr>
        <w:top w:val="none" w:sz="0" w:space="0" w:color="auto"/>
        <w:left w:val="none" w:sz="0" w:space="0" w:color="auto"/>
        <w:bottom w:val="none" w:sz="0" w:space="0" w:color="auto"/>
        <w:right w:val="none" w:sz="0" w:space="0" w:color="auto"/>
      </w:divBdr>
    </w:div>
    <w:div w:id="243876978">
      <w:bodyDiv w:val="1"/>
      <w:marLeft w:val="0"/>
      <w:marRight w:val="0"/>
      <w:marTop w:val="0"/>
      <w:marBottom w:val="0"/>
      <w:divBdr>
        <w:top w:val="none" w:sz="0" w:space="0" w:color="auto"/>
        <w:left w:val="none" w:sz="0" w:space="0" w:color="auto"/>
        <w:bottom w:val="none" w:sz="0" w:space="0" w:color="auto"/>
        <w:right w:val="none" w:sz="0" w:space="0" w:color="auto"/>
      </w:divBdr>
    </w:div>
    <w:div w:id="246697563">
      <w:bodyDiv w:val="1"/>
      <w:marLeft w:val="0"/>
      <w:marRight w:val="0"/>
      <w:marTop w:val="0"/>
      <w:marBottom w:val="0"/>
      <w:divBdr>
        <w:top w:val="none" w:sz="0" w:space="0" w:color="auto"/>
        <w:left w:val="none" w:sz="0" w:space="0" w:color="auto"/>
        <w:bottom w:val="none" w:sz="0" w:space="0" w:color="auto"/>
        <w:right w:val="none" w:sz="0" w:space="0" w:color="auto"/>
      </w:divBdr>
    </w:div>
    <w:div w:id="260602601">
      <w:bodyDiv w:val="1"/>
      <w:marLeft w:val="0"/>
      <w:marRight w:val="0"/>
      <w:marTop w:val="0"/>
      <w:marBottom w:val="0"/>
      <w:divBdr>
        <w:top w:val="none" w:sz="0" w:space="0" w:color="auto"/>
        <w:left w:val="none" w:sz="0" w:space="0" w:color="auto"/>
        <w:bottom w:val="none" w:sz="0" w:space="0" w:color="auto"/>
        <w:right w:val="none" w:sz="0" w:space="0" w:color="auto"/>
      </w:divBdr>
    </w:div>
    <w:div w:id="261692868">
      <w:bodyDiv w:val="1"/>
      <w:marLeft w:val="0"/>
      <w:marRight w:val="0"/>
      <w:marTop w:val="0"/>
      <w:marBottom w:val="0"/>
      <w:divBdr>
        <w:top w:val="none" w:sz="0" w:space="0" w:color="auto"/>
        <w:left w:val="none" w:sz="0" w:space="0" w:color="auto"/>
        <w:bottom w:val="none" w:sz="0" w:space="0" w:color="auto"/>
        <w:right w:val="none" w:sz="0" w:space="0" w:color="auto"/>
      </w:divBdr>
    </w:div>
    <w:div w:id="265160186">
      <w:bodyDiv w:val="1"/>
      <w:marLeft w:val="0"/>
      <w:marRight w:val="0"/>
      <w:marTop w:val="0"/>
      <w:marBottom w:val="0"/>
      <w:divBdr>
        <w:top w:val="none" w:sz="0" w:space="0" w:color="auto"/>
        <w:left w:val="none" w:sz="0" w:space="0" w:color="auto"/>
        <w:bottom w:val="none" w:sz="0" w:space="0" w:color="auto"/>
        <w:right w:val="none" w:sz="0" w:space="0" w:color="auto"/>
      </w:divBdr>
    </w:div>
    <w:div w:id="270167246">
      <w:bodyDiv w:val="1"/>
      <w:marLeft w:val="0"/>
      <w:marRight w:val="0"/>
      <w:marTop w:val="0"/>
      <w:marBottom w:val="0"/>
      <w:divBdr>
        <w:top w:val="none" w:sz="0" w:space="0" w:color="auto"/>
        <w:left w:val="none" w:sz="0" w:space="0" w:color="auto"/>
        <w:bottom w:val="none" w:sz="0" w:space="0" w:color="auto"/>
        <w:right w:val="none" w:sz="0" w:space="0" w:color="auto"/>
      </w:divBdr>
    </w:div>
    <w:div w:id="270358519">
      <w:bodyDiv w:val="1"/>
      <w:marLeft w:val="0"/>
      <w:marRight w:val="0"/>
      <w:marTop w:val="0"/>
      <w:marBottom w:val="0"/>
      <w:divBdr>
        <w:top w:val="none" w:sz="0" w:space="0" w:color="auto"/>
        <w:left w:val="none" w:sz="0" w:space="0" w:color="auto"/>
        <w:bottom w:val="none" w:sz="0" w:space="0" w:color="auto"/>
        <w:right w:val="none" w:sz="0" w:space="0" w:color="auto"/>
      </w:divBdr>
    </w:div>
    <w:div w:id="282924740">
      <w:bodyDiv w:val="1"/>
      <w:marLeft w:val="0"/>
      <w:marRight w:val="0"/>
      <w:marTop w:val="0"/>
      <w:marBottom w:val="0"/>
      <w:divBdr>
        <w:top w:val="none" w:sz="0" w:space="0" w:color="auto"/>
        <w:left w:val="none" w:sz="0" w:space="0" w:color="auto"/>
        <w:bottom w:val="none" w:sz="0" w:space="0" w:color="auto"/>
        <w:right w:val="none" w:sz="0" w:space="0" w:color="auto"/>
      </w:divBdr>
    </w:div>
    <w:div w:id="283198436">
      <w:bodyDiv w:val="1"/>
      <w:marLeft w:val="0"/>
      <w:marRight w:val="0"/>
      <w:marTop w:val="0"/>
      <w:marBottom w:val="0"/>
      <w:divBdr>
        <w:top w:val="none" w:sz="0" w:space="0" w:color="auto"/>
        <w:left w:val="none" w:sz="0" w:space="0" w:color="auto"/>
        <w:bottom w:val="none" w:sz="0" w:space="0" w:color="auto"/>
        <w:right w:val="none" w:sz="0" w:space="0" w:color="auto"/>
      </w:divBdr>
    </w:div>
    <w:div w:id="284704667">
      <w:bodyDiv w:val="1"/>
      <w:marLeft w:val="0"/>
      <w:marRight w:val="0"/>
      <w:marTop w:val="0"/>
      <w:marBottom w:val="0"/>
      <w:divBdr>
        <w:top w:val="none" w:sz="0" w:space="0" w:color="auto"/>
        <w:left w:val="none" w:sz="0" w:space="0" w:color="auto"/>
        <w:bottom w:val="none" w:sz="0" w:space="0" w:color="auto"/>
        <w:right w:val="none" w:sz="0" w:space="0" w:color="auto"/>
      </w:divBdr>
    </w:div>
    <w:div w:id="290064694">
      <w:bodyDiv w:val="1"/>
      <w:marLeft w:val="0"/>
      <w:marRight w:val="0"/>
      <w:marTop w:val="0"/>
      <w:marBottom w:val="0"/>
      <w:divBdr>
        <w:top w:val="none" w:sz="0" w:space="0" w:color="auto"/>
        <w:left w:val="none" w:sz="0" w:space="0" w:color="auto"/>
        <w:bottom w:val="none" w:sz="0" w:space="0" w:color="auto"/>
        <w:right w:val="none" w:sz="0" w:space="0" w:color="auto"/>
      </w:divBdr>
    </w:div>
    <w:div w:id="295180590">
      <w:bodyDiv w:val="1"/>
      <w:marLeft w:val="0"/>
      <w:marRight w:val="0"/>
      <w:marTop w:val="0"/>
      <w:marBottom w:val="0"/>
      <w:divBdr>
        <w:top w:val="none" w:sz="0" w:space="0" w:color="auto"/>
        <w:left w:val="none" w:sz="0" w:space="0" w:color="auto"/>
        <w:bottom w:val="none" w:sz="0" w:space="0" w:color="auto"/>
        <w:right w:val="none" w:sz="0" w:space="0" w:color="auto"/>
      </w:divBdr>
    </w:div>
    <w:div w:id="296768165">
      <w:bodyDiv w:val="1"/>
      <w:marLeft w:val="0"/>
      <w:marRight w:val="0"/>
      <w:marTop w:val="0"/>
      <w:marBottom w:val="0"/>
      <w:divBdr>
        <w:top w:val="none" w:sz="0" w:space="0" w:color="auto"/>
        <w:left w:val="none" w:sz="0" w:space="0" w:color="auto"/>
        <w:bottom w:val="none" w:sz="0" w:space="0" w:color="auto"/>
        <w:right w:val="none" w:sz="0" w:space="0" w:color="auto"/>
      </w:divBdr>
    </w:div>
    <w:div w:id="297880791">
      <w:bodyDiv w:val="1"/>
      <w:marLeft w:val="0"/>
      <w:marRight w:val="0"/>
      <w:marTop w:val="0"/>
      <w:marBottom w:val="0"/>
      <w:divBdr>
        <w:top w:val="none" w:sz="0" w:space="0" w:color="auto"/>
        <w:left w:val="none" w:sz="0" w:space="0" w:color="auto"/>
        <w:bottom w:val="none" w:sz="0" w:space="0" w:color="auto"/>
        <w:right w:val="none" w:sz="0" w:space="0" w:color="auto"/>
      </w:divBdr>
    </w:div>
    <w:div w:id="298926252">
      <w:bodyDiv w:val="1"/>
      <w:marLeft w:val="0"/>
      <w:marRight w:val="0"/>
      <w:marTop w:val="0"/>
      <w:marBottom w:val="0"/>
      <w:divBdr>
        <w:top w:val="none" w:sz="0" w:space="0" w:color="auto"/>
        <w:left w:val="none" w:sz="0" w:space="0" w:color="auto"/>
        <w:bottom w:val="none" w:sz="0" w:space="0" w:color="auto"/>
        <w:right w:val="none" w:sz="0" w:space="0" w:color="auto"/>
      </w:divBdr>
    </w:div>
    <w:div w:id="299238177">
      <w:bodyDiv w:val="1"/>
      <w:marLeft w:val="0"/>
      <w:marRight w:val="0"/>
      <w:marTop w:val="0"/>
      <w:marBottom w:val="0"/>
      <w:divBdr>
        <w:top w:val="none" w:sz="0" w:space="0" w:color="auto"/>
        <w:left w:val="none" w:sz="0" w:space="0" w:color="auto"/>
        <w:bottom w:val="none" w:sz="0" w:space="0" w:color="auto"/>
        <w:right w:val="none" w:sz="0" w:space="0" w:color="auto"/>
      </w:divBdr>
    </w:div>
    <w:div w:id="302319010">
      <w:bodyDiv w:val="1"/>
      <w:marLeft w:val="0"/>
      <w:marRight w:val="0"/>
      <w:marTop w:val="0"/>
      <w:marBottom w:val="0"/>
      <w:divBdr>
        <w:top w:val="none" w:sz="0" w:space="0" w:color="auto"/>
        <w:left w:val="none" w:sz="0" w:space="0" w:color="auto"/>
        <w:bottom w:val="none" w:sz="0" w:space="0" w:color="auto"/>
        <w:right w:val="none" w:sz="0" w:space="0" w:color="auto"/>
      </w:divBdr>
    </w:div>
    <w:div w:id="305623364">
      <w:bodyDiv w:val="1"/>
      <w:marLeft w:val="0"/>
      <w:marRight w:val="0"/>
      <w:marTop w:val="0"/>
      <w:marBottom w:val="0"/>
      <w:divBdr>
        <w:top w:val="none" w:sz="0" w:space="0" w:color="auto"/>
        <w:left w:val="none" w:sz="0" w:space="0" w:color="auto"/>
        <w:bottom w:val="none" w:sz="0" w:space="0" w:color="auto"/>
        <w:right w:val="none" w:sz="0" w:space="0" w:color="auto"/>
      </w:divBdr>
    </w:div>
    <w:div w:id="307977786">
      <w:bodyDiv w:val="1"/>
      <w:marLeft w:val="0"/>
      <w:marRight w:val="0"/>
      <w:marTop w:val="0"/>
      <w:marBottom w:val="0"/>
      <w:divBdr>
        <w:top w:val="none" w:sz="0" w:space="0" w:color="auto"/>
        <w:left w:val="none" w:sz="0" w:space="0" w:color="auto"/>
        <w:bottom w:val="none" w:sz="0" w:space="0" w:color="auto"/>
        <w:right w:val="none" w:sz="0" w:space="0" w:color="auto"/>
      </w:divBdr>
    </w:div>
    <w:div w:id="315686960">
      <w:bodyDiv w:val="1"/>
      <w:marLeft w:val="0"/>
      <w:marRight w:val="0"/>
      <w:marTop w:val="0"/>
      <w:marBottom w:val="0"/>
      <w:divBdr>
        <w:top w:val="none" w:sz="0" w:space="0" w:color="auto"/>
        <w:left w:val="none" w:sz="0" w:space="0" w:color="auto"/>
        <w:bottom w:val="none" w:sz="0" w:space="0" w:color="auto"/>
        <w:right w:val="none" w:sz="0" w:space="0" w:color="auto"/>
      </w:divBdr>
    </w:div>
    <w:div w:id="336003428">
      <w:bodyDiv w:val="1"/>
      <w:marLeft w:val="0"/>
      <w:marRight w:val="0"/>
      <w:marTop w:val="0"/>
      <w:marBottom w:val="0"/>
      <w:divBdr>
        <w:top w:val="none" w:sz="0" w:space="0" w:color="auto"/>
        <w:left w:val="none" w:sz="0" w:space="0" w:color="auto"/>
        <w:bottom w:val="none" w:sz="0" w:space="0" w:color="auto"/>
        <w:right w:val="none" w:sz="0" w:space="0" w:color="auto"/>
      </w:divBdr>
    </w:div>
    <w:div w:id="336150414">
      <w:bodyDiv w:val="1"/>
      <w:marLeft w:val="0"/>
      <w:marRight w:val="0"/>
      <w:marTop w:val="0"/>
      <w:marBottom w:val="0"/>
      <w:divBdr>
        <w:top w:val="none" w:sz="0" w:space="0" w:color="auto"/>
        <w:left w:val="none" w:sz="0" w:space="0" w:color="auto"/>
        <w:bottom w:val="none" w:sz="0" w:space="0" w:color="auto"/>
        <w:right w:val="none" w:sz="0" w:space="0" w:color="auto"/>
      </w:divBdr>
    </w:div>
    <w:div w:id="337315018">
      <w:bodyDiv w:val="1"/>
      <w:marLeft w:val="0"/>
      <w:marRight w:val="0"/>
      <w:marTop w:val="0"/>
      <w:marBottom w:val="0"/>
      <w:divBdr>
        <w:top w:val="none" w:sz="0" w:space="0" w:color="auto"/>
        <w:left w:val="none" w:sz="0" w:space="0" w:color="auto"/>
        <w:bottom w:val="none" w:sz="0" w:space="0" w:color="auto"/>
        <w:right w:val="none" w:sz="0" w:space="0" w:color="auto"/>
      </w:divBdr>
    </w:div>
    <w:div w:id="340935633">
      <w:bodyDiv w:val="1"/>
      <w:marLeft w:val="0"/>
      <w:marRight w:val="0"/>
      <w:marTop w:val="0"/>
      <w:marBottom w:val="0"/>
      <w:divBdr>
        <w:top w:val="none" w:sz="0" w:space="0" w:color="auto"/>
        <w:left w:val="none" w:sz="0" w:space="0" w:color="auto"/>
        <w:bottom w:val="none" w:sz="0" w:space="0" w:color="auto"/>
        <w:right w:val="none" w:sz="0" w:space="0" w:color="auto"/>
      </w:divBdr>
    </w:div>
    <w:div w:id="341326188">
      <w:bodyDiv w:val="1"/>
      <w:marLeft w:val="0"/>
      <w:marRight w:val="0"/>
      <w:marTop w:val="0"/>
      <w:marBottom w:val="0"/>
      <w:divBdr>
        <w:top w:val="none" w:sz="0" w:space="0" w:color="auto"/>
        <w:left w:val="none" w:sz="0" w:space="0" w:color="auto"/>
        <w:bottom w:val="none" w:sz="0" w:space="0" w:color="auto"/>
        <w:right w:val="none" w:sz="0" w:space="0" w:color="auto"/>
      </w:divBdr>
    </w:div>
    <w:div w:id="341862595">
      <w:bodyDiv w:val="1"/>
      <w:marLeft w:val="0"/>
      <w:marRight w:val="0"/>
      <w:marTop w:val="0"/>
      <w:marBottom w:val="0"/>
      <w:divBdr>
        <w:top w:val="none" w:sz="0" w:space="0" w:color="auto"/>
        <w:left w:val="none" w:sz="0" w:space="0" w:color="auto"/>
        <w:bottom w:val="none" w:sz="0" w:space="0" w:color="auto"/>
        <w:right w:val="none" w:sz="0" w:space="0" w:color="auto"/>
      </w:divBdr>
    </w:div>
    <w:div w:id="345835559">
      <w:bodyDiv w:val="1"/>
      <w:marLeft w:val="0"/>
      <w:marRight w:val="0"/>
      <w:marTop w:val="0"/>
      <w:marBottom w:val="0"/>
      <w:divBdr>
        <w:top w:val="none" w:sz="0" w:space="0" w:color="auto"/>
        <w:left w:val="none" w:sz="0" w:space="0" w:color="auto"/>
        <w:bottom w:val="none" w:sz="0" w:space="0" w:color="auto"/>
        <w:right w:val="none" w:sz="0" w:space="0" w:color="auto"/>
      </w:divBdr>
    </w:div>
    <w:div w:id="349765851">
      <w:bodyDiv w:val="1"/>
      <w:marLeft w:val="0"/>
      <w:marRight w:val="0"/>
      <w:marTop w:val="0"/>
      <w:marBottom w:val="0"/>
      <w:divBdr>
        <w:top w:val="none" w:sz="0" w:space="0" w:color="auto"/>
        <w:left w:val="none" w:sz="0" w:space="0" w:color="auto"/>
        <w:bottom w:val="none" w:sz="0" w:space="0" w:color="auto"/>
        <w:right w:val="none" w:sz="0" w:space="0" w:color="auto"/>
      </w:divBdr>
    </w:div>
    <w:div w:id="351735440">
      <w:bodyDiv w:val="1"/>
      <w:marLeft w:val="0"/>
      <w:marRight w:val="0"/>
      <w:marTop w:val="0"/>
      <w:marBottom w:val="0"/>
      <w:divBdr>
        <w:top w:val="none" w:sz="0" w:space="0" w:color="auto"/>
        <w:left w:val="none" w:sz="0" w:space="0" w:color="auto"/>
        <w:bottom w:val="none" w:sz="0" w:space="0" w:color="auto"/>
        <w:right w:val="none" w:sz="0" w:space="0" w:color="auto"/>
      </w:divBdr>
    </w:div>
    <w:div w:id="355929303">
      <w:bodyDiv w:val="1"/>
      <w:marLeft w:val="0"/>
      <w:marRight w:val="0"/>
      <w:marTop w:val="0"/>
      <w:marBottom w:val="0"/>
      <w:divBdr>
        <w:top w:val="none" w:sz="0" w:space="0" w:color="auto"/>
        <w:left w:val="none" w:sz="0" w:space="0" w:color="auto"/>
        <w:bottom w:val="none" w:sz="0" w:space="0" w:color="auto"/>
        <w:right w:val="none" w:sz="0" w:space="0" w:color="auto"/>
      </w:divBdr>
    </w:div>
    <w:div w:id="358042914">
      <w:bodyDiv w:val="1"/>
      <w:marLeft w:val="0"/>
      <w:marRight w:val="0"/>
      <w:marTop w:val="0"/>
      <w:marBottom w:val="0"/>
      <w:divBdr>
        <w:top w:val="none" w:sz="0" w:space="0" w:color="auto"/>
        <w:left w:val="none" w:sz="0" w:space="0" w:color="auto"/>
        <w:bottom w:val="none" w:sz="0" w:space="0" w:color="auto"/>
        <w:right w:val="none" w:sz="0" w:space="0" w:color="auto"/>
      </w:divBdr>
    </w:div>
    <w:div w:id="359208266">
      <w:bodyDiv w:val="1"/>
      <w:marLeft w:val="0"/>
      <w:marRight w:val="0"/>
      <w:marTop w:val="0"/>
      <w:marBottom w:val="0"/>
      <w:divBdr>
        <w:top w:val="none" w:sz="0" w:space="0" w:color="auto"/>
        <w:left w:val="none" w:sz="0" w:space="0" w:color="auto"/>
        <w:bottom w:val="none" w:sz="0" w:space="0" w:color="auto"/>
        <w:right w:val="none" w:sz="0" w:space="0" w:color="auto"/>
      </w:divBdr>
    </w:div>
    <w:div w:id="359355718">
      <w:bodyDiv w:val="1"/>
      <w:marLeft w:val="0"/>
      <w:marRight w:val="0"/>
      <w:marTop w:val="0"/>
      <w:marBottom w:val="0"/>
      <w:divBdr>
        <w:top w:val="none" w:sz="0" w:space="0" w:color="auto"/>
        <w:left w:val="none" w:sz="0" w:space="0" w:color="auto"/>
        <w:bottom w:val="none" w:sz="0" w:space="0" w:color="auto"/>
        <w:right w:val="none" w:sz="0" w:space="0" w:color="auto"/>
      </w:divBdr>
    </w:div>
    <w:div w:id="361201479">
      <w:bodyDiv w:val="1"/>
      <w:marLeft w:val="0"/>
      <w:marRight w:val="0"/>
      <w:marTop w:val="0"/>
      <w:marBottom w:val="0"/>
      <w:divBdr>
        <w:top w:val="none" w:sz="0" w:space="0" w:color="auto"/>
        <w:left w:val="none" w:sz="0" w:space="0" w:color="auto"/>
        <w:bottom w:val="none" w:sz="0" w:space="0" w:color="auto"/>
        <w:right w:val="none" w:sz="0" w:space="0" w:color="auto"/>
      </w:divBdr>
    </w:div>
    <w:div w:id="365252513">
      <w:bodyDiv w:val="1"/>
      <w:marLeft w:val="0"/>
      <w:marRight w:val="0"/>
      <w:marTop w:val="0"/>
      <w:marBottom w:val="0"/>
      <w:divBdr>
        <w:top w:val="none" w:sz="0" w:space="0" w:color="auto"/>
        <w:left w:val="none" w:sz="0" w:space="0" w:color="auto"/>
        <w:bottom w:val="none" w:sz="0" w:space="0" w:color="auto"/>
        <w:right w:val="none" w:sz="0" w:space="0" w:color="auto"/>
      </w:divBdr>
    </w:div>
    <w:div w:id="365375495">
      <w:bodyDiv w:val="1"/>
      <w:marLeft w:val="0"/>
      <w:marRight w:val="0"/>
      <w:marTop w:val="0"/>
      <w:marBottom w:val="0"/>
      <w:divBdr>
        <w:top w:val="none" w:sz="0" w:space="0" w:color="auto"/>
        <w:left w:val="none" w:sz="0" w:space="0" w:color="auto"/>
        <w:bottom w:val="none" w:sz="0" w:space="0" w:color="auto"/>
        <w:right w:val="none" w:sz="0" w:space="0" w:color="auto"/>
      </w:divBdr>
    </w:div>
    <w:div w:id="365761689">
      <w:bodyDiv w:val="1"/>
      <w:marLeft w:val="0"/>
      <w:marRight w:val="0"/>
      <w:marTop w:val="0"/>
      <w:marBottom w:val="0"/>
      <w:divBdr>
        <w:top w:val="none" w:sz="0" w:space="0" w:color="auto"/>
        <w:left w:val="none" w:sz="0" w:space="0" w:color="auto"/>
        <w:bottom w:val="none" w:sz="0" w:space="0" w:color="auto"/>
        <w:right w:val="none" w:sz="0" w:space="0" w:color="auto"/>
      </w:divBdr>
    </w:div>
    <w:div w:id="368186950">
      <w:bodyDiv w:val="1"/>
      <w:marLeft w:val="0"/>
      <w:marRight w:val="0"/>
      <w:marTop w:val="0"/>
      <w:marBottom w:val="0"/>
      <w:divBdr>
        <w:top w:val="none" w:sz="0" w:space="0" w:color="auto"/>
        <w:left w:val="none" w:sz="0" w:space="0" w:color="auto"/>
        <w:bottom w:val="none" w:sz="0" w:space="0" w:color="auto"/>
        <w:right w:val="none" w:sz="0" w:space="0" w:color="auto"/>
      </w:divBdr>
    </w:div>
    <w:div w:id="369963898">
      <w:bodyDiv w:val="1"/>
      <w:marLeft w:val="0"/>
      <w:marRight w:val="0"/>
      <w:marTop w:val="0"/>
      <w:marBottom w:val="0"/>
      <w:divBdr>
        <w:top w:val="none" w:sz="0" w:space="0" w:color="auto"/>
        <w:left w:val="none" w:sz="0" w:space="0" w:color="auto"/>
        <w:bottom w:val="none" w:sz="0" w:space="0" w:color="auto"/>
        <w:right w:val="none" w:sz="0" w:space="0" w:color="auto"/>
      </w:divBdr>
    </w:div>
    <w:div w:id="370031669">
      <w:bodyDiv w:val="1"/>
      <w:marLeft w:val="0"/>
      <w:marRight w:val="0"/>
      <w:marTop w:val="0"/>
      <w:marBottom w:val="0"/>
      <w:divBdr>
        <w:top w:val="none" w:sz="0" w:space="0" w:color="auto"/>
        <w:left w:val="none" w:sz="0" w:space="0" w:color="auto"/>
        <w:bottom w:val="none" w:sz="0" w:space="0" w:color="auto"/>
        <w:right w:val="none" w:sz="0" w:space="0" w:color="auto"/>
      </w:divBdr>
    </w:div>
    <w:div w:id="380178105">
      <w:bodyDiv w:val="1"/>
      <w:marLeft w:val="0"/>
      <w:marRight w:val="0"/>
      <w:marTop w:val="0"/>
      <w:marBottom w:val="0"/>
      <w:divBdr>
        <w:top w:val="none" w:sz="0" w:space="0" w:color="auto"/>
        <w:left w:val="none" w:sz="0" w:space="0" w:color="auto"/>
        <w:bottom w:val="none" w:sz="0" w:space="0" w:color="auto"/>
        <w:right w:val="none" w:sz="0" w:space="0" w:color="auto"/>
      </w:divBdr>
    </w:div>
    <w:div w:id="384377668">
      <w:bodyDiv w:val="1"/>
      <w:marLeft w:val="0"/>
      <w:marRight w:val="0"/>
      <w:marTop w:val="0"/>
      <w:marBottom w:val="0"/>
      <w:divBdr>
        <w:top w:val="none" w:sz="0" w:space="0" w:color="auto"/>
        <w:left w:val="none" w:sz="0" w:space="0" w:color="auto"/>
        <w:bottom w:val="none" w:sz="0" w:space="0" w:color="auto"/>
        <w:right w:val="none" w:sz="0" w:space="0" w:color="auto"/>
      </w:divBdr>
    </w:div>
    <w:div w:id="395207516">
      <w:bodyDiv w:val="1"/>
      <w:marLeft w:val="0"/>
      <w:marRight w:val="0"/>
      <w:marTop w:val="0"/>
      <w:marBottom w:val="0"/>
      <w:divBdr>
        <w:top w:val="none" w:sz="0" w:space="0" w:color="auto"/>
        <w:left w:val="none" w:sz="0" w:space="0" w:color="auto"/>
        <w:bottom w:val="none" w:sz="0" w:space="0" w:color="auto"/>
        <w:right w:val="none" w:sz="0" w:space="0" w:color="auto"/>
      </w:divBdr>
    </w:div>
    <w:div w:id="402604695">
      <w:bodyDiv w:val="1"/>
      <w:marLeft w:val="0"/>
      <w:marRight w:val="0"/>
      <w:marTop w:val="0"/>
      <w:marBottom w:val="0"/>
      <w:divBdr>
        <w:top w:val="none" w:sz="0" w:space="0" w:color="auto"/>
        <w:left w:val="none" w:sz="0" w:space="0" w:color="auto"/>
        <w:bottom w:val="none" w:sz="0" w:space="0" w:color="auto"/>
        <w:right w:val="none" w:sz="0" w:space="0" w:color="auto"/>
      </w:divBdr>
    </w:div>
    <w:div w:id="403071548">
      <w:bodyDiv w:val="1"/>
      <w:marLeft w:val="0"/>
      <w:marRight w:val="0"/>
      <w:marTop w:val="0"/>
      <w:marBottom w:val="0"/>
      <w:divBdr>
        <w:top w:val="none" w:sz="0" w:space="0" w:color="auto"/>
        <w:left w:val="none" w:sz="0" w:space="0" w:color="auto"/>
        <w:bottom w:val="none" w:sz="0" w:space="0" w:color="auto"/>
        <w:right w:val="none" w:sz="0" w:space="0" w:color="auto"/>
      </w:divBdr>
    </w:div>
    <w:div w:id="405735727">
      <w:bodyDiv w:val="1"/>
      <w:marLeft w:val="0"/>
      <w:marRight w:val="0"/>
      <w:marTop w:val="0"/>
      <w:marBottom w:val="0"/>
      <w:divBdr>
        <w:top w:val="none" w:sz="0" w:space="0" w:color="auto"/>
        <w:left w:val="none" w:sz="0" w:space="0" w:color="auto"/>
        <w:bottom w:val="none" w:sz="0" w:space="0" w:color="auto"/>
        <w:right w:val="none" w:sz="0" w:space="0" w:color="auto"/>
      </w:divBdr>
    </w:div>
    <w:div w:id="407459521">
      <w:bodyDiv w:val="1"/>
      <w:marLeft w:val="0"/>
      <w:marRight w:val="0"/>
      <w:marTop w:val="0"/>
      <w:marBottom w:val="0"/>
      <w:divBdr>
        <w:top w:val="none" w:sz="0" w:space="0" w:color="auto"/>
        <w:left w:val="none" w:sz="0" w:space="0" w:color="auto"/>
        <w:bottom w:val="none" w:sz="0" w:space="0" w:color="auto"/>
        <w:right w:val="none" w:sz="0" w:space="0" w:color="auto"/>
      </w:divBdr>
    </w:div>
    <w:div w:id="407503108">
      <w:bodyDiv w:val="1"/>
      <w:marLeft w:val="0"/>
      <w:marRight w:val="0"/>
      <w:marTop w:val="0"/>
      <w:marBottom w:val="0"/>
      <w:divBdr>
        <w:top w:val="none" w:sz="0" w:space="0" w:color="auto"/>
        <w:left w:val="none" w:sz="0" w:space="0" w:color="auto"/>
        <w:bottom w:val="none" w:sz="0" w:space="0" w:color="auto"/>
        <w:right w:val="none" w:sz="0" w:space="0" w:color="auto"/>
      </w:divBdr>
    </w:div>
    <w:div w:id="408580014">
      <w:bodyDiv w:val="1"/>
      <w:marLeft w:val="0"/>
      <w:marRight w:val="0"/>
      <w:marTop w:val="0"/>
      <w:marBottom w:val="0"/>
      <w:divBdr>
        <w:top w:val="none" w:sz="0" w:space="0" w:color="auto"/>
        <w:left w:val="none" w:sz="0" w:space="0" w:color="auto"/>
        <w:bottom w:val="none" w:sz="0" w:space="0" w:color="auto"/>
        <w:right w:val="none" w:sz="0" w:space="0" w:color="auto"/>
      </w:divBdr>
    </w:div>
    <w:div w:id="410541805">
      <w:bodyDiv w:val="1"/>
      <w:marLeft w:val="0"/>
      <w:marRight w:val="0"/>
      <w:marTop w:val="0"/>
      <w:marBottom w:val="0"/>
      <w:divBdr>
        <w:top w:val="none" w:sz="0" w:space="0" w:color="auto"/>
        <w:left w:val="none" w:sz="0" w:space="0" w:color="auto"/>
        <w:bottom w:val="none" w:sz="0" w:space="0" w:color="auto"/>
        <w:right w:val="none" w:sz="0" w:space="0" w:color="auto"/>
      </w:divBdr>
    </w:div>
    <w:div w:id="418257555">
      <w:bodyDiv w:val="1"/>
      <w:marLeft w:val="0"/>
      <w:marRight w:val="0"/>
      <w:marTop w:val="0"/>
      <w:marBottom w:val="0"/>
      <w:divBdr>
        <w:top w:val="none" w:sz="0" w:space="0" w:color="auto"/>
        <w:left w:val="none" w:sz="0" w:space="0" w:color="auto"/>
        <w:bottom w:val="none" w:sz="0" w:space="0" w:color="auto"/>
        <w:right w:val="none" w:sz="0" w:space="0" w:color="auto"/>
      </w:divBdr>
    </w:div>
    <w:div w:id="418449501">
      <w:bodyDiv w:val="1"/>
      <w:marLeft w:val="0"/>
      <w:marRight w:val="0"/>
      <w:marTop w:val="0"/>
      <w:marBottom w:val="0"/>
      <w:divBdr>
        <w:top w:val="none" w:sz="0" w:space="0" w:color="auto"/>
        <w:left w:val="none" w:sz="0" w:space="0" w:color="auto"/>
        <w:bottom w:val="none" w:sz="0" w:space="0" w:color="auto"/>
        <w:right w:val="none" w:sz="0" w:space="0" w:color="auto"/>
      </w:divBdr>
    </w:div>
    <w:div w:id="424038102">
      <w:bodyDiv w:val="1"/>
      <w:marLeft w:val="0"/>
      <w:marRight w:val="0"/>
      <w:marTop w:val="0"/>
      <w:marBottom w:val="0"/>
      <w:divBdr>
        <w:top w:val="none" w:sz="0" w:space="0" w:color="auto"/>
        <w:left w:val="none" w:sz="0" w:space="0" w:color="auto"/>
        <w:bottom w:val="none" w:sz="0" w:space="0" w:color="auto"/>
        <w:right w:val="none" w:sz="0" w:space="0" w:color="auto"/>
      </w:divBdr>
    </w:div>
    <w:div w:id="425616423">
      <w:bodyDiv w:val="1"/>
      <w:marLeft w:val="0"/>
      <w:marRight w:val="0"/>
      <w:marTop w:val="0"/>
      <w:marBottom w:val="0"/>
      <w:divBdr>
        <w:top w:val="none" w:sz="0" w:space="0" w:color="auto"/>
        <w:left w:val="none" w:sz="0" w:space="0" w:color="auto"/>
        <w:bottom w:val="none" w:sz="0" w:space="0" w:color="auto"/>
        <w:right w:val="none" w:sz="0" w:space="0" w:color="auto"/>
      </w:divBdr>
    </w:div>
    <w:div w:id="426270654">
      <w:bodyDiv w:val="1"/>
      <w:marLeft w:val="0"/>
      <w:marRight w:val="0"/>
      <w:marTop w:val="0"/>
      <w:marBottom w:val="0"/>
      <w:divBdr>
        <w:top w:val="none" w:sz="0" w:space="0" w:color="auto"/>
        <w:left w:val="none" w:sz="0" w:space="0" w:color="auto"/>
        <w:bottom w:val="none" w:sz="0" w:space="0" w:color="auto"/>
        <w:right w:val="none" w:sz="0" w:space="0" w:color="auto"/>
      </w:divBdr>
    </w:div>
    <w:div w:id="426770961">
      <w:bodyDiv w:val="1"/>
      <w:marLeft w:val="0"/>
      <w:marRight w:val="0"/>
      <w:marTop w:val="0"/>
      <w:marBottom w:val="0"/>
      <w:divBdr>
        <w:top w:val="none" w:sz="0" w:space="0" w:color="auto"/>
        <w:left w:val="none" w:sz="0" w:space="0" w:color="auto"/>
        <w:bottom w:val="none" w:sz="0" w:space="0" w:color="auto"/>
        <w:right w:val="none" w:sz="0" w:space="0" w:color="auto"/>
      </w:divBdr>
    </w:div>
    <w:div w:id="433326276">
      <w:bodyDiv w:val="1"/>
      <w:marLeft w:val="0"/>
      <w:marRight w:val="0"/>
      <w:marTop w:val="0"/>
      <w:marBottom w:val="0"/>
      <w:divBdr>
        <w:top w:val="none" w:sz="0" w:space="0" w:color="auto"/>
        <w:left w:val="none" w:sz="0" w:space="0" w:color="auto"/>
        <w:bottom w:val="none" w:sz="0" w:space="0" w:color="auto"/>
        <w:right w:val="none" w:sz="0" w:space="0" w:color="auto"/>
      </w:divBdr>
    </w:div>
    <w:div w:id="433938929">
      <w:bodyDiv w:val="1"/>
      <w:marLeft w:val="0"/>
      <w:marRight w:val="0"/>
      <w:marTop w:val="0"/>
      <w:marBottom w:val="0"/>
      <w:divBdr>
        <w:top w:val="none" w:sz="0" w:space="0" w:color="auto"/>
        <w:left w:val="none" w:sz="0" w:space="0" w:color="auto"/>
        <w:bottom w:val="none" w:sz="0" w:space="0" w:color="auto"/>
        <w:right w:val="none" w:sz="0" w:space="0" w:color="auto"/>
      </w:divBdr>
    </w:div>
    <w:div w:id="449978690">
      <w:bodyDiv w:val="1"/>
      <w:marLeft w:val="0"/>
      <w:marRight w:val="0"/>
      <w:marTop w:val="0"/>
      <w:marBottom w:val="0"/>
      <w:divBdr>
        <w:top w:val="none" w:sz="0" w:space="0" w:color="auto"/>
        <w:left w:val="none" w:sz="0" w:space="0" w:color="auto"/>
        <w:bottom w:val="none" w:sz="0" w:space="0" w:color="auto"/>
        <w:right w:val="none" w:sz="0" w:space="0" w:color="auto"/>
      </w:divBdr>
    </w:div>
    <w:div w:id="453791803">
      <w:bodyDiv w:val="1"/>
      <w:marLeft w:val="0"/>
      <w:marRight w:val="0"/>
      <w:marTop w:val="0"/>
      <w:marBottom w:val="0"/>
      <w:divBdr>
        <w:top w:val="none" w:sz="0" w:space="0" w:color="auto"/>
        <w:left w:val="none" w:sz="0" w:space="0" w:color="auto"/>
        <w:bottom w:val="none" w:sz="0" w:space="0" w:color="auto"/>
        <w:right w:val="none" w:sz="0" w:space="0" w:color="auto"/>
      </w:divBdr>
    </w:div>
    <w:div w:id="458687923">
      <w:bodyDiv w:val="1"/>
      <w:marLeft w:val="0"/>
      <w:marRight w:val="0"/>
      <w:marTop w:val="0"/>
      <w:marBottom w:val="0"/>
      <w:divBdr>
        <w:top w:val="none" w:sz="0" w:space="0" w:color="auto"/>
        <w:left w:val="none" w:sz="0" w:space="0" w:color="auto"/>
        <w:bottom w:val="none" w:sz="0" w:space="0" w:color="auto"/>
        <w:right w:val="none" w:sz="0" w:space="0" w:color="auto"/>
      </w:divBdr>
    </w:div>
    <w:div w:id="460153829">
      <w:bodyDiv w:val="1"/>
      <w:marLeft w:val="0"/>
      <w:marRight w:val="0"/>
      <w:marTop w:val="0"/>
      <w:marBottom w:val="0"/>
      <w:divBdr>
        <w:top w:val="none" w:sz="0" w:space="0" w:color="auto"/>
        <w:left w:val="none" w:sz="0" w:space="0" w:color="auto"/>
        <w:bottom w:val="none" w:sz="0" w:space="0" w:color="auto"/>
        <w:right w:val="none" w:sz="0" w:space="0" w:color="auto"/>
      </w:divBdr>
    </w:div>
    <w:div w:id="461733638">
      <w:bodyDiv w:val="1"/>
      <w:marLeft w:val="0"/>
      <w:marRight w:val="0"/>
      <w:marTop w:val="0"/>
      <w:marBottom w:val="0"/>
      <w:divBdr>
        <w:top w:val="none" w:sz="0" w:space="0" w:color="auto"/>
        <w:left w:val="none" w:sz="0" w:space="0" w:color="auto"/>
        <w:bottom w:val="none" w:sz="0" w:space="0" w:color="auto"/>
        <w:right w:val="none" w:sz="0" w:space="0" w:color="auto"/>
      </w:divBdr>
    </w:div>
    <w:div w:id="466048852">
      <w:bodyDiv w:val="1"/>
      <w:marLeft w:val="0"/>
      <w:marRight w:val="0"/>
      <w:marTop w:val="0"/>
      <w:marBottom w:val="0"/>
      <w:divBdr>
        <w:top w:val="none" w:sz="0" w:space="0" w:color="auto"/>
        <w:left w:val="none" w:sz="0" w:space="0" w:color="auto"/>
        <w:bottom w:val="none" w:sz="0" w:space="0" w:color="auto"/>
        <w:right w:val="none" w:sz="0" w:space="0" w:color="auto"/>
      </w:divBdr>
    </w:div>
    <w:div w:id="467940898">
      <w:bodyDiv w:val="1"/>
      <w:marLeft w:val="0"/>
      <w:marRight w:val="0"/>
      <w:marTop w:val="0"/>
      <w:marBottom w:val="0"/>
      <w:divBdr>
        <w:top w:val="none" w:sz="0" w:space="0" w:color="auto"/>
        <w:left w:val="none" w:sz="0" w:space="0" w:color="auto"/>
        <w:bottom w:val="none" w:sz="0" w:space="0" w:color="auto"/>
        <w:right w:val="none" w:sz="0" w:space="0" w:color="auto"/>
      </w:divBdr>
    </w:div>
    <w:div w:id="476723228">
      <w:bodyDiv w:val="1"/>
      <w:marLeft w:val="0"/>
      <w:marRight w:val="0"/>
      <w:marTop w:val="0"/>
      <w:marBottom w:val="0"/>
      <w:divBdr>
        <w:top w:val="none" w:sz="0" w:space="0" w:color="auto"/>
        <w:left w:val="none" w:sz="0" w:space="0" w:color="auto"/>
        <w:bottom w:val="none" w:sz="0" w:space="0" w:color="auto"/>
        <w:right w:val="none" w:sz="0" w:space="0" w:color="auto"/>
      </w:divBdr>
    </w:div>
    <w:div w:id="482431338">
      <w:bodyDiv w:val="1"/>
      <w:marLeft w:val="0"/>
      <w:marRight w:val="0"/>
      <w:marTop w:val="0"/>
      <w:marBottom w:val="0"/>
      <w:divBdr>
        <w:top w:val="none" w:sz="0" w:space="0" w:color="auto"/>
        <w:left w:val="none" w:sz="0" w:space="0" w:color="auto"/>
        <w:bottom w:val="none" w:sz="0" w:space="0" w:color="auto"/>
        <w:right w:val="none" w:sz="0" w:space="0" w:color="auto"/>
      </w:divBdr>
    </w:div>
    <w:div w:id="485627099">
      <w:bodyDiv w:val="1"/>
      <w:marLeft w:val="0"/>
      <w:marRight w:val="0"/>
      <w:marTop w:val="0"/>
      <w:marBottom w:val="0"/>
      <w:divBdr>
        <w:top w:val="none" w:sz="0" w:space="0" w:color="auto"/>
        <w:left w:val="none" w:sz="0" w:space="0" w:color="auto"/>
        <w:bottom w:val="none" w:sz="0" w:space="0" w:color="auto"/>
        <w:right w:val="none" w:sz="0" w:space="0" w:color="auto"/>
      </w:divBdr>
    </w:div>
    <w:div w:id="487751016">
      <w:bodyDiv w:val="1"/>
      <w:marLeft w:val="0"/>
      <w:marRight w:val="0"/>
      <w:marTop w:val="0"/>
      <w:marBottom w:val="0"/>
      <w:divBdr>
        <w:top w:val="none" w:sz="0" w:space="0" w:color="auto"/>
        <w:left w:val="none" w:sz="0" w:space="0" w:color="auto"/>
        <w:bottom w:val="none" w:sz="0" w:space="0" w:color="auto"/>
        <w:right w:val="none" w:sz="0" w:space="0" w:color="auto"/>
      </w:divBdr>
    </w:div>
    <w:div w:id="487938185">
      <w:bodyDiv w:val="1"/>
      <w:marLeft w:val="0"/>
      <w:marRight w:val="0"/>
      <w:marTop w:val="0"/>
      <w:marBottom w:val="0"/>
      <w:divBdr>
        <w:top w:val="none" w:sz="0" w:space="0" w:color="auto"/>
        <w:left w:val="none" w:sz="0" w:space="0" w:color="auto"/>
        <w:bottom w:val="none" w:sz="0" w:space="0" w:color="auto"/>
        <w:right w:val="none" w:sz="0" w:space="0" w:color="auto"/>
      </w:divBdr>
    </w:div>
    <w:div w:id="489951462">
      <w:bodyDiv w:val="1"/>
      <w:marLeft w:val="0"/>
      <w:marRight w:val="0"/>
      <w:marTop w:val="0"/>
      <w:marBottom w:val="0"/>
      <w:divBdr>
        <w:top w:val="none" w:sz="0" w:space="0" w:color="auto"/>
        <w:left w:val="none" w:sz="0" w:space="0" w:color="auto"/>
        <w:bottom w:val="none" w:sz="0" w:space="0" w:color="auto"/>
        <w:right w:val="none" w:sz="0" w:space="0" w:color="auto"/>
      </w:divBdr>
    </w:div>
    <w:div w:id="490609866">
      <w:bodyDiv w:val="1"/>
      <w:marLeft w:val="0"/>
      <w:marRight w:val="0"/>
      <w:marTop w:val="0"/>
      <w:marBottom w:val="0"/>
      <w:divBdr>
        <w:top w:val="none" w:sz="0" w:space="0" w:color="auto"/>
        <w:left w:val="none" w:sz="0" w:space="0" w:color="auto"/>
        <w:bottom w:val="none" w:sz="0" w:space="0" w:color="auto"/>
        <w:right w:val="none" w:sz="0" w:space="0" w:color="auto"/>
      </w:divBdr>
    </w:div>
    <w:div w:id="502206587">
      <w:bodyDiv w:val="1"/>
      <w:marLeft w:val="0"/>
      <w:marRight w:val="0"/>
      <w:marTop w:val="0"/>
      <w:marBottom w:val="0"/>
      <w:divBdr>
        <w:top w:val="none" w:sz="0" w:space="0" w:color="auto"/>
        <w:left w:val="none" w:sz="0" w:space="0" w:color="auto"/>
        <w:bottom w:val="none" w:sz="0" w:space="0" w:color="auto"/>
        <w:right w:val="none" w:sz="0" w:space="0" w:color="auto"/>
      </w:divBdr>
    </w:div>
    <w:div w:id="504052683">
      <w:bodyDiv w:val="1"/>
      <w:marLeft w:val="0"/>
      <w:marRight w:val="0"/>
      <w:marTop w:val="0"/>
      <w:marBottom w:val="0"/>
      <w:divBdr>
        <w:top w:val="none" w:sz="0" w:space="0" w:color="auto"/>
        <w:left w:val="none" w:sz="0" w:space="0" w:color="auto"/>
        <w:bottom w:val="none" w:sz="0" w:space="0" w:color="auto"/>
        <w:right w:val="none" w:sz="0" w:space="0" w:color="auto"/>
      </w:divBdr>
    </w:div>
    <w:div w:id="505443038">
      <w:bodyDiv w:val="1"/>
      <w:marLeft w:val="0"/>
      <w:marRight w:val="0"/>
      <w:marTop w:val="0"/>
      <w:marBottom w:val="0"/>
      <w:divBdr>
        <w:top w:val="none" w:sz="0" w:space="0" w:color="auto"/>
        <w:left w:val="none" w:sz="0" w:space="0" w:color="auto"/>
        <w:bottom w:val="none" w:sz="0" w:space="0" w:color="auto"/>
        <w:right w:val="none" w:sz="0" w:space="0" w:color="auto"/>
      </w:divBdr>
    </w:div>
    <w:div w:id="506528565">
      <w:bodyDiv w:val="1"/>
      <w:marLeft w:val="0"/>
      <w:marRight w:val="0"/>
      <w:marTop w:val="0"/>
      <w:marBottom w:val="0"/>
      <w:divBdr>
        <w:top w:val="none" w:sz="0" w:space="0" w:color="auto"/>
        <w:left w:val="none" w:sz="0" w:space="0" w:color="auto"/>
        <w:bottom w:val="none" w:sz="0" w:space="0" w:color="auto"/>
        <w:right w:val="none" w:sz="0" w:space="0" w:color="auto"/>
      </w:divBdr>
    </w:div>
    <w:div w:id="506988071">
      <w:bodyDiv w:val="1"/>
      <w:marLeft w:val="0"/>
      <w:marRight w:val="0"/>
      <w:marTop w:val="0"/>
      <w:marBottom w:val="0"/>
      <w:divBdr>
        <w:top w:val="none" w:sz="0" w:space="0" w:color="auto"/>
        <w:left w:val="none" w:sz="0" w:space="0" w:color="auto"/>
        <w:bottom w:val="none" w:sz="0" w:space="0" w:color="auto"/>
        <w:right w:val="none" w:sz="0" w:space="0" w:color="auto"/>
      </w:divBdr>
    </w:div>
    <w:div w:id="510996901">
      <w:bodyDiv w:val="1"/>
      <w:marLeft w:val="0"/>
      <w:marRight w:val="0"/>
      <w:marTop w:val="0"/>
      <w:marBottom w:val="0"/>
      <w:divBdr>
        <w:top w:val="none" w:sz="0" w:space="0" w:color="auto"/>
        <w:left w:val="none" w:sz="0" w:space="0" w:color="auto"/>
        <w:bottom w:val="none" w:sz="0" w:space="0" w:color="auto"/>
        <w:right w:val="none" w:sz="0" w:space="0" w:color="auto"/>
      </w:divBdr>
    </w:div>
    <w:div w:id="511993106">
      <w:bodyDiv w:val="1"/>
      <w:marLeft w:val="0"/>
      <w:marRight w:val="0"/>
      <w:marTop w:val="0"/>
      <w:marBottom w:val="0"/>
      <w:divBdr>
        <w:top w:val="none" w:sz="0" w:space="0" w:color="auto"/>
        <w:left w:val="none" w:sz="0" w:space="0" w:color="auto"/>
        <w:bottom w:val="none" w:sz="0" w:space="0" w:color="auto"/>
        <w:right w:val="none" w:sz="0" w:space="0" w:color="auto"/>
      </w:divBdr>
    </w:div>
    <w:div w:id="519122944">
      <w:bodyDiv w:val="1"/>
      <w:marLeft w:val="0"/>
      <w:marRight w:val="0"/>
      <w:marTop w:val="0"/>
      <w:marBottom w:val="0"/>
      <w:divBdr>
        <w:top w:val="none" w:sz="0" w:space="0" w:color="auto"/>
        <w:left w:val="none" w:sz="0" w:space="0" w:color="auto"/>
        <w:bottom w:val="none" w:sz="0" w:space="0" w:color="auto"/>
        <w:right w:val="none" w:sz="0" w:space="0" w:color="auto"/>
      </w:divBdr>
    </w:div>
    <w:div w:id="526529449">
      <w:bodyDiv w:val="1"/>
      <w:marLeft w:val="0"/>
      <w:marRight w:val="0"/>
      <w:marTop w:val="0"/>
      <w:marBottom w:val="0"/>
      <w:divBdr>
        <w:top w:val="none" w:sz="0" w:space="0" w:color="auto"/>
        <w:left w:val="none" w:sz="0" w:space="0" w:color="auto"/>
        <w:bottom w:val="none" w:sz="0" w:space="0" w:color="auto"/>
        <w:right w:val="none" w:sz="0" w:space="0" w:color="auto"/>
      </w:divBdr>
    </w:div>
    <w:div w:id="529102455">
      <w:bodyDiv w:val="1"/>
      <w:marLeft w:val="0"/>
      <w:marRight w:val="0"/>
      <w:marTop w:val="0"/>
      <w:marBottom w:val="0"/>
      <w:divBdr>
        <w:top w:val="none" w:sz="0" w:space="0" w:color="auto"/>
        <w:left w:val="none" w:sz="0" w:space="0" w:color="auto"/>
        <w:bottom w:val="none" w:sz="0" w:space="0" w:color="auto"/>
        <w:right w:val="none" w:sz="0" w:space="0" w:color="auto"/>
      </w:divBdr>
    </w:div>
    <w:div w:id="533932987">
      <w:bodyDiv w:val="1"/>
      <w:marLeft w:val="0"/>
      <w:marRight w:val="0"/>
      <w:marTop w:val="0"/>
      <w:marBottom w:val="0"/>
      <w:divBdr>
        <w:top w:val="none" w:sz="0" w:space="0" w:color="auto"/>
        <w:left w:val="none" w:sz="0" w:space="0" w:color="auto"/>
        <w:bottom w:val="none" w:sz="0" w:space="0" w:color="auto"/>
        <w:right w:val="none" w:sz="0" w:space="0" w:color="auto"/>
      </w:divBdr>
    </w:div>
    <w:div w:id="536048459">
      <w:bodyDiv w:val="1"/>
      <w:marLeft w:val="0"/>
      <w:marRight w:val="0"/>
      <w:marTop w:val="0"/>
      <w:marBottom w:val="0"/>
      <w:divBdr>
        <w:top w:val="none" w:sz="0" w:space="0" w:color="auto"/>
        <w:left w:val="none" w:sz="0" w:space="0" w:color="auto"/>
        <w:bottom w:val="none" w:sz="0" w:space="0" w:color="auto"/>
        <w:right w:val="none" w:sz="0" w:space="0" w:color="auto"/>
      </w:divBdr>
    </w:div>
    <w:div w:id="538662356">
      <w:bodyDiv w:val="1"/>
      <w:marLeft w:val="0"/>
      <w:marRight w:val="0"/>
      <w:marTop w:val="0"/>
      <w:marBottom w:val="0"/>
      <w:divBdr>
        <w:top w:val="none" w:sz="0" w:space="0" w:color="auto"/>
        <w:left w:val="none" w:sz="0" w:space="0" w:color="auto"/>
        <w:bottom w:val="none" w:sz="0" w:space="0" w:color="auto"/>
        <w:right w:val="none" w:sz="0" w:space="0" w:color="auto"/>
      </w:divBdr>
    </w:div>
    <w:div w:id="539171697">
      <w:bodyDiv w:val="1"/>
      <w:marLeft w:val="0"/>
      <w:marRight w:val="0"/>
      <w:marTop w:val="0"/>
      <w:marBottom w:val="0"/>
      <w:divBdr>
        <w:top w:val="none" w:sz="0" w:space="0" w:color="auto"/>
        <w:left w:val="none" w:sz="0" w:space="0" w:color="auto"/>
        <w:bottom w:val="none" w:sz="0" w:space="0" w:color="auto"/>
        <w:right w:val="none" w:sz="0" w:space="0" w:color="auto"/>
      </w:divBdr>
    </w:div>
    <w:div w:id="540556439">
      <w:bodyDiv w:val="1"/>
      <w:marLeft w:val="0"/>
      <w:marRight w:val="0"/>
      <w:marTop w:val="0"/>
      <w:marBottom w:val="0"/>
      <w:divBdr>
        <w:top w:val="none" w:sz="0" w:space="0" w:color="auto"/>
        <w:left w:val="none" w:sz="0" w:space="0" w:color="auto"/>
        <w:bottom w:val="none" w:sz="0" w:space="0" w:color="auto"/>
        <w:right w:val="none" w:sz="0" w:space="0" w:color="auto"/>
      </w:divBdr>
    </w:div>
    <w:div w:id="542523224">
      <w:bodyDiv w:val="1"/>
      <w:marLeft w:val="0"/>
      <w:marRight w:val="0"/>
      <w:marTop w:val="0"/>
      <w:marBottom w:val="0"/>
      <w:divBdr>
        <w:top w:val="none" w:sz="0" w:space="0" w:color="auto"/>
        <w:left w:val="none" w:sz="0" w:space="0" w:color="auto"/>
        <w:bottom w:val="none" w:sz="0" w:space="0" w:color="auto"/>
        <w:right w:val="none" w:sz="0" w:space="0" w:color="auto"/>
      </w:divBdr>
    </w:div>
    <w:div w:id="544029308">
      <w:bodyDiv w:val="1"/>
      <w:marLeft w:val="0"/>
      <w:marRight w:val="0"/>
      <w:marTop w:val="0"/>
      <w:marBottom w:val="0"/>
      <w:divBdr>
        <w:top w:val="none" w:sz="0" w:space="0" w:color="auto"/>
        <w:left w:val="none" w:sz="0" w:space="0" w:color="auto"/>
        <w:bottom w:val="none" w:sz="0" w:space="0" w:color="auto"/>
        <w:right w:val="none" w:sz="0" w:space="0" w:color="auto"/>
      </w:divBdr>
    </w:div>
    <w:div w:id="546720228">
      <w:bodyDiv w:val="1"/>
      <w:marLeft w:val="0"/>
      <w:marRight w:val="0"/>
      <w:marTop w:val="0"/>
      <w:marBottom w:val="0"/>
      <w:divBdr>
        <w:top w:val="none" w:sz="0" w:space="0" w:color="auto"/>
        <w:left w:val="none" w:sz="0" w:space="0" w:color="auto"/>
        <w:bottom w:val="none" w:sz="0" w:space="0" w:color="auto"/>
        <w:right w:val="none" w:sz="0" w:space="0" w:color="auto"/>
      </w:divBdr>
    </w:div>
    <w:div w:id="549927891">
      <w:bodyDiv w:val="1"/>
      <w:marLeft w:val="0"/>
      <w:marRight w:val="0"/>
      <w:marTop w:val="0"/>
      <w:marBottom w:val="0"/>
      <w:divBdr>
        <w:top w:val="none" w:sz="0" w:space="0" w:color="auto"/>
        <w:left w:val="none" w:sz="0" w:space="0" w:color="auto"/>
        <w:bottom w:val="none" w:sz="0" w:space="0" w:color="auto"/>
        <w:right w:val="none" w:sz="0" w:space="0" w:color="auto"/>
      </w:divBdr>
    </w:div>
    <w:div w:id="554434941">
      <w:bodyDiv w:val="1"/>
      <w:marLeft w:val="0"/>
      <w:marRight w:val="0"/>
      <w:marTop w:val="0"/>
      <w:marBottom w:val="0"/>
      <w:divBdr>
        <w:top w:val="none" w:sz="0" w:space="0" w:color="auto"/>
        <w:left w:val="none" w:sz="0" w:space="0" w:color="auto"/>
        <w:bottom w:val="none" w:sz="0" w:space="0" w:color="auto"/>
        <w:right w:val="none" w:sz="0" w:space="0" w:color="auto"/>
      </w:divBdr>
    </w:div>
    <w:div w:id="555043453">
      <w:bodyDiv w:val="1"/>
      <w:marLeft w:val="0"/>
      <w:marRight w:val="0"/>
      <w:marTop w:val="0"/>
      <w:marBottom w:val="0"/>
      <w:divBdr>
        <w:top w:val="none" w:sz="0" w:space="0" w:color="auto"/>
        <w:left w:val="none" w:sz="0" w:space="0" w:color="auto"/>
        <w:bottom w:val="none" w:sz="0" w:space="0" w:color="auto"/>
        <w:right w:val="none" w:sz="0" w:space="0" w:color="auto"/>
      </w:divBdr>
    </w:div>
    <w:div w:id="566232262">
      <w:bodyDiv w:val="1"/>
      <w:marLeft w:val="0"/>
      <w:marRight w:val="0"/>
      <w:marTop w:val="0"/>
      <w:marBottom w:val="0"/>
      <w:divBdr>
        <w:top w:val="none" w:sz="0" w:space="0" w:color="auto"/>
        <w:left w:val="none" w:sz="0" w:space="0" w:color="auto"/>
        <w:bottom w:val="none" w:sz="0" w:space="0" w:color="auto"/>
        <w:right w:val="none" w:sz="0" w:space="0" w:color="auto"/>
      </w:divBdr>
    </w:div>
    <w:div w:id="566767732">
      <w:bodyDiv w:val="1"/>
      <w:marLeft w:val="0"/>
      <w:marRight w:val="0"/>
      <w:marTop w:val="0"/>
      <w:marBottom w:val="0"/>
      <w:divBdr>
        <w:top w:val="none" w:sz="0" w:space="0" w:color="auto"/>
        <w:left w:val="none" w:sz="0" w:space="0" w:color="auto"/>
        <w:bottom w:val="none" w:sz="0" w:space="0" w:color="auto"/>
        <w:right w:val="none" w:sz="0" w:space="0" w:color="auto"/>
      </w:divBdr>
    </w:div>
    <w:div w:id="573321156">
      <w:bodyDiv w:val="1"/>
      <w:marLeft w:val="0"/>
      <w:marRight w:val="0"/>
      <w:marTop w:val="0"/>
      <w:marBottom w:val="0"/>
      <w:divBdr>
        <w:top w:val="none" w:sz="0" w:space="0" w:color="auto"/>
        <w:left w:val="none" w:sz="0" w:space="0" w:color="auto"/>
        <w:bottom w:val="none" w:sz="0" w:space="0" w:color="auto"/>
        <w:right w:val="none" w:sz="0" w:space="0" w:color="auto"/>
      </w:divBdr>
    </w:div>
    <w:div w:id="574633872">
      <w:bodyDiv w:val="1"/>
      <w:marLeft w:val="0"/>
      <w:marRight w:val="0"/>
      <w:marTop w:val="0"/>
      <w:marBottom w:val="0"/>
      <w:divBdr>
        <w:top w:val="none" w:sz="0" w:space="0" w:color="auto"/>
        <w:left w:val="none" w:sz="0" w:space="0" w:color="auto"/>
        <w:bottom w:val="none" w:sz="0" w:space="0" w:color="auto"/>
        <w:right w:val="none" w:sz="0" w:space="0" w:color="auto"/>
      </w:divBdr>
    </w:div>
    <w:div w:id="577402516">
      <w:bodyDiv w:val="1"/>
      <w:marLeft w:val="0"/>
      <w:marRight w:val="0"/>
      <w:marTop w:val="0"/>
      <w:marBottom w:val="0"/>
      <w:divBdr>
        <w:top w:val="none" w:sz="0" w:space="0" w:color="auto"/>
        <w:left w:val="none" w:sz="0" w:space="0" w:color="auto"/>
        <w:bottom w:val="none" w:sz="0" w:space="0" w:color="auto"/>
        <w:right w:val="none" w:sz="0" w:space="0" w:color="auto"/>
      </w:divBdr>
    </w:div>
    <w:div w:id="581526779">
      <w:bodyDiv w:val="1"/>
      <w:marLeft w:val="0"/>
      <w:marRight w:val="0"/>
      <w:marTop w:val="0"/>
      <w:marBottom w:val="0"/>
      <w:divBdr>
        <w:top w:val="none" w:sz="0" w:space="0" w:color="auto"/>
        <w:left w:val="none" w:sz="0" w:space="0" w:color="auto"/>
        <w:bottom w:val="none" w:sz="0" w:space="0" w:color="auto"/>
        <w:right w:val="none" w:sz="0" w:space="0" w:color="auto"/>
      </w:divBdr>
    </w:div>
    <w:div w:id="582035469">
      <w:bodyDiv w:val="1"/>
      <w:marLeft w:val="0"/>
      <w:marRight w:val="0"/>
      <w:marTop w:val="0"/>
      <w:marBottom w:val="0"/>
      <w:divBdr>
        <w:top w:val="none" w:sz="0" w:space="0" w:color="auto"/>
        <w:left w:val="none" w:sz="0" w:space="0" w:color="auto"/>
        <w:bottom w:val="none" w:sz="0" w:space="0" w:color="auto"/>
        <w:right w:val="none" w:sz="0" w:space="0" w:color="auto"/>
      </w:divBdr>
    </w:div>
    <w:div w:id="582908312">
      <w:bodyDiv w:val="1"/>
      <w:marLeft w:val="0"/>
      <w:marRight w:val="0"/>
      <w:marTop w:val="0"/>
      <w:marBottom w:val="0"/>
      <w:divBdr>
        <w:top w:val="none" w:sz="0" w:space="0" w:color="auto"/>
        <w:left w:val="none" w:sz="0" w:space="0" w:color="auto"/>
        <w:bottom w:val="none" w:sz="0" w:space="0" w:color="auto"/>
        <w:right w:val="none" w:sz="0" w:space="0" w:color="auto"/>
      </w:divBdr>
    </w:div>
    <w:div w:id="583689392">
      <w:bodyDiv w:val="1"/>
      <w:marLeft w:val="0"/>
      <w:marRight w:val="0"/>
      <w:marTop w:val="0"/>
      <w:marBottom w:val="0"/>
      <w:divBdr>
        <w:top w:val="none" w:sz="0" w:space="0" w:color="auto"/>
        <w:left w:val="none" w:sz="0" w:space="0" w:color="auto"/>
        <w:bottom w:val="none" w:sz="0" w:space="0" w:color="auto"/>
        <w:right w:val="none" w:sz="0" w:space="0" w:color="auto"/>
      </w:divBdr>
    </w:div>
    <w:div w:id="586578775">
      <w:bodyDiv w:val="1"/>
      <w:marLeft w:val="0"/>
      <w:marRight w:val="0"/>
      <w:marTop w:val="0"/>
      <w:marBottom w:val="0"/>
      <w:divBdr>
        <w:top w:val="none" w:sz="0" w:space="0" w:color="auto"/>
        <w:left w:val="none" w:sz="0" w:space="0" w:color="auto"/>
        <w:bottom w:val="none" w:sz="0" w:space="0" w:color="auto"/>
        <w:right w:val="none" w:sz="0" w:space="0" w:color="auto"/>
      </w:divBdr>
    </w:div>
    <w:div w:id="590814024">
      <w:bodyDiv w:val="1"/>
      <w:marLeft w:val="0"/>
      <w:marRight w:val="0"/>
      <w:marTop w:val="0"/>
      <w:marBottom w:val="0"/>
      <w:divBdr>
        <w:top w:val="none" w:sz="0" w:space="0" w:color="auto"/>
        <w:left w:val="none" w:sz="0" w:space="0" w:color="auto"/>
        <w:bottom w:val="none" w:sz="0" w:space="0" w:color="auto"/>
        <w:right w:val="none" w:sz="0" w:space="0" w:color="auto"/>
      </w:divBdr>
    </w:div>
    <w:div w:id="591548513">
      <w:bodyDiv w:val="1"/>
      <w:marLeft w:val="0"/>
      <w:marRight w:val="0"/>
      <w:marTop w:val="0"/>
      <w:marBottom w:val="0"/>
      <w:divBdr>
        <w:top w:val="none" w:sz="0" w:space="0" w:color="auto"/>
        <w:left w:val="none" w:sz="0" w:space="0" w:color="auto"/>
        <w:bottom w:val="none" w:sz="0" w:space="0" w:color="auto"/>
        <w:right w:val="none" w:sz="0" w:space="0" w:color="auto"/>
      </w:divBdr>
    </w:div>
    <w:div w:id="596405767">
      <w:bodyDiv w:val="1"/>
      <w:marLeft w:val="0"/>
      <w:marRight w:val="0"/>
      <w:marTop w:val="0"/>
      <w:marBottom w:val="0"/>
      <w:divBdr>
        <w:top w:val="none" w:sz="0" w:space="0" w:color="auto"/>
        <w:left w:val="none" w:sz="0" w:space="0" w:color="auto"/>
        <w:bottom w:val="none" w:sz="0" w:space="0" w:color="auto"/>
        <w:right w:val="none" w:sz="0" w:space="0" w:color="auto"/>
      </w:divBdr>
    </w:div>
    <w:div w:id="596865709">
      <w:bodyDiv w:val="1"/>
      <w:marLeft w:val="0"/>
      <w:marRight w:val="0"/>
      <w:marTop w:val="0"/>
      <w:marBottom w:val="0"/>
      <w:divBdr>
        <w:top w:val="none" w:sz="0" w:space="0" w:color="auto"/>
        <w:left w:val="none" w:sz="0" w:space="0" w:color="auto"/>
        <w:bottom w:val="none" w:sz="0" w:space="0" w:color="auto"/>
        <w:right w:val="none" w:sz="0" w:space="0" w:color="auto"/>
      </w:divBdr>
    </w:div>
    <w:div w:id="598418187">
      <w:bodyDiv w:val="1"/>
      <w:marLeft w:val="0"/>
      <w:marRight w:val="0"/>
      <w:marTop w:val="0"/>
      <w:marBottom w:val="0"/>
      <w:divBdr>
        <w:top w:val="none" w:sz="0" w:space="0" w:color="auto"/>
        <w:left w:val="none" w:sz="0" w:space="0" w:color="auto"/>
        <w:bottom w:val="none" w:sz="0" w:space="0" w:color="auto"/>
        <w:right w:val="none" w:sz="0" w:space="0" w:color="auto"/>
      </w:divBdr>
    </w:div>
    <w:div w:id="603265069">
      <w:bodyDiv w:val="1"/>
      <w:marLeft w:val="0"/>
      <w:marRight w:val="0"/>
      <w:marTop w:val="0"/>
      <w:marBottom w:val="0"/>
      <w:divBdr>
        <w:top w:val="none" w:sz="0" w:space="0" w:color="auto"/>
        <w:left w:val="none" w:sz="0" w:space="0" w:color="auto"/>
        <w:bottom w:val="none" w:sz="0" w:space="0" w:color="auto"/>
        <w:right w:val="none" w:sz="0" w:space="0" w:color="auto"/>
      </w:divBdr>
    </w:div>
    <w:div w:id="603422019">
      <w:bodyDiv w:val="1"/>
      <w:marLeft w:val="0"/>
      <w:marRight w:val="0"/>
      <w:marTop w:val="0"/>
      <w:marBottom w:val="0"/>
      <w:divBdr>
        <w:top w:val="none" w:sz="0" w:space="0" w:color="auto"/>
        <w:left w:val="none" w:sz="0" w:space="0" w:color="auto"/>
        <w:bottom w:val="none" w:sz="0" w:space="0" w:color="auto"/>
        <w:right w:val="none" w:sz="0" w:space="0" w:color="auto"/>
      </w:divBdr>
    </w:div>
    <w:div w:id="605234209">
      <w:bodyDiv w:val="1"/>
      <w:marLeft w:val="0"/>
      <w:marRight w:val="0"/>
      <w:marTop w:val="0"/>
      <w:marBottom w:val="0"/>
      <w:divBdr>
        <w:top w:val="none" w:sz="0" w:space="0" w:color="auto"/>
        <w:left w:val="none" w:sz="0" w:space="0" w:color="auto"/>
        <w:bottom w:val="none" w:sz="0" w:space="0" w:color="auto"/>
        <w:right w:val="none" w:sz="0" w:space="0" w:color="auto"/>
      </w:divBdr>
    </w:div>
    <w:div w:id="606163156">
      <w:bodyDiv w:val="1"/>
      <w:marLeft w:val="0"/>
      <w:marRight w:val="0"/>
      <w:marTop w:val="0"/>
      <w:marBottom w:val="0"/>
      <w:divBdr>
        <w:top w:val="none" w:sz="0" w:space="0" w:color="auto"/>
        <w:left w:val="none" w:sz="0" w:space="0" w:color="auto"/>
        <w:bottom w:val="none" w:sz="0" w:space="0" w:color="auto"/>
        <w:right w:val="none" w:sz="0" w:space="0" w:color="auto"/>
      </w:divBdr>
    </w:div>
    <w:div w:id="607009764">
      <w:bodyDiv w:val="1"/>
      <w:marLeft w:val="0"/>
      <w:marRight w:val="0"/>
      <w:marTop w:val="0"/>
      <w:marBottom w:val="0"/>
      <w:divBdr>
        <w:top w:val="none" w:sz="0" w:space="0" w:color="auto"/>
        <w:left w:val="none" w:sz="0" w:space="0" w:color="auto"/>
        <w:bottom w:val="none" w:sz="0" w:space="0" w:color="auto"/>
        <w:right w:val="none" w:sz="0" w:space="0" w:color="auto"/>
      </w:divBdr>
    </w:div>
    <w:div w:id="610473255">
      <w:bodyDiv w:val="1"/>
      <w:marLeft w:val="0"/>
      <w:marRight w:val="0"/>
      <w:marTop w:val="0"/>
      <w:marBottom w:val="0"/>
      <w:divBdr>
        <w:top w:val="none" w:sz="0" w:space="0" w:color="auto"/>
        <w:left w:val="none" w:sz="0" w:space="0" w:color="auto"/>
        <w:bottom w:val="none" w:sz="0" w:space="0" w:color="auto"/>
        <w:right w:val="none" w:sz="0" w:space="0" w:color="auto"/>
      </w:divBdr>
    </w:div>
    <w:div w:id="619871959">
      <w:bodyDiv w:val="1"/>
      <w:marLeft w:val="0"/>
      <w:marRight w:val="0"/>
      <w:marTop w:val="0"/>
      <w:marBottom w:val="0"/>
      <w:divBdr>
        <w:top w:val="none" w:sz="0" w:space="0" w:color="auto"/>
        <w:left w:val="none" w:sz="0" w:space="0" w:color="auto"/>
        <w:bottom w:val="none" w:sz="0" w:space="0" w:color="auto"/>
        <w:right w:val="none" w:sz="0" w:space="0" w:color="auto"/>
      </w:divBdr>
    </w:div>
    <w:div w:id="629552663">
      <w:bodyDiv w:val="1"/>
      <w:marLeft w:val="0"/>
      <w:marRight w:val="0"/>
      <w:marTop w:val="0"/>
      <w:marBottom w:val="0"/>
      <w:divBdr>
        <w:top w:val="none" w:sz="0" w:space="0" w:color="auto"/>
        <w:left w:val="none" w:sz="0" w:space="0" w:color="auto"/>
        <w:bottom w:val="none" w:sz="0" w:space="0" w:color="auto"/>
        <w:right w:val="none" w:sz="0" w:space="0" w:color="auto"/>
      </w:divBdr>
    </w:div>
    <w:div w:id="630748860">
      <w:bodyDiv w:val="1"/>
      <w:marLeft w:val="0"/>
      <w:marRight w:val="0"/>
      <w:marTop w:val="0"/>
      <w:marBottom w:val="0"/>
      <w:divBdr>
        <w:top w:val="none" w:sz="0" w:space="0" w:color="auto"/>
        <w:left w:val="none" w:sz="0" w:space="0" w:color="auto"/>
        <w:bottom w:val="none" w:sz="0" w:space="0" w:color="auto"/>
        <w:right w:val="none" w:sz="0" w:space="0" w:color="auto"/>
      </w:divBdr>
    </w:div>
    <w:div w:id="637149195">
      <w:bodyDiv w:val="1"/>
      <w:marLeft w:val="0"/>
      <w:marRight w:val="0"/>
      <w:marTop w:val="0"/>
      <w:marBottom w:val="0"/>
      <w:divBdr>
        <w:top w:val="none" w:sz="0" w:space="0" w:color="auto"/>
        <w:left w:val="none" w:sz="0" w:space="0" w:color="auto"/>
        <w:bottom w:val="none" w:sz="0" w:space="0" w:color="auto"/>
        <w:right w:val="none" w:sz="0" w:space="0" w:color="auto"/>
      </w:divBdr>
    </w:div>
    <w:div w:id="639917609">
      <w:bodyDiv w:val="1"/>
      <w:marLeft w:val="0"/>
      <w:marRight w:val="0"/>
      <w:marTop w:val="0"/>
      <w:marBottom w:val="0"/>
      <w:divBdr>
        <w:top w:val="none" w:sz="0" w:space="0" w:color="auto"/>
        <w:left w:val="none" w:sz="0" w:space="0" w:color="auto"/>
        <w:bottom w:val="none" w:sz="0" w:space="0" w:color="auto"/>
        <w:right w:val="none" w:sz="0" w:space="0" w:color="auto"/>
      </w:divBdr>
    </w:div>
    <w:div w:id="640813539">
      <w:bodyDiv w:val="1"/>
      <w:marLeft w:val="0"/>
      <w:marRight w:val="0"/>
      <w:marTop w:val="0"/>
      <w:marBottom w:val="0"/>
      <w:divBdr>
        <w:top w:val="none" w:sz="0" w:space="0" w:color="auto"/>
        <w:left w:val="none" w:sz="0" w:space="0" w:color="auto"/>
        <w:bottom w:val="none" w:sz="0" w:space="0" w:color="auto"/>
        <w:right w:val="none" w:sz="0" w:space="0" w:color="auto"/>
      </w:divBdr>
    </w:div>
    <w:div w:id="653293816">
      <w:bodyDiv w:val="1"/>
      <w:marLeft w:val="0"/>
      <w:marRight w:val="0"/>
      <w:marTop w:val="0"/>
      <w:marBottom w:val="0"/>
      <w:divBdr>
        <w:top w:val="none" w:sz="0" w:space="0" w:color="auto"/>
        <w:left w:val="none" w:sz="0" w:space="0" w:color="auto"/>
        <w:bottom w:val="none" w:sz="0" w:space="0" w:color="auto"/>
        <w:right w:val="none" w:sz="0" w:space="0" w:color="auto"/>
      </w:divBdr>
    </w:div>
    <w:div w:id="653724697">
      <w:bodyDiv w:val="1"/>
      <w:marLeft w:val="0"/>
      <w:marRight w:val="0"/>
      <w:marTop w:val="0"/>
      <w:marBottom w:val="0"/>
      <w:divBdr>
        <w:top w:val="none" w:sz="0" w:space="0" w:color="auto"/>
        <w:left w:val="none" w:sz="0" w:space="0" w:color="auto"/>
        <w:bottom w:val="none" w:sz="0" w:space="0" w:color="auto"/>
        <w:right w:val="none" w:sz="0" w:space="0" w:color="auto"/>
      </w:divBdr>
    </w:div>
    <w:div w:id="654451653">
      <w:bodyDiv w:val="1"/>
      <w:marLeft w:val="0"/>
      <w:marRight w:val="0"/>
      <w:marTop w:val="0"/>
      <w:marBottom w:val="0"/>
      <w:divBdr>
        <w:top w:val="none" w:sz="0" w:space="0" w:color="auto"/>
        <w:left w:val="none" w:sz="0" w:space="0" w:color="auto"/>
        <w:bottom w:val="none" w:sz="0" w:space="0" w:color="auto"/>
        <w:right w:val="none" w:sz="0" w:space="0" w:color="auto"/>
      </w:divBdr>
    </w:div>
    <w:div w:id="657002105">
      <w:bodyDiv w:val="1"/>
      <w:marLeft w:val="0"/>
      <w:marRight w:val="0"/>
      <w:marTop w:val="0"/>
      <w:marBottom w:val="0"/>
      <w:divBdr>
        <w:top w:val="none" w:sz="0" w:space="0" w:color="auto"/>
        <w:left w:val="none" w:sz="0" w:space="0" w:color="auto"/>
        <w:bottom w:val="none" w:sz="0" w:space="0" w:color="auto"/>
        <w:right w:val="none" w:sz="0" w:space="0" w:color="auto"/>
      </w:divBdr>
    </w:div>
    <w:div w:id="657808377">
      <w:bodyDiv w:val="1"/>
      <w:marLeft w:val="0"/>
      <w:marRight w:val="0"/>
      <w:marTop w:val="0"/>
      <w:marBottom w:val="0"/>
      <w:divBdr>
        <w:top w:val="none" w:sz="0" w:space="0" w:color="auto"/>
        <w:left w:val="none" w:sz="0" w:space="0" w:color="auto"/>
        <w:bottom w:val="none" w:sz="0" w:space="0" w:color="auto"/>
        <w:right w:val="none" w:sz="0" w:space="0" w:color="auto"/>
      </w:divBdr>
    </w:div>
    <w:div w:id="662852713">
      <w:bodyDiv w:val="1"/>
      <w:marLeft w:val="0"/>
      <w:marRight w:val="0"/>
      <w:marTop w:val="0"/>
      <w:marBottom w:val="0"/>
      <w:divBdr>
        <w:top w:val="none" w:sz="0" w:space="0" w:color="auto"/>
        <w:left w:val="none" w:sz="0" w:space="0" w:color="auto"/>
        <w:bottom w:val="none" w:sz="0" w:space="0" w:color="auto"/>
        <w:right w:val="none" w:sz="0" w:space="0" w:color="auto"/>
      </w:divBdr>
    </w:div>
    <w:div w:id="662968894">
      <w:bodyDiv w:val="1"/>
      <w:marLeft w:val="0"/>
      <w:marRight w:val="0"/>
      <w:marTop w:val="0"/>
      <w:marBottom w:val="0"/>
      <w:divBdr>
        <w:top w:val="none" w:sz="0" w:space="0" w:color="auto"/>
        <w:left w:val="none" w:sz="0" w:space="0" w:color="auto"/>
        <w:bottom w:val="none" w:sz="0" w:space="0" w:color="auto"/>
        <w:right w:val="none" w:sz="0" w:space="0" w:color="auto"/>
      </w:divBdr>
    </w:div>
    <w:div w:id="663972152">
      <w:bodyDiv w:val="1"/>
      <w:marLeft w:val="0"/>
      <w:marRight w:val="0"/>
      <w:marTop w:val="0"/>
      <w:marBottom w:val="0"/>
      <w:divBdr>
        <w:top w:val="none" w:sz="0" w:space="0" w:color="auto"/>
        <w:left w:val="none" w:sz="0" w:space="0" w:color="auto"/>
        <w:bottom w:val="none" w:sz="0" w:space="0" w:color="auto"/>
        <w:right w:val="none" w:sz="0" w:space="0" w:color="auto"/>
      </w:divBdr>
    </w:div>
    <w:div w:id="664404775">
      <w:bodyDiv w:val="1"/>
      <w:marLeft w:val="0"/>
      <w:marRight w:val="0"/>
      <w:marTop w:val="0"/>
      <w:marBottom w:val="0"/>
      <w:divBdr>
        <w:top w:val="none" w:sz="0" w:space="0" w:color="auto"/>
        <w:left w:val="none" w:sz="0" w:space="0" w:color="auto"/>
        <w:bottom w:val="none" w:sz="0" w:space="0" w:color="auto"/>
        <w:right w:val="none" w:sz="0" w:space="0" w:color="auto"/>
      </w:divBdr>
    </w:div>
    <w:div w:id="668295081">
      <w:bodyDiv w:val="1"/>
      <w:marLeft w:val="0"/>
      <w:marRight w:val="0"/>
      <w:marTop w:val="0"/>
      <w:marBottom w:val="0"/>
      <w:divBdr>
        <w:top w:val="none" w:sz="0" w:space="0" w:color="auto"/>
        <w:left w:val="none" w:sz="0" w:space="0" w:color="auto"/>
        <w:bottom w:val="none" w:sz="0" w:space="0" w:color="auto"/>
        <w:right w:val="none" w:sz="0" w:space="0" w:color="auto"/>
      </w:divBdr>
    </w:div>
    <w:div w:id="677345161">
      <w:bodyDiv w:val="1"/>
      <w:marLeft w:val="0"/>
      <w:marRight w:val="0"/>
      <w:marTop w:val="0"/>
      <w:marBottom w:val="0"/>
      <w:divBdr>
        <w:top w:val="none" w:sz="0" w:space="0" w:color="auto"/>
        <w:left w:val="none" w:sz="0" w:space="0" w:color="auto"/>
        <w:bottom w:val="none" w:sz="0" w:space="0" w:color="auto"/>
        <w:right w:val="none" w:sz="0" w:space="0" w:color="auto"/>
      </w:divBdr>
    </w:div>
    <w:div w:id="677734363">
      <w:bodyDiv w:val="1"/>
      <w:marLeft w:val="0"/>
      <w:marRight w:val="0"/>
      <w:marTop w:val="0"/>
      <w:marBottom w:val="0"/>
      <w:divBdr>
        <w:top w:val="none" w:sz="0" w:space="0" w:color="auto"/>
        <w:left w:val="none" w:sz="0" w:space="0" w:color="auto"/>
        <w:bottom w:val="none" w:sz="0" w:space="0" w:color="auto"/>
        <w:right w:val="none" w:sz="0" w:space="0" w:color="auto"/>
      </w:divBdr>
    </w:div>
    <w:div w:id="680156848">
      <w:bodyDiv w:val="1"/>
      <w:marLeft w:val="0"/>
      <w:marRight w:val="0"/>
      <w:marTop w:val="0"/>
      <w:marBottom w:val="0"/>
      <w:divBdr>
        <w:top w:val="none" w:sz="0" w:space="0" w:color="auto"/>
        <w:left w:val="none" w:sz="0" w:space="0" w:color="auto"/>
        <w:bottom w:val="none" w:sz="0" w:space="0" w:color="auto"/>
        <w:right w:val="none" w:sz="0" w:space="0" w:color="auto"/>
      </w:divBdr>
    </w:div>
    <w:div w:id="688529398">
      <w:bodyDiv w:val="1"/>
      <w:marLeft w:val="0"/>
      <w:marRight w:val="0"/>
      <w:marTop w:val="0"/>
      <w:marBottom w:val="0"/>
      <w:divBdr>
        <w:top w:val="none" w:sz="0" w:space="0" w:color="auto"/>
        <w:left w:val="none" w:sz="0" w:space="0" w:color="auto"/>
        <w:bottom w:val="none" w:sz="0" w:space="0" w:color="auto"/>
        <w:right w:val="none" w:sz="0" w:space="0" w:color="auto"/>
      </w:divBdr>
    </w:div>
    <w:div w:id="695691412">
      <w:bodyDiv w:val="1"/>
      <w:marLeft w:val="0"/>
      <w:marRight w:val="0"/>
      <w:marTop w:val="0"/>
      <w:marBottom w:val="0"/>
      <w:divBdr>
        <w:top w:val="none" w:sz="0" w:space="0" w:color="auto"/>
        <w:left w:val="none" w:sz="0" w:space="0" w:color="auto"/>
        <w:bottom w:val="none" w:sz="0" w:space="0" w:color="auto"/>
        <w:right w:val="none" w:sz="0" w:space="0" w:color="auto"/>
      </w:divBdr>
    </w:div>
    <w:div w:id="697782133">
      <w:bodyDiv w:val="1"/>
      <w:marLeft w:val="0"/>
      <w:marRight w:val="0"/>
      <w:marTop w:val="0"/>
      <w:marBottom w:val="0"/>
      <w:divBdr>
        <w:top w:val="none" w:sz="0" w:space="0" w:color="auto"/>
        <w:left w:val="none" w:sz="0" w:space="0" w:color="auto"/>
        <w:bottom w:val="none" w:sz="0" w:space="0" w:color="auto"/>
        <w:right w:val="none" w:sz="0" w:space="0" w:color="auto"/>
      </w:divBdr>
    </w:div>
    <w:div w:id="707534303">
      <w:bodyDiv w:val="1"/>
      <w:marLeft w:val="0"/>
      <w:marRight w:val="0"/>
      <w:marTop w:val="0"/>
      <w:marBottom w:val="0"/>
      <w:divBdr>
        <w:top w:val="none" w:sz="0" w:space="0" w:color="auto"/>
        <w:left w:val="none" w:sz="0" w:space="0" w:color="auto"/>
        <w:bottom w:val="none" w:sz="0" w:space="0" w:color="auto"/>
        <w:right w:val="none" w:sz="0" w:space="0" w:color="auto"/>
      </w:divBdr>
    </w:div>
    <w:div w:id="707879514">
      <w:bodyDiv w:val="1"/>
      <w:marLeft w:val="0"/>
      <w:marRight w:val="0"/>
      <w:marTop w:val="0"/>
      <w:marBottom w:val="0"/>
      <w:divBdr>
        <w:top w:val="none" w:sz="0" w:space="0" w:color="auto"/>
        <w:left w:val="none" w:sz="0" w:space="0" w:color="auto"/>
        <w:bottom w:val="none" w:sz="0" w:space="0" w:color="auto"/>
        <w:right w:val="none" w:sz="0" w:space="0" w:color="auto"/>
      </w:divBdr>
    </w:div>
    <w:div w:id="709182347">
      <w:bodyDiv w:val="1"/>
      <w:marLeft w:val="0"/>
      <w:marRight w:val="0"/>
      <w:marTop w:val="0"/>
      <w:marBottom w:val="0"/>
      <w:divBdr>
        <w:top w:val="none" w:sz="0" w:space="0" w:color="auto"/>
        <w:left w:val="none" w:sz="0" w:space="0" w:color="auto"/>
        <w:bottom w:val="none" w:sz="0" w:space="0" w:color="auto"/>
        <w:right w:val="none" w:sz="0" w:space="0" w:color="auto"/>
      </w:divBdr>
    </w:div>
    <w:div w:id="711996669">
      <w:bodyDiv w:val="1"/>
      <w:marLeft w:val="0"/>
      <w:marRight w:val="0"/>
      <w:marTop w:val="0"/>
      <w:marBottom w:val="0"/>
      <w:divBdr>
        <w:top w:val="none" w:sz="0" w:space="0" w:color="auto"/>
        <w:left w:val="none" w:sz="0" w:space="0" w:color="auto"/>
        <w:bottom w:val="none" w:sz="0" w:space="0" w:color="auto"/>
        <w:right w:val="none" w:sz="0" w:space="0" w:color="auto"/>
      </w:divBdr>
    </w:div>
    <w:div w:id="712920220">
      <w:bodyDiv w:val="1"/>
      <w:marLeft w:val="0"/>
      <w:marRight w:val="0"/>
      <w:marTop w:val="0"/>
      <w:marBottom w:val="0"/>
      <w:divBdr>
        <w:top w:val="none" w:sz="0" w:space="0" w:color="auto"/>
        <w:left w:val="none" w:sz="0" w:space="0" w:color="auto"/>
        <w:bottom w:val="none" w:sz="0" w:space="0" w:color="auto"/>
        <w:right w:val="none" w:sz="0" w:space="0" w:color="auto"/>
      </w:divBdr>
    </w:div>
    <w:div w:id="713390347">
      <w:bodyDiv w:val="1"/>
      <w:marLeft w:val="0"/>
      <w:marRight w:val="0"/>
      <w:marTop w:val="0"/>
      <w:marBottom w:val="0"/>
      <w:divBdr>
        <w:top w:val="none" w:sz="0" w:space="0" w:color="auto"/>
        <w:left w:val="none" w:sz="0" w:space="0" w:color="auto"/>
        <w:bottom w:val="none" w:sz="0" w:space="0" w:color="auto"/>
        <w:right w:val="none" w:sz="0" w:space="0" w:color="auto"/>
      </w:divBdr>
    </w:div>
    <w:div w:id="714045341">
      <w:bodyDiv w:val="1"/>
      <w:marLeft w:val="0"/>
      <w:marRight w:val="0"/>
      <w:marTop w:val="0"/>
      <w:marBottom w:val="0"/>
      <w:divBdr>
        <w:top w:val="none" w:sz="0" w:space="0" w:color="auto"/>
        <w:left w:val="none" w:sz="0" w:space="0" w:color="auto"/>
        <w:bottom w:val="none" w:sz="0" w:space="0" w:color="auto"/>
        <w:right w:val="none" w:sz="0" w:space="0" w:color="auto"/>
      </w:divBdr>
    </w:div>
    <w:div w:id="723412542">
      <w:bodyDiv w:val="1"/>
      <w:marLeft w:val="0"/>
      <w:marRight w:val="0"/>
      <w:marTop w:val="0"/>
      <w:marBottom w:val="0"/>
      <w:divBdr>
        <w:top w:val="none" w:sz="0" w:space="0" w:color="auto"/>
        <w:left w:val="none" w:sz="0" w:space="0" w:color="auto"/>
        <w:bottom w:val="none" w:sz="0" w:space="0" w:color="auto"/>
        <w:right w:val="none" w:sz="0" w:space="0" w:color="auto"/>
      </w:divBdr>
    </w:div>
    <w:div w:id="730543354">
      <w:bodyDiv w:val="1"/>
      <w:marLeft w:val="0"/>
      <w:marRight w:val="0"/>
      <w:marTop w:val="0"/>
      <w:marBottom w:val="0"/>
      <w:divBdr>
        <w:top w:val="none" w:sz="0" w:space="0" w:color="auto"/>
        <w:left w:val="none" w:sz="0" w:space="0" w:color="auto"/>
        <w:bottom w:val="none" w:sz="0" w:space="0" w:color="auto"/>
        <w:right w:val="none" w:sz="0" w:space="0" w:color="auto"/>
      </w:divBdr>
    </w:div>
    <w:div w:id="739447499">
      <w:bodyDiv w:val="1"/>
      <w:marLeft w:val="0"/>
      <w:marRight w:val="0"/>
      <w:marTop w:val="0"/>
      <w:marBottom w:val="0"/>
      <w:divBdr>
        <w:top w:val="none" w:sz="0" w:space="0" w:color="auto"/>
        <w:left w:val="none" w:sz="0" w:space="0" w:color="auto"/>
        <w:bottom w:val="none" w:sz="0" w:space="0" w:color="auto"/>
        <w:right w:val="none" w:sz="0" w:space="0" w:color="auto"/>
      </w:divBdr>
    </w:div>
    <w:div w:id="740906353">
      <w:bodyDiv w:val="1"/>
      <w:marLeft w:val="0"/>
      <w:marRight w:val="0"/>
      <w:marTop w:val="0"/>
      <w:marBottom w:val="0"/>
      <w:divBdr>
        <w:top w:val="none" w:sz="0" w:space="0" w:color="auto"/>
        <w:left w:val="none" w:sz="0" w:space="0" w:color="auto"/>
        <w:bottom w:val="none" w:sz="0" w:space="0" w:color="auto"/>
        <w:right w:val="none" w:sz="0" w:space="0" w:color="auto"/>
      </w:divBdr>
    </w:div>
    <w:div w:id="743769260">
      <w:bodyDiv w:val="1"/>
      <w:marLeft w:val="0"/>
      <w:marRight w:val="0"/>
      <w:marTop w:val="0"/>
      <w:marBottom w:val="0"/>
      <w:divBdr>
        <w:top w:val="none" w:sz="0" w:space="0" w:color="auto"/>
        <w:left w:val="none" w:sz="0" w:space="0" w:color="auto"/>
        <w:bottom w:val="none" w:sz="0" w:space="0" w:color="auto"/>
        <w:right w:val="none" w:sz="0" w:space="0" w:color="auto"/>
      </w:divBdr>
    </w:div>
    <w:div w:id="744837850">
      <w:bodyDiv w:val="1"/>
      <w:marLeft w:val="0"/>
      <w:marRight w:val="0"/>
      <w:marTop w:val="0"/>
      <w:marBottom w:val="0"/>
      <w:divBdr>
        <w:top w:val="none" w:sz="0" w:space="0" w:color="auto"/>
        <w:left w:val="none" w:sz="0" w:space="0" w:color="auto"/>
        <w:bottom w:val="none" w:sz="0" w:space="0" w:color="auto"/>
        <w:right w:val="none" w:sz="0" w:space="0" w:color="auto"/>
      </w:divBdr>
    </w:div>
    <w:div w:id="746003948">
      <w:bodyDiv w:val="1"/>
      <w:marLeft w:val="0"/>
      <w:marRight w:val="0"/>
      <w:marTop w:val="0"/>
      <w:marBottom w:val="0"/>
      <w:divBdr>
        <w:top w:val="none" w:sz="0" w:space="0" w:color="auto"/>
        <w:left w:val="none" w:sz="0" w:space="0" w:color="auto"/>
        <w:bottom w:val="none" w:sz="0" w:space="0" w:color="auto"/>
        <w:right w:val="none" w:sz="0" w:space="0" w:color="auto"/>
      </w:divBdr>
    </w:div>
    <w:div w:id="757168209">
      <w:bodyDiv w:val="1"/>
      <w:marLeft w:val="0"/>
      <w:marRight w:val="0"/>
      <w:marTop w:val="0"/>
      <w:marBottom w:val="0"/>
      <w:divBdr>
        <w:top w:val="none" w:sz="0" w:space="0" w:color="auto"/>
        <w:left w:val="none" w:sz="0" w:space="0" w:color="auto"/>
        <w:bottom w:val="none" w:sz="0" w:space="0" w:color="auto"/>
        <w:right w:val="none" w:sz="0" w:space="0" w:color="auto"/>
      </w:divBdr>
    </w:div>
    <w:div w:id="758797247">
      <w:bodyDiv w:val="1"/>
      <w:marLeft w:val="0"/>
      <w:marRight w:val="0"/>
      <w:marTop w:val="0"/>
      <w:marBottom w:val="0"/>
      <w:divBdr>
        <w:top w:val="none" w:sz="0" w:space="0" w:color="auto"/>
        <w:left w:val="none" w:sz="0" w:space="0" w:color="auto"/>
        <w:bottom w:val="none" w:sz="0" w:space="0" w:color="auto"/>
        <w:right w:val="none" w:sz="0" w:space="0" w:color="auto"/>
      </w:divBdr>
    </w:div>
    <w:div w:id="765270115">
      <w:bodyDiv w:val="1"/>
      <w:marLeft w:val="0"/>
      <w:marRight w:val="0"/>
      <w:marTop w:val="0"/>
      <w:marBottom w:val="0"/>
      <w:divBdr>
        <w:top w:val="none" w:sz="0" w:space="0" w:color="auto"/>
        <w:left w:val="none" w:sz="0" w:space="0" w:color="auto"/>
        <w:bottom w:val="none" w:sz="0" w:space="0" w:color="auto"/>
        <w:right w:val="none" w:sz="0" w:space="0" w:color="auto"/>
      </w:divBdr>
    </w:div>
    <w:div w:id="765349403">
      <w:bodyDiv w:val="1"/>
      <w:marLeft w:val="0"/>
      <w:marRight w:val="0"/>
      <w:marTop w:val="0"/>
      <w:marBottom w:val="0"/>
      <w:divBdr>
        <w:top w:val="none" w:sz="0" w:space="0" w:color="auto"/>
        <w:left w:val="none" w:sz="0" w:space="0" w:color="auto"/>
        <w:bottom w:val="none" w:sz="0" w:space="0" w:color="auto"/>
        <w:right w:val="none" w:sz="0" w:space="0" w:color="auto"/>
      </w:divBdr>
    </w:div>
    <w:div w:id="766998868">
      <w:bodyDiv w:val="1"/>
      <w:marLeft w:val="0"/>
      <w:marRight w:val="0"/>
      <w:marTop w:val="0"/>
      <w:marBottom w:val="0"/>
      <w:divBdr>
        <w:top w:val="none" w:sz="0" w:space="0" w:color="auto"/>
        <w:left w:val="none" w:sz="0" w:space="0" w:color="auto"/>
        <w:bottom w:val="none" w:sz="0" w:space="0" w:color="auto"/>
        <w:right w:val="none" w:sz="0" w:space="0" w:color="auto"/>
      </w:divBdr>
    </w:div>
    <w:div w:id="768504144">
      <w:bodyDiv w:val="1"/>
      <w:marLeft w:val="0"/>
      <w:marRight w:val="0"/>
      <w:marTop w:val="0"/>
      <w:marBottom w:val="0"/>
      <w:divBdr>
        <w:top w:val="none" w:sz="0" w:space="0" w:color="auto"/>
        <w:left w:val="none" w:sz="0" w:space="0" w:color="auto"/>
        <w:bottom w:val="none" w:sz="0" w:space="0" w:color="auto"/>
        <w:right w:val="none" w:sz="0" w:space="0" w:color="auto"/>
      </w:divBdr>
    </w:div>
    <w:div w:id="777993000">
      <w:bodyDiv w:val="1"/>
      <w:marLeft w:val="0"/>
      <w:marRight w:val="0"/>
      <w:marTop w:val="0"/>
      <w:marBottom w:val="0"/>
      <w:divBdr>
        <w:top w:val="none" w:sz="0" w:space="0" w:color="auto"/>
        <w:left w:val="none" w:sz="0" w:space="0" w:color="auto"/>
        <w:bottom w:val="none" w:sz="0" w:space="0" w:color="auto"/>
        <w:right w:val="none" w:sz="0" w:space="0" w:color="auto"/>
      </w:divBdr>
    </w:div>
    <w:div w:id="782043742">
      <w:bodyDiv w:val="1"/>
      <w:marLeft w:val="0"/>
      <w:marRight w:val="0"/>
      <w:marTop w:val="0"/>
      <w:marBottom w:val="0"/>
      <w:divBdr>
        <w:top w:val="none" w:sz="0" w:space="0" w:color="auto"/>
        <w:left w:val="none" w:sz="0" w:space="0" w:color="auto"/>
        <w:bottom w:val="none" w:sz="0" w:space="0" w:color="auto"/>
        <w:right w:val="none" w:sz="0" w:space="0" w:color="auto"/>
      </w:divBdr>
    </w:div>
    <w:div w:id="783497869">
      <w:bodyDiv w:val="1"/>
      <w:marLeft w:val="0"/>
      <w:marRight w:val="0"/>
      <w:marTop w:val="0"/>
      <w:marBottom w:val="0"/>
      <w:divBdr>
        <w:top w:val="none" w:sz="0" w:space="0" w:color="auto"/>
        <w:left w:val="none" w:sz="0" w:space="0" w:color="auto"/>
        <w:bottom w:val="none" w:sz="0" w:space="0" w:color="auto"/>
        <w:right w:val="none" w:sz="0" w:space="0" w:color="auto"/>
      </w:divBdr>
    </w:div>
    <w:div w:id="788401288">
      <w:bodyDiv w:val="1"/>
      <w:marLeft w:val="0"/>
      <w:marRight w:val="0"/>
      <w:marTop w:val="0"/>
      <w:marBottom w:val="0"/>
      <w:divBdr>
        <w:top w:val="none" w:sz="0" w:space="0" w:color="auto"/>
        <w:left w:val="none" w:sz="0" w:space="0" w:color="auto"/>
        <w:bottom w:val="none" w:sz="0" w:space="0" w:color="auto"/>
        <w:right w:val="none" w:sz="0" w:space="0" w:color="auto"/>
      </w:divBdr>
    </w:div>
    <w:div w:id="788743080">
      <w:bodyDiv w:val="1"/>
      <w:marLeft w:val="0"/>
      <w:marRight w:val="0"/>
      <w:marTop w:val="0"/>
      <w:marBottom w:val="0"/>
      <w:divBdr>
        <w:top w:val="none" w:sz="0" w:space="0" w:color="auto"/>
        <w:left w:val="none" w:sz="0" w:space="0" w:color="auto"/>
        <w:bottom w:val="none" w:sz="0" w:space="0" w:color="auto"/>
        <w:right w:val="none" w:sz="0" w:space="0" w:color="auto"/>
      </w:divBdr>
    </w:div>
    <w:div w:id="792020959">
      <w:bodyDiv w:val="1"/>
      <w:marLeft w:val="0"/>
      <w:marRight w:val="0"/>
      <w:marTop w:val="0"/>
      <w:marBottom w:val="0"/>
      <w:divBdr>
        <w:top w:val="none" w:sz="0" w:space="0" w:color="auto"/>
        <w:left w:val="none" w:sz="0" w:space="0" w:color="auto"/>
        <w:bottom w:val="none" w:sz="0" w:space="0" w:color="auto"/>
        <w:right w:val="none" w:sz="0" w:space="0" w:color="auto"/>
      </w:divBdr>
    </w:div>
    <w:div w:id="797799012">
      <w:bodyDiv w:val="1"/>
      <w:marLeft w:val="0"/>
      <w:marRight w:val="0"/>
      <w:marTop w:val="0"/>
      <w:marBottom w:val="0"/>
      <w:divBdr>
        <w:top w:val="none" w:sz="0" w:space="0" w:color="auto"/>
        <w:left w:val="none" w:sz="0" w:space="0" w:color="auto"/>
        <w:bottom w:val="none" w:sz="0" w:space="0" w:color="auto"/>
        <w:right w:val="none" w:sz="0" w:space="0" w:color="auto"/>
      </w:divBdr>
    </w:div>
    <w:div w:id="799762150">
      <w:bodyDiv w:val="1"/>
      <w:marLeft w:val="0"/>
      <w:marRight w:val="0"/>
      <w:marTop w:val="0"/>
      <w:marBottom w:val="0"/>
      <w:divBdr>
        <w:top w:val="none" w:sz="0" w:space="0" w:color="auto"/>
        <w:left w:val="none" w:sz="0" w:space="0" w:color="auto"/>
        <w:bottom w:val="none" w:sz="0" w:space="0" w:color="auto"/>
        <w:right w:val="none" w:sz="0" w:space="0" w:color="auto"/>
      </w:divBdr>
    </w:div>
    <w:div w:id="800197564">
      <w:bodyDiv w:val="1"/>
      <w:marLeft w:val="0"/>
      <w:marRight w:val="0"/>
      <w:marTop w:val="0"/>
      <w:marBottom w:val="0"/>
      <w:divBdr>
        <w:top w:val="none" w:sz="0" w:space="0" w:color="auto"/>
        <w:left w:val="none" w:sz="0" w:space="0" w:color="auto"/>
        <w:bottom w:val="none" w:sz="0" w:space="0" w:color="auto"/>
        <w:right w:val="none" w:sz="0" w:space="0" w:color="auto"/>
      </w:divBdr>
    </w:div>
    <w:div w:id="802890648">
      <w:bodyDiv w:val="1"/>
      <w:marLeft w:val="0"/>
      <w:marRight w:val="0"/>
      <w:marTop w:val="0"/>
      <w:marBottom w:val="0"/>
      <w:divBdr>
        <w:top w:val="none" w:sz="0" w:space="0" w:color="auto"/>
        <w:left w:val="none" w:sz="0" w:space="0" w:color="auto"/>
        <w:bottom w:val="none" w:sz="0" w:space="0" w:color="auto"/>
        <w:right w:val="none" w:sz="0" w:space="0" w:color="auto"/>
      </w:divBdr>
    </w:div>
    <w:div w:id="810634027">
      <w:bodyDiv w:val="1"/>
      <w:marLeft w:val="0"/>
      <w:marRight w:val="0"/>
      <w:marTop w:val="0"/>
      <w:marBottom w:val="0"/>
      <w:divBdr>
        <w:top w:val="none" w:sz="0" w:space="0" w:color="auto"/>
        <w:left w:val="none" w:sz="0" w:space="0" w:color="auto"/>
        <w:bottom w:val="none" w:sz="0" w:space="0" w:color="auto"/>
        <w:right w:val="none" w:sz="0" w:space="0" w:color="auto"/>
      </w:divBdr>
    </w:div>
    <w:div w:id="817501327">
      <w:bodyDiv w:val="1"/>
      <w:marLeft w:val="0"/>
      <w:marRight w:val="0"/>
      <w:marTop w:val="0"/>
      <w:marBottom w:val="0"/>
      <w:divBdr>
        <w:top w:val="none" w:sz="0" w:space="0" w:color="auto"/>
        <w:left w:val="none" w:sz="0" w:space="0" w:color="auto"/>
        <w:bottom w:val="none" w:sz="0" w:space="0" w:color="auto"/>
        <w:right w:val="none" w:sz="0" w:space="0" w:color="auto"/>
      </w:divBdr>
    </w:div>
    <w:div w:id="826214169">
      <w:bodyDiv w:val="1"/>
      <w:marLeft w:val="0"/>
      <w:marRight w:val="0"/>
      <w:marTop w:val="0"/>
      <w:marBottom w:val="0"/>
      <w:divBdr>
        <w:top w:val="none" w:sz="0" w:space="0" w:color="auto"/>
        <w:left w:val="none" w:sz="0" w:space="0" w:color="auto"/>
        <w:bottom w:val="none" w:sz="0" w:space="0" w:color="auto"/>
        <w:right w:val="none" w:sz="0" w:space="0" w:color="auto"/>
      </w:divBdr>
    </w:div>
    <w:div w:id="826827186">
      <w:bodyDiv w:val="1"/>
      <w:marLeft w:val="0"/>
      <w:marRight w:val="0"/>
      <w:marTop w:val="0"/>
      <w:marBottom w:val="0"/>
      <w:divBdr>
        <w:top w:val="none" w:sz="0" w:space="0" w:color="auto"/>
        <w:left w:val="none" w:sz="0" w:space="0" w:color="auto"/>
        <w:bottom w:val="none" w:sz="0" w:space="0" w:color="auto"/>
        <w:right w:val="none" w:sz="0" w:space="0" w:color="auto"/>
      </w:divBdr>
    </w:div>
    <w:div w:id="828714086">
      <w:bodyDiv w:val="1"/>
      <w:marLeft w:val="0"/>
      <w:marRight w:val="0"/>
      <w:marTop w:val="0"/>
      <w:marBottom w:val="0"/>
      <w:divBdr>
        <w:top w:val="none" w:sz="0" w:space="0" w:color="auto"/>
        <w:left w:val="none" w:sz="0" w:space="0" w:color="auto"/>
        <w:bottom w:val="none" w:sz="0" w:space="0" w:color="auto"/>
        <w:right w:val="none" w:sz="0" w:space="0" w:color="auto"/>
      </w:divBdr>
    </w:div>
    <w:div w:id="831022081">
      <w:bodyDiv w:val="1"/>
      <w:marLeft w:val="0"/>
      <w:marRight w:val="0"/>
      <w:marTop w:val="0"/>
      <w:marBottom w:val="0"/>
      <w:divBdr>
        <w:top w:val="none" w:sz="0" w:space="0" w:color="auto"/>
        <w:left w:val="none" w:sz="0" w:space="0" w:color="auto"/>
        <w:bottom w:val="none" w:sz="0" w:space="0" w:color="auto"/>
        <w:right w:val="none" w:sz="0" w:space="0" w:color="auto"/>
      </w:divBdr>
    </w:div>
    <w:div w:id="831718486">
      <w:bodyDiv w:val="1"/>
      <w:marLeft w:val="0"/>
      <w:marRight w:val="0"/>
      <w:marTop w:val="0"/>
      <w:marBottom w:val="0"/>
      <w:divBdr>
        <w:top w:val="none" w:sz="0" w:space="0" w:color="auto"/>
        <w:left w:val="none" w:sz="0" w:space="0" w:color="auto"/>
        <w:bottom w:val="none" w:sz="0" w:space="0" w:color="auto"/>
        <w:right w:val="none" w:sz="0" w:space="0" w:color="auto"/>
      </w:divBdr>
    </w:div>
    <w:div w:id="833880167">
      <w:bodyDiv w:val="1"/>
      <w:marLeft w:val="0"/>
      <w:marRight w:val="0"/>
      <w:marTop w:val="0"/>
      <w:marBottom w:val="0"/>
      <w:divBdr>
        <w:top w:val="none" w:sz="0" w:space="0" w:color="auto"/>
        <w:left w:val="none" w:sz="0" w:space="0" w:color="auto"/>
        <w:bottom w:val="none" w:sz="0" w:space="0" w:color="auto"/>
        <w:right w:val="none" w:sz="0" w:space="0" w:color="auto"/>
      </w:divBdr>
    </w:div>
    <w:div w:id="835270728">
      <w:bodyDiv w:val="1"/>
      <w:marLeft w:val="0"/>
      <w:marRight w:val="0"/>
      <w:marTop w:val="0"/>
      <w:marBottom w:val="0"/>
      <w:divBdr>
        <w:top w:val="none" w:sz="0" w:space="0" w:color="auto"/>
        <w:left w:val="none" w:sz="0" w:space="0" w:color="auto"/>
        <w:bottom w:val="none" w:sz="0" w:space="0" w:color="auto"/>
        <w:right w:val="none" w:sz="0" w:space="0" w:color="auto"/>
      </w:divBdr>
    </w:div>
    <w:div w:id="838077878">
      <w:bodyDiv w:val="1"/>
      <w:marLeft w:val="0"/>
      <w:marRight w:val="0"/>
      <w:marTop w:val="0"/>
      <w:marBottom w:val="0"/>
      <w:divBdr>
        <w:top w:val="none" w:sz="0" w:space="0" w:color="auto"/>
        <w:left w:val="none" w:sz="0" w:space="0" w:color="auto"/>
        <w:bottom w:val="none" w:sz="0" w:space="0" w:color="auto"/>
        <w:right w:val="none" w:sz="0" w:space="0" w:color="auto"/>
      </w:divBdr>
    </w:div>
    <w:div w:id="847057984">
      <w:bodyDiv w:val="1"/>
      <w:marLeft w:val="0"/>
      <w:marRight w:val="0"/>
      <w:marTop w:val="0"/>
      <w:marBottom w:val="0"/>
      <w:divBdr>
        <w:top w:val="none" w:sz="0" w:space="0" w:color="auto"/>
        <w:left w:val="none" w:sz="0" w:space="0" w:color="auto"/>
        <w:bottom w:val="none" w:sz="0" w:space="0" w:color="auto"/>
        <w:right w:val="none" w:sz="0" w:space="0" w:color="auto"/>
      </w:divBdr>
    </w:div>
    <w:div w:id="847791177">
      <w:bodyDiv w:val="1"/>
      <w:marLeft w:val="0"/>
      <w:marRight w:val="0"/>
      <w:marTop w:val="0"/>
      <w:marBottom w:val="0"/>
      <w:divBdr>
        <w:top w:val="none" w:sz="0" w:space="0" w:color="auto"/>
        <w:left w:val="none" w:sz="0" w:space="0" w:color="auto"/>
        <w:bottom w:val="none" w:sz="0" w:space="0" w:color="auto"/>
        <w:right w:val="none" w:sz="0" w:space="0" w:color="auto"/>
      </w:divBdr>
    </w:div>
    <w:div w:id="851915445">
      <w:bodyDiv w:val="1"/>
      <w:marLeft w:val="0"/>
      <w:marRight w:val="0"/>
      <w:marTop w:val="0"/>
      <w:marBottom w:val="0"/>
      <w:divBdr>
        <w:top w:val="none" w:sz="0" w:space="0" w:color="auto"/>
        <w:left w:val="none" w:sz="0" w:space="0" w:color="auto"/>
        <w:bottom w:val="none" w:sz="0" w:space="0" w:color="auto"/>
        <w:right w:val="none" w:sz="0" w:space="0" w:color="auto"/>
      </w:divBdr>
    </w:div>
    <w:div w:id="852914266">
      <w:bodyDiv w:val="1"/>
      <w:marLeft w:val="0"/>
      <w:marRight w:val="0"/>
      <w:marTop w:val="0"/>
      <w:marBottom w:val="0"/>
      <w:divBdr>
        <w:top w:val="none" w:sz="0" w:space="0" w:color="auto"/>
        <w:left w:val="none" w:sz="0" w:space="0" w:color="auto"/>
        <w:bottom w:val="none" w:sz="0" w:space="0" w:color="auto"/>
        <w:right w:val="none" w:sz="0" w:space="0" w:color="auto"/>
      </w:divBdr>
    </w:div>
    <w:div w:id="858201195">
      <w:bodyDiv w:val="1"/>
      <w:marLeft w:val="0"/>
      <w:marRight w:val="0"/>
      <w:marTop w:val="0"/>
      <w:marBottom w:val="0"/>
      <w:divBdr>
        <w:top w:val="none" w:sz="0" w:space="0" w:color="auto"/>
        <w:left w:val="none" w:sz="0" w:space="0" w:color="auto"/>
        <w:bottom w:val="none" w:sz="0" w:space="0" w:color="auto"/>
        <w:right w:val="none" w:sz="0" w:space="0" w:color="auto"/>
      </w:divBdr>
    </w:div>
    <w:div w:id="858735859">
      <w:bodyDiv w:val="1"/>
      <w:marLeft w:val="0"/>
      <w:marRight w:val="0"/>
      <w:marTop w:val="0"/>
      <w:marBottom w:val="0"/>
      <w:divBdr>
        <w:top w:val="none" w:sz="0" w:space="0" w:color="auto"/>
        <w:left w:val="none" w:sz="0" w:space="0" w:color="auto"/>
        <w:bottom w:val="none" w:sz="0" w:space="0" w:color="auto"/>
        <w:right w:val="none" w:sz="0" w:space="0" w:color="auto"/>
      </w:divBdr>
    </w:div>
    <w:div w:id="861865692">
      <w:bodyDiv w:val="1"/>
      <w:marLeft w:val="0"/>
      <w:marRight w:val="0"/>
      <w:marTop w:val="0"/>
      <w:marBottom w:val="0"/>
      <w:divBdr>
        <w:top w:val="none" w:sz="0" w:space="0" w:color="auto"/>
        <w:left w:val="none" w:sz="0" w:space="0" w:color="auto"/>
        <w:bottom w:val="none" w:sz="0" w:space="0" w:color="auto"/>
        <w:right w:val="none" w:sz="0" w:space="0" w:color="auto"/>
      </w:divBdr>
    </w:div>
    <w:div w:id="869027341">
      <w:bodyDiv w:val="1"/>
      <w:marLeft w:val="0"/>
      <w:marRight w:val="0"/>
      <w:marTop w:val="0"/>
      <w:marBottom w:val="0"/>
      <w:divBdr>
        <w:top w:val="none" w:sz="0" w:space="0" w:color="auto"/>
        <w:left w:val="none" w:sz="0" w:space="0" w:color="auto"/>
        <w:bottom w:val="none" w:sz="0" w:space="0" w:color="auto"/>
        <w:right w:val="none" w:sz="0" w:space="0" w:color="auto"/>
      </w:divBdr>
    </w:div>
    <w:div w:id="872112220">
      <w:bodyDiv w:val="1"/>
      <w:marLeft w:val="0"/>
      <w:marRight w:val="0"/>
      <w:marTop w:val="0"/>
      <w:marBottom w:val="0"/>
      <w:divBdr>
        <w:top w:val="none" w:sz="0" w:space="0" w:color="auto"/>
        <w:left w:val="none" w:sz="0" w:space="0" w:color="auto"/>
        <w:bottom w:val="none" w:sz="0" w:space="0" w:color="auto"/>
        <w:right w:val="none" w:sz="0" w:space="0" w:color="auto"/>
      </w:divBdr>
    </w:div>
    <w:div w:id="877661293">
      <w:bodyDiv w:val="1"/>
      <w:marLeft w:val="0"/>
      <w:marRight w:val="0"/>
      <w:marTop w:val="0"/>
      <w:marBottom w:val="0"/>
      <w:divBdr>
        <w:top w:val="none" w:sz="0" w:space="0" w:color="auto"/>
        <w:left w:val="none" w:sz="0" w:space="0" w:color="auto"/>
        <w:bottom w:val="none" w:sz="0" w:space="0" w:color="auto"/>
        <w:right w:val="none" w:sz="0" w:space="0" w:color="auto"/>
      </w:divBdr>
    </w:div>
    <w:div w:id="879170843">
      <w:bodyDiv w:val="1"/>
      <w:marLeft w:val="0"/>
      <w:marRight w:val="0"/>
      <w:marTop w:val="0"/>
      <w:marBottom w:val="0"/>
      <w:divBdr>
        <w:top w:val="none" w:sz="0" w:space="0" w:color="auto"/>
        <w:left w:val="none" w:sz="0" w:space="0" w:color="auto"/>
        <w:bottom w:val="none" w:sz="0" w:space="0" w:color="auto"/>
        <w:right w:val="none" w:sz="0" w:space="0" w:color="auto"/>
      </w:divBdr>
    </w:div>
    <w:div w:id="879635727">
      <w:bodyDiv w:val="1"/>
      <w:marLeft w:val="0"/>
      <w:marRight w:val="0"/>
      <w:marTop w:val="0"/>
      <w:marBottom w:val="0"/>
      <w:divBdr>
        <w:top w:val="none" w:sz="0" w:space="0" w:color="auto"/>
        <w:left w:val="none" w:sz="0" w:space="0" w:color="auto"/>
        <w:bottom w:val="none" w:sz="0" w:space="0" w:color="auto"/>
        <w:right w:val="none" w:sz="0" w:space="0" w:color="auto"/>
      </w:divBdr>
    </w:div>
    <w:div w:id="881478016">
      <w:bodyDiv w:val="1"/>
      <w:marLeft w:val="0"/>
      <w:marRight w:val="0"/>
      <w:marTop w:val="0"/>
      <w:marBottom w:val="0"/>
      <w:divBdr>
        <w:top w:val="none" w:sz="0" w:space="0" w:color="auto"/>
        <w:left w:val="none" w:sz="0" w:space="0" w:color="auto"/>
        <w:bottom w:val="none" w:sz="0" w:space="0" w:color="auto"/>
        <w:right w:val="none" w:sz="0" w:space="0" w:color="auto"/>
      </w:divBdr>
    </w:div>
    <w:div w:id="887448740">
      <w:bodyDiv w:val="1"/>
      <w:marLeft w:val="0"/>
      <w:marRight w:val="0"/>
      <w:marTop w:val="0"/>
      <w:marBottom w:val="0"/>
      <w:divBdr>
        <w:top w:val="none" w:sz="0" w:space="0" w:color="auto"/>
        <w:left w:val="none" w:sz="0" w:space="0" w:color="auto"/>
        <w:bottom w:val="none" w:sz="0" w:space="0" w:color="auto"/>
        <w:right w:val="none" w:sz="0" w:space="0" w:color="auto"/>
      </w:divBdr>
    </w:div>
    <w:div w:id="890656981">
      <w:bodyDiv w:val="1"/>
      <w:marLeft w:val="0"/>
      <w:marRight w:val="0"/>
      <w:marTop w:val="0"/>
      <w:marBottom w:val="0"/>
      <w:divBdr>
        <w:top w:val="none" w:sz="0" w:space="0" w:color="auto"/>
        <w:left w:val="none" w:sz="0" w:space="0" w:color="auto"/>
        <w:bottom w:val="none" w:sz="0" w:space="0" w:color="auto"/>
        <w:right w:val="none" w:sz="0" w:space="0" w:color="auto"/>
      </w:divBdr>
    </w:div>
    <w:div w:id="893157217">
      <w:bodyDiv w:val="1"/>
      <w:marLeft w:val="0"/>
      <w:marRight w:val="0"/>
      <w:marTop w:val="0"/>
      <w:marBottom w:val="0"/>
      <w:divBdr>
        <w:top w:val="none" w:sz="0" w:space="0" w:color="auto"/>
        <w:left w:val="none" w:sz="0" w:space="0" w:color="auto"/>
        <w:bottom w:val="none" w:sz="0" w:space="0" w:color="auto"/>
        <w:right w:val="none" w:sz="0" w:space="0" w:color="auto"/>
      </w:divBdr>
    </w:div>
    <w:div w:id="896087503">
      <w:bodyDiv w:val="1"/>
      <w:marLeft w:val="0"/>
      <w:marRight w:val="0"/>
      <w:marTop w:val="0"/>
      <w:marBottom w:val="0"/>
      <w:divBdr>
        <w:top w:val="none" w:sz="0" w:space="0" w:color="auto"/>
        <w:left w:val="none" w:sz="0" w:space="0" w:color="auto"/>
        <w:bottom w:val="none" w:sz="0" w:space="0" w:color="auto"/>
        <w:right w:val="none" w:sz="0" w:space="0" w:color="auto"/>
      </w:divBdr>
    </w:div>
    <w:div w:id="900021124">
      <w:bodyDiv w:val="1"/>
      <w:marLeft w:val="0"/>
      <w:marRight w:val="0"/>
      <w:marTop w:val="0"/>
      <w:marBottom w:val="0"/>
      <w:divBdr>
        <w:top w:val="none" w:sz="0" w:space="0" w:color="auto"/>
        <w:left w:val="none" w:sz="0" w:space="0" w:color="auto"/>
        <w:bottom w:val="none" w:sz="0" w:space="0" w:color="auto"/>
        <w:right w:val="none" w:sz="0" w:space="0" w:color="auto"/>
      </w:divBdr>
    </w:div>
    <w:div w:id="902528343">
      <w:bodyDiv w:val="1"/>
      <w:marLeft w:val="0"/>
      <w:marRight w:val="0"/>
      <w:marTop w:val="0"/>
      <w:marBottom w:val="0"/>
      <w:divBdr>
        <w:top w:val="none" w:sz="0" w:space="0" w:color="auto"/>
        <w:left w:val="none" w:sz="0" w:space="0" w:color="auto"/>
        <w:bottom w:val="none" w:sz="0" w:space="0" w:color="auto"/>
        <w:right w:val="none" w:sz="0" w:space="0" w:color="auto"/>
      </w:divBdr>
    </w:div>
    <w:div w:id="906264195">
      <w:bodyDiv w:val="1"/>
      <w:marLeft w:val="0"/>
      <w:marRight w:val="0"/>
      <w:marTop w:val="0"/>
      <w:marBottom w:val="0"/>
      <w:divBdr>
        <w:top w:val="none" w:sz="0" w:space="0" w:color="auto"/>
        <w:left w:val="none" w:sz="0" w:space="0" w:color="auto"/>
        <w:bottom w:val="none" w:sz="0" w:space="0" w:color="auto"/>
        <w:right w:val="none" w:sz="0" w:space="0" w:color="auto"/>
      </w:divBdr>
    </w:div>
    <w:div w:id="906525932">
      <w:bodyDiv w:val="1"/>
      <w:marLeft w:val="0"/>
      <w:marRight w:val="0"/>
      <w:marTop w:val="0"/>
      <w:marBottom w:val="0"/>
      <w:divBdr>
        <w:top w:val="none" w:sz="0" w:space="0" w:color="auto"/>
        <w:left w:val="none" w:sz="0" w:space="0" w:color="auto"/>
        <w:bottom w:val="none" w:sz="0" w:space="0" w:color="auto"/>
        <w:right w:val="none" w:sz="0" w:space="0" w:color="auto"/>
      </w:divBdr>
    </w:div>
    <w:div w:id="913391172">
      <w:bodyDiv w:val="1"/>
      <w:marLeft w:val="0"/>
      <w:marRight w:val="0"/>
      <w:marTop w:val="0"/>
      <w:marBottom w:val="0"/>
      <w:divBdr>
        <w:top w:val="none" w:sz="0" w:space="0" w:color="auto"/>
        <w:left w:val="none" w:sz="0" w:space="0" w:color="auto"/>
        <w:bottom w:val="none" w:sz="0" w:space="0" w:color="auto"/>
        <w:right w:val="none" w:sz="0" w:space="0" w:color="auto"/>
      </w:divBdr>
    </w:div>
    <w:div w:id="914120358">
      <w:bodyDiv w:val="1"/>
      <w:marLeft w:val="0"/>
      <w:marRight w:val="0"/>
      <w:marTop w:val="0"/>
      <w:marBottom w:val="0"/>
      <w:divBdr>
        <w:top w:val="none" w:sz="0" w:space="0" w:color="auto"/>
        <w:left w:val="none" w:sz="0" w:space="0" w:color="auto"/>
        <w:bottom w:val="none" w:sz="0" w:space="0" w:color="auto"/>
        <w:right w:val="none" w:sz="0" w:space="0" w:color="auto"/>
      </w:divBdr>
    </w:div>
    <w:div w:id="925768205">
      <w:bodyDiv w:val="1"/>
      <w:marLeft w:val="0"/>
      <w:marRight w:val="0"/>
      <w:marTop w:val="0"/>
      <w:marBottom w:val="0"/>
      <w:divBdr>
        <w:top w:val="none" w:sz="0" w:space="0" w:color="auto"/>
        <w:left w:val="none" w:sz="0" w:space="0" w:color="auto"/>
        <w:bottom w:val="none" w:sz="0" w:space="0" w:color="auto"/>
        <w:right w:val="none" w:sz="0" w:space="0" w:color="auto"/>
      </w:divBdr>
    </w:div>
    <w:div w:id="936331592">
      <w:bodyDiv w:val="1"/>
      <w:marLeft w:val="0"/>
      <w:marRight w:val="0"/>
      <w:marTop w:val="0"/>
      <w:marBottom w:val="0"/>
      <w:divBdr>
        <w:top w:val="none" w:sz="0" w:space="0" w:color="auto"/>
        <w:left w:val="none" w:sz="0" w:space="0" w:color="auto"/>
        <w:bottom w:val="none" w:sz="0" w:space="0" w:color="auto"/>
        <w:right w:val="none" w:sz="0" w:space="0" w:color="auto"/>
      </w:divBdr>
    </w:div>
    <w:div w:id="940995647">
      <w:bodyDiv w:val="1"/>
      <w:marLeft w:val="0"/>
      <w:marRight w:val="0"/>
      <w:marTop w:val="0"/>
      <w:marBottom w:val="0"/>
      <w:divBdr>
        <w:top w:val="none" w:sz="0" w:space="0" w:color="auto"/>
        <w:left w:val="none" w:sz="0" w:space="0" w:color="auto"/>
        <w:bottom w:val="none" w:sz="0" w:space="0" w:color="auto"/>
        <w:right w:val="none" w:sz="0" w:space="0" w:color="auto"/>
      </w:divBdr>
    </w:div>
    <w:div w:id="941300054">
      <w:bodyDiv w:val="1"/>
      <w:marLeft w:val="0"/>
      <w:marRight w:val="0"/>
      <w:marTop w:val="0"/>
      <w:marBottom w:val="0"/>
      <w:divBdr>
        <w:top w:val="none" w:sz="0" w:space="0" w:color="auto"/>
        <w:left w:val="none" w:sz="0" w:space="0" w:color="auto"/>
        <w:bottom w:val="none" w:sz="0" w:space="0" w:color="auto"/>
        <w:right w:val="none" w:sz="0" w:space="0" w:color="auto"/>
      </w:divBdr>
    </w:div>
    <w:div w:id="946233522">
      <w:bodyDiv w:val="1"/>
      <w:marLeft w:val="0"/>
      <w:marRight w:val="0"/>
      <w:marTop w:val="0"/>
      <w:marBottom w:val="0"/>
      <w:divBdr>
        <w:top w:val="none" w:sz="0" w:space="0" w:color="auto"/>
        <w:left w:val="none" w:sz="0" w:space="0" w:color="auto"/>
        <w:bottom w:val="none" w:sz="0" w:space="0" w:color="auto"/>
        <w:right w:val="none" w:sz="0" w:space="0" w:color="auto"/>
      </w:divBdr>
    </w:div>
    <w:div w:id="948269991">
      <w:bodyDiv w:val="1"/>
      <w:marLeft w:val="0"/>
      <w:marRight w:val="0"/>
      <w:marTop w:val="0"/>
      <w:marBottom w:val="0"/>
      <w:divBdr>
        <w:top w:val="none" w:sz="0" w:space="0" w:color="auto"/>
        <w:left w:val="none" w:sz="0" w:space="0" w:color="auto"/>
        <w:bottom w:val="none" w:sz="0" w:space="0" w:color="auto"/>
        <w:right w:val="none" w:sz="0" w:space="0" w:color="auto"/>
      </w:divBdr>
    </w:div>
    <w:div w:id="952202298">
      <w:bodyDiv w:val="1"/>
      <w:marLeft w:val="0"/>
      <w:marRight w:val="0"/>
      <w:marTop w:val="0"/>
      <w:marBottom w:val="0"/>
      <w:divBdr>
        <w:top w:val="none" w:sz="0" w:space="0" w:color="auto"/>
        <w:left w:val="none" w:sz="0" w:space="0" w:color="auto"/>
        <w:bottom w:val="none" w:sz="0" w:space="0" w:color="auto"/>
        <w:right w:val="none" w:sz="0" w:space="0" w:color="auto"/>
      </w:divBdr>
    </w:div>
    <w:div w:id="952597656">
      <w:bodyDiv w:val="1"/>
      <w:marLeft w:val="0"/>
      <w:marRight w:val="0"/>
      <w:marTop w:val="0"/>
      <w:marBottom w:val="0"/>
      <w:divBdr>
        <w:top w:val="none" w:sz="0" w:space="0" w:color="auto"/>
        <w:left w:val="none" w:sz="0" w:space="0" w:color="auto"/>
        <w:bottom w:val="none" w:sz="0" w:space="0" w:color="auto"/>
        <w:right w:val="none" w:sz="0" w:space="0" w:color="auto"/>
      </w:divBdr>
    </w:div>
    <w:div w:id="954019104">
      <w:bodyDiv w:val="1"/>
      <w:marLeft w:val="0"/>
      <w:marRight w:val="0"/>
      <w:marTop w:val="0"/>
      <w:marBottom w:val="0"/>
      <w:divBdr>
        <w:top w:val="none" w:sz="0" w:space="0" w:color="auto"/>
        <w:left w:val="none" w:sz="0" w:space="0" w:color="auto"/>
        <w:bottom w:val="none" w:sz="0" w:space="0" w:color="auto"/>
        <w:right w:val="none" w:sz="0" w:space="0" w:color="auto"/>
      </w:divBdr>
    </w:div>
    <w:div w:id="954868762">
      <w:bodyDiv w:val="1"/>
      <w:marLeft w:val="0"/>
      <w:marRight w:val="0"/>
      <w:marTop w:val="0"/>
      <w:marBottom w:val="0"/>
      <w:divBdr>
        <w:top w:val="none" w:sz="0" w:space="0" w:color="auto"/>
        <w:left w:val="none" w:sz="0" w:space="0" w:color="auto"/>
        <w:bottom w:val="none" w:sz="0" w:space="0" w:color="auto"/>
        <w:right w:val="none" w:sz="0" w:space="0" w:color="auto"/>
      </w:divBdr>
    </w:div>
    <w:div w:id="961113634">
      <w:bodyDiv w:val="1"/>
      <w:marLeft w:val="0"/>
      <w:marRight w:val="0"/>
      <w:marTop w:val="0"/>
      <w:marBottom w:val="0"/>
      <w:divBdr>
        <w:top w:val="none" w:sz="0" w:space="0" w:color="auto"/>
        <w:left w:val="none" w:sz="0" w:space="0" w:color="auto"/>
        <w:bottom w:val="none" w:sz="0" w:space="0" w:color="auto"/>
        <w:right w:val="none" w:sz="0" w:space="0" w:color="auto"/>
      </w:divBdr>
    </w:div>
    <w:div w:id="967054268">
      <w:bodyDiv w:val="1"/>
      <w:marLeft w:val="0"/>
      <w:marRight w:val="0"/>
      <w:marTop w:val="0"/>
      <w:marBottom w:val="0"/>
      <w:divBdr>
        <w:top w:val="none" w:sz="0" w:space="0" w:color="auto"/>
        <w:left w:val="none" w:sz="0" w:space="0" w:color="auto"/>
        <w:bottom w:val="none" w:sz="0" w:space="0" w:color="auto"/>
        <w:right w:val="none" w:sz="0" w:space="0" w:color="auto"/>
      </w:divBdr>
    </w:div>
    <w:div w:id="972178111">
      <w:bodyDiv w:val="1"/>
      <w:marLeft w:val="0"/>
      <w:marRight w:val="0"/>
      <w:marTop w:val="0"/>
      <w:marBottom w:val="0"/>
      <w:divBdr>
        <w:top w:val="none" w:sz="0" w:space="0" w:color="auto"/>
        <w:left w:val="none" w:sz="0" w:space="0" w:color="auto"/>
        <w:bottom w:val="none" w:sz="0" w:space="0" w:color="auto"/>
        <w:right w:val="none" w:sz="0" w:space="0" w:color="auto"/>
      </w:divBdr>
    </w:div>
    <w:div w:id="974943887">
      <w:bodyDiv w:val="1"/>
      <w:marLeft w:val="0"/>
      <w:marRight w:val="0"/>
      <w:marTop w:val="0"/>
      <w:marBottom w:val="0"/>
      <w:divBdr>
        <w:top w:val="none" w:sz="0" w:space="0" w:color="auto"/>
        <w:left w:val="none" w:sz="0" w:space="0" w:color="auto"/>
        <w:bottom w:val="none" w:sz="0" w:space="0" w:color="auto"/>
        <w:right w:val="none" w:sz="0" w:space="0" w:color="auto"/>
      </w:divBdr>
    </w:div>
    <w:div w:id="986477588">
      <w:bodyDiv w:val="1"/>
      <w:marLeft w:val="0"/>
      <w:marRight w:val="0"/>
      <w:marTop w:val="0"/>
      <w:marBottom w:val="0"/>
      <w:divBdr>
        <w:top w:val="none" w:sz="0" w:space="0" w:color="auto"/>
        <w:left w:val="none" w:sz="0" w:space="0" w:color="auto"/>
        <w:bottom w:val="none" w:sz="0" w:space="0" w:color="auto"/>
        <w:right w:val="none" w:sz="0" w:space="0" w:color="auto"/>
      </w:divBdr>
    </w:div>
    <w:div w:id="988096356">
      <w:bodyDiv w:val="1"/>
      <w:marLeft w:val="0"/>
      <w:marRight w:val="0"/>
      <w:marTop w:val="0"/>
      <w:marBottom w:val="0"/>
      <w:divBdr>
        <w:top w:val="none" w:sz="0" w:space="0" w:color="auto"/>
        <w:left w:val="none" w:sz="0" w:space="0" w:color="auto"/>
        <w:bottom w:val="none" w:sz="0" w:space="0" w:color="auto"/>
        <w:right w:val="none" w:sz="0" w:space="0" w:color="auto"/>
      </w:divBdr>
    </w:div>
    <w:div w:id="994993019">
      <w:bodyDiv w:val="1"/>
      <w:marLeft w:val="0"/>
      <w:marRight w:val="0"/>
      <w:marTop w:val="0"/>
      <w:marBottom w:val="0"/>
      <w:divBdr>
        <w:top w:val="none" w:sz="0" w:space="0" w:color="auto"/>
        <w:left w:val="none" w:sz="0" w:space="0" w:color="auto"/>
        <w:bottom w:val="none" w:sz="0" w:space="0" w:color="auto"/>
        <w:right w:val="none" w:sz="0" w:space="0" w:color="auto"/>
      </w:divBdr>
    </w:div>
    <w:div w:id="995644663">
      <w:bodyDiv w:val="1"/>
      <w:marLeft w:val="0"/>
      <w:marRight w:val="0"/>
      <w:marTop w:val="0"/>
      <w:marBottom w:val="0"/>
      <w:divBdr>
        <w:top w:val="none" w:sz="0" w:space="0" w:color="auto"/>
        <w:left w:val="none" w:sz="0" w:space="0" w:color="auto"/>
        <w:bottom w:val="none" w:sz="0" w:space="0" w:color="auto"/>
        <w:right w:val="none" w:sz="0" w:space="0" w:color="auto"/>
      </w:divBdr>
    </w:div>
    <w:div w:id="995649457">
      <w:bodyDiv w:val="1"/>
      <w:marLeft w:val="0"/>
      <w:marRight w:val="0"/>
      <w:marTop w:val="0"/>
      <w:marBottom w:val="0"/>
      <w:divBdr>
        <w:top w:val="none" w:sz="0" w:space="0" w:color="auto"/>
        <w:left w:val="none" w:sz="0" w:space="0" w:color="auto"/>
        <w:bottom w:val="none" w:sz="0" w:space="0" w:color="auto"/>
        <w:right w:val="none" w:sz="0" w:space="0" w:color="auto"/>
      </w:divBdr>
    </w:div>
    <w:div w:id="996036610">
      <w:bodyDiv w:val="1"/>
      <w:marLeft w:val="0"/>
      <w:marRight w:val="0"/>
      <w:marTop w:val="0"/>
      <w:marBottom w:val="0"/>
      <w:divBdr>
        <w:top w:val="none" w:sz="0" w:space="0" w:color="auto"/>
        <w:left w:val="none" w:sz="0" w:space="0" w:color="auto"/>
        <w:bottom w:val="none" w:sz="0" w:space="0" w:color="auto"/>
        <w:right w:val="none" w:sz="0" w:space="0" w:color="auto"/>
      </w:divBdr>
    </w:div>
    <w:div w:id="997269054">
      <w:bodyDiv w:val="1"/>
      <w:marLeft w:val="0"/>
      <w:marRight w:val="0"/>
      <w:marTop w:val="0"/>
      <w:marBottom w:val="0"/>
      <w:divBdr>
        <w:top w:val="none" w:sz="0" w:space="0" w:color="auto"/>
        <w:left w:val="none" w:sz="0" w:space="0" w:color="auto"/>
        <w:bottom w:val="none" w:sz="0" w:space="0" w:color="auto"/>
        <w:right w:val="none" w:sz="0" w:space="0" w:color="auto"/>
      </w:divBdr>
    </w:div>
    <w:div w:id="998268804">
      <w:bodyDiv w:val="1"/>
      <w:marLeft w:val="0"/>
      <w:marRight w:val="0"/>
      <w:marTop w:val="0"/>
      <w:marBottom w:val="0"/>
      <w:divBdr>
        <w:top w:val="none" w:sz="0" w:space="0" w:color="auto"/>
        <w:left w:val="none" w:sz="0" w:space="0" w:color="auto"/>
        <w:bottom w:val="none" w:sz="0" w:space="0" w:color="auto"/>
        <w:right w:val="none" w:sz="0" w:space="0" w:color="auto"/>
      </w:divBdr>
    </w:div>
    <w:div w:id="999583393">
      <w:bodyDiv w:val="1"/>
      <w:marLeft w:val="0"/>
      <w:marRight w:val="0"/>
      <w:marTop w:val="0"/>
      <w:marBottom w:val="0"/>
      <w:divBdr>
        <w:top w:val="none" w:sz="0" w:space="0" w:color="auto"/>
        <w:left w:val="none" w:sz="0" w:space="0" w:color="auto"/>
        <w:bottom w:val="none" w:sz="0" w:space="0" w:color="auto"/>
        <w:right w:val="none" w:sz="0" w:space="0" w:color="auto"/>
      </w:divBdr>
    </w:div>
    <w:div w:id="1002388349">
      <w:bodyDiv w:val="1"/>
      <w:marLeft w:val="0"/>
      <w:marRight w:val="0"/>
      <w:marTop w:val="0"/>
      <w:marBottom w:val="0"/>
      <w:divBdr>
        <w:top w:val="none" w:sz="0" w:space="0" w:color="auto"/>
        <w:left w:val="none" w:sz="0" w:space="0" w:color="auto"/>
        <w:bottom w:val="none" w:sz="0" w:space="0" w:color="auto"/>
        <w:right w:val="none" w:sz="0" w:space="0" w:color="auto"/>
      </w:divBdr>
    </w:div>
    <w:div w:id="1002777012">
      <w:bodyDiv w:val="1"/>
      <w:marLeft w:val="0"/>
      <w:marRight w:val="0"/>
      <w:marTop w:val="0"/>
      <w:marBottom w:val="0"/>
      <w:divBdr>
        <w:top w:val="none" w:sz="0" w:space="0" w:color="auto"/>
        <w:left w:val="none" w:sz="0" w:space="0" w:color="auto"/>
        <w:bottom w:val="none" w:sz="0" w:space="0" w:color="auto"/>
        <w:right w:val="none" w:sz="0" w:space="0" w:color="auto"/>
      </w:divBdr>
    </w:div>
    <w:div w:id="1007172335">
      <w:bodyDiv w:val="1"/>
      <w:marLeft w:val="0"/>
      <w:marRight w:val="0"/>
      <w:marTop w:val="0"/>
      <w:marBottom w:val="0"/>
      <w:divBdr>
        <w:top w:val="none" w:sz="0" w:space="0" w:color="auto"/>
        <w:left w:val="none" w:sz="0" w:space="0" w:color="auto"/>
        <w:bottom w:val="none" w:sz="0" w:space="0" w:color="auto"/>
        <w:right w:val="none" w:sz="0" w:space="0" w:color="auto"/>
      </w:divBdr>
    </w:div>
    <w:div w:id="1007636066">
      <w:bodyDiv w:val="1"/>
      <w:marLeft w:val="0"/>
      <w:marRight w:val="0"/>
      <w:marTop w:val="0"/>
      <w:marBottom w:val="0"/>
      <w:divBdr>
        <w:top w:val="none" w:sz="0" w:space="0" w:color="auto"/>
        <w:left w:val="none" w:sz="0" w:space="0" w:color="auto"/>
        <w:bottom w:val="none" w:sz="0" w:space="0" w:color="auto"/>
        <w:right w:val="none" w:sz="0" w:space="0" w:color="auto"/>
      </w:divBdr>
    </w:div>
    <w:div w:id="1009479283">
      <w:bodyDiv w:val="1"/>
      <w:marLeft w:val="0"/>
      <w:marRight w:val="0"/>
      <w:marTop w:val="0"/>
      <w:marBottom w:val="0"/>
      <w:divBdr>
        <w:top w:val="none" w:sz="0" w:space="0" w:color="auto"/>
        <w:left w:val="none" w:sz="0" w:space="0" w:color="auto"/>
        <w:bottom w:val="none" w:sz="0" w:space="0" w:color="auto"/>
        <w:right w:val="none" w:sz="0" w:space="0" w:color="auto"/>
      </w:divBdr>
    </w:div>
    <w:div w:id="1013995160">
      <w:bodyDiv w:val="1"/>
      <w:marLeft w:val="0"/>
      <w:marRight w:val="0"/>
      <w:marTop w:val="0"/>
      <w:marBottom w:val="0"/>
      <w:divBdr>
        <w:top w:val="none" w:sz="0" w:space="0" w:color="auto"/>
        <w:left w:val="none" w:sz="0" w:space="0" w:color="auto"/>
        <w:bottom w:val="none" w:sz="0" w:space="0" w:color="auto"/>
        <w:right w:val="none" w:sz="0" w:space="0" w:color="auto"/>
      </w:divBdr>
    </w:div>
    <w:div w:id="1018310648">
      <w:bodyDiv w:val="1"/>
      <w:marLeft w:val="0"/>
      <w:marRight w:val="0"/>
      <w:marTop w:val="0"/>
      <w:marBottom w:val="0"/>
      <w:divBdr>
        <w:top w:val="none" w:sz="0" w:space="0" w:color="auto"/>
        <w:left w:val="none" w:sz="0" w:space="0" w:color="auto"/>
        <w:bottom w:val="none" w:sz="0" w:space="0" w:color="auto"/>
        <w:right w:val="none" w:sz="0" w:space="0" w:color="auto"/>
      </w:divBdr>
    </w:div>
    <w:div w:id="1018433793">
      <w:bodyDiv w:val="1"/>
      <w:marLeft w:val="0"/>
      <w:marRight w:val="0"/>
      <w:marTop w:val="0"/>
      <w:marBottom w:val="0"/>
      <w:divBdr>
        <w:top w:val="none" w:sz="0" w:space="0" w:color="auto"/>
        <w:left w:val="none" w:sz="0" w:space="0" w:color="auto"/>
        <w:bottom w:val="none" w:sz="0" w:space="0" w:color="auto"/>
        <w:right w:val="none" w:sz="0" w:space="0" w:color="auto"/>
      </w:divBdr>
    </w:div>
    <w:div w:id="1025909008">
      <w:bodyDiv w:val="1"/>
      <w:marLeft w:val="0"/>
      <w:marRight w:val="0"/>
      <w:marTop w:val="0"/>
      <w:marBottom w:val="0"/>
      <w:divBdr>
        <w:top w:val="none" w:sz="0" w:space="0" w:color="auto"/>
        <w:left w:val="none" w:sz="0" w:space="0" w:color="auto"/>
        <w:bottom w:val="none" w:sz="0" w:space="0" w:color="auto"/>
        <w:right w:val="none" w:sz="0" w:space="0" w:color="auto"/>
      </w:divBdr>
    </w:div>
    <w:div w:id="1028141655">
      <w:bodyDiv w:val="1"/>
      <w:marLeft w:val="0"/>
      <w:marRight w:val="0"/>
      <w:marTop w:val="0"/>
      <w:marBottom w:val="0"/>
      <w:divBdr>
        <w:top w:val="none" w:sz="0" w:space="0" w:color="auto"/>
        <w:left w:val="none" w:sz="0" w:space="0" w:color="auto"/>
        <w:bottom w:val="none" w:sz="0" w:space="0" w:color="auto"/>
        <w:right w:val="none" w:sz="0" w:space="0" w:color="auto"/>
      </w:divBdr>
    </w:div>
    <w:div w:id="1030297213">
      <w:bodyDiv w:val="1"/>
      <w:marLeft w:val="0"/>
      <w:marRight w:val="0"/>
      <w:marTop w:val="0"/>
      <w:marBottom w:val="0"/>
      <w:divBdr>
        <w:top w:val="none" w:sz="0" w:space="0" w:color="auto"/>
        <w:left w:val="none" w:sz="0" w:space="0" w:color="auto"/>
        <w:bottom w:val="none" w:sz="0" w:space="0" w:color="auto"/>
        <w:right w:val="none" w:sz="0" w:space="0" w:color="auto"/>
      </w:divBdr>
    </w:div>
    <w:div w:id="1031801154">
      <w:bodyDiv w:val="1"/>
      <w:marLeft w:val="0"/>
      <w:marRight w:val="0"/>
      <w:marTop w:val="0"/>
      <w:marBottom w:val="0"/>
      <w:divBdr>
        <w:top w:val="none" w:sz="0" w:space="0" w:color="auto"/>
        <w:left w:val="none" w:sz="0" w:space="0" w:color="auto"/>
        <w:bottom w:val="none" w:sz="0" w:space="0" w:color="auto"/>
        <w:right w:val="none" w:sz="0" w:space="0" w:color="auto"/>
      </w:divBdr>
    </w:div>
    <w:div w:id="1032195885">
      <w:bodyDiv w:val="1"/>
      <w:marLeft w:val="0"/>
      <w:marRight w:val="0"/>
      <w:marTop w:val="0"/>
      <w:marBottom w:val="0"/>
      <w:divBdr>
        <w:top w:val="none" w:sz="0" w:space="0" w:color="auto"/>
        <w:left w:val="none" w:sz="0" w:space="0" w:color="auto"/>
        <w:bottom w:val="none" w:sz="0" w:space="0" w:color="auto"/>
        <w:right w:val="none" w:sz="0" w:space="0" w:color="auto"/>
      </w:divBdr>
    </w:div>
    <w:div w:id="1039359143">
      <w:bodyDiv w:val="1"/>
      <w:marLeft w:val="0"/>
      <w:marRight w:val="0"/>
      <w:marTop w:val="0"/>
      <w:marBottom w:val="0"/>
      <w:divBdr>
        <w:top w:val="none" w:sz="0" w:space="0" w:color="auto"/>
        <w:left w:val="none" w:sz="0" w:space="0" w:color="auto"/>
        <w:bottom w:val="none" w:sz="0" w:space="0" w:color="auto"/>
        <w:right w:val="none" w:sz="0" w:space="0" w:color="auto"/>
      </w:divBdr>
    </w:div>
    <w:div w:id="1046300769">
      <w:bodyDiv w:val="1"/>
      <w:marLeft w:val="0"/>
      <w:marRight w:val="0"/>
      <w:marTop w:val="0"/>
      <w:marBottom w:val="0"/>
      <w:divBdr>
        <w:top w:val="none" w:sz="0" w:space="0" w:color="auto"/>
        <w:left w:val="none" w:sz="0" w:space="0" w:color="auto"/>
        <w:bottom w:val="none" w:sz="0" w:space="0" w:color="auto"/>
        <w:right w:val="none" w:sz="0" w:space="0" w:color="auto"/>
      </w:divBdr>
    </w:div>
    <w:div w:id="1051730083">
      <w:bodyDiv w:val="1"/>
      <w:marLeft w:val="0"/>
      <w:marRight w:val="0"/>
      <w:marTop w:val="0"/>
      <w:marBottom w:val="0"/>
      <w:divBdr>
        <w:top w:val="none" w:sz="0" w:space="0" w:color="auto"/>
        <w:left w:val="none" w:sz="0" w:space="0" w:color="auto"/>
        <w:bottom w:val="none" w:sz="0" w:space="0" w:color="auto"/>
        <w:right w:val="none" w:sz="0" w:space="0" w:color="auto"/>
      </w:divBdr>
    </w:div>
    <w:div w:id="1052464747">
      <w:bodyDiv w:val="1"/>
      <w:marLeft w:val="0"/>
      <w:marRight w:val="0"/>
      <w:marTop w:val="0"/>
      <w:marBottom w:val="0"/>
      <w:divBdr>
        <w:top w:val="none" w:sz="0" w:space="0" w:color="auto"/>
        <w:left w:val="none" w:sz="0" w:space="0" w:color="auto"/>
        <w:bottom w:val="none" w:sz="0" w:space="0" w:color="auto"/>
        <w:right w:val="none" w:sz="0" w:space="0" w:color="auto"/>
      </w:divBdr>
    </w:div>
    <w:div w:id="1059129513">
      <w:bodyDiv w:val="1"/>
      <w:marLeft w:val="0"/>
      <w:marRight w:val="0"/>
      <w:marTop w:val="0"/>
      <w:marBottom w:val="0"/>
      <w:divBdr>
        <w:top w:val="none" w:sz="0" w:space="0" w:color="auto"/>
        <w:left w:val="none" w:sz="0" w:space="0" w:color="auto"/>
        <w:bottom w:val="none" w:sz="0" w:space="0" w:color="auto"/>
        <w:right w:val="none" w:sz="0" w:space="0" w:color="auto"/>
      </w:divBdr>
    </w:div>
    <w:div w:id="1065757888">
      <w:bodyDiv w:val="1"/>
      <w:marLeft w:val="0"/>
      <w:marRight w:val="0"/>
      <w:marTop w:val="0"/>
      <w:marBottom w:val="0"/>
      <w:divBdr>
        <w:top w:val="none" w:sz="0" w:space="0" w:color="auto"/>
        <w:left w:val="none" w:sz="0" w:space="0" w:color="auto"/>
        <w:bottom w:val="none" w:sz="0" w:space="0" w:color="auto"/>
        <w:right w:val="none" w:sz="0" w:space="0" w:color="auto"/>
      </w:divBdr>
    </w:div>
    <w:div w:id="1066952638">
      <w:bodyDiv w:val="1"/>
      <w:marLeft w:val="0"/>
      <w:marRight w:val="0"/>
      <w:marTop w:val="0"/>
      <w:marBottom w:val="0"/>
      <w:divBdr>
        <w:top w:val="none" w:sz="0" w:space="0" w:color="auto"/>
        <w:left w:val="none" w:sz="0" w:space="0" w:color="auto"/>
        <w:bottom w:val="none" w:sz="0" w:space="0" w:color="auto"/>
        <w:right w:val="none" w:sz="0" w:space="0" w:color="auto"/>
      </w:divBdr>
    </w:div>
    <w:div w:id="1073087047">
      <w:bodyDiv w:val="1"/>
      <w:marLeft w:val="0"/>
      <w:marRight w:val="0"/>
      <w:marTop w:val="0"/>
      <w:marBottom w:val="0"/>
      <w:divBdr>
        <w:top w:val="none" w:sz="0" w:space="0" w:color="auto"/>
        <w:left w:val="none" w:sz="0" w:space="0" w:color="auto"/>
        <w:bottom w:val="none" w:sz="0" w:space="0" w:color="auto"/>
        <w:right w:val="none" w:sz="0" w:space="0" w:color="auto"/>
      </w:divBdr>
    </w:div>
    <w:div w:id="1073628948">
      <w:bodyDiv w:val="1"/>
      <w:marLeft w:val="0"/>
      <w:marRight w:val="0"/>
      <w:marTop w:val="0"/>
      <w:marBottom w:val="0"/>
      <w:divBdr>
        <w:top w:val="none" w:sz="0" w:space="0" w:color="auto"/>
        <w:left w:val="none" w:sz="0" w:space="0" w:color="auto"/>
        <w:bottom w:val="none" w:sz="0" w:space="0" w:color="auto"/>
        <w:right w:val="none" w:sz="0" w:space="0" w:color="auto"/>
      </w:divBdr>
    </w:div>
    <w:div w:id="1076782840">
      <w:bodyDiv w:val="1"/>
      <w:marLeft w:val="0"/>
      <w:marRight w:val="0"/>
      <w:marTop w:val="0"/>
      <w:marBottom w:val="0"/>
      <w:divBdr>
        <w:top w:val="none" w:sz="0" w:space="0" w:color="auto"/>
        <w:left w:val="none" w:sz="0" w:space="0" w:color="auto"/>
        <w:bottom w:val="none" w:sz="0" w:space="0" w:color="auto"/>
        <w:right w:val="none" w:sz="0" w:space="0" w:color="auto"/>
      </w:divBdr>
    </w:div>
    <w:div w:id="1081104163">
      <w:bodyDiv w:val="1"/>
      <w:marLeft w:val="0"/>
      <w:marRight w:val="0"/>
      <w:marTop w:val="0"/>
      <w:marBottom w:val="0"/>
      <w:divBdr>
        <w:top w:val="none" w:sz="0" w:space="0" w:color="auto"/>
        <w:left w:val="none" w:sz="0" w:space="0" w:color="auto"/>
        <w:bottom w:val="none" w:sz="0" w:space="0" w:color="auto"/>
        <w:right w:val="none" w:sz="0" w:space="0" w:color="auto"/>
      </w:divBdr>
    </w:div>
    <w:div w:id="1093623537">
      <w:bodyDiv w:val="1"/>
      <w:marLeft w:val="0"/>
      <w:marRight w:val="0"/>
      <w:marTop w:val="0"/>
      <w:marBottom w:val="0"/>
      <w:divBdr>
        <w:top w:val="none" w:sz="0" w:space="0" w:color="auto"/>
        <w:left w:val="none" w:sz="0" w:space="0" w:color="auto"/>
        <w:bottom w:val="none" w:sz="0" w:space="0" w:color="auto"/>
        <w:right w:val="none" w:sz="0" w:space="0" w:color="auto"/>
      </w:divBdr>
    </w:div>
    <w:div w:id="1096317889">
      <w:bodyDiv w:val="1"/>
      <w:marLeft w:val="0"/>
      <w:marRight w:val="0"/>
      <w:marTop w:val="0"/>
      <w:marBottom w:val="0"/>
      <w:divBdr>
        <w:top w:val="none" w:sz="0" w:space="0" w:color="auto"/>
        <w:left w:val="none" w:sz="0" w:space="0" w:color="auto"/>
        <w:bottom w:val="none" w:sz="0" w:space="0" w:color="auto"/>
        <w:right w:val="none" w:sz="0" w:space="0" w:color="auto"/>
      </w:divBdr>
    </w:div>
    <w:div w:id="1099718468">
      <w:bodyDiv w:val="1"/>
      <w:marLeft w:val="0"/>
      <w:marRight w:val="0"/>
      <w:marTop w:val="0"/>
      <w:marBottom w:val="0"/>
      <w:divBdr>
        <w:top w:val="none" w:sz="0" w:space="0" w:color="auto"/>
        <w:left w:val="none" w:sz="0" w:space="0" w:color="auto"/>
        <w:bottom w:val="none" w:sz="0" w:space="0" w:color="auto"/>
        <w:right w:val="none" w:sz="0" w:space="0" w:color="auto"/>
      </w:divBdr>
    </w:div>
    <w:div w:id="1099719084">
      <w:bodyDiv w:val="1"/>
      <w:marLeft w:val="0"/>
      <w:marRight w:val="0"/>
      <w:marTop w:val="0"/>
      <w:marBottom w:val="0"/>
      <w:divBdr>
        <w:top w:val="none" w:sz="0" w:space="0" w:color="auto"/>
        <w:left w:val="none" w:sz="0" w:space="0" w:color="auto"/>
        <w:bottom w:val="none" w:sz="0" w:space="0" w:color="auto"/>
        <w:right w:val="none" w:sz="0" w:space="0" w:color="auto"/>
      </w:divBdr>
    </w:div>
    <w:div w:id="1101995196">
      <w:bodyDiv w:val="1"/>
      <w:marLeft w:val="0"/>
      <w:marRight w:val="0"/>
      <w:marTop w:val="0"/>
      <w:marBottom w:val="0"/>
      <w:divBdr>
        <w:top w:val="none" w:sz="0" w:space="0" w:color="auto"/>
        <w:left w:val="none" w:sz="0" w:space="0" w:color="auto"/>
        <w:bottom w:val="none" w:sz="0" w:space="0" w:color="auto"/>
        <w:right w:val="none" w:sz="0" w:space="0" w:color="auto"/>
      </w:divBdr>
    </w:div>
    <w:div w:id="1105463098">
      <w:bodyDiv w:val="1"/>
      <w:marLeft w:val="0"/>
      <w:marRight w:val="0"/>
      <w:marTop w:val="0"/>
      <w:marBottom w:val="0"/>
      <w:divBdr>
        <w:top w:val="none" w:sz="0" w:space="0" w:color="auto"/>
        <w:left w:val="none" w:sz="0" w:space="0" w:color="auto"/>
        <w:bottom w:val="none" w:sz="0" w:space="0" w:color="auto"/>
        <w:right w:val="none" w:sz="0" w:space="0" w:color="auto"/>
      </w:divBdr>
    </w:div>
    <w:div w:id="1109736442">
      <w:bodyDiv w:val="1"/>
      <w:marLeft w:val="0"/>
      <w:marRight w:val="0"/>
      <w:marTop w:val="0"/>
      <w:marBottom w:val="0"/>
      <w:divBdr>
        <w:top w:val="none" w:sz="0" w:space="0" w:color="auto"/>
        <w:left w:val="none" w:sz="0" w:space="0" w:color="auto"/>
        <w:bottom w:val="none" w:sz="0" w:space="0" w:color="auto"/>
        <w:right w:val="none" w:sz="0" w:space="0" w:color="auto"/>
      </w:divBdr>
    </w:div>
    <w:div w:id="1111122750">
      <w:bodyDiv w:val="1"/>
      <w:marLeft w:val="0"/>
      <w:marRight w:val="0"/>
      <w:marTop w:val="0"/>
      <w:marBottom w:val="0"/>
      <w:divBdr>
        <w:top w:val="none" w:sz="0" w:space="0" w:color="auto"/>
        <w:left w:val="none" w:sz="0" w:space="0" w:color="auto"/>
        <w:bottom w:val="none" w:sz="0" w:space="0" w:color="auto"/>
        <w:right w:val="none" w:sz="0" w:space="0" w:color="auto"/>
      </w:divBdr>
    </w:div>
    <w:div w:id="1113011880">
      <w:bodyDiv w:val="1"/>
      <w:marLeft w:val="0"/>
      <w:marRight w:val="0"/>
      <w:marTop w:val="0"/>
      <w:marBottom w:val="0"/>
      <w:divBdr>
        <w:top w:val="none" w:sz="0" w:space="0" w:color="auto"/>
        <w:left w:val="none" w:sz="0" w:space="0" w:color="auto"/>
        <w:bottom w:val="none" w:sz="0" w:space="0" w:color="auto"/>
        <w:right w:val="none" w:sz="0" w:space="0" w:color="auto"/>
      </w:divBdr>
    </w:div>
    <w:div w:id="1122457120">
      <w:bodyDiv w:val="1"/>
      <w:marLeft w:val="0"/>
      <w:marRight w:val="0"/>
      <w:marTop w:val="0"/>
      <w:marBottom w:val="0"/>
      <w:divBdr>
        <w:top w:val="none" w:sz="0" w:space="0" w:color="auto"/>
        <w:left w:val="none" w:sz="0" w:space="0" w:color="auto"/>
        <w:bottom w:val="none" w:sz="0" w:space="0" w:color="auto"/>
        <w:right w:val="none" w:sz="0" w:space="0" w:color="auto"/>
      </w:divBdr>
    </w:div>
    <w:div w:id="1127817497">
      <w:bodyDiv w:val="1"/>
      <w:marLeft w:val="0"/>
      <w:marRight w:val="0"/>
      <w:marTop w:val="0"/>
      <w:marBottom w:val="0"/>
      <w:divBdr>
        <w:top w:val="none" w:sz="0" w:space="0" w:color="auto"/>
        <w:left w:val="none" w:sz="0" w:space="0" w:color="auto"/>
        <w:bottom w:val="none" w:sz="0" w:space="0" w:color="auto"/>
        <w:right w:val="none" w:sz="0" w:space="0" w:color="auto"/>
      </w:divBdr>
    </w:div>
    <w:div w:id="1129012739">
      <w:bodyDiv w:val="1"/>
      <w:marLeft w:val="0"/>
      <w:marRight w:val="0"/>
      <w:marTop w:val="0"/>
      <w:marBottom w:val="0"/>
      <w:divBdr>
        <w:top w:val="none" w:sz="0" w:space="0" w:color="auto"/>
        <w:left w:val="none" w:sz="0" w:space="0" w:color="auto"/>
        <w:bottom w:val="none" w:sz="0" w:space="0" w:color="auto"/>
        <w:right w:val="none" w:sz="0" w:space="0" w:color="auto"/>
      </w:divBdr>
    </w:div>
    <w:div w:id="1133720271">
      <w:bodyDiv w:val="1"/>
      <w:marLeft w:val="0"/>
      <w:marRight w:val="0"/>
      <w:marTop w:val="0"/>
      <w:marBottom w:val="0"/>
      <w:divBdr>
        <w:top w:val="none" w:sz="0" w:space="0" w:color="auto"/>
        <w:left w:val="none" w:sz="0" w:space="0" w:color="auto"/>
        <w:bottom w:val="none" w:sz="0" w:space="0" w:color="auto"/>
        <w:right w:val="none" w:sz="0" w:space="0" w:color="auto"/>
      </w:divBdr>
    </w:div>
    <w:div w:id="1133906018">
      <w:bodyDiv w:val="1"/>
      <w:marLeft w:val="0"/>
      <w:marRight w:val="0"/>
      <w:marTop w:val="0"/>
      <w:marBottom w:val="0"/>
      <w:divBdr>
        <w:top w:val="none" w:sz="0" w:space="0" w:color="auto"/>
        <w:left w:val="none" w:sz="0" w:space="0" w:color="auto"/>
        <w:bottom w:val="none" w:sz="0" w:space="0" w:color="auto"/>
        <w:right w:val="none" w:sz="0" w:space="0" w:color="auto"/>
      </w:divBdr>
    </w:div>
    <w:div w:id="1133985826">
      <w:bodyDiv w:val="1"/>
      <w:marLeft w:val="0"/>
      <w:marRight w:val="0"/>
      <w:marTop w:val="0"/>
      <w:marBottom w:val="0"/>
      <w:divBdr>
        <w:top w:val="none" w:sz="0" w:space="0" w:color="auto"/>
        <w:left w:val="none" w:sz="0" w:space="0" w:color="auto"/>
        <w:bottom w:val="none" w:sz="0" w:space="0" w:color="auto"/>
        <w:right w:val="none" w:sz="0" w:space="0" w:color="auto"/>
      </w:divBdr>
    </w:div>
    <w:div w:id="1135951439">
      <w:bodyDiv w:val="1"/>
      <w:marLeft w:val="0"/>
      <w:marRight w:val="0"/>
      <w:marTop w:val="0"/>
      <w:marBottom w:val="0"/>
      <w:divBdr>
        <w:top w:val="none" w:sz="0" w:space="0" w:color="auto"/>
        <w:left w:val="none" w:sz="0" w:space="0" w:color="auto"/>
        <w:bottom w:val="none" w:sz="0" w:space="0" w:color="auto"/>
        <w:right w:val="none" w:sz="0" w:space="0" w:color="auto"/>
      </w:divBdr>
    </w:div>
    <w:div w:id="1138570987">
      <w:bodyDiv w:val="1"/>
      <w:marLeft w:val="0"/>
      <w:marRight w:val="0"/>
      <w:marTop w:val="0"/>
      <w:marBottom w:val="0"/>
      <w:divBdr>
        <w:top w:val="none" w:sz="0" w:space="0" w:color="auto"/>
        <w:left w:val="none" w:sz="0" w:space="0" w:color="auto"/>
        <w:bottom w:val="none" w:sz="0" w:space="0" w:color="auto"/>
        <w:right w:val="none" w:sz="0" w:space="0" w:color="auto"/>
      </w:divBdr>
    </w:div>
    <w:div w:id="1141724772">
      <w:bodyDiv w:val="1"/>
      <w:marLeft w:val="0"/>
      <w:marRight w:val="0"/>
      <w:marTop w:val="0"/>
      <w:marBottom w:val="0"/>
      <w:divBdr>
        <w:top w:val="none" w:sz="0" w:space="0" w:color="auto"/>
        <w:left w:val="none" w:sz="0" w:space="0" w:color="auto"/>
        <w:bottom w:val="none" w:sz="0" w:space="0" w:color="auto"/>
        <w:right w:val="none" w:sz="0" w:space="0" w:color="auto"/>
      </w:divBdr>
    </w:div>
    <w:div w:id="1142386804">
      <w:bodyDiv w:val="1"/>
      <w:marLeft w:val="0"/>
      <w:marRight w:val="0"/>
      <w:marTop w:val="0"/>
      <w:marBottom w:val="0"/>
      <w:divBdr>
        <w:top w:val="none" w:sz="0" w:space="0" w:color="auto"/>
        <w:left w:val="none" w:sz="0" w:space="0" w:color="auto"/>
        <w:bottom w:val="none" w:sz="0" w:space="0" w:color="auto"/>
        <w:right w:val="none" w:sz="0" w:space="0" w:color="auto"/>
      </w:divBdr>
    </w:div>
    <w:div w:id="1143425885">
      <w:bodyDiv w:val="1"/>
      <w:marLeft w:val="0"/>
      <w:marRight w:val="0"/>
      <w:marTop w:val="0"/>
      <w:marBottom w:val="0"/>
      <w:divBdr>
        <w:top w:val="none" w:sz="0" w:space="0" w:color="auto"/>
        <w:left w:val="none" w:sz="0" w:space="0" w:color="auto"/>
        <w:bottom w:val="none" w:sz="0" w:space="0" w:color="auto"/>
        <w:right w:val="none" w:sz="0" w:space="0" w:color="auto"/>
      </w:divBdr>
    </w:div>
    <w:div w:id="1145008223">
      <w:bodyDiv w:val="1"/>
      <w:marLeft w:val="0"/>
      <w:marRight w:val="0"/>
      <w:marTop w:val="0"/>
      <w:marBottom w:val="0"/>
      <w:divBdr>
        <w:top w:val="none" w:sz="0" w:space="0" w:color="auto"/>
        <w:left w:val="none" w:sz="0" w:space="0" w:color="auto"/>
        <w:bottom w:val="none" w:sz="0" w:space="0" w:color="auto"/>
        <w:right w:val="none" w:sz="0" w:space="0" w:color="auto"/>
      </w:divBdr>
    </w:div>
    <w:div w:id="1146702443">
      <w:bodyDiv w:val="1"/>
      <w:marLeft w:val="0"/>
      <w:marRight w:val="0"/>
      <w:marTop w:val="0"/>
      <w:marBottom w:val="0"/>
      <w:divBdr>
        <w:top w:val="none" w:sz="0" w:space="0" w:color="auto"/>
        <w:left w:val="none" w:sz="0" w:space="0" w:color="auto"/>
        <w:bottom w:val="none" w:sz="0" w:space="0" w:color="auto"/>
        <w:right w:val="none" w:sz="0" w:space="0" w:color="auto"/>
      </w:divBdr>
    </w:div>
    <w:div w:id="1154026442">
      <w:bodyDiv w:val="1"/>
      <w:marLeft w:val="0"/>
      <w:marRight w:val="0"/>
      <w:marTop w:val="0"/>
      <w:marBottom w:val="0"/>
      <w:divBdr>
        <w:top w:val="none" w:sz="0" w:space="0" w:color="auto"/>
        <w:left w:val="none" w:sz="0" w:space="0" w:color="auto"/>
        <w:bottom w:val="none" w:sz="0" w:space="0" w:color="auto"/>
        <w:right w:val="none" w:sz="0" w:space="0" w:color="auto"/>
      </w:divBdr>
    </w:div>
    <w:div w:id="1154294438">
      <w:bodyDiv w:val="1"/>
      <w:marLeft w:val="0"/>
      <w:marRight w:val="0"/>
      <w:marTop w:val="0"/>
      <w:marBottom w:val="0"/>
      <w:divBdr>
        <w:top w:val="none" w:sz="0" w:space="0" w:color="auto"/>
        <w:left w:val="none" w:sz="0" w:space="0" w:color="auto"/>
        <w:bottom w:val="none" w:sz="0" w:space="0" w:color="auto"/>
        <w:right w:val="none" w:sz="0" w:space="0" w:color="auto"/>
      </w:divBdr>
    </w:div>
    <w:div w:id="1156654935">
      <w:bodyDiv w:val="1"/>
      <w:marLeft w:val="0"/>
      <w:marRight w:val="0"/>
      <w:marTop w:val="0"/>
      <w:marBottom w:val="0"/>
      <w:divBdr>
        <w:top w:val="none" w:sz="0" w:space="0" w:color="auto"/>
        <w:left w:val="none" w:sz="0" w:space="0" w:color="auto"/>
        <w:bottom w:val="none" w:sz="0" w:space="0" w:color="auto"/>
        <w:right w:val="none" w:sz="0" w:space="0" w:color="auto"/>
      </w:divBdr>
    </w:div>
    <w:div w:id="1158375431">
      <w:bodyDiv w:val="1"/>
      <w:marLeft w:val="0"/>
      <w:marRight w:val="0"/>
      <w:marTop w:val="0"/>
      <w:marBottom w:val="0"/>
      <w:divBdr>
        <w:top w:val="none" w:sz="0" w:space="0" w:color="auto"/>
        <w:left w:val="none" w:sz="0" w:space="0" w:color="auto"/>
        <w:bottom w:val="none" w:sz="0" w:space="0" w:color="auto"/>
        <w:right w:val="none" w:sz="0" w:space="0" w:color="auto"/>
      </w:divBdr>
    </w:div>
    <w:div w:id="1163736404">
      <w:bodyDiv w:val="1"/>
      <w:marLeft w:val="0"/>
      <w:marRight w:val="0"/>
      <w:marTop w:val="0"/>
      <w:marBottom w:val="0"/>
      <w:divBdr>
        <w:top w:val="none" w:sz="0" w:space="0" w:color="auto"/>
        <w:left w:val="none" w:sz="0" w:space="0" w:color="auto"/>
        <w:bottom w:val="none" w:sz="0" w:space="0" w:color="auto"/>
        <w:right w:val="none" w:sz="0" w:space="0" w:color="auto"/>
      </w:divBdr>
    </w:div>
    <w:div w:id="1165047671">
      <w:bodyDiv w:val="1"/>
      <w:marLeft w:val="0"/>
      <w:marRight w:val="0"/>
      <w:marTop w:val="0"/>
      <w:marBottom w:val="0"/>
      <w:divBdr>
        <w:top w:val="none" w:sz="0" w:space="0" w:color="auto"/>
        <w:left w:val="none" w:sz="0" w:space="0" w:color="auto"/>
        <w:bottom w:val="none" w:sz="0" w:space="0" w:color="auto"/>
        <w:right w:val="none" w:sz="0" w:space="0" w:color="auto"/>
      </w:divBdr>
    </w:div>
    <w:div w:id="1165361499">
      <w:bodyDiv w:val="1"/>
      <w:marLeft w:val="0"/>
      <w:marRight w:val="0"/>
      <w:marTop w:val="0"/>
      <w:marBottom w:val="0"/>
      <w:divBdr>
        <w:top w:val="none" w:sz="0" w:space="0" w:color="auto"/>
        <w:left w:val="none" w:sz="0" w:space="0" w:color="auto"/>
        <w:bottom w:val="none" w:sz="0" w:space="0" w:color="auto"/>
        <w:right w:val="none" w:sz="0" w:space="0" w:color="auto"/>
      </w:divBdr>
    </w:div>
    <w:div w:id="1165971129">
      <w:bodyDiv w:val="1"/>
      <w:marLeft w:val="0"/>
      <w:marRight w:val="0"/>
      <w:marTop w:val="0"/>
      <w:marBottom w:val="0"/>
      <w:divBdr>
        <w:top w:val="none" w:sz="0" w:space="0" w:color="auto"/>
        <w:left w:val="none" w:sz="0" w:space="0" w:color="auto"/>
        <w:bottom w:val="none" w:sz="0" w:space="0" w:color="auto"/>
        <w:right w:val="none" w:sz="0" w:space="0" w:color="auto"/>
      </w:divBdr>
    </w:div>
    <w:div w:id="1166483587">
      <w:bodyDiv w:val="1"/>
      <w:marLeft w:val="0"/>
      <w:marRight w:val="0"/>
      <w:marTop w:val="0"/>
      <w:marBottom w:val="0"/>
      <w:divBdr>
        <w:top w:val="none" w:sz="0" w:space="0" w:color="auto"/>
        <w:left w:val="none" w:sz="0" w:space="0" w:color="auto"/>
        <w:bottom w:val="none" w:sz="0" w:space="0" w:color="auto"/>
        <w:right w:val="none" w:sz="0" w:space="0" w:color="auto"/>
      </w:divBdr>
    </w:div>
    <w:div w:id="1173225960">
      <w:bodyDiv w:val="1"/>
      <w:marLeft w:val="0"/>
      <w:marRight w:val="0"/>
      <w:marTop w:val="0"/>
      <w:marBottom w:val="0"/>
      <w:divBdr>
        <w:top w:val="none" w:sz="0" w:space="0" w:color="auto"/>
        <w:left w:val="none" w:sz="0" w:space="0" w:color="auto"/>
        <w:bottom w:val="none" w:sz="0" w:space="0" w:color="auto"/>
        <w:right w:val="none" w:sz="0" w:space="0" w:color="auto"/>
      </w:divBdr>
    </w:div>
    <w:div w:id="1179926002">
      <w:bodyDiv w:val="1"/>
      <w:marLeft w:val="0"/>
      <w:marRight w:val="0"/>
      <w:marTop w:val="0"/>
      <w:marBottom w:val="0"/>
      <w:divBdr>
        <w:top w:val="none" w:sz="0" w:space="0" w:color="auto"/>
        <w:left w:val="none" w:sz="0" w:space="0" w:color="auto"/>
        <w:bottom w:val="none" w:sz="0" w:space="0" w:color="auto"/>
        <w:right w:val="none" w:sz="0" w:space="0" w:color="auto"/>
      </w:divBdr>
    </w:div>
    <w:div w:id="1182084759">
      <w:bodyDiv w:val="1"/>
      <w:marLeft w:val="0"/>
      <w:marRight w:val="0"/>
      <w:marTop w:val="0"/>
      <w:marBottom w:val="0"/>
      <w:divBdr>
        <w:top w:val="none" w:sz="0" w:space="0" w:color="auto"/>
        <w:left w:val="none" w:sz="0" w:space="0" w:color="auto"/>
        <w:bottom w:val="none" w:sz="0" w:space="0" w:color="auto"/>
        <w:right w:val="none" w:sz="0" w:space="0" w:color="auto"/>
      </w:divBdr>
    </w:div>
    <w:div w:id="1185050341">
      <w:bodyDiv w:val="1"/>
      <w:marLeft w:val="0"/>
      <w:marRight w:val="0"/>
      <w:marTop w:val="0"/>
      <w:marBottom w:val="0"/>
      <w:divBdr>
        <w:top w:val="none" w:sz="0" w:space="0" w:color="auto"/>
        <w:left w:val="none" w:sz="0" w:space="0" w:color="auto"/>
        <w:bottom w:val="none" w:sz="0" w:space="0" w:color="auto"/>
        <w:right w:val="none" w:sz="0" w:space="0" w:color="auto"/>
      </w:divBdr>
    </w:div>
    <w:div w:id="1195996690">
      <w:bodyDiv w:val="1"/>
      <w:marLeft w:val="0"/>
      <w:marRight w:val="0"/>
      <w:marTop w:val="0"/>
      <w:marBottom w:val="0"/>
      <w:divBdr>
        <w:top w:val="none" w:sz="0" w:space="0" w:color="auto"/>
        <w:left w:val="none" w:sz="0" w:space="0" w:color="auto"/>
        <w:bottom w:val="none" w:sz="0" w:space="0" w:color="auto"/>
        <w:right w:val="none" w:sz="0" w:space="0" w:color="auto"/>
      </w:divBdr>
    </w:div>
    <w:div w:id="1196848841">
      <w:bodyDiv w:val="1"/>
      <w:marLeft w:val="0"/>
      <w:marRight w:val="0"/>
      <w:marTop w:val="0"/>
      <w:marBottom w:val="0"/>
      <w:divBdr>
        <w:top w:val="none" w:sz="0" w:space="0" w:color="auto"/>
        <w:left w:val="none" w:sz="0" w:space="0" w:color="auto"/>
        <w:bottom w:val="none" w:sz="0" w:space="0" w:color="auto"/>
        <w:right w:val="none" w:sz="0" w:space="0" w:color="auto"/>
      </w:divBdr>
    </w:div>
    <w:div w:id="1200897911">
      <w:bodyDiv w:val="1"/>
      <w:marLeft w:val="0"/>
      <w:marRight w:val="0"/>
      <w:marTop w:val="0"/>
      <w:marBottom w:val="0"/>
      <w:divBdr>
        <w:top w:val="none" w:sz="0" w:space="0" w:color="auto"/>
        <w:left w:val="none" w:sz="0" w:space="0" w:color="auto"/>
        <w:bottom w:val="none" w:sz="0" w:space="0" w:color="auto"/>
        <w:right w:val="none" w:sz="0" w:space="0" w:color="auto"/>
      </w:divBdr>
    </w:div>
    <w:div w:id="1201013249">
      <w:bodyDiv w:val="1"/>
      <w:marLeft w:val="0"/>
      <w:marRight w:val="0"/>
      <w:marTop w:val="0"/>
      <w:marBottom w:val="0"/>
      <w:divBdr>
        <w:top w:val="none" w:sz="0" w:space="0" w:color="auto"/>
        <w:left w:val="none" w:sz="0" w:space="0" w:color="auto"/>
        <w:bottom w:val="none" w:sz="0" w:space="0" w:color="auto"/>
        <w:right w:val="none" w:sz="0" w:space="0" w:color="auto"/>
      </w:divBdr>
    </w:div>
    <w:div w:id="1209564334">
      <w:bodyDiv w:val="1"/>
      <w:marLeft w:val="0"/>
      <w:marRight w:val="0"/>
      <w:marTop w:val="0"/>
      <w:marBottom w:val="0"/>
      <w:divBdr>
        <w:top w:val="none" w:sz="0" w:space="0" w:color="auto"/>
        <w:left w:val="none" w:sz="0" w:space="0" w:color="auto"/>
        <w:bottom w:val="none" w:sz="0" w:space="0" w:color="auto"/>
        <w:right w:val="none" w:sz="0" w:space="0" w:color="auto"/>
      </w:divBdr>
    </w:div>
    <w:div w:id="1214657081">
      <w:bodyDiv w:val="1"/>
      <w:marLeft w:val="0"/>
      <w:marRight w:val="0"/>
      <w:marTop w:val="0"/>
      <w:marBottom w:val="0"/>
      <w:divBdr>
        <w:top w:val="none" w:sz="0" w:space="0" w:color="auto"/>
        <w:left w:val="none" w:sz="0" w:space="0" w:color="auto"/>
        <w:bottom w:val="none" w:sz="0" w:space="0" w:color="auto"/>
        <w:right w:val="none" w:sz="0" w:space="0" w:color="auto"/>
      </w:divBdr>
    </w:div>
    <w:div w:id="1219704742">
      <w:bodyDiv w:val="1"/>
      <w:marLeft w:val="0"/>
      <w:marRight w:val="0"/>
      <w:marTop w:val="0"/>
      <w:marBottom w:val="0"/>
      <w:divBdr>
        <w:top w:val="none" w:sz="0" w:space="0" w:color="auto"/>
        <w:left w:val="none" w:sz="0" w:space="0" w:color="auto"/>
        <w:bottom w:val="none" w:sz="0" w:space="0" w:color="auto"/>
        <w:right w:val="none" w:sz="0" w:space="0" w:color="auto"/>
      </w:divBdr>
    </w:div>
    <w:div w:id="1221554043">
      <w:bodyDiv w:val="1"/>
      <w:marLeft w:val="0"/>
      <w:marRight w:val="0"/>
      <w:marTop w:val="0"/>
      <w:marBottom w:val="0"/>
      <w:divBdr>
        <w:top w:val="none" w:sz="0" w:space="0" w:color="auto"/>
        <w:left w:val="none" w:sz="0" w:space="0" w:color="auto"/>
        <w:bottom w:val="none" w:sz="0" w:space="0" w:color="auto"/>
        <w:right w:val="none" w:sz="0" w:space="0" w:color="auto"/>
      </w:divBdr>
    </w:div>
    <w:div w:id="1228538688">
      <w:bodyDiv w:val="1"/>
      <w:marLeft w:val="0"/>
      <w:marRight w:val="0"/>
      <w:marTop w:val="0"/>
      <w:marBottom w:val="0"/>
      <w:divBdr>
        <w:top w:val="none" w:sz="0" w:space="0" w:color="auto"/>
        <w:left w:val="none" w:sz="0" w:space="0" w:color="auto"/>
        <w:bottom w:val="none" w:sz="0" w:space="0" w:color="auto"/>
        <w:right w:val="none" w:sz="0" w:space="0" w:color="auto"/>
      </w:divBdr>
    </w:div>
    <w:div w:id="1229262738">
      <w:bodyDiv w:val="1"/>
      <w:marLeft w:val="0"/>
      <w:marRight w:val="0"/>
      <w:marTop w:val="0"/>
      <w:marBottom w:val="0"/>
      <w:divBdr>
        <w:top w:val="none" w:sz="0" w:space="0" w:color="auto"/>
        <w:left w:val="none" w:sz="0" w:space="0" w:color="auto"/>
        <w:bottom w:val="none" w:sz="0" w:space="0" w:color="auto"/>
        <w:right w:val="none" w:sz="0" w:space="0" w:color="auto"/>
      </w:divBdr>
    </w:div>
    <w:div w:id="1230462963">
      <w:bodyDiv w:val="1"/>
      <w:marLeft w:val="0"/>
      <w:marRight w:val="0"/>
      <w:marTop w:val="0"/>
      <w:marBottom w:val="0"/>
      <w:divBdr>
        <w:top w:val="none" w:sz="0" w:space="0" w:color="auto"/>
        <w:left w:val="none" w:sz="0" w:space="0" w:color="auto"/>
        <w:bottom w:val="none" w:sz="0" w:space="0" w:color="auto"/>
        <w:right w:val="none" w:sz="0" w:space="0" w:color="auto"/>
      </w:divBdr>
    </w:div>
    <w:div w:id="1231114100">
      <w:bodyDiv w:val="1"/>
      <w:marLeft w:val="0"/>
      <w:marRight w:val="0"/>
      <w:marTop w:val="0"/>
      <w:marBottom w:val="0"/>
      <w:divBdr>
        <w:top w:val="none" w:sz="0" w:space="0" w:color="auto"/>
        <w:left w:val="none" w:sz="0" w:space="0" w:color="auto"/>
        <w:bottom w:val="none" w:sz="0" w:space="0" w:color="auto"/>
        <w:right w:val="none" w:sz="0" w:space="0" w:color="auto"/>
      </w:divBdr>
    </w:div>
    <w:div w:id="1238393458">
      <w:bodyDiv w:val="1"/>
      <w:marLeft w:val="0"/>
      <w:marRight w:val="0"/>
      <w:marTop w:val="0"/>
      <w:marBottom w:val="0"/>
      <w:divBdr>
        <w:top w:val="none" w:sz="0" w:space="0" w:color="auto"/>
        <w:left w:val="none" w:sz="0" w:space="0" w:color="auto"/>
        <w:bottom w:val="none" w:sz="0" w:space="0" w:color="auto"/>
        <w:right w:val="none" w:sz="0" w:space="0" w:color="auto"/>
      </w:divBdr>
    </w:div>
    <w:div w:id="1239829037">
      <w:bodyDiv w:val="1"/>
      <w:marLeft w:val="0"/>
      <w:marRight w:val="0"/>
      <w:marTop w:val="0"/>
      <w:marBottom w:val="0"/>
      <w:divBdr>
        <w:top w:val="none" w:sz="0" w:space="0" w:color="auto"/>
        <w:left w:val="none" w:sz="0" w:space="0" w:color="auto"/>
        <w:bottom w:val="none" w:sz="0" w:space="0" w:color="auto"/>
        <w:right w:val="none" w:sz="0" w:space="0" w:color="auto"/>
      </w:divBdr>
    </w:div>
    <w:div w:id="1244493530">
      <w:bodyDiv w:val="1"/>
      <w:marLeft w:val="0"/>
      <w:marRight w:val="0"/>
      <w:marTop w:val="0"/>
      <w:marBottom w:val="0"/>
      <w:divBdr>
        <w:top w:val="none" w:sz="0" w:space="0" w:color="auto"/>
        <w:left w:val="none" w:sz="0" w:space="0" w:color="auto"/>
        <w:bottom w:val="none" w:sz="0" w:space="0" w:color="auto"/>
        <w:right w:val="none" w:sz="0" w:space="0" w:color="auto"/>
      </w:divBdr>
    </w:div>
    <w:div w:id="1246694413">
      <w:bodyDiv w:val="1"/>
      <w:marLeft w:val="0"/>
      <w:marRight w:val="0"/>
      <w:marTop w:val="0"/>
      <w:marBottom w:val="0"/>
      <w:divBdr>
        <w:top w:val="none" w:sz="0" w:space="0" w:color="auto"/>
        <w:left w:val="none" w:sz="0" w:space="0" w:color="auto"/>
        <w:bottom w:val="none" w:sz="0" w:space="0" w:color="auto"/>
        <w:right w:val="none" w:sz="0" w:space="0" w:color="auto"/>
      </w:divBdr>
    </w:div>
    <w:div w:id="1250891937">
      <w:bodyDiv w:val="1"/>
      <w:marLeft w:val="0"/>
      <w:marRight w:val="0"/>
      <w:marTop w:val="0"/>
      <w:marBottom w:val="0"/>
      <w:divBdr>
        <w:top w:val="none" w:sz="0" w:space="0" w:color="auto"/>
        <w:left w:val="none" w:sz="0" w:space="0" w:color="auto"/>
        <w:bottom w:val="none" w:sz="0" w:space="0" w:color="auto"/>
        <w:right w:val="none" w:sz="0" w:space="0" w:color="auto"/>
      </w:divBdr>
    </w:div>
    <w:div w:id="1251616657">
      <w:bodyDiv w:val="1"/>
      <w:marLeft w:val="0"/>
      <w:marRight w:val="0"/>
      <w:marTop w:val="0"/>
      <w:marBottom w:val="0"/>
      <w:divBdr>
        <w:top w:val="none" w:sz="0" w:space="0" w:color="auto"/>
        <w:left w:val="none" w:sz="0" w:space="0" w:color="auto"/>
        <w:bottom w:val="none" w:sz="0" w:space="0" w:color="auto"/>
        <w:right w:val="none" w:sz="0" w:space="0" w:color="auto"/>
      </w:divBdr>
    </w:div>
    <w:div w:id="1257909349">
      <w:bodyDiv w:val="1"/>
      <w:marLeft w:val="0"/>
      <w:marRight w:val="0"/>
      <w:marTop w:val="0"/>
      <w:marBottom w:val="0"/>
      <w:divBdr>
        <w:top w:val="none" w:sz="0" w:space="0" w:color="auto"/>
        <w:left w:val="none" w:sz="0" w:space="0" w:color="auto"/>
        <w:bottom w:val="none" w:sz="0" w:space="0" w:color="auto"/>
        <w:right w:val="none" w:sz="0" w:space="0" w:color="auto"/>
      </w:divBdr>
    </w:div>
    <w:div w:id="1262640272">
      <w:bodyDiv w:val="1"/>
      <w:marLeft w:val="0"/>
      <w:marRight w:val="0"/>
      <w:marTop w:val="0"/>
      <w:marBottom w:val="0"/>
      <w:divBdr>
        <w:top w:val="none" w:sz="0" w:space="0" w:color="auto"/>
        <w:left w:val="none" w:sz="0" w:space="0" w:color="auto"/>
        <w:bottom w:val="none" w:sz="0" w:space="0" w:color="auto"/>
        <w:right w:val="none" w:sz="0" w:space="0" w:color="auto"/>
      </w:divBdr>
    </w:div>
    <w:div w:id="1266697230">
      <w:bodyDiv w:val="1"/>
      <w:marLeft w:val="0"/>
      <w:marRight w:val="0"/>
      <w:marTop w:val="0"/>
      <w:marBottom w:val="0"/>
      <w:divBdr>
        <w:top w:val="none" w:sz="0" w:space="0" w:color="auto"/>
        <w:left w:val="none" w:sz="0" w:space="0" w:color="auto"/>
        <w:bottom w:val="none" w:sz="0" w:space="0" w:color="auto"/>
        <w:right w:val="none" w:sz="0" w:space="0" w:color="auto"/>
      </w:divBdr>
    </w:div>
    <w:div w:id="1269897240">
      <w:bodyDiv w:val="1"/>
      <w:marLeft w:val="0"/>
      <w:marRight w:val="0"/>
      <w:marTop w:val="0"/>
      <w:marBottom w:val="0"/>
      <w:divBdr>
        <w:top w:val="none" w:sz="0" w:space="0" w:color="auto"/>
        <w:left w:val="none" w:sz="0" w:space="0" w:color="auto"/>
        <w:bottom w:val="none" w:sz="0" w:space="0" w:color="auto"/>
        <w:right w:val="none" w:sz="0" w:space="0" w:color="auto"/>
      </w:divBdr>
    </w:div>
    <w:div w:id="1273322565">
      <w:bodyDiv w:val="1"/>
      <w:marLeft w:val="0"/>
      <w:marRight w:val="0"/>
      <w:marTop w:val="0"/>
      <w:marBottom w:val="0"/>
      <w:divBdr>
        <w:top w:val="none" w:sz="0" w:space="0" w:color="auto"/>
        <w:left w:val="none" w:sz="0" w:space="0" w:color="auto"/>
        <w:bottom w:val="none" w:sz="0" w:space="0" w:color="auto"/>
        <w:right w:val="none" w:sz="0" w:space="0" w:color="auto"/>
      </w:divBdr>
    </w:div>
    <w:div w:id="1276517609">
      <w:bodyDiv w:val="1"/>
      <w:marLeft w:val="0"/>
      <w:marRight w:val="0"/>
      <w:marTop w:val="0"/>
      <w:marBottom w:val="0"/>
      <w:divBdr>
        <w:top w:val="none" w:sz="0" w:space="0" w:color="auto"/>
        <w:left w:val="none" w:sz="0" w:space="0" w:color="auto"/>
        <w:bottom w:val="none" w:sz="0" w:space="0" w:color="auto"/>
        <w:right w:val="none" w:sz="0" w:space="0" w:color="auto"/>
      </w:divBdr>
    </w:div>
    <w:div w:id="1277911145">
      <w:bodyDiv w:val="1"/>
      <w:marLeft w:val="0"/>
      <w:marRight w:val="0"/>
      <w:marTop w:val="0"/>
      <w:marBottom w:val="0"/>
      <w:divBdr>
        <w:top w:val="none" w:sz="0" w:space="0" w:color="auto"/>
        <w:left w:val="none" w:sz="0" w:space="0" w:color="auto"/>
        <w:bottom w:val="none" w:sz="0" w:space="0" w:color="auto"/>
        <w:right w:val="none" w:sz="0" w:space="0" w:color="auto"/>
      </w:divBdr>
    </w:div>
    <w:div w:id="1285308241">
      <w:bodyDiv w:val="1"/>
      <w:marLeft w:val="0"/>
      <w:marRight w:val="0"/>
      <w:marTop w:val="0"/>
      <w:marBottom w:val="0"/>
      <w:divBdr>
        <w:top w:val="none" w:sz="0" w:space="0" w:color="auto"/>
        <w:left w:val="none" w:sz="0" w:space="0" w:color="auto"/>
        <w:bottom w:val="none" w:sz="0" w:space="0" w:color="auto"/>
        <w:right w:val="none" w:sz="0" w:space="0" w:color="auto"/>
      </w:divBdr>
    </w:div>
    <w:div w:id="1285454888">
      <w:bodyDiv w:val="1"/>
      <w:marLeft w:val="0"/>
      <w:marRight w:val="0"/>
      <w:marTop w:val="0"/>
      <w:marBottom w:val="0"/>
      <w:divBdr>
        <w:top w:val="none" w:sz="0" w:space="0" w:color="auto"/>
        <w:left w:val="none" w:sz="0" w:space="0" w:color="auto"/>
        <w:bottom w:val="none" w:sz="0" w:space="0" w:color="auto"/>
        <w:right w:val="none" w:sz="0" w:space="0" w:color="auto"/>
      </w:divBdr>
    </w:div>
    <w:div w:id="1297419266">
      <w:bodyDiv w:val="1"/>
      <w:marLeft w:val="0"/>
      <w:marRight w:val="0"/>
      <w:marTop w:val="0"/>
      <w:marBottom w:val="0"/>
      <w:divBdr>
        <w:top w:val="none" w:sz="0" w:space="0" w:color="auto"/>
        <w:left w:val="none" w:sz="0" w:space="0" w:color="auto"/>
        <w:bottom w:val="none" w:sz="0" w:space="0" w:color="auto"/>
        <w:right w:val="none" w:sz="0" w:space="0" w:color="auto"/>
      </w:divBdr>
    </w:div>
    <w:div w:id="1297759311">
      <w:bodyDiv w:val="1"/>
      <w:marLeft w:val="0"/>
      <w:marRight w:val="0"/>
      <w:marTop w:val="0"/>
      <w:marBottom w:val="0"/>
      <w:divBdr>
        <w:top w:val="none" w:sz="0" w:space="0" w:color="auto"/>
        <w:left w:val="none" w:sz="0" w:space="0" w:color="auto"/>
        <w:bottom w:val="none" w:sz="0" w:space="0" w:color="auto"/>
        <w:right w:val="none" w:sz="0" w:space="0" w:color="auto"/>
      </w:divBdr>
    </w:div>
    <w:div w:id="1301307405">
      <w:bodyDiv w:val="1"/>
      <w:marLeft w:val="0"/>
      <w:marRight w:val="0"/>
      <w:marTop w:val="0"/>
      <w:marBottom w:val="0"/>
      <w:divBdr>
        <w:top w:val="none" w:sz="0" w:space="0" w:color="auto"/>
        <w:left w:val="none" w:sz="0" w:space="0" w:color="auto"/>
        <w:bottom w:val="none" w:sz="0" w:space="0" w:color="auto"/>
        <w:right w:val="none" w:sz="0" w:space="0" w:color="auto"/>
      </w:divBdr>
    </w:div>
    <w:div w:id="1311329055">
      <w:bodyDiv w:val="1"/>
      <w:marLeft w:val="0"/>
      <w:marRight w:val="0"/>
      <w:marTop w:val="0"/>
      <w:marBottom w:val="0"/>
      <w:divBdr>
        <w:top w:val="none" w:sz="0" w:space="0" w:color="auto"/>
        <w:left w:val="none" w:sz="0" w:space="0" w:color="auto"/>
        <w:bottom w:val="none" w:sz="0" w:space="0" w:color="auto"/>
        <w:right w:val="none" w:sz="0" w:space="0" w:color="auto"/>
      </w:divBdr>
    </w:div>
    <w:div w:id="1315330408">
      <w:bodyDiv w:val="1"/>
      <w:marLeft w:val="0"/>
      <w:marRight w:val="0"/>
      <w:marTop w:val="0"/>
      <w:marBottom w:val="0"/>
      <w:divBdr>
        <w:top w:val="none" w:sz="0" w:space="0" w:color="auto"/>
        <w:left w:val="none" w:sz="0" w:space="0" w:color="auto"/>
        <w:bottom w:val="none" w:sz="0" w:space="0" w:color="auto"/>
        <w:right w:val="none" w:sz="0" w:space="0" w:color="auto"/>
      </w:divBdr>
    </w:div>
    <w:div w:id="1316228305">
      <w:bodyDiv w:val="1"/>
      <w:marLeft w:val="0"/>
      <w:marRight w:val="0"/>
      <w:marTop w:val="0"/>
      <w:marBottom w:val="0"/>
      <w:divBdr>
        <w:top w:val="none" w:sz="0" w:space="0" w:color="auto"/>
        <w:left w:val="none" w:sz="0" w:space="0" w:color="auto"/>
        <w:bottom w:val="none" w:sz="0" w:space="0" w:color="auto"/>
        <w:right w:val="none" w:sz="0" w:space="0" w:color="auto"/>
      </w:divBdr>
    </w:div>
    <w:div w:id="1322849551">
      <w:bodyDiv w:val="1"/>
      <w:marLeft w:val="0"/>
      <w:marRight w:val="0"/>
      <w:marTop w:val="0"/>
      <w:marBottom w:val="0"/>
      <w:divBdr>
        <w:top w:val="none" w:sz="0" w:space="0" w:color="auto"/>
        <w:left w:val="none" w:sz="0" w:space="0" w:color="auto"/>
        <w:bottom w:val="none" w:sz="0" w:space="0" w:color="auto"/>
        <w:right w:val="none" w:sz="0" w:space="0" w:color="auto"/>
      </w:divBdr>
    </w:div>
    <w:div w:id="1323463237">
      <w:bodyDiv w:val="1"/>
      <w:marLeft w:val="0"/>
      <w:marRight w:val="0"/>
      <w:marTop w:val="0"/>
      <w:marBottom w:val="0"/>
      <w:divBdr>
        <w:top w:val="none" w:sz="0" w:space="0" w:color="auto"/>
        <w:left w:val="none" w:sz="0" w:space="0" w:color="auto"/>
        <w:bottom w:val="none" w:sz="0" w:space="0" w:color="auto"/>
        <w:right w:val="none" w:sz="0" w:space="0" w:color="auto"/>
      </w:divBdr>
    </w:div>
    <w:div w:id="1332029748">
      <w:bodyDiv w:val="1"/>
      <w:marLeft w:val="0"/>
      <w:marRight w:val="0"/>
      <w:marTop w:val="0"/>
      <w:marBottom w:val="0"/>
      <w:divBdr>
        <w:top w:val="none" w:sz="0" w:space="0" w:color="auto"/>
        <w:left w:val="none" w:sz="0" w:space="0" w:color="auto"/>
        <w:bottom w:val="none" w:sz="0" w:space="0" w:color="auto"/>
        <w:right w:val="none" w:sz="0" w:space="0" w:color="auto"/>
      </w:divBdr>
    </w:div>
    <w:div w:id="1335107808">
      <w:bodyDiv w:val="1"/>
      <w:marLeft w:val="0"/>
      <w:marRight w:val="0"/>
      <w:marTop w:val="0"/>
      <w:marBottom w:val="0"/>
      <w:divBdr>
        <w:top w:val="none" w:sz="0" w:space="0" w:color="auto"/>
        <w:left w:val="none" w:sz="0" w:space="0" w:color="auto"/>
        <w:bottom w:val="none" w:sz="0" w:space="0" w:color="auto"/>
        <w:right w:val="none" w:sz="0" w:space="0" w:color="auto"/>
      </w:divBdr>
    </w:div>
    <w:div w:id="1339037403">
      <w:bodyDiv w:val="1"/>
      <w:marLeft w:val="0"/>
      <w:marRight w:val="0"/>
      <w:marTop w:val="0"/>
      <w:marBottom w:val="0"/>
      <w:divBdr>
        <w:top w:val="none" w:sz="0" w:space="0" w:color="auto"/>
        <w:left w:val="none" w:sz="0" w:space="0" w:color="auto"/>
        <w:bottom w:val="none" w:sz="0" w:space="0" w:color="auto"/>
        <w:right w:val="none" w:sz="0" w:space="0" w:color="auto"/>
      </w:divBdr>
    </w:div>
    <w:div w:id="1341540336">
      <w:bodyDiv w:val="1"/>
      <w:marLeft w:val="0"/>
      <w:marRight w:val="0"/>
      <w:marTop w:val="0"/>
      <w:marBottom w:val="0"/>
      <w:divBdr>
        <w:top w:val="none" w:sz="0" w:space="0" w:color="auto"/>
        <w:left w:val="none" w:sz="0" w:space="0" w:color="auto"/>
        <w:bottom w:val="none" w:sz="0" w:space="0" w:color="auto"/>
        <w:right w:val="none" w:sz="0" w:space="0" w:color="auto"/>
      </w:divBdr>
    </w:div>
    <w:div w:id="1355306773">
      <w:bodyDiv w:val="1"/>
      <w:marLeft w:val="0"/>
      <w:marRight w:val="0"/>
      <w:marTop w:val="0"/>
      <w:marBottom w:val="0"/>
      <w:divBdr>
        <w:top w:val="none" w:sz="0" w:space="0" w:color="auto"/>
        <w:left w:val="none" w:sz="0" w:space="0" w:color="auto"/>
        <w:bottom w:val="none" w:sz="0" w:space="0" w:color="auto"/>
        <w:right w:val="none" w:sz="0" w:space="0" w:color="auto"/>
      </w:divBdr>
    </w:div>
    <w:div w:id="1356812816">
      <w:bodyDiv w:val="1"/>
      <w:marLeft w:val="0"/>
      <w:marRight w:val="0"/>
      <w:marTop w:val="0"/>
      <w:marBottom w:val="0"/>
      <w:divBdr>
        <w:top w:val="none" w:sz="0" w:space="0" w:color="auto"/>
        <w:left w:val="none" w:sz="0" w:space="0" w:color="auto"/>
        <w:bottom w:val="none" w:sz="0" w:space="0" w:color="auto"/>
        <w:right w:val="none" w:sz="0" w:space="0" w:color="auto"/>
      </w:divBdr>
    </w:div>
    <w:div w:id="1366834587">
      <w:bodyDiv w:val="1"/>
      <w:marLeft w:val="0"/>
      <w:marRight w:val="0"/>
      <w:marTop w:val="0"/>
      <w:marBottom w:val="0"/>
      <w:divBdr>
        <w:top w:val="none" w:sz="0" w:space="0" w:color="auto"/>
        <w:left w:val="none" w:sz="0" w:space="0" w:color="auto"/>
        <w:bottom w:val="none" w:sz="0" w:space="0" w:color="auto"/>
        <w:right w:val="none" w:sz="0" w:space="0" w:color="auto"/>
      </w:divBdr>
    </w:div>
    <w:div w:id="1371489600">
      <w:bodyDiv w:val="1"/>
      <w:marLeft w:val="0"/>
      <w:marRight w:val="0"/>
      <w:marTop w:val="0"/>
      <w:marBottom w:val="0"/>
      <w:divBdr>
        <w:top w:val="none" w:sz="0" w:space="0" w:color="auto"/>
        <w:left w:val="none" w:sz="0" w:space="0" w:color="auto"/>
        <w:bottom w:val="none" w:sz="0" w:space="0" w:color="auto"/>
        <w:right w:val="none" w:sz="0" w:space="0" w:color="auto"/>
      </w:divBdr>
    </w:div>
    <w:div w:id="1373114515">
      <w:bodyDiv w:val="1"/>
      <w:marLeft w:val="0"/>
      <w:marRight w:val="0"/>
      <w:marTop w:val="0"/>
      <w:marBottom w:val="0"/>
      <w:divBdr>
        <w:top w:val="none" w:sz="0" w:space="0" w:color="auto"/>
        <w:left w:val="none" w:sz="0" w:space="0" w:color="auto"/>
        <w:bottom w:val="none" w:sz="0" w:space="0" w:color="auto"/>
        <w:right w:val="none" w:sz="0" w:space="0" w:color="auto"/>
      </w:divBdr>
    </w:div>
    <w:div w:id="1374230692">
      <w:bodyDiv w:val="1"/>
      <w:marLeft w:val="0"/>
      <w:marRight w:val="0"/>
      <w:marTop w:val="0"/>
      <w:marBottom w:val="0"/>
      <w:divBdr>
        <w:top w:val="none" w:sz="0" w:space="0" w:color="auto"/>
        <w:left w:val="none" w:sz="0" w:space="0" w:color="auto"/>
        <w:bottom w:val="none" w:sz="0" w:space="0" w:color="auto"/>
        <w:right w:val="none" w:sz="0" w:space="0" w:color="auto"/>
      </w:divBdr>
    </w:div>
    <w:div w:id="1374843010">
      <w:bodyDiv w:val="1"/>
      <w:marLeft w:val="0"/>
      <w:marRight w:val="0"/>
      <w:marTop w:val="0"/>
      <w:marBottom w:val="0"/>
      <w:divBdr>
        <w:top w:val="none" w:sz="0" w:space="0" w:color="auto"/>
        <w:left w:val="none" w:sz="0" w:space="0" w:color="auto"/>
        <w:bottom w:val="none" w:sz="0" w:space="0" w:color="auto"/>
        <w:right w:val="none" w:sz="0" w:space="0" w:color="auto"/>
      </w:divBdr>
    </w:div>
    <w:div w:id="1378433626">
      <w:bodyDiv w:val="1"/>
      <w:marLeft w:val="0"/>
      <w:marRight w:val="0"/>
      <w:marTop w:val="0"/>
      <w:marBottom w:val="0"/>
      <w:divBdr>
        <w:top w:val="none" w:sz="0" w:space="0" w:color="auto"/>
        <w:left w:val="none" w:sz="0" w:space="0" w:color="auto"/>
        <w:bottom w:val="none" w:sz="0" w:space="0" w:color="auto"/>
        <w:right w:val="none" w:sz="0" w:space="0" w:color="auto"/>
      </w:divBdr>
    </w:div>
    <w:div w:id="1378704189">
      <w:bodyDiv w:val="1"/>
      <w:marLeft w:val="0"/>
      <w:marRight w:val="0"/>
      <w:marTop w:val="0"/>
      <w:marBottom w:val="0"/>
      <w:divBdr>
        <w:top w:val="none" w:sz="0" w:space="0" w:color="auto"/>
        <w:left w:val="none" w:sz="0" w:space="0" w:color="auto"/>
        <w:bottom w:val="none" w:sz="0" w:space="0" w:color="auto"/>
        <w:right w:val="none" w:sz="0" w:space="0" w:color="auto"/>
      </w:divBdr>
    </w:div>
    <w:div w:id="1381326210">
      <w:bodyDiv w:val="1"/>
      <w:marLeft w:val="0"/>
      <w:marRight w:val="0"/>
      <w:marTop w:val="0"/>
      <w:marBottom w:val="0"/>
      <w:divBdr>
        <w:top w:val="none" w:sz="0" w:space="0" w:color="auto"/>
        <w:left w:val="none" w:sz="0" w:space="0" w:color="auto"/>
        <w:bottom w:val="none" w:sz="0" w:space="0" w:color="auto"/>
        <w:right w:val="none" w:sz="0" w:space="0" w:color="auto"/>
      </w:divBdr>
    </w:div>
    <w:div w:id="1382635161">
      <w:bodyDiv w:val="1"/>
      <w:marLeft w:val="0"/>
      <w:marRight w:val="0"/>
      <w:marTop w:val="0"/>
      <w:marBottom w:val="0"/>
      <w:divBdr>
        <w:top w:val="none" w:sz="0" w:space="0" w:color="auto"/>
        <w:left w:val="none" w:sz="0" w:space="0" w:color="auto"/>
        <w:bottom w:val="none" w:sz="0" w:space="0" w:color="auto"/>
        <w:right w:val="none" w:sz="0" w:space="0" w:color="auto"/>
      </w:divBdr>
    </w:div>
    <w:div w:id="1383292683">
      <w:bodyDiv w:val="1"/>
      <w:marLeft w:val="0"/>
      <w:marRight w:val="0"/>
      <w:marTop w:val="0"/>
      <w:marBottom w:val="0"/>
      <w:divBdr>
        <w:top w:val="none" w:sz="0" w:space="0" w:color="auto"/>
        <w:left w:val="none" w:sz="0" w:space="0" w:color="auto"/>
        <w:bottom w:val="none" w:sz="0" w:space="0" w:color="auto"/>
        <w:right w:val="none" w:sz="0" w:space="0" w:color="auto"/>
      </w:divBdr>
    </w:div>
    <w:div w:id="1385909810">
      <w:bodyDiv w:val="1"/>
      <w:marLeft w:val="0"/>
      <w:marRight w:val="0"/>
      <w:marTop w:val="0"/>
      <w:marBottom w:val="0"/>
      <w:divBdr>
        <w:top w:val="none" w:sz="0" w:space="0" w:color="auto"/>
        <w:left w:val="none" w:sz="0" w:space="0" w:color="auto"/>
        <w:bottom w:val="none" w:sz="0" w:space="0" w:color="auto"/>
        <w:right w:val="none" w:sz="0" w:space="0" w:color="auto"/>
      </w:divBdr>
    </w:div>
    <w:div w:id="1391420187">
      <w:bodyDiv w:val="1"/>
      <w:marLeft w:val="0"/>
      <w:marRight w:val="0"/>
      <w:marTop w:val="0"/>
      <w:marBottom w:val="0"/>
      <w:divBdr>
        <w:top w:val="none" w:sz="0" w:space="0" w:color="auto"/>
        <w:left w:val="none" w:sz="0" w:space="0" w:color="auto"/>
        <w:bottom w:val="none" w:sz="0" w:space="0" w:color="auto"/>
        <w:right w:val="none" w:sz="0" w:space="0" w:color="auto"/>
      </w:divBdr>
    </w:div>
    <w:div w:id="1395005220">
      <w:bodyDiv w:val="1"/>
      <w:marLeft w:val="0"/>
      <w:marRight w:val="0"/>
      <w:marTop w:val="0"/>
      <w:marBottom w:val="0"/>
      <w:divBdr>
        <w:top w:val="none" w:sz="0" w:space="0" w:color="auto"/>
        <w:left w:val="none" w:sz="0" w:space="0" w:color="auto"/>
        <w:bottom w:val="none" w:sz="0" w:space="0" w:color="auto"/>
        <w:right w:val="none" w:sz="0" w:space="0" w:color="auto"/>
      </w:divBdr>
    </w:div>
    <w:div w:id="1401560035">
      <w:bodyDiv w:val="1"/>
      <w:marLeft w:val="0"/>
      <w:marRight w:val="0"/>
      <w:marTop w:val="0"/>
      <w:marBottom w:val="0"/>
      <w:divBdr>
        <w:top w:val="none" w:sz="0" w:space="0" w:color="auto"/>
        <w:left w:val="none" w:sz="0" w:space="0" w:color="auto"/>
        <w:bottom w:val="none" w:sz="0" w:space="0" w:color="auto"/>
        <w:right w:val="none" w:sz="0" w:space="0" w:color="auto"/>
      </w:divBdr>
    </w:div>
    <w:div w:id="1415976695">
      <w:bodyDiv w:val="1"/>
      <w:marLeft w:val="0"/>
      <w:marRight w:val="0"/>
      <w:marTop w:val="0"/>
      <w:marBottom w:val="0"/>
      <w:divBdr>
        <w:top w:val="none" w:sz="0" w:space="0" w:color="auto"/>
        <w:left w:val="none" w:sz="0" w:space="0" w:color="auto"/>
        <w:bottom w:val="none" w:sz="0" w:space="0" w:color="auto"/>
        <w:right w:val="none" w:sz="0" w:space="0" w:color="auto"/>
      </w:divBdr>
    </w:div>
    <w:div w:id="1431268665">
      <w:bodyDiv w:val="1"/>
      <w:marLeft w:val="0"/>
      <w:marRight w:val="0"/>
      <w:marTop w:val="0"/>
      <w:marBottom w:val="0"/>
      <w:divBdr>
        <w:top w:val="none" w:sz="0" w:space="0" w:color="auto"/>
        <w:left w:val="none" w:sz="0" w:space="0" w:color="auto"/>
        <w:bottom w:val="none" w:sz="0" w:space="0" w:color="auto"/>
        <w:right w:val="none" w:sz="0" w:space="0" w:color="auto"/>
      </w:divBdr>
    </w:div>
    <w:div w:id="1432971289">
      <w:bodyDiv w:val="1"/>
      <w:marLeft w:val="0"/>
      <w:marRight w:val="0"/>
      <w:marTop w:val="0"/>
      <w:marBottom w:val="0"/>
      <w:divBdr>
        <w:top w:val="none" w:sz="0" w:space="0" w:color="auto"/>
        <w:left w:val="none" w:sz="0" w:space="0" w:color="auto"/>
        <w:bottom w:val="none" w:sz="0" w:space="0" w:color="auto"/>
        <w:right w:val="none" w:sz="0" w:space="0" w:color="auto"/>
      </w:divBdr>
    </w:div>
    <w:div w:id="1440299694">
      <w:bodyDiv w:val="1"/>
      <w:marLeft w:val="0"/>
      <w:marRight w:val="0"/>
      <w:marTop w:val="0"/>
      <w:marBottom w:val="0"/>
      <w:divBdr>
        <w:top w:val="none" w:sz="0" w:space="0" w:color="auto"/>
        <w:left w:val="none" w:sz="0" w:space="0" w:color="auto"/>
        <w:bottom w:val="none" w:sz="0" w:space="0" w:color="auto"/>
        <w:right w:val="none" w:sz="0" w:space="0" w:color="auto"/>
      </w:divBdr>
    </w:div>
    <w:div w:id="1440301239">
      <w:bodyDiv w:val="1"/>
      <w:marLeft w:val="0"/>
      <w:marRight w:val="0"/>
      <w:marTop w:val="0"/>
      <w:marBottom w:val="0"/>
      <w:divBdr>
        <w:top w:val="none" w:sz="0" w:space="0" w:color="auto"/>
        <w:left w:val="none" w:sz="0" w:space="0" w:color="auto"/>
        <w:bottom w:val="none" w:sz="0" w:space="0" w:color="auto"/>
        <w:right w:val="none" w:sz="0" w:space="0" w:color="auto"/>
      </w:divBdr>
    </w:div>
    <w:div w:id="1447851913">
      <w:bodyDiv w:val="1"/>
      <w:marLeft w:val="0"/>
      <w:marRight w:val="0"/>
      <w:marTop w:val="0"/>
      <w:marBottom w:val="0"/>
      <w:divBdr>
        <w:top w:val="none" w:sz="0" w:space="0" w:color="auto"/>
        <w:left w:val="none" w:sz="0" w:space="0" w:color="auto"/>
        <w:bottom w:val="none" w:sz="0" w:space="0" w:color="auto"/>
        <w:right w:val="none" w:sz="0" w:space="0" w:color="auto"/>
      </w:divBdr>
    </w:div>
    <w:div w:id="1451513373">
      <w:bodyDiv w:val="1"/>
      <w:marLeft w:val="0"/>
      <w:marRight w:val="0"/>
      <w:marTop w:val="0"/>
      <w:marBottom w:val="0"/>
      <w:divBdr>
        <w:top w:val="none" w:sz="0" w:space="0" w:color="auto"/>
        <w:left w:val="none" w:sz="0" w:space="0" w:color="auto"/>
        <w:bottom w:val="none" w:sz="0" w:space="0" w:color="auto"/>
        <w:right w:val="none" w:sz="0" w:space="0" w:color="auto"/>
      </w:divBdr>
    </w:div>
    <w:div w:id="1451970382">
      <w:bodyDiv w:val="1"/>
      <w:marLeft w:val="0"/>
      <w:marRight w:val="0"/>
      <w:marTop w:val="0"/>
      <w:marBottom w:val="0"/>
      <w:divBdr>
        <w:top w:val="none" w:sz="0" w:space="0" w:color="auto"/>
        <w:left w:val="none" w:sz="0" w:space="0" w:color="auto"/>
        <w:bottom w:val="none" w:sz="0" w:space="0" w:color="auto"/>
        <w:right w:val="none" w:sz="0" w:space="0" w:color="auto"/>
      </w:divBdr>
    </w:div>
    <w:div w:id="1467699697">
      <w:bodyDiv w:val="1"/>
      <w:marLeft w:val="0"/>
      <w:marRight w:val="0"/>
      <w:marTop w:val="0"/>
      <w:marBottom w:val="0"/>
      <w:divBdr>
        <w:top w:val="none" w:sz="0" w:space="0" w:color="auto"/>
        <w:left w:val="none" w:sz="0" w:space="0" w:color="auto"/>
        <w:bottom w:val="none" w:sz="0" w:space="0" w:color="auto"/>
        <w:right w:val="none" w:sz="0" w:space="0" w:color="auto"/>
      </w:divBdr>
    </w:div>
    <w:div w:id="1469933263">
      <w:bodyDiv w:val="1"/>
      <w:marLeft w:val="0"/>
      <w:marRight w:val="0"/>
      <w:marTop w:val="0"/>
      <w:marBottom w:val="0"/>
      <w:divBdr>
        <w:top w:val="none" w:sz="0" w:space="0" w:color="auto"/>
        <w:left w:val="none" w:sz="0" w:space="0" w:color="auto"/>
        <w:bottom w:val="none" w:sz="0" w:space="0" w:color="auto"/>
        <w:right w:val="none" w:sz="0" w:space="0" w:color="auto"/>
      </w:divBdr>
    </w:div>
    <w:div w:id="1472675718">
      <w:bodyDiv w:val="1"/>
      <w:marLeft w:val="0"/>
      <w:marRight w:val="0"/>
      <w:marTop w:val="0"/>
      <w:marBottom w:val="0"/>
      <w:divBdr>
        <w:top w:val="none" w:sz="0" w:space="0" w:color="auto"/>
        <w:left w:val="none" w:sz="0" w:space="0" w:color="auto"/>
        <w:bottom w:val="none" w:sz="0" w:space="0" w:color="auto"/>
        <w:right w:val="none" w:sz="0" w:space="0" w:color="auto"/>
      </w:divBdr>
    </w:div>
    <w:div w:id="1480339874">
      <w:bodyDiv w:val="1"/>
      <w:marLeft w:val="0"/>
      <w:marRight w:val="0"/>
      <w:marTop w:val="0"/>
      <w:marBottom w:val="0"/>
      <w:divBdr>
        <w:top w:val="none" w:sz="0" w:space="0" w:color="auto"/>
        <w:left w:val="none" w:sz="0" w:space="0" w:color="auto"/>
        <w:bottom w:val="none" w:sz="0" w:space="0" w:color="auto"/>
        <w:right w:val="none" w:sz="0" w:space="0" w:color="auto"/>
      </w:divBdr>
    </w:div>
    <w:div w:id="1483738329">
      <w:bodyDiv w:val="1"/>
      <w:marLeft w:val="0"/>
      <w:marRight w:val="0"/>
      <w:marTop w:val="0"/>
      <w:marBottom w:val="0"/>
      <w:divBdr>
        <w:top w:val="none" w:sz="0" w:space="0" w:color="auto"/>
        <w:left w:val="none" w:sz="0" w:space="0" w:color="auto"/>
        <w:bottom w:val="none" w:sz="0" w:space="0" w:color="auto"/>
        <w:right w:val="none" w:sz="0" w:space="0" w:color="auto"/>
      </w:divBdr>
    </w:div>
    <w:div w:id="1484589127">
      <w:bodyDiv w:val="1"/>
      <w:marLeft w:val="0"/>
      <w:marRight w:val="0"/>
      <w:marTop w:val="0"/>
      <w:marBottom w:val="0"/>
      <w:divBdr>
        <w:top w:val="none" w:sz="0" w:space="0" w:color="auto"/>
        <w:left w:val="none" w:sz="0" w:space="0" w:color="auto"/>
        <w:bottom w:val="none" w:sz="0" w:space="0" w:color="auto"/>
        <w:right w:val="none" w:sz="0" w:space="0" w:color="auto"/>
      </w:divBdr>
    </w:div>
    <w:div w:id="1489519019">
      <w:bodyDiv w:val="1"/>
      <w:marLeft w:val="0"/>
      <w:marRight w:val="0"/>
      <w:marTop w:val="0"/>
      <w:marBottom w:val="0"/>
      <w:divBdr>
        <w:top w:val="none" w:sz="0" w:space="0" w:color="auto"/>
        <w:left w:val="none" w:sz="0" w:space="0" w:color="auto"/>
        <w:bottom w:val="none" w:sz="0" w:space="0" w:color="auto"/>
        <w:right w:val="none" w:sz="0" w:space="0" w:color="auto"/>
      </w:divBdr>
    </w:div>
    <w:div w:id="1491873321">
      <w:bodyDiv w:val="1"/>
      <w:marLeft w:val="0"/>
      <w:marRight w:val="0"/>
      <w:marTop w:val="0"/>
      <w:marBottom w:val="0"/>
      <w:divBdr>
        <w:top w:val="none" w:sz="0" w:space="0" w:color="auto"/>
        <w:left w:val="none" w:sz="0" w:space="0" w:color="auto"/>
        <w:bottom w:val="none" w:sz="0" w:space="0" w:color="auto"/>
        <w:right w:val="none" w:sz="0" w:space="0" w:color="auto"/>
      </w:divBdr>
    </w:div>
    <w:div w:id="1495805606">
      <w:bodyDiv w:val="1"/>
      <w:marLeft w:val="0"/>
      <w:marRight w:val="0"/>
      <w:marTop w:val="0"/>
      <w:marBottom w:val="0"/>
      <w:divBdr>
        <w:top w:val="none" w:sz="0" w:space="0" w:color="auto"/>
        <w:left w:val="none" w:sz="0" w:space="0" w:color="auto"/>
        <w:bottom w:val="none" w:sz="0" w:space="0" w:color="auto"/>
        <w:right w:val="none" w:sz="0" w:space="0" w:color="auto"/>
      </w:divBdr>
    </w:div>
    <w:div w:id="1496460679">
      <w:bodyDiv w:val="1"/>
      <w:marLeft w:val="0"/>
      <w:marRight w:val="0"/>
      <w:marTop w:val="0"/>
      <w:marBottom w:val="0"/>
      <w:divBdr>
        <w:top w:val="none" w:sz="0" w:space="0" w:color="auto"/>
        <w:left w:val="none" w:sz="0" w:space="0" w:color="auto"/>
        <w:bottom w:val="none" w:sz="0" w:space="0" w:color="auto"/>
        <w:right w:val="none" w:sz="0" w:space="0" w:color="auto"/>
      </w:divBdr>
    </w:div>
    <w:div w:id="1496844088">
      <w:bodyDiv w:val="1"/>
      <w:marLeft w:val="0"/>
      <w:marRight w:val="0"/>
      <w:marTop w:val="0"/>
      <w:marBottom w:val="0"/>
      <w:divBdr>
        <w:top w:val="none" w:sz="0" w:space="0" w:color="auto"/>
        <w:left w:val="none" w:sz="0" w:space="0" w:color="auto"/>
        <w:bottom w:val="none" w:sz="0" w:space="0" w:color="auto"/>
        <w:right w:val="none" w:sz="0" w:space="0" w:color="auto"/>
      </w:divBdr>
    </w:div>
    <w:div w:id="1502238897">
      <w:bodyDiv w:val="1"/>
      <w:marLeft w:val="0"/>
      <w:marRight w:val="0"/>
      <w:marTop w:val="0"/>
      <w:marBottom w:val="0"/>
      <w:divBdr>
        <w:top w:val="none" w:sz="0" w:space="0" w:color="auto"/>
        <w:left w:val="none" w:sz="0" w:space="0" w:color="auto"/>
        <w:bottom w:val="none" w:sz="0" w:space="0" w:color="auto"/>
        <w:right w:val="none" w:sz="0" w:space="0" w:color="auto"/>
      </w:divBdr>
    </w:div>
    <w:div w:id="1503546216">
      <w:bodyDiv w:val="1"/>
      <w:marLeft w:val="0"/>
      <w:marRight w:val="0"/>
      <w:marTop w:val="0"/>
      <w:marBottom w:val="0"/>
      <w:divBdr>
        <w:top w:val="none" w:sz="0" w:space="0" w:color="auto"/>
        <w:left w:val="none" w:sz="0" w:space="0" w:color="auto"/>
        <w:bottom w:val="none" w:sz="0" w:space="0" w:color="auto"/>
        <w:right w:val="none" w:sz="0" w:space="0" w:color="auto"/>
      </w:divBdr>
    </w:div>
    <w:div w:id="1504278383">
      <w:bodyDiv w:val="1"/>
      <w:marLeft w:val="0"/>
      <w:marRight w:val="0"/>
      <w:marTop w:val="0"/>
      <w:marBottom w:val="0"/>
      <w:divBdr>
        <w:top w:val="none" w:sz="0" w:space="0" w:color="auto"/>
        <w:left w:val="none" w:sz="0" w:space="0" w:color="auto"/>
        <w:bottom w:val="none" w:sz="0" w:space="0" w:color="auto"/>
        <w:right w:val="none" w:sz="0" w:space="0" w:color="auto"/>
      </w:divBdr>
    </w:div>
    <w:div w:id="1504706745">
      <w:bodyDiv w:val="1"/>
      <w:marLeft w:val="0"/>
      <w:marRight w:val="0"/>
      <w:marTop w:val="0"/>
      <w:marBottom w:val="0"/>
      <w:divBdr>
        <w:top w:val="none" w:sz="0" w:space="0" w:color="auto"/>
        <w:left w:val="none" w:sz="0" w:space="0" w:color="auto"/>
        <w:bottom w:val="none" w:sz="0" w:space="0" w:color="auto"/>
        <w:right w:val="none" w:sz="0" w:space="0" w:color="auto"/>
      </w:divBdr>
    </w:div>
    <w:div w:id="1508596046">
      <w:bodyDiv w:val="1"/>
      <w:marLeft w:val="0"/>
      <w:marRight w:val="0"/>
      <w:marTop w:val="0"/>
      <w:marBottom w:val="0"/>
      <w:divBdr>
        <w:top w:val="none" w:sz="0" w:space="0" w:color="auto"/>
        <w:left w:val="none" w:sz="0" w:space="0" w:color="auto"/>
        <w:bottom w:val="none" w:sz="0" w:space="0" w:color="auto"/>
        <w:right w:val="none" w:sz="0" w:space="0" w:color="auto"/>
      </w:divBdr>
    </w:div>
    <w:div w:id="1512840266">
      <w:bodyDiv w:val="1"/>
      <w:marLeft w:val="0"/>
      <w:marRight w:val="0"/>
      <w:marTop w:val="0"/>
      <w:marBottom w:val="0"/>
      <w:divBdr>
        <w:top w:val="none" w:sz="0" w:space="0" w:color="auto"/>
        <w:left w:val="none" w:sz="0" w:space="0" w:color="auto"/>
        <w:bottom w:val="none" w:sz="0" w:space="0" w:color="auto"/>
        <w:right w:val="none" w:sz="0" w:space="0" w:color="auto"/>
      </w:divBdr>
    </w:div>
    <w:div w:id="1513304105">
      <w:bodyDiv w:val="1"/>
      <w:marLeft w:val="0"/>
      <w:marRight w:val="0"/>
      <w:marTop w:val="0"/>
      <w:marBottom w:val="0"/>
      <w:divBdr>
        <w:top w:val="none" w:sz="0" w:space="0" w:color="auto"/>
        <w:left w:val="none" w:sz="0" w:space="0" w:color="auto"/>
        <w:bottom w:val="none" w:sz="0" w:space="0" w:color="auto"/>
        <w:right w:val="none" w:sz="0" w:space="0" w:color="auto"/>
      </w:divBdr>
    </w:div>
    <w:div w:id="1515152061">
      <w:bodyDiv w:val="1"/>
      <w:marLeft w:val="0"/>
      <w:marRight w:val="0"/>
      <w:marTop w:val="0"/>
      <w:marBottom w:val="0"/>
      <w:divBdr>
        <w:top w:val="none" w:sz="0" w:space="0" w:color="auto"/>
        <w:left w:val="none" w:sz="0" w:space="0" w:color="auto"/>
        <w:bottom w:val="none" w:sz="0" w:space="0" w:color="auto"/>
        <w:right w:val="none" w:sz="0" w:space="0" w:color="auto"/>
      </w:divBdr>
    </w:div>
    <w:div w:id="1518738828">
      <w:bodyDiv w:val="1"/>
      <w:marLeft w:val="0"/>
      <w:marRight w:val="0"/>
      <w:marTop w:val="0"/>
      <w:marBottom w:val="0"/>
      <w:divBdr>
        <w:top w:val="none" w:sz="0" w:space="0" w:color="auto"/>
        <w:left w:val="none" w:sz="0" w:space="0" w:color="auto"/>
        <w:bottom w:val="none" w:sz="0" w:space="0" w:color="auto"/>
        <w:right w:val="none" w:sz="0" w:space="0" w:color="auto"/>
      </w:divBdr>
    </w:div>
    <w:div w:id="1520269776">
      <w:bodyDiv w:val="1"/>
      <w:marLeft w:val="0"/>
      <w:marRight w:val="0"/>
      <w:marTop w:val="0"/>
      <w:marBottom w:val="0"/>
      <w:divBdr>
        <w:top w:val="none" w:sz="0" w:space="0" w:color="auto"/>
        <w:left w:val="none" w:sz="0" w:space="0" w:color="auto"/>
        <w:bottom w:val="none" w:sz="0" w:space="0" w:color="auto"/>
        <w:right w:val="none" w:sz="0" w:space="0" w:color="auto"/>
      </w:divBdr>
    </w:div>
    <w:div w:id="1528980059">
      <w:bodyDiv w:val="1"/>
      <w:marLeft w:val="0"/>
      <w:marRight w:val="0"/>
      <w:marTop w:val="0"/>
      <w:marBottom w:val="0"/>
      <w:divBdr>
        <w:top w:val="none" w:sz="0" w:space="0" w:color="auto"/>
        <w:left w:val="none" w:sz="0" w:space="0" w:color="auto"/>
        <w:bottom w:val="none" w:sz="0" w:space="0" w:color="auto"/>
        <w:right w:val="none" w:sz="0" w:space="0" w:color="auto"/>
      </w:divBdr>
    </w:div>
    <w:div w:id="1529637246">
      <w:bodyDiv w:val="1"/>
      <w:marLeft w:val="0"/>
      <w:marRight w:val="0"/>
      <w:marTop w:val="0"/>
      <w:marBottom w:val="0"/>
      <w:divBdr>
        <w:top w:val="none" w:sz="0" w:space="0" w:color="auto"/>
        <w:left w:val="none" w:sz="0" w:space="0" w:color="auto"/>
        <w:bottom w:val="none" w:sz="0" w:space="0" w:color="auto"/>
        <w:right w:val="none" w:sz="0" w:space="0" w:color="auto"/>
      </w:divBdr>
    </w:div>
    <w:div w:id="1532065821">
      <w:bodyDiv w:val="1"/>
      <w:marLeft w:val="0"/>
      <w:marRight w:val="0"/>
      <w:marTop w:val="0"/>
      <w:marBottom w:val="0"/>
      <w:divBdr>
        <w:top w:val="none" w:sz="0" w:space="0" w:color="auto"/>
        <w:left w:val="none" w:sz="0" w:space="0" w:color="auto"/>
        <w:bottom w:val="none" w:sz="0" w:space="0" w:color="auto"/>
        <w:right w:val="none" w:sz="0" w:space="0" w:color="auto"/>
      </w:divBdr>
    </w:div>
    <w:div w:id="1537506329">
      <w:bodyDiv w:val="1"/>
      <w:marLeft w:val="0"/>
      <w:marRight w:val="0"/>
      <w:marTop w:val="0"/>
      <w:marBottom w:val="0"/>
      <w:divBdr>
        <w:top w:val="none" w:sz="0" w:space="0" w:color="auto"/>
        <w:left w:val="none" w:sz="0" w:space="0" w:color="auto"/>
        <w:bottom w:val="none" w:sz="0" w:space="0" w:color="auto"/>
        <w:right w:val="none" w:sz="0" w:space="0" w:color="auto"/>
      </w:divBdr>
    </w:div>
    <w:div w:id="1539585516">
      <w:bodyDiv w:val="1"/>
      <w:marLeft w:val="0"/>
      <w:marRight w:val="0"/>
      <w:marTop w:val="0"/>
      <w:marBottom w:val="0"/>
      <w:divBdr>
        <w:top w:val="none" w:sz="0" w:space="0" w:color="auto"/>
        <w:left w:val="none" w:sz="0" w:space="0" w:color="auto"/>
        <w:bottom w:val="none" w:sz="0" w:space="0" w:color="auto"/>
        <w:right w:val="none" w:sz="0" w:space="0" w:color="auto"/>
      </w:divBdr>
    </w:div>
    <w:div w:id="1541478383">
      <w:bodyDiv w:val="1"/>
      <w:marLeft w:val="0"/>
      <w:marRight w:val="0"/>
      <w:marTop w:val="0"/>
      <w:marBottom w:val="0"/>
      <w:divBdr>
        <w:top w:val="none" w:sz="0" w:space="0" w:color="auto"/>
        <w:left w:val="none" w:sz="0" w:space="0" w:color="auto"/>
        <w:bottom w:val="none" w:sz="0" w:space="0" w:color="auto"/>
        <w:right w:val="none" w:sz="0" w:space="0" w:color="auto"/>
      </w:divBdr>
    </w:div>
    <w:div w:id="1541622759">
      <w:bodyDiv w:val="1"/>
      <w:marLeft w:val="0"/>
      <w:marRight w:val="0"/>
      <w:marTop w:val="0"/>
      <w:marBottom w:val="0"/>
      <w:divBdr>
        <w:top w:val="none" w:sz="0" w:space="0" w:color="auto"/>
        <w:left w:val="none" w:sz="0" w:space="0" w:color="auto"/>
        <w:bottom w:val="none" w:sz="0" w:space="0" w:color="auto"/>
        <w:right w:val="none" w:sz="0" w:space="0" w:color="auto"/>
      </w:divBdr>
    </w:div>
    <w:div w:id="1554779664">
      <w:bodyDiv w:val="1"/>
      <w:marLeft w:val="0"/>
      <w:marRight w:val="0"/>
      <w:marTop w:val="0"/>
      <w:marBottom w:val="0"/>
      <w:divBdr>
        <w:top w:val="none" w:sz="0" w:space="0" w:color="auto"/>
        <w:left w:val="none" w:sz="0" w:space="0" w:color="auto"/>
        <w:bottom w:val="none" w:sz="0" w:space="0" w:color="auto"/>
        <w:right w:val="none" w:sz="0" w:space="0" w:color="auto"/>
      </w:divBdr>
    </w:div>
    <w:div w:id="1561094350">
      <w:bodyDiv w:val="1"/>
      <w:marLeft w:val="0"/>
      <w:marRight w:val="0"/>
      <w:marTop w:val="0"/>
      <w:marBottom w:val="0"/>
      <w:divBdr>
        <w:top w:val="none" w:sz="0" w:space="0" w:color="auto"/>
        <w:left w:val="none" w:sz="0" w:space="0" w:color="auto"/>
        <w:bottom w:val="none" w:sz="0" w:space="0" w:color="auto"/>
        <w:right w:val="none" w:sz="0" w:space="0" w:color="auto"/>
      </w:divBdr>
    </w:div>
    <w:div w:id="1562983252">
      <w:bodyDiv w:val="1"/>
      <w:marLeft w:val="0"/>
      <w:marRight w:val="0"/>
      <w:marTop w:val="0"/>
      <w:marBottom w:val="0"/>
      <w:divBdr>
        <w:top w:val="none" w:sz="0" w:space="0" w:color="auto"/>
        <w:left w:val="none" w:sz="0" w:space="0" w:color="auto"/>
        <w:bottom w:val="none" w:sz="0" w:space="0" w:color="auto"/>
        <w:right w:val="none" w:sz="0" w:space="0" w:color="auto"/>
      </w:divBdr>
    </w:div>
    <w:div w:id="1565526586">
      <w:bodyDiv w:val="1"/>
      <w:marLeft w:val="0"/>
      <w:marRight w:val="0"/>
      <w:marTop w:val="0"/>
      <w:marBottom w:val="0"/>
      <w:divBdr>
        <w:top w:val="none" w:sz="0" w:space="0" w:color="auto"/>
        <w:left w:val="none" w:sz="0" w:space="0" w:color="auto"/>
        <w:bottom w:val="none" w:sz="0" w:space="0" w:color="auto"/>
        <w:right w:val="none" w:sz="0" w:space="0" w:color="auto"/>
      </w:divBdr>
    </w:div>
    <w:div w:id="1569463585">
      <w:bodyDiv w:val="1"/>
      <w:marLeft w:val="0"/>
      <w:marRight w:val="0"/>
      <w:marTop w:val="0"/>
      <w:marBottom w:val="0"/>
      <w:divBdr>
        <w:top w:val="none" w:sz="0" w:space="0" w:color="auto"/>
        <w:left w:val="none" w:sz="0" w:space="0" w:color="auto"/>
        <w:bottom w:val="none" w:sz="0" w:space="0" w:color="auto"/>
        <w:right w:val="none" w:sz="0" w:space="0" w:color="auto"/>
      </w:divBdr>
    </w:div>
    <w:div w:id="1569614966">
      <w:bodyDiv w:val="1"/>
      <w:marLeft w:val="0"/>
      <w:marRight w:val="0"/>
      <w:marTop w:val="0"/>
      <w:marBottom w:val="0"/>
      <w:divBdr>
        <w:top w:val="none" w:sz="0" w:space="0" w:color="auto"/>
        <w:left w:val="none" w:sz="0" w:space="0" w:color="auto"/>
        <w:bottom w:val="none" w:sz="0" w:space="0" w:color="auto"/>
        <w:right w:val="none" w:sz="0" w:space="0" w:color="auto"/>
      </w:divBdr>
    </w:div>
    <w:div w:id="1572689330">
      <w:bodyDiv w:val="1"/>
      <w:marLeft w:val="0"/>
      <w:marRight w:val="0"/>
      <w:marTop w:val="0"/>
      <w:marBottom w:val="0"/>
      <w:divBdr>
        <w:top w:val="none" w:sz="0" w:space="0" w:color="auto"/>
        <w:left w:val="none" w:sz="0" w:space="0" w:color="auto"/>
        <w:bottom w:val="none" w:sz="0" w:space="0" w:color="auto"/>
        <w:right w:val="none" w:sz="0" w:space="0" w:color="auto"/>
      </w:divBdr>
    </w:div>
    <w:div w:id="1572764782">
      <w:bodyDiv w:val="1"/>
      <w:marLeft w:val="0"/>
      <w:marRight w:val="0"/>
      <w:marTop w:val="0"/>
      <w:marBottom w:val="0"/>
      <w:divBdr>
        <w:top w:val="none" w:sz="0" w:space="0" w:color="auto"/>
        <w:left w:val="none" w:sz="0" w:space="0" w:color="auto"/>
        <w:bottom w:val="none" w:sz="0" w:space="0" w:color="auto"/>
        <w:right w:val="none" w:sz="0" w:space="0" w:color="auto"/>
      </w:divBdr>
    </w:div>
    <w:div w:id="1577592220">
      <w:bodyDiv w:val="1"/>
      <w:marLeft w:val="0"/>
      <w:marRight w:val="0"/>
      <w:marTop w:val="0"/>
      <w:marBottom w:val="0"/>
      <w:divBdr>
        <w:top w:val="none" w:sz="0" w:space="0" w:color="auto"/>
        <w:left w:val="none" w:sz="0" w:space="0" w:color="auto"/>
        <w:bottom w:val="none" w:sz="0" w:space="0" w:color="auto"/>
        <w:right w:val="none" w:sz="0" w:space="0" w:color="auto"/>
      </w:divBdr>
    </w:div>
    <w:div w:id="1579899943">
      <w:bodyDiv w:val="1"/>
      <w:marLeft w:val="0"/>
      <w:marRight w:val="0"/>
      <w:marTop w:val="0"/>
      <w:marBottom w:val="0"/>
      <w:divBdr>
        <w:top w:val="none" w:sz="0" w:space="0" w:color="auto"/>
        <w:left w:val="none" w:sz="0" w:space="0" w:color="auto"/>
        <w:bottom w:val="none" w:sz="0" w:space="0" w:color="auto"/>
        <w:right w:val="none" w:sz="0" w:space="0" w:color="auto"/>
      </w:divBdr>
    </w:div>
    <w:div w:id="1580366603">
      <w:bodyDiv w:val="1"/>
      <w:marLeft w:val="0"/>
      <w:marRight w:val="0"/>
      <w:marTop w:val="0"/>
      <w:marBottom w:val="0"/>
      <w:divBdr>
        <w:top w:val="none" w:sz="0" w:space="0" w:color="auto"/>
        <w:left w:val="none" w:sz="0" w:space="0" w:color="auto"/>
        <w:bottom w:val="none" w:sz="0" w:space="0" w:color="auto"/>
        <w:right w:val="none" w:sz="0" w:space="0" w:color="auto"/>
      </w:divBdr>
    </w:div>
    <w:div w:id="1586719669">
      <w:bodyDiv w:val="1"/>
      <w:marLeft w:val="0"/>
      <w:marRight w:val="0"/>
      <w:marTop w:val="0"/>
      <w:marBottom w:val="0"/>
      <w:divBdr>
        <w:top w:val="none" w:sz="0" w:space="0" w:color="auto"/>
        <w:left w:val="none" w:sz="0" w:space="0" w:color="auto"/>
        <w:bottom w:val="none" w:sz="0" w:space="0" w:color="auto"/>
        <w:right w:val="none" w:sz="0" w:space="0" w:color="auto"/>
      </w:divBdr>
    </w:div>
    <w:div w:id="1596208261">
      <w:bodyDiv w:val="1"/>
      <w:marLeft w:val="0"/>
      <w:marRight w:val="0"/>
      <w:marTop w:val="0"/>
      <w:marBottom w:val="0"/>
      <w:divBdr>
        <w:top w:val="none" w:sz="0" w:space="0" w:color="auto"/>
        <w:left w:val="none" w:sz="0" w:space="0" w:color="auto"/>
        <w:bottom w:val="none" w:sz="0" w:space="0" w:color="auto"/>
        <w:right w:val="none" w:sz="0" w:space="0" w:color="auto"/>
      </w:divBdr>
    </w:div>
    <w:div w:id="1603997697">
      <w:bodyDiv w:val="1"/>
      <w:marLeft w:val="0"/>
      <w:marRight w:val="0"/>
      <w:marTop w:val="0"/>
      <w:marBottom w:val="0"/>
      <w:divBdr>
        <w:top w:val="none" w:sz="0" w:space="0" w:color="auto"/>
        <w:left w:val="none" w:sz="0" w:space="0" w:color="auto"/>
        <w:bottom w:val="none" w:sz="0" w:space="0" w:color="auto"/>
        <w:right w:val="none" w:sz="0" w:space="0" w:color="auto"/>
      </w:divBdr>
    </w:div>
    <w:div w:id="1609850048">
      <w:bodyDiv w:val="1"/>
      <w:marLeft w:val="0"/>
      <w:marRight w:val="0"/>
      <w:marTop w:val="0"/>
      <w:marBottom w:val="0"/>
      <w:divBdr>
        <w:top w:val="none" w:sz="0" w:space="0" w:color="auto"/>
        <w:left w:val="none" w:sz="0" w:space="0" w:color="auto"/>
        <w:bottom w:val="none" w:sz="0" w:space="0" w:color="auto"/>
        <w:right w:val="none" w:sz="0" w:space="0" w:color="auto"/>
      </w:divBdr>
    </w:div>
    <w:div w:id="1612055031">
      <w:bodyDiv w:val="1"/>
      <w:marLeft w:val="0"/>
      <w:marRight w:val="0"/>
      <w:marTop w:val="0"/>
      <w:marBottom w:val="0"/>
      <w:divBdr>
        <w:top w:val="none" w:sz="0" w:space="0" w:color="auto"/>
        <w:left w:val="none" w:sz="0" w:space="0" w:color="auto"/>
        <w:bottom w:val="none" w:sz="0" w:space="0" w:color="auto"/>
        <w:right w:val="none" w:sz="0" w:space="0" w:color="auto"/>
      </w:divBdr>
    </w:div>
    <w:div w:id="1617253561">
      <w:bodyDiv w:val="1"/>
      <w:marLeft w:val="0"/>
      <w:marRight w:val="0"/>
      <w:marTop w:val="0"/>
      <w:marBottom w:val="0"/>
      <w:divBdr>
        <w:top w:val="none" w:sz="0" w:space="0" w:color="auto"/>
        <w:left w:val="none" w:sz="0" w:space="0" w:color="auto"/>
        <w:bottom w:val="none" w:sz="0" w:space="0" w:color="auto"/>
        <w:right w:val="none" w:sz="0" w:space="0" w:color="auto"/>
      </w:divBdr>
    </w:div>
    <w:div w:id="1618027992">
      <w:bodyDiv w:val="1"/>
      <w:marLeft w:val="0"/>
      <w:marRight w:val="0"/>
      <w:marTop w:val="0"/>
      <w:marBottom w:val="0"/>
      <w:divBdr>
        <w:top w:val="none" w:sz="0" w:space="0" w:color="auto"/>
        <w:left w:val="none" w:sz="0" w:space="0" w:color="auto"/>
        <w:bottom w:val="none" w:sz="0" w:space="0" w:color="auto"/>
        <w:right w:val="none" w:sz="0" w:space="0" w:color="auto"/>
      </w:divBdr>
    </w:div>
    <w:div w:id="1618949287">
      <w:bodyDiv w:val="1"/>
      <w:marLeft w:val="0"/>
      <w:marRight w:val="0"/>
      <w:marTop w:val="0"/>
      <w:marBottom w:val="0"/>
      <w:divBdr>
        <w:top w:val="none" w:sz="0" w:space="0" w:color="auto"/>
        <w:left w:val="none" w:sz="0" w:space="0" w:color="auto"/>
        <w:bottom w:val="none" w:sz="0" w:space="0" w:color="auto"/>
        <w:right w:val="none" w:sz="0" w:space="0" w:color="auto"/>
      </w:divBdr>
    </w:div>
    <w:div w:id="1628589363">
      <w:bodyDiv w:val="1"/>
      <w:marLeft w:val="0"/>
      <w:marRight w:val="0"/>
      <w:marTop w:val="0"/>
      <w:marBottom w:val="0"/>
      <w:divBdr>
        <w:top w:val="none" w:sz="0" w:space="0" w:color="auto"/>
        <w:left w:val="none" w:sz="0" w:space="0" w:color="auto"/>
        <w:bottom w:val="none" w:sz="0" w:space="0" w:color="auto"/>
        <w:right w:val="none" w:sz="0" w:space="0" w:color="auto"/>
      </w:divBdr>
    </w:div>
    <w:div w:id="1636524824">
      <w:bodyDiv w:val="1"/>
      <w:marLeft w:val="0"/>
      <w:marRight w:val="0"/>
      <w:marTop w:val="0"/>
      <w:marBottom w:val="0"/>
      <w:divBdr>
        <w:top w:val="none" w:sz="0" w:space="0" w:color="auto"/>
        <w:left w:val="none" w:sz="0" w:space="0" w:color="auto"/>
        <w:bottom w:val="none" w:sz="0" w:space="0" w:color="auto"/>
        <w:right w:val="none" w:sz="0" w:space="0" w:color="auto"/>
      </w:divBdr>
    </w:div>
    <w:div w:id="1637297744">
      <w:bodyDiv w:val="1"/>
      <w:marLeft w:val="0"/>
      <w:marRight w:val="0"/>
      <w:marTop w:val="0"/>
      <w:marBottom w:val="0"/>
      <w:divBdr>
        <w:top w:val="none" w:sz="0" w:space="0" w:color="auto"/>
        <w:left w:val="none" w:sz="0" w:space="0" w:color="auto"/>
        <w:bottom w:val="none" w:sz="0" w:space="0" w:color="auto"/>
        <w:right w:val="none" w:sz="0" w:space="0" w:color="auto"/>
      </w:divBdr>
    </w:div>
    <w:div w:id="1641420036">
      <w:bodyDiv w:val="1"/>
      <w:marLeft w:val="0"/>
      <w:marRight w:val="0"/>
      <w:marTop w:val="0"/>
      <w:marBottom w:val="0"/>
      <w:divBdr>
        <w:top w:val="none" w:sz="0" w:space="0" w:color="auto"/>
        <w:left w:val="none" w:sz="0" w:space="0" w:color="auto"/>
        <w:bottom w:val="none" w:sz="0" w:space="0" w:color="auto"/>
        <w:right w:val="none" w:sz="0" w:space="0" w:color="auto"/>
      </w:divBdr>
    </w:div>
    <w:div w:id="1644501821">
      <w:bodyDiv w:val="1"/>
      <w:marLeft w:val="0"/>
      <w:marRight w:val="0"/>
      <w:marTop w:val="0"/>
      <w:marBottom w:val="0"/>
      <w:divBdr>
        <w:top w:val="none" w:sz="0" w:space="0" w:color="auto"/>
        <w:left w:val="none" w:sz="0" w:space="0" w:color="auto"/>
        <w:bottom w:val="none" w:sz="0" w:space="0" w:color="auto"/>
        <w:right w:val="none" w:sz="0" w:space="0" w:color="auto"/>
      </w:divBdr>
    </w:div>
    <w:div w:id="1647469827">
      <w:bodyDiv w:val="1"/>
      <w:marLeft w:val="0"/>
      <w:marRight w:val="0"/>
      <w:marTop w:val="0"/>
      <w:marBottom w:val="0"/>
      <w:divBdr>
        <w:top w:val="none" w:sz="0" w:space="0" w:color="auto"/>
        <w:left w:val="none" w:sz="0" w:space="0" w:color="auto"/>
        <w:bottom w:val="none" w:sz="0" w:space="0" w:color="auto"/>
        <w:right w:val="none" w:sz="0" w:space="0" w:color="auto"/>
      </w:divBdr>
    </w:div>
    <w:div w:id="1647584382">
      <w:bodyDiv w:val="1"/>
      <w:marLeft w:val="0"/>
      <w:marRight w:val="0"/>
      <w:marTop w:val="0"/>
      <w:marBottom w:val="0"/>
      <w:divBdr>
        <w:top w:val="none" w:sz="0" w:space="0" w:color="auto"/>
        <w:left w:val="none" w:sz="0" w:space="0" w:color="auto"/>
        <w:bottom w:val="none" w:sz="0" w:space="0" w:color="auto"/>
        <w:right w:val="none" w:sz="0" w:space="0" w:color="auto"/>
      </w:divBdr>
    </w:div>
    <w:div w:id="1650595904">
      <w:bodyDiv w:val="1"/>
      <w:marLeft w:val="0"/>
      <w:marRight w:val="0"/>
      <w:marTop w:val="0"/>
      <w:marBottom w:val="0"/>
      <w:divBdr>
        <w:top w:val="none" w:sz="0" w:space="0" w:color="auto"/>
        <w:left w:val="none" w:sz="0" w:space="0" w:color="auto"/>
        <w:bottom w:val="none" w:sz="0" w:space="0" w:color="auto"/>
        <w:right w:val="none" w:sz="0" w:space="0" w:color="auto"/>
      </w:divBdr>
    </w:div>
    <w:div w:id="1653949421">
      <w:bodyDiv w:val="1"/>
      <w:marLeft w:val="0"/>
      <w:marRight w:val="0"/>
      <w:marTop w:val="0"/>
      <w:marBottom w:val="0"/>
      <w:divBdr>
        <w:top w:val="none" w:sz="0" w:space="0" w:color="auto"/>
        <w:left w:val="none" w:sz="0" w:space="0" w:color="auto"/>
        <w:bottom w:val="none" w:sz="0" w:space="0" w:color="auto"/>
        <w:right w:val="none" w:sz="0" w:space="0" w:color="auto"/>
      </w:divBdr>
    </w:div>
    <w:div w:id="1655718397">
      <w:bodyDiv w:val="1"/>
      <w:marLeft w:val="0"/>
      <w:marRight w:val="0"/>
      <w:marTop w:val="0"/>
      <w:marBottom w:val="0"/>
      <w:divBdr>
        <w:top w:val="none" w:sz="0" w:space="0" w:color="auto"/>
        <w:left w:val="none" w:sz="0" w:space="0" w:color="auto"/>
        <w:bottom w:val="none" w:sz="0" w:space="0" w:color="auto"/>
        <w:right w:val="none" w:sz="0" w:space="0" w:color="auto"/>
      </w:divBdr>
    </w:div>
    <w:div w:id="1661545349">
      <w:bodyDiv w:val="1"/>
      <w:marLeft w:val="0"/>
      <w:marRight w:val="0"/>
      <w:marTop w:val="0"/>
      <w:marBottom w:val="0"/>
      <w:divBdr>
        <w:top w:val="none" w:sz="0" w:space="0" w:color="auto"/>
        <w:left w:val="none" w:sz="0" w:space="0" w:color="auto"/>
        <w:bottom w:val="none" w:sz="0" w:space="0" w:color="auto"/>
        <w:right w:val="none" w:sz="0" w:space="0" w:color="auto"/>
      </w:divBdr>
    </w:div>
    <w:div w:id="1663776846">
      <w:bodyDiv w:val="1"/>
      <w:marLeft w:val="0"/>
      <w:marRight w:val="0"/>
      <w:marTop w:val="0"/>
      <w:marBottom w:val="0"/>
      <w:divBdr>
        <w:top w:val="none" w:sz="0" w:space="0" w:color="auto"/>
        <w:left w:val="none" w:sz="0" w:space="0" w:color="auto"/>
        <w:bottom w:val="none" w:sz="0" w:space="0" w:color="auto"/>
        <w:right w:val="none" w:sz="0" w:space="0" w:color="auto"/>
      </w:divBdr>
    </w:div>
    <w:div w:id="1668437724">
      <w:bodyDiv w:val="1"/>
      <w:marLeft w:val="0"/>
      <w:marRight w:val="0"/>
      <w:marTop w:val="0"/>
      <w:marBottom w:val="0"/>
      <w:divBdr>
        <w:top w:val="none" w:sz="0" w:space="0" w:color="auto"/>
        <w:left w:val="none" w:sz="0" w:space="0" w:color="auto"/>
        <w:bottom w:val="none" w:sz="0" w:space="0" w:color="auto"/>
        <w:right w:val="none" w:sz="0" w:space="0" w:color="auto"/>
      </w:divBdr>
    </w:div>
    <w:div w:id="1669364737">
      <w:bodyDiv w:val="1"/>
      <w:marLeft w:val="0"/>
      <w:marRight w:val="0"/>
      <w:marTop w:val="0"/>
      <w:marBottom w:val="0"/>
      <w:divBdr>
        <w:top w:val="none" w:sz="0" w:space="0" w:color="auto"/>
        <w:left w:val="none" w:sz="0" w:space="0" w:color="auto"/>
        <w:bottom w:val="none" w:sz="0" w:space="0" w:color="auto"/>
        <w:right w:val="none" w:sz="0" w:space="0" w:color="auto"/>
      </w:divBdr>
    </w:div>
    <w:div w:id="1669407735">
      <w:bodyDiv w:val="1"/>
      <w:marLeft w:val="0"/>
      <w:marRight w:val="0"/>
      <w:marTop w:val="0"/>
      <w:marBottom w:val="0"/>
      <w:divBdr>
        <w:top w:val="none" w:sz="0" w:space="0" w:color="auto"/>
        <w:left w:val="none" w:sz="0" w:space="0" w:color="auto"/>
        <w:bottom w:val="none" w:sz="0" w:space="0" w:color="auto"/>
        <w:right w:val="none" w:sz="0" w:space="0" w:color="auto"/>
      </w:divBdr>
    </w:div>
    <w:div w:id="1672026384">
      <w:bodyDiv w:val="1"/>
      <w:marLeft w:val="0"/>
      <w:marRight w:val="0"/>
      <w:marTop w:val="0"/>
      <w:marBottom w:val="0"/>
      <w:divBdr>
        <w:top w:val="none" w:sz="0" w:space="0" w:color="auto"/>
        <w:left w:val="none" w:sz="0" w:space="0" w:color="auto"/>
        <w:bottom w:val="none" w:sz="0" w:space="0" w:color="auto"/>
        <w:right w:val="none" w:sz="0" w:space="0" w:color="auto"/>
      </w:divBdr>
    </w:div>
    <w:div w:id="1673070795">
      <w:bodyDiv w:val="1"/>
      <w:marLeft w:val="0"/>
      <w:marRight w:val="0"/>
      <w:marTop w:val="0"/>
      <w:marBottom w:val="0"/>
      <w:divBdr>
        <w:top w:val="none" w:sz="0" w:space="0" w:color="auto"/>
        <w:left w:val="none" w:sz="0" w:space="0" w:color="auto"/>
        <w:bottom w:val="none" w:sz="0" w:space="0" w:color="auto"/>
        <w:right w:val="none" w:sz="0" w:space="0" w:color="auto"/>
      </w:divBdr>
    </w:div>
    <w:div w:id="1678190650">
      <w:bodyDiv w:val="1"/>
      <w:marLeft w:val="0"/>
      <w:marRight w:val="0"/>
      <w:marTop w:val="0"/>
      <w:marBottom w:val="0"/>
      <w:divBdr>
        <w:top w:val="none" w:sz="0" w:space="0" w:color="auto"/>
        <w:left w:val="none" w:sz="0" w:space="0" w:color="auto"/>
        <w:bottom w:val="none" w:sz="0" w:space="0" w:color="auto"/>
        <w:right w:val="none" w:sz="0" w:space="0" w:color="auto"/>
      </w:divBdr>
    </w:div>
    <w:div w:id="1679573350">
      <w:bodyDiv w:val="1"/>
      <w:marLeft w:val="0"/>
      <w:marRight w:val="0"/>
      <w:marTop w:val="0"/>
      <w:marBottom w:val="0"/>
      <w:divBdr>
        <w:top w:val="none" w:sz="0" w:space="0" w:color="auto"/>
        <w:left w:val="none" w:sz="0" w:space="0" w:color="auto"/>
        <w:bottom w:val="none" w:sz="0" w:space="0" w:color="auto"/>
        <w:right w:val="none" w:sz="0" w:space="0" w:color="auto"/>
      </w:divBdr>
    </w:div>
    <w:div w:id="1680739480">
      <w:bodyDiv w:val="1"/>
      <w:marLeft w:val="0"/>
      <w:marRight w:val="0"/>
      <w:marTop w:val="0"/>
      <w:marBottom w:val="0"/>
      <w:divBdr>
        <w:top w:val="none" w:sz="0" w:space="0" w:color="auto"/>
        <w:left w:val="none" w:sz="0" w:space="0" w:color="auto"/>
        <w:bottom w:val="none" w:sz="0" w:space="0" w:color="auto"/>
        <w:right w:val="none" w:sz="0" w:space="0" w:color="auto"/>
      </w:divBdr>
    </w:div>
    <w:div w:id="1682973253">
      <w:bodyDiv w:val="1"/>
      <w:marLeft w:val="0"/>
      <w:marRight w:val="0"/>
      <w:marTop w:val="0"/>
      <w:marBottom w:val="0"/>
      <w:divBdr>
        <w:top w:val="none" w:sz="0" w:space="0" w:color="auto"/>
        <w:left w:val="none" w:sz="0" w:space="0" w:color="auto"/>
        <w:bottom w:val="none" w:sz="0" w:space="0" w:color="auto"/>
        <w:right w:val="none" w:sz="0" w:space="0" w:color="auto"/>
      </w:divBdr>
    </w:div>
    <w:div w:id="1689403095">
      <w:bodyDiv w:val="1"/>
      <w:marLeft w:val="0"/>
      <w:marRight w:val="0"/>
      <w:marTop w:val="0"/>
      <w:marBottom w:val="0"/>
      <w:divBdr>
        <w:top w:val="none" w:sz="0" w:space="0" w:color="auto"/>
        <w:left w:val="none" w:sz="0" w:space="0" w:color="auto"/>
        <w:bottom w:val="none" w:sz="0" w:space="0" w:color="auto"/>
        <w:right w:val="none" w:sz="0" w:space="0" w:color="auto"/>
      </w:divBdr>
    </w:div>
    <w:div w:id="1693723016">
      <w:bodyDiv w:val="1"/>
      <w:marLeft w:val="0"/>
      <w:marRight w:val="0"/>
      <w:marTop w:val="0"/>
      <w:marBottom w:val="0"/>
      <w:divBdr>
        <w:top w:val="none" w:sz="0" w:space="0" w:color="auto"/>
        <w:left w:val="none" w:sz="0" w:space="0" w:color="auto"/>
        <w:bottom w:val="none" w:sz="0" w:space="0" w:color="auto"/>
        <w:right w:val="none" w:sz="0" w:space="0" w:color="auto"/>
      </w:divBdr>
    </w:div>
    <w:div w:id="1696077235">
      <w:bodyDiv w:val="1"/>
      <w:marLeft w:val="0"/>
      <w:marRight w:val="0"/>
      <w:marTop w:val="0"/>
      <w:marBottom w:val="0"/>
      <w:divBdr>
        <w:top w:val="none" w:sz="0" w:space="0" w:color="auto"/>
        <w:left w:val="none" w:sz="0" w:space="0" w:color="auto"/>
        <w:bottom w:val="none" w:sz="0" w:space="0" w:color="auto"/>
        <w:right w:val="none" w:sz="0" w:space="0" w:color="auto"/>
      </w:divBdr>
    </w:div>
    <w:div w:id="1697537701">
      <w:bodyDiv w:val="1"/>
      <w:marLeft w:val="0"/>
      <w:marRight w:val="0"/>
      <w:marTop w:val="0"/>
      <w:marBottom w:val="0"/>
      <w:divBdr>
        <w:top w:val="none" w:sz="0" w:space="0" w:color="auto"/>
        <w:left w:val="none" w:sz="0" w:space="0" w:color="auto"/>
        <w:bottom w:val="none" w:sz="0" w:space="0" w:color="auto"/>
        <w:right w:val="none" w:sz="0" w:space="0" w:color="auto"/>
      </w:divBdr>
    </w:div>
    <w:div w:id="1697735966">
      <w:bodyDiv w:val="1"/>
      <w:marLeft w:val="0"/>
      <w:marRight w:val="0"/>
      <w:marTop w:val="0"/>
      <w:marBottom w:val="0"/>
      <w:divBdr>
        <w:top w:val="none" w:sz="0" w:space="0" w:color="auto"/>
        <w:left w:val="none" w:sz="0" w:space="0" w:color="auto"/>
        <w:bottom w:val="none" w:sz="0" w:space="0" w:color="auto"/>
        <w:right w:val="none" w:sz="0" w:space="0" w:color="auto"/>
      </w:divBdr>
    </w:div>
    <w:div w:id="1699547294">
      <w:bodyDiv w:val="1"/>
      <w:marLeft w:val="0"/>
      <w:marRight w:val="0"/>
      <w:marTop w:val="0"/>
      <w:marBottom w:val="0"/>
      <w:divBdr>
        <w:top w:val="none" w:sz="0" w:space="0" w:color="auto"/>
        <w:left w:val="none" w:sz="0" w:space="0" w:color="auto"/>
        <w:bottom w:val="none" w:sz="0" w:space="0" w:color="auto"/>
        <w:right w:val="none" w:sz="0" w:space="0" w:color="auto"/>
      </w:divBdr>
    </w:div>
    <w:div w:id="1702243602">
      <w:bodyDiv w:val="1"/>
      <w:marLeft w:val="0"/>
      <w:marRight w:val="0"/>
      <w:marTop w:val="0"/>
      <w:marBottom w:val="0"/>
      <w:divBdr>
        <w:top w:val="none" w:sz="0" w:space="0" w:color="auto"/>
        <w:left w:val="none" w:sz="0" w:space="0" w:color="auto"/>
        <w:bottom w:val="none" w:sz="0" w:space="0" w:color="auto"/>
        <w:right w:val="none" w:sz="0" w:space="0" w:color="auto"/>
      </w:divBdr>
    </w:div>
    <w:div w:id="1709529426">
      <w:bodyDiv w:val="1"/>
      <w:marLeft w:val="0"/>
      <w:marRight w:val="0"/>
      <w:marTop w:val="0"/>
      <w:marBottom w:val="0"/>
      <w:divBdr>
        <w:top w:val="none" w:sz="0" w:space="0" w:color="auto"/>
        <w:left w:val="none" w:sz="0" w:space="0" w:color="auto"/>
        <w:bottom w:val="none" w:sz="0" w:space="0" w:color="auto"/>
        <w:right w:val="none" w:sz="0" w:space="0" w:color="auto"/>
      </w:divBdr>
    </w:div>
    <w:div w:id="1711104955">
      <w:bodyDiv w:val="1"/>
      <w:marLeft w:val="0"/>
      <w:marRight w:val="0"/>
      <w:marTop w:val="0"/>
      <w:marBottom w:val="0"/>
      <w:divBdr>
        <w:top w:val="none" w:sz="0" w:space="0" w:color="auto"/>
        <w:left w:val="none" w:sz="0" w:space="0" w:color="auto"/>
        <w:bottom w:val="none" w:sz="0" w:space="0" w:color="auto"/>
        <w:right w:val="none" w:sz="0" w:space="0" w:color="auto"/>
      </w:divBdr>
    </w:div>
    <w:div w:id="1711613583">
      <w:bodyDiv w:val="1"/>
      <w:marLeft w:val="0"/>
      <w:marRight w:val="0"/>
      <w:marTop w:val="0"/>
      <w:marBottom w:val="0"/>
      <w:divBdr>
        <w:top w:val="none" w:sz="0" w:space="0" w:color="auto"/>
        <w:left w:val="none" w:sz="0" w:space="0" w:color="auto"/>
        <w:bottom w:val="none" w:sz="0" w:space="0" w:color="auto"/>
        <w:right w:val="none" w:sz="0" w:space="0" w:color="auto"/>
      </w:divBdr>
    </w:div>
    <w:div w:id="1712220010">
      <w:bodyDiv w:val="1"/>
      <w:marLeft w:val="0"/>
      <w:marRight w:val="0"/>
      <w:marTop w:val="0"/>
      <w:marBottom w:val="0"/>
      <w:divBdr>
        <w:top w:val="none" w:sz="0" w:space="0" w:color="auto"/>
        <w:left w:val="none" w:sz="0" w:space="0" w:color="auto"/>
        <w:bottom w:val="none" w:sz="0" w:space="0" w:color="auto"/>
        <w:right w:val="none" w:sz="0" w:space="0" w:color="auto"/>
      </w:divBdr>
    </w:div>
    <w:div w:id="1718434254">
      <w:bodyDiv w:val="1"/>
      <w:marLeft w:val="0"/>
      <w:marRight w:val="0"/>
      <w:marTop w:val="0"/>
      <w:marBottom w:val="0"/>
      <w:divBdr>
        <w:top w:val="none" w:sz="0" w:space="0" w:color="auto"/>
        <w:left w:val="none" w:sz="0" w:space="0" w:color="auto"/>
        <w:bottom w:val="none" w:sz="0" w:space="0" w:color="auto"/>
        <w:right w:val="none" w:sz="0" w:space="0" w:color="auto"/>
      </w:divBdr>
    </w:div>
    <w:div w:id="1720737559">
      <w:bodyDiv w:val="1"/>
      <w:marLeft w:val="0"/>
      <w:marRight w:val="0"/>
      <w:marTop w:val="0"/>
      <w:marBottom w:val="0"/>
      <w:divBdr>
        <w:top w:val="none" w:sz="0" w:space="0" w:color="auto"/>
        <w:left w:val="none" w:sz="0" w:space="0" w:color="auto"/>
        <w:bottom w:val="none" w:sz="0" w:space="0" w:color="auto"/>
        <w:right w:val="none" w:sz="0" w:space="0" w:color="auto"/>
      </w:divBdr>
    </w:div>
    <w:div w:id="1723942713">
      <w:bodyDiv w:val="1"/>
      <w:marLeft w:val="0"/>
      <w:marRight w:val="0"/>
      <w:marTop w:val="0"/>
      <w:marBottom w:val="0"/>
      <w:divBdr>
        <w:top w:val="none" w:sz="0" w:space="0" w:color="auto"/>
        <w:left w:val="none" w:sz="0" w:space="0" w:color="auto"/>
        <w:bottom w:val="none" w:sz="0" w:space="0" w:color="auto"/>
        <w:right w:val="none" w:sz="0" w:space="0" w:color="auto"/>
      </w:divBdr>
    </w:div>
    <w:div w:id="1730768569">
      <w:bodyDiv w:val="1"/>
      <w:marLeft w:val="0"/>
      <w:marRight w:val="0"/>
      <w:marTop w:val="0"/>
      <w:marBottom w:val="0"/>
      <w:divBdr>
        <w:top w:val="none" w:sz="0" w:space="0" w:color="auto"/>
        <w:left w:val="none" w:sz="0" w:space="0" w:color="auto"/>
        <w:bottom w:val="none" w:sz="0" w:space="0" w:color="auto"/>
        <w:right w:val="none" w:sz="0" w:space="0" w:color="auto"/>
      </w:divBdr>
    </w:div>
    <w:div w:id="1735081567">
      <w:bodyDiv w:val="1"/>
      <w:marLeft w:val="0"/>
      <w:marRight w:val="0"/>
      <w:marTop w:val="0"/>
      <w:marBottom w:val="0"/>
      <w:divBdr>
        <w:top w:val="none" w:sz="0" w:space="0" w:color="auto"/>
        <w:left w:val="none" w:sz="0" w:space="0" w:color="auto"/>
        <w:bottom w:val="none" w:sz="0" w:space="0" w:color="auto"/>
        <w:right w:val="none" w:sz="0" w:space="0" w:color="auto"/>
      </w:divBdr>
    </w:div>
    <w:div w:id="1739473894">
      <w:bodyDiv w:val="1"/>
      <w:marLeft w:val="0"/>
      <w:marRight w:val="0"/>
      <w:marTop w:val="0"/>
      <w:marBottom w:val="0"/>
      <w:divBdr>
        <w:top w:val="none" w:sz="0" w:space="0" w:color="auto"/>
        <w:left w:val="none" w:sz="0" w:space="0" w:color="auto"/>
        <w:bottom w:val="none" w:sz="0" w:space="0" w:color="auto"/>
        <w:right w:val="none" w:sz="0" w:space="0" w:color="auto"/>
      </w:divBdr>
    </w:div>
    <w:div w:id="1740715766">
      <w:bodyDiv w:val="1"/>
      <w:marLeft w:val="0"/>
      <w:marRight w:val="0"/>
      <w:marTop w:val="0"/>
      <w:marBottom w:val="0"/>
      <w:divBdr>
        <w:top w:val="none" w:sz="0" w:space="0" w:color="auto"/>
        <w:left w:val="none" w:sz="0" w:space="0" w:color="auto"/>
        <w:bottom w:val="none" w:sz="0" w:space="0" w:color="auto"/>
        <w:right w:val="none" w:sz="0" w:space="0" w:color="auto"/>
      </w:divBdr>
    </w:div>
    <w:div w:id="1752582279">
      <w:bodyDiv w:val="1"/>
      <w:marLeft w:val="0"/>
      <w:marRight w:val="0"/>
      <w:marTop w:val="0"/>
      <w:marBottom w:val="0"/>
      <w:divBdr>
        <w:top w:val="none" w:sz="0" w:space="0" w:color="auto"/>
        <w:left w:val="none" w:sz="0" w:space="0" w:color="auto"/>
        <w:bottom w:val="none" w:sz="0" w:space="0" w:color="auto"/>
        <w:right w:val="none" w:sz="0" w:space="0" w:color="auto"/>
      </w:divBdr>
    </w:div>
    <w:div w:id="1761829900">
      <w:bodyDiv w:val="1"/>
      <w:marLeft w:val="0"/>
      <w:marRight w:val="0"/>
      <w:marTop w:val="0"/>
      <w:marBottom w:val="0"/>
      <w:divBdr>
        <w:top w:val="none" w:sz="0" w:space="0" w:color="auto"/>
        <w:left w:val="none" w:sz="0" w:space="0" w:color="auto"/>
        <w:bottom w:val="none" w:sz="0" w:space="0" w:color="auto"/>
        <w:right w:val="none" w:sz="0" w:space="0" w:color="auto"/>
      </w:divBdr>
    </w:div>
    <w:div w:id="1762332160">
      <w:bodyDiv w:val="1"/>
      <w:marLeft w:val="0"/>
      <w:marRight w:val="0"/>
      <w:marTop w:val="0"/>
      <w:marBottom w:val="0"/>
      <w:divBdr>
        <w:top w:val="none" w:sz="0" w:space="0" w:color="auto"/>
        <w:left w:val="none" w:sz="0" w:space="0" w:color="auto"/>
        <w:bottom w:val="none" w:sz="0" w:space="0" w:color="auto"/>
        <w:right w:val="none" w:sz="0" w:space="0" w:color="auto"/>
      </w:divBdr>
    </w:div>
    <w:div w:id="1762876006">
      <w:bodyDiv w:val="1"/>
      <w:marLeft w:val="0"/>
      <w:marRight w:val="0"/>
      <w:marTop w:val="0"/>
      <w:marBottom w:val="0"/>
      <w:divBdr>
        <w:top w:val="none" w:sz="0" w:space="0" w:color="auto"/>
        <w:left w:val="none" w:sz="0" w:space="0" w:color="auto"/>
        <w:bottom w:val="none" w:sz="0" w:space="0" w:color="auto"/>
        <w:right w:val="none" w:sz="0" w:space="0" w:color="auto"/>
      </w:divBdr>
    </w:div>
    <w:div w:id="1769035677">
      <w:bodyDiv w:val="1"/>
      <w:marLeft w:val="0"/>
      <w:marRight w:val="0"/>
      <w:marTop w:val="0"/>
      <w:marBottom w:val="0"/>
      <w:divBdr>
        <w:top w:val="none" w:sz="0" w:space="0" w:color="auto"/>
        <w:left w:val="none" w:sz="0" w:space="0" w:color="auto"/>
        <w:bottom w:val="none" w:sz="0" w:space="0" w:color="auto"/>
        <w:right w:val="none" w:sz="0" w:space="0" w:color="auto"/>
      </w:divBdr>
    </w:div>
    <w:div w:id="1769502245">
      <w:bodyDiv w:val="1"/>
      <w:marLeft w:val="0"/>
      <w:marRight w:val="0"/>
      <w:marTop w:val="0"/>
      <w:marBottom w:val="0"/>
      <w:divBdr>
        <w:top w:val="none" w:sz="0" w:space="0" w:color="auto"/>
        <w:left w:val="none" w:sz="0" w:space="0" w:color="auto"/>
        <w:bottom w:val="none" w:sz="0" w:space="0" w:color="auto"/>
        <w:right w:val="none" w:sz="0" w:space="0" w:color="auto"/>
      </w:divBdr>
    </w:div>
    <w:div w:id="1770006047">
      <w:bodyDiv w:val="1"/>
      <w:marLeft w:val="0"/>
      <w:marRight w:val="0"/>
      <w:marTop w:val="0"/>
      <w:marBottom w:val="0"/>
      <w:divBdr>
        <w:top w:val="none" w:sz="0" w:space="0" w:color="auto"/>
        <w:left w:val="none" w:sz="0" w:space="0" w:color="auto"/>
        <w:bottom w:val="none" w:sz="0" w:space="0" w:color="auto"/>
        <w:right w:val="none" w:sz="0" w:space="0" w:color="auto"/>
      </w:divBdr>
    </w:div>
    <w:div w:id="1773817846">
      <w:bodyDiv w:val="1"/>
      <w:marLeft w:val="0"/>
      <w:marRight w:val="0"/>
      <w:marTop w:val="0"/>
      <w:marBottom w:val="0"/>
      <w:divBdr>
        <w:top w:val="none" w:sz="0" w:space="0" w:color="auto"/>
        <w:left w:val="none" w:sz="0" w:space="0" w:color="auto"/>
        <w:bottom w:val="none" w:sz="0" w:space="0" w:color="auto"/>
        <w:right w:val="none" w:sz="0" w:space="0" w:color="auto"/>
      </w:divBdr>
    </w:div>
    <w:div w:id="1776052524">
      <w:bodyDiv w:val="1"/>
      <w:marLeft w:val="0"/>
      <w:marRight w:val="0"/>
      <w:marTop w:val="0"/>
      <w:marBottom w:val="0"/>
      <w:divBdr>
        <w:top w:val="none" w:sz="0" w:space="0" w:color="auto"/>
        <w:left w:val="none" w:sz="0" w:space="0" w:color="auto"/>
        <w:bottom w:val="none" w:sz="0" w:space="0" w:color="auto"/>
        <w:right w:val="none" w:sz="0" w:space="0" w:color="auto"/>
      </w:divBdr>
    </w:div>
    <w:div w:id="1779134386">
      <w:bodyDiv w:val="1"/>
      <w:marLeft w:val="0"/>
      <w:marRight w:val="0"/>
      <w:marTop w:val="0"/>
      <w:marBottom w:val="0"/>
      <w:divBdr>
        <w:top w:val="none" w:sz="0" w:space="0" w:color="auto"/>
        <w:left w:val="none" w:sz="0" w:space="0" w:color="auto"/>
        <w:bottom w:val="none" w:sz="0" w:space="0" w:color="auto"/>
        <w:right w:val="none" w:sz="0" w:space="0" w:color="auto"/>
      </w:divBdr>
    </w:div>
    <w:div w:id="1779912492">
      <w:bodyDiv w:val="1"/>
      <w:marLeft w:val="0"/>
      <w:marRight w:val="0"/>
      <w:marTop w:val="0"/>
      <w:marBottom w:val="0"/>
      <w:divBdr>
        <w:top w:val="none" w:sz="0" w:space="0" w:color="auto"/>
        <w:left w:val="none" w:sz="0" w:space="0" w:color="auto"/>
        <w:bottom w:val="none" w:sz="0" w:space="0" w:color="auto"/>
        <w:right w:val="none" w:sz="0" w:space="0" w:color="auto"/>
      </w:divBdr>
    </w:div>
    <w:div w:id="1790779148">
      <w:bodyDiv w:val="1"/>
      <w:marLeft w:val="0"/>
      <w:marRight w:val="0"/>
      <w:marTop w:val="0"/>
      <w:marBottom w:val="0"/>
      <w:divBdr>
        <w:top w:val="none" w:sz="0" w:space="0" w:color="auto"/>
        <w:left w:val="none" w:sz="0" w:space="0" w:color="auto"/>
        <w:bottom w:val="none" w:sz="0" w:space="0" w:color="auto"/>
        <w:right w:val="none" w:sz="0" w:space="0" w:color="auto"/>
      </w:divBdr>
    </w:div>
    <w:div w:id="1794519283">
      <w:bodyDiv w:val="1"/>
      <w:marLeft w:val="0"/>
      <w:marRight w:val="0"/>
      <w:marTop w:val="0"/>
      <w:marBottom w:val="0"/>
      <w:divBdr>
        <w:top w:val="none" w:sz="0" w:space="0" w:color="auto"/>
        <w:left w:val="none" w:sz="0" w:space="0" w:color="auto"/>
        <w:bottom w:val="none" w:sz="0" w:space="0" w:color="auto"/>
        <w:right w:val="none" w:sz="0" w:space="0" w:color="auto"/>
      </w:divBdr>
    </w:div>
    <w:div w:id="1796829194">
      <w:bodyDiv w:val="1"/>
      <w:marLeft w:val="0"/>
      <w:marRight w:val="0"/>
      <w:marTop w:val="0"/>
      <w:marBottom w:val="0"/>
      <w:divBdr>
        <w:top w:val="none" w:sz="0" w:space="0" w:color="auto"/>
        <w:left w:val="none" w:sz="0" w:space="0" w:color="auto"/>
        <w:bottom w:val="none" w:sz="0" w:space="0" w:color="auto"/>
        <w:right w:val="none" w:sz="0" w:space="0" w:color="auto"/>
      </w:divBdr>
    </w:div>
    <w:div w:id="1799911080">
      <w:bodyDiv w:val="1"/>
      <w:marLeft w:val="0"/>
      <w:marRight w:val="0"/>
      <w:marTop w:val="0"/>
      <w:marBottom w:val="0"/>
      <w:divBdr>
        <w:top w:val="none" w:sz="0" w:space="0" w:color="auto"/>
        <w:left w:val="none" w:sz="0" w:space="0" w:color="auto"/>
        <w:bottom w:val="none" w:sz="0" w:space="0" w:color="auto"/>
        <w:right w:val="none" w:sz="0" w:space="0" w:color="auto"/>
      </w:divBdr>
    </w:div>
    <w:div w:id="1800225157">
      <w:bodyDiv w:val="1"/>
      <w:marLeft w:val="0"/>
      <w:marRight w:val="0"/>
      <w:marTop w:val="0"/>
      <w:marBottom w:val="0"/>
      <w:divBdr>
        <w:top w:val="none" w:sz="0" w:space="0" w:color="auto"/>
        <w:left w:val="none" w:sz="0" w:space="0" w:color="auto"/>
        <w:bottom w:val="none" w:sz="0" w:space="0" w:color="auto"/>
        <w:right w:val="none" w:sz="0" w:space="0" w:color="auto"/>
      </w:divBdr>
    </w:div>
    <w:div w:id="1800493934">
      <w:bodyDiv w:val="1"/>
      <w:marLeft w:val="0"/>
      <w:marRight w:val="0"/>
      <w:marTop w:val="0"/>
      <w:marBottom w:val="0"/>
      <w:divBdr>
        <w:top w:val="none" w:sz="0" w:space="0" w:color="auto"/>
        <w:left w:val="none" w:sz="0" w:space="0" w:color="auto"/>
        <w:bottom w:val="none" w:sz="0" w:space="0" w:color="auto"/>
        <w:right w:val="none" w:sz="0" w:space="0" w:color="auto"/>
      </w:divBdr>
    </w:div>
    <w:div w:id="1806849349">
      <w:bodyDiv w:val="1"/>
      <w:marLeft w:val="0"/>
      <w:marRight w:val="0"/>
      <w:marTop w:val="0"/>
      <w:marBottom w:val="0"/>
      <w:divBdr>
        <w:top w:val="none" w:sz="0" w:space="0" w:color="auto"/>
        <w:left w:val="none" w:sz="0" w:space="0" w:color="auto"/>
        <w:bottom w:val="none" w:sz="0" w:space="0" w:color="auto"/>
        <w:right w:val="none" w:sz="0" w:space="0" w:color="auto"/>
      </w:divBdr>
    </w:div>
    <w:div w:id="1808235276">
      <w:bodyDiv w:val="1"/>
      <w:marLeft w:val="0"/>
      <w:marRight w:val="0"/>
      <w:marTop w:val="0"/>
      <w:marBottom w:val="0"/>
      <w:divBdr>
        <w:top w:val="none" w:sz="0" w:space="0" w:color="auto"/>
        <w:left w:val="none" w:sz="0" w:space="0" w:color="auto"/>
        <w:bottom w:val="none" w:sz="0" w:space="0" w:color="auto"/>
        <w:right w:val="none" w:sz="0" w:space="0" w:color="auto"/>
      </w:divBdr>
    </w:div>
    <w:div w:id="1810511201">
      <w:bodyDiv w:val="1"/>
      <w:marLeft w:val="0"/>
      <w:marRight w:val="0"/>
      <w:marTop w:val="0"/>
      <w:marBottom w:val="0"/>
      <w:divBdr>
        <w:top w:val="none" w:sz="0" w:space="0" w:color="auto"/>
        <w:left w:val="none" w:sz="0" w:space="0" w:color="auto"/>
        <w:bottom w:val="none" w:sz="0" w:space="0" w:color="auto"/>
        <w:right w:val="none" w:sz="0" w:space="0" w:color="auto"/>
      </w:divBdr>
    </w:div>
    <w:div w:id="1812479438">
      <w:bodyDiv w:val="1"/>
      <w:marLeft w:val="0"/>
      <w:marRight w:val="0"/>
      <w:marTop w:val="0"/>
      <w:marBottom w:val="0"/>
      <w:divBdr>
        <w:top w:val="none" w:sz="0" w:space="0" w:color="auto"/>
        <w:left w:val="none" w:sz="0" w:space="0" w:color="auto"/>
        <w:bottom w:val="none" w:sz="0" w:space="0" w:color="auto"/>
        <w:right w:val="none" w:sz="0" w:space="0" w:color="auto"/>
      </w:divBdr>
    </w:div>
    <w:div w:id="1815677002">
      <w:bodyDiv w:val="1"/>
      <w:marLeft w:val="0"/>
      <w:marRight w:val="0"/>
      <w:marTop w:val="0"/>
      <w:marBottom w:val="0"/>
      <w:divBdr>
        <w:top w:val="none" w:sz="0" w:space="0" w:color="auto"/>
        <w:left w:val="none" w:sz="0" w:space="0" w:color="auto"/>
        <w:bottom w:val="none" w:sz="0" w:space="0" w:color="auto"/>
        <w:right w:val="none" w:sz="0" w:space="0" w:color="auto"/>
      </w:divBdr>
    </w:div>
    <w:div w:id="1820615200">
      <w:bodyDiv w:val="1"/>
      <w:marLeft w:val="0"/>
      <w:marRight w:val="0"/>
      <w:marTop w:val="0"/>
      <w:marBottom w:val="0"/>
      <w:divBdr>
        <w:top w:val="none" w:sz="0" w:space="0" w:color="auto"/>
        <w:left w:val="none" w:sz="0" w:space="0" w:color="auto"/>
        <w:bottom w:val="none" w:sz="0" w:space="0" w:color="auto"/>
        <w:right w:val="none" w:sz="0" w:space="0" w:color="auto"/>
      </w:divBdr>
    </w:div>
    <w:div w:id="1820879659">
      <w:bodyDiv w:val="1"/>
      <w:marLeft w:val="0"/>
      <w:marRight w:val="0"/>
      <w:marTop w:val="0"/>
      <w:marBottom w:val="0"/>
      <w:divBdr>
        <w:top w:val="none" w:sz="0" w:space="0" w:color="auto"/>
        <w:left w:val="none" w:sz="0" w:space="0" w:color="auto"/>
        <w:bottom w:val="none" w:sz="0" w:space="0" w:color="auto"/>
        <w:right w:val="none" w:sz="0" w:space="0" w:color="auto"/>
      </w:divBdr>
    </w:div>
    <w:div w:id="1821381139">
      <w:bodyDiv w:val="1"/>
      <w:marLeft w:val="0"/>
      <w:marRight w:val="0"/>
      <w:marTop w:val="0"/>
      <w:marBottom w:val="0"/>
      <w:divBdr>
        <w:top w:val="none" w:sz="0" w:space="0" w:color="auto"/>
        <w:left w:val="none" w:sz="0" w:space="0" w:color="auto"/>
        <w:bottom w:val="none" w:sz="0" w:space="0" w:color="auto"/>
        <w:right w:val="none" w:sz="0" w:space="0" w:color="auto"/>
      </w:divBdr>
    </w:div>
    <w:div w:id="1836917407">
      <w:bodyDiv w:val="1"/>
      <w:marLeft w:val="0"/>
      <w:marRight w:val="0"/>
      <w:marTop w:val="0"/>
      <w:marBottom w:val="0"/>
      <w:divBdr>
        <w:top w:val="none" w:sz="0" w:space="0" w:color="auto"/>
        <w:left w:val="none" w:sz="0" w:space="0" w:color="auto"/>
        <w:bottom w:val="none" w:sz="0" w:space="0" w:color="auto"/>
        <w:right w:val="none" w:sz="0" w:space="0" w:color="auto"/>
      </w:divBdr>
    </w:div>
    <w:div w:id="1837190190">
      <w:bodyDiv w:val="1"/>
      <w:marLeft w:val="0"/>
      <w:marRight w:val="0"/>
      <w:marTop w:val="0"/>
      <w:marBottom w:val="0"/>
      <w:divBdr>
        <w:top w:val="none" w:sz="0" w:space="0" w:color="auto"/>
        <w:left w:val="none" w:sz="0" w:space="0" w:color="auto"/>
        <w:bottom w:val="none" w:sz="0" w:space="0" w:color="auto"/>
        <w:right w:val="none" w:sz="0" w:space="0" w:color="auto"/>
      </w:divBdr>
    </w:div>
    <w:div w:id="1837452647">
      <w:bodyDiv w:val="1"/>
      <w:marLeft w:val="0"/>
      <w:marRight w:val="0"/>
      <w:marTop w:val="0"/>
      <w:marBottom w:val="0"/>
      <w:divBdr>
        <w:top w:val="none" w:sz="0" w:space="0" w:color="auto"/>
        <w:left w:val="none" w:sz="0" w:space="0" w:color="auto"/>
        <w:bottom w:val="none" w:sz="0" w:space="0" w:color="auto"/>
        <w:right w:val="none" w:sz="0" w:space="0" w:color="auto"/>
      </w:divBdr>
    </w:div>
    <w:div w:id="1840656144">
      <w:bodyDiv w:val="1"/>
      <w:marLeft w:val="0"/>
      <w:marRight w:val="0"/>
      <w:marTop w:val="0"/>
      <w:marBottom w:val="0"/>
      <w:divBdr>
        <w:top w:val="none" w:sz="0" w:space="0" w:color="auto"/>
        <w:left w:val="none" w:sz="0" w:space="0" w:color="auto"/>
        <w:bottom w:val="none" w:sz="0" w:space="0" w:color="auto"/>
        <w:right w:val="none" w:sz="0" w:space="0" w:color="auto"/>
      </w:divBdr>
    </w:div>
    <w:div w:id="1850174696">
      <w:bodyDiv w:val="1"/>
      <w:marLeft w:val="0"/>
      <w:marRight w:val="0"/>
      <w:marTop w:val="0"/>
      <w:marBottom w:val="0"/>
      <w:divBdr>
        <w:top w:val="none" w:sz="0" w:space="0" w:color="auto"/>
        <w:left w:val="none" w:sz="0" w:space="0" w:color="auto"/>
        <w:bottom w:val="none" w:sz="0" w:space="0" w:color="auto"/>
        <w:right w:val="none" w:sz="0" w:space="0" w:color="auto"/>
      </w:divBdr>
    </w:div>
    <w:div w:id="1850365596">
      <w:bodyDiv w:val="1"/>
      <w:marLeft w:val="0"/>
      <w:marRight w:val="0"/>
      <w:marTop w:val="0"/>
      <w:marBottom w:val="0"/>
      <w:divBdr>
        <w:top w:val="none" w:sz="0" w:space="0" w:color="auto"/>
        <w:left w:val="none" w:sz="0" w:space="0" w:color="auto"/>
        <w:bottom w:val="none" w:sz="0" w:space="0" w:color="auto"/>
        <w:right w:val="none" w:sz="0" w:space="0" w:color="auto"/>
      </w:divBdr>
    </w:div>
    <w:div w:id="1857890404">
      <w:bodyDiv w:val="1"/>
      <w:marLeft w:val="0"/>
      <w:marRight w:val="0"/>
      <w:marTop w:val="0"/>
      <w:marBottom w:val="0"/>
      <w:divBdr>
        <w:top w:val="none" w:sz="0" w:space="0" w:color="auto"/>
        <w:left w:val="none" w:sz="0" w:space="0" w:color="auto"/>
        <w:bottom w:val="none" w:sz="0" w:space="0" w:color="auto"/>
        <w:right w:val="none" w:sz="0" w:space="0" w:color="auto"/>
      </w:divBdr>
    </w:div>
    <w:div w:id="1858352905">
      <w:bodyDiv w:val="1"/>
      <w:marLeft w:val="0"/>
      <w:marRight w:val="0"/>
      <w:marTop w:val="0"/>
      <w:marBottom w:val="0"/>
      <w:divBdr>
        <w:top w:val="none" w:sz="0" w:space="0" w:color="auto"/>
        <w:left w:val="none" w:sz="0" w:space="0" w:color="auto"/>
        <w:bottom w:val="none" w:sz="0" w:space="0" w:color="auto"/>
        <w:right w:val="none" w:sz="0" w:space="0" w:color="auto"/>
      </w:divBdr>
    </w:div>
    <w:div w:id="1858540373">
      <w:bodyDiv w:val="1"/>
      <w:marLeft w:val="0"/>
      <w:marRight w:val="0"/>
      <w:marTop w:val="0"/>
      <w:marBottom w:val="0"/>
      <w:divBdr>
        <w:top w:val="none" w:sz="0" w:space="0" w:color="auto"/>
        <w:left w:val="none" w:sz="0" w:space="0" w:color="auto"/>
        <w:bottom w:val="none" w:sz="0" w:space="0" w:color="auto"/>
        <w:right w:val="none" w:sz="0" w:space="0" w:color="auto"/>
      </w:divBdr>
    </w:div>
    <w:div w:id="1859809705">
      <w:bodyDiv w:val="1"/>
      <w:marLeft w:val="0"/>
      <w:marRight w:val="0"/>
      <w:marTop w:val="0"/>
      <w:marBottom w:val="0"/>
      <w:divBdr>
        <w:top w:val="none" w:sz="0" w:space="0" w:color="auto"/>
        <w:left w:val="none" w:sz="0" w:space="0" w:color="auto"/>
        <w:bottom w:val="none" w:sz="0" w:space="0" w:color="auto"/>
        <w:right w:val="none" w:sz="0" w:space="0" w:color="auto"/>
      </w:divBdr>
    </w:div>
    <w:div w:id="1860200783">
      <w:bodyDiv w:val="1"/>
      <w:marLeft w:val="0"/>
      <w:marRight w:val="0"/>
      <w:marTop w:val="0"/>
      <w:marBottom w:val="0"/>
      <w:divBdr>
        <w:top w:val="none" w:sz="0" w:space="0" w:color="auto"/>
        <w:left w:val="none" w:sz="0" w:space="0" w:color="auto"/>
        <w:bottom w:val="none" w:sz="0" w:space="0" w:color="auto"/>
        <w:right w:val="none" w:sz="0" w:space="0" w:color="auto"/>
      </w:divBdr>
    </w:div>
    <w:div w:id="1867711690">
      <w:bodyDiv w:val="1"/>
      <w:marLeft w:val="0"/>
      <w:marRight w:val="0"/>
      <w:marTop w:val="0"/>
      <w:marBottom w:val="0"/>
      <w:divBdr>
        <w:top w:val="none" w:sz="0" w:space="0" w:color="auto"/>
        <w:left w:val="none" w:sz="0" w:space="0" w:color="auto"/>
        <w:bottom w:val="none" w:sz="0" w:space="0" w:color="auto"/>
        <w:right w:val="none" w:sz="0" w:space="0" w:color="auto"/>
      </w:divBdr>
    </w:div>
    <w:div w:id="1868368324">
      <w:bodyDiv w:val="1"/>
      <w:marLeft w:val="0"/>
      <w:marRight w:val="0"/>
      <w:marTop w:val="0"/>
      <w:marBottom w:val="0"/>
      <w:divBdr>
        <w:top w:val="none" w:sz="0" w:space="0" w:color="auto"/>
        <w:left w:val="none" w:sz="0" w:space="0" w:color="auto"/>
        <w:bottom w:val="none" w:sz="0" w:space="0" w:color="auto"/>
        <w:right w:val="none" w:sz="0" w:space="0" w:color="auto"/>
      </w:divBdr>
    </w:div>
    <w:div w:id="1870099989">
      <w:bodyDiv w:val="1"/>
      <w:marLeft w:val="0"/>
      <w:marRight w:val="0"/>
      <w:marTop w:val="0"/>
      <w:marBottom w:val="0"/>
      <w:divBdr>
        <w:top w:val="none" w:sz="0" w:space="0" w:color="auto"/>
        <w:left w:val="none" w:sz="0" w:space="0" w:color="auto"/>
        <w:bottom w:val="none" w:sz="0" w:space="0" w:color="auto"/>
        <w:right w:val="none" w:sz="0" w:space="0" w:color="auto"/>
      </w:divBdr>
    </w:div>
    <w:div w:id="1879781760">
      <w:bodyDiv w:val="1"/>
      <w:marLeft w:val="0"/>
      <w:marRight w:val="0"/>
      <w:marTop w:val="0"/>
      <w:marBottom w:val="0"/>
      <w:divBdr>
        <w:top w:val="none" w:sz="0" w:space="0" w:color="auto"/>
        <w:left w:val="none" w:sz="0" w:space="0" w:color="auto"/>
        <w:bottom w:val="none" w:sz="0" w:space="0" w:color="auto"/>
        <w:right w:val="none" w:sz="0" w:space="0" w:color="auto"/>
      </w:divBdr>
    </w:div>
    <w:div w:id="1882204553">
      <w:bodyDiv w:val="1"/>
      <w:marLeft w:val="0"/>
      <w:marRight w:val="0"/>
      <w:marTop w:val="0"/>
      <w:marBottom w:val="0"/>
      <w:divBdr>
        <w:top w:val="none" w:sz="0" w:space="0" w:color="auto"/>
        <w:left w:val="none" w:sz="0" w:space="0" w:color="auto"/>
        <w:bottom w:val="none" w:sz="0" w:space="0" w:color="auto"/>
        <w:right w:val="none" w:sz="0" w:space="0" w:color="auto"/>
      </w:divBdr>
    </w:div>
    <w:div w:id="1889956394">
      <w:bodyDiv w:val="1"/>
      <w:marLeft w:val="0"/>
      <w:marRight w:val="0"/>
      <w:marTop w:val="0"/>
      <w:marBottom w:val="0"/>
      <w:divBdr>
        <w:top w:val="none" w:sz="0" w:space="0" w:color="auto"/>
        <w:left w:val="none" w:sz="0" w:space="0" w:color="auto"/>
        <w:bottom w:val="none" w:sz="0" w:space="0" w:color="auto"/>
        <w:right w:val="none" w:sz="0" w:space="0" w:color="auto"/>
      </w:divBdr>
    </w:div>
    <w:div w:id="1891261062">
      <w:bodyDiv w:val="1"/>
      <w:marLeft w:val="0"/>
      <w:marRight w:val="0"/>
      <w:marTop w:val="0"/>
      <w:marBottom w:val="0"/>
      <w:divBdr>
        <w:top w:val="none" w:sz="0" w:space="0" w:color="auto"/>
        <w:left w:val="none" w:sz="0" w:space="0" w:color="auto"/>
        <w:bottom w:val="none" w:sz="0" w:space="0" w:color="auto"/>
        <w:right w:val="none" w:sz="0" w:space="0" w:color="auto"/>
      </w:divBdr>
    </w:div>
    <w:div w:id="1891526373">
      <w:bodyDiv w:val="1"/>
      <w:marLeft w:val="0"/>
      <w:marRight w:val="0"/>
      <w:marTop w:val="0"/>
      <w:marBottom w:val="0"/>
      <w:divBdr>
        <w:top w:val="none" w:sz="0" w:space="0" w:color="auto"/>
        <w:left w:val="none" w:sz="0" w:space="0" w:color="auto"/>
        <w:bottom w:val="none" w:sz="0" w:space="0" w:color="auto"/>
        <w:right w:val="none" w:sz="0" w:space="0" w:color="auto"/>
      </w:divBdr>
    </w:div>
    <w:div w:id="1893735179">
      <w:bodyDiv w:val="1"/>
      <w:marLeft w:val="0"/>
      <w:marRight w:val="0"/>
      <w:marTop w:val="0"/>
      <w:marBottom w:val="0"/>
      <w:divBdr>
        <w:top w:val="none" w:sz="0" w:space="0" w:color="auto"/>
        <w:left w:val="none" w:sz="0" w:space="0" w:color="auto"/>
        <w:bottom w:val="none" w:sz="0" w:space="0" w:color="auto"/>
        <w:right w:val="none" w:sz="0" w:space="0" w:color="auto"/>
      </w:divBdr>
    </w:div>
    <w:div w:id="1895694995">
      <w:bodyDiv w:val="1"/>
      <w:marLeft w:val="0"/>
      <w:marRight w:val="0"/>
      <w:marTop w:val="0"/>
      <w:marBottom w:val="0"/>
      <w:divBdr>
        <w:top w:val="none" w:sz="0" w:space="0" w:color="auto"/>
        <w:left w:val="none" w:sz="0" w:space="0" w:color="auto"/>
        <w:bottom w:val="none" w:sz="0" w:space="0" w:color="auto"/>
        <w:right w:val="none" w:sz="0" w:space="0" w:color="auto"/>
      </w:divBdr>
    </w:div>
    <w:div w:id="1898668106">
      <w:bodyDiv w:val="1"/>
      <w:marLeft w:val="0"/>
      <w:marRight w:val="0"/>
      <w:marTop w:val="0"/>
      <w:marBottom w:val="0"/>
      <w:divBdr>
        <w:top w:val="none" w:sz="0" w:space="0" w:color="auto"/>
        <w:left w:val="none" w:sz="0" w:space="0" w:color="auto"/>
        <w:bottom w:val="none" w:sz="0" w:space="0" w:color="auto"/>
        <w:right w:val="none" w:sz="0" w:space="0" w:color="auto"/>
      </w:divBdr>
    </w:div>
    <w:div w:id="1898785640">
      <w:bodyDiv w:val="1"/>
      <w:marLeft w:val="0"/>
      <w:marRight w:val="0"/>
      <w:marTop w:val="0"/>
      <w:marBottom w:val="0"/>
      <w:divBdr>
        <w:top w:val="none" w:sz="0" w:space="0" w:color="auto"/>
        <w:left w:val="none" w:sz="0" w:space="0" w:color="auto"/>
        <w:bottom w:val="none" w:sz="0" w:space="0" w:color="auto"/>
        <w:right w:val="none" w:sz="0" w:space="0" w:color="auto"/>
      </w:divBdr>
    </w:div>
    <w:div w:id="1902057114">
      <w:bodyDiv w:val="1"/>
      <w:marLeft w:val="0"/>
      <w:marRight w:val="0"/>
      <w:marTop w:val="0"/>
      <w:marBottom w:val="0"/>
      <w:divBdr>
        <w:top w:val="none" w:sz="0" w:space="0" w:color="auto"/>
        <w:left w:val="none" w:sz="0" w:space="0" w:color="auto"/>
        <w:bottom w:val="none" w:sz="0" w:space="0" w:color="auto"/>
        <w:right w:val="none" w:sz="0" w:space="0" w:color="auto"/>
      </w:divBdr>
    </w:div>
    <w:div w:id="1906643264">
      <w:bodyDiv w:val="1"/>
      <w:marLeft w:val="0"/>
      <w:marRight w:val="0"/>
      <w:marTop w:val="0"/>
      <w:marBottom w:val="0"/>
      <w:divBdr>
        <w:top w:val="none" w:sz="0" w:space="0" w:color="auto"/>
        <w:left w:val="none" w:sz="0" w:space="0" w:color="auto"/>
        <w:bottom w:val="none" w:sz="0" w:space="0" w:color="auto"/>
        <w:right w:val="none" w:sz="0" w:space="0" w:color="auto"/>
      </w:divBdr>
    </w:div>
    <w:div w:id="1908539443">
      <w:bodyDiv w:val="1"/>
      <w:marLeft w:val="0"/>
      <w:marRight w:val="0"/>
      <w:marTop w:val="0"/>
      <w:marBottom w:val="0"/>
      <w:divBdr>
        <w:top w:val="none" w:sz="0" w:space="0" w:color="auto"/>
        <w:left w:val="none" w:sz="0" w:space="0" w:color="auto"/>
        <w:bottom w:val="none" w:sz="0" w:space="0" w:color="auto"/>
        <w:right w:val="none" w:sz="0" w:space="0" w:color="auto"/>
      </w:divBdr>
    </w:div>
    <w:div w:id="1914585531">
      <w:bodyDiv w:val="1"/>
      <w:marLeft w:val="0"/>
      <w:marRight w:val="0"/>
      <w:marTop w:val="0"/>
      <w:marBottom w:val="0"/>
      <w:divBdr>
        <w:top w:val="none" w:sz="0" w:space="0" w:color="auto"/>
        <w:left w:val="none" w:sz="0" w:space="0" w:color="auto"/>
        <w:bottom w:val="none" w:sz="0" w:space="0" w:color="auto"/>
        <w:right w:val="none" w:sz="0" w:space="0" w:color="auto"/>
      </w:divBdr>
    </w:div>
    <w:div w:id="1915044789">
      <w:bodyDiv w:val="1"/>
      <w:marLeft w:val="0"/>
      <w:marRight w:val="0"/>
      <w:marTop w:val="0"/>
      <w:marBottom w:val="0"/>
      <w:divBdr>
        <w:top w:val="none" w:sz="0" w:space="0" w:color="auto"/>
        <w:left w:val="none" w:sz="0" w:space="0" w:color="auto"/>
        <w:bottom w:val="none" w:sz="0" w:space="0" w:color="auto"/>
        <w:right w:val="none" w:sz="0" w:space="0" w:color="auto"/>
      </w:divBdr>
    </w:div>
    <w:div w:id="1916890516">
      <w:bodyDiv w:val="1"/>
      <w:marLeft w:val="0"/>
      <w:marRight w:val="0"/>
      <w:marTop w:val="0"/>
      <w:marBottom w:val="0"/>
      <w:divBdr>
        <w:top w:val="none" w:sz="0" w:space="0" w:color="auto"/>
        <w:left w:val="none" w:sz="0" w:space="0" w:color="auto"/>
        <w:bottom w:val="none" w:sz="0" w:space="0" w:color="auto"/>
        <w:right w:val="none" w:sz="0" w:space="0" w:color="auto"/>
      </w:divBdr>
    </w:div>
    <w:div w:id="1918705055">
      <w:bodyDiv w:val="1"/>
      <w:marLeft w:val="0"/>
      <w:marRight w:val="0"/>
      <w:marTop w:val="0"/>
      <w:marBottom w:val="0"/>
      <w:divBdr>
        <w:top w:val="none" w:sz="0" w:space="0" w:color="auto"/>
        <w:left w:val="none" w:sz="0" w:space="0" w:color="auto"/>
        <w:bottom w:val="none" w:sz="0" w:space="0" w:color="auto"/>
        <w:right w:val="none" w:sz="0" w:space="0" w:color="auto"/>
      </w:divBdr>
    </w:div>
    <w:div w:id="1919244787">
      <w:bodyDiv w:val="1"/>
      <w:marLeft w:val="0"/>
      <w:marRight w:val="0"/>
      <w:marTop w:val="0"/>
      <w:marBottom w:val="0"/>
      <w:divBdr>
        <w:top w:val="none" w:sz="0" w:space="0" w:color="auto"/>
        <w:left w:val="none" w:sz="0" w:space="0" w:color="auto"/>
        <w:bottom w:val="none" w:sz="0" w:space="0" w:color="auto"/>
        <w:right w:val="none" w:sz="0" w:space="0" w:color="auto"/>
      </w:divBdr>
    </w:div>
    <w:div w:id="1924685228">
      <w:bodyDiv w:val="1"/>
      <w:marLeft w:val="0"/>
      <w:marRight w:val="0"/>
      <w:marTop w:val="0"/>
      <w:marBottom w:val="0"/>
      <w:divBdr>
        <w:top w:val="none" w:sz="0" w:space="0" w:color="auto"/>
        <w:left w:val="none" w:sz="0" w:space="0" w:color="auto"/>
        <w:bottom w:val="none" w:sz="0" w:space="0" w:color="auto"/>
        <w:right w:val="none" w:sz="0" w:space="0" w:color="auto"/>
      </w:divBdr>
    </w:div>
    <w:div w:id="1927761691">
      <w:bodyDiv w:val="1"/>
      <w:marLeft w:val="0"/>
      <w:marRight w:val="0"/>
      <w:marTop w:val="0"/>
      <w:marBottom w:val="0"/>
      <w:divBdr>
        <w:top w:val="none" w:sz="0" w:space="0" w:color="auto"/>
        <w:left w:val="none" w:sz="0" w:space="0" w:color="auto"/>
        <w:bottom w:val="none" w:sz="0" w:space="0" w:color="auto"/>
        <w:right w:val="none" w:sz="0" w:space="0" w:color="auto"/>
      </w:divBdr>
    </w:div>
    <w:div w:id="1939481068">
      <w:bodyDiv w:val="1"/>
      <w:marLeft w:val="0"/>
      <w:marRight w:val="0"/>
      <w:marTop w:val="0"/>
      <w:marBottom w:val="0"/>
      <w:divBdr>
        <w:top w:val="none" w:sz="0" w:space="0" w:color="auto"/>
        <w:left w:val="none" w:sz="0" w:space="0" w:color="auto"/>
        <w:bottom w:val="none" w:sz="0" w:space="0" w:color="auto"/>
        <w:right w:val="none" w:sz="0" w:space="0" w:color="auto"/>
      </w:divBdr>
    </w:div>
    <w:div w:id="1940022729">
      <w:bodyDiv w:val="1"/>
      <w:marLeft w:val="0"/>
      <w:marRight w:val="0"/>
      <w:marTop w:val="0"/>
      <w:marBottom w:val="0"/>
      <w:divBdr>
        <w:top w:val="none" w:sz="0" w:space="0" w:color="auto"/>
        <w:left w:val="none" w:sz="0" w:space="0" w:color="auto"/>
        <w:bottom w:val="none" w:sz="0" w:space="0" w:color="auto"/>
        <w:right w:val="none" w:sz="0" w:space="0" w:color="auto"/>
      </w:divBdr>
    </w:div>
    <w:div w:id="1942369270">
      <w:bodyDiv w:val="1"/>
      <w:marLeft w:val="0"/>
      <w:marRight w:val="0"/>
      <w:marTop w:val="0"/>
      <w:marBottom w:val="0"/>
      <w:divBdr>
        <w:top w:val="none" w:sz="0" w:space="0" w:color="auto"/>
        <w:left w:val="none" w:sz="0" w:space="0" w:color="auto"/>
        <w:bottom w:val="none" w:sz="0" w:space="0" w:color="auto"/>
        <w:right w:val="none" w:sz="0" w:space="0" w:color="auto"/>
      </w:divBdr>
    </w:div>
    <w:div w:id="1958683739">
      <w:bodyDiv w:val="1"/>
      <w:marLeft w:val="0"/>
      <w:marRight w:val="0"/>
      <w:marTop w:val="0"/>
      <w:marBottom w:val="0"/>
      <w:divBdr>
        <w:top w:val="none" w:sz="0" w:space="0" w:color="auto"/>
        <w:left w:val="none" w:sz="0" w:space="0" w:color="auto"/>
        <w:bottom w:val="none" w:sz="0" w:space="0" w:color="auto"/>
        <w:right w:val="none" w:sz="0" w:space="0" w:color="auto"/>
      </w:divBdr>
    </w:div>
    <w:div w:id="1968580800">
      <w:bodyDiv w:val="1"/>
      <w:marLeft w:val="0"/>
      <w:marRight w:val="0"/>
      <w:marTop w:val="0"/>
      <w:marBottom w:val="0"/>
      <w:divBdr>
        <w:top w:val="none" w:sz="0" w:space="0" w:color="auto"/>
        <w:left w:val="none" w:sz="0" w:space="0" w:color="auto"/>
        <w:bottom w:val="none" w:sz="0" w:space="0" w:color="auto"/>
        <w:right w:val="none" w:sz="0" w:space="0" w:color="auto"/>
      </w:divBdr>
    </w:div>
    <w:div w:id="1970043271">
      <w:bodyDiv w:val="1"/>
      <w:marLeft w:val="0"/>
      <w:marRight w:val="0"/>
      <w:marTop w:val="0"/>
      <w:marBottom w:val="0"/>
      <w:divBdr>
        <w:top w:val="none" w:sz="0" w:space="0" w:color="auto"/>
        <w:left w:val="none" w:sz="0" w:space="0" w:color="auto"/>
        <w:bottom w:val="none" w:sz="0" w:space="0" w:color="auto"/>
        <w:right w:val="none" w:sz="0" w:space="0" w:color="auto"/>
      </w:divBdr>
    </w:div>
    <w:div w:id="1976981742">
      <w:bodyDiv w:val="1"/>
      <w:marLeft w:val="0"/>
      <w:marRight w:val="0"/>
      <w:marTop w:val="0"/>
      <w:marBottom w:val="0"/>
      <w:divBdr>
        <w:top w:val="none" w:sz="0" w:space="0" w:color="auto"/>
        <w:left w:val="none" w:sz="0" w:space="0" w:color="auto"/>
        <w:bottom w:val="none" w:sz="0" w:space="0" w:color="auto"/>
        <w:right w:val="none" w:sz="0" w:space="0" w:color="auto"/>
      </w:divBdr>
    </w:div>
    <w:div w:id="1980457939">
      <w:bodyDiv w:val="1"/>
      <w:marLeft w:val="0"/>
      <w:marRight w:val="0"/>
      <w:marTop w:val="0"/>
      <w:marBottom w:val="0"/>
      <w:divBdr>
        <w:top w:val="none" w:sz="0" w:space="0" w:color="auto"/>
        <w:left w:val="none" w:sz="0" w:space="0" w:color="auto"/>
        <w:bottom w:val="none" w:sz="0" w:space="0" w:color="auto"/>
        <w:right w:val="none" w:sz="0" w:space="0" w:color="auto"/>
      </w:divBdr>
    </w:div>
    <w:div w:id="1983272320">
      <w:bodyDiv w:val="1"/>
      <w:marLeft w:val="0"/>
      <w:marRight w:val="0"/>
      <w:marTop w:val="0"/>
      <w:marBottom w:val="0"/>
      <w:divBdr>
        <w:top w:val="none" w:sz="0" w:space="0" w:color="auto"/>
        <w:left w:val="none" w:sz="0" w:space="0" w:color="auto"/>
        <w:bottom w:val="none" w:sz="0" w:space="0" w:color="auto"/>
        <w:right w:val="none" w:sz="0" w:space="0" w:color="auto"/>
      </w:divBdr>
    </w:div>
    <w:div w:id="1991010258">
      <w:bodyDiv w:val="1"/>
      <w:marLeft w:val="0"/>
      <w:marRight w:val="0"/>
      <w:marTop w:val="0"/>
      <w:marBottom w:val="0"/>
      <w:divBdr>
        <w:top w:val="none" w:sz="0" w:space="0" w:color="auto"/>
        <w:left w:val="none" w:sz="0" w:space="0" w:color="auto"/>
        <w:bottom w:val="none" w:sz="0" w:space="0" w:color="auto"/>
        <w:right w:val="none" w:sz="0" w:space="0" w:color="auto"/>
      </w:divBdr>
    </w:div>
    <w:div w:id="1991211117">
      <w:bodyDiv w:val="1"/>
      <w:marLeft w:val="0"/>
      <w:marRight w:val="0"/>
      <w:marTop w:val="0"/>
      <w:marBottom w:val="0"/>
      <w:divBdr>
        <w:top w:val="none" w:sz="0" w:space="0" w:color="auto"/>
        <w:left w:val="none" w:sz="0" w:space="0" w:color="auto"/>
        <w:bottom w:val="none" w:sz="0" w:space="0" w:color="auto"/>
        <w:right w:val="none" w:sz="0" w:space="0" w:color="auto"/>
      </w:divBdr>
    </w:div>
    <w:div w:id="1996104668">
      <w:bodyDiv w:val="1"/>
      <w:marLeft w:val="0"/>
      <w:marRight w:val="0"/>
      <w:marTop w:val="0"/>
      <w:marBottom w:val="0"/>
      <w:divBdr>
        <w:top w:val="none" w:sz="0" w:space="0" w:color="auto"/>
        <w:left w:val="none" w:sz="0" w:space="0" w:color="auto"/>
        <w:bottom w:val="none" w:sz="0" w:space="0" w:color="auto"/>
        <w:right w:val="none" w:sz="0" w:space="0" w:color="auto"/>
      </w:divBdr>
    </w:div>
    <w:div w:id="2001421441">
      <w:bodyDiv w:val="1"/>
      <w:marLeft w:val="0"/>
      <w:marRight w:val="0"/>
      <w:marTop w:val="0"/>
      <w:marBottom w:val="0"/>
      <w:divBdr>
        <w:top w:val="none" w:sz="0" w:space="0" w:color="auto"/>
        <w:left w:val="none" w:sz="0" w:space="0" w:color="auto"/>
        <w:bottom w:val="none" w:sz="0" w:space="0" w:color="auto"/>
        <w:right w:val="none" w:sz="0" w:space="0" w:color="auto"/>
      </w:divBdr>
    </w:div>
    <w:div w:id="2008244255">
      <w:bodyDiv w:val="1"/>
      <w:marLeft w:val="0"/>
      <w:marRight w:val="0"/>
      <w:marTop w:val="0"/>
      <w:marBottom w:val="0"/>
      <w:divBdr>
        <w:top w:val="none" w:sz="0" w:space="0" w:color="auto"/>
        <w:left w:val="none" w:sz="0" w:space="0" w:color="auto"/>
        <w:bottom w:val="none" w:sz="0" w:space="0" w:color="auto"/>
        <w:right w:val="none" w:sz="0" w:space="0" w:color="auto"/>
      </w:divBdr>
    </w:div>
    <w:div w:id="2008433940">
      <w:bodyDiv w:val="1"/>
      <w:marLeft w:val="0"/>
      <w:marRight w:val="0"/>
      <w:marTop w:val="0"/>
      <w:marBottom w:val="0"/>
      <w:divBdr>
        <w:top w:val="none" w:sz="0" w:space="0" w:color="auto"/>
        <w:left w:val="none" w:sz="0" w:space="0" w:color="auto"/>
        <w:bottom w:val="none" w:sz="0" w:space="0" w:color="auto"/>
        <w:right w:val="none" w:sz="0" w:space="0" w:color="auto"/>
      </w:divBdr>
    </w:div>
    <w:div w:id="2012247207">
      <w:bodyDiv w:val="1"/>
      <w:marLeft w:val="0"/>
      <w:marRight w:val="0"/>
      <w:marTop w:val="0"/>
      <w:marBottom w:val="0"/>
      <w:divBdr>
        <w:top w:val="none" w:sz="0" w:space="0" w:color="auto"/>
        <w:left w:val="none" w:sz="0" w:space="0" w:color="auto"/>
        <w:bottom w:val="none" w:sz="0" w:space="0" w:color="auto"/>
        <w:right w:val="none" w:sz="0" w:space="0" w:color="auto"/>
      </w:divBdr>
    </w:div>
    <w:div w:id="2014989939">
      <w:bodyDiv w:val="1"/>
      <w:marLeft w:val="0"/>
      <w:marRight w:val="0"/>
      <w:marTop w:val="0"/>
      <w:marBottom w:val="0"/>
      <w:divBdr>
        <w:top w:val="none" w:sz="0" w:space="0" w:color="auto"/>
        <w:left w:val="none" w:sz="0" w:space="0" w:color="auto"/>
        <w:bottom w:val="none" w:sz="0" w:space="0" w:color="auto"/>
        <w:right w:val="none" w:sz="0" w:space="0" w:color="auto"/>
      </w:divBdr>
    </w:div>
    <w:div w:id="2016498682">
      <w:bodyDiv w:val="1"/>
      <w:marLeft w:val="0"/>
      <w:marRight w:val="0"/>
      <w:marTop w:val="0"/>
      <w:marBottom w:val="0"/>
      <w:divBdr>
        <w:top w:val="none" w:sz="0" w:space="0" w:color="auto"/>
        <w:left w:val="none" w:sz="0" w:space="0" w:color="auto"/>
        <w:bottom w:val="none" w:sz="0" w:space="0" w:color="auto"/>
        <w:right w:val="none" w:sz="0" w:space="0" w:color="auto"/>
      </w:divBdr>
    </w:div>
    <w:div w:id="2018071912">
      <w:bodyDiv w:val="1"/>
      <w:marLeft w:val="0"/>
      <w:marRight w:val="0"/>
      <w:marTop w:val="0"/>
      <w:marBottom w:val="0"/>
      <w:divBdr>
        <w:top w:val="none" w:sz="0" w:space="0" w:color="auto"/>
        <w:left w:val="none" w:sz="0" w:space="0" w:color="auto"/>
        <w:bottom w:val="none" w:sz="0" w:space="0" w:color="auto"/>
        <w:right w:val="none" w:sz="0" w:space="0" w:color="auto"/>
      </w:divBdr>
    </w:div>
    <w:div w:id="2019967329">
      <w:bodyDiv w:val="1"/>
      <w:marLeft w:val="0"/>
      <w:marRight w:val="0"/>
      <w:marTop w:val="0"/>
      <w:marBottom w:val="0"/>
      <w:divBdr>
        <w:top w:val="none" w:sz="0" w:space="0" w:color="auto"/>
        <w:left w:val="none" w:sz="0" w:space="0" w:color="auto"/>
        <w:bottom w:val="none" w:sz="0" w:space="0" w:color="auto"/>
        <w:right w:val="none" w:sz="0" w:space="0" w:color="auto"/>
      </w:divBdr>
    </w:div>
    <w:div w:id="2025545647">
      <w:bodyDiv w:val="1"/>
      <w:marLeft w:val="0"/>
      <w:marRight w:val="0"/>
      <w:marTop w:val="0"/>
      <w:marBottom w:val="0"/>
      <w:divBdr>
        <w:top w:val="none" w:sz="0" w:space="0" w:color="auto"/>
        <w:left w:val="none" w:sz="0" w:space="0" w:color="auto"/>
        <w:bottom w:val="none" w:sz="0" w:space="0" w:color="auto"/>
        <w:right w:val="none" w:sz="0" w:space="0" w:color="auto"/>
      </w:divBdr>
    </w:div>
    <w:div w:id="2028215927">
      <w:bodyDiv w:val="1"/>
      <w:marLeft w:val="0"/>
      <w:marRight w:val="0"/>
      <w:marTop w:val="0"/>
      <w:marBottom w:val="0"/>
      <w:divBdr>
        <w:top w:val="none" w:sz="0" w:space="0" w:color="auto"/>
        <w:left w:val="none" w:sz="0" w:space="0" w:color="auto"/>
        <w:bottom w:val="none" w:sz="0" w:space="0" w:color="auto"/>
        <w:right w:val="none" w:sz="0" w:space="0" w:color="auto"/>
      </w:divBdr>
    </w:div>
    <w:div w:id="2030526932">
      <w:bodyDiv w:val="1"/>
      <w:marLeft w:val="0"/>
      <w:marRight w:val="0"/>
      <w:marTop w:val="0"/>
      <w:marBottom w:val="0"/>
      <w:divBdr>
        <w:top w:val="none" w:sz="0" w:space="0" w:color="auto"/>
        <w:left w:val="none" w:sz="0" w:space="0" w:color="auto"/>
        <w:bottom w:val="none" w:sz="0" w:space="0" w:color="auto"/>
        <w:right w:val="none" w:sz="0" w:space="0" w:color="auto"/>
      </w:divBdr>
    </w:div>
    <w:div w:id="2041279116">
      <w:bodyDiv w:val="1"/>
      <w:marLeft w:val="0"/>
      <w:marRight w:val="0"/>
      <w:marTop w:val="0"/>
      <w:marBottom w:val="0"/>
      <w:divBdr>
        <w:top w:val="none" w:sz="0" w:space="0" w:color="auto"/>
        <w:left w:val="none" w:sz="0" w:space="0" w:color="auto"/>
        <w:bottom w:val="none" w:sz="0" w:space="0" w:color="auto"/>
        <w:right w:val="none" w:sz="0" w:space="0" w:color="auto"/>
      </w:divBdr>
    </w:div>
    <w:div w:id="2043288406">
      <w:bodyDiv w:val="1"/>
      <w:marLeft w:val="0"/>
      <w:marRight w:val="0"/>
      <w:marTop w:val="0"/>
      <w:marBottom w:val="0"/>
      <w:divBdr>
        <w:top w:val="none" w:sz="0" w:space="0" w:color="auto"/>
        <w:left w:val="none" w:sz="0" w:space="0" w:color="auto"/>
        <w:bottom w:val="none" w:sz="0" w:space="0" w:color="auto"/>
        <w:right w:val="none" w:sz="0" w:space="0" w:color="auto"/>
      </w:divBdr>
    </w:div>
    <w:div w:id="2047102345">
      <w:bodyDiv w:val="1"/>
      <w:marLeft w:val="0"/>
      <w:marRight w:val="0"/>
      <w:marTop w:val="0"/>
      <w:marBottom w:val="0"/>
      <w:divBdr>
        <w:top w:val="none" w:sz="0" w:space="0" w:color="auto"/>
        <w:left w:val="none" w:sz="0" w:space="0" w:color="auto"/>
        <w:bottom w:val="none" w:sz="0" w:space="0" w:color="auto"/>
        <w:right w:val="none" w:sz="0" w:space="0" w:color="auto"/>
      </w:divBdr>
    </w:div>
    <w:div w:id="2054188858">
      <w:bodyDiv w:val="1"/>
      <w:marLeft w:val="0"/>
      <w:marRight w:val="0"/>
      <w:marTop w:val="0"/>
      <w:marBottom w:val="0"/>
      <w:divBdr>
        <w:top w:val="none" w:sz="0" w:space="0" w:color="auto"/>
        <w:left w:val="none" w:sz="0" w:space="0" w:color="auto"/>
        <w:bottom w:val="none" w:sz="0" w:space="0" w:color="auto"/>
        <w:right w:val="none" w:sz="0" w:space="0" w:color="auto"/>
      </w:divBdr>
    </w:div>
    <w:div w:id="2054382059">
      <w:bodyDiv w:val="1"/>
      <w:marLeft w:val="0"/>
      <w:marRight w:val="0"/>
      <w:marTop w:val="0"/>
      <w:marBottom w:val="0"/>
      <w:divBdr>
        <w:top w:val="none" w:sz="0" w:space="0" w:color="auto"/>
        <w:left w:val="none" w:sz="0" w:space="0" w:color="auto"/>
        <w:bottom w:val="none" w:sz="0" w:space="0" w:color="auto"/>
        <w:right w:val="none" w:sz="0" w:space="0" w:color="auto"/>
      </w:divBdr>
    </w:div>
    <w:div w:id="2056075463">
      <w:bodyDiv w:val="1"/>
      <w:marLeft w:val="0"/>
      <w:marRight w:val="0"/>
      <w:marTop w:val="0"/>
      <w:marBottom w:val="0"/>
      <w:divBdr>
        <w:top w:val="none" w:sz="0" w:space="0" w:color="auto"/>
        <w:left w:val="none" w:sz="0" w:space="0" w:color="auto"/>
        <w:bottom w:val="none" w:sz="0" w:space="0" w:color="auto"/>
        <w:right w:val="none" w:sz="0" w:space="0" w:color="auto"/>
      </w:divBdr>
    </w:div>
    <w:div w:id="2060278390">
      <w:bodyDiv w:val="1"/>
      <w:marLeft w:val="0"/>
      <w:marRight w:val="0"/>
      <w:marTop w:val="0"/>
      <w:marBottom w:val="0"/>
      <w:divBdr>
        <w:top w:val="none" w:sz="0" w:space="0" w:color="auto"/>
        <w:left w:val="none" w:sz="0" w:space="0" w:color="auto"/>
        <w:bottom w:val="none" w:sz="0" w:space="0" w:color="auto"/>
        <w:right w:val="none" w:sz="0" w:space="0" w:color="auto"/>
      </w:divBdr>
    </w:div>
    <w:div w:id="2060353089">
      <w:bodyDiv w:val="1"/>
      <w:marLeft w:val="0"/>
      <w:marRight w:val="0"/>
      <w:marTop w:val="0"/>
      <w:marBottom w:val="0"/>
      <w:divBdr>
        <w:top w:val="none" w:sz="0" w:space="0" w:color="auto"/>
        <w:left w:val="none" w:sz="0" w:space="0" w:color="auto"/>
        <w:bottom w:val="none" w:sz="0" w:space="0" w:color="auto"/>
        <w:right w:val="none" w:sz="0" w:space="0" w:color="auto"/>
      </w:divBdr>
    </w:div>
    <w:div w:id="2062318993">
      <w:bodyDiv w:val="1"/>
      <w:marLeft w:val="0"/>
      <w:marRight w:val="0"/>
      <w:marTop w:val="0"/>
      <w:marBottom w:val="0"/>
      <w:divBdr>
        <w:top w:val="none" w:sz="0" w:space="0" w:color="auto"/>
        <w:left w:val="none" w:sz="0" w:space="0" w:color="auto"/>
        <w:bottom w:val="none" w:sz="0" w:space="0" w:color="auto"/>
        <w:right w:val="none" w:sz="0" w:space="0" w:color="auto"/>
      </w:divBdr>
    </w:div>
    <w:div w:id="2070764371">
      <w:bodyDiv w:val="1"/>
      <w:marLeft w:val="0"/>
      <w:marRight w:val="0"/>
      <w:marTop w:val="0"/>
      <w:marBottom w:val="0"/>
      <w:divBdr>
        <w:top w:val="none" w:sz="0" w:space="0" w:color="auto"/>
        <w:left w:val="none" w:sz="0" w:space="0" w:color="auto"/>
        <w:bottom w:val="none" w:sz="0" w:space="0" w:color="auto"/>
        <w:right w:val="none" w:sz="0" w:space="0" w:color="auto"/>
      </w:divBdr>
    </w:div>
    <w:div w:id="2072801996">
      <w:bodyDiv w:val="1"/>
      <w:marLeft w:val="0"/>
      <w:marRight w:val="0"/>
      <w:marTop w:val="0"/>
      <w:marBottom w:val="0"/>
      <w:divBdr>
        <w:top w:val="none" w:sz="0" w:space="0" w:color="auto"/>
        <w:left w:val="none" w:sz="0" w:space="0" w:color="auto"/>
        <w:bottom w:val="none" w:sz="0" w:space="0" w:color="auto"/>
        <w:right w:val="none" w:sz="0" w:space="0" w:color="auto"/>
      </w:divBdr>
    </w:div>
    <w:div w:id="2076276940">
      <w:bodyDiv w:val="1"/>
      <w:marLeft w:val="0"/>
      <w:marRight w:val="0"/>
      <w:marTop w:val="0"/>
      <w:marBottom w:val="0"/>
      <w:divBdr>
        <w:top w:val="none" w:sz="0" w:space="0" w:color="auto"/>
        <w:left w:val="none" w:sz="0" w:space="0" w:color="auto"/>
        <w:bottom w:val="none" w:sz="0" w:space="0" w:color="auto"/>
        <w:right w:val="none" w:sz="0" w:space="0" w:color="auto"/>
      </w:divBdr>
    </w:div>
    <w:div w:id="2079471821">
      <w:bodyDiv w:val="1"/>
      <w:marLeft w:val="0"/>
      <w:marRight w:val="0"/>
      <w:marTop w:val="0"/>
      <w:marBottom w:val="0"/>
      <w:divBdr>
        <w:top w:val="none" w:sz="0" w:space="0" w:color="auto"/>
        <w:left w:val="none" w:sz="0" w:space="0" w:color="auto"/>
        <w:bottom w:val="none" w:sz="0" w:space="0" w:color="auto"/>
        <w:right w:val="none" w:sz="0" w:space="0" w:color="auto"/>
      </w:divBdr>
    </w:div>
    <w:div w:id="2080319863">
      <w:bodyDiv w:val="1"/>
      <w:marLeft w:val="0"/>
      <w:marRight w:val="0"/>
      <w:marTop w:val="0"/>
      <w:marBottom w:val="0"/>
      <w:divBdr>
        <w:top w:val="none" w:sz="0" w:space="0" w:color="auto"/>
        <w:left w:val="none" w:sz="0" w:space="0" w:color="auto"/>
        <w:bottom w:val="none" w:sz="0" w:space="0" w:color="auto"/>
        <w:right w:val="none" w:sz="0" w:space="0" w:color="auto"/>
      </w:divBdr>
    </w:div>
    <w:div w:id="2081246467">
      <w:bodyDiv w:val="1"/>
      <w:marLeft w:val="0"/>
      <w:marRight w:val="0"/>
      <w:marTop w:val="0"/>
      <w:marBottom w:val="0"/>
      <w:divBdr>
        <w:top w:val="none" w:sz="0" w:space="0" w:color="auto"/>
        <w:left w:val="none" w:sz="0" w:space="0" w:color="auto"/>
        <w:bottom w:val="none" w:sz="0" w:space="0" w:color="auto"/>
        <w:right w:val="none" w:sz="0" w:space="0" w:color="auto"/>
      </w:divBdr>
    </w:div>
    <w:div w:id="2086947600">
      <w:bodyDiv w:val="1"/>
      <w:marLeft w:val="0"/>
      <w:marRight w:val="0"/>
      <w:marTop w:val="0"/>
      <w:marBottom w:val="0"/>
      <w:divBdr>
        <w:top w:val="none" w:sz="0" w:space="0" w:color="auto"/>
        <w:left w:val="none" w:sz="0" w:space="0" w:color="auto"/>
        <w:bottom w:val="none" w:sz="0" w:space="0" w:color="auto"/>
        <w:right w:val="none" w:sz="0" w:space="0" w:color="auto"/>
      </w:divBdr>
    </w:div>
    <w:div w:id="2090731530">
      <w:bodyDiv w:val="1"/>
      <w:marLeft w:val="0"/>
      <w:marRight w:val="0"/>
      <w:marTop w:val="0"/>
      <w:marBottom w:val="0"/>
      <w:divBdr>
        <w:top w:val="none" w:sz="0" w:space="0" w:color="auto"/>
        <w:left w:val="none" w:sz="0" w:space="0" w:color="auto"/>
        <w:bottom w:val="none" w:sz="0" w:space="0" w:color="auto"/>
        <w:right w:val="none" w:sz="0" w:space="0" w:color="auto"/>
      </w:divBdr>
    </w:div>
    <w:div w:id="2094432164">
      <w:bodyDiv w:val="1"/>
      <w:marLeft w:val="0"/>
      <w:marRight w:val="0"/>
      <w:marTop w:val="0"/>
      <w:marBottom w:val="0"/>
      <w:divBdr>
        <w:top w:val="none" w:sz="0" w:space="0" w:color="auto"/>
        <w:left w:val="none" w:sz="0" w:space="0" w:color="auto"/>
        <w:bottom w:val="none" w:sz="0" w:space="0" w:color="auto"/>
        <w:right w:val="none" w:sz="0" w:space="0" w:color="auto"/>
      </w:divBdr>
    </w:div>
    <w:div w:id="2104110492">
      <w:bodyDiv w:val="1"/>
      <w:marLeft w:val="0"/>
      <w:marRight w:val="0"/>
      <w:marTop w:val="0"/>
      <w:marBottom w:val="0"/>
      <w:divBdr>
        <w:top w:val="none" w:sz="0" w:space="0" w:color="auto"/>
        <w:left w:val="none" w:sz="0" w:space="0" w:color="auto"/>
        <w:bottom w:val="none" w:sz="0" w:space="0" w:color="auto"/>
        <w:right w:val="none" w:sz="0" w:space="0" w:color="auto"/>
      </w:divBdr>
    </w:div>
    <w:div w:id="2114397884">
      <w:bodyDiv w:val="1"/>
      <w:marLeft w:val="0"/>
      <w:marRight w:val="0"/>
      <w:marTop w:val="0"/>
      <w:marBottom w:val="0"/>
      <w:divBdr>
        <w:top w:val="none" w:sz="0" w:space="0" w:color="auto"/>
        <w:left w:val="none" w:sz="0" w:space="0" w:color="auto"/>
        <w:bottom w:val="none" w:sz="0" w:space="0" w:color="auto"/>
        <w:right w:val="none" w:sz="0" w:space="0" w:color="auto"/>
      </w:divBdr>
    </w:div>
    <w:div w:id="2118744804">
      <w:bodyDiv w:val="1"/>
      <w:marLeft w:val="0"/>
      <w:marRight w:val="0"/>
      <w:marTop w:val="0"/>
      <w:marBottom w:val="0"/>
      <w:divBdr>
        <w:top w:val="none" w:sz="0" w:space="0" w:color="auto"/>
        <w:left w:val="none" w:sz="0" w:space="0" w:color="auto"/>
        <w:bottom w:val="none" w:sz="0" w:space="0" w:color="auto"/>
        <w:right w:val="none" w:sz="0" w:space="0" w:color="auto"/>
      </w:divBdr>
    </w:div>
    <w:div w:id="2132481072">
      <w:bodyDiv w:val="1"/>
      <w:marLeft w:val="0"/>
      <w:marRight w:val="0"/>
      <w:marTop w:val="0"/>
      <w:marBottom w:val="0"/>
      <w:divBdr>
        <w:top w:val="none" w:sz="0" w:space="0" w:color="auto"/>
        <w:left w:val="none" w:sz="0" w:space="0" w:color="auto"/>
        <w:bottom w:val="none" w:sz="0" w:space="0" w:color="auto"/>
        <w:right w:val="none" w:sz="0" w:space="0" w:color="auto"/>
      </w:divBdr>
    </w:div>
    <w:div w:id="2133555174">
      <w:bodyDiv w:val="1"/>
      <w:marLeft w:val="0"/>
      <w:marRight w:val="0"/>
      <w:marTop w:val="0"/>
      <w:marBottom w:val="0"/>
      <w:divBdr>
        <w:top w:val="none" w:sz="0" w:space="0" w:color="auto"/>
        <w:left w:val="none" w:sz="0" w:space="0" w:color="auto"/>
        <w:bottom w:val="none" w:sz="0" w:space="0" w:color="auto"/>
        <w:right w:val="none" w:sz="0" w:space="0" w:color="auto"/>
      </w:divBdr>
    </w:div>
    <w:div w:id="2133861846">
      <w:bodyDiv w:val="1"/>
      <w:marLeft w:val="0"/>
      <w:marRight w:val="0"/>
      <w:marTop w:val="0"/>
      <w:marBottom w:val="0"/>
      <w:divBdr>
        <w:top w:val="none" w:sz="0" w:space="0" w:color="auto"/>
        <w:left w:val="none" w:sz="0" w:space="0" w:color="auto"/>
        <w:bottom w:val="none" w:sz="0" w:space="0" w:color="auto"/>
        <w:right w:val="none" w:sz="0" w:space="0" w:color="auto"/>
      </w:divBdr>
    </w:div>
    <w:div w:id="2137554383">
      <w:bodyDiv w:val="1"/>
      <w:marLeft w:val="0"/>
      <w:marRight w:val="0"/>
      <w:marTop w:val="0"/>
      <w:marBottom w:val="0"/>
      <w:divBdr>
        <w:top w:val="none" w:sz="0" w:space="0" w:color="auto"/>
        <w:left w:val="none" w:sz="0" w:space="0" w:color="auto"/>
        <w:bottom w:val="none" w:sz="0" w:space="0" w:color="auto"/>
        <w:right w:val="none" w:sz="0" w:space="0" w:color="auto"/>
      </w:divBdr>
    </w:div>
    <w:div w:id="2139832746">
      <w:bodyDiv w:val="1"/>
      <w:marLeft w:val="0"/>
      <w:marRight w:val="0"/>
      <w:marTop w:val="0"/>
      <w:marBottom w:val="0"/>
      <w:divBdr>
        <w:top w:val="none" w:sz="0" w:space="0" w:color="auto"/>
        <w:left w:val="none" w:sz="0" w:space="0" w:color="auto"/>
        <w:bottom w:val="none" w:sz="0" w:space="0" w:color="auto"/>
        <w:right w:val="none" w:sz="0" w:space="0" w:color="auto"/>
      </w:divBdr>
    </w:div>
    <w:div w:id="2141682948">
      <w:bodyDiv w:val="1"/>
      <w:marLeft w:val="0"/>
      <w:marRight w:val="0"/>
      <w:marTop w:val="0"/>
      <w:marBottom w:val="0"/>
      <w:divBdr>
        <w:top w:val="none" w:sz="0" w:space="0" w:color="auto"/>
        <w:left w:val="none" w:sz="0" w:space="0" w:color="auto"/>
        <w:bottom w:val="none" w:sz="0" w:space="0" w:color="auto"/>
        <w:right w:val="none" w:sz="0" w:space="0" w:color="auto"/>
      </w:divBdr>
    </w:div>
    <w:div w:id="214450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aldayadm.gosuslugi.ru/" TargetMode="Externa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2B7E9-063A-4E42-8D4D-9885EDC8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44</Pages>
  <Words>44567</Words>
  <Characters>254038</Characters>
  <Application>Microsoft Office Word</Application>
  <DocSecurity>0</DocSecurity>
  <Lines>2116</Lines>
  <Paragraphs>596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kav</cp:lastModifiedBy>
  <cp:revision>4</cp:revision>
  <cp:lastPrinted>2024-04-05T12:55:00Z</cp:lastPrinted>
  <dcterms:created xsi:type="dcterms:W3CDTF">2025-10-23T09:13:00Z</dcterms:created>
  <dcterms:modified xsi:type="dcterms:W3CDTF">2025-10-24T13:08:00Z</dcterms:modified>
</cp:coreProperties>
</file>