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A058DE" w:rsidP="00075EBC">
      <w:pPr>
        <w:tabs>
          <w:tab w:val="left" w:pos="5954"/>
        </w:tabs>
        <w:jc w:val="center"/>
        <w:rPr>
          <w:rFonts w:ascii="Arial" w:hAnsi="Arial" w:cs="Arial"/>
          <w:b/>
          <w:color w:val="000000"/>
          <w:sz w:val="2"/>
          <w:szCs w:val="2"/>
        </w:rPr>
      </w:pPr>
      <w:r w:rsidRPr="00A058D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609D0" w:rsidRPr="00457FCB" w:rsidRDefault="001609D0" w:rsidP="003962F5">
                  <w:pPr>
                    <w:rPr>
                      <w:rFonts w:ascii="Arial" w:hAnsi="Arial" w:cs="Arial"/>
                      <w:b/>
                      <w:sz w:val="4"/>
                      <w:szCs w:val="4"/>
                    </w:rPr>
                  </w:pPr>
                </w:p>
                <w:p w:rsidR="001609D0" w:rsidRPr="007E55DE" w:rsidRDefault="001609D0" w:rsidP="003962F5">
                  <w:pPr>
                    <w:rPr>
                      <w:b/>
                    </w:rPr>
                  </w:pPr>
                  <w:r>
                    <w:rPr>
                      <w:b/>
                    </w:rPr>
                    <w:t xml:space="preserve">72 </w:t>
                  </w:r>
                  <w:r w:rsidRPr="007E55DE">
                    <w:rPr>
                      <w:b/>
                    </w:rPr>
                    <w:t>(</w:t>
                  </w:r>
                  <w:r>
                    <w:rPr>
                      <w:b/>
                    </w:rPr>
                    <w:t xml:space="preserve">680) от 19 ноября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3F4FD9" w:rsidRPr="003F4FD9" w:rsidRDefault="003F4FD9" w:rsidP="003F4FD9">
      <w:pPr>
        <w:jc w:val="center"/>
        <w:rPr>
          <w:rFonts w:ascii="Arial" w:hAnsi="Arial" w:cs="Arial"/>
          <w:b/>
          <w:sz w:val="16"/>
          <w:szCs w:val="16"/>
        </w:rPr>
      </w:pPr>
      <w:r w:rsidRPr="003F4FD9">
        <w:rPr>
          <w:rFonts w:ascii="Arial" w:hAnsi="Arial" w:cs="Arial"/>
          <w:b/>
          <w:sz w:val="16"/>
          <w:szCs w:val="16"/>
        </w:rPr>
        <w:t>АДМИНИСТРАЦИЯ ВАЛДАЙСКОГО МУНИЦИПАЛЬНОГО РАЙОНА</w:t>
      </w:r>
    </w:p>
    <w:p w:rsidR="003F4FD9" w:rsidRPr="003F4FD9" w:rsidRDefault="003F4FD9" w:rsidP="003F4FD9">
      <w:pPr>
        <w:jc w:val="center"/>
        <w:rPr>
          <w:rFonts w:ascii="Arial" w:hAnsi="Arial" w:cs="Arial"/>
          <w:sz w:val="16"/>
          <w:szCs w:val="16"/>
        </w:rPr>
      </w:pPr>
      <w:r w:rsidRPr="003F4FD9">
        <w:rPr>
          <w:rFonts w:ascii="Arial" w:hAnsi="Arial" w:cs="Arial"/>
          <w:sz w:val="16"/>
          <w:szCs w:val="16"/>
        </w:rPr>
        <w:t>П О С Т А Н О В Л Е Н И Е</w:t>
      </w:r>
    </w:p>
    <w:p w:rsidR="003F4FD9" w:rsidRPr="003F4FD9" w:rsidRDefault="003F4FD9" w:rsidP="003F4FD9">
      <w:pPr>
        <w:jc w:val="center"/>
        <w:rPr>
          <w:rFonts w:ascii="Arial" w:hAnsi="Arial" w:cs="Arial"/>
          <w:sz w:val="16"/>
          <w:szCs w:val="16"/>
        </w:rPr>
      </w:pPr>
      <w:r w:rsidRPr="003F4FD9">
        <w:rPr>
          <w:rFonts w:ascii="Arial" w:hAnsi="Arial" w:cs="Arial"/>
          <w:sz w:val="16"/>
          <w:szCs w:val="16"/>
        </w:rPr>
        <w:t>13.11.2024 № 2953</w:t>
      </w:r>
    </w:p>
    <w:p w:rsidR="003F4FD9" w:rsidRPr="003F4FD9" w:rsidRDefault="003F4FD9" w:rsidP="003F4FD9">
      <w:pPr>
        <w:jc w:val="center"/>
        <w:rPr>
          <w:rFonts w:ascii="Arial" w:hAnsi="Arial" w:cs="Arial"/>
          <w:b/>
          <w:sz w:val="16"/>
          <w:szCs w:val="16"/>
        </w:rPr>
      </w:pPr>
      <w:r w:rsidRPr="003F4FD9">
        <w:rPr>
          <w:rFonts w:ascii="Arial" w:hAnsi="Arial" w:cs="Arial"/>
          <w:b/>
          <w:sz w:val="16"/>
          <w:szCs w:val="16"/>
        </w:rPr>
        <w:t>О внесении изменений в постановление</w:t>
      </w:r>
      <w:r>
        <w:rPr>
          <w:rFonts w:ascii="Arial" w:hAnsi="Arial" w:cs="Arial"/>
          <w:b/>
          <w:sz w:val="16"/>
          <w:szCs w:val="16"/>
        </w:rPr>
        <w:t xml:space="preserve"> </w:t>
      </w:r>
      <w:r w:rsidRPr="003F4FD9">
        <w:rPr>
          <w:rFonts w:ascii="Arial" w:hAnsi="Arial" w:cs="Arial"/>
          <w:b/>
          <w:sz w:val="16"/>
          <w:szCs w:val="16"/>
        </w:rPr>
        <w:t>Администрации Валдайского</w:t>
      </w:r>
      <w:r>
        <w:rPr>
          <w:rFonts w:ascii="Arial" w:hAnsi="Arial" w:cs="Arial"/>
          <w:b/>
          <w:sz w:val="16"/>
          <w:szCs w:val="16"/>
        </w:rPr>
        <w:t xml:space="preserve"> </w:t>
      </w:r>
      <w:r w:rsidRPr="003F4FD9">
        <w:rPr>
          <w:rFonts w:ascii="Arial" w:hAnsi="Arial" w:cs="Arial"/>
          <w:b/>
          <w:sz w:val="16"/>
          <w:szCs w:val="16"/>
        </w:rPr>
        <w:t>муниципального района</w:t>
      </w:r>
      <w:r>
        <w:rPr>
          <w:rFonts w:ascii="Arial" w:hAnsi="Arial" w:cs="Arial"/>
          <w:b/>
          <w:sz w:val="16"/>
          <w:szCs w:val="16"/>
        </w:rPr>
        <w:t xml:space="preserve"> </w:t>
      </w:r>
      <w:r w:rsidRPr="003F4FD9">
        <w:rPr>
          <w:rFonts w:ascii="Arial" w:hAnsi="Arial" w:cs="Arial"/>
          <w:b/>
          <w:sz w:val="16"/>
          <w:szCs w:val="16"/>
        </w:rPr>
        <w:t>от 05.03.2021 № 332</w:t>
      </w:r>
    </w:p>
    <w:p w:rsidR="003F4FD9" w:rsidRPr="003F4FD9" w:rsidRDefault="003F4FD9" w:rsidP="003F4FD9">
      <w:pPr>
        <w:ind w:firstLine="284"/>
        <w:jc w:val="both"/>
        <w:rPr>
          <w:rFonts w:ascii="Arial" w:hAnsi="Arial" w:cs="Arial"/>
          <w:b/>
          <w:sz w:val="16"/>
          <w:szCs w:val="16"/>
        </w:rPr>
      </w:pPr>
      <w:r w:rsidRPr="003F4FD9">
        <w:rPr>
          <w:rFonts w:ascii="Arial" w:hAnsi="Arial" w:cs="Arial"/>
          <w:sz w:val="16"/>
          <w:szCs w:val="16"/>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3F4FD9">
        <w:rPr>
          <w:rFonts w:ascii="Arial" w:hAnsi="Arial" w:cs="Arial"/>
          <w:b/>
          <w:sz w:val="16"/>
          <w:szCs w:val="16"/>
        </w:rPr>
        <w:t>ПОСТАНОВЛЯЕТ:</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1. Внести изменения в постановление Администрации Валдайского муниципального района от 05.03.2021 № 332 «Об утверждении Положения (регламента) о контрактной службе Администрации Валдайского муниципального района и состава работников Администрации Валдайского муниципального района, выполняющих функции контрактной службы»:</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1.1. Изложить пункты 1, 2 в следующей редакции:</w:t>
      </w:r>
    </w:p>
    <w:p w:rsidR="003F4FD9" w:rsidRPr="003F4FD9" w:rsidRDefault="003F4FD9" w:rsidP="003F4FD9">
      <w:pPr>
        <w:ind w:firstLine="284"/>
        <w:jc w:val="both"/>
        <w:rPr>
          <w:rFonts w:ascii="Arial" w:hAnsi="Arial" w:cs="Arial"/>
          <w:sz w:val="16"/>
          <w:szCs w:val="16"/>
        </w:rPr>
      </w:pPr>
      <w:r w:rsidRPr="003F4FD9">
        <w:rPr>
          <w:rFonts w:ascii="Arial" w:hAnsi="Arial" w:cs="Arial"/>
          <w:color w:val="000000"/>
          <w:sz w:val="16"/>
          <w:szCs w:val="16"/>
        </w:rPr>
        <w:t>«</w:t>
      </w:r>
      <w:r w:rsidRPr="003F4FD9">
        <w:rPr>
          <w:rFonts w:ascii="Arial" w:hAnsi="Arial" w:cs="Arial"/>
          <w:color w:val="000000"/>
          <w:spacing w:val="-5"/>
          <w:sz w:val="16"/>
          <w:szCs w:val="16"/>
        </w:rPr>
        <w:t xml:space="preserve">1. Утвердить прилагаемое Положение (регламент) о контрактной службе Администрации Валдайского муниципального района </w:t>
      </w:r>
      <w:r w:rsidRPr="003F4FD9">
        <w:rPr>
          <w:rFonts w:ascii="Arial" w:hAnsi="Arial" w:cs="Arial"/>
          <w:sz w:val="16"/>
          <w:szCs w:val="16"/>
        </w:rPr>
        <w:t>и постоянный состав работников, выполняющих функции контрактной службы без образования отдельного структурного подразделения, при осуществлении закупок товаров, работ, услуг для нужд Администрации Валдайского муниципального района:</w:t>
      </w:r>
    </w:p>
    <w:p w:rsidR="003F4FD9" w:rsidRPr="003F4FD9" w:rsidRDefault="003F4FD9" w:rsidP="003F4FD9">
      <w:pPr>
        <w:ind w:firstLine="284"/>
        <w:jc w:val="both"/>
        <w:rPr>
          <w:rFonts w:ascii="Arial" w:hAnsi="Arial" w:cs="Arial"/>
          <w:sz w:val="16"/>
          <w:szCs w:val="16"/>
        </w:rPr>
      </w:pPr>
      <w:bookmarkStart w:id="0" w:name="_Hlk124254536"/>
      <w:r w:rsidRPr="003F4FD9">
        <w:rPr>
          <w:rFonts w:ascii="Arial" w:hAnsi="Arial" w:cs="Arial"/>
          <w:sz w:val="16"/>
          <w:szCs w:val="16"/>
        </w:rPr>
        <w:t>Ершов Р.С. –заместитель Главы администрации муниципального района, руководитель контрактной службы;</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Перегуда С.В. – председатель комитета по организационным и общим вопросам Администрации муниципального района;</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Кокорина Ю.Ю. – заместитель Главы администрации муниципального района;</w:t>
      </w:r>
    </w:p>
    <w:p w:rsidR="003F4FD9" w:rsidRPr="003F4FD9" w:rsidRDefault="003F4FD9" w:rsidP="003F4FD9">
      <w:pPr>
        <w:widowControl w:val="0"/>
        <w:autoSpaceDE w:val="0"/>
        <w:autoSpaceDN w:val="0"/>
        <w:adjustRightInd w:val="0"/>
        <w:ind w:firstLine="284"/>
        <w:jc w:val="both"/>
        <w:rPr>
          <w:rFonts w:ascii="Arial" w:hAnsi="Arial" w:cs="Arial"/>
          <w:sz w:val="16"/>
          <w:szCs w:val="16"/>
        </w:rPr>
      </w:pPr>
      <w:r w:rsidRPr="003F4FD9">
        <w:rPr>
          <w:rFonts w:ascii="Arial" w:hAnsi="Arial" w:cs="Arial"/>
          <w:sz w:val="16"/>
          <w:szCs w:val="16"/>
        </w:rPr>
        <w:t>Волкова О.М. – заместитель председателя комитета по управлению муниципальным имуществом Администрации муниципального района;</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Кириллова А.А. – начальник отдела по муниципальным закупкам комитета экономического развития Администрации муниципального района;</w:t>
      </w:r>
    </w:p>
    <w:p w:rsidR="003F4FD9" w:rsidRPr="003F4FD9" w:rsidRDefault="003F4FD9" w:rsidP="003F4FD9">
      <w:pPr>
        <w:ind w:firstLine="284"/>
        <w:jc w:val="both"/>
        <w:rPr>
          <w:rFonts w:ascii="Arial" w:hAnsi="Arial" w:cs="Arial"/>
          <w:color w:val="000000"/>
          <w:spacing w:val="-5"/>
          <w:sz w:val="16"/>
          <w:szCs w:val="16"/>
        </w:rPr>
      </w:pPr>
      <w:r w:rsidRPr="003F4FD9">
        <w:rPr>
          <w:rFonts w:ascii="Arial" w:hAnsi="Arial" w:cs="Arial"/>
          <w:color w:val="000000"/>
          <w:spacing w:val="-5"/>
          <w:sz w:val="16"/>
          <w:szCs w:val="16"/>
        </w:rPr>
        <w:t>Максимова Е.О. – главный специалист по размещению муниципального заказа комитета экономического развития Администрации муниципального района;</w:t>
      </w:r>
    </w:p>
    <w:p w:rsidR="003F4FD9" w:rsidRPr="003F4FD9" w:rsidRDefault="003F4FD9" w:rsidP="003F4FD9">
      <w:pPr>
        <w:ind w:firstLine="284"/>
        <w:jc w:val="both"/>
        <w:rPr>
          <w:rFonts w:ascii="Arial" w:hAnsi="Arial" w:cs="Arial"/>
          <w:color w:val="000000"/>
          <w:spacing w:val="-5"/>
          <w:sz w:val="16"/>
          <w:szCs w:val="16"/>
        </w:rPr>
      </w:pPr>
      <w:r w:rsidRPr="003F4FD9">
        <w:rPr>
          <w:rFonts w:ascii="Arial" w:hAnsi="Arial" w:cs="Arial"/>
          <w:color w:val="000000"/>
          <w:spacing w:val="-5"/>
          <w:sz w:val="16"/>
          <w:szCs w:val="16"/>
        </w:rPr>
        <w:t>Синицина Л.В. – заведующий отделом бухгалтерского учета Администрации муниципального района;</w:t>
      </w:r>
    </w:p>
    <w:p w:rsidR="003F4FD9" w:rsidRPr="003F4FD9" w:rsidRDefault="003F4FD9" w:rsidP="003F4FD9">
      <w:pPr>
        <w:ind w:firstLine="284"/>
        <w:jc w:val="both"/>
        <w:rPr>
          <w:rFonts w:ascii="Arial" w:hAnsi="Arial" w:cs="Arial"/>
          <w:color w:val="000000"/>
          <w:spacing w:val="-5"/>
          <w:sz w:val="16"/>
          <w:szCs w:val="16"/>
        </w:rPr>
      </w:pPr>
      <w:r w:rsidRPr="003F4FD9">
        <w:rPr>
          <w:rFonts w:ascii="Arial" w:hAnsi="Arial" w:cs="Arial"/>
          <w:color w:val="000000"/>
          <w:spacing w:val="-5"/>
          <w:sz w:val="16"/>
          <w:szCs w:val="16"/>
        </w:rPr>
        <w:t xml:space="preserve">Никитин В.Е. – </w:t>
      </w:r>
      <w:bookmarkStart w:id="1" w:name="_Hlk61357982"/>
      <w:r w:rsidRPr="003F4FD9">
        <w:rPr>
          <w:rFonts w:ascii="Arial" w:hAnsi="Arial" w:cs="Arial"/>
          <w:color w:val="000000"/>
          <w:spacing w:val="-5"/>
          <w:sz w:val="16"/>
          <w:szCs w:val="16"/>
        </w:rPr>
        <w:t>заведующий отделом информационных технологий Администрации муниципального района</w:t>
      </w:r>
      <w:bookmarkEnd w:id="1"/>
      <w:r w:rsidRPr="003F4FD9">
        <w:rPr>
          <w:rFonts w:ascii="Arial" w:hAnsi="Arial" w:cs="Arial"/>
          <w:color w:val="000000"/>
          <w:spacing w:val="-5"/>
          <w:sz w:val="16"/>
          <w:szCs w:val="16"/>
        </w:rPr>
        <w:t>.</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2. В случае отсутствия:</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руководителя контрактной службы (отпуск, командировка, временная нетрудоспособность и т.д.) его права, обязанности, а также ответственность переходят к другому должностному лицу – Козяр Г.А., председателю комитета экономического развития Администрации Валдайского муниципального района;</w:t>
      </w:r>
    </w:p>
    <w:bookmarkEnd w:id="0"/>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начальника отдела по муниципальным закупкам комитета экономического развития Администрации муниципального района Кирилловой А.А. и главного специалиста отдела по муниципальным закупкам комитета экономического развития Администрации муниципального района Максимовой Е.О. одновременно, их обязанности осуществляет заведующий отделом информационных технологий Администрации муниципального района Никитин В.Е.</w:t>
      </w:r>
      <w:r w:rsidRPr="003F4FD9">
        <w:rPr>
          <w:rFonts w:ascii="Arial" w:hAnsi="Arial" w:cs="Arial"/>
          <w:color w:val="000000"/>
          <w:sz w:val="16"/>
          <w:szCs w:val="16"/>
        </w:rPr>
        <w:t>».</w:t>
      </w:r>
    </w:p>
    <w:p w:rsidR="003F4FD9" w:rsidRPr="003F4FD9" w:rsidRDefault="003F4FD9" w:rsidP="003F4FD9">
      <w:pPr>
        <w:tabs>
          <w:tab w:val="left" w:pos="3560"/>
        </w:tabs>
        <w:ind w:firstLine="284"/>
        <w:jc w:val="both"/>
        <w:rPr>
          <w:rFonts w:ascii="Arial" w:hAnsi="Arial" w:cs="Arial"/>
          <w:b/>
          <w:color w:val="000000"/>
          <w:sz w:val="16"/>
          <w:szCs w:val="16"/>
        </w:rPr>
      </w:pPr>
      <w:r w:rsidRPr="003F4F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4FD9" w:rsidRPr="003F4FD9" w:rsidRDefault="003F4FD9" w:rsidP="003F4FD9">
      <w:pPr>
        <w:jc w:val="both"/>
        <w:rPr>
          <w:rFonts w:ascii="Arial" w:hAnsi="Arial" w:cs="Arial"/>
          <w:sz w:val="16"/>
          <w:szCs w:val="16"/>
        </w:rPr>
      </w:pPr>
      <w:r w:rsidRPr="003F4FD9">
        <w:rPr>
          <w:rFonts w:ascii="Arial" w:hAnsi="Arial" w:cs="Arial"/>
          <w:b/>
          <w:sz w:val="16"/>
          <w:szCs w:val="16"/>
        </w:rPr>
        <w:t>Глава муниципального района</w:t>
      </w:r>
      <w:r w:rsidRPr="003F4FD9">
        <w:rPr>
          <w:rFonts w:ascii="Arial" w:hAnsi="Arial" w:cs="Arial"/>
          <w:b/>
          <w:sz w:val="16"/>
          <w:szCs w:val="16"/>
        </w:rPr>
        <w:tab/>
      </w:r>
      <w:r w:rsidRPr="003F4FD9">
        <w:rPr>
          <w:rFonts w:ascii="Arial" w:hAnsi="Arial" w:cs="Arial"/>
          <w:b/>
          <w:sz w:val="16"/>
          <w:szCs w:val="16"/>
        </w:rPr>
        <w:tab/>
        <w:t>Ю.В.Стадэ</w:t>
      </w:r>
    </w:p>
    <w:p w:rsidR="00075EBC" w:rsidRPr="003F4FD9" w:rsidRDefault="00075EBC" w:rsidP="003F4FD9">
      <w:pPr>
        <w:tabs>
          <w:tab w:val="left" w:pos="5954"/>
        </w:tabs>
        <w:jc w:val="right"/>
        <w:rPr>
          <w:rFonts w:ascii="Arial" w:hAnsi="Arial" w:cs="Arial"/>
          <w:b/>
          <w:sz w:val="16"/>
          <w:szCs w:val="16"/>
        </w:rPr>
      </w:pPr>
    </w:p>
    <w:p w:rsidR="003F4FD9" w:rsidRPr="003F4FD9" w:rsidRDefault="003F4FD9" w:rsidP="003F4FD9">
      <w:pPr>
        <w:jc w:val="center"/>
        <w:rPr>
          <w:rFonts w:ascii="Arial" w:hAnsi="Arial" w:cs="Arial"/>
          <w:b/>
          <w:sz w:val="16"/>
          <w:szCs w:val="16"/>
        </w:rPr>
      </w:pPr>
      <w:r w:rsidRPr="003F4FD9">
        <w:rPr>
          <w:rFonts w:ascii="Arial" w:hAnsi="Arial" w:cs="Arial"/>
          <w:b/>
          <w:sz w:val="16"/>
          <w:szCs w:val="16"/>
        </w:rPr>
        <w:t>АДМИНИСТРАЦИЯ ВАЛДАЙСКОГО МУНИЦИПАЛЬНОГО РАЙОНА</w:t>
      </w:r>
    </w:p>
    <w:p w:rsidR="003F4FD9" w:rsidRPr="003F4FD9" w:rsidRDefault="003F4FD9" w:rsidP="003F4FD9">
      <w:pPr>
        <w:jc w:val="center"/>
        <w:rPr>
          <w:rFonts w:ascii="Arial" w:hAnsi="Arial" w:cs="Arial"/>
          <w:sz w:val="16"/>
          <w:szCs w:val="16"/>
        </w:rPr>
      </w:pPr>
      <w:r w:rsidRPr="003F4FD9">
        <w:rPr>
          <w:rFonts w:ascii="Arial" w:hAnsi="Arial" w:cs="Arial"/>
          <w:sz w:val="16"/>
          <w:szCs w:val="16"/>
        </w:rPr>
        <w:t>П О С Т А Н О В Л Е Н И Е</w:t>
      </w:r>
    </w:p>
    <w:p w:rsidR="003F4FD9" w:rsidRPr="003F4FD9" w:rsidRDefault="003F4FD9" w:rsidP="003F4FD9">
      <w:pPr>
        <w:jc w:val="center"/>
        <w:rPr>
          <w:rFonts w:ascii="Arial" w:hAnsi="Arial" w:cs="Arial"/>
          <w:sz w:val="16"/>
          <w:szCs w:val="16"/>
        </w:rPr>
      </w:pPr>
      <w:r w:rsidRPr="003F4FD9">
        <w:rPr>
          <w:rFonts w:ascii="Arial" w:hAnsi="Arial" w:cs="Arial"/>
          <w:sz w:val="16"/>
          <w:szCs w:val="16"/>
        </w:rPr>
        <w:t>14.11.2024 № 2954</w:t>
      </w:r>
    </w:p>
    <w:p w:rsidR="003F4FD9" w:rsidRDefault="003F4FD9" w:rsidP="003F4FD9">
      <w:pPr>
        <w:adjustRightInd w:val="0"/>
        <w:jc w:val="center"/>
        <w:rPr>
          <w:rFonts w:ascii="Arial" w:hAnsi="Arial" w:cs="Arial"/>
          <w:b/>
          <w:bCs/>
          <w:color w:val="000000"/>
          <w:sz w:val="16"/>
          <w:szCs w:val="16"/>
        </w:rPr>
      </w:pPr>
      <w:r w:rsidRPr="003F4FD9">
        <w:rPr>
          <w:rFonts w:ascii="Arial" w:eastAsia="SimSun" w:hAnsi="Arial" w:cs="Arial"/>
          <w:b/>
          <w:bCs/>
          <w:color w:val="000000"/>
          <w:sz w:val="16"/>
          <w:szCs w:val="16"/>
          <w:lang w:eastAsia="en-US" w:bidi="en-US"/>
        </w:rPr>
        <w:t xml:space="preserve">О внесении изменения в </w:t>
      </w:r>
      <w:r w:rsidRPr="003F4FD9">
        <w:rPr>
          <w:rFonts w:ascii="Arial" w:hAnsi="Arial" w:cs="Arial"/>
          <w:b/>
          <w:bCs/>
          <w:color w:val="000000"/>
          <w:sz w:val="16"/>
          <w:szCs w:val="16"/>
        </w:rPr>
        <w:t xml:space="preserve">Порядок предоставления и использования субсидий из средств бюджета Валдайского </w:t>
      </w:r>
    </w:p>
    <w:p w:rsidR="003F4FD9" w:rsidRDefault="003F4FD9" w:rsidP="003F4FD9">
      <w:pPr>
        <w:adjustRightInd w:val="0"/>
        <w:jc w:val="center"/>
        <w:rPr>
          <w:rFonts w:ascii="Arial" w:hAnsi="Arial" w:cs="Arial"/>
          <w:b/>
          <w:bCs/>
          <w:color w:val="000000"/>
          <w:sz w:val="16"/>
          <w:szCs w:val="16"/>
        </w:rPr>
      </w:pPr>
      <w:r w:rsidRPr="003F4FD9">
        <w:rPr>
          <w:rFonts w:ascii="Arial" w:hAnsi="Arial" w:cs="Arial"/>
          <w:b/>
          <w:bCs/>
          <w:color w:val="000000"/>
          <w:sz w:val="16"/>
          <w:szCs w:val="16"/>
        </w:rPr>
        <w:t>муниципального</w:t>
      </w:r>
      <w:r>
        <w:rPr>
          <w:rFonts w:ascii="Arial" w:hAnsi="Arial" w:cs="Arial"/>
          <w:b/>
          <w:bCs/>
          <w:color w:val="000000"/>
          <w:sz w:val="16"/>
          <w:szCs w:val="16"/>
        </w:rPr>
        <w:t xml:space="preserve"> </w:t>
      </w:r>
      <w:r w:rsidRPr="003F4FD9">
        <w:rPr>
          <w:rFonts w:ascii="Arial" w:hAnsi="Arial" w:cs="Arial"/>
          <w:b/>
          <w:bCs/>
          <w:color w:val="000000"/>
          <w:sz w:val="16"/>
          <w:szCs w:val="16"/>
        </w:rPr>
        <w:t>района социально ориентированным некоммерческим</w:t>
      </w:r>
      <w:r>
        <w:rPr>
          <w:rFonts w:ascii="Arial" w:hAnsi="Arial" w:cs="Arial"/>
          <w:b/>
          <w:bCs/>
          <w:color w:val="000000"/>
          <w:sz w:val="16"/>
          <w:szCs w:val="16"/>
        </w:rPr>
        <w:t xml:space="preserve"> </w:t>
      </w:r>
      <w:r w:rsidRPr="003F4FD9">
        <w:rPr>
          <w:rFonts w:ascii="Arial" w:hAnsi="Arial" w:cs="Arial"/>
          <w:b/>
          <w:bCs/>
          <w:color w:val="000000"/>
          <w:sz w:val="16"/>
          <w:szCs w:val="16"/>
        </w:rPr>
        <w:t>организациям на реализацию социально</w:t>
      </w:r>
    </w:p>
    <w:p w:rsidR="003F4FD9" w:rsidRDefault="003F4FD9" w:rsidP="003F4FD9">
      <w:pPr>
        <w:adjustRightInd w:val="0"/>
        <w:jc w:val="center"/>
        <w:rPr>
          <w:rFonts w:ascii="Arial" w:hAnsi="Arial" w:cs="Arial"/>
          <w:b/>
          <w:bCs/>
          <w:color w:val="000000"/>
          <w:sz w:val="16"/>
          <w:szCs w:val="16"/>
        </w:rPr>
      </w:pPr>
      <w:r w:rsidRPr="003F4FD9">
        <w:rPr>
          <w:rFonts w:ascii="Arial" w:hAnsi="Arial" w:cs="Arial"/>
          <w:b/>
          <w:bCs/>
          <w:color w:val="000000"/>
          <w:sz w:val="16"/>
          <w:szCs w:val="16"/>
        </w:rPr>
        <w:t>значимых программ</w:t>
      </w:r>
      <w:r>
        <w:rPr>
          <w:rFonts w:ascii="Arial" w:hAnsi="Arial" w:cs="Arial"/>
          <w:b/>
          <w:bCs/>
          <w:color w:val="000000"/>
          <w:sz w:val="16"/>
          <w:szCs w:val="16"/>
        </w:rPr>
        <w:t xml:space="preserve"> </w:t>
      </w:r>
      <w:r w:rsidRPr="003F4FD9">
        <w:rPr>
          <w:rFonts w:ascii="Arial" w:hAnsi="Arial" w:cs="Arial"/>
          <w:b/>
          <w:bCs/>
          <w:color w:val="000000"/>
          <w:sz w:val="16"/>
          <w:szCs w:val="16"/>
        </w:rPr>
        <w:t>(проектов) по видам деятельности в соответствии с пунктом</w:t>
      </w:r>
      <w:r>
        <w:rPr>
          <w:rFonts w:ascii="Arial" w:hAnsi="Arial" w:cs="Arial"/>
          <w:b/>
          <w:bCs/>
          <w:color w:val="000000"/>
          <w:sz w:val="16"/>
          <w:szCs w:val="16"/>
        </w:rPr>
        <w:t xml:space="preserve"> </w:t>
      </w:r>
      <w:r w:rsidRPr="003F4FD9">
        <w:rPr>
          <w:rFonts w:ascii="Arial" w:hAnsi="Arial" w:cs="Arial"/>
          <w:b/>
          <w:bCs/>
          <w:color w:val="000000"/>
          <w:sz w:val="16"/>
          <w:szCs w:val="16"/>
        </w:rPr>
        <w:t>1 статьи 31.1</w:t>
      </w:r>
    </w:p>
    <w:p w:rsidR="003F4FD9" w:rsidRPr="003F4FD9" w:rsidRDefault="003F4FD9" w:rsidP="003F4FD9">
      <w:pPr>
        <w:adjustRightInd w:val="0"/>
        <w:jc w:val="center"/>
        <w:rPr>
          <w:rFonts w:ascii="Arial" w:hAnsi="Arial" w:cs="Arial"/>
          <w:b/>
          <w:bCs/>
          <w:color w:val="000000"/>
          <w:sz w:val="16"/>
          <w:szCs w:val="16"/>
        </w:rPr>
      </w:pPr>
      <w:r w:rsidRPr="003F4FD9">
        <w:rPr>
          <w:rFonts w:ascii="Arial" w:hAnsi="Arial" w:cs="Arial"/>
          <w:b/>
          <w:bCs/>
          <w:color w:val="000000"/>
          <w:sz w:val="16"/>
          <w:szCs w:val="16"/>
        </w:rPr>
        <w:t>Федерального закона от 12 января 1996 года</w:t>
      </w:r>
      <w:r>
        <w:rPr>
          <w:rFonts w:ascii="Arial" w:hAnsi="Arial" w:cs="Arial"/>
          <w:b/>
          <w:bCs/>
          <w:color w:val="000000"/>
          <w:sz w:val="16"/>
          <w:szCs w:val="16"/>
        </w:rPr>
        <w:t xml:space="preserve"> </w:t>
      </w:r>
      <w:r w:rsidRPr="003F4FD9">
        <w:rPr>
          <w:rFonts w:ascii="Arial" w:hAnsi="Arial" w:cs="Arial"/>
          <w:b/>
          <w:bCs/>
          <w:color w:val="000000"/>
          <w:sz w:val="16"/>
          <w:szCs w:val="16"/>
        </w:rPr>
        <w:t>№ 7-ФЗ «О некоммерческих организациях»</w:t>
      </w:r>
    </w:p>
    <w:p w:rsidR="003F4FD9" w:rsidRPr="003F4FD9" w:rsidRDefault="003F4FD9" w:rsidP="003F4FD9">
      <w:pPr>
        <w:tabs>
          <w:tab w:val="left" w:pos="709"/>
        </w:tabs>
        <w:ind w:firstLine="284"/>
        <w:jc w:val="both"/>
        <w:rPr>
          <w:rFonts w:ascii="Arial" w:hAnsi="Arial" w:cs="Arial"/>
          <w:sz w:val="16"/>
          <w:szCs w:val="16"/>
        </w:rPr>
      </w:pPr>
      <w:r w:rsidRPr="003F4FD9">
        <w:rPr>
          <w:rFonts w:ascii="Arial" w:hAnsi="Arial" w:cs="Arial"/>
          <w:sz w:val="16"/>
          <w:szCs w:val="16"/>
        </w:rPr>
        <w:t xml:space="preserve">В соответствии Федеральным законом от 12 января 1996 года № </w:t>
      </w:r>
      <w:hyperlink r:id="rId9" w:history="1">
        <w:r w:rsidRPr="003F4FD9">
          <w:rPr>
            <w:rFonts w:ascii="Arial" w:hAnsi="Arial" w:cs="Arial"/>
            <w:sz w:val="16"/>
            <w:szCs w:val="16"/>
          </w:rPr>
          <w:t>7-ФЗ</w:t>
        </w:r>
      </w:hyperlink>
      <w:r w:rsidRPr="003F4FD9">
        <w:rPr>
          <w:rFonts w:ascii="Arial" w:hAnsi="Arial" w:cs="Arial"/>
          <w:sz w:val="16"/>
          <w:szCs w:val="16"/>
        </w:rPr>
        <w:t xml:space="preserve"> «О некоммерческих организациях» Администрация Валдайского муниципального района</w:t>
      </w:r>
      <w:r w:rsidRPr="003F4FD9">
        <w:rPr>
          <w:rFonts w:ascii="Arial" w:hAnsi="Arial" w:cs="Arial"/>
          <w:b/>
          <w:sz w:val="16"/>
          <w:szCs w:val="16"/>
        </w:rPr>
        <w:t xml:space="preserve"> ПОСТАНОВЛЯЕТ:</w:t>
      </w:r>
    </w:p>
    <w:p w:rsidR="003F4FD9" w:rsidRPr="003F4FD9" w:rsidRDefault="003F4FD9" w:rsidP="003F4FD9">
      <w:pPr>
        <w:autoSpaceDE w:val="0"/>
        <w:autoSpaceDN w:val="0"/>
        <w:adjustRightInd w:val="0"/>
        <w:ind w:firstLine="284"/>
        <w:jc w:val="both"/>
        <w:rPr>
          <w:rFonts w:ascii="Arial" w:hAnsi="Arial" w:cs="Arial"/>
          <w:sz w:val="16"/>
          <w:szCs w:val="16"/>
        </w:rPr>
      </w:pPr>
      <w:r w:rsidRPr="003F4FD9">
        <w:rPr>
          <w:rFonts w:ascii="Arial" w:hAnsi="Arial" w:cs="Arial"/>
          <w:sz w:val="16"/>
          <w:szCs w:val="16"/>
        </w:rPr>
        <w:t xml:space="preserve">1. Внести изменение в </w:t>
      </w:r>
      <w:hyperlink r:id="rId10" w:history="1">
        <w:r w:rsidRPr="003F4FD9">
          <w:rPr>
            <w:rFonts w:ascii="Arial" w:hAnsi="Arial" w:cs="Arial"/>
            <w:sz w:val="16"/>
            <w:szCs w:val="16"/>
          </w:rPr>
          <w:t>Порядок</w:t>
        </w:r>
      </w:hyperlink>
      <w:r w:rsidRPr="003F4FD9">
        <w:rPr>
          <w:rFonts w:ascii="Arial" w:hAnsi="Arial" w:cs="Arial"/>
          <w:sz w:val="16"/>
          <w:szCs w:val="16"/>
        </w:rPr>
        <w:t xml:space="preserve">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w:t>
      </w:r>
      <w:hyperlink r:id="rId11" w:history="1">
        <w:r w:rsidRPr="003F4FD9">
          <w:rPr>
            <w:rFonts w:ascii="Arial" w:hAnsi="Arial" w:cs="Arial"/>
            <w:sz w:val="16"/>
            <w:szCs w:val="16"/>
          </w:rPr>
          <w:t>пунктом 1 статьи 31.1</w:t>
        </w:r>
      </w:hyperlink>
      <w:r w:rsidRPr="003F4FD9">
        <w:rPr>
          <w:rFonts w:ascii="Arial" w:hAnsi="Arial" w:cs="Arial"/>
          <w:sz w:val="16"/>
          <w:szCs w:val="16"/>
        </w:rPr>
        <w:t xml:space="preserve"> Федерального закона от 12 января 1996 года № 7-ФЗ «О некоммерческих организациях», утвержденный постановлением Администрации Валдайского муниципального района от 26.02.2024 № 480 (далее – Порядок), изложив часть 5 «Требования к направлениям программ (проектов)» Порядка в редакции:</w:t>
      </w:r>
    </w:p>
    <w:p w:rsidR="003F4FD9" w:rsidRPr="003F4FD9" w:rsidRDefault="003F4FD9" w:rsidP="003F4FD9">
      <w:pPr>
        <w:widowControl w:val="0"/>
        <w:autoSpaceDE w:val="0"/>
        <w:autoSpaceDN w:val="0"/>
        <w:adjustRightInd w:val="0"/>
        <w:ind w:firstLine="284"/>
        <w:jc w:val="both"/>
        <w:outlineLvl w:val="1"/>
        <w:rPr>
          <w:rFonts w:ascii="Arial" w:hAnsi="Arial" w:cs="Arial"/>
          <w:b/>
          <w:sz w:val="16"/>
          <w:szCs w:val="16"/>
        </w:rPr>
      </w:pPr>
      <w:r w:rsidRPr="003F4FD9">
        <w:rPr>
          <w:rFonts w:ascii="Arial" w:hAnsi="Arial" w:cs="Arial"/>
          <w:sz w:val="16"/>
          <w:szCs w:val="16"/>
        </w:rPr>
        <w:t>«</w:t>
      </w:r>
      <w:r w:rsidRPr="003F4FD9">
        <w:rPr>
          <w:rFonts w:ascii="Arial" w:hAnsi="Arial" w:cs="Arial"/>
          <w:b/>
          <w:sz w:val="16"/>
          <w:szCs w:val="16"/>
        </w:rPr>
        <w:t>5. Требования к направлениям программ (проектов)</w:t>
      </w:r>
    </w:p>
    <w:p w:rsidR="003F4FD9" w:rsidRPr="003F4FD9" w:rsidRDefault="003F4FD9" w:rsidP="003F4FD9">
      <w:pPr>
        <w:widowControl w:val="0"/>
        <w:autoSpaceDE w:val="0"/>
        <w:autoSpaceDN w:val="0"/>
        <w:adjustRightInd w:val="0"/>
        <w:ind w:firstLine="284"/>
        <w:jc w:val="both"/>
        <w:outlineLvl w:val="1"/>
        <w:rPr>
          <w:rFonts w:ascii="Arial" w:hAnsi="Arial" w:cs="Arial"/>
          <w:bCs/>
          <w:sz w:val="16"/>
          <w:szCs w:val="16"/>
        </w:rPr>
      </w:pPr>
      <w:r w:rsidRPr="003F4FD9">
        <w:rPr>
          <w:rFonts w:ascii="Arial" w:hAnsi="Arial" w:cs="Arial"/>
          <w:bCs/>
          <w:sz w:val="16"/>
          <w:szCs w:val="16"/>
        </w:rPr>
        <w:t>Программы (проекты) организаций должны быть направлены на решение конкретных задач по одному из следующих приоритетных направлений:</w:t>
      </w:r>
    </w:p>
    <w:p w:rsidR="003F4FD9" w:rsidRPr="003F4FD9" w:rsidRDefault="003F4FD9" w:rsidP="003F4FD9">
      <w:pPr>
        <w:pStyle w:val="ConsPlusNormal"/>
        <w:ind w:firstLine="284"/>
        <w:jc w:val="both"/>
        <w:rPr>
          <w:sz w:val="16"/>
          <w:szCs w:val="16"/>
        </w:rPr>
      </w:pPr>
      <w:r w:rsidRPr="003F4FD9">
        <w:rPr>
          <w:sz w:val="16"/>
          <w:szCs w:val="16"/>
        </w:rPr>
        <w:t>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3F4FD9" w:rsidRPr="003F4FD9" w:rsidRDefault="003F4FD9" w:rsidP="003F4FD9">
      <w:pPr>
        <w:pStyle w:val="ConsPlusNormal"/>
        <w:ind w:firstLine="284"/>
        <w:jc w:val="both"/>
        <w:rPr>
          <w:sz w:val="16"/>
          <w:szCs w:val="16"/>
        </w:rPr>
      </w:pPr>
      <w:r w:rsidRPr="003F4FD9">
        <w:rPr>
          <w:sz w:val="16"/>
          <w:szCs w:val="16"/>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F4FD9" w:rsidRPr="003F4FD9" w:rsidRDefault="003F4FD9" w:rsidP="003F4FD9">
      <w:pPr>
        <w:pStyle w:val="ConsPlusNormal"/>
        <w:ind w:firstLine="284"/>
        <w:jc w:val="both"/>
        <w:rPr>
          <w:sz w:val="16"/>
          <w:szCs w:val="16"/>
        </w:rPr>
      </w:pPr>
      <w:r w:rsidRPr="003F4FD9">
        <w:rPr>
          <w:sz w:val="16"/>
          <w:szCs w:val="16"/>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F4FD9" w:rsidRPr="003F4FD9" w:rsidRDefault="003F4FD9" w:rsidP="003F4FD9">
      <w:pPr>
        <w:pStyle w:val="ConsPlusNormal"/>
        <w:ind w:firstLine="284"/>
        <w:jc w:val="both"/>
        <w:rPr>
          <w:sz w:val="16"/>
          <w:szCs w:val="16"/>
        </w:rPr>
      </w:pPr>
      <w:r w:rsidRPr="003F4FD9">
        <w:rPr>
          <w:sz w:val="16"/>
          <w:szCs w:val="16"/>
        </w:rPr>
        <w:t>охрана окружающей среды и защита животных, в том числе содержание животных в приютах для животных;</w:t>
      </w:r>
    </w:p>
    <w:p w:rsidR="003F4FD9" w:rsidRPr="003F4FD9" w:rsidRDefault="003F4FD9" w:rsidP="003F4FD9">
      <w:pPr>
        <w:pStyle w:val="ConsPlusNormal"/>
        <w:ind w:firstLine="284"/>
        <w:jc w:val="both"/>
        <w:rPr>
          <w:sz w:val="16"/>
          <w:szCs w:val="16"/>
        </w:rPr>
      </w:pPr>
      <w:r w:rsidRPr="003F4FD9">
        <w:rPr>
          <w:sz w:val="16"/>
          <w:szCs w:val="16"/>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F4FD9" w:rsidRPr="003F4FD9" w:rsidRDefault="003F4FD9" w:rsidP="003F4FD9">
      <w:pPr>
        <w:pStyle w:val="ConsPlusNormal"/>
        <w:ind w:firstLine="284"/>
        <w:jc w:val="both"/>
        <w:rPr>
          <w:sz w:val="16"/>
          <w:szCs w:val="16"/>
        </w:rPr>
      </w:pPr>
      <w:r w:rsidRPr="003F4FD9">
        <w:rPr>
          <w:sz w:val="16"/>
          <w:szCs w:val="16"/>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F4FD9" w:rsidRPr="003F4FD9" w:rsidRDefault="003F4FD9" w:rsidP="003F4FD9">
      <w:pPr>
        <w:pStyle w:val="ConsPlusNormal"/>
        <w:ind w:firstLine="284"/>
        <w:jc w:val="both"/>
        <w:rPr>
          <w:sz w:val="16"/>
          <w:szCs w:val="16"/>
        </w:rPr>
      </w:pPr>
      <w:r w:rsidRPr="003F4FD9">
        <w:rPr>
          <w:sz w:val="16"/>
          <w:szCs w:val="16"/>
        </w:rPr>
        <w:t>профилактика социально опасных форм поведения граждан, участие в профилактике безнадзорности и правонарушений несовершеннолетних;</w:t>
      </w:r>
    </w:p>
    <w:p w:rsidR="003F4FD9" w:rsidRPr="003F4FD9" w:rsidRDefault="003F4FD9" w:rsidP="003F4FD9">
      <w:pPr>
        <w:pStyle w:val="ConsPlusNormal"/>
        <w:ind w:firstLine="284"/>
        <w:jc w:val="both"/>
        <w:rPr>
          <w:sz w:val="16"/>
          <w:szCs w:val="16"/>
        </w:rPr>
      </w:pPr>
      <w:r w:rsidRPr="003F4FD9">
        <w:rPr>
          <w:sz w:val="16"/>
          <w:szCs w:val="16"/>
        </w:rP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3F4FD9" w:rsidRPr="003F4FD9" w:rsidRDefault="003F4FD9" w:rsidP="003F4FD9">
      <w:pPr>
        <w:pStyle w:val="ConsPlusNormal"/>
        <w:ind w:firstLine="284"/>
        <w:jc w:val="both"/>
        <w:rPr>
          <w:sz w:val="16"/>
          <w:szCs w:val="16"/>
        </w:rPr>
      </w:pPr>
      <w:r w:rsidRPr="003F4FD9">
        <w:rPr>
          <w:sz w:val="16"/>
          <w:szCs w:val="16"/>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F4FD9" w:rsidRPr="003F4FD9" w:rsidRDefault="003F4FD9" w:rsidP="003F4FD9">
      <w:pPr>
        <w:pStyle w:val="ConsPlusNormal"/>
        <w:ind w:firstLine="284"/>
        <w:jc w:val="both"/>
        <w:rPr>
          <w:sz w:val="16"/>
          <w:szCs w:val="16"/>
        </w:rPr>
      </w:pPr>
      <w:r w:rsidRPr="003F4FD9">
        <w:rPr>
          <w:sz w:val="16"/>
          <w:szCs w:val="16"/>
        </w:rPr>
        <w:lastRenderedPageBreak/>
        <w:t>формирование в обществе нетерпимости к коррупционному поведению;</w:t>
      </w:r>
    </w:p>
    <w:p w:rsidR="003F4FD9" w:rsidRPr="003F4FD9" w:rsidRDefault="003F4FD9" w:rsidP="003F4FD9">
      <w:pPr>
        <w:pStyle w:val="ConsPlusNormal"/>
        <w:ind w:firstLine="284"/>
        <w:jc w:val="both"/>
        <w:rPr>
          <w:sz w:val="16"/>
          <w:szCs w:val="16"/>
        </w:rPr>
      </w:pPr>
      <w:r w:rsidRPr="003F4FD9">
        <w:rPr>
          <w:sz w:val="16"/>
          <w:szCs w:val="16"/>
        </w:rPr>
        <w:t>развитие межнационального сотрудничества, сохранение и защита самобытности, культуры, языков и традиций народов Российской Федерации;</w:t>
      </w:r>
    </w:p>
    <w:p w:rsidR="003F4FD9" w:rsidRPr="003F4FD9" w:rsidRDefault="003F4FD9" w:rsidP="003F4FD9">
      <w:pPr>
        <w:pStyle w:val="ConsPlusNormal"/>
        <w:ind w:firstLine="284"/>
        <w:jc w:val="both"/>
        <w:rPr>
          <w:sz w:val="16"/>
          <w:szCs w:val="16"/>
        </w:rPr>
      </w:pPr>
      <w:r w:rsidRPr="003F4FD9">
        <w:rPr>
          <w:sz w:val="16"/>
          <w:szCs w:val="16"/>
        </w:rPr>
        <w:t>деятельность в сфере патриотического, в том числе военно-патриотического, воспитания граждан Российской Федерации;</w:t>
      </w:r>
    </w:p>
    <w:p w:rsidR="003F4FD9" w:rsidRPr="003F4FD9" w:rsidRDefault="003F4FD9" w:rsidP="003F4FD9">
      <w:pPr>
        <w:pStyle w:val="ConsPlusNormal"/>
        <w:ind w:firstLine="284"/>
        <w:jc w:val="both"/>
        <w:rPr>
          <w:sz w:val="16"/>
          <w:szCs w:val="16"/>
        </w:rPr>
      </w:pPr>
      <w:r w:rsidRPr="003F4FD9">
        <w:rPr>
          <w:sz w:val="16"/>
          <w:szCs w:val="16"/>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3F4FD9" w:rsidRPr="003F4FD9" w:rsidRDefault="003F4FD9" w:rsidP="003F4FD9">
      <w:pPr>
        <w:pStyle w:val="ConsPlusNormal"/>
        <w:ind w:firstLine="284"/>
        <w:jc w:val="both"/>
        <w:rPr>
          <w:sz w:val="16"/>
          <w:szCs w:val="16"/>
        </w:rPr>
      </w:pPr>
      <w:r w:rsidRPr="003F4FD9">
        <w:rPr>
          <w:sz w:val="16"/>
          <w:szCs w:val="16"/>
        </w:rPr>
        <w:t>участие в профилактике и (или) тушении пожаров и проведении аварийно-спасательных работ;</w:t>
      </w:r>
    </w:p>
    <w:p w:rsidR="003F4FD9" w:rsidRPr="003F4FD9" w:rsidRDefault="003F4FD9" w:rsidP="003F4FD9">
      <w:pPr>
        <w:pStyle w:val="ConsPlusNormal"/>
        <w:ind w:firstLine="284"/>
        <w:jc w:val="both"/>
        <w:rPr>
          <w:sz w:val="16"/>
          <w:szCs w:val="16"/>
        </w:rPr>
      </w:pPr>
      <w:r w:rsidRPr="003F4FD9">
        <w:rPr>
          <w:sz w:val="16"/>
          <w:szCs w:val="16"/>
        </w:rPr>
        <w:t>социальная и культурная адаптация и интеграция мигрантов;</w:t>
      </w:r>
    </w:p>
    <w:p w:rsidR="003F4FD9" w:rsidRPr="003F4FD9" w:rsidRDefault="003F4FD9" w:rsidP="003F4FD9">
      <w:pPr>
        <w:pStyle w:val="ConsPlusNormal"/>
        <w:ind w:firstLine="284"/>
        <w:jc w:val="both"/>
        <w:rPr>
          <w:sz w:val="16"/>
          <w:szCs w:val="16"/>
        </w:rPr>
      </w:pPr>
      <w:r w:rsidRPr="003F4FD9">
        <w:rPr>
          <w:sz w:val="16"/>
          <w:szCs w:val="16"/>
        </w:rPr>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3F4FD9" w:rsidRPr="003F4FD9" w:rsidRDefault="003F4FD9" w:rsidP="003F4FD9">
      <w:pPr>
        <w:pStyle w:val="ConsPlusNormal"/>
        <w:ind w:firstLine="284"/>
        <w:jc w:val="both"/>
        <w:rPr>
          <w:sz w:val="16"/>
          <w:szCs w:val="16"/>
        </w:rPr>
      </w:pPr>
      <w:r w:rsidRPr="003F4FD9">
        <w:rPr>
          <w:sz w:val="16"/>
          <w:szCs w:val="16"/>
        </w:rPr>
        <w:t>содействие повышению мобильности трудовых ресурсов;</w:t>
      </w:r>
    </w:p>
    <w:p w:rsidR="003F4FD9" w:rsidRPr="003F4FD9" w:rsidRDefault="003F4FD9" w:rsidP="003F4FD9">
      <w:pPr>
        <w:pStyle w:val="ConsPlusNormal"/>
        <w:ind w:firstLine="284"/>
        <w:jc w:val="both"/>
        <w:rPr>
          <w:sz w:val="16"/>
          <w:szCs w:val="16"/>
        </w:rPr>
      </w:pPr>
      <w:r w:rsidRPr="003F4FD9">
        <w:rPr>
          <w:sz w:val="16"/>
          <w:szCs w:val="16"/>
        </w:rPr>
        <w:t>увековечение памяти жертв политических репрессий;</w:t>
      </w:r>
    </w:p>
    <w:p w:rsidR="003F4FD9" w:rsidRPr="003F4FD9" w:rsidRDefault="003F4FD9" w:rsidP="003F4FD9">
      <w:pPr>
        <w:pStyle w:val="ConsPlusNormal"/>
        <w:ind w:firstLine="284"/>
        <w:jc w:val="both"/>
        <w:rPr>
          <w:sz w:val="16"/>
          <w:szCs w:val="16"/>
        </w:rPr>
      </w:pPr>
      <w:r w:rsidRPr="003F4FD9">
        <w:rPr>
          <w:sz w:val="16"/>
          <w:szCs w:val="16"/>
        </w:rPr>
        <w:t>развитие межмуниципального сотрудничества;</w:t>
      </w:r>
    </w:p>
    <w:p w:rsidR="003F4FD9" w:rsidRPr="003F4FD9" w:rsidRDefault="003F4FD9" w:rsidP="003F4FD9">
      <w:pPr>
        <w:pStyle w:val="ConsPlusNormal"/>
        <w:ind w:firstLine="284"/>
        <w:jc w:val="both"/>
        <w:rPr>
          <w:sz w:val="16"/>
          <w:szCs w:val="16"/>
        </w:rPr>
      </w:pPr>
      <w:r w:rsidRPr="003F4FD9">
        <w:rPr>
          <w:sz w:val="16"/>
          <w:szCs w:val="16"/>
        </w:rPr>
        <w:t>благоустройство территории.</w:t>
      </w:r>
    </w:p>
    <w:p w:rsidR="003F4FD9" w:rsidRPr="003F4FD9" w:rsidRDefault="003F4FD9" w:rsidP="003F4FD9">
      <w:pPr>
        <w:ind w:firstLine="284"/>
        <w:jc w:val="both"/>
        <w:rPr>
          <w:rFonts w:ascii="Arial" w:hAnsi="Arial" w:cs="Arial"/>
          <w:color w:val="000000"/>
          <w:sz w:val="16"/>
          <w:szCs w:val="16"/>
        </w:rPr>
      </w:pPr>
      <w:r w:rsidRPr="003F4F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4FD9" w:rsidRPr="003F4FD9" w:rsidRDefault="003F4FD9" w:rsidP="003F4FD9">
      <w:pPr>
        <w:jc w:val="both"/>
        <w:rPr>
          <w:rFonts w:ascii="Arial" w:hAnsi="Arial" w:cs="Arial"/>
          <w:sz w:val="16"/>
          <w:szCs w:val="16"/>
        </w:rPr>
      </w:pPr>
      <w:r w:rsidRPr="003F4FD9">
        <w:rPr>
          <w:rFonts w:ascii="Arial" w:hAnsi="Arial" w:cs="Arial"/>
          <w:b/>
          <w:sz w:val="16"/>
          <w:szCs w:val="16"/>
        </w:rPr>
        <w:t>Глава муниципального района</w:t>
      </w:r>
      <w:r w:rsidRPr="003F4FD9">
        <w:rPr>
          <w:rFonts w:ascii="Arial" w:hAnsi="Arial" w:cs="Arial"/>
          <w:b/>
          <w:sz w:val="16"/>
          <w:szCs w:val="16"/>
        </w:rPr>
        <w:tab/>
      </w:r>
      <w:r w:rsidRPr="003F4FD9">
        <w:rPr>
          <w:rFonts w:ascii="Arial" w:hAnsi="Arial" w:cs="Arial"/>
          <w:b/>
          <w:sz w:val="16"/>
          <w:szCs w:val="16"/>
        </w:rPr>
        <w:tab/>
        <w:t>Ю.В.Стадэ</w:t>
      </w:r>
    </w:p>
    <w:p w:rsidR="00807473" w:rsidRPr="003F4FD9" w:rsidRDefault="00807473" w:rsidP="003F4FD9">
      <w:pPr>
        <w:tabs>
          <w:tab w:val="left" w:pos="5954"/>
        </w:tabs>
        <w:jc w:val="right"/>
        <w:rPr>
          <w:rFonts w:ascii="Arial" w:hAnsi="Arial" w:cs="Arial"/>
          <w:b/>
          <w:sz w:val="16"/>
          <w:szCs w:val="16"/>
        </w:rPr>
      </w:pPr>
    </w:p>
    <w:p w:rsidR="003F4FD9" w:rsidRPr="003F4FD9" w:rsidRDefault="003F4FD9" w:rsidP="003F4FD9">
      <w:pPr>
        <w:jc w:val="center"/>
        <w:rPr>
          <w:rFonts w:ascii="Arial" w:hAnsi="Arial" w:cs="Arial"/>
          <w:b/>
          <w:sz w:val="16"/>
          <w:szCs w:val="16"/>
        </w:rPr>
      </w:pPr>
      <w:r w:rsidRPr="003F4FD9">
        <w:rPr>
          <w:rFonts w:ascii="Arial" w:hAnsi="Arial" w:cs="Arial"/>
          <w:b/>
          <w:sz w:val="16"/>
          <w:szCs w:val="16"/>
        </w:rPr>
        <w:t>АДМИНИСТРАЦИЯ ВАЛДАЙСКОГО МУНИЦИПАЛЬНОГО РАЙОНА</w:t>
      </w:r>
    </w:p>
    <w:p w:rsidR="003F4FD9" w:rsidRPr="003F4FD9" w:rsidRDefault="003F4FD9" w:rsidP="003F4FD9">
      <w:pPr>
        <w:jc w:val="center"/>
        <w:rPr>
          <w:rFonts w:ascii="Arial" w:hAnsi="Arial" w:cs="Arial"/>
          <w:sz w:val="16"/>
          <w:szCs w:val="16"/>
        </w:rPr>
      </w:pPr>
      <w:r w:rsidRPr="003F4FD9">
        <w:rPr>
          <w:rFonts w:ascii="Arial" w:hAnsi="Arial" w:cs="Arial"/>
          <w:sz w:val="16"/>
          <w:szCs w:val="16"/>
        </w:rPr>
        <w:t>П О С Т А Н О В Л Е Н И Е</w:t>
      </w:r>
    </w:p>
    <w:p w:rsidR="003F4FD9" w:rsidRPr="003F4FD9" w:rsidRDefault="003F4FD9" w:rsidP="003F4FD9">
      <w:pPr>
        <w:jc w:val="center"/>
        <w:rPr>
          <w:rFonts w:ascii="Arial" w:hAnsi="Arial" w:cs="Arial"/>
          <w:sz w:val="16"/>
          <w:szCs w:val="16"/>
        </w:rPr>
      </w:pPr>
      <w:r w:rsidRPr="003F4FD9">
        <w:rPr>
          <w:rFonts w:ascii="Arial" w:hAnsi="Arial" w:cs="Arial"/>
          <w:sz w:val="16"/>
          <w:szCs w:val="16"/>
        </w:rPr>
        <w:t>14.11.2024 № 2956</w:t>
      </w:r>
    </w:p>
    <w:p w:rsidR="003F4FD9" w:rsidRPr="003F4FD9" w:rsidRDefault="003F4FD9" w:rsidP="003F4FD9">
      <w:pPr>
        <w:jc w:val="center"/>
        <w:rPr>
          <w:rFonts w:ascii="Arial" w:hAnsi="Arial" w:cs="Arial"/>
          <w:sz w:val="16"/>
          <w:szCs w:val="16"/>
        </w:rPr>
      </w:pPr>
      <w:r w:rsidRPr="003F4FD9">
        <w:rPr>
          <w:rFonts w:ascii="Arial" w:hAnsi="Arial" w:cs="Arial"/>
          <w:b/>
          <w:sz w:val="16"/>
          <w:szCs w:val="16"/>
        </w:rPr>
        <w:t>О ведении похозяйственных книг учета</w:t>
      </w:r>
      <w:r>
        <w:rPr>
          <w:rFonts w:ascii="Arial" w:hAnsi="Arial" w:cs="Arial"/>
          <w:b/>
          <w:sz w:val="16"/>
          <w:szCs w:val="16"/>
        </w:rPr>
        <w:t xml:space="preserve"> </w:t>
      </w:r>
      <w:r w:rsidRPr="003F4FD9">
        <w:rPr>
          <w:rFonts w:ascii="Arial" w:hAnsi="Arial" w:cs="Arial"/>
          <w:b/>
          <w:sz w:val="16"/>
          <w:szCs w:val="16"/>
        </w:rPr>
        <w:t>личных подсобных хозяйств в электронной форме</w:t>
      </w:r>
    </w:p>
    <w:p w:rsidR="003F4FD9" w:rsidRPr="003F4FD9" w:rsidRDefault="003F4FD9" w:rsidP="003F4FD9">
      <w:pPr>
        <w:ind w:firstLine="284"/>
        <w:jc w:val="both"/>
        <w:rPr>
          <w:rFonts w:ascii="Arial" w:hAnsi="Arial" w:cs="Arial"/>
          <w:b/>
          <w:sz w:val="16"/>
          <w:szCs w:val="16"/>
        </w:rPr>
      </w:pPr>
      <w:r w:rsidRPr="003F4FD9">
        <w:rPr>
          <w:rFonts w:ascii="Arial" w:hAnsi="Arial" w:cs="Arial"/>
          <w:sz w:val="16"/>
          <w:szCs w:val="16"/>
        </w:rPr>
        <w:t xml:space="preserve">В соответствии со статьей 8 Федерального закона от 07 июля 2003 года № 112-ФЗ «О личном подсобном хозяйстве», приказом Министерства сельского хозяйства Российской Федерации от 27 сентября 2022 года № 629 «Об утверждении формы и порядка ведения похозяйственных книг», Федеральным законом Российской Федерации от 22 июля 2024 года № 213-ФЗ «О внесении изменений в статьи 14 и 16 Федерального закона </w:t>
      </w:r>
      <w:r>
        <w:rPr>
          <w:rFonts w:ascii="Arial" w:hAnsi="Arial" w:cs="Arial"/>
          <w:sz w:val="16"/>
          <w:szCs w:val="16"/>
        </w:rPr>
        <w:br/>
      </w:r>
      <w:r w:rsidRPr="003F4FD9">
        <w:rPr>
          <w:rFonts w:ascii="Arial" w:hAnsi="Arial" w:cs="Arial"/>
          <w:sz w:val="16"/>
          <w:szCs w:val="16"/>
        </w:rPr>
        <w:t xml:space="preserve">«Об общих принципах организации местного самоуправления в Российской Федерации» Администрация Валдайского муниципального района </w:t>
      </w:r>
      <w:r w:rsidRPr="003F4FD9">
        <w:rPr>
          <w:rFonts w:ascii="Arial" w:hAnsi="Arial" w:cs="Arial"/>
          <w:b/>
          <w:sz w:val="16"/>
          <w:szCs w:val="16"/>
        </w:rPr>
        <w:t>ПОСТАНОВЛЯЕТ:</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Произвести закладку электронных похозяйственных книг учета личных подсобных хозяйств Валдайского городского поселения (далее – ЭПК), сроком на пять лет на 2024-2028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(АСИ «Субсидии АПК») (далее – информационная система).</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 xml:space="preserve">Ежегодно, по состоянию на 1 января путем сплошного обхода личных подсобных хозяйств (далее – ЛПХ) и опроса членов ЛПХ в период с </w:t>
      </w:r>
      <w:r>
        <w:rPr>
          <w:rFonts w:ascii="Arial" w:hAnsi="Arial" w:cs="Arial"/>
          <w:sz w:val="16"/>
          <w:szCs w:val="16"/>
        </w:rPr>
        <w:br/>
      </w:r>
      <w:r w:rsidRPr="003F4FD9">
        <w:rPr>
          <w:rFonts w:ascii="Arial" w:hAnsi="Arial" w:cs="Arial"/>
          <w:sz w:val="16"/>
          <w:szCs w:val="16"/>
        </w:rPr>
        <w:t>10 января по 15 февраля осуществлять сбор сведений, указанных в похозяйственных книгах.</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Записи в похозяйственных книгах производить на основании сведений, представляемых на добровольной основе членами ЛПХ.</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При закладке похозяйственных книг обеспечить конфиденциальность информации, предоставляемую гражданами, ведущими хозяйство, её сохранность и защиту в соответствии с действующим законодательством Российской Федерации.</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Обеспечить выдачу главе личного подсобного хозяйства и иным членам подсобного хозяйства выписки из ЭПК в любом объеме, по любому перечню сведений, для любых целей только в отношении своего ЛПХ.</w:t>
      </w:r>
    </w:p>
    <w:p w:rsidR="003F4FD9" w:rsidRPr="003F4FD9" w:rsidRDefault="003F4FD9" w:rsidP="003F4FD9">
      <w:pPr>
        <w:numPr>
          <w:ilvl w:val="0"/>
          <w:numId w:val="19"/>
        </w:numPr>
        <w:ind w:left="0" w:firstLine="284"/>
        <w:jc w:val="both"/>
        <w:rPr>
          <w:rFonts w:ascii="Arial" w:hAnsi="Arial" w:cs="Arial"/>
          <w:sz w:val="16"/>
          <w:szCs w:val="16"/>
        </w:rPr>
      </w:pPr>
      <w:r w:rsidRPr="003F4FD9">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4FD9" w:rsidRPr="003F4FD9" w:rsidRDefault="003F4FD9" w:rsidP="003F4FD9">
      <w:pPr>
        <w:jc w:val="both"/>
        <w:rPr>
          <w:rFonts w:ascii="Arial" w:hAnsi="Arial" w:cs="Arial"/>
          <w:sz w:val="16"/>
          <w:szCs w:val="16"/>
        </w:rPr>
      </w:pPr>
      <w:r w:rsidRPr="003F4FD9">
        <w:rPr>
          <w:rFonts w:ascii="Arial" w:hAnsi="Arial" w:cs="Arial"/>
          <w:b/>
          <w:sz w:val="16"/>
          <w:szCs w:val="16"/>
        </w:rPr>
        <w:t>Глава муниципального района</w:t>
      </w:r>
      <w:r w:rsidRPr="003F4FD9">
        <w:rPr>
          <w:rFonts w:ascii="Arial" w:hAnsi="Arial" w:cs="Arial"/>
          <w:b/>
          <w:sz w:val="16"/>
          <w:szCs w:val="16"/>
        </w:rPr>
        <w:tab/>
      </w:r>
      <w:r w:rsidRPr="003F4FD9">
        <w:rPr>
          <w:rFonts w:ascii="Arial" w:hAnsi="Arial" w:cs="Arial"/>
          <w:b/>
          <w:sz w:val="16"/>
          <w:szCs w:val="16"/>
        </w:rPr>
        <w:tab/>
        <w:t>Ю.В.Стадэ</w:t>
      </w:r>
    </w:p>
    <w:p w:rsidR="0001427D" w:rsidRPr="003F4FD9" w:rsidRDefault="0001427D" w:rsidP="003F4FD9">
      <w:pPr>
        <w:tabs>
          <w:tab w:val="left" w:pos="5954"/>
        </w:tabs>
        <w:jc w:val="right"/>
        <w:rPr>
          <w:rFonts w:ascii="Arial" w:hAnsi="Arial" w:cs="Arial"/>
          <w:b/>
          <w:sz w:val="16"/>
          <w:szCs w:val="16"/>
        </w:rPr>
      </w:pPr>
    </w:p>
    <w:p w:rsidR="003F4FD9" w:rsidRPr="003F4FD9" w:rsidRDefault="003F4FD9" w:rsidP="003F4FD9">
      <w:pPr>
        <w:pStyle w:val="20"/>
        <w:rPr>
          <w:rFonts w:ascii="Arial" w:hAnsi="Arial" w:cs="Arial"/>
          <w:b/>
          <w:color w:val="000000"/>
          <w:sz w:val="16"/>
          <w:szCs w:val="16"/>
        </w:rPr>
      </w:pPr>
      <w:r w:rsidRPr="003F4FD9">
        <w:rPr>
          <w:rFonts w:ascii="Arial" w:hAnsi="Arial" w:cs="Arial"/>
          <w:b/>
          <w:color w:val="000000"/>
          <w:sz w:val="16"/>
          <w:szCs w:val="16"/>
        </w:rPr>
        <w:t>АДМИНИСТРАЦИЯ ВАЛДАЙСКОГО МУНИЦИПАЛЬНОГО РАЙОНА</w:t>
      </w:r>
    </w:p>
    <w:p w:rsidR="003F4FD9" w:rsidRPr="003F4FD9" w:rsidRDefault="003F4FD9" w:rsidP="003F4FD9">
      <w:pPr>
        <w:pStyle w:val="3"/>
        <w:rPr>
          <w:rFonts w:ascii="Arial" w:hAnsi="Arial" w:cs="Arial"/>
          <w:b w:val="0"/>
          <w:sz w:val="16"/>
          <w:szCs w:val="16"/>
        </w:rPr>
      </w:pPr>
      <w:r w:rsidRPr="003F4FD9">
        <w:rPr>
          <w:rFonts w:ascii="Arial" w:hAnsi="Arial" w:cs="Arial"/>
          <w:b w:val="0"/>
          <w:sz w:val="16"/>
          <w:szCs w:val="16"/>
        </w:rPr>
        <w:t>Р А С П О Р Я Ж Е Н И Е</w:t>
      </w:r>
    </w:p>
    <w:p w:rsidR="003F4FD9" w:rsidRPr="003F4FD9" w:rsidRDefault="003F4FD9" w:rsidP="003F4FD9">
      <w:pPr>
        <w:jc w:val="center"/>
        <w:rPr>
          <w:rFonts w:ascii="Arial" w:hAnsi="Arial" w:cs="Arial"/>
          <w:color w:val="000000"/>
          <w:sz w:val="16"/>
          <w:szCs w:val="16"/>
        </w:rPr>
      </w:pPr>
      <w:r w:rsidRPr="003F4FD9">
        <w:rPr>
          <w:rFonts w:ascii="Arial" w:hAnsi="Arial" w:cs="Arial"/>
          <w:color w:val="000000"/>
          <w:sz w:val="16"/>
          <w:szCs w:val="16"/>
        </w:rPr>
        <w:t>14.11.2024 № 419-рг</w:t>
      </w:r>
    </w:p>
    <w:p w:rsidR="003F4FD9" w:rsidRPr="003F4FD9" w:rsidRDefault="003F4FD9" w:rsidP="003F4FD9">
      <w:pPr>
        <w:shd w:val="clear" w:color="auto" w:fill="FFFFFF"/>
        <w:jc w:val="center"/>
        <w:rPr>
          <w:rFonts w:ascii="Arial" w:hAnsi="Arial" w:cs="Arial"/>
          <w:b/>
          <w:bCs/>
          <w:color w:val="000000"/>
          <w:sz w:val="16"/>
          <w:szCs w:val="16"/>
        </w:rPr>
      </w:pPr>
      <w:r w:rsidRPr="003F4FD9">
        <w:rPr>
          <w:rFonts w:ascii="Arial" w:hAnsi="Arial" w:cs="Arial"/>
          <w:b/>
          <w:sz w:val="16"/>
          <w:szCs w:val="16"/>
        </w:rPr>
        <w:t>О внесении изменения в распоряжение</w:t>
      </w:r>
      <w:r>
        <w:rPr>
          <w:rFonts w:ascii="Arial" w:hAnsi="Arial" w:cs="Arial"/>
          <w:b/>
          <w:sz w:val="16"/>
          <w:szCs w:val="16"/>
        </w:rPr>
        <w:t xml:space="preserve"> </w:t>
      </w:r>
      <w:r w:rsidRPr="003F4FD9">
        <w:rPr>
          <w:rFonts w:ascii="Arial" w:hAnsi="Arial" w:cs="Arial"/>
          <w:b/>
          <w:bCs/>
          <w:color w:val="000000"/>
          <w:sz w:val="16"/>
          <w:szCs w:val="16"/>
        </w:rPr>
        <w:t>Администрации Валдайского</w:t>
      </w:r>
      <w:r>
        <w:rPr>
          <w:rFonts w:ascii="Arial" w:hAnsi="Arial" w:cs="Arial"/>
          <w:b/>
          <w:bCs/>
          <w:color w:val="000000"/>
          <w:sz w:val="16"/>
          <w:szCs w:val="16"/>
        </w:rPr>
        <w:t xml:space="preserve"> </w:t>
      </w:r>
      <w:r w:rsidRPr="003F4FD9">
        <w:rPr>
          <w:rFonts w:ascii="Arial" w:hAnsi="Arial" w:cs="Arial"/>
          <w:b/>
          <w:bCs/>
          <w:color w:val="000000"/>
          <w:sz w:val="16"/>
          <w:szCs w:val="16"/>
        </w:rPr>
        <w:t>муниципального района</w:t>
      </w:r>
      <w:r>
        <w:rPr>
          <w:rFonts w:ascii="Arial" w:hAnsi="Arial" w:cs="Arial"/>
          <w:b/>
          <w:bCs/>
          <w:color w:val="000000"/>
          <w:sz w:val="16"/>
          <w:szCs w:val="16"/>
        </w:rPr>
        <w:t xml:space="preserve"> </w:t>
      </w:r>
      <w:r w:rsidRPr="003F4FD9">
        <w:rPr>
          <w:rFonts w:ascii="Arial" w:hAnsi="Arial" w:cs="Arial"/>
          <w:b/>
          <w:bCs/>
          <w:color w:val="000000"/>
          <w:sz w:val="16"/>
          <w:szCs w:val="16"/>
        </w:rPr>
        <w:t>от 14.01.2014 № 7-рз</w:t>
      </w:r>
    </w:p>
    <w:p w:rsidR="003F4FD9" w:rsidRPr="003F4FD9" w:rsidRDefault="003F4FD9" w:rsidP="003F4FD9">
      <w:pPr>
        <w:ind w:firstLine="284"/>
        <w:jc w:val="both"/>
        <w:rPr>
          <w:rFonts w:ascii="Arial" w:hAnsi="Arial" w:cs="Arial"/>
          <w:b/>
          <w:sz w:val="16"/>
          <w:szCs w:val="16"/>
        </w:rPr>
      </w:pPr>
      <w:r w:rsidRPr="003F4FD9">
        <w:rPr>
          <w:rFonts w:ascii="Arial" w:hAnsi="Arial" w:cs="Arial"/>
          <w:sz w:val="16"/>
          <w:szCs w:val="16"/>
        </w:rPr>
        <w:t xml:space="preserve">В соответствии с Федеральным законом Российской Федерации от 22 июля 2024 года № 213-ФЗ «О внесении изменений в статьи 14 и 16 Федерального закона «Об общих принципах организации местного самоуправления в Российской Федерации» Администрация Валдайского муниципального района </w:t>
      </w:r>
      <w:r w:rsidRPr="003F4FD9">
        <w:rPr>
          <w:rFonts w:ascii="Arial" w:hAnsi="Arial" w:cs="Arial"/>
          <w:b/>
          <w:sz w:val="16"/>
          <w:szCs w:val="16"/>
        </w:rPr>
        <w:t>ПОСТАНОВЛЯЕТ:</w:t>
      </w:r>
    </w:p>
    <w:p w:rsidR="003F4FD9" w:rsidRPr="003F4FD9" w:rsidRDefault="003F4FD9" w:rsidP="003F4FD9">
      <w:pPr>
        <w:shd w:val="clear" w:color="auto" w:fill="FFFFFF"/>
        <w:ind w:firstLine="284"/>
        <w:jc w:val="both"/>
        <w:rPr>
          <w:rFonts w:ascii="Arial" w:hAnsi="Arial" w:cs="Arial"/>
          <w:sz w:val="16"/>
          <w:szCs w:val="16"/>
        </w:rPr>
      </w:pPr>
      <w:r w:rsidRPr="003F4FD9">
        <w:rPr>
          <w:rFonts w:ascii="Arial" w:hAnsi="Arial" w:cs="Arial"/>
          <w:sz w:val="16"/>
          <w:szCs w:val="16"/>
        </w:rPr>
        <w:t xml:space="preserve">1. Внести изменение в распоряжение </w:t>
      </w:r>
      <w:r w:rsidRPr="003F4FD9">
        <w:rPr>
          <w:rFonts w:ascii="Arial" w:hAnsi="Arial" w:cs="Arial"/>
          <w:bCs/>
          <w:color w:val="000000"/>
          <w:sz w:val="16"/>
          <w:szCs w:val="16"/>
        </w:rPr>
        <w:t xml:space="preserve">Администрации Валдайского муниципального района от 14.01.2014 № 7-рз </w:t>
      </w:r>
      <w:r w:rsidRPr="003F4FD9">
        <w:rPr>
          <w:rFonts w:ascii="Arial" w:hAnsi="Arial" w:cs="Arial"/>
          <w:bCs/>
          <w:color w:val="000000"/>
          <w:spacing w:val="-1"/>
          <w:sz w:val="16"/>
          <w:szCs w:val="16"/>
        </w:rPr>
        <w:t xml:space="preserve">«Положение об отделе по сельскому хозяйству и продовольствию Администрации </w:t>
      </w:r>
      <w:r w:rsidRPr="003F4FD9">
        <w:rPr>
          <w:rFonts w:ascii="Arial" w:hAnsi="Arial" w:cs="Arial"/>
          <w:bCs/>
          <w:color w:val="000000"/>
          <w:sz w:val="16"/>
          <w:szCs w:val="16"/>
        </w:rPr>
        <w:t>муниципального района», д</w:t>
      </w:r>
      <w:r w:rsidRPr="003F4FD9">
        <w:rPr>
          <w:rFonts w:ascii="Arial" w:hAnsi="Arial" w:cs="Arial"/>
          <w:sz w:val="16"/>
          <w:szCs w:val="16"/>
        </w:rPr>
        <w:t xml:space="preserve">ополнив часть 3 пунктом 3.7 следующего содержания: </w:t>
      </w:r>
    </w:p>
    <w:p w:rsidR="003F4FD9" w:rsidRPr="003F4FD9" w:rsidRDefault="003F4FD9" w:rsidP="003F4FD9">
      <w:pPr>
        <w:shd w:val="clear" w:color="auto" w:fill="FFFFFF"/>
        <w:ind w:firstLine="284"/>
        <w:jc w:val="both"/>
        <w:rPr>
          <w:rFonts w:ascii="Arial" w:hAnsi="Arial" w:cs="Arial"/>
          <w:b/>
          <w:sz w:val="16"/>
          <w:szCs w:val="16"/>
        </w:rPr>
      </w:pPr>
      <w:r w:rsidRPr="003F4FD9">
        <w:rPr>
          <w:rFonts w:ascii="Arial" w:hAnsi="Arial" w:cs="Arial"/>
          <w:sz w:val="16"/>
          <w:szCs w:val="16"/>
        </w:rPr>
        <w:t xml:space="preserve">«3.7. Осуществлять учет личных подсобных хозяйств, которые ведут граждане в соответствии с Федеральным </w:t>
      </w:r>
      <w:hyperlink r:id="rId12" w:history="1">
        <w:r w:rsidRPr="003F4FD9">
          <w:rPr>
            <w:rFonts w:ascii="Arial" w:hAnsi="Arial" w:cs="Arial"/>
            <w:color w:val="000000"/>
            <w:sz w:val="16"/>
            <w:szCs w:val="16"/>
          </w:rPr>
          <w:t>законом</w:t>
        </w:r>
      </w:hyperlink>
      <w:r w:rsidRPr="003F4FD9">
        <w:rPr>
          <w:rFonts w:ascii="Arial" w:hAnsi="Arial" w:cs="Arial"/>
          <w:sz w:val="16"/>
          <w:szCs w:val="16"/>
        </w:rPr>
        <w:t xml:space="preserve"> от 7 июля 2003 года </w:t>
      </w:r>
      <w:r>
        <w:rPr>
          <w:rFonts w:ascii="Arial" w:hAnsi="Arial" w:cs="Arial"/>
          <w:sz w:val="16"/>
          <w:szCs w:val="16"/>
        </w:rPr>
        <w:br/>
      </w:r>
      <w:r w:rsidRPr="003F4FD9">
        <w:rPr>
          <w:rFonts w:ascii="Arial" w:hAnsi="Arial" w:cs="Arial"/>
          <w:sz w:val="16"/>
          <w:szCs w:val="16"/>
        </w:rPr>
        <w:t>№ 112-ФЗ «О личном подсобном хозяйстве», в похозяйственных книгах.».</w:t>
      </w:r>
    </w:p>
    <w:p w:rsidR="003F4FD9" w:rsidRPr="003F4FD9" w:rsidRDefault="003F4FD9" w:rsidP="003F4FD9">
      <w:pPr>
        <w:ind w:firstLine="284"/>
        <w:jc w:val="both"/>
        <w:rPr>
          <w:rFonts w:ascii="Arial" w:hAnsi="Arial" w:cs="Arial"/>
          <w:sz w:val="16"/>
          <w:szCs w:val="16"/>
        </w:rPr>
      </w:pPr>
      <w:r w:rsidRPr="003F4FD9">
        <w:rPr>
          <w:rFonts w:ascii="Arial" w:hAnsi="Arial" w:cs="Arial"/>
          <w:sz w:val="16"/>
          <w:szCs w:val="16"/>
        </w:rPr>
        <w:t>2.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3F4FD9" w:rsidRPr="003F4FD9" w:rsidRDefault="003F4FD9" w:rsidP="003F4FD9">
      <w:pPr>
        <w:rPr>
          <w:rFonts w:ascii="Arial" w:hAnsi="Arial" w:cs="Arial"/>
          <w:b/>
          <w:sz w:val="16"/>
          <w:szCs w:val="16"/>
        </w:rPr>
      </w:pPr>
      <w:r w:rsidRPr="003F4FD9">
        <w:rPr>
          <w:rFonts w:ascii="Arial" w:hAnsi="Arial" w:cs="Arial"/>
          <w:b/>
          <w:sz w:val="16"/>
          <w:szCs w:val="16"/>
        </w:rPr>
        <w:t>Глава муниципального района</w:t>
      </w:r>
      <w:r w:rsidRPr="003F4FD9">
        <w:rPr>
          <w:rFonts w:ascii="Arial" w:hAnsi="Arial" w:cs="Arial"/>
          <w:b/>
          <w:sz w:val="16"/>
          <w:szCs w:val="16"/>
        </w:rPr>
        <w:tab/>
      </w:r>
      <w:r w:rsidRPr="003F4FD9">
        <w:rPr>
          <w:rFonts w:ascii="Arial" w:hAnsi="Arial" w:cs="Arial"/>
          <w:b/>
          <w:sz w:val="16"/>
          <w:szCs w:val="16"/>
        </w:rPr>
        <w:tab/>
        <w:t>Ю.В.Стадэ</w:t>
      </w:r>
    </w:p>
    <w:p w:rsidR="0001427D" w:rsidRPr="003F4FD9" w:rsidRDefault="0001427D" w:rsidP="003F4FD9">
      <w:pPr>
        <w:tabs>
          <w:tab w:val="left" w:pos="5954"/>
        </w:tabs>
        <w:jc w:val="right"/>
        <w:rPr>
          <w:rFonts w:ascii="Arial" w:hAnsi="Arial" w:cs="Arial"/>
          <w:b/>
          <w:sz w:val="16"/>
          <w:szCs w:val="16"/>
        </w:rPr>
      </w:pPr>
    </w:p>
    <w:p w:rsidR="00710125" w:rsidRPr="00710125" w:rsidRDefault="00710125" w:rsidP="00710125">
      <w:pPr>
        <w:jc w:val="center"/>
        <w:rPr>
          <w:rFonts w:ascii="Arial" w:hAnsi="Arial" w:cs="Arial"/>
          <w:b/>
          <w:sz w:val="16"/>
          <w:szCs w:val="16"/>
        </w:rPr>
      </w:pPr>
      <w:r w:rsidRPr="00710125">
        <w:rPr>
          <w:rFonts w:ascii="Arial" w:hAnsi="Arial" w:cs="Arial"/>
          <w:b/>
          <w:sz w:val="16"/>
          <w:szCs w:val="16"/>
        </w:rPr>
        <w:t>АДМИНИСТРАЦИЯ ВАЛДАЙСКОГО МУНИЦИПАЛЬНОГО РАЙОНА</w:t>
      </w:r>
    </w:p>
    <w:p w:rsidR="00710125" w:rsidRPr="00710125" w:rsidRDefault="00710125" w:rsidP="00710125">
      <w:pPr>
        <w:jc w:val="center"/>
        <w:rPr>
          <w:rFonts w:ascii="Arial" w:hAnsi="Arial" w:cs="Arial"/>
          <w:sz w:val="16"/>
          <w:szCs w:val="16"/>
        </w:rPr>
      </w:pPr>
      <w:r w:rsidRPr="00710125">
        <w:rPr>
          <w:rFonts w:ascii="Arial" w:hAnsi="Arial" w:cs="Arial"/>
          <w:sz w:val="16"/>
          <w:szCs w:val="16"/>
        </w:rPr>
        <w:t>П О С Т А Н О В Л Е Н И Е</w:t>
      </w:r>
    </w:p>
    <w:p w:rsidR="00710125" w:rsidRPr="00710125" w:rsidRDefault="00710125" w:rsidP="00710125">
      <w:pPr>
        <w:jc w:val="center"/>
        <w:rPr>
          <w:rFonts w:ascii="Arial" w:hAnsi="Arial" w:cs="Arial"/>
          <w:sz w:val="16"/>
          <w:szCs w:val="16"/>
        </w:rPr>
      </w:pPr>
      <w:r w:rsidRPr="00710125">
        <w:rPr>
          <w:rFonts w:ascii="Arial" w:hAnsi="Arial" w:cs="Arial"/>
          <w:sz w:val="16"/>
          <w:szCs w:val="16"/>
        </w:rPr>
        <w:t>15.11.2024 № 2985</w:t>
      </w:r>
    </w:p>
    <w:p w:rsidR="00710125" w:rsidRPr="00710125" w:rsidRDefault="00710125" w:rsidP="00710125">
      <w:pPr>
        <w:jc w:val="center"/>
        <w:rPr>
          <w:rFonts w:ascii="Arial" w:hAnsi="Arial" w:cs="Arial"/>
          <w:b/>
          <w:sz w:val="16"/>
          <w:szCs w:val="16"/>
        </w:rPr>
      </w:pPr>
      <w:r w:rsidRPr="00710125">
        <w:rPr>
          <w:rFonts w:ascii="Arial" w:hAnsi="Arial" w:cs="Arial"/>
          <w:b/>
          <w:sz w:val="16"/>
          <w:szCs w:val="16"/>
        </w:rPr>
        <w:t>Об условиях приватизации</w:t>
      </w:r>
      <w:r>
        <w:rPr>
          <w:rFonts w:ascii="Arial" w:hAnsi="Arial" w:cs="Arial"/>
          <w:b/>
          <w:sz w:val="16"/>
          <w:szCs w:val="16"/>
        </w:rPr>
        <w:t xml:space="preserve"> </w:t>
      </w:r>
      <w:r w:rsidRPr="00710125">
        <w:rPr>
          <w:rFonts w:ascii="Arial" w:hAnsi="Arial" w:cs="Arial"/>
          <w:b/>
          <w:sz w:val="16"/>
          <w:szCs w:val="16"/>
        </w:rPr>
        <w:t>муниципального имущества</w:t>
      </w:r>
      <w:r>
        <w:rPr>
          <w:rFonts w:ascii="Arial" w:hAnsi="Arial" w:cs="Arial"/>
          <w:b/>
          <w:sz w:val="16"/>
          <w:szCs w:val="16"/>
        </w:rPr>
        <w:t xml:space="preserve"> </w:t>
      </w:r>
      <w:r w:rsidRPr="00710125">
        <w:rPr>
          <w:rFonts w:ascii="Arial" w:hAnsi="Arial" w:cs="Arial"/>
          <w:b/>
          <w:sz w:val="16"/>
          <w:szCs w:val="16"/>
        </w:rPr>
        <w:t>в электронной форме</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решением Думы Валдайского муниципального района от 27.12.2023 № 282 «Об утверждении Перечня муниципального имущества, подлежащего приватизации в 2024 году», решением Думы Валдайского муниципального района от 25.04.2024 № 304 «О внесении изменений в Перечень муниципального имущества Валдайского муниципального района, подлежащего приватизации в 2024 году», Уставом Валдайского муниципального района, Администрация Валдайского муниципального района </w:t>
      </w:r>
      <w:r w:rsidRPr="00710125">
        <w:rPr>
          <w:rFonts w:ascii="Arial" w:hAnsi="Arial" w:cs="Arial"/>
          <w:b/>
          <w:bCs/>
          <w:sz w:val="16"/>
          <w:szCs w:val="16"/>
        </w:rPr>
        <w:t>ПОСТАНОВЛЯЕТ:</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1. Организовать продажу в электронной форме на электронной площадке АО «Сбербанк-АСТ» следующих объектов недвижимого имущества, находящегося в казне муниципального района:</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1.1. ЛОТ №1:</w:t>
      </w:r>
    </w:p>
    <w:p w:rsidR="00710125" w:rsidRPr="00710125" w:rsidRDefault="00710125" w:rsidP="00710125">
      <w:pPr>
        <w:pStyle w:val="ConsPlusNormal"/>
        <w:widowControl/>
        <w:ind w:firstLine="284"/>
        <w:jc w:val="both"/>
        <w:rPr>
          <w:sz w:val="16"/>
          <w:szCs w:val="16"/>
        </w:rPr>
      </w:pPr>
      <w:r w:rsidRPr="00710125">
        <w:rPr>
          <w:sz w:val="16"/>
          <w:szCs w:val="16"/>
        </w:rPr>
        <w:t>Столовая, назначение: нежилое здание, площадь 308,1 кв.м, кадастровый номер 53:03:0000000:2021, расположенное по адресу: Российская Федерация, Новгородская область, Валдайский муниципальный район, Семёновщинское сельское поселение, д. Семёновщина, дом 108, является собственностью Валдайского муниципального района, запись государственной регистрации права от 23</w:t>
      </w:r>
      <w:r w:rsidRPr="00710125">
        <w:rPr>
          <w:rFonts w:eastAsia="TimesNewRomanPSMT"/>
          <w:sz w:val="16"/>
          <w:szCs w:val="16"/>
        </w:rPr>
        <w:t>.08.2004 № 53-01/03-09/2004-463</w:t>
      </w:r>
      <w:r w:rsidRPr="00710125">
        <w:rPr>
          <w:sz w:val="16"/>
          <w:szCs w:val="16"/>
        </w:rPr>
        <w:t>.</w:t>
      </w:r>
    </w:p>
    <w:p w:rsidR="00710125" w:rsidRPr="00710125" w:rsidRDefault="00710125" w:rsidP="00710125">
      <w:pPr>
        <w:ind w:firstLine="284"/>
        <w:jc w:val="both"/>
        <w:outlineLvl w:val="0"/>
        <w:rPr>
          <w:rFonts w:ascii="Arial" w:hAnsi="Arial" w:cs="Arial"/>
          <w:sz w:val="16"/>
          <w:szCs w:val="16"/>
        </w:rPr>
      </w:pPr>
      <w:r w:rsidRPr="00710125">
        <w:rPr>
          <w:rFonts w:ascii="Arial" w:hAnsi="Arial" w:cs="Arial"/>
          <w:sz w:val="16"/>
          <w:szCs w:val="16"/>
        </w:rPr>
        <w:t>Земельный участок, категория земель: земли населенных пунктов, разрешенное использование: для размещения столовой, площадь 423 кв.м, кадастровый номер 53:03:1331002:34, расположенное по адресу: Российская Федерация, Новгородская область, Валдайский муниципальный район, Семёновщинское сельское поселение, д. Семёновщина, дом 108, является собственностью Валдайского муниципального района, запись государственной регистрации права от 04</w:t>
      </w:r>
      <w:r w:rsidRPr="00710125">
        <w:rPr>
          <w:rFonts w:ascii="Arial" w:eastAsia="TimesNewRomanPSMT" w:hAnsi="Arial" w:cs="Arial"/>
          <w:sz w:val="16"/>
          <w:szCs w:val="16"/>
        </w:rPr>
        <w:t>.04.2024 № 53:03:1331002:34-53/038/2024-1</w:t>
      </w:r>
      <w:r w:rsidRPr="00710125">
        <w:rPr>
          <w:rFonts w:ascii="Arial" w:hAnsi="Arial" w:cs="Arial"/>
          <w:sz w:val="16"/>
          <w:szCs w:val="16"/>
        </w:rPr>
        <w:t>.</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2. Утвердить следующие условия приватизации:</w:t>
      </w:r>
    </w:p>
    <w:p w:rsidR="00710125" w:rsidRPr="00710125" w:rsidRDefault="00710125" w:rsidP="00710125">
      <w:pPr>
        <w:ind w:firstLine="284"/>
        <w:jc w:val="both"/>
        <w:rPr>
          <w:rFonts w:ascii="Arial" w:hAnsi="Arial" w:cs="Arial"/>
          <w:bCs/>
          <w:sz w:val="16"/>
          <w:szCs w:val="16"/>
        </w:rPr>
      </w:pPr>
      <w:r w:rsidRPr="00710125">
        <w:rPr>
          <w:rFonts w:ascii="Arial" w:hAnsi="Arial" w:cs="Arial"/>
          <w:bCs/>
          <w:sz w:val="16"/>
          <w:szCs w:val="16"/>
        </w:rPr>
        <w:t xml:space="preserve">2.1. Способ приватизации – продажа </w:t>
      </w:r>
      <w:r w:rsidRPr="00710125">
        <w:rPr>
          <w:rFonts w:ascii="Arial" w:hAnsi="Arial" w:cs="Arial"/>
          <w:sz w:val="16"/>
          <w:szCs w:val="16"/>
        </w:rPr>
        <w:t>муниципального имущества Валдайского муниципального района в электронной форме на электронной универсальной торговой площадке (торговая секция «Приватизация, аренда и продажа прав»): utp.sberbank-ast.ru, путем проведения аукциона, открытого по составу участников и форме подачи предложений о цене недвижимого имущества.</w:t>
      </w:r>
    </w:p>
    <w:p w:rsidR="00710125" w:rsidRPr="00710125" w:rsidRDefault="00710125" w:rsidP="00710125">
      <w:pPr>
        <w:tabs>
          <w:tab w:val="left" w:pos="0"/>
        </w:tabs>
        <w:ind w:firstLine="284"/>
        <w:jc w:val="both"/>
        <w:rPr>
          <w:rFonts w:ascii="Arial" w:hAnsi="Arial" w:cs="Arial"/>
          <w:sz w:val="16"/>
          <w:szCs w:val="16"/>
        </w:rPr>
      </w:pPr>
      <w:r w:rsidRPr="00710125">
        <w:rPr>
          <w:rFonts w:ascii="Arial" w:hAnsi="Arial" w:cs="Arial"/>
          <w:sz w:val="16"/>
          <w:szCs w:val="16"/>
        </w:rPr>
        <w:t>2.2. Установить начальную (минимальную) цену продажи имущества:</w:t>
      </w:r>
    </w:p>
    <w:p w:rsidR="00710125" w:rsidRPr="00710125" w:rsidRDefault="00710125" w:rsidP="00710125">
      <w:pPr>
        <w:tabs>
          <w:tab w:val="left" w:pos="0"/>
        </w:tabs>
        <w:ind w:firstLine="284"/>
        <w:jc w:val="both"/>
        <w:rPr>
          <w:rFonts w:ascii="Arial" w:hAnsi="Arial" w:cs="Arial"/>
          <w:sz w:val="16"/>
          <w:szCs w:val="16"/>
        </w:rPr>
      </w:pPr>
      <w:r w:rsidRPr="00710125">
        <w:rPr>
          <w:rFonts w:ascii="Arial" w:hAnsi="Arial" w:cs="Arial"/>
          <w:sz w:val="16"/>
          <w:szCs w:val="16"/>
        </w:rPr>
        <w:t xml:space="preserve">2.2.1. Для лота №1 – согласно отчету № 659 «Об оценке рыночной стоимости нежилого здания (столовая), общей площадью 308,1 кв.м с кадастровым номером 53:03:0000000:1021, по адресу: Новгородская область, р-н Валдайский, д. Семёновщина, д. 108 и земельного участка общей площадью 423 кв.м с кадастровым номером 53:03:1331002:34 из земель населенных пунктов, разрешенное использование: для размещения столовой, по адресу: Новгородская обл., р-н Валдайский, с/п Семёновщинское, д. Семёновщина, д. 108», произведённого обществом с ограниченной </w:t>
      </w:r>
      <w:r w:rsidRPr="00710125">
        <w:rPr>
          <w:rFonts w:ascii="Arial" w:hAnsi="Arial" w:cs="Arial"/>
          <w:sz w:val="16"/>
          <w:szCs w:val="16"/>
        </w:rPr>
        <w:lastRenderedPageBreak/>
        <w:t>ответственностью «Деловой центр «Сова», дата составления отчета (определения</w:t>
      </w:r>
      <w:r w:rsidR="00F20FAA">
        <w:rPr>
          <w:rFonts w:ascii="Arial" w:hAnsi="Arial" w:cs="Arial"/>
          <w:sz w:val="16"/>
          <w:szCs w:val="16"/>
        </w:rPr>
        <w:t xml:space="preserve"> стоимости) 29.07.2024 года – 238 000 (двести тридцать</w:t>
      </w:r>
      <w:r w:rsidRPr="00710125">
        <w:rPr>
          <w:rFonts w:ascii="Arial" w:hAnsi="Arial" w:cs="Arial"/>
          <w:sz w:val="16"/>
          <w:szCs w:val="16"/>
        </w:rPr>
        <w:t xml:space="preserve"> восемь тысяч) рублей 00 копеек, в том числе НДС 33 666 (тридцать три тысячи шестьсот шестьдесят шесть) рублей 67 копеек.</w:t>
      </w:r>
    </w:p>
    <w:p w:rsidR="00710125" w:rsidRPr="00710125" w:rsidRDefault="00710125" w:rsidP="00710125">
      <w:pPr>
        <w:tabs>
          <w:tab w:val="num" w:pos="0"/>
        </w:tabs>
        <w:ind w:firstLine="284"/>
        <w:jc w:val="both"/>
        <w:rPr>
          <w:rFonts w:ascii="Arial" w:hAnsi="Arial" w:cs="Arial"/>
          <w:sz w:val="16"/>
          <w:szCs w:val="16"/>
        </w:rPr>
      </w:pPr>
      <w:r w:rsidRPr="00710125">
        <w:rPr>
          <w:rFonts w:ascii="Arial" w:hAnsi="Arial" w:cs="Arial"/>
          <w:sz w:val="16"/>
          <w:szCs w:val="16"/>
        </w:rPr>
        <w:t>2.3. Задаток на участие в аукционе:</w:t>
      </w:r>
    </w:p>
    <w:p w:rsidR="00710125" w:rsidRPr="00710125" w:rsidRDefault="00710125" w:rsidP="00710125">
      <w:pPr>
        <w:tabs>
          <w:tab w:val="num" w:pos="0"/>
        </w:tabs>
        <w:ind w:firstLine="284"/>
        <w:jc w:val="both"/>
        <w:rPr>
          <w:rFonts w:ascii="Arial" w:hAnsi="Arial" w:cs="Arial"/>
          <w:sz w:val="16"/>
          <w:szCs w:val="16"/>
        </w:rPr>
      </w:pPr>
      <w:r w:rsidRPr="00710125">
        <w:rPr>
          <w:rFonts w:ascii="Arial" w:hAnsi="Arial" w:cs="Arial"/>
          <w:sz w:val="16"/>
          <w:szCs w:val="16"/>
        </w:rPr>
        <w:t>2.3.1. Для лота №1 – размер задатка 10 (десять) процентов от начальной (минимальной) ц</w:t>
      </w:r>
      <w:r w:rsidR="00F20FAA">
        <w:rPr>
          <w:rFonts w:ascii="Arial" w:hAnsi="Arial" w:cs="Arial"/>
          <w:sz w:val="16"/>
          <w:szCs w:val="16"/>
        </w:rPr>
        <w:t>ены продажи лота составляет – 23 800 (двадцать три</w:t>
      </w:r>
      <w:r w:rsidRPr="00710125">
        <w:rPr>
          <w:rFonts w:ascii="Arial" w:hAnsi="Arial" w:cs="Arial"/>
          <w:sz w:val="16"/>
          <w:szCs w:val="16"/>
        </w:rPr>
        <w:t xml:space="preserve"> тысячи восемьсот) рублей 00 копеек.</w:t>
      </w:r>
    </w:p>
    <w:p w:rsidR="00710125" w:rsidRPr="00710125" w:rsidRDefault="00710125" w:rsidP="00710125">
      <w:pPr>
        <w:tabs>
          <w:tab w:val="num" w:pos="0"/>
        </w:tabs>
        <w:ind w:firstLine="284"/>
        <w:jc w:val="both"/>
        <w:rPr>
          <w:rFonts w:ascii="Arial" w:hAnsi="Arial" w:cs="Arial"/>
          <w:sz w:val="16"/>
          <w:szCs w:val="16"/>
        </w:rPr>
      </w:pPr>
      <w:r w:rsidRPr="00710125">
        <w:rPr>
          <w:rFonts w:ascii="Arial" w:hAnsi="Arial" w:cs="Arial"/>
          <w:sz w:val="16"/>
          <w:szCs w:val="16"/>
        </w:rPr>
        <w:t>2.4. Шаг аукциона:</w:t>
      </w:r>
    </w:p>
    <w:p w:rsidR="00710125" w:rsidRPr="00710125" w:rsidRDefault="00710125" w:rsidP="00710125">
      <w:pPr>
        <w:tabs>
          <w:tab w:val="num" w:pos="0"/>
        </w:tabs>
        <w:ind w:firstLine="284"/>
        <w:jc w:val="both"/>
        <w:rPr>
          <w:rFonts w:ascii="Arial" w:hAnsi="Arial" w:cs="Arial"/>
          <w:sz w:val="16"/>
          <w:szCs w:val="16"/>
        </w:rPr>
      </w:pPr>
      <w:r w:rsidRPr="00710125">
        <w:rPr>
          <w:rFonts w:ascii="Arial" w:hAnsi="Arial" w:cs="Arial"/>
          <w:sz w:val="16"/>
          <w:szCs w:val="16"/>
        </w:rPr>
        <w:t>2.4.1. Для лота №1 – 3 (три) процента от начальной (мини</w:t>
      </w:r>
      <w:r w:rsidR="00F20FAA">
        <w:rPr>
          <w:rFonts w:ascii="Arial" w:hAnsi="Arial" w:cs="Arial"/>
          <w:sz w:val="16"/>
          <w:szCs w:val="16"/>
        </w:rPr>
        <w:t>мальной) цены продажи лота – 7 140 (семь тысяч сто</w:t>
      </w:r>
      <w:r w:rsidRPr="00710125">
        <w:rPr>
          <w:rFonts w:ascii="Arial" w:hAnsi="Arial" w:cs="Arial"/>
          <w:sz w:val="16"/>
          <w:szCs w:val="16"/>
        </w:rPr>
        <w:t xml:space="preserve"> сорок) рублей 00 копеек.</w:t>
      </w:r>
    </w:p>
    <w:p w:rsidR="00710125" w:rsidRPr="00710125" w:rsidRDefault="00710125" w:rsidP="00710125">
      <w:pPr>
        <w:ind w:firstLine="284"/>
        <w:jc w:val="both"/>
        <w:rPr>
          <w:rFonts w:ascii="Arial" w:hAnsi="Arial" w:cs="Arial"/>
          <w:bCs/>
          <w:sz w:val="16"/>
          <w:szCs w:val="16"/>
          <w:lang w:eastAsia="ar-SA"/>
        </w:rPr>
      </w:pPr>
      <w:r w:rsidRPr="00710125">
        <w:rPr>
          <w:rFonts w:ascii="Arial" w:hAnsi="Arial" w:cs="Arial"/>
          <w:sz w:val="16"/>
          <w:szCs w:val="16"/>
        </w:rPr>
        <w:t>2.5</w:t>
      </w:r>
      <w:r w:rsidRPr="00710125">
        <w:rPr>
          <w:rFonts w:ascii="Arial" w:hAnsi="Arial" w:cs="Arial"/>
          <w:bCs/>
          <w:sz w:val="16"/>
          <w:szCs w:val="16"/>
          <w:lang w:eastAsia="ar-SA"/>
        </w:rPr>
        <w:t xml:space="preserve">. Критерий выявления победителя продажи – </w:t>
      </w:r>
      <w:r w:rsidRPr="00710125">
        <w:rPr>
          <w:rFonts w:ascii="Arial" w:hAnsi="Arial" w:cs="Arial"/>
          <w:sz w:val="16"/>
          <w:szCs w:val="16"/>
        </w:rPr>
        <w:t>предложение наиболее высокой цены имущества.</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3. Утвердить аукционную комиссию в составе:</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sz w:val="16"/>
          <w:szCs w:val="16"/>
        </w:rPr>
        <w:t>Кокорина Ю.Ю. – заместитель Главы администрации муниципального района, председатель комиссии;</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 заместитель председателя комиссии;</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bCs/>
          <w:sz w:val="16"/>
          <w:szCs w:val="16"/>
        </w:rPr>
        <w:t xml:space="preserve">Волкова О.М. – </w:t>
      </w:r>
      <w:r w:rsidRPr="00710125">
        <w:rPr>
          <w:rFonts w:ascii="Arial" w:hAnsi="Arial" w:cs="Arial"/>
          <w:sz w:val="16"/>
          <w:szCs w:val="16"/>
        </w:rPr>
        <w:t>заместитель председателя комитета по управлению муниципальным имуществом Администрации муниципального района, секретарь комиссии.</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sz w:val="16"/>
          <w:szCs w:val="16"/>
        </w:rPr>
        <w:t>Члены комиссии:</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bCs/>
          <w:sz w:val="16"/>
          <w:szCs w:val="16"/>
        </w:rPr>
        <w:t xml:space="preserve">Григорьева И.Н. – главный специалист </w:t>
      </w:r>
      <w:r w:rsidRPr="00710125">
        <w:rPr>
          <w:rFonts w:ascii="Arial" w:hAnsi="Arial" w:cs="Arial"/>
          <w:sz w:val="16"/>
          <w:szCs w:val="16"/>
        </w:rPr>
        <w:t>комитета по управлению муниципальным имуществом Администрации муниципального района;</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sz w:val="16"/>
          <w:szCs w:val="16"/>
        </w:rPr>
        <w:t>Камаева О.А. – заведующий отделом правового регулирования Администрации муниципального района;</w:t>
      </w:r>
    </w:p>
    <w:p w:rsidR="00710125" w:rsidRPr="00710125" w:rsidRDefault="00710125" w:rsidP="00710125">
      <w:pPr>
        <w:widowControl w:val="0"/>
        <w:suppressAutoHyphens/>
        <w:ind w:firstLine="284"/>
        <w:jc w:val="both"/>
        <w:rPr>
          <w:rFonts w:ascii="Arial" w:hAnsi="Arial" w:cs="Arial"/>
          <w:sz w:val="16"/>
          <w:szCs w:val="16"/>
        </w:rPr>
      </w:pPr>
      <w:r w:rsidRPr="00710125">
        <w:rPr>
          <w:rFonts w:ascii="Arial" w:hAnsi="Arial" w:cs="Arial"/>
          <w:bCs/>
          <w:sz w:val="16"/>
          <w:szCs w:val="16"/>
        </w:rPr>
        <w:t>Никифорова Т.В. – председатель комитета финансов Администрации муниципального района.</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4. Утвердить электронную форму заявки на участие в продаже имущества согласно приложению к постановлению.</w:t>
      </w:r>
    </w:p>
    <w:p w:rsidR="00710125" w:rsidRPr="00710125" w:rsidRDefault="00710125" w:rsidP="00710125">
      <w:pPr>
        <w:ind w:firstLine="284"/>
        <w:jc w:val="both"/>
        <w:rPr>
          <w:rFonts w:ascii="Arial" w:hAnsi="Arial" w:cs="Arial"/>
          <w:spacing w:val="10"/>
          <w:sz w:val="16"/>
          <w:szCs w:val="16"/>
        </w:rPr>
      </w:pPr>
      <w:r w:rsidRPr="00710125">
        <w:rPr>
          <w:rFonts w:ascii="Arial" w:hAnsi="Arial" w:cs="Arial"/>
          <w:sz w:val="16"/>
          <w:szCs w:val="16"/>
        </w:rPr>
        <w:t xml:space="preserve">5. Поручить </w:t>
      </w:r>
      <w:r w:rsidRPr="00710125">
        <w:rPr>
          <w:rFonts w:ascii="Arial" w:hAnsi="Arial" w:cs="Arial"/>
          <w:spacing w:val="2"/>
          <w:sz w:val="16"/>
          <w:szCs w:val="16"/>
        </w:rPr>
        <w:t xml:space="preserve">комитету </w:t>
      </w:r>
      <w:r w:rsidRPr="00710125">
        <w:rPr>
          <w:rFonts w:ascii="Arial" w:hAnsi="Arial" w:cs="Arial"/>
          <w:sz w:val="16"/>
          <w:szCs w:val="16"/>
        </w:rPr>
        <w:t>по управлению муниципальным имуществом Администрации Валдайского муниципального района</w:t>
      </w:r>
      <w:r w:rsidRPr="00710125">
        <w:rPr>
          <w:rFonts w:ascii="Arial" w:hAnsi="Arial" w:cs="Arial"/>
          <w:spacing w:val="10"/>
          <w:sz w:val="16"/>
          <w:szCs w:val="16"/>
        </w:rPr>
        <w:t>:</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организовать осмотр имущества по рабочим дням;</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в установленном порядке организовать подготовку информационного сообщения о проведении аукциона и размещение его на официальном сайте</w:t>
      </w:r>
      <w:r w:rsidRPr="00710125">
        <w:rPr>
          <w:rFonts w:ascii="Arial" w:hAnsi="Arial" w:cs="Arial"/>
          <w:spacing w:val="1"/>
          <w:sz w:val="16"/>
          <w:szCs w:val="16"/>
        </w:rPr>
        <w:t xml:space="preserve"> Администрации Валдайского муниципального района в </w:t>
      </w:r>
      <w:r w:rsidRPr="00710125">
        <w:rPr>
          <w:rFonts w:ascii="Arial" w:hAnsi="Arial" w:cs="Arial"/>
          <w:sz w:val="16"/>
          <w:szCs w:val="16"/>
        </w:rPr>
        <w:t xml:space="preserve">информационно-телекоммуникационной сети «Интернет» </w:t>
      </w:r>
      <w:hyperlink r:id="rId13" w:history="1">
        <w:r w:rsidRPr="00710125">
          <w:rPr>
            <w:rStyle w:val="af3"/>
            <w:rFonts w:ascii="Arial" w:hAnsi="Arial" w:cs="Arial"/>
            <w:color w:val="auto"/>
            <w:sz w:val="16"/>
            <w:szCs w:val="16"/>
            <w:u w:val="none"/>
          </w:rPr>
          <w:t>http://www.</w:t>
        </w:r>
        <w:r w:rsidRPr="00710125">
          <w:rPr>
            <w:rStyle w:val="af3"/>
            <w:rFonts w:ascii="Arial" w:hAnsi="Arial" w:cs="Arial"/>
            <w:color w:val="auto"/>
            <w:sz w:val="16"/>
            <w:szCs w:val="16"/>
            <w:u w:val="none"/>
            <w:lang w:val="en-US"/>
          </w:rPr>
          <w:t>valdayadm</w:t>
        </w:r>
        <w:r w:rsidRPr="00710125">
          <w:rPr>
            <w:rStyle w:val="af3"/>
            <w:rFonts w:ascii="Arial" w:hAnsi="Arial" w:cs="Arial"/>
            <w:color w:val="auto"/>
            <w:sz w:val="16"/>
            <w:szCs w:val="16"/>
            <w:u w:val="none"/>
          </w:rPr>
          <w:t>.ru</w:t>
        </w:r>
      </w:hyperlink>
      <w:r w:rsidRPr="00710125">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ГИС Торги </w:t>
      </w:r>
      <w:hyperlink r:id="rId14" w:history="1">
        <w:r w:rsidRPr="00710125">
          <w:rPr>
            <w:rStyle w:val="af3"/>
            <w:rFonts w:ascii="Arial" w:hAnsi="Arial" w:cs="Arial"/>
            <w:color w:val="auto"/>
            <w:sz w:val="16"/>
            <w:szCs w:val="16"/>
            <w:u w:val="none"/>
          </w:rPr>
          <w:t>http://www.torgi.gov.ru/</w:t>
        </w:r>
      </w:hyperlink>
      <w:r w:rsidRPr="00710125">
        <w:rPr>
          <w:rFonts w:ascii="Arial" w:hAnsi="Arial" w:cs="Arial"/>
          <w:sz w:val="16"/>
          <w:szCs w:val="16"/>
        </w:rPr>
        <w:t>;</w:t>
      </w:r>
    </w:p>
    <w:p w:rsidR="00710125" w:rsidRPr="00710125" w:rsidRDefault="00710125" w:rsidP="00710125">
      <w:pPr>
        <w:ind w:firstLine="284"/>
        <w:jc w:val="both"/>
        <w:rPr>
          <w:rFonts w:ascii="Arial" w:hAnsi="Arial" w:cs="Arial"/>
          <w:sz w:val="16"/>
          <w:szCs w:val="16"/>
        </w:rPr>
      </w:pPr>
      <w:r w:rsidRPr="00710125">
        <w:rPr>
          <w:rFonts w:ascii="Arial" w:hAnsi="Arial" w:cs="Arial"/>
          <w:sz w:val="16"/>
          <w:szCs w:val="16"/>
        </w:rPr>
        <w:t>разместить информационное сообщение на электронной площадке: АО «Сбербанк-АСТ» utp.sberbank-ast.ru. в соответствии с пунктом 3 статьи 32.1 Федерального закона № 178-ФЗ.</w:t>
      </w:r>
    </w:p>
    <w:p w:rsidR="00710125" w:rsidRPr="00710125" w:rsidRDefault="00710125" w:rsidP="00710125">
      <w:pPr>
        <w:ind w:firstLine="284"/>
        <w:jc w:val="both"/>
        <w:rPr>
          <w:rFonts w:ascii="Arial" w:hAnsi="Arial" w:cs="Arial"/>
          <w:sz w:val="16"/>
          <w:szCs w:val="16"/>
        </w:rPr>
      </w:pPr>
      <w:r w:rsidRPr="00710125">
        <w:rPr>
          <w:rFonts w:ascii="Arial" w:hAnsi="Arial" w:cs="Arial"/>
          <w:spacing w:val="10"/>
          <w:sz w:val="16"/>
          <w:szCs w:val="16"/>
        </w:rPr>
        <w:t>6.</w:t>
      </w:r>
      <w:r w:rsidRPr="00710125">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10125" w:rsidRPr="00710125" w:rsidRDefault="00710125" w:rsidP="00710125">
      <w:pPr>
        <w:jc w:val="both"/>
        <w:rPr>
          <w:rFonts w:ascii="Arial" w:hAnsi="Arial" w:cs="Arial"/>
          <w:b/>
          <w:sz w:val="16"/>
          <w:szCs w:val="16"/>
        </w:rPr>
      </w:pPr>
      <w:r w:rsidRPr="00710125">
        <w:rPr>
          <w:rFonts w:ascii="Arial" w:hAnsi="Arial" w:cs="Arial"/>
          <w:b/>
          <w:sz w:val="16"/>
          <w:szCs w:val="16"/>
        </w:rPr>
        <w:t>Глава муниципального района</w:t>
      </w:r>
      <w:r w:rsidRPr="00710125">
        <w:rPr>
          <w:rFonts w:ascii="Arial" w:hAnsi="Arial" w:cs="Arial"/>
          <w:b/>
          <w:sz w:val="16"/>
          <w:szCs w:val="16"/>
        </w:rPr>
        <w:tab/>
      </w:r>
      <w:r w:rsidRPr="00710125">
        <w:rPr>
          <w:rFonts w:ascii="Arial" w:hAnsi="Arial" w:cs="Arial"/>
          <w:b/>
          <w:sz w:val="16"/>
          <w:szCs w:val="16"/>
        </w:rPr>
        <w:tab/>
        <w:t>Ю.В.Стадэ</w:t>
      </w:r>
    </w:p>
    <w:p w:rsidR="00710125" w:rsidRPr="00710125" w:rsidRDefault="00710125" w:rsidP="00710125">
      <w:pPr>
        <w:ind w:left="8675"/>
        <w:jc w:val="center"/>
        <w:rPr>
          <w:rFonts w:ascii="Arial" w:hAnsi="Arial" w:cs="Arial"/>
          <w:sz w:val="12"/>
          <w:szCs w:val="16"/>
        </w:rPr>
      </w:pPr>
      <w:bookmarkStart w:id="2" w:name="_Toc438562017"/>
      <w:r w:rsidRPr="00710125">
        <w:rPr>
          <w:rFonts w:ascii="Arial" w:hAnsi="Arial" w:cs="Arial"/>
          <w:sz w:val="12"/>
          <w:szCs w:val="16"/>
        </w:rPr>
        <w:t>Приложение</w:t>
      </w:r>
    </w:p>
    <w:p w:rsidR="00710125" w:rsidRPr="00710125" w:rsidRDefault="00710125" w:rsidP="00710125">
      <w:pPr>
        <w:ind w:left="8675"/>
        <w:jc w:val="center"/>
        <w:rPr>
          <w:rFonts w:ascii="Arial" w:hAnsi="Arial" w:cs="Arial"/>
          <w:sz w:val="12"/>
          <w:szCs w:val="16"/>
        </w:rPr>
      </w:pPr>
      <w:r w:rsidRPr="00710125">
        <w:rPr>
          <w:rFonts w:ascii="Arial" w:hAnsi="Arial" w:cs="Arial"/>
          <w:sz w:val="12"/>
          <w:szCs w:val="16"/>
        </w:rPr>
        <w:t>к постановлению Администрации</w:t>
      </w:r>
    </w:p>
    <w:p w:rsidR="00C775EE" w:rsidRDefault="00710125" w:rsidP="00710125">
      <w:pPr>
        <w:ind w:left="8675"/>
        <w:jc w:val="center"/>
        <w:rPr>
          <w:rFonts w:ascii="Arial" w:hAnsi="Arial" w:cs="Arial"/>
          <w:sz w:val="12"/>
          <w:szCs w:val="16"/>
        </w:rPr>
      </w:pPr>
      <w:r w:rsidRPr="00710125">
        <w:rPr>
          <w:rFonts w:ascii="Arial" w:hAnsi="Arial" w:cs="Arial"/>
          <w:sz w:val="12"/>
          <w:szCs w:val="16"/>
        </w:rPr>
        <w:t>муниципального района</w:t>
      </w:r>
    </w:p>
    <w:p w:rsidR="00710125" w:rsidRPr="00710125" w:rsidRDefault="00710125" w:rsidP="00710125">
      <w:pPr>
        <w:ind w:left="8675"/>
        <w:jc w:val="center"/>
        <w:rPr>
          <w:rFonts w:ascii="Arial" w:hAnsi="Arial" w:cs="Arial"/>
          <w:sz w:val="12"/>
          <w:szCs w:val="16"/>
        </w:rPr>
      </w:pPr>
      <w:r w:rsidRPr="00710125">
        <w:rPr>
          <w:rFonts w:ascii="Arial" w:hAnsi="Arial" w:cs="Arial"/>
          <w:sz w:val="12"/>
          <w:szCs w:val="16"/>
        </w:rPr>
        <w:t>от 15.11.2024 № 2985</w:t>
      </w:r>
    </w:p>
    <w:p w:rsidR="00710125" w:rsidRPr="00710125" w:rsidRDefault="00710125" w:rsidP="00710125">
      <w:pPr>
        <w:jc w:val="center"/>
        <w:rPr>
          <w:rFonts w:ascii="Arial" w:hAnsi="Arial" w:cs="Arial"/>
          <w:b/>
          <w:sz w:val="16"/>
          <w:szCs w:val="16"/>
        </w:rPr>
      </w:pPr>
      <w:r w:rsidRPr="00710125">
        <w:rPr>
          <w:rFonts w:ascii="Arial" w:hAnsi="Arial" w:cs="Arial"/>
          <w:b/>
          <w:sz w:val="16"/>
          <w:szCs w:val="16"/>
        </w:rPr>
        <w:t xml:space="preserve">ЗАЯВКА НА УЧАСТИЕ В </w:t>
      </w:r>
      <w:r w:rsidRPr="00710125">
        <w:rPr>
          <w:rFonts w:ascii="Arial" w:hAnsi="Arial" w:cs="Arial"/>
          <w:b/>
          <w:bCs/>
          <w:caps/>
          <w:sz w:val="16"/>
          <w:szCs w:val="16"/>
        </w:rPr>
        <w:t>аукционе</w:t>
      </w:r>
      <w:r>
        <w:rPr>
          <w:rFonts w:ascii="Arial" w:hAnsi="Arial" w:cs="Arial"/>
          <w:b/>
          <w:bCs/>
          <w:caps/>
          <w:sz w:val="16"/>
          <w:szCs w:val="16"/>
        </w:rPr>
        <w:t xml:space="preserve"> </w:t>
      </w:r>
      <w:r w:rsidRPr="00710125">
        <w:rPr>
          <w:rFonts w:ascii="Arial" w:hAnsi="Arial" w:cs="Arial"/>
          <w:b/>
          <w:sz w:val="16"/>
          <w:szCs w:val="16"/>
        </w:rPr>
        <w:t>В ЭЛЕКТРОННОЙ ФОРМЕ</w:t>
      </w:r>
    </w:p>
    <w:p w:rsidR="00710125" w:rsidRPr="00710125" w:rsidRDefault="00710125" w:rsidP="00710125">
      <w:pPr>
        <w:jc w:val="center"/>
        <w:rPr>
          <w:rFonts w:ascii="Arial" w:hAnsi="Arial" w:cs="Arial"/>
          <w:b/>
          <w:sz w:val="16"/>
          <w:szCs w:val="16"/>
        </w:rPr>
      </w:pPr>
      <w:r w:rsidRPr="00710125">
        <w:rPr>
          <w:rFonts w:ascii="Arial" w:hAnsi="Arial" w:cs="Arial"/>
          <w:b/>
          <w:sz w:val="16"/>
          <w:szCs w:val="16"/>
        </w:rPr>
        <w:t>по продаже объекта (лота)</w:t>
      </w:r>
    </w:p>
    <w:p w:rsidR="00710125" w:rsidRPr="00710125" w:rsidRDefault="00710125" w:rsidP="00710125">
      <w:pPr>
        <w:jc w:val="both"/>
        <w:rPr>
          <w:rFonts w:ascii="Arial" w:hAnsi="Arial" w:cs="Arial"/>
          <w:sz w:val="16"/>
          <w:szCs w:val="16"/>
        </w:rPr>
      </w:pPr>
      <w:r w:rsidRPr="0071012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710125" w:rsidRPr="00710125" w:rsidRDefault="00710125" w:rsidP="00710125">
      <w:pPr>
        <w:jc w:val="center"/>
        <w:rPr>
          <w:rFonts w:ascii="Arial" w:hAnsi="Arial" w:cs="Arial"/>
          <w:sz w:val="12"/>
          <w:szCs w:val="16"/>
        </w:rPr>
      </w:pPr>
      <w:r w:rsidRPr="00710125">
        <w:rPr>
          <w:rFonts w:ascii="Arial" w:hAnsi="Arial" w:cs="Arial"/>
          <w:sz w:val="12"/>
          <w:szCs w:val="16"/>
        </w:rPr>
        <w:t>(наименование Продавца)</w:t>
      </w:r>
    </w:p>
    <w:p w:rsidR="00710125" w:rsidRPr="00710125" w:rsidRDefault="00710125" w:rsidP="00710125">
      <w:pPr>
        <w:jc w:val="both"/>
        <w:rPr>
          <w:rFonts w:ascii="Arial" w:hAnsi="Arial" w:cs="Arial"/>
          <w:b/>
          <w:bCs/>
          <w:sz w:val="16"/>
          <w:szCs w:val="16"/>
        </w:rPr>
      </w:pPr>
      <w:r w:rsidRPr="00710125">
        <w:rPr>
          <w:rFonts w:ascii="Arial" w:hAnsi="Arial" w:cs="Arial"/>
          <w:b/>
          <w:sz w:val="16"/>
          <w:szCs w:val="16"/>
        </w:rPr>
        <w:t xml:space="preserve">Претендент </w:t>
      </w:r>
      <w:r w:rsidRPr="00710125">
        <w:rPr>
          <w:rFonts w:ascii="Arial" w:hAnsi="Arial" w:cs="Arial"/>
          <w:sz w:val="16"/>
          <w:szCs w:val="16"/>
        </w:rPr>
        <w:t>_______________________________________________________</w:t>
      </w:r>
      <w:r>
        <w:rPr>
          <w:rFonts w:ascii="Arial" w:hAnsi="Arial" w:cs="Arial"/>
          <w:sz w:val="16"/>
          <w:szCs w:val="16"/>
        </w:rPr>
        <w:t>_____________________________________________________________</w:t>
      </w:r>
    </w:p>
    <w:p w:rsidR="00710125" w:rsidRPr="00710125" w:rsidRDefault="00710125" w:rsidP="00710125">
      <w:pPr>
        <w:jc w:val="center"/>
        <w:rPr>
          <w:rFonts w:ascii="Arial" w:hAnsi="Arial" w:cs="Arial"/>
          <w:sz w:val="12"/>
          <w:szCs w:val="16"/>
        </w:rPr>
      </w:pPr>
      <w:r w:rsidRPr="00710125">
        <w:rPr>
          <w:rFonts w:ascii="Arial" w:hAnsi="Arial" w:cs="Arial"/>
          <w:sz w:val="12"/>
          <w:szCs w:val="16"/>
        </w:rPr>
        <w:t>(</w:t>
      </w:r>
      <w:r w:rsidRPr="00710125">
        <w:rPr>
          <w:rFonts w:ascii="Arial" w:hAnsi="Arial" w:cs="Arial"/>
          <w:bCs/>
          <w:sz w:val="12"/>
          <w:szCs w:val="16"/>
        </w:rPr>
        <w:t>Ф.И.О. для физического лица или ИП, наименование для юридического лица с указанием организационно-правовой формы</w:t>
      </w:r>
      <w:r w:rsidRPr="00710125">
        <w:rPr>
          <w:rFonts w:ascii="Arial" w:hAnsi="Arial" w:cs="Arial"/>
          <w:sz w:val="12"/>
          <w:szCs w:val="16"/>
        </w:rPr>
        <w:t>)</w:t>
      </w:r>
    </w:p>
    <w:p w:rsidR="00710125" w:rsidRPr="00710125" w:rsidRDefault="00710125" w:rsidP="00710125">
      <w:pPr>
        <w:jc w:val="both"/>
        <w:rPr>
          <w:rFonts w:ascii="Arial" w:hAnsi="Arial" w:cs="Arial"/>
          <w:sz w:val="16"/>
          <w:szCs w:val="16"/>
        </w:rPr>
      </w:pPr>
      <w:r w:rsidRPr="00710125">
        <w:rPr>
          <w:rFonts w:ascii="Arial" w:hAnsi="Arial" w:cs="Arial"/>
          <w:b/>
          <w:sz w:val="16"/>
          <w:szCs w:val="16"/>
        </w:rPr>
        <w:t>в лице</w:t>
      </w:r>
      <w:r w:rsidRPr="00710125">
        <w:rPr>
          <w:rFonts w:ascii="Arial" w:hAnsi="Arial" w:cs="Arial"/>
          <w:sz w:val="16"/>
          <w:szCs w:val="16"/>
        </w:rPr>
        <w:t xml:space="preserve"> ____________________________________________________________</w:t>
      </w:r>
      <w:r>
        <w:rPr>
          <w:rFonts w:ascii="Arial" w:hAnsi="Arial" w:cs="Arial"/>
          <w:sz w:val="16"/>
          <w:szCs w:val="16"/>
        </w:rPr>
        <w:t>____________________________________________________________</w:t>
      </w:r>
    </w:p>
    <w:p w:rsidR="00710125" w:rsidRPr="00710125" w:rsidRDefault="00710125" w:rsidP="00710125">
      <w:pPr>
        <w:jc w:val="center"/>
        <w:rPr>
          <w:rFonts w:ascii="Arial" w:hAnsi="Arial" w:cs="Arial"/>
          <w:sz w:val="12"/>
          <w:szCs w:val="16"/>
        </w:rPr>
      </w:pPr>
      <w:r w:rsidRPr="00710125">
        <w:rPr>
          <w:rFonts w:ascii="Arial" w:hAnsi="Arial" w:cs="Arial"/>
          <w:sz w:val="12"/>
          <w:szCs w:val="16"/>
        </w:rPr>
        <w:t>(ФИО)</w:t>
      </w:r>
    </w:p>
    <w:p w:rsidR="00710125" w:rsidRPr="00710125" w:rsidRDefault="00710125" w:rsidP="00710125">
      <w:pPr>
        <w:jc w:val="center"/>
        <w:rPr>
          <w:rFonts w:ascii="Arial" w:hAnsi="Arial" w:cs="Arial"/>
          <w:b/>
          <w:bCs/>
          <w:sz w:val="16"/>
          <w:szCs w:val="16"/>
        </w:rPr>
      </w:pPr>
      <w:r w:rsidRPr="00710125">
        <w:rPr>
          <w:rFonts w:ascii="Arial" w:hAnsi="Arial" w:cs="Arial"/>
          <w:b/>
          <w:bCs/>
          <w:sz w:val="16"/>
          <w:szCs w:val="16"/>
        </w:rPr>
        <w:t>действующий на основании</w:t>
      </w:r>
      <w:r w:rsidRPr="00710125">
        <w:rPr>
          <w:rFonts w:ascii="Arial" w:hAnsi="Arial" w:cs="Arial"/>
          <w:b/>
          <w:bCs/>
          <w:sz w:val="16"/>
          <w:szCs w:val="16"/>
          <w:vertAlign w:val="superscript"/>
        </w:rPr>
        <w:t xml:space="preserve">1 </w:t>
      </w:r>
      <w:r w:rsidRPr="00710125">
        <w:rPr>
          <w:rFonts w:ascii="Arial" w:hAnsi="Arial" w:cs="Arial"/>
          <w:sz w:val="16"/>
          <w:szCs w:val="16"/>
        </w:rPr>
        <w:t>________________________________________</w:t>
      </w:r>
      <w:r>
        <w:rPr>
          <w:rFonts w:ascii="Arial" w:hAnsi="Arial" w:cs="Arial"/>
          <w:sz w:val="16"/>
          <w:szCs w:val="16"/>
        </w:rPr>
        <w:t>_____________________________________________________________</w:t>
      </w:r>
      <w:r w:rsidRPr="00710125">
        <w:rPr>
          <w:rFonts w:ascii="Arial" w:hAnsi="Arial" w:cs="Arial"/>
          <w:sz w:val="12"/>
          <w:szCs w:val="16"/>
        </w:rPr>
        <w:t xml:space="preserve">  (Устав, Положение и т.д.)</w:t>
      </w:r>
    </w:p>
    <w:tbl>
      <w:tblPr>
        <w:tblW w:w="5000" w:type="pct"/>
        <w:tblCellMar>
          <w:left w:w="0" w:type="dxa"/>
          <w:right w:w="0" w:type="dxa"/>
        </w:tblCellMar>
        <w:tblLook w:val="04A0"/>
      </w:tblPr>
      <w:tblGrid>
        <w:gridCol w:w="11400"/>
      </w:tblGrid>
      <w:tr w:rsidR="00710125" w:rsidRPr="00710125" w:rsidTr="001609D0">
        <w:trPr>
          <w:trHeight w:val="20"/>
        </w:trPr>
        <w:tc>
          <w:tcPr>
            <w:tcW w:w="5000"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710125" w:rsidRDefault="00710125" w:rsidP="00710125">
            <w:pPr>
              <w:jc w:val="both"/>
              <w:rPr>
                <w:rFonts w:ascii="Arial" w:hAnsi="Arial" w:cs="Arial"/>
                <w:sz w:val="16"/>
                <w:szCs w:val="16"/>
                <w:lang w:eastAsia="en-US"/>
              </w:rPr>
            </w:pPr>
            <w:r w:rsidRPr="00710125">
              <w:rPr>
                <w:rFonts w:ascii="Arial" w:hAnsi="Arial" w:cs="Arial"/>
                <w:b/>
                <w:sz w:val="16"/>
                <w:szCs w:val="16"/>
                <w:lang w:eastAsia="en-US"/>
              </w:rPr>
              <w:t>(заполняется</w:t>
            </w:r>
            <w:r w:rsidRPr="00710125">
              <w:rPr>
                <w:rFonts w:ascii="Arial" w:hAnsi="Arial" w:cs="Arial"/>
                <w:sz w:val="16"/>
                <w:szCs w:val="16"/>
                <w:lang w:eastAsia="en-US"/>
              </w:rPr>
              <w:t xml:space="preserve"> </w:t>
            </w:r>
            <w:r w:rsidRPr="00710125">
              <w:rPr>
                <w:rFonts w:ascii="Arial" w:hAnsi="Arial" w:cs="Arial"/>
                <w:b/>
                <w:sz w:val="16"/>
                <w:szCs w:val="16"/>
                <w:lang w:eastAsia="en-US"/>
              </w:rPr>
              <w:t>индивидуальным предпринимателем, физическим лицом)</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Паспортные данные: серия</w:t>
            </w:r>
            <w:r>
              <w:rPr>
                <w:rFonts w:ascii="Arial" w:hAnsi="Arial" w:cs="Arial"/>
                <w:sz w:val="16"/>
                <w:szCs w:val="16"/>
                <w:lang w:eastAsia="en-US"/>
              </w:rPr>
              <w:t>.....</w:t>
            </w:r>
            <w:r w:rsidRPr="00710125">
              <w:rPr>
                <w:rFonts w:ascii="Arial" w:hAnsi="Arial" w:cs="Arial"/>
                <w:sz w:val="16"/>
                <w:szCs w:val="16"/>
                <w:lang w:eastAsia="en-US"/>
              </w:rPr>
              <w:t>…….………№ ……….</w:t>
            </w:r>
            <w:r>
              <w:rPr>
                <w:rFonts w:ascii="Arial" w:hAnsi="Arial" w:cs="Arial"/>
                <w:sz w:val="16"/>
                <w:szCs w:val="16"/>
                <w:lang w:eastAsia="en-US"/>
              </w:rPr>
              <w:t>.....</w:t>
            </w:r>
            <w:r w:rsidRPr="00710125">
              <w:rPr>
                <w:rFonts w:ascii="Arial" w:hAnsi="Arial" w:cs="Arial"/>
                <w:sz w:val="16"/>
                <w:szCs w:val="16"/>
                <w:lang w:eastAsia="en-US"/>
              </w:rPr>
              <w:t>....……., дата выдачи «..</w:t>
            </w:r>
            <w:r>
              <w:rPr>
                <w:rFonts w:ascii="Arial" w:hAnsi="Arial" w:cs="Arial"/>
                <w:sz w:val="16"/>
                <w:szCs w:val="16"/>
                <w:lang w:eastAsia="en-US"/>
              </w:rPr>
              <w:t>..</w:t>
            </w:r>
            <w:r w:rsidRPr="00710125">
              <w:rPr>
                <w:rFonts w:ascii="Arial" w:hAnsi="Arial" w:cs="Arial"/>
                <w:sz w:val="16"/>
                <w:szCs w:val="16"/>
                <w:lang w:eastAsia="en-US"/>
              </w:rPr>
              <w:t>...» …</w:t>
            </w:r>
            <w:r>
              <w:rPr>
                <w:rFonts w:ascii="Arial" w:hAnsi="Arial" w:cs="Arial"/>
                <w:sz w:val="16"/>
                <w:szCs w:val="16"/>
                <w:lang w:eastAsia="en-US"/>
              </w:rPr>
              <w:t>......</w:t>
            </w:r>
            <w:r w:rsidRPr="00710125">
              <w:rPr>
                <w:rFonts w:ascii="Arial" w:hAnsi="Arial" w:cs="Arial"/>
                <w:sz w:val="16"/>
                <w:szCs w:val="16"/>
                <w:lang w:eastAsia="en-US"/>
              </w:rPr>
              <w:t>………….г.</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кем выдан………………………………….………………………………………………….</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Адрес регистрации по месту жительства ……………………………………………………</w:t>
            </w:r>
            <w:r>
              <w:rPr>
                <w:rFonts w:ascii="Arial" w:hAnsi="Arial" w:cs="Arial"/>
                <w:sz w:val="16"/>
                <w:szCs w:val="16"/>
                <w:lang w:eastAsia="en-US"/>
              </w:rPr>
              <w:t>.............................................................................................................</w:t>
            </w:r>
            <w:r w:rsidRPr="00710125">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Адрес регистрации по месту пребывания………………….……………………...…………</w:t>
            </w:r>
            <w:r>
              <w:rPr>
                <w:rFonts w:ascii="Arial" w:hAnsi="Arial" w:cs="Arial"/>
                <w:sz w:val="16"/>
                <w:szCs w:val="16"/>
                <w:lang w:eastAsia="en-US"/>
              </w:rPr>
              <w:t>............................................................................................................</w:t>
            </w:r>
            <w:r w:rsidRPr="00710125">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Контактный телефон ………………………………..……………………………………………</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Дата регистрации в качестве индивидуального предпринимателя: «….» ….… г. ……...……</w:t>
            </w:r>
            <w:r>
              <w:rPr>
                <w:rFonts w:ascii="Arial" w:hAnsi="Arial" w:cs="Arial"/>
                <w:sz w:val="16"/>
                <w:szCs w:val="16"/>
                <w:lang w:eastAsia="en-US"/>
              </w:rPr>
              <w:t>.......................................................................................................</w:t>
            </w:r>
          </w:p>
          <w:p w:rsidR="00710125" w:rsidRPr="00710125" w:rsidRDefault="00710125" w:rsidP="00710125">
            <w:pPr>
              <w:jc w:val="both"/>
              <w:rPr>
                <w:rFonts w:ascii="Arial" w:hAnsi="Arial" w:cs="Arial"/>
                <w:b/>
                <w:sz w:val="16"/>
                <w:szCs w:val="16"/>
                <w:lang w:eastAsia="en-US"/>
              </w:rPr>
            </w:pPr>
            <w:r w:rsidRPr="00710125">
              <w:rPr>
                <w:rFonts w:ascii="Arial" w:hAnsi="Arial" w:cs="Arial"/>
                <w:sz w:val="16"/>
                <w:szCs w:val="16"/>
                <w:lang w:eastAsia="en-US"/>
              </w:rPr>
              <w:t>ОГРН индивидуального предпринимателя №……………………………..……………………</w:t>
            </w:r>
            <w:r>
              <w:rPr>
                <w:rFonts w:ascii="Arial" w:hAnsi="Arial" w:cs="Arial"/>
                <w:sz w:val="16"/>
                <w:szCs w:val="16"/>
                <w:lang w:eastAsia="en-US"/>
              </w:rPr>
              <w:t>............................................................................................................</w:t>
            </w:r>
          </w:p>
        </w:tc>
      </w:tr>
      <w:tr w:rsidR="00710125" w:rsidRPr="00710125" w:rsidTr="001609D0">
        <w:trPr>
          <w:trHeight w:val="20"/>
        </w:trPr>
        <w:tc>
          <w:tcPr>
            <w:tcW w:w="5000"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710125" w:rsidRDefault="00710125" w:rsidP="00710125">
            <w:pPr>
              <w:jc w:val="both"/>
              <w:rPr>
                <w:rFonts w:ascii="Arial" w:hAnsi="Arial" w:cs="Arial"/>
                <w:sz w:val="16"/>
                <w:szCs w:val="16"/>
                <w:lang w:eastAsia="en-US"/>
              </w:rPr>
            </w:pPr>
            <w:r w:rsidRPr="00710125">
              <w:rPr>
                <w:rFonts w:ascii="Arial" w:hAnsi="Arial" w:cs="Arial"/>
                <w:b/>
                <w:sz w:val="16"/>
                <w:szCs w:val="16"/>
                <w:lang w:eastAsia="en-US"/>
              </w:rPr>
              <w:t>(заполняется юридическим лицом)</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Адрес местонахождения………………………......</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Почтовый адрес……………………………………...…………………………………………….</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Контактный телефон….….…………………………………...…………………………………..</w:t>
            </w:r>
            <w:r>
              <w:rPr>
                <w:rFonts w:ascii="Arial" w:hAnsi="Arial" w:cs="Arial"/>
                <w:sz w:val="16"/>
                <w:szCs w:val="16"/>
                <w:lang w:eastAsia="en-US"/>
              </w:rPr>
              <w:t>................................................................................................................</w:t>
            </w:r>
          </w:p>
          <w:p w:rsidR="00710125" w:rsidRPr="00710125" w:rsidRDefault="00710125" w:rsidP="00710125">
            <w:pPr>
              <w:jc w:val="both"/>
              <w:rPr>
                <w:rFonts w:ascii="Arial" w:hAnsi="Arial" w:cs="Arial"/>
                <w:b/>
                <w:sz w:val="16"/>
                <w:szCs w:val="16"/>
                <w:lang w:eastAsia="en-US"/>
              </w:rPr>
            </w:pPr>
            <w:r w:rsidRPr="00710125">
              <w:rPr>
                <w:rFonts w:ascii="Arial" w:hAnsi="Arial" w:cs="Arial"/>
                <w:sz w:val="16"/>
                <w:szCs w:val="16"/>
                <w:lang w:eastAsia="en-US"/>
              </w:rPr>
              <w:t>ИНН № ………………………………</w:t>
            </w:r>
            <w:r>
              <w:rPr>
                <w:rFonts w:ascii="Arial" w:hAnsi="Arial" w:cs="Arial"/>
                <w:sz w:val="16"/>
                <w:szCs w:val="16"/>
                <w:lang w:eastAsia="en-US"/>
              </w:rPr>
              <w:t>.................................................</w:t>
            </w:r>
            <w:r w:rsidRPr="00710125">
              <w:rPr>
                <w:rFonts w:ascii="Arial" w:hAnsi="Arial" w:cs="Arial"/>
                <w:sz w:val="16"/>
                <w:szCs w:val="16"/>
                <w:lang w:eastAsia="en-US"/>
              </w:rPr>
              <w:t>….…. ОГРН № ……</w:t>
            </w:r>
            <w:r>
              <w:rPr>
                <w:rFonts w:ascii="Arial" w:hAnsi="Arial" w:cs="Arial"/>
                <w:sz w:val="16"/>
                <w:szCs w:val="16"/>
                <w:lang w:eastAsia="en-US"/>
              </w:rPr>
              <w:t>..................................................................</w:t>
            </w:r>
            <w:r w:rsidRPr="00710125">
              <w:rPr>
                <w:rFonts w:ascii="Arial" w:hAnsi="Arial" w:cs="Arial"/>
                <w:sz w:val="16"/>
                <w:szCs w:val="16"/>
                <w:lang w:eastAsia="en-US"/>
              </w:rPr>
              <w:t>………….………………………..</w:t>
            </w:r>
          </w:p>
        </w:tc>
      </w:tr>
      <w:tr w:rsidR="00710125" w:rsidRPr="00710125" w:rsidTr="001609D0">
        <w:trPr>
          <w:trHeight w:val="20"/>
        </w:trPr>
        <w:tc>
          <w:tcPr>
            <w:tcW w:w="5000" w:type="pct"/>
            <w:tcBorders>
              <w:top w:val="thickThinLargeGap" w:sz="6" w:space="0" w:color="C0C0C0"/>
              <w:left w:val="thickThinLargeGap" w:sz="6" w:space="0" w:color="C0C0C0"/>
              <w:bottom w:val="thickThinLargeGap" w:sz="6" w:space="0" w:color="C0C0C0"/>
              <w:right w:val="thickThinLargeGap" w:sz="6" w:space="0" w:color="C0C0C0"/>
            </w:tcBorders>
          </w:tcPr>
          <w:p w:rsidR="00710125" w:rsidRPr="00710125" w:rsidRDefault="00710125" w:rsidP="00710125">
            <w:pPr>
              <w:jc w:val="both"/>
              <w:rPr>
                <w:rFonts w:ascii="Arial" w:hAnsi="Arial" w:cs="Arial"/>
                <w:b/>
                <w:sz w:val="16"/>
                <w:szCs w:val="16"/>
                <w:lang w:eastAsia="en-US"/>
              </w:rPr>
            </w:pPr>
            <w:r w:rsidRPr="00710125">
              <w:rPr>
                <w:rFonts w:ascii="Arial" w:hAnsi="Arial" w:cs="Arial"/>
                <w:b/>
                <w:sz w:val="16"/>
                <w:szCs w:val="16"/>
                <w:lang w:eastAsia="en-US"/>
              </w:rPr>
              <w:t>Представитель Претендента</w:t>
            </w:r>
            <w:r w:rsidRPr="00710125">
              <w:rPr>
                <w:rFonts w:ascii="Arial" w:hAnsi="Arial" w:cs="Arial"/>
                <w:b/>
                <w:sz w:val="16"/>
                <w:szCs w:val="16"/>
                <w:vertAlign w:val="superscript"/>
                <w:lang w:eastAsia="en-US"/>
              </w:rPr>
              <w:t>2</w:t>
            </w:r>
            <w:r w:rsidRPr="00710125">
              <w:rPr>
                <w:rFonts w:ascii="Arial" w:hAnsi="Arial" w:cs="Arial"/>
                <w:sz w:val="16"/>
                <w:szCs w:val="16"/>
                <w:lang w:eastAsia="en-US"/>
              </w:rPr>
              <w:t>…………………………………………………………………..</w:t>
            </w:r>
            <w:r>
              <w:rPr>
                <w:rFonts w:ascii="Arial" w:hAnsi="Arial" w:cs="Arial"/>
                <w:sz w:val="16"/>
                <w:szCs w:val="16"/>
                <w:lang w:eastAsia="en-US"/>
              </w:rPr>
              <w:t>..............................................................................................................</w:t>
            </w:r>
          </w:p>
          <w:p w:rsidR="00710125" w:rsidRPr="00710125" w:rsidRDefault="00710125" w:rsidP="00710125">
            <w:pPr>
              <w:jc w:val="center"/>
              <w:rPr>
                <w:rFonts w:ascii="Arial" w:hAnsi="Arial" w:cs="Arial"/>
                <w:sz w:val="12"/>
                <w:szCs w:val="16"/>
                <w:lang w:eastAsia="en-US"/>
              </w:rPr>
            </w:pPr>
            <w:r w:rsidRPr="00710125">
              <w:rPr>
                <w:rFonts w:ascii="Arial" w:hAnsi="Arial" w:cs="Arial"/>
                <w:sz w:val="12"/>
                <w:szCs w:val="16"/>
                <w:lang w:eastAsia="en-US"/>
              </w:rPr>
              <w:t>(Ф.И.О.)</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Действует на основании доверенности от «….</w:t>
            </w:r>
            <w:r>
              <w:rPr>
                <w:rFonts w:ascii="Arial" w:hAnsi="Arial" w:cs="Arial"/>
                <w:sz w:val="16"/>
                <w:szCs w:val="16"/>
                <w:lang w:eastAsia="en-US"/>
              </w:rPr>
              <w:t>....</w:t>
            </w:r>
            <w:r w:rsidRPr="00710125">
              <w:rPr>
                <w:rFonts w:ascii="Arial" w:hAnsi="Arial" w:cs="Arial"/>
                <w:sz w:val="16"/>
                <w:szCs w:val="16"/>
                <w:lang w:eastAsia="en-US"/>
              </w:rPr>
              <w:t>.»………</w:t>
            </w:r>
            <w:r>
              <w:rPr>
                <w:rFonts w:ascii="Arial" w:hAnsi="Arial" w:cs="Arial"/>
                <w:sz w:val="16"/>
                <w:szCs w:val="16"/>
                <w:lang w:eastAsia="en-US"/>
              </w:rPr>
              <w:t>..........</w:t>
            </w:r>
            <w:r w:rsidRPr="00710125">
              <w:rPr>
                <w:rFonts w:ascii="Arial" w:hAnsi="Arial" w:cs="Arial"/>
                <w:sz w:val="16"/>
                <w:szCs w:val="16"/>
                <w:lang w:eastAsia="en-US"/>
              </w:rPr>
              <w:t>……20..</w:t>
            </w:r>
            <w:r>
              <w:rPr>
                <w:rFonts w:ascii="Arial" w:hAnsi="Arial" w:cs="Arial"/>
                <w:sz w:val="16"/>
                <w:szCs w:val="16"/>
                <w:lang w:eastAsia="en-US"/>
              </w:rPr>
              <w:t>...</w:t>
            </w:r>
            <w:r w:rsidRPr="00710125">
              <w:rPr>
                <w:rFonts w:ascii="Arial" w:hAnsi="Arial" w:cs="Arial"/>
                <w:sz w:val="16"/>
                <w:szCs w:val="16"/>
                <w:lang w:eastAsia="en-US"/>
              </w:rPr>
              <w:t>….г., № …………….………</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Паспортные данные представителя: серия .…</w:t>
            </w:r>
            <w:r>
              <w:rPr>
                <w:rFonts w:ascii="Arial" w:hAnsi="Arial" w:cs="Arial"/>
                <w:sz w:val="16"/>
                <w:szCs w:val="16"/>
                <w:lang w:eastAsia="en-US"/>
              </w:rPr>
              <w:t>..............</w:t>
            </w:r>
            <w:r w:rsidRPr="00710125">
              <w:rPr>
                <w:rFonts w:ascii="Arial" w:hAnsi="Arial" w:cs="Arial"/>
                <w:sz w:val="16"/>
                <w:szCs w:val="16"/>
                <w:lang w:eastAsia="en-US"/>
              </w:rPr>
              <w:t>…№ …</w:t>
            </w:r>
            <w:r>
              <w:rPr>
                <w:rFonts w:ascii="Arial" w:hAnsi="Arial" w:cs="Arial"/>
                <w:sz w:val="16"/>
                <w:szCs w:val="16"/>
                <w:lang w:eastAsia="en-US"/>
              </w:rPr>
              <w:t>..................</w:t>
            </w:r>
            <w:r w:rsidRPr="00710125">
              <w:rPr>
                <w:rFonts w:ascii="Arial" w:hAnsi="Arial" w:cs="Arial"/>
                <w:sz w:val="16"/>
                <w:szCs w:val="16"/>
                <w:lang w:eastAsia="en-US"/>
              </w:rPr>
              <w:t>…………., дата выдачи «…</w:t>
            </w:r>
            <w:r>
              <w:rPr>
                <w:rFonts w:ascii="Arial" w:hAnsi="Arial" w:cs="Arial"/>
                <w:sz w:val="16"/>
                <w:szCs w:val="16"/>
                <w:lang w:eastAsia="en-US"/>
              </w:rPr>
              <w:t>..</w:t>
            </w:r>
            <w:r w:rsidRPr="00710125">
              <w:rPr>
                <w:rFonts w:ascii="Arial" w:hAnsi="Arial" w:cs="Arial"/>
                <w:sz w:val="16"/>
                <w:szCs w:val="16"/>
                <w:lang w:eastAsia="en-US"/>
              </w:rPr>
              <w:t>..» ….</w:t>
            </w:r>
            <w:r>
              <w:rPr>
                <w:rFonts w:ascii="Arial" w:hAnsi="Arial" w:cs="Arial"/>
                <w:sz w:val="16"/>
                <w:szCs w:val="16"/>
                <w:lang w:eastAsia="en-US"/>
              </w:rPr>
              <w:t>..............</w:t>
            </w:r>
            <w:r w:rsidRPr="00710125">
              <w:rPr>
                <w:rFonts w:ascii="Arial" w:hAnsi="Arial" w:cs="Arial"/>
                <w:sz w:val="16"/>
                <w:szCs w:val="16"/>
                <w:lang w:eastAsia="en-US"/>
              </w:rPr>
              <w:t>...г.</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кем выдан ..…………………..………………..…………………………………………………...</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Адрес регистрации по месту жительства ………………………………..……………………...</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Адрес регистрации по месту пребывания……………………………………..………………...</w:t>
            </w:r>
            <w:r>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Контактный телефон ……..………………………………………………...…………………….</w:t>
            </w:r>
            <w:r>
              <w:rPr>
                <w:rFonts w:ascii="Arial" w:hAnsi="Arial" w:cs="Arial"/>
                <w:sz w:val="16"/>
                <w:szCs w:val="16"/>
                <w:lang w:eastAsia="en-US"/>
              </w:rPr>
              <w:t>................................................................................................................</w:t>
            </w:r>
          </w:p>
        </w:tc>
      </w:tr>
    </w:tbl>
    <w:p w:rsidR="00710125" w:rsidRPr="00710125" w:rsidRDefault="00710125" w:rsidP="00710125">
      <w:pPr>
        <w:widowControl w:val="0"/>
        <w:autoSpaceDE w:val="0"/>
        <w:ind w:firstLine="284"/>
        <w:jc w:val="both"/>
        <w:rPr>
          <w:rFonts w:ascii="Arial" w:hAnsi="Arial" w:cs="Arial"/>
          <w:b/>
          <w:sz w:val="16"/>
          <w:szCs w:val="16"/>
        </w:rPr>
      </w:pPr>
      <w:r w:rsidRPr="00710125">
        <w:rPr>
          <w:rFonts w:ascii="Arial" w:hAnsi="Arial" w:cs="Arial"/>
          <w:b/>
          <w:sz w:val="16"/>
          <w:szCs w:val="16"/>
        </w:rPr>
        <w:t>принял решение об участии в процедуре по продаже объекта (лота):</w:t>
      </w:r>
    </w:p>
    <w:tbl>
      <w:tblPr>
        <w:tblW w:w="5000" w:type="pct"/>
        <w:tblCellMar>
          <w:left w:w="0" w:type="dxa"/>
          <w:right w:w="0" w:type="dxa"/>
        </w:tblCellMar>
        <w:tblLook w:val="04A0"/>
      </w:tblPr>
      <w:tblGrid>
        <w:gridCol w:w="11400"/>
      </w:tblGrid>
      <w:tr w:rsidR="00710125" w:rsidRPr="00710125" w:rsidTr="001609D0">
        <w:trPr>
          <w:trHeight w:val="20"/>
        </w:trPr>
        <w:tc>
          <w:tcPr>
            <w:tcW w:w="5000" w:type="pct"/>
            <w:tcBorders>
              <w:top w:val="thickThinLargeGap" w:sz="6" w:space="0" w:color="C0C0C0"/>
              <w:left w:val="thickThinLargeGap" w:sz="6" w:space="0" w:color="C0C0C0"/>
              <w:bottom w:val="thickThinLargeGap" w:sz="6" w:space="0" w:color="C0C0C0"/>
              <w:right w:val="thickThinLargeGap" w:sz="6" w:space="0" w:color="C0C0C0"/>
            </w:tcBorders>
          </w:tcPr>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Дата процедуры: ………..…………</w:t>
            </w:r>
            <w:r>
              <w:rPr>
                <w:rFonts w:ascii="Arial" w:hAnsi="Arial" w:cs="Arial"/>
                <w:sz w:val="16"/>
                <w:szCs w:val="16"/>
                <w:lang w:eastAsia="en-US"/>
              </w:rPr>
              <w:t>..............</w:t>
            </w:r>
            <w:r w:rsidRPr="00710125">
              <w:rPr>
                <w:rFonts w:ascii="Arial" w:hAnsi="Arial" w:cs="Arial"/>
                <w:sz w:val="16"/>
                <w:szCs w:val="16"/>
                <w:lang w:eastAsia="en-US"/>
              </w:rPr>
              <w:t>…. № лота……………</w:t>
            </w:r>
            <w:r>
              <w:rPr>
                <w:rFonts w:ascii="Arial" w:hAnsi="Arial" w:cs="Arial"/>
                <w:sz w:val="16"/>
                <w:szCs w:val="16"/>
                <w:lang w:eastAsia="en-US"/>
              </w:rPr>
              <w:t>..................................................................................................</w:t>
            </w:r>
            <w:r w:rsidRPr="00710125">
              <w:rPr>
                <w:rFonts w:ascii="Arial" w:hAnsi="Arial" w:cs="Arial"/>
                <w:sz w:val="16"/>
                <w:szCs w:val="16"/>
                <w:lang w:eastAsia="en-US"/>
              </w:rPr>
              <w:t>………………………………...…</w:t>
            </w:r>
          </w:p>
          <w:p w:rsidR="00710125" w:rsidRPr="00710125" w:rsidRDefault="00710125" w:rsidP="00710125">
            <w:pPr>
              <w:jc w:val="both"/>
              <w:rPr>
                <w:rFonts w:ascii="Arial" w:hAnsi="Arial" w:cs="Arial"/>
                <w:sz w:val="16"/>
                <w:szCs w:val="16"/>
                <w:lang w:eastAsia="en-US"/>
              </w:rPr>
            </w:pPr>
            <w:r w:rsidRPr="00710125">
              <w:rPr>
                <w:rFonts w:ascii="Arial" w:hAnsi="Arial" w:cs="Arial"/>
                <w:sz w:val="16"/>
                <w:szCs w:val="16"/>
                <w:lang w:eastAsia="en-US"/>
              </w:rPr>
              <w:t>Наименование объекта (лота)........................................................................................................</w:t>
            </w:r>
            <w:r>
              <w:rPr>
                <w:rFonts w:ascii="Arial" w:hAnsi="Arial" w:cs="Arial"/>
                <w:sz w:val="16"/>
                <w:szCs w:val="16"/>
                <w:lang w:eastAsia="en-US"/>
              </w:rPr>
              <w:t>....................................................................................................</w:t>
            </w:r>
          </w:p>
          <w:p w:rsidR="00710125" w:rsidRPr="00710125" w:rsidRDefault="00710125" w:rsidP="00710125">
            <w:pPr>
              <w:jc w:val="both"/>
              <w:rPr>
                <w:rFonts w:ascii="Arial" w:hAnsi="Arial" w:cs="Arial"/>
                <w:b/>
                <w:sz w:val="16"/>
                <w:szCs w:val="16"/>
                <w:lang w:eastAsia="en-US"/>
              </w:rPr>
            </w:pPr>
            <w:r w:rsidRPr="00710125">
              <w:rPr>
                <w:rFonts w:ascii="Arial" w:hAnsi="Arial" w:cs="Arial"/>
                <w:sz w:val="16"/>
                <w:szCs w:val="16"/>
                <w:lang w:eastAsia="en-US"/>
              </w:rPr>
              <w:t>Адрес (местонахождение) объекта (лота) …………………</w:t>
            </w:r>
            <w:r>
              <w:rPr>
                <w:rFonts w:ascii="Arial" w:hAnsi="Arial" w:cs="Arial"/>
                <w:sz w:val="16"/>
                <w:szCs w:val="16"/>
                <w:lang w:eastAsia="en-US"/>
              </w:rPr>
              <w:t>................................................................................................................</w:t>
            </w:r>
            <w:r w:rsidRPr="00710125">
              <w:rPr>
                <w:rFonts w:ascii="Arial" w:hAnsi="Arial" w:cs="Arial"/>
                <w:sz w:val="16"/>
                <w:szCs w:val="16"/>
                <w:lang w:eastAsia="en-US"/>
              </w:rPr>
              <w:t>…………………………………</w:t>
            </w:r>
          </w:p>
        </w:tc>
      </w:tr>
    </w:tbl>
    <w:p w:rsidR="00710125" w:rsidRPr="00710125" w:rsidRDefault="00710125" w:rsidP="00710125">
      <w:pPr>
        <w:widowControl w:val="0"/>
        <w:autoSpaceDE w:val="0"/>
        <w:ind w:firstLine="284"/>
        <w:jc w:val="both"/>
        <w:rPr>
          <w:rFonts w:ascii="Arial" w:hAnsi="Arial" w:cs="Arial"/>
          <w:sz w:val="16"/>
          <w:szCs w:val="16"/>
        </w:rPr>
      </w:pPr>
      <w:r w:rsidRPr="00710125">
        <w:rPr>
          <w:rFonts w:ascii="Arial" w:hAnsi="Arial" w:cs="Arial"/>
          <w:b/>
          <w:sz w:val="16"/>
          <w:szCs w:val="16"/>
        </w:rPr>
        <w:t>и обязуется обеспечить поступление задатка (обеспечительного платежа) в размере</w:t>
      </w:r>
      <w:r w:rsidRPr="00710125">
        <w:rPr>
          <w:rFonts w:ascii="Arial" w:hAnsi="Arial" w:cs="Arial"/>
          <w:sz w:val="16"/>
          <w:szCs w:val="16"/>
        </w:rPr>
        <w:t>______</w:t>
      </w:r>
      <w:r>
        <w:rPr>
          <w:rFonts w:ascii="Arial" w:hAnsi="Arial" w:cs="Arial"/>
          <w:sz w:val="16"/>
          <w:szCs w:val="16"/>
        </w:rPr>
        <w:t>__</w:t>
      </w:r>
      <w:r w:rsidRPr="00710125">
        <w:rPr>
          <w:rFonts w:ascii="Arial" w:hAnsi="Arial" w:cs="Arial"/>
          <w:sz w:val="16"/>
          <w:szCs w:val="16"/>
        </w:rPr>
        <w:t xml:space="preserve">__ </w:t>
      </w:r>
      <w:r w:rsidRPr="00710125">
        <w:rPr>
          <w:rFonts w:ascii="Arial" w:hAnsi="Arial" w:cs="Arial"/>
          <w:b/>
          <w:sz w:val="16"/>
          <w:szCs w:val="16"/>
        </w:rPr>
        <w:t>руб.</w:t>
      </w:r>
      <w:r w:rsidRPr="00710125">
        <w:rPr>
          <w:rFonts w:ascii="Arial" w:hAnsi="Arial" w:cs="Arial"/>
          <w:sz w:val="16"/>
          <w:szCs w:val="16"/>
        </w:rPr>
        <w:t xml:space="preserve"> ________________________________,</w:t>
      </w:r>
    </w:p>
    <w:p w:rsidR="00710125" w:rsidRPr="00710125" w:rsidRDefault="00710125" w:rsidP="00710125">
      <w:pPr>
        <w:widowControl w:val="0"/>
        <w:autoSpaceDE w:val="0"/>
        <w:ind w:firstLine="709"/>
        <w:jc w:val="center"/>
        <w:rPr>
          <w:rFonts w:ascii="Arial" w:hAnsi="Arial" w:cs="Arial"/>
          <w:sz w:val="12"/>
          <w:szCs w:val="16"/>
        </w:rPr>
      </w:pPr>
      <w:r w:rsidRPr="00710125">
        <w:rPr>
          <w:rFonts w:ascii="Arial" w:hAnsi="Arial" w:cs="Arial"/>
          <w:sz w:val="12"/>
          <w:szCs w:val="16"/>
        </w:rPr>
        <w:t xml:space="preserve">                 </w:t>
      </w:r>
      <w:r>
        <w:rPr>
          <w:rFonts w:ascii="Arial" w:hAnsi="Arial" w:cs="Arial"/>
          <w:sz w:val="12"/>
          <w:szCs w:val="16"/>
        </w:rPr>
        <w:t xml:space="preserve">                                                                                                                                                         </w:t>
      </w:r>
      <w:r w:rsidRPr="00710125">
        <w:rPr>
          <w:rFonts w:ascii="Arial" w:hAnsi="Arial" w:cs="Arial"/>
          <w:sz w:val="12"/>
          <w:szCs w:val="16"/>
        </w:rPr>
        <w:t xml:space="preserve">                                              (сумма прописью)</w:t>
      </w:r>
    </w:p>
    <w:p w:rsidR="00710125" w:rsidRPr="00710125" w:rsidRDefault="00710125" w:rsidP="00710125">
      <w:pPr>
        <w:widowControl w:val="0"/>
        <w:autoSpaceDE w:val="0"/>
        <w:jc w:val="both"/>
        <w:rPr>
          <w:rFonts w:ascii="Arial" w:hAnsi="Arial" w:cs="Arial"/>
          <w:b/>
          <w:sz w:val="16"/>
          <w:szCs w:val="16"/>
        </w:rPr>
      </w:pPr>
      <w:r w:rsidRPr="00710125">
        <w:rPr>
          <w:rFonts w:ascii="Arial" w:hAnsi="Arial" w:cs="Arial"/>
          <w:b/>
          <w:sz w:val="16"/>
          <w:szCs w:val="16"/>
        </w:rPr>
        <w:t>в сроки и в порядке установленные в информационном сообщении на указанный лот.</w:t>
      </w:r>
    </w:p>
    <w:p w:rsidR="00710125" w:rsidRPr="00710125" w:rsidRDefault="00710125" w:rsidP="001609D0">
      <w:pPr>
        <w:pStyle w:val="aff5"/>
        <w:numPr>
          <w:ilvl w:val="0"/>
          <w:numId w:val="20"/>
        </w:numPr>
        <w:suppressAutoHyphens/>
        <w:ind w:left="0" w:firstLine="284"/>
        <w:contextualSpacing/>
        <w:jc w:val="both"/>
        <w:rPr>
          <w:rFonts w:ascii="Arial" w:hAnsi="Arial" w:cs="Arial"/>
          <w:sz w:val="16"/>
          <w:szCs w:val="16"/>
        </w:rPr>
      </w:pPr>
      <w:r w:rsidRPr="00710125">
        <w:rPr>
          <w:rFonts w:ascii="Arial" w:hAnsi="Arial" w:cs="Arial"/>
          <w:sz w:val="16"/>
          <w:szCs w:val="16"/>
        </w:rPr>
        <w:t>Претендент обязуется:</w:t>
      </w:r>
    </w:p>
    <w:p w:rsidR="00710125" w:rsidRPr="00710125" w:rsidRDefault="00710125" w:rsidP="001609D0">
      <w:pPr>
        <w:numPr>
          <w:ilvl w:val="1"/>
          <w:numId w:val="20"/>
        </w:numPr>
        <w:suppressAutoHyphens/>
        <w:ind w:left="0" w:firstLine="284"/>
        <w:jc w:val="both"/>
        <w:rPr>
          <w:rFonts w:ascii="Arial" w:hAnsi="Arial" w:cs="Arial"/>
          <w:sz w:val="16"/>
          <w:szCs w:val="16"/>
        </w:rPr>
      </w:pPr>
      <w:r w:rsidRPr="00710125">
        <w:rPr>
          <w:rFonts w:ascii="Arial" w:hAnsi="Arial" w:cs="Arial"/>
          <w:sz w:val="16"/>
          <w:szCs w:val="16"/>
        </w:rPr>
        <w:t>Соблюдать условия и порядок проведения процедуры, содержащиеся в информационном сообщении.</w:t>
      </w:r>
    </w:p>
    <w:p w:rsidR="00710125" w:rsidRPr="00710125" w:rsidRDefault="00710125" w:rsidP="001609D0">
      <w:pPr>
        <w:numPr>
          <w:ilvl w:val="1"/>
          <w:numId w:val="20"/>
        </w:numPr>
        <w:suppressAutoHyphens/>
        <w:autoSpaceDE w:val="0"/>
        <w:ind w:left="0" w:firstLine="284"/>
        <w:jc w:val="both"/>
        <w:rPr>
          <w:rFonts w:ascii="Arial" w:hAnsi="Arial" w:cs="Arial"/>
          <w:sz w:val="16"/>
          <w:szCs w:val="16"/>
        </w:rPr>
      </w:pPr>
      <w:r w:rsidRPr="00710125">
        <w:rPr>
          <w:rFonts w:ascii="Arial" w:hAnsi="Arial" w:cs="Arial"/>
          <w:sz w:val="16"/>
          <w:szCs w:val="16"/>
        </w:rPr>
        <w:t>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Задаток победителя аукциона засчитывается в счет оплаты приобретаемого объекта (лота) на аукционе.</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Претенденту</w:t>
      </w:r>
      <w:r w:rsidRPr="00710125">
        <w:rPr>
          <w:rFonts w:ascii="Arial" w:hAnsi="Arial" w:cs="Arial"/>
          <w:b/>
          <w:sz w:val="16"/>
          <w:szCs w:val="16"/>
        </w:rPr>
        <w:t xml:space="preserve"> </w:t>
      </w:r>
      <w:r w:rsidRPr="00710125">
        <w:rPr>
          <w:rFonts w:ascii="Arial" w:hAnsi="Arial" w:cs="Arial"/>
          <w:sz w:val="16"/>
          <w:szCs w:val="16"/>
        </w:rPr>
        <w:t>понятны все требования и положения информационного сообщения. Претенденту</w:t>
      </w:r>
      <w:r w:rsidRPr="00710125">
        <w:rPr>
          <w:rFonts w:ascii="Arial" w:hAnsi="Arial" w:cs="Arial"/>
          <w:b/>
          <w:sz w:val="16"/>
          <w:szCs w:val="16"/>
        </w:rPr>
        <w:t xml:space="preserve"> </w:t>
      </w:r>
      <w:r w:rsidRPr="00710125">
        <w:rPr>
          <w:rFonts w:ascii="Arial" w:hAnsi="Arial" w:cs="Arial"/>
          <w:sz w:val="16"/>
          <w:szCs w:val="16"/>
        </w:rPr>
        <w:t>известно фактическое состояние и технические характеристики объекта (лота) и он не имеет претензий к ним.</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Претендент извещён о том, что он вправе отозвать Заявку в порядке и в сроки, установленные в информационном сообщении.</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Ответственность за достоверность представленных документов и информации несет Претендент.</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710125" w:rsidRPr="00710125" w:rsidRDefault="00710125" w:rsidP="001609D0">
      <w:pPr>
        <w:numPr>
          <w:ilvl w:val="0"/>
          <w:numId w:val="20"/>
        </w:numPr>
        <w:suppressAutoHyphens/>
        <w:ind w:left="0" w:firstLine="284"/>
        <w:jc w:val="both"/>
        <w:rPr>
          <w:rFonts w:ascii="Arial" w:hAnsi="Arial" w:cs="Arial"/>
          <w:sz w:val="16"/>
          <w:szCs w:val="16"/>
        </w:rPr>
      </w:pPr>
      <w:r w:rsidRPr="00710125">
        <w:rPr>
          <w:rFonts w:ascii="Arial" w:hAnsi="Arial" w:cs="Arial"/>
          <w:sz w:val="16"/>
          <w:szCs w:val="16"/>
        </w:rPr>
        <w:lastRenderedPageBreak/>
        <w:t>В соответствии с Федеральным законом от 27 июля 2006 года №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710125" w:rsidRPr="001609D0" w:rsidRDefault="00710125" w:rsidP="00710125">
      <w:pPr>
        <w:jc w:val="both"/>
        <w:rPr>
          <w:rFonts w:ascii="Arial" w:hAnsi="Arial" w:cs="Arial"/>
          <w:sz w:val="8"/>
          <w:szCs w:val="16"/>
        </w:rPr>
      </w:pPr>
      <w:r w:rsidRPr="001609D0">
        <w:rPr>
          <w:rFonts w:ascii="Arial" w:hAnsi="Arial" w:cs="Arial"/>
          <w:sz w:val="8"/>
          <w:szCs w:val="16"/>
        </w:rPr>
        <w:t>___________________________________________________</w:t>
      </w:r>
      <w:r w:rsidR="001609D0" w:rsidRPr="001609D0">
        <w:rPr>
          <w:rFonts w:ascii="Arial" w:hAnsi="Arial" w:cs="Arial"/>
          <w:sz w:val="8"/>
          <w:szCs w:val="16"/>
        </w:rPr>
        <w:t>_____________________________</w:t>
      </w:r>
      <w:r w:rsidR="001609D0">
        <w:rPr>
          <w:rFonts w:ascii="Arial" w:hAnsi="Arial" w:cs="Arial"/>
          <w:sz w:val="8"/>
          <w:szCs w:val="16"/>
        </w:rPr>
        <w:t>__________</w:t>
      </w:r>
    </w:p>
    <w:p w:rsidR="00710125" w:rsidRPr="001609D0" w:rsidRDefault="00710125" w:rsidP="00710125">
      <w:pPr>
        <w:jc w:val="both"/>
        <w:rPr>
          <w:rFonts w:ascii="Arial" w:hAnsi="Arial" w:cs="Arial"/>
          <w:sz w:val="12"/>
          <w:szCs w:val="16"/>
        </w:rPr>
      </w:pPr>
      <w:r w:rsidRPr="001609D0">
        <w:rPr>
          <w:rFonts w:ascii="Arial" w:hAnsi="Arial" w:cs="Arial"/>
          <w:sz w:val="12"/>
          <w:szCs w:val="16"/>
          <w:vertAlign w:val="superscript"/>
        </w:rPr>
        <w:t>1</w:t>
      </w:r>
      <w:r w:rsidRPr="001609D0">
        <w:rPr>
          <w:rFonts w:ascii="Arial" w:hAnsi="Arial" w:cs="Arial"/>
          <w:sz w:val="12"/>
          <w:szCs w:val="16"/>
        </w:rPr>
        <w:t xml:space="preserve"> Заполняется при подаче Заявки </w:t>
      </w:r>
      <w:r w:rsidRPr="001609D0">
        <w:rPr>
          <w:rFonts w:ascii="Arial" w:hAnsi="Arial" w:cs="Arial"/>
          <w:bCs/>
          <w:sz w:val="12"/>
          <w:szCs w:val="16"/>
        </w:rPr>
        <w:t>юридическим лицом.</w:t>
      </w:r>
    </w:p>
    <w:p w:rsidR="00710125" w:rsidRPr="001609D0" w:rsidRDefault="00710125" w:rsidP="00710125">
      <w:pPr>
        <w:jc w:val="both"/>
        <w:rPr>
          <w:rFonts w:ascii="Arial" w:hAnsi="Arial" w:cs="Arial"/>
          <w:sz w:val="12"/>
          <w:szCs w:val="16"/>
        </w:rPr>
      </w:pPr>
      <w:r w:rsidRPr="001609D0">
        <w:rPr>
          <w:rFonts w:ascii="Arial" w:hAnsi="Arial" w:cs="Arial"/>
          <w:sz w:val="12"/>
          <w:szCs w:val="16"/>
          <w:vertAlign w:val="superscript"/>
        </w:rPr>
        <w:t>2</w:t>
      </w:r>
      <w:r w:rsidRPr="001609D0">
        <w:rPr>
          <w:rFonts w:ascii="Arial" w:hAnsi="Arial" w:cs="Arial"/>
          <w:b/>
          <w:sz w:val="12"/>
          <w:szCs w:val="16"/>
        </w:rPr>
        <w:t xml:space="preserve"> </w:t>
      </w:r>
      <w:r w:rsidRPr="001609D0">
        <w:rPr>
          <w:rFonts w:ascii="Arial" w:hAnsi="Arial" w:cs="Arial"/>
          <w:sz w:val="12"/>
          <w:szCs w:val="16"/>
        </w:rPr>
        <w:t>Заполняется при подаче Заявки лицом, действующим по доверенности.</w:t>
      </w:r>
    </w:p>
    <w:p w:rsidR="00710125" w:rsidRPr="001609D0" w:rsidRDefault="00710125" w:rsidP="00710125">
      <w:pPr>
        <w:jc w:val="center"/>
        <w:rPr>
          <w:rFonts w:ascii="Arial" w:hAnsi="Arial" w:cs="Arial"/>
          <w:sz w:val="12"/>
          <w:szCs w:val="16"/>
        </w:rPr>
      </w:pPr>
    </w:p>
    <w:p w:rsidR="00710125" w:rsidRPr="00710125" w:rsidRDefault="00710125" w:rsidP="00710125">
      <w:pPr>
        <w:jc w:val="center"/>
        <w:rPr>
          <w:rFonts w:ascii="Arial" w:hAnsi="Arial" w:cs="Arial"/>
          <w:sz w:val="16"/>
          <w:szCs w:val="16"/>
        </w:rPr>
      </w:pPr>
      <w:r w:rsidRPr="00710125">
        <w:rPr>
          <w:rFonts w:ascii="Arial" w:hAnsi="Arial" w:cs="Arial"/>
          <w:b/>
          <w:sz w:val="16"/>
          <w:szCs w:val="16"/>
        </w:rPr>
        <w:t>Платежные реквизиты Претендента:</w:t>
      </w:r>
    </w:p>
    <w:p w:rsidR="00710125" w:rsidRPr="00710125" w:rsidRDefault="00710125" w:rsidP="00710125">
      <w:pPr>
        <w:jc w:val="center"/>
        <w:rPr>
          <w:rFonts w:ascii="Arial" w:hAnsi="Arial" w:cs="Arial"/>
          <w:sz w:val="16"/>
          <w:szCs w:val="16"/>
        </w:rPr>
      </w:pPr>
      <w:r w:rsidRPr="00710125">
        <w:rPr>
          <w:rFonts w:ascii="Arial" w:hAnsi="Arial" w:cs="Arial"/>
          <w:sz w:val="16"/>
          <w:szCs w:val="16"/>
        </w:rPr>
        <w:t>________________________________</w:t>
      </w:r>
      <w:r w:rsidR="001609D0">
        <w:rPr>
          <w:rFonts w:ascii="Arial" w:hAnsi="Arial" w:cs="Arial"/>
          <w:sz w:val="16"/>
          <w:szCs w:val="16"/>
        </w:rPr>
        <w:t>_____________________________________________________________</w:t>
      </w:r>
      <w:r w:rsidRPr="00710125">
        <w:rPr>
          <w:rFonts w:ascii="Arial" w:hAnsi="Arial" w:cs="Arial"/>
          <w:sz w:val="16"/>
          <w:szCs w:val="16"/>
        </w:rPr>
        <w:t>__________________________________</w:t>
      </w:r>
    </w:p>
    <w:p w:rsidR="00710125" w:rsidRPr="001609D0" w:rsidRDefault="00710125" w:rsidP="00710125">
      <w:pPr>
        <w:jc w:val="center"/>
        <w:rPr>
          <w:rFonts w:ascii="Arial" w:hAnsi="Arial" w:cs="Arial"/>
          <w:sz w:val="12"/>
          <w:szCs w:val="16"/>
        </w:rPr>
      </w:pPr>
      <w:r w:rsidRPr="001609D0">
        <w:rPr>
          <w:rFonts w:ascii="Arial" w:hAnsi="Arial" w:cs="Arial"/>
          <w:sz w:val="12"/>
          <w:szCs w:val="16"/>
        </w:rPr>
        <w:t>(Ф.И.О. для физического лица или ИП, наименование для юридического лица)</w:t>
      </w:r>
    </w:p>
    <w:p w:rsidR="00710125" w:rsidRPr="00710125" w:rsidRDefault="00710125" w:rsidP="00710125">
      <w:pPr>
        <w:jc w:val="center"/>
        <w:rPr>
          <w:rFonts w:ascii="Arial" w:hAnsi="Arial" w:cs="Arial"/>
          <w:bCs/>
          <w:sz w:val="16"/>
          <w:szCs w:val="16"/>
        </w:rPr>
      </w:pPr>
    </w:p>
    <w:tbl>
      <w:tblPr>
        <w:tblW w:w="5000" w:type="pct"/>
        <w:tblCellMar>
          <w:left w:w="0" w:type="dxa"/>
          <w:right w:w="0" w:type="dxa"/>
        </w:tblCellMar>
        <w:tblLook w:val="04A0"/>
      </w:tblPr>
      <w:tblGrid>
        <w:gridCol w:w="2295"/>
        <w:gridCol w:w="778"/>
        <w:gridCol w:w="778"/>
        <w:gridCol w:w="778"/>
        <w:gridCol w:w="778"/>
        <w:gridCol w:w="777"/>
        <w:gridCol w:w="777"/>
        <w:gridCol w:w="777"/>
        <w:gridCol w:w="777"/>
        <w:gridCol w:w="777"/>
        <w:gridCol w:w="777"/>
        <w:gridCol w:w="777"/>
        <w:gridCol w:w="554"/>
      </w:tblGrid>
      <w:tr w:rsidR="00710125" w:rsidRPr="001609D0" w:rsidTr="001609D0">
        <w:trPr>
          <w:trHeight w:val="20"/>
        </w:trPr>
        <w:tc>
          <w:tcPr>
            <w:tcW w:w="1006" w:type="pct"/>
            <w:tcBorders>
              <w:top w:val="thickThinLargeGap" w:sz="6" w:space="0" w:color="C0C0C0"/>
              <w:left w:val="thickThinLargeGap" w:sz="6" w:space="0" w:color="C0C0C0"/>
              <w:bottom w:val="thickThinLargeGap" w:sz="6" w:space="0" w:color="C0C0C0"/>
              <w:right w:val="nil"/>
            </w:tcBorders>
          </w:tcPr>
          <w:p w:rsidR="00710125" w:rsidRPr="001609D0" w:rsidRDefault="00710125" w:rsidP="00710125">
            <w:pPr>
              <w:jc w:val="both"/>
              <w:rPr>
                <w:rFonts w:ascii="Arial" w:hAnsi="Arial" w:cs="Arial"/>
                <w:sz w:val="12"/>
                <w:szCs w:val="16"/>
                <w:lang w:eastAsia="en-US"/>
              </w:rPr>
            </w:pPr>
            <w:r w:rsidRPr="001609D0">
              <w:rPr>
                <w:rFonts w:ascii="Arial" w:hAnsi="Arial" w:cs="Arial"/>
                <w:sz w:val="12"/>
                <w:szCs w:val="16"/>
                <w:lang w:eastAsia="en-US"/>
              </w:rPr>
              <w:t>ИНН</w:t>
            </w:r>
            <w:r w:rsidRPr="001609D0">
              <w:rPr>
                <w:rFonts w:ascii="Arial" w:hAnsi="Arial" w:cs="Arial"/>
                <w:sz w:val="12"/>
                <w:szCs w:val="16"/>
                <w:vertAlign w:val="superscript"/>
                <w:lang w:eastAsia="en-US"/>
              </w:rPr>
              <w:t>3</w:t>
            </w:r>
            <w:r w:rsidRPr="001609D0">
              <w:rPr>
                <w:rFonts w:ascii="Arial" w:hAnsi="Arial" w:cs="Arial"/>
                <w:sz w:val="12"/>
                <w:szCs w:val="16"/>
                <w:lang w:eastAsia="en-US"/>
              </w:rPr>
              <w:t xml:space="preserve"> Претендента</w:t>
            </w: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1609D0" w:rsidRDefault="00710125" w:rsidP="00710125">
            <w:pPr>
              <w:snapToGrid w:val="0"/>
              <w:jc w:val="both"/>
              <w:rPr>
                <w:rFonts w:ascii="Arial" w:hAnsi="Arial" w:cs="Arial"/>
                <w:sz w:val="12"/>
                <w:szCs w:val="16"/>
                <w:lang w:eastAsia="en-US"/>
              </w:rPr>
            </w:pPr>
          </w:p>
        </w:tc>
      </w:tr>
      <w:tr w:rsidR="00710125" w:rsidRPr="001609D0" w:rsidTr="001609D0">
        <w:trPr>
          <w:trHeight w:val="20"/>
        </w:trPr>
        <w:tc>
          <w:tcPr>
            <w:tcW w:w="1006" w:type="pct"/>
            <w:tcBorders>
              <w:top w:val="thickThinLargeGap" w:sz="6" w:space="0" w:color="C0C0C0"/>
              <w:left w:val="thickThinLargeGap" w:sz="6" w:space="0" w:color="C0C0C0"/>
              <w:bottom w:val="thickThinLargeGap" w:sz="6" w:space="0" w:color="C0C0C0"/>
              <w:right w:val="nil"/>
            </w:tcBorders>
          </w:tcPr>
          <w:p w:rsidR="00710125" w:rsidRPr="001609D0" w:rsidRDefault="00710125" w:rsidP="00710125">
            <w:pPr>
              <w:jc w:val="both"/>
              <w:rPr>
                <w:rFonts w:ascii="Arial" w:hAnsi="Arial" w:cs="Arial"/>
                <w:sz w:val="12"/>
                <w:szCs w:val="16"/>
                <w:lang w:eastAsia="en-US"/>
              </w:rPr>
            </w:pPr>
            <w:r w:rsidRPr="001609D0">
              <w:rPr>
                <w:rFonts w:ascii="Arial" w:hAnsi="Arial" w:cs="Arial"/>
                <w:sz w:val="12"/>
                <w:szCs w:val="16"/>
                <w:lang w:eastAsia="en-US"/>
              </w:rPr>
              <w:t>КПП</w:t>
            </w:r>
            <w:r w:rsidRPr="001609D0">
              <w:rPr>
                <w:rFonts w:ascii="Arial" w:hAnsi="Arial" w:cs="Arial"/>
                <w:sz w:val="12"/>
                <w:szCs w:val="16"/>
                <w:vertAlign w:val="superscript"/>
                <w:lang w:eastAsia="en-US"/>
              </w:rPr>
              <w:t xml:space="preserve">4 </w:t>
            </w:r>
            <w:r w:rsidRPr="001609D0">
              <w:rPr>
                <w:rFonts w:ascii="Arial" w:hAnsi="Arial" w:cs="Arial"/>
                <w:sz w:val="12"/>
                <w:szCs w:val="16"/>
                <w:lang w:eastAsia="en-US"/>
              </w:rPr>
              <w:t>Претендента</w:t>
            </w: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3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45"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1609D0" w:rsidRDefault="00710125" w:rsidP="00710125">
            <w:pPr>
              <w:snapToGrid w:val="0"/>
              <w:jc w:val="both"/>
              <w:rPr>
                <w:rFonts w:ascii="Arial" w:hAnsi="Arial" w:cs="Arial"/>
                <w:sz w:val="12"/>
                <w:szCs w:val="16"/>
                <w:lang w:eastAsia="en-US"/>
              </w:rPr>
            </w:pPr>
          </w:p>
        </w:tc>
      </w:tr>
    </w:tbl>
    <w:p w:rsidR="00710125" w:rsidRPr="001609D0" w:rsidRDefault="00710125" w:rsidP="00710125">
      <w:pPr>
        <w:ind w:firstLine="709"/>
        <w:jc w:val="both"/>
        <w:rPr>
          <w:rFonts w:ascii="Arial" w:hAnsi="Arial" w:cs="Arial"/>
          <w:bCs/>
          <w:sz w:val="2"/>
          <w:szCs w:val="16"/>
        </w:rPr>
      </w:pPr>
    </w:p>
    <w:p w:rsidR="00710125" w:rsidRPr="00710125" w:rsidRDefault="00710125" w:rsidP="00710125">
      <w:pPr>
        <w:jc w:val="both"/>
        <w:rPr>
          <w:rFonts w:ascii="Arial" w:hAnsi="Arial" w:cs="Arial"/>
          <w:sz w:val="16"/>
          <w:szCs w:val="16"/>
        </w:rPr>
      </w:pPr>
      <w:r w:rsidRPr="00710125">
        <w:rPr>
          <w:rFonts w:ascii="Arial" w:hAnsi="Arial" w:cs="Arial"/>
          <w:sz w:val="16"/>
          <w:szCs w:val="16"/>
        </w:rPr>
        <w:t>__________________________________________________________________</w:t>
      </w:r>
      <w:r w:rsidR="001609D0">
        <w:rPr>
          <w:rFonts w:ascii="Arial" w:hAnsi="Arial" w:cs="Arial"/>
          <w:sz w:val="16"/>
          <w:szCs w:val="16"/>
        </w:rPr>
        <w:t>_____________________________________________________________</w:t>
      </w:r>
    </w:p>
    <w:p w:rsidR="00710125" w:rsidRPr="001609D0" w:rsidRDefault="00710125" w:rsidP="00710125">
      <w:pPr>
        <w:jc w:val="center"/>
        <w:rPr>
          <w:rFonts w:ascii="Arial" w:hAnsi="Arial" w:cs="Arial"/>
          <w:b/>
          <w:bCs/>
          <w:sz w:val="12"/>
          <w:szCs w:val="16"/>
        </w:rPr>
      </w:pPr>
      <w:r w:rsidRPr="001609D0">
        <w:rPr>
          <w:rFonts w:ascii="Arial" w:hAnsi="Arial" w:cs="Arial"/>
          <w:sz w:val="12"/>
          <w:szCs w:val="16"/>
        </w:rPr>
        <w:t>(наименование банка в котором у Претендента открыт счет; название города, где находится банк)</w:t>
      </w:r>
    </w:p>
    <w:p w:rsidR="00710125" w:rsidRPr="001609D0" w:rsidRDefault="00710125" w:rsidP="00710125">
      <w:pPr>
        <w:ind w:firstLine="709"/>
        <w:jc w:val="both"/>
        <w:rPr>
          <w:rFonts w:ascii="Arial" w:hAnsi="Arial" w:cs="Arial"/>
          <w:sz w:val="4"/>
          <w:szCs w:val="16"/>
        </w:rPr>
      </w:pPr>
    </w:p>
    <w:tbl>
      <w:tblPr>
        <w:tblW w:w="5000" w:type="pct"/>
        <w:tblCellMar>
          <w:left w:w="0" w:type="dxa"/>
          <w:right w:w="0" w:type="dxa"/>
        </w:tblCellMar>
        <w:tblLook w:val="04A0"/>
      </w:tblPr>
      <w:tblGrid>
        <w:gridCol w:w="1378"/>
        <w:gridCol w:w="237"/>
        <w:gridCol w:w="255"/>
        <w:gridCol w:w="244"/>
        <w:gridCol w:w="249"/>
        <w:gridCol w:w="251"/>
        <w:gridCol w:w="242"/>
        <w:gridCol w:w="258"/>
        <w:gridCol w:w="235"/>
        <w:gridCol w:w="264"/>
        <w:gridCol w:w="228"/>
        <w:gridCol w:w="271"/>
        <w:gridCol w:w="221"/>
        <w:gridCol w:w="278"/>
        <w:gridCol w:w="217"/>
        <w:gridCol w:w="283"/>
        <w:gridCol w:w="210"/>
        <w:gridCol w:w="290"/>
        <w:gridCol w:w="242"/>
        <w:gridCol w:w="258"/>
        <w:gridCol w:w="497"/>
        <w:gridCol w:w="497"/>
        <w:gridCol w:w="497"/>
        <w:gridCol w:w="497"/>
        <w:gridCol w:w="497"/>
        <w:gridCol w:w="497"/>
        <w:gridCol w:w="549"/>
        <w:gridCol w:w="497"/>
        <w:gridCol w:w="497"/>
        <w:gridCol w:w="497"/>
        <w:gridCol w:w="267"/>
      </w:tblGrid>
      <w:tr w:rsidR="00710125" w:rsidRPr="001609D0" w:rsidTr="001609D0">
        <w:trPr>
          <w:trHeight w:val="20"/>
        </w:trPr>
        <w:tc>
          <w:tcPr>
            <w:tcW w:w="708" w:type="pct"/>
            <w:gridSpan w:val="2"/>
            <w:tcBorders>
              <w:top w:val="thickThinLargeGap" w:sz="6" w:space="0" w:color="C0C0C0"/>
              <w:left w:val="thickThinLargeGap" w:sz="6" w:space="0" w:color="C0C0C0"/>
              <w:bottom w:val="thickThinLargeGap" w:sz="6" w:space="0" w:color="C0C0C0"/>
              <w:right w:val="nil"/>
            </w:tcBorders>
          </w:tcPr>
          <w:p w:rsidR="00710125" w:rsidRPr="001609D0" w:rsidRDefault="00710125" w:rsidP="00710125">
            <w:pPr>
              <w:tabs>
                <w:tab w:val="left" w:pos="900"/>
              </w:tabs>
              <w:jc w:val="both"/>
              <w:rPr>
                <w:rFonts w:ascii="Arial" w:hAnsi="Arial" w:cs="Arial"/>
                <w:sz w:val="12"/>
                <w:szCs w:val="16"/>
                <w:lang w:eastAsia="en-US"/>
              </w:rPr>
            </w:pPr>
            <w:r w:rsidRPr="001609D0">
              <w:rPr>
                <w:rFonts w:ascii="Arial" w:hAnsi="Arial" w:cs="Arial"/>
                <w:sz w:val="12"/>
                <w:szCs w:val="16"/>
                <w:lang w:eastAsia="en-US"/>
              </w:rPr>
              <w:t>р/с или (л/с)</w:t>
            </w: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116"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1609D0" w:rsidRDefault="00710125" w:rsidP="00710125">
            <w:pPr>
              <w:snapToGrid w:val="0"/>
              <w:jc w:val="both"/>
              <w:rPr>
                <w:rFonts w:ascii="Arial" w:hAnsi="Arial" w:cs="Arial"/>
                <w:sz w:val="12"/>
                <w:szCs w:val="16"/>
                <w:lang w:eastAsia="en-US"/>
              </w:rPr>
            </w:pPr>
          </w:p>
        </w:tc>
      </w:tr>
      <w:tr w:rsidR="00710125" w:rsidRPr="001609D0" w:rsidTr="001609D0">
        <w:trPr>
          <w:trHeight w:val="20"/>
        </w:trPr>
        <w:tc>
          <w:tcPr>
            <w:tcW w:w="708" w:type="pct"/>
            <w:gridSpan w:val="2"/>
            <w:tcBorders>
              <w:top w:val="thickThinLargeGap" w:sz="6" w:space="0" w:color="C0C0C0"/>
              <w:left w:val="thickThinLargeGap" w:sz="6" w:space="0" w:color="C0C0C0"/>
              <w:bottom w:val="thickThinLargeGap" w:sz="6" w:space="0" w:color="C0C0C0"/>
              <w:right w:val="nil"/>
            </w:tcBorders>
          </w:tcPr>
          <w:p w:rsidR="00710125" w:rsidRPr="001609D0" w:rsidRDefault="00710125" w:rsidP="00710125">
            <w:pPr>
              <w:tabs>
                <w:tab w:val="left" w:pos="900"/>
              </w:tabs>
              <w:jc w:val="both"/>
              <w:rPr>
                <w:rFonts w:ascii="Arial" w:hAnsi="Arial" w:cs="Arial"/>
                <w:sz w:val="12"/>
                <w:szCs w:val="16"/>
                <w:lang w:eastAsia="en-US"/>
              </w:rPr>
            </w:pPr>
            <w:r w:rsidRPr="001609D0">
              <w:rPr>
                <w:rFonts w:ascii="Arial" w:hAnsi="Arial" w:cs="Arial"/>
                <w:sz w:val="12"/>
                <w:szCs w:val="16"/>
                <w:lang w:eastAsia="en-US"/>
              </w:rPr>
              <w:t>к/с</w:t>
            </w: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41"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218" w:type="pct"/>
            <w:tcBorders>
              <w:top w:val="thickThinLargeGap" w:sz="6" w:space="0" w:color="C0C0C0"/>
              <w:left w:val="thickThinLargeGap" w:sz="6" w:space="0" w:color="C0C0C0"/>
              <w:bottom w:val="thickThinLargeGap" w:sz="6" w:space="0" w:color="C0C0C0"/>
              <w:right w:val="nil"/>
            </w:tcBorders>
            <w:vAlign w:val="center"/>
          </w:tcPr>
          <w:p w:rsidR="00710125" w:rsidRPr="001609D0" w:rsidRDefault="00710125" w:rsidP="00710125">
            <w:pPr>
              <w:snapToGrid w:val="0"/>
              <w:jc w:val="both"/>
              <w:rPr>
                <w:rFonts w:ascii="Arial" w:hAnsi="Arial" w:cs="Arial"/>
                <w:sz w:val="12"/>
                <w:szCs w:val="16"/>
                <w:lang w:eastAsia="en-US"/>
              </w:rPr>
            </w:pPr>
          </w:p>
        </w:tc>
        <w:tc>
          <w:tcPr>
            <w:tcW w:w="116"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710125" w:rsidRPr="001609D0" w:rsidRDefault="00710125" w:rsidP="00710125">
            <w:pPr>
              <w:snapToGrid w:val="0"/>
              <w:jc w:val="both"/>
              <w:rPr>
                <w:rFonts w:ascii="Arial" w:hAnsi="Arial" w:cs="Arial"/>
                <w:sz w:val="12"/>
                <w:szCs w:val="16"/>
                <w:lang w:eastAsia="en-US"/>
              </w:rPr>
            </w:pPr>
          </w:p>
        </w:tc>
      </w:tr>
      <w:tr w:rsidR="00710125" w:rsidRPr="001609D0" w:rsidTr="001609D0">
        <w:trPr>
          <w:trHeight w:val="20"/>
        </w:trPr>
        <w:tc>
          <w:tcPr>
            <w:tcW w:w="604"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710125" w:rsidRPr="001609D0" w:rsidRDefault="00710125" w:rsidP="00710125">
            <w:pPr>
              <w:jc w:val="both"/>
              <w:rPr>
                <w:rFonts w:ascii="Arial" w:hAnsi="Arial" w:cs="Arial"/>
                <w:sz w:val="12"/>
                <w:szCs w:val="16"/>
                <w:lang w:eastAsia="en-US"/>
              </w:rPr>
            </w:pPr>
            <w:r w:rsidRPr="001609D0">
              <w:rPr>
                <w:rFonts w:ascii="Arial" w:hAnsi="Arial" w:cs="Arial"/>
                <w:sz w:val="12"/>
                <w:szCs w:val="16"/>
                <w:lang w:eastAsia="en-US"/>
              </w:rPr>
              <w:t>БИК</w:t>
            </w: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33"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433" w:type="pct"/>
            <w:gridSpan w:val="12"/>
            <w:tcBorders>
              <w:top w:val="nil"/>
              <w:left w:val="thickThinLargeGap" w:sz="6" w:space="0" w:color="C0C0C0"/>
              <w:bottom w:val="nil"/>
              <w:right w:val="nil"/>
            </w:tcBorders>
            <w:tcMar>
              <w:top w:w="0" w:type="dxa"/>
              <w:left w:w="0" w:type="dxa"/>
              <w:bottom w:w="0" w:type="dxa"/>
              <w:right w:w="0" w:type="dxa"/>
            </w:tcMar>
          </w:tcPr>
          <w:p w:rsidR="00710125" w:rsidRPr="001609D0" w:rsidRDefault="00710125" w:rsidP="00710125">
            <w:pPr>
              <w:snapToGrid w:val="0"/>
              <w:jc w:val="both"/>
              <w:rPr>
                <w:rFonts w:ascii="Arial" w:hAnsi="Arial" w:cs="Arial"/>
                <w:sz w:val="12"/>
                <w:szCs w:val="16"/>
                <w:lang w:eastAsia="en-US"/>
              </w:rPr>
            </w:pPr>
          </w:p>
        </w:tc>
      </w:tr>
      <w:tr w:rsidR="00710125" w:rsidRPr="001609D0" w:rsidTr="001609D0">
        <w:trPr>
          <w:trHeight w:val="20"/>
        </w:trPr>
        <w:tc>
          <w:tcPr>
            <w:tcW w:w="604"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710125" w:rsidRPr="001609D0" w:rsidRDefault="00710125" w:rsidP="00710125">
            <w:pPr>
              <w:jc w:val="both"/>
              <w:rPr>
                <w:rFonts w:ascii="Arial" w:hAnsi="Arial" w:cs="Arial"/>
                <w:sz w:val="12"/>
                <w:szCs w:val="16"/>
                <w:lang w:eastAsia="en-US"/>
              </w:rPr>
            </w:pPr>
            <w:r w:rsidRPr="001609D0">
              <w:rPr>
                <w:rFonts w:ascii="Arial" w:hAnsi="Arial" w:cs="Arial"/>
                <w:sz w:val="12"/>
                <w:szCs w:val="16"/>
                <w:lang w:eastAsia="en-US"/>
              </w:rPr>
              <w:t>ИНН</w:t>
            </w: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33"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433" w:type="pct"/>
            <w:gridSpan w:val="12"/>
            <w:tcBorders>
              <w:top w:val="nil"/>
              <w:left w:val="thickThinLargeGap" w:sz="6" w:space="0" w:color="C0C0C0"/>
              <w:bottom w:val="nil"/>
              <w:right w:val="nil"/>
            </w:tcBorders>
            <w:tcMar>
              <w:top w:w="0" w:type="dxa"/>
              <w:left w:w="0" w:type="dxa"/>
              <w:bottom w:w="0" w:type="dxa"/>
              <w:right w:w="0" w:type="dxa"/>
            </w:tcMar>
          </w:tcPr>
          <w:p w:rsidR="00710125" w:rsidRPr="001609D0" w:rsidRDefault="00710125" w:rsidP="00710125">
            <w:pPr>
              <w:snapToGrid w:val="0"/>
              <w:jc w:val="both"/>
              <w:rPr>
                <w:rFonts w:ascii="Arial" w:hAnsi="Arial" w:cs="Arial"/>
                <w:sz w:val="12"/>
                <w:szCs w:val="16"/>
                <w:lang w:eastAsia="en-US"/>
              </w:rPr>
            </w:pPr>
          </w:p>
        </w:tc>
      </w:tr>
      <w:tr w:rsidR="00710125" w:rsidRPr="001609D0" w:rsidTr="001609D0">
        <w:trPr>
          <w:trHeight w:val="20"/>
        </w:trPr>
        <w:tc>
          <w:tcPr>
            <w:tcW w:w="604"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710125" w:rsidRPr="001609D0" w:rsidRDefault="00710125" w:rsidP="00710125">
            <w:pPr>
              <w:jc w:val="both"/>
              <w:rPr>
                <w:rFonts w:ascii="Arial" w:hAnsi="Arial" w:cs="Arial"/>
                <w:sz w:val="12"/>
                <w:szCs w:val="16"/>
                <w:lang w:eastAsia="en-US"/>
              </w:rPr>
            </w:pPr>
            <w:r w:rsidRPr="001609D0">
              <w:rPr>
                <w:rFonts w:ascii="Arial" w:hAnsi="Arial" w:cs="Arial"/>
                <w:sz w:val="12"/>
                <w:szCs w:val="16"/>
                <w:lang w:eastAsia="en-US"/>
              </w:rPr>
              <w:t>КПП</w:t>
            </w: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16"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33"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710125" w:rsidRPr="001609D0" w:rsidRDefault="00710125" w:rsidP="00710125">
            <w:pPr>
              <w:snapToGrid w:val="0"/>
              <w:jc w:val="both"/>
              <w:rPr>
                <w:rFonts w:ascii="Arial" w:hAnsi="Arial" w:cs="Arial"/>
                <w:sz w:val="12"/>
                <w:szCs w:val="16"/>
                <w:lang w:eastAsia="en-US"/>
              </w:rPr>
            </w:pPr>
          </w:p>
        </w:tc>
        <w:tc>
          <w:tcPr>
            <w:tcW w:w="2433" w:type="pct"/>
            <w:gridSpan w:val="12"/>
            <w:tcBorders>
              <w:top w:val="nil"/>
              <w:left w:val="thickThinLargeGap" w:sz="6" w:space="0" w:color="C0C0C0"/>
              <w:bottom w:val="nil"/>
              <w:right w:val="nil"/>
            </w:tcBorders>
            <w:tcMar>
              <w:top w:w="0" w:type="dxa"/>
              <w:left w:w="0" w:type="dxa"/>
              <w:bottom w:w="0" w:type="dxa"/>
              <w:right w:w="0" w:type="dxa"/>
            </w:tcMar>
          </w:tcPr>
          <w:p w:rsidR="00710125" w:rsidRPr="001609D0" w:rsidRDefault="00710125" w:rsidP="00710125">
            <w:pPr>
              <w:snapToGrid w:val="0"/>
              <w:jc w:val="both"/>
              <w:rPr>
                <w:rFonts w:ascii="Arial" w:hAnsi="Arial" w:cs="Arial"/>
                <w:sz w:val="12"/>
                <w:szCs w:val="16"/>
                <w:lang w:eastAsia="en-US"/>
              </w:rPr>
            </w:pPr>
          </w:p>
        </w:tc>
      </w:tr>
    </w:tbl>
    <w:p w:rsidR="00710125" w:rsidRPr="00710125" w:rsidRDefault="00710125" w:rsidP="001609D0">
      <w:pPr>
        <w:ind w:firstLine="284"/>
        <w:jc w:val="both"/>
        <w:rPr>
          <w:rFonts w:ascii="Arial" w:hAnsi="Arial" w:cs="Arial"/>
          <w:sz w:val="16"/>
          <w:szCs w:val="16"/>
        </w:rPr>
      </w:pPr>
      <w:r w:rsidRPr="00710125">
        <w:rPr>
          <w:rFonts w:ascii="Arial" w:hAnsi="Arial" w:cs="Arial"/>
          <w:b/>
          <w:sz w:val="16"/>
          <w:szCs w:val="16"/>
        </w:rPr>
        <w:t>Претендент (представитель Претендента, действующий по доверенности)</w:t>
      </w:r>
      <w:r w:rsidRPr="00710125">
        <w:rPr>
          <w:rFonts w:ascii="Arial" w:hAnsi="Arial" w:cs="Arial"/>
          <w:sz w:val="16"/>
          <w:szCs w:val="16"/>
        </w:rPr>
        <w:t>:</w:t>
      </w:r>
      <w:r w:rsidRPr="00710125">
        <w:rPr>
          <w:rFonts w:ascii="Arial" w:hAnsi="Arial" w:cs="Arial"/>
          <w:b/>
          <w:sz w:val="16"/>
          <w:szCs w:val="16"/>
        </w:rPr>
        <w:t xml:space="preserve"> ____________________________________________________</w:t>
      </w:r>
      <w:r w:rsidR="001609D0">
        <w:rPr>
          <w:rFonts w:ascii="Arial" w:hAnsi="Arial" w:cs="Arial"/>
          <w:b/>
          <w:sz w:val="16"/>
          <w:szCs w:val="16"/>
        </w:rPr>
        <w:t>____</w:t>
      </w:r>
    </w:p>
    <w:p w:rsidR="00710125" w:rsidRPr="00710125" w:rsidRDefault="00710125" w:rsidP="001609D0">
      <w:pPr>
        <w:ind w:firstLine="284"/>
        <w:jc w:val="right"/>
        <w:rPr>
          <w:rFonts w:ascii="Arial" w:hAnsi="Arial" w:cs="Arial"/>
          <w:b/>
          <w:sz w:val="16"/>
          <w:szCs w:val="16"/>
        </w:rPr>
      </w:pPr>
      <w:r w:rsidRPr="00710125">
        <w:rPr>
          <w:rFonts w:ascii="Arial" w:hAnsi="Arial" w:cs="Arial"/>
          <w:sz w:val="16"/>
          <w:szCs w:val="16"/>
        </w:rPr>
        <w:t>(должность и подпись Претендента или его уполномоченного представителя, индивидуального предпринимателя или юридического лица)</w:t>
      </w:r>
    </w:p>
    <w:p w:rsidR="00710125" w:rsidRPr="00710125" w:rsidRDefault="00710125" w:rsidP="00710125">
      <w:pPr>
        <w:jc w:val="both"/>
        <w:rPr>
          <w:rFonts w:ascii="Arial" w:hAnsi="Arial" w:cs="Arial"/>
          <w:sz w:val="16"/>
          <w:szCs w:val="16"/>
        </w:rPr>
      </w:pPr>
      <w:r w:rsidRPr="00710125">
        <w:rPr>
          <w:rFonts w:ascii="Arial" w:hAnsi="Arial" w:cs="Arial"/>
          <w:sz w:val="16"/>
          <w:szCs w:val="16"/>
        </w:rPr>
        <w:t xml:space="preserve">       М.П.                    </w:t>
      </w:r>
      <w:r w:rsidR="001609D0">
        <w:rPr>
          <w:rFonts w:ascii="Arial" w:hAnsi="Arial" w:cs="Arial"/>
          <w:sz w:val="16"/>
          <w:szCs w:val="16"/>
        </w:rPr>
        <w:t xml:space="preserve">                </w:t>
      </w:r>
      <w:r w:rsidRPr="00710125">
        <w:rPr>
          <w:rFonts w:ascii="Arial" w:hAnsi="Arial" w:cs="Arial"/>
          <w:sz w:val="16"/>
          <w:szCs w:val="16"/>
        </w:rPr>
        <w:t xml:space="preserve">  ________________</w:t>
      </w:r>
    </w:p>
    <w:p w:rsidR="00710125" w:rsidRPr="001609D0" w:rsidRDefault="00710125" w:rsidP="00710125">
      <w:pPr>
        <w:jc w:val="both"/>
        <w:rPr>
          <w:rFonts w:ascii="Arial" w:hAnsi="Arial" w:cs="Arial"/>
          <w:sz w:val="12"/>
          <w:szCs w:val="16"/>
        </w:rPr>
      </w:pPr>
      <w:r w:rsidRPr="001609D0">
        <w:rPr>
          <w:rFonts w:ascii="Arial" w:hAnsi="Arial" w:cs="Arial"/>
          <w:sz w:val="12"/>
          <w:szCs w:val="16"/>
        </w:rPr>
        <w:t xml:space="preserve">(при наличии)                </w:t>
      </w:r>
      <w:r w:rsidR="001609D0">
        <w:rPr>
          <w:rFonts w:ascii="Arial" w:hAnsi="Arial" w:cs="Arial"/>
          <w:sz w:val="12"/>
          <w:szCs w:val="16"/>
        </w:rPr>
        <w:t xml:space="preserve">                            </w:t>
      </w:r>
      <w:r w:rsidRPr="001609D0">
        <w:rPr>
          <w:rFonts w:ascii="Arial" w:hAnsi="Arial" w:cs="Arial"/>
          <w:sz w:val="12"/>
          <w:szCs w:val="16"/>
        </w:rPr>
        <w:t xml:space="preserve">              (подпись)</w:t>
      </w:r>
    </w:p>
    <w:p w:rsidR="00710125" w:rsidRPr="001609D0" w:rsidRDefault="00710125" w:rsidP="00710125">
      <w:pPr>
        <w:jc w:val="both"/>
        <w:rPr>
          <w:rFonts w:ascii="Arial" w:hAnsi="Arial" w:cs="Arial"/>
          <w:sz w:val="8"/>
          <w:szCs w:val="16"/>
        </w:rPr>
      </w:pPr>
      <w:r w:rsidRPr="001609D0">
        <w:rPr>
          <w:rFonts w:ascii="Arial" w:hAnsi="Arial" w:cs="Arial"/>
          <w:sz w:val="8"/>
          <w:szCs w:val="16"/>
        </w:rPr>
        <w:t>________________________________________</w:t>
      </w:r>
      <w:r w:rsidR="001609D0">
        <w:rPr>
          <w:rFonts w:ascii="Arial" w:hAnsi="Arial" w:cs="Arial"/>
          <w:sz w:val="8"/>
          <w:szCs w:val="16"/>
        </w:rPr>
        <w:t>________________________________________________________</w:t>
      </w:r>
    </w:p>
    <w:p w:rsidR="00710125" w:rsidRPr="001609D0" w:rsidRDefault="00710125" w:rsidP="001609D0">
      <w:pPr>
        <w:jc w:val="both"/>
        <w:rPr>
          <w:rFonts w:ascii="Arial" w:hAnsi="Arial" w:cs="Arial"/>
          <w:sz w:val="12"/>
          <w:szCs w:val="16"/>
        </w:rPr>
      </w:pPr>
      <w:r w:rsidRPr="001609D0">
        <w:rPr>
          <w:rFonts w:ascii="Arial" w:hAnsi="Arial" w:cs="Arial"/>
          <w:sz w:val="12"/>
          <w:szCs w:val="16"/>
          <w:vertAlign w:val="superscript"/>
        </w:rPr>
        <w:t>3</w:t>
      </w:r>
      <w:r w:rsidRPr="001609D0">
        <w:rPr>
          <w:rFonts w:ascii="Arial" w:hAnsi="Arial" w:cs="Arial"/>
          <w:sz w:val="12"/>
          <w:szCs w:val="16"/>
        </w:rPr>
        <w:t xml:space="preserve"> ИНН для физических лиц (при наличии) 12 знаков, ИНН для юридиче</w:t>
      </w:r>
      <w:r w:rsidR="001609D0" w:rsidRPr="001609D0">
        <w:rPr>
          <w:rFonts w:ascii="Arial" w:hAnsi="Arial" w:cs="Arial"/>
          <w:sz w:val="12"/>
          <w:szCs w:val="16"/>
        </w:rPr>
        <w:t>ских лиц</w:t>
      </w:r>
      <w:r w:rsidR="001609D0">
        <w:rPr>
          <w:rFonts w:ascii="Arial" w:hAnsi="Arial" w:cs="Arial"/>
          <w:sz w:val="12"/>
          <w:szCs w:val="16"/>
        </w:rPr>
        <w:t xml:space="preserve"> </w:t>
      </w:r>
      <w:r w:rsidRPr="001609D0">
        <w:rPr>
          <w:rFonts w:ascii="Arial" w:hAnsi="Arial" w:cs="Arial"/>
          <w:sz w:val="12"/>
          <w:szCs w:val="16"/>
        </w:rPr>
        <w:t>10 знаков. Претенденты – физические лица указывают ИНН в соответствии со свидетельством о постановке на учет физического лица в налоговом органе.</w:t>
      </w:r>
    </w:p>
    <w:p w:rsidR="00710125" w:rsidRPr="001609D0" w:rsidRDefault="00710125" w:rsidP="001609D0">
      <w:pPr>
        <w:jc w:val="both"/>
        <w:rPr>
          <w:rFonts w:ascii="Arial" w:hAnsi="Arial" w:cs="Arial"/>
          <w:b/>
          <w:sz w:val="12"/>
          <w:szCs w:val="16"/>
        </w:rPr>
      </w:pPr>
      <w:r w:rsidRPr="001609D0">
        <w:rPr>
          <w:rFonts w:ascii="Arial" w:hAnsi="Arial" w:cs="Arial"/>
          <w:sz w:val="12"/>
          <w:szCs w:val="16"/>
          <w:vertAlign w:val="superscript"/>
        </w:rPr>
        <w:t xml:space="preserve">4 </w:t>
      </w:r>
      <w:r w:rsidRPr="001609D0">
        <w:rPr>
          <w:rFonts w:ascii="Arial" w:hAnsi="Arial" w:cs="Arial"/>
          <w:sz w:val="12"/>
          <w:szCs w:val="16"/>
        </w:rPr>
        <w:t>КПП в отношении юридических лиц и индивидуальных предпринимателей</w:t>
      </w:r>
      <w:bookmarkEnd w:id="2"/>
      <w:r w:rsidRPr="001609D0">
        <w:rPr>
          <w:rFonts w:ascii="Arial" w:hAnsi="Arial" w:cs="Arial"/>
          <w:sz w:val="12"/>
          <w:szCs w:val="16"/>
        </w:rPr>
        <w:t>.</w:t>
      </w:r>
    </w:p>
    <w:p w:rsidR="0001427D" w:rsidRDefault="0001427D" w:rsidP="004E1A32">
      <w:pPr>
        <w:tabs>
          <w:tab w:val="left" w:pos="5954"/>
        </w:tabs>
        <w:jc w:val="right"/>
        <w:rPr>
          <w:rFonts w:ascii="Arial" w:hAnsi="Arial" w:cs="Arial"/>
          <w:b/>
          <w:sz w:val="16"/>
          <w:szCs w:val="16"/>
        </w:rPr>
      </w:pPr>
    </w:p>
    <w:p w:rsidR="001609D0" w:rsidRPr="001609D0" w:rsidRDefault="001609D0" w:rsidP="001609D0">
      <w:pPr>
        <w:jc w:val="center"/>
        <w:rPr>
          <w:rFonts w:ascii="Arial" w:hAnsi="Arial" w:cs="Arial"/>
          <w:b/>
          <w:sz w:val="16"/>
          <w:szCs w:val="16"/>
        </w:rPr>
      </w:pPr>
      <w:r w:rsidRPr="001609D0">
        <w:rPr>
          <w:rFonts w:ascii="Arial" w:hAnsi="Arial" w:cs="Arial"/>
          <w:b/>
          <w:sz w:val="16"/>
          <w:szCs w:val="16"/>
        </w:rPr>
        <w:t>АДМИНИСТРАЦИЯ ВАЛДАЙСКОГО МУНИЦИПАЛЬНОГО РАЙОНА</w:t>
      </w:r>
    </w:p>
    <w:p w:rsidR="001609D0" w:rsidRPr="001609D0" w:rsidRDefault="001609D0" w:rsidP="001609D0">
      <w:pPr>
        <w:jc w:val="center"/>
        <w:rPr>
          <w:rFonts w:ascii="Arial" w:hAnsi="Arial" w:cs="Arial"/>
          <w:sz w:val="16"/>
          <w:szCs w:val="16"/>
        </w:rPr>
      </w:pPr>
      <w:r w:rsidRPr="001609D0">
        <w:rPr>
          <w:rFonts w:ascii="Arial" w:hAnsi="Arial" w:cs="Arial"/>
          <w:sz w:val="16"/>
          <w:szCs w:val="16"/>
        </w:rPr>
        <w:t>П О С Т А Н О В Л Е Н И Е</w:t>
      </w:r>
    </w:p>
    <w:p w:rsidR="001609D0" w:rsidRPr="001609D0" w:rsidRDefault="001609D0" w:rsidP="001609D0">
      <w:pPr>
        <w:jc w:val="center"/>
        <w:rPr>
          <w:rFonts w:ascii="Arial" w:hAnsi="Arial" w:cs="Arial"/>
          <w:sz w:val="16"/>
          <w:szCs w:val="16"/>
        </w:rPr>
      </w:pPr>
      <w:r w:rsidRPr="001609D0">
        <w:rPr>
          <w:rFonts w:ascii="Arial" w:hAnsi="Arial" w:cs="Arial"/>
          <w:sz w:val="16"/>
          <w:szCs w:val="16"/>
        </w:rPr>
        <w:t>15.11.2024 № 2986</w:t>
      </w:r>
    </w:p>
    <w:p w:rsidR="001609D0" w:rsidRDefault="001609D0" w:rsidP="001609D0">
      <w:pPr>
        <w:jc w:val="center"/>
        <w:rPr>
          <w:rFonts w:ascii="Arial" w:hAnsi="Arial" w:cs="Arial"/>
          <w:b/>
          <w:sz w:val="16"/>
          <w:szCs w:val="16"/>
        </w:rPr>
      </w:pPr>
      <w:r w:rsidRPr="001609D0">
        <w:rPr>
          <w:rFonts w:ascii="Arial" w:hAnsi="Arial" w:cs="Arial"/>
          <w:b/>
          <w:sz w:val="16"/>
          <w:szCs w:val="16"/>
        </w:rPr>
        <w:t>Об утверждении Перечня мер поддержки участников</w:t>
      </w:r>
      <w:r>
        <w:rPr>
          <w:rFonts w:ascii="Arial" w:hAnsi="Arial" w:cs="Arial"/>
          <w:b/>
          <w:sz w:val="16"/>
          <w:szCs w:val="16"/>
        </w:rPr>
        <w:t xml:space="preserve"> </w:t>
      </w:r>
      <w:r w:rsidRPr="001609D0">
        <w:rPr>
          <w:rFonts w:ascii="Arial" w:hAnsi="Arial" w:cs="Arial"/>
          <w:b/>
          <w:sz w:val="16"/>
          <w:szCs w:val="16"/>
        </w:rPr>
        <w:t>добровольческой (волонтерской) деятельности,</w:t>
      </w:r>
      <w:r>
        <w:rPr>
          <w:rFonts w:ascii="Arial" w:hAnsi="Arial" w:cs="Arial"/>
          <w:b/>
          <w:sz w:val="16"/>
          <w:szCs w:val="16"/>
        </w:rPr>
        <w:t xml:space="preserve"> </w:t>
      </w:r>
      <w:r w:rsidRPr="001609D0">
        <w:rPr>
          <w:rFonts w:ascii="Arial" w:hAnsi="Arial" w:cs="Arial"/>
          <w:b/>
          <w:sz w:val="16"/>
          <w:szCs w:val="16"/>
        </w:rPr>
        <w:t xml:space="preserve">оказываемых </w:t>
      </w:r>
    </w:p>
    <w:p w:rsidR="001609D0" w:rsidRPr="001609D0" w:rsidRDefault="001609D0" w:rsidP="001609D0">
      <w:pPr>
        <w:jc w:val="center"/>
        <w:rPr>
          <w:rFonts w:ascii="Arial" w:hAnsi="Arial" w:cs="Arial"/>
          <w:b/>
          <w:sz w:val="16"/>
          <w:szCs w:val="16"/>
        </w:rPr>
      </w:pPr>
      <w:r w:rsidRPr="001609D0">
        <w:rPr>
          <w:rFonts w:ascii="Arial" w:hAnsi="Arial" w:cs="Arial"/>
          <w:b/>
          <w:sz w:val="16"/>
          <w:szCs w:val="16"/>
          <w:highlight w:val="white"/>
        </w:rPr>
        <w:t>А</w:t>
      </w:r>
      <w:r w:rsidRPr="001609D0">
        <w:rPr>
          <w:rFonts w:ascii="Arial" w:hAnsi="Arial" w:cs="Arial"/>
          <w:b/>
          <w:sz w:val="16"/>
          <w:szCs w:val="16"/>
        </w:rPr>
        <w:t>дминистрацией Валдайского</w:t>
      </w:r>
      <w:r>
        <w:rPr>
          <w:rFonts w:ascii="Arial" w:hAnsi="Arial" w:cs="Arial"/>
          <w:b/>
          <w:sz w:val="16"/>
          <w:szCs w:val="16"/>
        </w:rPr>
        <w:t xml:space="preserve"> </w:t>
      </w:r>
      <w:r w:rsidRPr="001609D0">
        <w:rPr>
          <w:rFonts w:ascii="Arial" w:hAnsi="Arial" w:cs="Arial"/>
          <w:b/>
          <w:sz w:val="16"/>
          <w:szCs w:val="16"/>
        </w:rPr>
        <w:t>муниципального района и подведомственными</w:t>
      </w:r>
      <w:r>
        <w:rPr>
          <w:rFonts w:ascii="Arial" w:hAnsi="Arial" w:cs="Arial"/>
          <w:b/>
          <w:sz w:val="16"/>
          <w:szCs w:val="16"/>
        </w:rPr>
        <w:t xml:space="preserve"> </w:t>
      </w:r>
      <w:r w:rsidRPr="001609D0">
        <w:rPr>
          <w:rFonts w:ascii="Arial" w:hAnsi="Arial" w:cs="Arial"/>
          <w:b/>
          <w:sz w:val="16"/>
          <w:szCs w:val="16"/>
        </w:rPr>
        <w:t>ей муниципальными учреждениями</w:t>
      </w:r>
    </w:p>
    <w:p w:rsidR="001609D0" w:rsidRPr="001609D0" w:rsidRDefault="001609D0" w:rsidP="001609D0">
      <w:pPr>
        <w:ind w:firstLine="284"/>
        <w:jc w:val="both"/>
        <w:rPr>
          <w:rFonts w:ascii="Arial" w:hAnsi="Arial" w:cs="Arial"/>
          <w:sz w:val="16"/>
          <w:szCs w:val="16"/>
        </w:rPr>
      </w:pPr>
      <w:r w:rsidRPr="001609D0">
        <w:rPr>
          <w:rFonts w:ascii="Arial" w:hAnsi="Arial" w:cs="Arial"/>
          <w:sz w:val="16"/>
          <w:szCs w:val="16"/>
        </w:rPr>
        <w:t xml:space="preserve">В соответствии с пунктами 2, 3 статьи 17.4. Федерального закона от 11 августа 1995 года № 135-ФЗ «О благотворительной деятельности и добровольчестве (волонтерстве)», в целях поддержки и стимулирования добровольческой (волонтерской) деятельности среди добровольцев (волонтеров), организаторов добровольческой (волонтерской) деятельности, добровольческих (волонтерских) объединений и организаций, </w:t>
      </w:r>
      <w:r w:rsidRPr="001609D0">
        <w:rPr>
          <w:rFonts w:ascii="Arial" w:hAnsi="Arial" w:cs="Arial"/>
          <w:sz w:val="16"/>
          <w:szCs w:val="16"/>
          <w:highlight w:val="white"/>
        </w:rPr>
        <w:t>муниципального ресурсного центра поддержки добровольчества (волонтерства) «БлагоДарю 53» и</w:t>
      </w:r>
      <w:r w:rsidRPr="001609D0">
        <w:rPr>
          <w:rFonts w:ascii="Arial" w:hAnsi="Arial" w:cs="Arial"/>
          <w:sz w:val="16"/>
          <w:szCs w:val="16"/>
        </w:rPr>
        <w:t xml:space="preserve"> Центра общественного развития «Добро.Центр» </w:t>
      </w:r>
      <w:r w:rsidRPr="001609D0">
        <w:rPr>
          <w:rFonts w:ascii="Arial" w:hAnsi="Arial" w:cs="Arial"/>
          <w:sz w:val="16"/>
          <w:szCs w:val="16"/>
          <w:highlight w:val="white"/>
        </w:rPr>
        <w:t>А</w:t>
      </w:r>
      <w:r w:rsidRPr="001609D0">
        <w:rPr>
          <w:rFonts w:ascii="Arial" w:hAnsi="Arial" w:cs="Arial"/>
          <w:sz w:val="16"/>
          <w:szCs w:val="16"/>
        </w:rPr>
        <w:t xml:space="preserve">дминистрация Валдайского муниципального района </w:t>
      </w:r>
      <w:r w:rsidRPr="001609D0">
        <w:rPr>
          <w:rFonts w:ascii="Arial" w:hAnsi="Arial" w:cs="Arial"/>
          <w:b/>
          <w:sz w:val="16"/>
          <w:szCs w:val="16"/>
        </w:rPr>
        <w:t>ПОСТАНОВЛЯЕТ:</w:t>
      </w:r>
    </w:p>
    <w:p w:rsidR="001609D0" w:rsidRPr="001609D0" w:rsidRDefault="001609D0" w:rsidP="001609D0">
      <w:pPr>
        <w:ind w:firstLine="284"/>
        <w:jc w:val="both"/>
        <w:rPr>
          <w:rFonts w:ascii="Arial" w:hAnsi="Arial" w:cs="Arial"/>
          <w:sz w:val="16"/>
          <w:szCs w:val="16"/>
        </w:rPr>
      </w:pPr>
      <w:r w:rsidRPr="001609D0">
        <w:rPr>
          <w:rFonts w:ascii="Arial" w:hAnsi="Arial" w:cs="Arial"/>
          <w:sz w:val="16"/>
          <w:szCs w:val="16"/>
        </w:rPr>
        <w:t xml:space="preserve">1. Утвердить прилагаемый Перечень мер поддержки добровольческой (волонтерской) деятельности, оказываемых </w:t>
      </w:r>
      <w:r w:rsidRPr="001609D0">
        <w:rPr>
          <w:rFonts w:ascii="Arial" w:hAnsi="Arial" w:cs="Arial"/>
          <w:sz w:val="16"/>
          <w:szCs w:val="16"/>
          <w:highlight w:val="white"/>
        </w:rPr>
        <w:t>А</w:t>
      </w:r>
      <w:r w:rsidRPr="001609D0">
        <w:rPr>
          <w:rFonts w:ascii="Arial" w:hAnsi="Arial" w:cs="Arial"/>
          <w:sz w:val="16"/>
          <w:szCs w:val="16"/>
        </w:rPr>
        <w:t xml:space="preserve">дминистрацией Валдайского муниципального района и подведомственными ей муниципальными учреждениями. </w:t>
      </w:r>
    </w:p>
    <w:p w:rsidR="001609D0" w:rsidRPr="001609D0" w:rsidRDefault="001609D0" w:rsidP="001609D0">
      <w:pPr>
        <w:ind w:firstLine="284"/>
        <w:jc w:val="both"/>
        <w:rPr>
          <w:rFonts w:ascii="Arial" w:hAnsi="Arial" w:cs="Arial"/>
          <w:sz w:val="16"/>
          <w:szCs w:val="16"/>
        </w:rPr>
      </w:pPr>
      <w:r w:rsidRPr="001609D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609D0" w:rsidRPr="001609D0" w:rsidRDefault="001609D0" w:rsidP="001609D0">
      <w:pPr>
        <w:jc w:val="both"/>
        <w:rPr>
          <w:rFonts w:ascii="Arial" w:hAnsi="Arial" w:cs="Arial"/>
          <w:b/>
          <w:sz w:val="16"/>
          <w:szCs w:val="16"/>
        </w:rPr>
      </w:pPr>
      <w:r w:rsidRPr="001609D0">
        <w:rPr>
          <w:rFonts w:ascii="Arial" w:hAnsi="Arial" w:cs="Arial"/>
          <w:b/>
          <w:sz w:val="16"/>
          <w:szCs w:val="16"/>
        </w:rPr>
        <w:t>Глава муниципального района</w:t>
      </w:r>
      <w:r w:rsidRPr="001609D0">
        <w:rPr>
          <w:rFonts w:ascii="Arial" w:hAnsi="Arial" w:cs="Arial"/>
          <w:b/>
          <w:sz w:val="16"/>
          <w:szCs w:val="16"/>
        </w:rPr>
        <w:tab/>
      </w:r>
      <w:r w:rsidRPr="001609D0">
        <w:rPr>
          <w:rFonts w:ascii="Arial" w:hAnsi="Arial" w:cs="Arial"/>
          <w:b/>
          <w:sz w:val="16"/>
          <w:szCs w:val="16"/>
        </w:rPr>
        <w:tab/>
        <w:t>Ю.В.Стадэ</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УТВЕРЖДЕН</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постановлением Администрации</w:t>
      </w:r>
    </w:p>
    <w:p w:rsidR="00C775EE" w:rsidRDefault="001609D0" w:rsidP="001609D0">
      <w:pPr>
        <w:ind w:left="8675"/>
        <w:jc w:val="center"/>
        <w:rPr>
          <w:rFonts w:ascii="Arial" w:hAnsi="Arial" w:cs="Arial"/>
          <w:sz w:val="12"/>
          <w:szCs w:val="16"/>
        </w:rPr>
      </w:pPr>
      <w:r w:rsidRPr="001609D0">
        <w:rPr>
          <w:rFonts w:ascii="Arial" w:hAnsi="Arial" w:cs="Arial"/>
          <w:sz w:val="12"/>
          <w:szCs w:val="16"/>
        </w:rPr>
        <w:t xml:space="preserve">муниципального района </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от 15.11.2024 № 2986</w:t>
      </w:r>
    </w:p>
    <w:p w:rsidR="001609D0" w:rsidRPr="001609D0" w:rsidRDefault="001609D0" w:rsidP="001609D0">
      <w:pPr>
        <w:jc w:val="center"/>
        <w:rPr>
          <w:rFonts w:ascii="Arial" w:hAnsi="Arial" w:cs="Arial"/>
          <w:b/>
          <w:sz w:val="16"/>
          <w:szCs w:val="16"/>
        </w:rPr>
      </w:pPr>
      <w:r w:rsidRPr="001609D0">
        <w:rPr>
          <w:rFonts w:ascii="Arial" w:hAnsi="Arial" w:cs="Arial"/>
          <w:b/>
          <w:sz w:val="16"/>
          <w:szCs w:val="16"/>
        </w:rPr>
        <w:t>ПЕРЕЧЕНЬ</w:t>
      </w:r>
    </w:p>
    <w:p w:rsidR="001609D0" w:rsidRDefault="001609D0" w:rsidP="001609D0">
      <w:pPr>
        <w:jc w:val="center"/>
        <w:rPr>
          <w:rFonts w:ascii="Arial" w:hAnsi="Arial" w:cs="Arial"/>
          <w:b/>
          <w:sz w:val="16"/>
          <w:szCs w:val="16"/>
        </w:rPr>
      </w:pPr>
      <w:r w:rsidRPr="001609D0">
        <w:rPr>
          <w:rFonts w:ascii="Arial" w:hAnsi="Arial" w:cs="Arial"/>
          <w:b/>
          <w:sz w:val="16"/>
          <w:szCs w:val="16"/>
        </w:rPr>
        <w:t xml:space="preserve">мер поддержки добровольческой (волонтерской) деятельности, оказываемых </w:t>
      </w:r>
      <w:r w:rsidRPr="001609D0">
        <w:rPr>
          <w:rFonts w:ascii="Arial" w:hAnsi="Arial" w:cs="Arial"/>
          <w:b/>
          <w:sz w:val="16"/>
          <w:szCs w:val="16"/>
          <w:highlight w:val="white"/>
        </w:rPr>
        <w:t>А</w:t>
      </w:r>
      <w:r w:rsidRPr="001609D0">
        <w:rPr>
          <w:rFonts w:ascii="Arial" w:hAnsi="Arial" w:cs="Arial"/>
          <w:b/>
          <w:sz w:val="16"/>
          <w:szCs w:val="16"/>
        </w:rPr>
        <w:t xml:space="preserve">дминистрацией </w:t>
      </w:r>
    </w:p>
    <w:p w:rsidR="001609D0" w:rsidRPr="001609D0" w:rsidRDefault="001609D0" w:rsidP="001609D0">
      <w:pPr>
        <w:jc w:val="center"/>
        <w:rPr>
          <w:rFonts w:ascii="Arial" w:hAnsi="Arial" w:cs="Arial"/>
          <w:b/>
          <w:sz w:val="16"/>
          <w:szCs w:val="16"/>
        </w:rPr>
      </w:pPr>
      <w:r w:rsidRPr="001609D0">
        <w:rPr>
          <w:rFonts w:ascii="Arial" w:hAnsi="Arial" w:cs="Arial"/>
          <w:b/>
          <w:sz w:val="16"/>
          <w:szCs w:val="16"/>
        </w:rPr>
        <w:t>Валдайского муниципального</w:t>
      </w:r>
      <w:r>
        <w:rPr>
          <w:rFonts w:ascii="Arial" w:hAnsi="Arial" w:cs="Arial"/>
          <w:b/>
          <w:sz w:val="16"/>
          <w:szCs w:val="16"/>
        </w:rPr>
        <w:t xml:space="preserve"> </w:t>
      </w:r>
      <w:r w:rsidRPr="001609D0">
        <w:rPr>
          <w:rFonts w:ascii="Arial" w:hAnsi="Arial" w:cs="Arial"/>
          <w:b/>
          <w:sz w:val="16"/>
          <w:szCs w:val="16"/>
        </w:rPr>
        <w:t>района и подведомственными ей муниципальными учреждениями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82"/>
        <w:gridCol w:w="5398"/>
        <w:gridCol w:w="5676"/>
      </w:tblGrid>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609D0" w:rsidRPr="001609D0" w:rsidRDefault="001609D0" w:rsidP="001609D0">
            <w:pPr>
              <w:widowControl w:val="0"/>
              <w:jc w:val="center"/>
              <w:rPr>
                <w:rFonts w:ascii="Arial" w:hAnsi="Arial" w:cs="Arial"/>
                <w:b/>
                <w:sz w:val="12"/>
                <w:szCs w:val="16"/>
              </w:rPr>
            </w:pPr>
            <w:r w:rsidRPr="001609D0">
              <w:rPr>
                <w:rFonts w:ascii="Arial" w:hAnsi="Arial" w:cs="Arial"/>
                <w:b/>
                <w:noProof/>
                <w:sz w:val="12"/>
                <w:szCs w:val="16"/>
              </w:rPr>
              <w:t>№ п/п</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609D0" w:rsidRPr="001609D0" w:rsidRDefault="001609D0" w:rsidP="001609D0">
            <w:pPr>
              <w:widowControl w:val="0"/>
              <w:jc w:val="center"/>
              <w:rPr>
                <w:rFonts w:ascii="Arial" w:hAnsi="Arial" w:cs="Arial"/>
                <w:b/>
                <w:sz w:val="12"/>
                <w:szCs w:val="16"/>
              </w:rPr>
            </w:pPr>
            <w:r w:rsidRPr="001609D0">
              <w:rPr>
                <w:rFonts w:ascii="Arial" w:hAnsi="Arial" w:cs="Arial"/>
                <w:b/>
                <w:sz w:val="12"/>
                <w:szCs w:val="16"/>
              </w:rPr>
              <w:t>Описание меры поддержки</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609D0" w:rsidRPr="001609D0" w:rsidRDefault="001609D0" w:rsidP="001609D0">
            <w:pPr>
              <w:widowControl w:val="0"/>
              <w:jc w:val="center"/>
              <w:rPr>
                <w:rFonts w:ascii="Arial" w:hAnsi="Arial" w:cs="Arial"/>
                <w:b/>
                <w:sz w:val="12"/>
                <w:szCs w:val="16"/>
              </w:rPr>
            </w:pPr>
            <w:r w:rsidRPr="001609D0">
              <w:rPr>
                <w:rFonts w:ascii="Arial" w:hAnsi="Arial" w:cs="Arial"/>
                <w:b/>
                <w:sz w:val="12"/>
                <w:szCs w:val="16"/>
              </w:rPr>
              <w:t>Ответственный за предоставление меры поддержки</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609D0" w:rsidRPr="001609D0" w:rsidRDefault="001609D0" w:rsidP="001609D0">
            <w:pPr>
              <w:widowControl w:val="0"/>
              <w:jc w:val="center"/>
              <w:rPr>
                <w:rFonts w:ascii="Arial" w:hAnsi="Arial" w:cs="Arial"/>
                <w:sz w:val="12"/>
                <w:szCs w:val="16"/>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1. Финансовая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1.1.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Районный конкурс молодежных проектов, направленных на социально-экономическое развитие Валдайского муниципального района</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1.2.</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Районный конкурс на отбор проектов молодежного инициативного бюджетирования (2025-2028 годы)</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комитет по организационным и общим вопросам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1.3.</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Муниципальные конкурсы на получение субсидий для СО НКО, в которых предусматриваются отдельные номинации, связанные с поддержкой добровольческих (волонтерских) проектов</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комитет по организационным и общим вопросам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1.4.</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 xml:space="preserve">Оплата проезда добровольцев (волонтеров) к местам проведения форумов, слетов, областных мероприятий в рамках деятельности </w:t>
            </w:r>
            <w:r w:rsidRPr="001609D0">
              <w:rPr>
                <w:rFonts w:ascii="Arial" w:hAnsi="Arial" w:cs="Arial"/>
                <w:sz w:val="12"/>
                <w:szCs w:val="16"/>
                <w:highlight w:val="white"/>
              </w:rPr>
              <w:t>муниципального ресурсного центра поддержки добровольчества (волонтерства) «БлагоДарю 53»,</w:t>
            </w:r>
            <w:r w:rsidRPr="001609D0">
              <w:rPr>
                <w:rFonts w:ascii="Arial" w:hAnsi="Arial" w:cs="Arial"/>
                <w:sz w:val="12"/>
                <w:szCs w:val="16"/>
              </w:rPr>
              <w:t xml:space="preserve"> Центра общественного развития «Добро.Центр»</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муниципальное автономное учреждение «Молодёжный центр «Юность» им. Н.И.Филина»</w:t>
            </w:r>
          </w:p>
        </w:tc>
      </w:tr>
      <w:tr w:rsidR="001609D0" w:rsidRPr="001609D0" w:rsidTr="001609D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 Организационная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Поощрения Главы Валдайского муниципального района</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color w:val="C0504D"/>
                <w:sz w:val="12"/>
                <w:szCs w:val="16"/>
              </w:rPr>
            </w:pPr>
            <w:r w:rsidRPr="001609D0">
              <w:rPr>
                <w:rFonts w:ascii="Arial" w:hAnsi="Arial" w:cs="Arial"/>
                <w:sz w:val="12"/>
                <w:szCs w:val="16"/>
              </w:rPr>
              <w:t>отдел по молодежной политике, отдел кадров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2.2.</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Заключение соглашений с СО НКО, организаторами добровольческой (волонтерской) деятельности и добровольческими (волонтерскими) организациями о взаимодействии и совместной деятельности</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муниципальное автономное учреждение «Молодёжный центр «Юность» им. Н.И.Филина»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2.3.</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pacing w:val="-1"/>
                <w:sz w:val="12"/>
                <w:szCs w:val="16"/>
              </w:rPr>
              <w:t xml:space="preserve">Оказание помощи </w:t>
            </w:r>
            <w:r w:rsidRPr="001609D0">
              <w:rPr>
                <w:rFonts w:ascii="Arial" w:hAnsi="Arial" w:cs="Arial"/>
                <w:sz w:val="12"/>
                <w:szCs w:val="16"/>
              </w:rPr>
              <w:t xml:space="preserve">в </w:t>
            </w:r>
            <w:r w:rsidRPr="001609D0">
              <w:rPr>
                <w:rFonts w:ascii="Arial" w:hAnsi="Arial" w:cs="Arial"/>
                <w:spacing w:val="-1"/>
                <w:sz w:val="12"/>
                <w:szCs w:val="16"/>
              </w:rPr>
              <w:t xml:space="preserve">планировании, координации </w:t>
            </w:r>
            <w:r w:rsidRPr="001609D0">
              <w:rPr>
                <w:rFonts w:ascii="Arial" w:hAnsi="Arial" w:cs="Arial"/>
                <w:sz w:val="12"/>
                <w:szCs w:val="16"/>
              </w:rPr>
              <w:t xml:space="preserve">и </w:t>
            </w:r>
            <w:r w:rsidRPr="001609D0">
              <w:rPr>
                <w:rFonts w:ascii="Arial" w:hAnsi="Arial" w:cs="Arial"/>
                <w:spacing w:val="-1"/>
                <w:sz w:val="12"/>
                <w:szCs w:val="16"/>
              </w:rPr>
              <w:t xml:space="preserve">организации работы </w:t>
            </w:r>
            <w:r w:rsidRPr="001609D0">
              <w:rPr>
                <w:rFonts w:ascii="Arial" w:hAnsi="Arial" w:cs="Arial"/>
                <w:sz w:val="12"/>
                <w:szCs w:val="16"/>
              </w:rPr>
              <w:t>организаторам добровольческой (волонтерской) деятельности</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p w:rsidR="001609D0" w:rsidRPr="001609D0" w:rsidRDefault="001609D0" w:rsidP="001609D0">
            <w:pPr>
              <w:widowControl w:val="0"/>
              <w:rPr>
                <w:rFonts w:ascii="Arial" w:hAnsi="Arial" w:cs="Arial"/>
                <w:sz w:val="12"/>
                <w:szCs w:val="16"/>
                <w:highlight w:val="white"/>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2.4.</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pacing w:val="-1"/>
                <w:sz w:val="12"/>
                <w:szCs w:val="16"/>
              </w:rPr>
              <w:t xml:space="preserve">Приглашение добровольцев (волонтеров) </w:t>
            </w:r>
            <w:r w:rsidRPr="001609D0">
              <w:rPr>
                <w:rFonts w:ascii="Arial" w:hAnsi="Arial" w:cs="Arial"/>
                <w:sz w:val="12"/>
                <w:szCs w:val="16"/>
              </w:rPr>
              <w:t xml:space="preserve">к </w:t>
            </w:r>
            <w:r w:rsidRPr="001609D0">
              <w:rPr>
                <w:rFonts w:ascii="Arial" w:hAnsi="Arial" w:cs="Arial"/>
                <w:spacing w:val="-1"/>
                <w:sz w:val="12"/>
                <w:szCs w:val="16"/>
              </w:rPr>
              <w:t xml:space="preserve">участию </w:t>
            </w:r>
            <w:r w:rsidRPr="001609D0">
              <w:rPr>
                <w:rFonts w:ascii="Arial" w:hAnsi="Arial" w:cs="Arial"/>
                <w:sz w:val="12"/>
                <w:szCs w:val="16"/>
              </w:rPr>
              <w:t xml:space="preserve">в </w:t>
            </w:r>
            <w:r w:rsidRPr="001609D0">
              <w:rPr>
                <w:rFonts w:ascii="Arial" w:hAnsi="Arial" w:cs="Arial"/>
                <w:spacing w:val="-1"/>
                <w:sz w:val="12"/>
                <w:szCs w:val="16"/>
              </w:rPr>
              <w:t>мероприятиях</w:t>
            </w:r>
            <w:r w:rsidRPr="001609D0">
              <w:rPr>
                <w:rFonts w:ascii="Arial" w:hAnsi="Arial" w:cs="Arial"/>
                <w:sz w:val="12"/>
                <w:szCs w:val="16"/>
              </w:rPr>
              <w:t xml:space="preserve"> районного уровня</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2.5.</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Оказание содействия в работе с организациями, предприятиями,  находящимися на территории Валдайского муниципального района</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2.6.</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Организация участия «серебряных» добровольцев (волонтеров) в выездах на форумы</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муниципальное автономное учреждение «Молодёжный центр «Юность» им. Н.И.Филина»</w:t>
            </w:r>
          </w:p>
        </w:tc>
      </w:tr>
      <w:tr w:rsidR="001609D0" w:rsidRPr="001609D0" w:rsidTr="001609D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3. Информационная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3.1.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Размещение информации о текущих добровольческих (волонтерских) проектах, мероприятиях, акциях, лучших практиках, активных волонтерах на официальных информационных ресурсах</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3.2.</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Создание муниципальных видеороликов о деятельности добровольцев (волонтеров) и добровольческих (волонтерских) объединений</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highlight w:val="white"/>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3.3.</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Изготовление и распространение буклетов, листовок о направлениях волонтерской деятельности, сервисах платформы Добро.РФ</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r w:rsidRPr="001609D0">
              <w:rPr>
                <w:rFonts w:ascii="Arial" w:hAnsi="Arial" w:cs="Arial"/>
                <w:sz w:val="12"/>
                <w:szCs w:val="16"/>
              </w:rPr>
              <w:t>;</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r w:rsidR="001609D0" w:rsidRPr="001609D0" w:rsidTr="001609D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4. Консультационная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4.1.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Консультационно-методическая помощь в сфере добровольчества</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p w:rsidR="001609D0" w:rsidRPr="001609D0" w:rsidRDefault="001609D0" w:rsidP="001609D0">
            <w:pPr>
              <w:widowControl w:val="0"/>
              <w:rPr>
                <w:rFonts w:ascii="Arial" w:hAnsi="Arial" w:cs="Arial"/>
                <w:sz w:val="12"/>
                <w:szCs w:val="16"/>
                <w:highlight w:val="white"/>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r w:rsidR="001609D0" w:rsidRPr="001609D0" w:rsidTr="001609D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5. Имущественная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5.1.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Предоставление на бесплатной основе помещений, временно свободных от основной деятельности муниципальных учреждений, для проведения добровольческих, информационных, обучающих мероприятий</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z w:val="12"/>
                <w:szCs w:val="16"/>
              </w:rPr>
              <w:t>Администрации Валдайского муниципального района;</w:t>
            </w:r>
          </w:p>
          <w:p w:rsidR="001609D0" w:rsidRPr="001609D0" w:rsidRDefault="001609D0" w:rsidP="001609D0">
            <w:pPr>
              <w:rPr>
                <w:rFonts w:ascii="Arial" w:hAnsi="Arial" w:cs="Arial"/>
                <w:sz w:val="12"/>
                <w:szCs w:val="16"/>
              </w:rPr>
            </w:pPr>
            <w:r w:rsidRPr="001609D0">
              <w:rPr>
                <w:rFonts w:ascii="Arial" w:hAnsi="Arial" w:cs="Arial"/>
                <w:sz w:val="12"/>
                <w:szCs w:val="16"/>
              </w:rPr>
              <w:t>муниципальные учреждения образования, культуры, молодежной политики</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5.2.</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rPr>
                <w:rFonts w:ascii="Arial" w:hAnsi="Arial" w:cs="Arial"/>
                <w:sz w:val="12"/>
                <w:szCs w:val="16"/>
              </w:rPr>
            </w:pPr>
            <w:r w:rsidRPr="001609D0">
              <w:rPr>
                <w:rFonts w:ascii="Arial" w:hAnsi="Arial" w:cs="Arial"/>
                <w:spacing w:val="-1"/>
                <w:sz w:val="12"/>
                <w:szCs w:val="16"/>
              </w:rPr>
              <w:t xml:space="preserve">Предоставление </w:t>
            </w:r>
            <w:r w:rsidRPr="001609D0">
              <w:rPr>
                <w:rFonts w:ascii="Arial" w:hAnsi="Arial" w:cs="Arial"/>
                <w:sz w:val="12"/>
                <w:szCs w:val="16"/>
              </w:rPr>
              <w:t xml:space="preserve">доступа к </w:t>
            </w:r>
            <w:r w:rsidRPr="001609D0">
              <w:rPr>
                <w:rFonts w:ascii="Arial" w:hAnsi="Arial" w:cs="Arial"/>
                <w:spacing w:val="-1"/>
                <w:sz w:val="12"/>
                <w:szCs w:val="16"/>
              </w:rPr>
              <w:t xml:space="preserve">необходимым ресурсам, оборудованию </w:t>
            </w:r>
            <w:r w:rsidRPr="001609D0">
              <w:rPr>
                <w:rFonts w:ascii="Arial" w:hAnsi="Arial" w:cs="Arial"/>
                <w:sz w:val="12"/>
                <w:szCs w:val="16"/>
              </w:rPr>
              <w:t xml:space="preserve">для </w:t>
            </w:r>
            <w:r w:rsidRPr="001609D0">
              <w:rPr>
                <w:rFonts w:ascii="Arial" w:hAnsi="Arial" w:cs="Arial"/>
                <w:spacing w:val="-1"/>
                <w:sz w:val="12"/>
                <w:szCs w:val="16"/>
              </w:rPr>
              <w:t>выполнения добровольческих (волонтерских) задач</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highlight w:val="white"/>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r w:rsidR="001609D0" w:rsidRPr="001609D0" w:rsidTr="001609D0">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6. Методическая поддержка</w:t>
            </w:r>
          </w:p>
        </w:tc>
      </w:tr>
      <w:tr w:rsidR="001609D0" w:rsidRPr="001609D0" w:rsidTr="001609D0">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jc w:val="center"/>
              <w:rPr>
                <w:rFonts w:ascii="Arial" w:hAnsi="Arial" w:cs="Arial"/>
                <w:sz w:val="12"/>
                <w:szCs w:val="16"/>
              </w:rPr>
            </w:pPr>
            <w:r w:rsidRPr="001609D0">
              <w:rPr>
                <w:rFonts w:ascii="Arial" w:hAnsi="Arial" w:cs="Arial"/>
                <w:sz w:val="12"/>
                <w:szCs w:val="16"/>
              </w:rPr>
              <w:t>6.1.</w:t>
            </w:r>
          </w:p>
        </w:tc>
        <w:tc>
          <w:tcPr>
            <w:tcW w:w="53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Оказание консультационно-методической помощи по работе с платформой Добро.РФ, подготовке заявок на участие в грантовых конкурсах</w:t>
            </w:r>
          </w:p>
        </w:tc>
        <w:tc>
          <w:tcPr>
            <w:tcW w:w="5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609D0" w:rsidRPr="001609D0" w:rsidRDefault="001609D0" w:rsidP="001609D0">
            <w:pPr>
              <w:widowControl w:val="0"/>
              <w:rPr>
                <w:rFonts w:ascii="Arial" w:hAnsi="Arial" w:cs="Arial"/>
                <w:sz w:val="12"/>
                <w:szCs w:val="16"/>
              </w:rPr>
            </w:pPr>
            <w:r w:rsidRPr="001609D0">
              <w:rPr>
                <w:rFonts w:ascii="Arial" w:hAnsi="Arial" w:cs="Arial"/>
                <w:sz w:val="12"/>
                <w:szCs w:val="16"/>
              </w:rPr>
              <w:t>отдел по молодежной политике Администрации Валдайского муниципального района;</w:t>
            </w:r>
          </w:p>
          <w:p w:rsidR="001609D0" w:rsidRPr="001609D0" w:rsidRDefault="001609D0" w:rsidP="001609D0">
            <w:pPr>
              <w:widowControl w:val="0"/>
              <w:rPr>
                <w:rFonts w:ascii="Arial" w:hAnsi="Arial" w:cs="Arial"/>
                <w:sz w:val="12"/>
                <w:szCs w:val="16"/>
                <w:highlight w:val="white"/>
              </w:rPr>
            </w:pPr>
            <w:r w:rsidRPr="001609D0">
              <w:rPr>
                <w:rFonts w:ascii="Arial" w:hAnsi="Arial" w:cs="Arial"/>
                <w:sz w:val="12"/>
                <w:szCs w:val="16"/>
                <w:highlight w:val="white"/>
              </w:rPr>
              <w:t>муниципальный ресурсный центр поддержки добровольчества (волонтерства) «БлагоДарю 53»;</w:t>
            </w:r>
          </w:p>
          <w:p w:rsidR="001609D0" w:rsidRPr="001609D0" w:rsidRDefault="001609D0" w:rsidP="001609D0">
            <w:pPr>
              <w:widowControl w:val="0"/>
              <w:rPr>
                <w:rFonts w:ascii="Arial" w:hAnsi="Arial" w:cs="Arial"/>
                <w:sz w:val="12"/>
                <w:szCs w:val="16"/>
              </w:rPr>
            </w:pPr>
            <w:r w:rsidRPr="001609D0">
              <w:rPr>
                <w:rFonts w:ascii="Arial" w:hAnsi="Arial" w:cs="Arial"/>
                <w:sz w:val="12"/>
                <w:szCs w:val="16"/>
              </w:rPr>
              <w:t>Центр общественного развития «Добро.Центр»</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1609D0" w:rsidRPr="001609D0" w:rsidRDefault="001609D0" w:rsidP="001609D0">
      <w:pPr>
        <w:jc w:val="center"/>
        <w:rPr>
          <w:rFonts w:ascii="Arial" w:hAnsi="Arial" w:cs="Arial"/>
          <w:b/>
          <w:sz w:val="16"/>
          <w:szCs w:val="16"/>
        </w:rPr>
      </w:pPr>
      <w:r w:rsidRPr="001609D0">
        <w:rPr>
          <w:rFonts w:ascii="Arial" w:hAnsi="Arial" w:cs="Arial"/>
          <w:b/>
          <w:sz w:val="16"/>
          <w:szCs w:val="16"/>
        </w:rPr>
        <w:lastRenderedPageBreak/>
        <w:t>АДМИНИСТРАЦИЯ ВАЛДАЙСКОГО МУНИЦИПАЛЬНОГО РАЙОНА</w:t>
      </w:r>
    </w:p>
    <w:p w:rsidR="001609D0" w:rsidRPr="001609D0" w:rsidRDefault="001609D0" w:rsidP="001609D0">
      <w:pPr>
        <w:jc w:val="center"/>
        <w:rPr>
          <w:rFonts w:ascii="Arial" w:hAnsi="Arial" w:cs="Arial"/>
          <w:sz w:val="16"/>
          <w:szCs w:val="16"/>
        </w:rPr>
      </w:pPr>
      <w:r w:rsidRPr="001609D0">
        <w:rPr>
          <w:rFonts w:ascii="Arial" w:hAnsi="Arial" w:cs="Arial"/>
          <w:sz w:val="16"/>
          <w:szCs w:val="16"/>
        </w:rPr>
        <w:t>П О С Т А Н О В Л Е Н И Е</w:t>
      </w:r>
    </w:p>
    <w:p w:rsidR="001609D0" w:rsidRPr="001609D0" w:rsidRDefault="001609D0" w:rsidP="001609D0">
      <w:pPr>
        <w:jc w:val="center"/>
        <w:rPr>
          <w:rFonts w:ascii="Arial" w:hAnsi="Arial" w:cs="Arial"/>
          <w:sz w:val="16"/>
          <w:szCs w:val="16"/>
        </w:rPr>
      </w:pPr>
      <w:r w:rsidRPr="001609D0">
        <w:rPr>
          <w:rFonts w:ascii="Arial" w:hAnsi="Arial" w:cs="Arial"/>
          <w:sz w:val="16"/>
          <w:szCs w:val="16"/>
        </w:rPr>
        <w:t>15.11.2024 № 2988</w:t>
      </w:r>
    </w:p>
    <w:p w:rsidR="001609D0" w:rsidRDefault="001609D0" w:rsidP="001609D0">
      <w:pPr>
        <w:jc w:val="center"/>
        <w:rPr>
          <w:rFonts w:ascii="Arial" w:hAnsi="Arial" w:cs="Arial"/>
          <w:b/>
          <w:bCs/>
          <w:sz w:val="16"/>
          <w:szCs w:val="16"/>
        </w:rPr>
      </w:pPr>
      <w:r w:rsidRPr="001609D0">
        <w:rPr>
          <w:rFonts w:ascii="Arial" w:hAnsi="Arial" w:cs="Arial"/>
          <w:b/>
          <w:bCs/>
          <w:sz w:val="16"/>
          <w:szCs w:val="16"/>
        </w:rPr>
        <w:t>О внесении изменений в прогноз</w:t>
      </w:r>
      <w:r>
        <w:rPr>
          <w:rFonts w:ascii="Arial" w:hAnsi="Arial" w:cs="Arial"/>
          <w:b/>
          <w:bCs/>
          <w:sz w:val="16"/>
          <w:szCs w:val="16"/>
        </w:rPr>
        <w:t xml:space="preserve"> </w:t>
      </w:r>
      <w:r w:rsidRPr="001609D0">
        <w:rPr>
          <w:rFonts w:ascii="Arial" w:hAnsi="Arial" w:cs="Arial"/>
          <w:b/>
          <w:bCs/>
          <w:sz w:val="16"/>
          <w:szCs w:val="16"/>
        </w:rPr>
        <w:t>социально-экономического развития</w:t>
      </w:r>
      <w:r>
        <w:rPr>
          <w:rFonts w:ascii="Arial" w:hAnsi="Arial" w:cs="Arial"/>
          <w:b/>
          <w:bCs/>
          <w:sz w:val="16"/>
          <w:szCs w:val="16"/>
        </w:rPr>
        <w:t xml:space="preserve"> </w:t>
      </w:r>
    </w:p>
    <w:p w:rsidR="001609D0" w:rsidRPr="001609D0" w:rsidRDefault="001609D0" w:rsidP="001609D0">
      <w:pPr>
        <w:jc w:val="center"/>
        <w:rPr>
          <w:rFonts w:ascii="Arial" w:hAnsi="Arial" w:cs="Arial"/>
          <w:sz w:val="16"/>
          <w:szCs w:val="16"/>
        </w:rPr>
      </w:pPr>
      <w:r w:rsidRPr="001609D0">
        <w:rPr>
          <w:rFonts w:ascii="Arial" w:hAnsi="Arial" w:cs="Arial"/>
          <w:b/>
          <w:bCs/>
          <w:sz w:val="16"/>
          <w:szCs w:val="16"/>
        </w:rPr>
        <w:t>Валдайского муниципального района</w:t>
      </w:r>
      <w:r>
        <w:rPr>
          <w:rFonts w:ascii="Arial" w:hAnsi="Arial" w:cs="Arial"/>
          <w:b/>
          <w:bCs/>
          <w:sz w:val="16"/>
          <w:szCs w:val="16"/>
        </w:rPr>
        <w:t xml:space="preserve"> </w:t>
      </w:r>
      <w:r w:rsidRPr="001609D0">
        <w:rPr>
          <w:rFonts w:ascii="Arial" w:hAnsi="Arial" w:cs="Arial"/>
          <w:b/>
          <w:bCs/>
          <w:sz w:val="16"/>
          <w:szCs w:val="16"/>
        </w:rPr>
        <w:t>на 2025 год и среднесрочный</w:t>
      </w:r>
      <w:r>
        <w:rPr>
          <w:rFonts w:ascii="Arial" w:hAnsi="Arial" w:cs="Arial"/>
          <w:b/>
          <w:bCs/>
          <w:sz w:val="16"/>
          <w:szCs w:val="16"/>
        </w:rPr>
        <w:t xml:space="preserve"> </w:t>
      </w:r>
      <w:r w:rsidRPr="001609D0">
        <w:rPr>
          <w:rFonts w:ascii="Arial" w:hAnsi="Arial" w:cs="Arial"/>
          <w:b/>
          <w:bCs/>
          <w:sz w:val="16"/>
          <w:szCs w:val="16"/>
        </w:rPr>
        <w:t>период до 2027 года</w:t>
      </w:r>
    </w:p>
    <w:p w:rsidR="001609D0" w:rsidRPr="001609D0" w:rsidRDefault="001609D0" w:rsidP="001609D0">
      <w:pPr>
        <w:ind w:firstLine="284"/>
        <w:jc w:val="both"/>
        <w:rPr>
          <w:rFonts w:ascii="Arial" w:hAnsi="Arial" w:cs="Arial"/>
          <w:b/>
          <w:sz w:val="16"/>
          <w:szCs w:val="16"/>
        </w:rPr>
      </w:pPr>
      <w:r w:rsidRPr="001609D0">
        <w:rPr>
          <w:rFonts w:ascii="Arial" w:hAnsi="Arial" w:cs="Arial"/>
          <w:sz w:val="16"/>
          <w:szCs w:val="16"/>
        </w:rPr>
        <w:t xml:space="preserve">В соответствии со статьёй 173 Бюджетного кодекса Российской Федерации Администрация Валдайского муниципального района </w:t>
      </w:r>
      <w:r w:rsidRPr="001609D0">
        <w:rPr>
          <w:rFonts w:ascii="Arial" w:hAnsi="Arial" w:cs="Arial"/>
          <w:b/>
          <w:sz w:val="16"/>
          <w:szCs w:val="16"/>
        </w:rPr>
        <w:t>ПОСТАНОВЛЯЕТ:</w:t>
      </w:r>
    </w:p>
    <w:p w:rsidR="001609D0" w:rsidRPr="001609D0" w:rsidRDefault="001609D0" w:rsidP="001609D0">
      <w:pPr>
        <w:ind w:firstLine="284"/>
        <w:jc w:val="both"/>
        <w:rPr>
          <w:rFonts w:ascii="Arial" w:hAnsi="Arial" w:cs="Arial"/>
          <w:sz w:val="16"/>
          <w:szCs w:val="16"/>
        </w:rPr>
      </w:pPr>
      <w:r w:rsidRPr="001609D0">
        <w:rPr>
          <w:rFonts w:ascii="Arial" w:hAnsi="Arial" w:cs="Arial"/>
          <w:sz w:val="16"/>
          <w:szCs w:val="16"/>
        </w:rPr>
        <w:t>1. Внести изменения в прогноз социально-экономического развития Валдайского муниципального района на 2025 год и среднесрочный период 2027 года, одобренный постановлением Администрации Валдайского муниципального района от 01.11.2024 № 2871, изложив его в прилагаемой редакции</w:t>
      </w:r>
      <w:bookmarkStart w:id="3" w:name="_GoBack"/>
      <w:bookmarkEnd w:id="3"/>
      <w:r w:rsidRPr="001609D0">
        <w:rPr>
          <w:rFonts w:ascii="Arial" w:hAnsi="Arial" w:cs="Arial"/>
          <w:sz w:val="16"/>
          <w:szCs w:val="16"/>
        </w:rPr>
        <w:t>.</w:t>
      </w:r>
    </w:p>
    <w:p w:rsidR="001609D0" w:rsidRPr="001609D0" w:rsidRDefault="001609D0" w:rsidP="001609D0">
      <w:pPr>
        <w:ind w:firstLine="284"/>
        <w:jc w:val="both"/>
        <w:rPr>
          <w:rFonts w:ascii="Arial" w:hAnsi="Arial" w:cs="Arial"/>
          <w:b/>
          <w:sz w:val="16"/>
          <w:szCs w:val="16"/>
        </w:rPr>
      </w:pPr>
      <w:r w:rsidRPr="001609D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609D0" w:rsidRPr="001609D0" w:rsidRDefault="001609D0" w:rsidP="001609D0">
      <w:pPr>
        <w:jc w:val="both"/>
        <w:rPr>
          <w:rFonts w:ascii="Arial" w:hAnsi="Arial" w:cs="Arial"/>
          <w:b/>
          <w:sz w:val="16"/>
          <w:szCs w:val="16"/>
        </w:rPr>
      </w:pPr>
      <w:r w:rsidRPr="001609D0">
        <w:rPr>
          <w:rFonts w:ascii="Arial" w:hAnsi="Arial" w:cs="Arial"/>
          <w:b/>
          <w:sz w:val="16"/>
          <w:szCs w:val="16"/>
        </w:rPr>
        <w:t>Глава муниципального района</w:t>
      </w:r>
      <w:r w:rsidRPr="001609D0">
        <w:rPr>
          <w:rFonts w:ascii="Arial" w:hAnsi="Arial" w:cs="Arial"/>
          <w:b/>
          <w:sz w:val="16"/>
          <w:szCs w:val="16"/>
        </w:rPr>
        <w:tab/>
      </w:r>
      <w:r w:rsidRPr="001609D0">
        <w:rPr>
          <w:rFonts w:ascii="Arial" w:hAnsi="Arial" w:cs="Arial"/>
          <w:b/>
          <w:sz w:val="16"/>
          <w:szCs w:val="16"/>
        </w:rPr>
        <w:tab/>
        <w:t>Ю.В.Стадэ</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 xml:space="preserve">Приложение </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к постановлению Администрации</w:t>
      </w:r>
    </w:p>
    <w:p w:rsidR="001609D0" w:rsidRPr="001609D0" w:rsidRDefault="001609D0" w:rsidP="001609D0">
      <w:pPr>
        <w:ind w:left="8675"/>
        <w:jc w:val="center"/>
        <w:rPr>
          <w:rFonts w:ascii="Arial" w:hAnsi="Arial" w:cs="Arial"/>
          <w:sz w:val="12"/>
          <w:szCs w:val="16"/>
        </w:rPr>
      </w:pPr>
      <w:r w:rsidRPr="001609D0">
        <w:rPr>
          <w:rFonts w:ascii="Arial" w:hAnsi="Arial" w:cs="Arial"/>
          <w:sz w:val="12"/>
          <w:szCs w:val="16"/>
        </w:rPr>
        <w:t>муниципального района</w:t>
      </w:r>
      <w:r>
        <w:rPr>
          <w:rFonts w:ascii="Arial" w:hAnsi="Arial" w:cs="Arial"/>
          <w:sz w:val="12"/>
          <w:szCs w:val="16"/>
        </w:rPr>
        <w:t xml:space="preserve"> </w:t>
      </w:r>
      <w:r w:rsidRPr="001609D0">
        <w:rPr>
          <w:rFonts w:ascii="Arial" w:hAnsi="Arial" w:cs="Arial"/>
          <w:sz w:val="12"/>
          <w:szCs w:val="16"/>
        </w:rPr>
        <w:t>от 15.11.2024 № 2988</w:t>
      </w:r>
    </w:p>
    <w:p w:rsidR="001609D0" w:rsidRPr="001609D0" w:rsidRDefault="001609D0" w:rsidP="001609D0">
      <w:pPr>
        <w:jc w:val="center"/>
        <w:rPr>
          <w:rFonts w:ascii="Arial" w:hAnsi="Arial" w:cs="Arial"/>
          <w:sz w:val="16"/>
          <w:szCs w:val="16"/>
        </w:rPr>
      </w:pPr>
      <w:r w:rsidRPr="001609D0">
        <w:rPr>
          <w:rFonts w:ascii="Arial" w:hAnsi="Arial" w:cs="Arial"/>
          <w:b/>
          <w:sz w:val="16"/>
          <w:szCs w:val="16"/>
        </w:rPr>
        <w:t>Прогноз социально-экономического развития Валдайского муниципального района</w:t>
      </w:r>
      <w:r>
        <w:rPr>
          <w:rFonts w:ascii="Arial" w:hAnsi="Arial" w:cs="Arial"/>
          <w:b/>
          <w:sz w:val="16"/>
          <w:szCs w:val="16"/>
        </w:rPr>
        <w:t xml:space="preserve"> </w:t>
      </w:r>
      <w:r w:rsidRPr="001609D0">
        <w:rPr>
          <w:rFonts w:ascii="Arial" w:hAnsi="Arial" w:cs="Arial"/>
          <w:b/>
          <w:sz w:val="16"/>
          <w:szCs w:val="16"/>
        </w:rPr>
        <w:t xml:space="preserve">на 2025 </w:t>
      </w:r>
      <w:r w:rsidRPr="001609D0">
        <w:rPr>
          <w:rFonts w:ascii="Arial" w:hAnsi="Arial" w:cs="Arial"/>
          <w:b/>
          <w:bCs/>
          <w:sz w:val="16"/>
          <w:szCs w:val="16"/>
        </w:rPr>
        <w:t>год и среднесрочный период до 2027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0"/>
        <w:gridCol w:w="3868"/>
        <w:gridCol w:w="2693"/>
        <w:gridCol w:w="567"/>
        <w:gridCol w:w="425"/>
        <w:gridCol w:w="567"/>
        <w:gridCol w:w="567"/>
        <w:gridCol w:w="569"/>
        <w:gridCol w:w="426"/>
        <w:gridCol w:w="423"/>
        <w:gridCol w:w="425"/>
        <w:gridCol w:w="430"/>
      </w:tblGrid>
      <w:tr w:rsidR="001609D0" w:rsidRPr="001609D0" w:rsidTr="00421DC3">
        <w:trPr>
          <w:cantSplit/>
          <w:trHeight w:val="20"/>
        </w:trPr>
        <w:tc>
          <w:tcPr>
            <w:tcW w:w="390" w:type="dxa"/>
            <w:vMerge w:val="restart"/>
            <w:noWrap/>
            <w:vAlign w:val="center"/>
            <w:hideMark/>
          </w:tcPr>
          <w:p w:rsidR="001609D0" w:rsidRPr="001609D0" w:rsidRDefault="001609D0" w:rsidP="001609D0">
            <w:pPr>
              <w:jc w:val="center"/>
              <w:rPr>
                <w:rFonts w:ascii="Arial" w:hAnsi="Arial" w:cs="Arial"/>
                <w:b/>
                <w:sz w:val="12"/>
                <w:szCs w:val="16"/>
              </w:rPr>
            </w:pPr>
          </w:p>
        </w:tc>
        <w:tc>
          <w:tcPr>
            <w:tcW w:w="3868" w:type="dxa"/>
            <w:vMerge w:val="restart"/>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Показатели</w:t>
            </w:r>
          </w:p>
        </w:tc>
        <w:tc>
          <w:tcPr>
            <w:tcW w:w="2693" w:type="dxa"/>
            <w:vMerge w:val="restart"/>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Единица измерения</w:t>
            </w:r>
          </w:p>
        </w:tc>
        <w:tc>
          <w:tcPr>
            <w:tcW w:w="567"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Отчет</w:t>
            </w:r>
          </w:p>
        </w:tc>
        <w:tc>
          <w:tcPr>
            <w:tcW w:w="425"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Отчет</w:t>
            </w:r>
          </w:p>
        </w:tc>
        <w:tc>
          <w:tcPr>
            <w:tcW w:w="567" w:type="dxa"/>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Оценка показа-теля</w:t>
            </w:r>
          </w:p>
        </w:tc>
        <w:tc>
          <w:tcPr>
            <w:tcW w:w="2840" w:type="dxa"/>
            <w:gridSpan w:val="6"/>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Прогноз</w:t>
            </w:r>
          </w:p>
        </w:tc>
      </w:tr>
      <w:tr w:rsidR="00421DC3" w:rsidRPr="001609D0" w:rsidTr="00421DC3">
        <w:trPr>
          <w:cantSplit/>
          <w:trHeight w:val="20"/>
        </w:trPr>
        <w:tc>
          <w:tcPr>
            <w:tcW w:w="390" w:type="dxa"/>
            <w:vMerge/>
            <w:noWrap/>
            <w:vAlign w:val="center"/>
            <w:hideMark/>
          </w:tcPr>
          <w:p w:rsidR="001609D0" w:rsidRPr="001609D0" w:rsidRDefault="001609D0" w:rsidP="001609D0">
            <w:pPr>
              <w:jc w:val="center"/>
              <w:rPr>
                <w:rFonts w:ascii="Arial" w:hAnsi="Arial" w:cs="Arial"/>
                <w:b/>
                <w:sz w:val="12"/>
                <w:szCs w:val="16"/>
              </w:rPr>
            </w:pPr>
          </w:p>
        </w:tc>
        <w:tc>
          <w:tcPr>
            <w:tcW w:w="3868" w:type="dxa"/>
            <w:vMerge/>
            <w:noWrap/>
            <w:vAlign w:val="center"/>
            <w:hideMark/>
          </w:tcPr>
          <w:p w:rsidR="001609D0" w:rsidRPr="001609D0" w:rsidRDefault="001609D0" w:rsidP="001609D0">
            <w:pPr>
              <w:jc w:val="center"/>
              <w:rPr>
                <w:rFonts w:ascii="Arial" w:hAnsi="Arial" w:cs="Arial"/>
                <w:b/>
                <w:sz w:val="12"/>
                <w:szCs w:val="16"/>
              </w:rPr>
            </w:pPr>
          </w:p>
        </w:tc>
        <w:tc>
          <w:tcPr>
            <w:tcW w:w="2693" w:type="dxa"/>
            <w:vMerge/>
            <w:noWrap/>
            <w:vAlign w:val="center"/>
            <w:hideMark/>
          </w:tcPr>
          <w:p w:rsidR="001609D0" w:rsidRPr="001609D0" w:rsidRDefault="001609D0" w:rsidP="001609D0">
            <w:pPr>
              <w:jc w:val="center"/>
              <w:rPr>
                <w:rFonts w:ascii="Arial" w:hAnsi="Arial" w:cs="Arial"/>
                <w:b/>
                <w:sz w:val="12"/>
                <w:szCs w:val="16"/>
              </w:rPr>
            </w:pPr>
          </w:p>
        </w:tc>
        <w:tc>
          <w:tcPr>
            <w:tcW w:w="567" w:type="dxa"/>
            <w:vMerge w:val="restart"/>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2022</w:t>
            </w:r>
          </w:p>
        </w:tc>
        <w:tc>
          <w:tcPr>
            <w:tcW w:w="425" w:type="dxa"/>
            <w:vMerge w:val="restart"/>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2023</w:t>
            </w:r>
          </w:p>
        </w:tc>
        <w:tc>
          <w:tcPr>
            <w:tcW w:w="567" w:type="dxa"/>
            <w:vMerge w:val="restart"/>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2024</w:t>
            </w:r>
          </w:p>
        </w:tc>
        <w:tc>
          <w:tcPr>
            <w:tcW w:w="1136" w:type="dxa"/>
            <w:gridSpan w:val="2"/>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2025</w:t>
            </w:r>
          </w:p>
        </w:tc>
        <w:tc>
          <w:tcPr>
            <w:tcW w:w="849" w:type="dxa"/>
            <w:gridSpan w:val="2"/>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2026</w:t>
            </w:r>
          </w:p>
        </w:tc>
        <w:tc>
          <w:tcPr>
            <w:tcW w:w="855" w:type="dxa"/>
            <w:gridSpan w:val="2"/>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2027</w:t>
            </w:r>
          </w:p>
        </w:tc>
      </w:tr>
      <w:tr w:rsidR="00EB7520" w:rsidRPr="001609D0" w:rsidTr="00421DC3">
        <w:trPr>
          <w:cantSplit/>
          <w:trHeight w:val="20"/>
        </w:trPr>
        <w:tc>
          <w:tcPr>
            <w:tcW w:w="390" w:type="dxa"/>
            <w:vMerge/>
            <w:noWrap/>
            <w:vAlign w:val="center"/>
            <w:hideMark/>
          </w:tcPr>
          <w:p w:rsidR="001609D0" w:rsidRPr="001609D0" w:rsidRDefault="001609D0" w:rsidP="001609D0">
            <w:pPr>
              <w:jc w:val="center"/>
              <w:rPr>
                <w:rFonts w:ascii="Arial" w:hAnsi="Arial" w:cs="Arial"/>
                <w:b/>
                <w:sz w:val="12"/>
                <w:szCs w:val="16"/>
              </w:rPr>
            </w:pPr>
          </w:p>
        </w:tc>
        <w:tc>
          <w:tcPr>
            <w:tcW w:w="3868" w:type="dxa"/>
            <w:vMerge/>
            <w:noWrap/>
            <w:vAlign w:val="center"/>
            <w:hideMark/>
          </w:tcPr>
          <w:p w:rsidR="001609D0" w:rsidRPr="001609D0" w:rsidRDefault="001609D0" w:rsidP="001609D0">
            <w:pPr>
              <w:jc w:val="center"/>
              <w:rPr>
                <w:rFonts w:ascii="Arial" w:hAnsi="Arial" w:cs="Arial"/>
                <w:b/>
                <w:sz w:val="12"/>
                <w:szCs w:val="16"/>
              </w:rPr>
            </w:pPr>
          </w:p>
        </w:tc>
        <w:tc>
          <w:tcPr>
            <w:tcW w:w="2693" w:type="dxa"/>
            <w:vMerge/>
            <w:noWrap/>
            <w:vAlign w:val="center"/>
            <w:hideMark/>
          </w:tcPr>
          <w:p w:rsidR="001609D0" w:rsidRPr="001609D0" w:rsidRDefault="001609D0" w:rsidP="001609D0">
            <w:pPr>
              <w:jc w:val="center"/>
              <w:rPr>
                <w:rFonts w:ascii="Arial" w:hAnsi="Arial" w:cs="Arial"/>
                <w:b/>
                <w:sz w:val="12"/>
                <w:szCs w:val="16"/>
              </w:rPr>
            </w:pPr>
          </w:p>
        </w:tc>
        <w:tc>
          <w:tcPr>
            <w:tcW w:w="567" w:type="dxa"/>
            <w:vMerge/>
            <w:noWrap/>
            <w:vAlign w:val="center"/>
            <w:hideMark/>
          </w:tcPr>
          <w:p w:rsidR="001609D0" w:rsidRPr="001609D0" w:rsidRDefault="001609D0" w:rsidP="001609D0">
            <w:pPr>
              <w:jc w:val="center"/>
              <w:rPr>
                <w:rFonts w:ascii="Arial" w:hAnsi="Arial" w:cs="Arial"/>
                <w:b/>
                <w:sz w:val="12"/>
                <w:szCs w:val="16"/>
              </w:rPr>
            </w:pPr>
          </w:p>
        </w:tc>
        <w:tc>
          <w:tcPr>
            <w:tcW w:w="425" w:type="dxa"/>
            <w:vMerge/>
            <w:noWrap/>
            <w:vAlign w:val="center"/>
            <w:hideMark/>
          </w:tcPr>
          <w:p w:rsidR="001609D0" w:rsidRPr="001609D0" w:rsidRDefault="001609D0" w:rsidP="001609D0">
            <w:pPr>
              <w:jc w:val="center"/>
              <w:rPr>
                <w:rFonts w:ascii="Arial" w:hAnsi="Arial" w:cs="Arial"/>
                <w:b/>
                <w:sz w:val="12"/>
                <w:szCs w:val="16"/>
              </w:rPr>
            </w:pPr>
          </w:p>
        </w:tc>
        <w:tc>
          <w:tcPr>
            <w:tcW w:w="567" w:type="dxa"/>
            <w:vMerge/>
            <w:vAlign w:val="center"/>
            <w:hideMark/>
          </w:tcPr>
          <w:p w:rsidR="001609D0" w:rsidRPr="001609D0" w:rsidRDefault="001609D0" w:rsidP="001609D0">
            <w:pPr>
              <w:jc w:val="center"/>
              <w:rPr>
                <w:rFonts w:ascii="Arial" w:hAnsi="Arial" w:cs="Arial"/>
                <w:b/>
                <w:sz w:val="12"/>
                <w:szCs w:val="16"/>
              </w:rPr>
            </w:pPr>
          </w:p>
        </w:tc>
        <w:tc>
          <w:tcPr>
            <w:tcW w:w="567" w:type="dxa"/>
            <w:noWrap/>
            <w:vAlign w:val="center"/>
            <w:hideMark/>
          </w:tcPr>
          <w:p w:rsidR="00EB7520" w:rsidRDefault="00EB7520" w:rsidP="001609D0">
            <w:pPr>
              <w:jc w:val="center"/>
              <w:rPr>
                <w:rFonts w:ascii="Arial" w:hAnsi="Arial" w:cs="Arial"/>
                <w:b/>
                <w:sz w:val="12"/>
                <w:szCs w:val="16"/>
              </w:rPr>
            </w:pPr>
            <w:r>
              <w:rPr>
                <w:rFonts w:ascii="Arial" w:hAnsi="Arial" w:cs="Arial"/>
                <w:b/>
                <w:sz w:val="12"/>
                <w:szCs w:val="16"/>
              </w:rPr>
              <w:t>консер</w:t>
            </w:r>
          </w:p>
          <w:p w:rsidR="00EB7520" w:rsidRDefault="00EB7520" w:rsidP="001609D0">
            <w:pPr>
              <w:jc w:val="center"/>
              <w:rPr>
                <w:rFonts w:ascii="Arial" w:hAnsi="Arial" w:cs="Arial"/>
                <w:b/>
                <w:sz w:val="12"/>
                <w:szCs w:val="16"/>
              </w:rPr>
            </w:pPr>
            <w:r>
              <w:rPr>
                <w:rFonts w:ascii="Arial" w:hAnsi="Arial" w:cs="Arial"/>
                <w:b/>
                <w:sz w:val="12"/>
                <w:szCs w:val="16"/>
              </w:rPr>
              <w:t>ватив</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ный</w:t>
            </w:r>
          </w:p>
        </w:tc>
        <w:tc>
          <w:tcPr>
            <w:tcW w:w="569"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базо-вый</w:t>
            </w:r>
          </w:p>
        </w:tc>
        <w:tc>
          <w:tcPr>
            <w:tcW w:w="426" w:type="dxa"/>
            <w:noWrap/>
            <w:vAlign w:val="center"/>
            <w:hideMark/>
          </w:tcPr>
          <w:p w:rsidR="001609D0" w:rsidRPr="001609D0" w:rsidRDefault="00EB7520" w:rsidP="001609D0">
            <w:pPr>
              <w:jc w:val="center"/>
              <w:rPr>
                <w:rFonts w:ascii="Arial" w:hAnsi="Arial" w:cs="Arial"/>
                <w:b/>
                <w:sz w:val="12"/>
                <w:szCs w:val="16"/>
              </w:rPr>
            </w:pPr>
            <w:r>
              <w:rPr>
                <w:rFonts w:ascii="Arial" w:hAnsi="Arial" w:cs="Arial"/>
                <w:b/>
                <w:sz w:val="12"/>
                <w:szCs w:val="16"/>
              </w:rPr>
              <w:t>консерватив</w:t>
            </w:r>
            <w:r w:rsidR="001609D0" w:rsidRPr="001609D0">
              <w:rPr>
                <w:rFonts w:ascii="Arial" w:hAnsi="Arial" w:cs="Arial"/>
                <w:b/>
                <w:sz w:val="12"/>
                <w:szCs w:val="16"/>
              </w:rPr>
              <w:t>ный</w:t>
            </w:r>
          </w:p>
        </w:tc>
        <w:tc>
          <w:tcPr>
            <w:tcW w:w="423"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базо-вый</w:t>
            </w:r>
          </w:p>
        </w:tc>
        <w:tc>
          <w:tcPr>
            <w:tcW w:w="425" w:type="dxa"/>
            <w:noWrap/>
            <w:vAlign w:val="center"/>
            <w:hideMark/>
          </w:tcPr>
          <w:p w:rsidR="001609D0" w:rsidRPr="001609D0" w:rsidRDefault="00EB7520" w:rsidP="001609D0">
            <w:pPr>
              <w:jc w:val="center"/>
              <w:rPr>
                <w:rFonts w:ascii="Arial" w:hAnsi="Arial" w:cs="Arial"/>
                <w:b/>
                <w:sz w:val="12"/>
                <w:szCs w:val="16"/>
              </w:rPr>
            </w:pPr>
            <w:r>
              <w:rPr>
                <w:rFonts w:ascii="Arial" w:hAnsi="Arial" w:cs="Arial"/>
                <w:b/>
                <w:sz w:val="12"/>
                <w:szCs w:val="16"/>
              </w:rPr>
              <w:t>консерва</w:t>
            </w:r>
            <w:r w:rsidR="001609D0" w:rsidRPr="001609D0">
              <w:rPr>
                <w:rFonts w:ascii="Arial" w:hAnsi="Arial" w:cs="Arial"/>
                <w:b/>
                <w:sz w:val="12"/>
                <w:szCs w:val="16"/>
              </w:rPr>
              <w:t>тив-ный</w:t>
            </w:r>
          </w:p>
        </w:tc>
        <w:tc>
          <w:tcPr>
            <w:tcW w:w="430"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базо-вый</w:t>
            </w:r>
          </w:p>
        </w:tc>
      </w:tr>
      <w:tr w:rsidR="00EB7520" w:rsidRPr="001609D0" w:rsidTr="00421DC3">
        <w:trPr>
          <w:cantSplit/>
          <w:trHeight w:val="20"/>
        </w:trPr>
        <w:tc>
          <w:tcPr>
            <w:tcW w:w="390" w:type="dxa"/>
            <w:vMerge/>
            <w:noWrap/>
            <w:vAlign w:val="center"/>
            <w:hideMark/>
          </w:tcPr>
          <w:p w:rsidR="001609D0" w:rsidRPr="001609D0" w:rsidRDefault="001609D0" w:rsidP="001609D0">
            <w:pPr>
              <w:jc w:val="center"/>
              <w:rPr>
                <w:rFonts w:ascii="Arial" w:hAnsi="Arial" w:cs="Arial"/>
                <w:sz w:val="12"/>
                <w:szCs w:val="16"/>
              </w:rPr>
            </w:pPr>
          </w:p>
        </w:tc>
        <w:tc>
          <w:tcPr>
            <w:tcW w:w="3868" w:type="dxa"/>
            <w:vMerge/>
            <w:noWrap/>
            <w:vAlign w:val="center"/>
            <w:hideMark/>
          </w:tcPr>
          <w:p w:rsidR="001609D0" w:rsidRPr="001609D0" w:rsidRDefault="001609D0" w:rsidP="001609D0">
            <w:pPr>
              <w:jc w:val="center"/>
              <w:rPr>
                <w:rFonts w:ascii="Arial" w:hAnsi="Arial" w:cs="Arial"/>
                <w:sz w:val="12"/>
                <w:szCs w:val="16"/>
              </w:rPr>
            </w:pPr>
          </w:p>
        </w:tc>
        <w:tc>
          <w:tcPr>
            <w:tcW w:w="2693" w:type="dxa"/>
            <w:vMerge/>
            <w:noWrap/>
            <w:vAlign w:val="center"/>
            <w:hideMark/>
          </w:tcPr>
          <w:p w:rsidR="001609D0" w:rsidRPr="001609D0" w:rsidRDefault="001609D0" w:rsidP="001609D0">
            <w:pPr>
              <w:jc w:val="center"/>
              <w:rPr>
                <w:rFonts w:ascii="Arial" w:hAnsi="Arial" w:cs="Arial"/>
                <w:sz w:val="12"/>
                <w:szCs w:val="16"/>
              </w:rPr>
            </w:pPr>
          </w:p>
        </w:tc>
        <w:tc>
          <w:tcPr>
            <w:tcW w:w="567" w:type="dxa"/>
            <w:vMerge/>
            <w:noWrap/>
            <w:vAlign w:val="center"/>
            <w:hideMark/>
          </w:tcPr>
          <w:p w:rsidR="001609D0" w:rsidRPr="001609D0" w:rsidRDefault="001609D0" w:rsidP="001609D0">
            <w:pPr>
              <w:jc w:val="center"/>
              <w:rPr>
                <w:rFonts w:ascii="Arial" w:hAnsi="Arial" w:cs="Arial"/>
                <w:sz w:val="12"/>
                <w:szCs w:val="16"/>
              </w:rPr>
            </w:pPr>
          </w:p>
        </w:tc>
        <w:tc>
          <w:tcPr>
            <w:tcW w:w="425" w:type="dxa"/>
            <w:vMerge/>
            <w:noWrap/>
            <w:vAlign w:val="center"/>
            <w:hideMark/>
          </w:tcPr>
          <w:p w:rsidR="001609D0" w:rsidRPr="001609D0" w:rsidRDefault="001609D0" w:rsidP="001609D0">
            <w:pPr>
              <w:jc w:val="center"/>
              <w:rPr>
                <w:rFonts w:ascii="Arial" w:hAnsi="Arial" w:cs="Arial"/>
                <w:sz w:val="12"/>
                <w:szCs w:val="16"/>
              </w:rPr>
            </w:pPr>
          </w:p>
        </w:tc>
        <w:tc>
          <w:tcPr>
            <w:tcW w:w="567" w:type="dxa"/>
            <w:vMerge/>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1</w:t>
            </w:r>
          </w:p>
          <w:p w:rsidR="00EB7520" w:rsidRDefault="001609D0" w:rsidP="001609D0">
            <w:pPr>
              <w:jc w:val="center"/>
              <w:rPr>
                <w:rFonts w:ascii="Arial" w:hAnsi="Arial" w:cs="Arial"/>
                <w:b/>
                <w:sz w:val="12"/>
                <w:szCs w:val="16"/>
              </w:rPr>
            </w:pPr>
            <w:r w:rsidRPr="001609D0">
              <w:rPr>
                <w:rFonts w:ascii="Arial" w:hAnsi="Arial" w:cs="Arial"/>
                <w:b/>
                <w:sz w:val="12"/>
                <w:szCs w:val="16"/>
              </w:rPr>
              <w:t>вари-</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ант</w:t>
            </w:r>
          </w:p>
        </w:tc>
        <w:tc>
          <w:tcPr>
            <w:tcW w:w="569"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w:t>
            </w:r>
          </w:p>
          <w:p w:rsidR="00EB7520" w:rsidRDefault="001609D0" w:rsidP="001609D0">
            <w:pPr>
              <w:jc w:val="center"/>
              <w:rPr>
                <w:rFonts w:ascii="Arial" w:hAnsi="Arial" w:cs="Arial"/>
                <w:b/>
                <w:sz w:val="12"/>
                <w:szCs w:val="16"/>
              </w:rPr>
            </w:pPr>
            <w:r w:rsidRPr="001609D0">
              <w:rPr>
                <w:rFonts w:ascii="Arial" w:hAnsi="Arial" w:cs="Arial"/>
                <w:b/>
                <w:sz w:val="12"/>
                <w:szCs w:val="16"/>
              </w:rPr>
              <w:t>вари-</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ант</w:t>
            </w:r>
          </w:p>
        </w:tc>
        <w:tc>
          <w:tcPr>
            <w:tcW w:w="426"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1</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вари-ант</w:t>
            </w:r>
          </w:p>
        </w:tc>
        <w:tc>
          <w:tcPr>
            <w:tcW w:w="423"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вари-ант</w:t>
            </w:r>
          </w:p>
        </w:tc>
        <w:tc>
          <w:tcPr>
            <w:tcW w:w="425"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1</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вари-ант</w:t>
            </w:r>
          </w:p>
        </w:tc>
        <w:tc>
          <w:tcPr>
            <w:tcW w:w="430" w:type="dxa"/>
            <w:noWrap/>
            <w:vAlign w:val="center"/>
            <w:hideMark/>
          </w:tcPr>
          <w:p w:rsidR="001609D0" w:rsidRPr="001609D0" w:rsidRDefault="001609D0" w:rsidP="001609D0">
            <w:pPr>
              <w:jc w:val="center"/>
              <w:rPr>
                <w:rFonts w:ascii="Arial" w:hAnsi="Arial" w:cs="Arial"/>
                <w:b/>
                <w:sz w:val="12"/>
                <w:szCs w:val="16"/>
              </w:rPr>
            </w:pPr>
            <w:r w:rsidRPr="001609D0">
              <w:rPr>
                <w:rFonts w:ascii="Arial" w:hAnsi="Arial" w:cs="Arial"/>
                <w:b/>
                <w:sz w:val="12"/>
                <w:szCs w:val="16"/>
              </w:rPr>
              <w:t>2</w:t>
            </w:r>
          </w:p>
          <w:p w:rsidR="001609D0" w:rsidRPr="001609D0" w:rsidRDefault="001609D0" w:rsidP="001609D0">
            <w:pPr>
              <w:jc w:val="center"/>
              <w:rPr>
                <w:rFonts w:ascii="Arial" w:hAnsi="Arial" w:cs="Arial"/>
                <w:b/>
                <w:sz w:val="12"/>
                <w:szCs w:val="16"/>
              </w:rPr>
            </w:pPr>
            <w:r w:rsidRPr="001609D0">
              <w:rPr>
                <w:rFonts w:ascii="Arial" w:hAnsi="Arial" w:cs="Arial"/>
                <w:b/>
                <w:sz w:val="12"/>
                <w:szCs w:val="16"/>
              </w:rPr>
              <w:t>вари-ант</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Население</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(в среднегодовом исчислении)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(на 1 января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трудоспособного возраста (на 1 января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старше трудоспособного возраста (на 1 января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Ожидаемая продолжительность жизни при рождении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число лет</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Общий коэффициент рождаемости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число родившихся живыми на 1000 человек населения</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4,23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Суммарный коэффициент рождаемости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число детей на 1 женщину</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1.8</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Общий коэффициент смертности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число умерших на 1000 человек населения</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19,2</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Коэффициент естественного прироста населения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на 1000 человек населения</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1.10</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Миграционный прирост (убыль)</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Валовой региональный продукт</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Валовой региональный продукт</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7194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7875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8546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8588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8631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8674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8718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8761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8761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физического объема валового регионального продукта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в % к предыдущему году</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Индекс-дефлятор объема валового регионального продукта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в % к предыдущему году</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Промышленное производство</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Объем отгруженных товаров собственного производства, выполненных работ и услуг собственными силами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842,8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12732,9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1558,3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2750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2750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2800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2800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2850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2850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промышленного производства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w:t>
            </w:r>
            <w:r w:rsidRPr="001609D0">
              <w:rPr>
                <w:rFonts w:ascii="Arial" w:hAnsi="Arial" w:cs="Arial"/>
                <w:sz w:val="12"/>
                <w:szCs w:val="16"/>
              </w:rPr>
              <w:br w:type="page"/>
              <w:t>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400,0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101,8</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Индексы производства по видам экономической деятельности</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w:t>
            </w: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Добыча полезных ископаемых (раздел B)</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Добыча угля (05)</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Добыча сырой нефти и природного газа (06)</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Добыча металлических руд (07)</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Добыча прочих полезных ископаемых (08)</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Предоставление услуг в области добычи полезных ископаемых (09)</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w:t>
            </w: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Обрабатывающие производства (раздел C)</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3.10</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пищевых продуктов (10)</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напитков (11)</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табачных изделий (12)</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текстильных изделий (13)</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одежды (14)</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кожи и изделий из кожи (15)</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бумаги и бумажных изделий (17)</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полиграфическая и копирование носителей информации (18)</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3.19</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кокса и нефтепродуктов (19)</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3.20</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химических веществ и химических продуктов (20)</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лекарственных средств и материалов, применяемых в медицинских целях (21)</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резиновых и пластмассовых изделий (22)</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прочей неметаллической минеральной продукции (23)</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металлургическое (24)</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3.25</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готовых металлических изделий, кроме машин и оборудования (25)</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компьютеров, электронных и оптических изделий (26)</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электрического оборудования (27)</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машин и оборудования, не включенных в другие группировки (28)</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3.29</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автотранспортных средств, прицепов и</w:t>
            </w:r>
            <w:r w:rsidRPr="001609D0">
              <w:rPr>
                <w:rFonts w:ascii="Arial" w:hAnsi="Arial" w:cs="Arial"/>
                <w:sz w:val="12"/>
                <w:szCs w:val="16"/>
              </w:rPr>
              <w:br w:type="page"/>
              <w:t>полуприцепов (29)</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3.30</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прочих транспортных средств и оборудования (30)</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мебели (31)</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Производство прочих готовых изделий (32)</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Ремонт и монтаж машин и оборудования (33)</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3.34</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Обеспечение электрической энергией, газом и паром; кондиционирование воздуха (раздел D)</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3.35</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Водоснабжение; водоотведение, организация сбора и утилизации отходов, деятельность по ликвидации загрязнений (раздел E)</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Потребление электроэнергии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кВт.ч</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3.37</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Средние тарифы на электроэнергию, отпущенную различным категориям потребителей</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руб./тыс.кВт.ч</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тарифов на электроэнергию, отпущенную различным категориям потребителей</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за период с начала года к соотв. периоду предыдущего года, %</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Сельское хозяйство</w:t>
            </w:r>
          </w:p>
        </w:tc>
        <w:tc>
          <w:tcPr>
            <w:tcW w:w="2693" w:type="dxa"/>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Продукция сельского хозяйства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3026,6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3066,4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3082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3100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3100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производства продукции сельского хозяйства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Продукция растениеводства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234,4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237,5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250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250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производства продукции растениеводства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102</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Продукция животноводства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2792,2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2828,9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2842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2845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2845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2847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2847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2850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2850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производства продукции животноводства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Строительство</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Объем работ, выполненных по виду деятельности "Строительство"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в ценах соответствующих лет; 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lastRenderedPageBreak/>
              <w:t>5.2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физического объема работ, выполненных по виду деятельности "Строительство"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Индекс-дефлятор по виду деятельности "Строительство"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Ввод в действие жилых домов</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кв.м общей площади</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14,86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Торговля и услуги населению</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потребительских цен на товары и услуги, на конец года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xml:space="preserve">% к декабрю </w:t>
            </w:r>
            <w:r w:rsidRPr="001609D0">
              <w:rPr>
                <w:rFonts w:ascii="Arial" w:hAnsi="Arial" w:cs="Arial"/>
                <w:sz w:val="12"/>
                <w:szCs w:val="16"/>
              </w:rPr>
              <w:br w:type="page"/>
              <w:t>предыдущего года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потребительских цен на товары и услуги, в среднем за год</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Оборот розничной торговли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5162,2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5476,7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3573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4160,3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4160,3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4165,2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4165,2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4167,9</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4167,9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физического объема оборота розничной торговли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142,9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Индекс-дефлятор оборота розничной торговли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Объем платных услуг населению</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физического объема платных услуг населению</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135,0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100,6</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6.8</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Индекс-дефлятор объема платных услуг населению</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Внешнеэкономическая деятельность</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Экспорт товаров</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Импорт товаров</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Страны дальнего зарубежья</w:t>
            </w:r>
          </w:p>
        </w:tc>
        <w:tc>
          <w:tcPr>
            <w:tcW w:w="2693" w:type="dxa"/>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Экспорт товаров - всего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Экспорт ТЭК</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Импорт товаров - всего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Государства - участники СНГ</w:t>
            </w:r>
          </w:p>
        </w:tc>
        <w:tc>
          <w:tcPr>
            <w:tcW w:w="2693" w:type="dxa"/>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Экспорт товаров - всего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Импорт товаров - всего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долл. США</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Малое и среднее предпринимательство, включая микропредприятия</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Количество малых и средних предприятий, включая микропредприятия (на конец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единиц</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152</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157</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Оборот малых и средних предприятий, включая микропредприятия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млрд.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Инвестиции</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Инвестиции в основной капитал</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2980,3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2397,9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1197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1197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физического объема инвестиций в основной капитал</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предыдущему году в сопоставимых ценах</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71,3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Индекс-дефлятор инвестиций в основной капитал</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113,9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113,9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107,8</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104,4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Удельный вес инвестиций в основной капитал в валовом региональном продукте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Инвестиции в основной капитал по источникам</w:t>
            </w:r>
            <w:r w:rsidRPr="001609D0">
              <w:rPr>
                <w:rFonts w:ascii="Arial" w:hAnsi="Arial" w:cs="Arial"/>
                <w:iCs/>
                <w:sz w:val="12"/>
                <w:szCs w:val="16"/>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2980,3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2397,9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1197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1197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Собственные средства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1084,8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971,9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643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657,2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657,2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664,4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664,4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Привлеченные средства, из них:</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323,1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1425,9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553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553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558,9</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558,9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кредиты банков, в том числе: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кредиты иностранных банков</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заемные средства других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бюджетные средства, в том числе: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241,7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1103,2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410,8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415,3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415,3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419,9</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419,9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424,5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424,5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9.6.3.1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федеральный бюджет</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698,6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289,7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292,9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292,9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295,4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295,4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298,6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298,6</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9.6.3.2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бюджеты субъектов Российской Федерации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128,2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399,2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120,7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125,2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125,2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9.6.3.3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из местных бюджетов</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прочие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191,5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Консолидированный бюджет субъекта Российской Федерации</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Доходы консолидированного бюджета субъекта</w:t>
            </w:r>
            <w:r w:rsidRPr="001609D0">
              <w:rPr>
                <w:rFonts w:ascii="Arial" w:hAnsi="Arial" w:cs="Arial"/>
                <w:iCs/>
                <w:sz w:val="12"/>
                <w:szCs w:val="16"/>
              </w:rPr>
              <w:br/>
              <w:t>Российской Федерации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1038,11</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1225,44</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1538,32</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929,73</w:t>
            </w:r>
          </w:p>
        </w:tc>
        <w:tc>
          <w:tcPr>
            <w:tcW w:w="569"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971,56</w:t>
            </w:r>
          </w:p>
        </w:tc>
        <w:tc>
          <w:tcPr>
            <w:tcW w:w="426"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898,26</w:t>
            </w:r>
          </w:p>
        </w:tc>
        <w:tc>
          <w:tcPr>
            <w:tcW w:w="42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934,19</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911,57</w:t>
            </w:r>
          </w:p>
        </w:tc>
        <w:tc>
          <w:tcPr>
            <w:tcW w:w="43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948,03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10.2</w:t>
            </w: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Налоговые и неналоговые доходы, всего</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441,18</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469,58</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586,12</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492,29</w:t>
            </w:r>
          </w:p>
        </w:tc>
        <w:tc>
          <w:tcPr>
            <w:tcW w:w="569"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514,43</w:t>
            </w:r>
          </w:p>
        </w:tc>
        <w:tc>
          <w:tcPr>
            <w:tcW w:w="426"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499,78</w:t>
            </w:r>
          </w:p>
        </w:tc>
        <w:tc>
          <w:tcPr>
            <w:tcW w:w="42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519,77</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514,53</w:t>
            </w:r>
          </w:p>
        </w:tc>
        <w:tc>
          <w:tcPr>
            <w:tcW w:w="43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535,10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Налоговые доходы консолидированного бюджета субъекта Российской Федерации всего, в том числе: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395,63</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433,41</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540,34</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468,41</w:t>
            </w:r>
          </w:p>
        </w:tc>
        <w:tc>
          <w:tcPr>
            <w:tcW w:w="569"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489,48</w:t>
            </w:r>
          </w:p>
        </w:tc>
        <w:tc>
          <w:tcPr>
            <w:tcW w:w="426"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476,33</w:t>
            </w:r>
          </w:p>
        </w:tc>
        <w:tc>
          <w:tcPr>
            <w:tcW w:w="42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495,38</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490,96</w:t>
            </w:r>
          </w:p>
        </w:tc>
        <w:tc>
          <w:tcPr>
            <w:tcW w:w="43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510,59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на прибыль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на доходы физических лиц</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282,98</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325,39</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369,30</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313,42</w:t>
            </w:r>
          </w:p>
        </w:tc>
        <w:tc>
          <w:tcPr>
            <w:tcW w:w="569"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327,52</w:t>
            </w:r>
          </w:p>
        </w:tc>
        <w:tc>
          <w:tcPr>
            <w:tcW w:w="426"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315,46</w:t>
            </w:r>
          </w:p>
        </w:tc>
        <w:tc>
          <w:tcPr>
            <w:tcW w:w="42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328,08</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316,85</w:t>
            </w:r>
          </w:p>
        </w:tc>
        <w:tc>
          <w:tcPr>
            <w:tcW w:w="43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329,52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на добычу полезных ископаемых</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акцизы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19,03</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19,47</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19,56</w:t>
            </w:r>
          </w:p>
        </w:tc>
        <w:tc>
          <w:tcPr>
            <w:tcW w:w="567"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23,38</w:t>
            </w:r>
          </w:p>
        </w:tc>
        <w:tc>
          <w:tcPr>
            <w:tcW w:w="569"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24,43</w:t>
            </w:r>
          </w:p>
        </w:tc>
        <w:tc>
          <w:tcPr>
            <w:tcW w:w="426"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24,10</w:t>
            </w:r>
          </w:p>
        </w:tc>
        <w:tc>
          <w:tcPr>
            <w:tcW w:w="42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25,06</w:t>
            </w:r>
          </w:p>
        </w:tc>
        <w:tc>
          <w:tcPr>
            <w:tcW w:w="425"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31,96</w:t>
            </w:r>
          </w:p>
        </w:tc>
        <w:tc>
          <w:tcPr>
            <w:tcW w:w="43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33,24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10.3.5</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взимаемый в связи с применением упрощенной системы налогообложения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47,83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44,51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79,85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83,44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84,51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87,89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89,37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92,94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на имущество физических лиц</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5,85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6,72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7,59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7,93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7,68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7,99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7,78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8,09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на имущество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10.3.8</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налог взимаемый в связи с применением патентной системы налогообложения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4,85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10.3.9</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транспортный налог</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10.3.10</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земельный налог</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31,31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31,31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30,95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32,19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10.4</w:t>
            </w: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Неналоговые доходы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45,55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36,17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45,78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23,88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24,95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23,45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24,39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23,57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24,51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w:t>
            </w:r>
          </w:p>
        </w:tc>
        <w:tc>
          <w:tcPr>
            <w:tcW w:w="3868" w:type="dxa"/>
            <w:noWrap/>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Безвозмездные поступления всего, в том числе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596,93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755,86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952,2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437,44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457,13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398,48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414,42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397,04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412,93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субсидии из федерального бюджета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249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612,38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140,45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146,77</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108,48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112,82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108,48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112,82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субвенции из федерального бюджета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255,72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268,68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298,61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279,82</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292,41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275,2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286,21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274,88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285,88</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иные межбюджетные трансферты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34,12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44,11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34,77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13,68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13,68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14,23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13,68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14,23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дотации из федерального бюджета, в том числе: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30,39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58,15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5,37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3,49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3,65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1,16</w:t>
            </w: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Расходы консолидированного бюджета субъекта</w:t>
            </w:r>
            <w:r w:rsidRPr="001609D0">
              <w:rPr>
                <w:rFonts w:ascii="Arial" w:hAnsi="Arial" w:cs="Arial"/>
                <w:iCs/>
                <w:sz w:val="12"/>
                <w:szCs w:val="16"/>
              </w:rPr>
              <w:br/>
              <w:t>Российской Федерации всего, в том числе по направлениям:</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1017,66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1211,95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1550,85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937,44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979,62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881,65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916,91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835,99</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869,42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общегосударственные вопросы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114,64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117,67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146,67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124,97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130,59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106,42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110,68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104,55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108,73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национальная оборона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национальная безопасность и правоохранительная деятельность</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4,77</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4,98</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4,77</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национальная экономика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194,96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286,85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410,44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105,68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110,44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84,09</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87,45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91,78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95,45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жилищно-коммунальное хозяйство</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96,46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92,93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121,89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33,51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35,02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26,96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28,04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26,68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27,75</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охрана окружающей среды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1,46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2,53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88,22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0,58</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10.6.7</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образование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442,24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533,71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540,23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466,75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487,75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458,42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476,76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420,86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437,69</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10.6.8</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культура, кинематография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86,08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92,54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106,62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89,71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93,75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88,84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92,39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73,6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76,54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10.6.9</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здравоохранение</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10.6.10</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социальная политика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40,86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37,18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48,69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35,13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36,71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31,58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32,84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31,58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32,84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физическая культура и спорт</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35,73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41,99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81,13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44,71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46,72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44,59</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46,37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37,44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38,94</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средства массовой информации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0,38</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0,37</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обслуживание государственного и муниципального долга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0,02</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10.6.14</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межбюджетные трансферты</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26,71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27,91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21,44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21,23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22,08</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3868" w:type="dxa"/>
            <w:vAlign w:val="center"/>
            <w:hideMark/>
          </w:tcPr>
          <w:p w:rsidR="001609D0" w:rsidRPr="001609D0" w:rsidRDefault="001609D0" w:rsidP="001609D0">
            <w:pPr>
              <w:rPr>
                <w:rFonts w:ascii="Arial" w:hAnsi="Arial" w:cs="Arial"/>
                <w:iCs/>
                <w:sz w:val="12"/>
                <w:szCs w:val="16"/>
              </w:rPr>
            </w:pPr>
            <w:r w:rsidRPr="001609D0">
              <w:rPr>
                <w:rFonts w:ascii="Arial" w:hAnsi="Arial" w:cs="Arial"/>
                <w:iCs/>
                <w:sz w:val="12"/>
                <w:szCs w:val="16"/>
              </w:rPr>
              <w:t>Дефицит (-), профицит (+) консолидированного бюджета субъекта Российской Федерации, млн. рублей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20,45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13,49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-12,53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-7,71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-8,06</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16,61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17,28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75,58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78,61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Государственный долг субъекта Российской Федерации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Муниципальный долг муниципальных образований, входящих в состав субъекта Российской Федерации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52,8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50,6</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39,61</w:t>
            </w: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22,22</w:t>
            </w: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6,43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Денежные доходы населения</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Реальные располагаемые денежные доходы населения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руб./месяц</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трудоспособного населения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руб./месяц</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пенсионеров</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руб./месяц</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11.2.3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детей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руб./месяц</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lastRenderedPageBreak/>
              <w:t>11.6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с денежными доходами ниже прожиточного минимума к общей численности населения</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p>
        </w:tc>
        <w:tc>
          <w:tcPr>
            <w:tcW w:w="3868" w:type="dxa"/>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Труд и занятость</w:t>
            </w:r>
          </w:p>
        </w:tc>
        <w:tc>
          <w:tcPr>
            <w:tcW w:w="2693"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рабочей силы</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10,7</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трудовых ресурсов – всего, в том числе: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трудоспособное население в трудоспособном возрасте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иностранные трудовые мигранты</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лиц старше трудоспособного возраста и подростков, занятых в экономике, в том числе: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пенсионеры старше трудоспособного возраста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12.2.3.2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подростки моложе трудоспособного возраста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занятых в экономике – всего, в том числе по разделам ОКВЭД:</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4,9</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5,4</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сельское, лесное хозяйство, охота, рыболовство и рыбоводство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0,15</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добыча полезных ископаемых</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обрабатывающие производства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обеспечение электрической энергией, газом и паром; кондиционирование воздуха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0,5</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12.3.5</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водоснабжение; водоотведение, организация сбора и утилизации отходов, деятельность по ликвидации загрязнений</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строительство</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12.3.7</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торговля оптовая и розничная; ремонт автотранспортных средств и мотоциклов</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транспортировка и хранение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12.3.9</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гостиниц и предприятий общественного питания</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0,4</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12.3.10</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в области информации и связи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финансовая и страховая</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0,04</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0,05</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по операциям с недвижимым имуществом</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профессиональная, научная и техническая</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административная и сопутствующие дополнительные услуги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12.3.15</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государственное управление и обеспечение военной безопасности; социальное обеспечение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0,9</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образование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0,6</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12.3.17</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в области здравоохранения и социальных услуг</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0,76</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0,8</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деятельность в области культуры, спорта, организации досуга и развлечений</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12.3.19</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прочие виды экономической деятельности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0,07</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0,07</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0,2</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населения в трудоспособном возрасте, не занятого в экономике – всего, в том числе: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12.4.1</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учащихся трудоспособного возраста, обучающихся с отрывом от производства</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12.4.2</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безработных, зарегистрированных в органах службы занятости</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12.4.3</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прочих категорий населения в трудоспособном возрасте, не занятого в экономике</w:t>
            </w:r>
          </w:p>
        </w:tc>
        <w:tc>
          <w:tcPr>
            <w:tcW w:w="2693" w:type="dxa"/>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12.5</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Номинальная начисленная среднемесячная заработная плата работников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43881,1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51060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55730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60188,4</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60188,4</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66953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66953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66953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66953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12.6</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Темп роста номинальной начисленной среднемесячной заработной платы работников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118,1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116,4</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122,2</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106,0</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12.7</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12.8</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12.9</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Реальная заработная плата работников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12.10</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Индекс производительности труда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в % к предыдущему году</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12.11</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Уровень безработицы (по методологии МОТ)</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к раб. силе</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12.12</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Уровень зарегистрированной безработицы (на конец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12.13</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Общая численность безработных (по методологии МОТ)</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7" w:type="dxa"/>
            <w:noWrap/>
            <w:vAlign w:val="center"/>
            <w:hideMark/>
          </w:tcPr>
          <w:p w:rsidR="001609D0" w:rsidRPr="001609D0" w:rsidRDefault="001609D0" w:rsidP="001609D0">
            <w:pPr>
              <w:jc w:val="center"/>
              <w:rPr>
                <w:rFonts w:ascii="Arial" w:hAnsi="Arial" w:cs="Arial"/>
                <w:sz w:val="12"/>
                <w:szCs w:val="16"/>
              </w:rPr>
            </w:pPr>
          </w:p>
        </w:tc>
        <w:tc>
          <w:tcPr>
            <w:tcW w:w="569" w:type="dxa"/>
            <w:noWrap/>
            <w:vAlign w:val="center"/>
            <w:hideMark/>
          </w:tcPr>
          <w:p w:rsidR="001609D0" w:rsidRPr="001609D0" w:rsidRDefault="001609D0" w:rsidP="001609D0">
            <w:pPr>
              <w:jc w:val="center"/>
              <w:rPr>
                <w:rFonts w:ascii="Arial" w:hAnsi="Arial" w:cs="Arial"/>
                <w:sz w:val="12"/>
                <w:szCs w:val="16"/>
              </w:rPr>
            </w:pPr>
          </w:p>
        </w:tc>
        <w:tc>
          <w:tcPr>
            <w:tcW w:w="426" w:type="dxa"/>
            <w:noWrap/>
            <w:vAlign w:val="center"/>
            <w:hideMark/>
          </w:tcPr>
          <w:p w:rsidR="001609D0" w:rsidRPr="001609D0" w:rsidRDefault="001609D0" w:rsidP="001609D0">
            <w:pPr>
              <w:jc w:val="center"/>
              <w:rPr>
                <w:rFonts w:ascii="Arial" w:hAnsi="Arial" w:cs="Arial"/>
                <w:sz w:val="12"/>
                <w:szCs w:val="16"/>
              </w:rPr>
            </w:pPr>
          </w:p>
        </w:tc>
        <w:tc>
          <w:tcPr>
            <w:tcW w:w="423" w:type="dxa"/>
            <w:noWrap/>
            <w:vAlign w:val="center"/>
            <w:hideMark/>
          </w:tcPr>
          <w:p w:rsidR="001609D0" w:rsidRPr="001609D0" w:rsidRDefault="001609D0" w:rsidP="001609D0">
            <w:pPr>
              <w:jc w:val="center"/>
              <w:rPr>
                <w:rFonts w:ascii="Arial" w:hAnsi="Arial" w:cs="Arial"/>
                <w:sz w:val="12"/>
                <w:szCs w:val="16"/>
              </w:rPr>
            </w:pPr>
          </w:p>
        </w:tc>
        <w:tc>
          <w:tcPr>
            <w:tcW w:w="425" w:type="dxa"/>
            <w:noWrap/>
            <w:vAlign w:val="center"/>
            <w:hideMark/>
          </w:tcPr>
          <w:p w:rsidR="001609D0" w:rsidRPr="001609D0" w:rsidRDefault="001609D0" w:rsidP="001609D0">
            <w:pPr>
              <w:jc w:val="center"/>
              <w:rPr>
                <w:rFonts w:ascii="Arial" w:hAnsi="Arial" w:cs="Arial"/>
                <w:sz w:val="12"/>
                <w:szCs w:val="16"/>
              </w:rPr>
            </w:pPr>
          </w:p>
        </w:tc>
        <w:tc>
          <w:tcPr>
            <w:tcW w:w="430" w:type="dxa"/>
            <w:noWrap/>
            <w:vAlign w:val="center"/>
            <w:hideMark/>
          </w:tcPr>
          <w:p w:rsidR="001609D0" w:rsidRPr="001609D0" w:rsidRDefault="001609D0" w:rsidP="001609D0">
            <w:pPr>
              <w:jc w:val="center"/>
              <w:rPr>
                <w:rFonts w:ascii="Arial" w:hAnsi="Arial" w:cs="Arial"/>
                <w:sz w:val="12"/>
                <w:szCs w:val="16"/>
              </w:rPr>
            </w:pP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12.14</w:t>
            </w:r>
          </w:p>
        </w:tc>
        <w:tc>
          <w:tcPr>
            <w:tcW w:w="3868" w:type="dxa"/>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Численность безработных, зарегистрированных в государственных учреждениях службы занятости населения (на конец года)</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тыс. человек</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0,01</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12.15</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Фонд заработной платы работников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млн. рублей</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2616,6</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3269,5</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3531,1</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3707,6</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3707,6</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3893</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3893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3893</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3893</w:t>
            </w:r>
          </w:p>
        </w:tc>
      </w:tr>
      <w:tr w:rsidR="00EB7520" w:rsidRPr="001609D0" w:rsidTr="00421DC3">
        <w:trPr>
          <w:cantSplit/>
          <w:trHeight w:val="20"/>
        </w:trPr>
        <w:tc>
          <w:tcPr>
            <w:tcW w:w="39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12.16</w:t>
            </w:r>
          </w:p>
        </w:tc>
        <w:tc>
          <w:tcPr>
            <w:tcW w:w="3868" w:type="dxa"/>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Темп роста фонда заработной платы работников организаций</w:t>
            </w:r>
          </w:p>
        </w:tc>
        <w:tc>
          <w:tcPr>
            <w:tcW w:w="269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 г/г</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119,3</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124,8</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108,0</w:t>
            </w:r>
          </w:p>
        </w:tc>
        <w:tc>
          <w:tcPr>
            <w:tcW w:w="567"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105,0</w:t>
            </w:r>
          </w:p>
        </w:tc>
        <w:tc>
          <w:tcPr>
            <w:tcW w:w="569"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105,0</w:t>
            </w:r>
          </w:p>
        </w:tc>
        <w:tc>
          <w:tcPr>
            <w:tcW w:w="426"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105,0</w:t>
            </w:r>
          </w:p>
        </w:tc>
        <w:tc>
          <w:tcPr>
            <w:tcW w:w="423"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105,0</w:t>
            </w:r>
          </w:p>
        </w:tc>
        <w:tc>
          <w:tcPr>
            <w:tcW w:w="425"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100,0</w:t>
            </w:r>
          </w:p>
        </w:tc>
        <w:tc>
          <w:tcPr>
            <w:tcW w:w="430" w:type="dxa"/>
            <w:noWrap/>
            <w:vAlign w:val="center"/>
            <w:hideMark/>
          </w:tcPr>
          <w:p w:rsidR="001609D0" w:rsidRPr="001609D0" w:rsidRDefault="001609D0" w:rsidP="001609D0">
            <w:pPr>
              <w:jc w:val="center"/>
              <w:rPr>
                <w:rFonts w:ascii="Arial" w:hAnsi="Arial" w:cs="Arial"/>
                <w:sz w:val="12"/>
                <w:szCs w:val="16"/>
              </w:rPr>
            </w:pPr>
            <w:r w:rsidRPr="001609D0">
              <w:rPr>
                <w:rFonts w:ascii="Arial" w:hAnsi="Arial" w:cs="Arial"/>
                <w:sz w:val="12"/>
                <w:szCs w:val="16"/>
              </w:rPr>
              <w:t>100,0</w:t>
            </w:r>
          </w:p>
        </w:tc>
      </w:tr>
      <w:tr w:rsidR="001609D0" w:rsidRPr="001609D0" w:rsidTr="00EB7520">
        <w:trPr>
          <w:cantSplit/>
          <w:trHeight w:val="20"/>
        </w:trPr>
        <w:tc>
          <w:tcPr>
            <w:tcW w:w="11350" w:type="dxa"/>
            <w:gridSpan w:val="12"/>
            <w:noWrap/>
            <w:vAlign w:val="center"/>
            <w:hideMark/>
          </w:tcPr>
          <w:p w:rsidR="001609D0" w:rsidRPr="001609D0" w:rsidRDefault="001609D0" w:rsidP="001609D0">
            <w:pPr>
              <w:rPr>
                <w:rFonts w:ascii="Arial" w:hAnsi="Arial" w:cs="Arial"/>
                <w:b/>
                <w:bCs/>
                <w:sz w:val="12"/>
                <w:szCs w:val="16"/>
              </w:rPr>
            </w:pPr>
            <w:r w:rsidRPr="001609D0">
              <w:rPr>
                <w:rFonts w:ascii="Arial" w:hAnsi="Arial" w:cs="Arial"/>
                <w:b/>
                <w:bCs/>
                <w:sz w:val="12"/>
                <w:szCs w:val="16"/>
              </w:rPr>
              <w:t>Примечание:</w:t>
            </w:r>
          </w:p>
        </w:tc>
      </w:tr>
      <w:tr w:rsidR="001609D0" w:rsidRPr="001609D0" w:rsidTr="00EB7520">
        <w:trPr>
          <w:cantSplit/>
          <w:trHeight w:val="20"/>
        </w:trPr>
        <w:tc>
          <w:tcPr>
            <w:tcW w:w="11350" w:type="dxa"/>
            <w:gridSpan w:val="12"/>
            <w:noWrap/>
            <w:vAlign w:val="center"/>
            <w:hideMark/>
          </w:tcPr>
          <w:p w:rsidR="001609D0" w:rsidRPr="001609D0" w:rsidRDefault="001609D0" w:rsidP="001609D0">
            <w:pPr>
              <w:rPr>
                <w:rFonts w:ascii="Arial" w:hAnsi="Arial" w:cs="Arial"/>
                <w:sz w:val="12"/>
                <w:szCs w:val="16"/>
              </w:rPr>
            </w:pPr>
            <w:r w:rsidRPr="001609D0">
              <w:rPr>
                <w:rFonts w:ascii="Arial" w:hAnsi="Arial" w:cs="Arial"/>
                <w:sz w:val="12"/>
                <w:szCs w:val="16"/>
              </w:rPr>
              <w:t>* Используются фактические статистические данные, которые разрабатываются субъектами официального статистического учета.</w:t>
            </w:r>
          </w:p>
        </w:tc>
      </w:tr>
    </w:tbl>
    <w:p w:rsidR="0001427D" w:rsidRDefault="0001427D" w:rsidP="004E1A32">
      <w:pPr>
        <w:tabs>
          <w:tab w:val="left" w:pos="5954"/>
        </w:tabs>
        <w:jc w:val="right"/>
        <w:rPr>
          <w:rFonts w:ascii="Arial" w:hAnsi="Arial" w:cs="Arial"/>
          <w:b/>
          <w:sz w:val="4"/>
          <w:szCs w:val="16"/>
        </w:rPr>
      </w:pPr>
    </w:p>
    <w:p w:rsidR="00421DC3" w:rsidRDefault="00421DC3" w:rsidP="004E1A32">
      <w:pPr>
        <w:tabs>
          <w:tab w:val="left" w:pos="5954"/>
        </w:tabs>
        <w:jc w:val="right"/>
        <w:rPr>
          <w:rFonts w:ascii="Arial" w:hAnsi="Arial" w:cs="Arial"/>
          <w:b/>
          <w:sz w:val="4"/>
          <w:szCs w:val="16"/>
        </w:rPr>
      </w:pPr>
    </w:p>
    <w:p w:rsidR="00421DC3" w:rsidRDefault="00421DC3" w:rsidP="004E1A32">
      <w:pPr>
        <w:tabs>
          <w:tab w:val="left" w:pos="5954"/>
        </w:tabs>
        <w:jc w:val="right"/>
        <w:rPr>
          <w:rFonts w:ascii="Arial" w:hAnsi="Arial" w:cs="Arial"/>
          <w:b/>
          <w:sz w:val="4"/>
          <w:szCs w:val="16"/>
        </w:rPr>
      </w:pPr>
    </w:p>
    <w:p w:rsidR="00421DC3" w:rsidRPr="00421DC3" w:rsidRDefault="00421DC3" w:rsidP="004E1A32">
      <w:pPr>
        <w:tabs>
          <w:tab w:val="left" w:pos="5954"/>
        </w:tabs>
        <w:jc w:val="right"/>
        <w:rPr>
          <w:rFonts w:ascii="Arial" w:hAnsi="Arial" w:cs="Arial"/>
          <w:b/>
          <w:sz w:val="4"/>
          <w:szCs w:val="16"/>
        </w:rPr>
      </w:pPr>
    </w:p>
    <w:p w:rsidR="00EB7520" w:rsidRPr="00EB7520" w:rsidRDefault="00EB7520" w:rsidP="00421DC3">
      <w:pPr>
        <w:pStyle w:val="af2"/>
        <w:tabs>
          <w:tab w:val="left" w:pos="3369"/>
        </w:tabs>
        <w:rPr>
          <w:rFonts w:ascii="Arial" w:hAnsi="Arial" w:cs="Arial"/>
          <w:sz w:val="16"/>
          <w:szCs w:val="16"/>
        </w:rPr>
      </w:pPr>
      <w:r w:rsidRPr="00EB7520">
        <w:rPr>
          <w:rFonts w:ascii="Arial" w:hAnsi="Arial" w:cs="Arial"/>
          <w:sz w:val="16"/>
          <w:szCs w:val="16"/>
        </w:rPr>
        <w:t>ПОЯСНИТЕЛЬНАЯ ЗАПИСКА</w:t>
      </w:r>
    </w:p>
    <w:p w:rsidR="00EB7520" w:rsidRDefault="00EB7520" w:rsidP="00421DC3">
      <w:pPr>
        <w:pStyle w:val="af2"/>
        <w:tabs>
          <w:tab w:val="left" w:pos="3369"/>
        </w:tabs>
        <w:rPr>
          <w:rFonts w:ascii="Arial" w:hAnsi="Arial" w:cs="Arial"/>
          <w:sz w:val="16"/>
          <w:szCs w:val="16"/>
        </w:rPr>
      </w:pPr>
      <w:r w:rsidRPr="00EB7520">
        <w:rPr>
          <w:rFonts w:ascii="Arial" w:hAnsi="Arial" w:cs="Arial"/>
          <w:sz w:val="16"/>
          <w:szCs w:val="16"/>
        </w:rPr>
        <w:t xml:space="preserve">к основным показателям прогноза социально-экономического развития </w:t>
      </w:r>
    </w:p>
    <w:p w:rsidR="00EB7520" w:rsidRPr="00EB7520" w:rsidRDefault="00EB7520" w:rsidP="00421DC3">
      <w:pPr>
        <w:pStyle w:val="af2"/>
        <w:tabs>
          <w:tab w:val="left" w:pos="3369"/>
        </w:tabs>
        <w:rPr>
          <w:rFonts w:ascii="Arial" w:hAnsi="Arial" w:cs="Arial"/>
          <w:sz w:val="16"/>
          <w:szCs w:val="16"/>
        </w:rPr>
      </w:pPr>
      <w:r w:rsidRPr="00EB7520">
        <w:rPr>
          <w:rFonts w:ascii="Arial" w:hAnsi="Arial" w:cs="Arial"/>
          <w:sz w:val="16"/>
          <w:szCs w:val="16"/>
        </w:rPr>
        <w:t>Валдайского муниципального района на 2025 год и на среднесрочный период до 2027 года</w:t>
      </w:r>
    </w:p>
    <w:p w:rsidR="00EB7520" w:rsidRPr="00421DC3" w:rsidRDefault="00EB7520" w:rsidP="00421DC3">
      <w:pPr>
        <w:jc w:val="center"/>
        <w:rPr>
          <w:rFonts w:ascii="Arial" w:hAnsi="Arial" w:cs="Arial"/>
          <w:sz w:val="4"/>
          <w:szCs w:val="4"/>
        </w:rPr>
      </w:pPr>
    </w:p>
    <w:p w:rsidR="00EB7520" w:rsidRPr="00EB7520" w:rsidRDefault="00EB7520" w:rsidP="00421DC3">
      <w:pPr>
        <w:jc w:val="center"/>
        <w:rPr>
          <w:rFonts w:ascii="Arial" w:hAnsi="Arial" w:cs="Arial"/>
          <w:b/>
          <w:bCs/>
          <w:sz w:val="16"/>
          <w:szCs w:val="16"/>
        </w:rPr>
      </w:pPr>
      <w:r w:rsidRPr="00EB7520">
        <w:rPr>
          <w:rFonts w:ascii="Arial" w:hAnsi="Arial" w:cs="Arial"/>
          <w:b/>
          <w:bCs/>
          <w:sz w:val="16"/>
          <w:szCs w:val="16"/>
        </w:rPr>
        <w:t>Общая оценка социально-экономической ситуации</w:t>
      </w:r>
    </w:p>
    <w:p w:rsidR="00EB7520" w:rsidRPr="00EB7520" w:rsidRDefault="00EB7520" w:rsidP="00EB7520">
      <w:pPr>
        <w:pStyle w:val="af7"/>
        <w:spacing w:before="0" w:beforeAutospacing="0" w:after="0" w:afterAutospacing="0"/>
        <w:ind w:firstLine="284"/>
        <w:jc w:val="both"/>
        <w:rPr>
          <w:rFonts w:ascii="Arial" w:hAnsi="Arial" w:cs="Arial"/>
          <w:sz w:val="16"/>
          <w:szCs w:val="16"/>
        </w:rPr>
      </w:pPr>
      <w:r w:rsidRPr="00EB7520">
        <w:rPr>
          <w:rFonts w:ascii="Arial" w:hAnsi="Arial" w:cs="Arial"/>
          <w:sz w:val="16"/>
          <w:szCs w:val="16"/>
        </w:rPr>
        <w:t>Базой для разработки прогноза социально-экономического развития на 2025 год и параметров прогноза до 2027 года являются основные  показатели социально-экономического развития района за два предыдущих года, ожидаемые  итоги за отчетный период 2024 года, сценарные условия и основные параметры прогноза социально-экономического развития Российской Федерации на 2025-2027 годы.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В соответствии со сценарными условиями разработка прогноза социально-экономического развития и параметров прогноза на период до </w:t>
      </w:r>
      <w:r w:rsidR="00421DC3">
        <w:rPr>
          <w:rFonts w:ascii="Arial" w:hAnsi="Arial" w:cs="Arial"/>
          <w:sz w:val="16"/>
          <w:szCs w:val="16"/>
        </w:rPr>
        <w:br/>
      </w:r>
      <w:r w:rsidRPr="00EB7520">
        <w:rPr>
          <w:rFonts w:ascii="Arial" w:hAnsi="Arial" w:cs="Arial"/>
          <w:sz w:val="16"/>
          <w:szCs w:val="16"/>
        </w:rPr>
        <w:t>2027 года осуществлялась по двум вариантам: вариант 1 – консервативный, вариант 2 – базовый.</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1. Население</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Население Валдайского муниципального района на начало 2023 года составляло 21976 человек. На 1 января 2024 года составляет 21712 человек, в том числе 13744 человек – городское население, 7968 человек – сельское население.</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Демографическая ситуация за 2023 год характеризовалась естественной убылью населения. Число умерших превысило число родившихся в 2,7 раза (в аналогичном периоде 2022 года – 2,5 раза).</w:t>
      </w:r>
    </w:p>
    <w:p w:rsidR="00EB7520" w:rsidRPr="00EB7520" w:rsidRDefault="00EB7520" w:rsidP="00421DC3">
      <w:pPr>
        <w:shd w:val="clear" w:color="auto" w:fill="FFFFFF"/>
        <w:jc w:val="center"/>
        <w:rPr>
          <w:rFonts w:ascii="Arial" w:hAnsi="Arial" w:cs="Arial"/>
          <w:b/>
          <w:sz w:val="16"/>
          <w:szCs w:val="16"/>
        </w:rPr>
      </w:pPr>
      <w:r w:rsidRPr="00EB7520">
        <w:rPr>
          <w:rFonts w:ascii="Arial" w:hAnsi="Arial" w:cs="Arial"/>
          <w:b/>
          <w:sz w:val="16"/>
          <w:szCs w:val="16"/>
        </w:rPr>
        <w:t>Демографическая ситуация района</w:t>
      </w:r>
    </w:p>
    <w:tbl>
      <w:tblPr>
        <w:tblW w:w="5000" w:type="pct"/>
        <w:tblCellMar>
          <w:left w:w="0" w:type="dxa"/>
          <w:right w:w="0" w:type="dxa"/>
        </w:tblCellMar>
        <w:tblLook w:val="04A0"/>
      </w:tblPr>
      <w:tblGrid>
        <w:gridCol w:w="2241"/>
        <w:gridCol w:w="1373"/>
        <w:gridCol w:w="1203"/>
        <w:gridCol w:w="1031"/>
        <w:gridCol w:w="1028"/>
        <w:gridCol w:w="2063"/>
        <w:gridCol w:w="2411"/>
      </w:tblGrid>
      <w:tr w:rsidR="00EB7520" w:rsidRPr="00421DC3" w:rsidTr="00421DC3">
        <w:trPr>
          <w:cantSplit/>
          <w:trHeight w:val="217"/>
        </w:trPr>
        <w:tc>
          <w:tcPr>
            <w:tcW w:w="987" w:type="pct"/>
            <w:vMerge w:val="restar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p>
        </w:tc>
        <w:tc>
          <w:tcPr>
            <w:tcW w:w="1135"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Родившиеся</w:t>
            </w:r>
          </w:p>
        </w:tc>
        <w:tc>
          <w:tcPr>
            <w:tcW w:w="907"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Умершие</w:t>
            </w:r>
          </w:p>
        </w:tc>
        <w:tc>
          <w:tcPr>
            <w:tcW w:w="1971"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Естественная убыль (-), прирост</w:t>
            </w:r>
          </w:p>
        </w:tc>
      </w:tr>
      <w:tr w:rsidR="00EB7520" w:rsidRPr="00421DC3" w:rsidTr="00743037">
        <w:trPr>
          <w:cantSplit/>
          <w:trHeight w:val="20"/>
        </w:trPr>
        <w:tc>
          <w:tcPr>
            <w:tcW w:w="987" w:type="pct"/>
            <w:vMerge/>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p>
        </w:tc>
        <w:tc>
          <w:tcPr>
            <w:tcW w:w="60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2023</w:t>
            </w:r>
          </w:p>
        </w:tc>
        <w:tc>
          <w:tcPr>
            <w:tcW w:w="530"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2022</w:t>
            </w:r>
          </w:p>
        </w:tc>
        <w:tc>
          <w:tcPr>
            <w:tcW w:w="454"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2023</w:t>
            </w:r>
          </w:p>
        </w:tc>
        <w:tc>
          <w:tcPr>
            <w:tcW w:w="453"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2022</w:t>
            </w:r>
          </w:p>
        </w:tc>
        <w:tc>
          <w:tcPr>
            <w:tcW w:w="909"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2023</w:t>
            </w:r>
          </w:p>
        </w:tc>
        <w:tc>
          <w:tcPr>
            <w:tcW w:w="1062"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sz w:val="12"/>
                <w:szCs w:val="16"/>
              </w:rPr>
            </w:pPr>
            <w:r w:rsidRPr="00421DC3">
              <w:rPr>
                <w:rFonts w:ascii="Arial" w:hAnsi="Arial" w:cs="Arial"/>
                <w:sz w:val="12"/>
                <w:szCs w:val="16"/>
              </w:rPr>
              <w:t>2022</w:t>
            </w:r>
          </w:p>
        </w:tc>
      </w:tr>
      <w:tr w:rsidR="00EB7520" w:rsidRPr="00421DC3" w:rsidTr="00743037">
        <w:trPr>
          <w:cantSplit/>
          <w:trHeight w:val="20"/>
        </w:trPr>
        <w:tc>
          <w:tcPr>
            <w:tcW w:w="987"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bookmarkStart w:id="4" w:name="_Hlk326052680"/>
            <w:r w:rsidRPr="00421DC3">
              <w:rPr>
                <w:rFonts w:ascii="Arial" w:hAnsi="Arial" w:cs="Arial"/>
                <w:b/>
                <w:sz w:val="12"/>
                <w:szCs w:val="16"/>
              </w:rPr>
              <w:t>Все население</w:t>
            </w:r>
          </w:p>
        </w:tc>
        <w:tc>
          <w:tcPr>
            <w:tcW w:w="60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140</w:t>
            </w:r>
          </w:p>
        </w:tc>
        <w:tc>
          <w:tcPr>
            <w:tcW w:w="530"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143</w:t>
            </w:r>
          </w:p>
        </w:tc>
        <w:tc>
          <w:tcPr>
            <w:tcW w:w="454"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376</w:t>
            </w:r>
          </w:p>
        </w:tc>
        <w:tc>
          <w:tcPr>
            <w:tcW w:w="453"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360</w:t>
            </w:r>
          </w:p>
        </w:tc>
        <w:tc>
          <w:tcPr>
            <w:tcW w:w="909"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-236</w:t>
            </w:r>
          </w:p>
        </w:tc>
        <w:tc>
          <w:tcPr>
            <w:tcW w:w="1062"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shd w:val="clear" w:color="auto" w:fill="FFFFFF"/>
              <w:jc w:val="center"/>
              <w:rPr>
                <w:rFonts w:ascii="Arial" w:hAnsi="Arial" w:cs="Arial"/>
                <w:b/>
                <w:sz w:val="12"/>
                <w:szCs w:val="16"/>
              </w:rPr>
            </w:pPr>
            <w:r w:rsidRPr="00421DC3">
              <w:rPr>
                <w:rFonts w:ascii="Arial" w:hAnsi="Arial" w:cs="Arial"/>
                <w:b/>
                <w:sz w:val="12"/>
                <w:szCs w:val="16"/>
              </w:rPr>
              <w:t>-217</w:t>
            </w:r>
          </w:p>
        </w:tc>
      </w:tr>
    </w:tbl>
    <w:bookmarkEnd w:id="4"/>
    <w:p w:rsidR="00EB7520" w:rsidRDefault="00EB7520" w:rsidP="00EB7520">
      <w:pPr>
        <w:ind w:firstLine="284"/>
        <w:jc w:val="both"/>
        <w:rPr>
          <w:rFonts w:ascii="Arial" w:hAnsi="Arial" w:cs="Arial"/>
          <w:sz w:val="16"/>
          <w:szCs w:val="16"/>
        </w:rPr>
      </w:pPr>
      <w:r w:rsidRPr="00EB7520">
        <w:rPr>
          <w:rFonts w:ascii="Arial" w:hAnsi="Arial" w:cs="Arial"/>
          <w:sz w:val="16"/>
          <w:szCs w:val="16"/>
        </w:rPr>
        <w:t>Ежегодное снижение числа родившихся привело к изменению возрастной структуры населения. Происходит старение населения, что рассматривается как неблагополучный фактор, увеличивающий демографическую нагрузку на трудоспособное население. По оценке 2023 года сохранится тенденция к уменьшению среднегодовой численности постоянного населения района. К 2027 году численность постоянного населения уменьшится и составит на конец года около 21,0 тысяч человек.</w:t>
      </w:r>
    </w:p>
    <w:p w:rsidR="00421DC3" w:rsidRDefault="00421DC3" w:rsidP="00EB7520">
      <w:pPr>
        <w:ind w:firstLine="284"/>
        <w:jc w:val="both"/>
        <w:rPr>
          <w:rFonts w:ascii="Arial" w:hAnsi="Arial" w:cs="Arial"/>
          <w:sz w:val="16"/>
          <w:szCs w:val="16"/>
        </w:rPr>
      </w:pPr>
    </w:p>
    <w:p w:rsidR="00421DC3" w:rsidRDefault="00421DC3" w:rsidP="00EB7520">
      <w:pPr>
        <w:ind w:firstLine="284"/>
        <w:jc w:val="both"/>
        <w:rPr>
          <w:rFonts w:ascii="Arial" w:hAnsi="Arial" w:cs="Arial"/>
          <w:sz w:val="16"/>
          <w:szCs w:val="16"/>
        </w:rPr>
      </w:pPr>
    </w:p>
    <w:p w:rsidR="00421DC3" w:rsidRDefault="00421DC3" w:rsidP="00EB7520">
      <w:pPr>
        <w:ind w:firstLine="284"/>
        <w:jc w:val="both"/>
        <w:rPr>
          <w:rFonts w:ascii="Arial" w:hAnsi="Arial" w:cs="Arial"/>
          <w:sz w:val="16"/>
          <w:szCs w:val="16"/>
        </w:rPr>
      </w:pPr>
    </w:p>
    <w:p w:rsidR="00421DC3" w:rsidRDefault="00421DC3" w:rsidP="00EB7520">
      <w:pPr>
        <w:ind w:firstLine="284"/>
        <w:jc w:val="both"/>
        <w:rPr>
          <w:rFonts w:ascii="Arial" w:hAnsi="Arial" w:cs="Arial"/>
          <w:sz w:val="16"/>
          <w:szCs w:val="16"/>
        </w:rPr>
      </w:pPr>
    </w:p>
    <w:p w:rsidR="00EB7520" w:rsidRPr="00EB7520" w:rsidRDefault="00EB7520" w:rsidP="00421DC3">
      <w:pPr>
        <w:shd w:val="clear" w:color="auto" w:fill="FFFFFF"/>
        <w:jc w:val="center"/>
        <w:rPr>
          <w:rFonts w:ascii="Arial" w:hAnsi="Arial" w:cs="Arial"/>
          <w:b/>
          <w:sz w:val="16"/>
          <w:szCs w:val="16"/>
        </w:rPr>
      </w:pPr>
      <w:r w:rsidRPr="00EB7520">
        <w:rPr>
          <w:rFonts w:ascii="Arial" w:hAnsi="Arial" w:cs="Arial"/>
          <w:b/>
          <w:sz w:val="16"/>
          <w:szCs w:val="16"/>
        </w:rPr>
        <w:lastRenderedPageBreak/>
        <w:t>Динамика численности населения района</w:t>
      </w:r>
    </w:p>
    <w:p w:rsidR="00EB7520" w:rsidRPr="00EB7520" w:rsidRDefault="00EB7520" w:rsidP="00421DC3">
      <w:pPr>
        <w:ind w:firstLine="284"/>
        <w:jc w:val="center"/>
        <w:rPr>
          <w:rFonts w:ascii="Arial" w:hAnsi="Arial" w:cs="Arial"/>
          <w:sz w:val="16"/>
          <w:szCs w:val="16"/>
        </w:rPr>
      </w:pPr>
      <w:r w:rsidRPr="00EB7520">
        <w:rPr>
          <w:rFonts w:ascii="Arial" w:hAnsi="Arial" w:cs="Arial"/>
          <w:noProof/>
          <w:sz w:val="16"/>
          <w:szCs w:val="16"/>
        </w:rPr>
        <w:drawing>
          <wp:inline distT="0" distB="0" distL="0" distR="0">
            <wp:extent cx="4061460" cy="1236097"/>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7520" w:rsidRPr="00EB7520" w:rsidRDefault="00EB7520" w:rsidP="00EB7520">
      <w:pPr>
        <w:pStyle w:val="22"/>
        <w:spacing w:after="0" w:line="240" w:lineRule="auto"/>
        <w:ind w:firstLine="284"/>
        <w:rPr>
          <w:rFonts w:ascii="Arial" w:hAnsi="Arial" w:cs="Arial"/>
          <w:sz w:val="16"/>
          <w:szCs w:val="16"/>
        </w:rPr>
      </w:pPr>
      <w:r w:rsidRPr="00EB7520">
        <w:rPr>
          <w:rFonts w:ascii="Arial" w:hAnsi="Arial" w:cs="Arial"/>
          <w:sz w:val="16"/>
          <w:szCs w:val="16"/>
        </w:rPr>
        <w:t>Миграционный оборот населения (сумма прибытий и выбытий) в 2023 году по Валдайскому району составил 1720 человек, в 2021 году – 1941 человек. Миграционная активность населения характеризуется следующими данными:</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795"/>
        <w:gridCol w:w="2202"/>
        <w:gridCol w:w="7"/>
        <w:gridCol w:w="2967"/>
        <w:gridCol w:w="2379"/>
      </w:tblGrid>
      <w:tr w:rsidR="00EB7520" w:rsidRPr="00421DC3" w:rsidTr="00421DC3">
        <w:trPr>
          <w:trHeight w:val="20"/>
        </w:trPr>
        <w:tc>
          <w:tcPr>
            <w:tcW w:w="1672" w:type="pct"/>
            <w:tcBorders>
              <w:top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b/>
                <w:sz w:val="12"/>
                <w:szCs w:val="16"/>
              </w:rPr>
            </w:pPr>
            <w:r w:rsidRPr="00421DC3">
              <w:rPr>
                <w:rFonts w:ascii="Arial" w:hAnsi="Arial" w:cs="Arial"/>
                <w:b/>
                <w:sz w:val="12"/>
                <w:szCs w:val="16"/>
              </w:rPr>
              <w:t>2022</w:t>
            </w:r>
          </w:p>
        </w:tc>
        <w:tc>
          <w:tcPr>
            <w:tcW w:w="1307"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2023</w:t>
            </w:r>
          </w:p>
        </w:tc>
        <w:tc>
          <w:tcPr>
            <w:tcW w:w="1048" w:type="pct"/>
            <w:tcBorders>
              <w:top w:val="single" w:sz="4" w:space="0" w:color="auto"/>
              <w:left w:val="single" w:sz="4" w:space="0" w:color="auto"/>
              <w:bottom w:val="single" w:sz="4" w:space="0" w:color="auto"/>
            </w:tcBorders>
            <w:vAlign w:val="center"/>
          </w:tcPr>
          <w:p w:rsidR="00EB7520" w:rsidRPr="00421DC3" w:rsidRDefault="00EB7520" w:rsidP="00421DC3">
            <w:pPr>
              <w:pStyle w:val="22"/>
              <w:spacing w:after="0" w:line="240" w:lineRule="auto"/>
              <w:jc w:val="center"/>
              <w:rPr>
                <w:rFonts w:ascii="Arial" w:hAnsi="Arial" w:cs="Arial"/>
                <w:b/>
                <w:sz w:val="12"/>
                <w:szCs w:val="16"/>
              </w:rPr>
            </w:pPr>
            <w:r w:rsidRPr="00421DC3">
              <w:rPr>
                <w:rFonts w:ascii="Arial" w:hAnsi="Arial" w:cs="Arial"/>
                <w:b/>
                <w:sz w:val="12"/>
                <w:szCs w:val="16"/>
              </w:rPr>
              <w:t>2023 в % к 2022</w:t>
            </w:r>
          </w:p>
        </w:tc>
      </w:tr>
      <w:tr w:rsidR="00EB7520" w:rsidRPr="00421DC3" w:rsidTr="00421DC3">
        <w:trPr>
          <w:trHeight w:val="20"/>
        </w:trPr>
        <w:tc>
          <w:tcPr>
            <w:tcW w:w="1672" w:type="pct"/>
            <w:tcBorders>
              <w:top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rPr>
                <w:rFonts w:ascii="Arial" w:hAnsi="Arial" w:cs="Arial"/>
                <w:sz w:val="12"/>
                <w:szCs w:val="16"/>
              </w:rPr>
            </w:pPr>
            <w:r w:rsidRPr="00421DC3">
              <w:rPr>
                <w:rFonts w:ascii="Arial" w:hAnsi="Arial" w:cs="Arial"/>
                <w:sz w:val="12"/>
                <w:szCs w:val="16"/>
              </w:rPr>
              <w:t>Прибыло</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949</w:t>
            </w:r>
          </w:p>
        </w:tc>
        <w:tc>
          <w:tcPr>
            <w:tcW w:w="1307"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808</w:t>
            </w:r>
          </w:p>
        </w:tc>
        <w:tc>
          <w:tcPr>
            <w:tcW w:w="1048" w:type="pct"/>
            <w:tcBorders>
              <w:top w:val="single" w:sz="4" w:space="0" w:color="auto"/>
              <w:left w:val="single" w:sz="4" w:space="0" w:color="auto"/>
              <w:bottom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85,1</w:t>
            </w:r>
          </w:p>
        </w:tc>
      </w:tr>
      <w:tr w:rsidR="00EB7520" w:rsidRPr="00421DC3" w:rsidTr="00421DC3">
        <w:trPr>
          <w:trHeight w:val="20"/>
        </w:trPr>
        <w:tc>
          <w:tcPr>
            <w:tcW w:w="1672" w:type="pct"/>
            <w:tcBorders>
              <w:top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rPr>
                <w:rFonts w:ascii="Arial" w:hAnsi="Arial" w:cs="Arial"/>
                <w:sz w:val="12"/>
                <w:szCs w:val="16"/>
              </w:rPr>
            </w:pPr>
            <w:r w:rsidRPr="00421DC3">
              <w:rPr>
                <w:rFonts w:ascii="Arial" w:hAnsi="Arial" w:cs="Arial"/>
                <w:sz w:val="12"/>
                <w:szCs w:val="16"/>
              </w:rPr>
              <w:t>Выбыло</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941</w:t>
            </w:r>
          </w:p>
        </w:tc>
        <w:tc>
          <w:tcPr>
            <w:tcW w:w="1307"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795</w:t>
            </w:r>
          </w:p>
        </w:tc>
        <w:tc>
          <w:tcPr>
            <w:tcW w:w="1048" w:type="pct"/>
            <w:tcBorders>
              <w:top w:val="single" w:sz="4" w:space="0" w:color="auto"/>
              <w:left w:val="single" w:sz="4" w:space="0" w:color="auto"/>
              <w:bottom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84,5</w:t>
            </w:r>
          </w:p>
        </w:tc>
      </w:tr>
      <w:tr w:rsidR="00EB7520" w:rsidRPr="00421DC3" w:rsidTr="00421DC3">
        <w:trPr>
          <w:trHeight w:val="20"/>
        </w:trPr>
        <w:tc>
          <w:tcPr>
            <w:tcW w:w="1672" w:type="pct"/>
            <w:tcBorders>
              <w:top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rPr>
                <w:rFonts w:ascii="Arial" w:hAnsi="Arial" w:cs="Arial"/>
                <w:sz w:val="12"/>
                <w:szCs w:val="16"/>
              </w:rPr>
            </w:pPr>
            <w:r w:rsidRPr="00421DC3">
              <w:rPr>
                <w:rFonts w:ascii="Arial" w:hAnsi="Arial" w:cs="Arial"/>
                <w:sz w:val="12"/>
                <w:szCs w:val="16"/>
              </w:rPr>
              <w:t>Миграционный прирост (+), снижение (-)</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8</w:t>
            </w:r>
          </w:p>
        </w:tc>
        <w:tc>
          <w:tcPr>
            <w:tcW w:w="1307"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13</w:t>
            </w:r>
          </w:p>
        </w:tc>
        <w:tc>
          <w:tcPr>
            <w:tcW w:w="1048" w:type="pct"/>
            <w:tcBorders>
              <w:top w:val="single" w:sz="4" w:space="0" w:color="auto"/>
              <w:left w:val="single" w:sz="4" w:space="0" w:color="auto"/>
              <w:bottom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p>
        </w:tc>
      </w:tr>
      <w:tr w:rsidR="00EB7520" w:rsidRPr="00421DC3" w:rsidTr="00421DC3">
        <w:trPr>
          <w:trHeight w:val="20"/>
        </w:trPr>
        <w:tc>
          <w:tcPr>
            <w:tcW w:w="1672" w:type="pct"/>
            <w:tcBorders>
              <w:top w:val="single" w:sz="4" w:space="0" w:color="auto"/>
              <w:right w:val="single" w:sz="4" w:space="0" w:color="auto"/>
            </w:tcBorders>
            <w:vAlign w:val="center"/>
          </w:tcPr>
          <w:p w:rsidR="00EB7520" w:rsidRPr="00421DC3" w:rsidRDefault="00EB7520" w:rsidP="00421DC3">
            <w:pPr>
              <w:pStyle w:val="22"/>
              <w:spacing w:after="0" w:line="240" w:lineRule="auto"/>
              <w:rPr>
                <w:rFonts w:ascii="Arial" w:hAnsi="Arial" w:cs="Arial"/>
                <w:sz w:val="12"/>
                <w:szCs w:val="16"/>
              </w:rPr>
            </w:pPr>
            <w:r w:rsidRPr="00421DC3">
              <w:rPr>
                <w:rFonts w:ascii="Arial" w:hAnsi="Arial" w:cs="Arial"/>
                <w:sz w:val="12"/>
                <w:szCs w:val="16"/>
              </w:rPr>
              <w:t>Миграционный оборот</w:t>
            </w:r>
          </w:p>
        </w:tc>
        <w:tc>
          <w:tcPr>
            <w:tcW w:w="970"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1890</w:t>
            </w:r>
          </w:p>
        </w:tc>
        <w:tc>
          <w:tcPr>
            <w:tcW w:w="1310" w:type="pct"/>
            <w:gridSpan w:val="2"/>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1603</w:t>
            </w:r>
          </w:p>
        </w:tc>
        <w:tc>
          <w:tcPr>
            <w:tcW w:w="1048" w:type="pct"/>
            <w:tcBorders>
              <w:top w:val="single" w:sz="4" w:space="0" w:color="auto"/>
              <w:left w:val="single" w:sz="4" w:space="0" w:color="auto"/>
            </w:tcBorders>
            <w:vAlign w:val="center"/>
          </w:tcPr>
          <w:p w:rsidR="00EB7520" w:rsidRPr="00421DC3" w:rsidRDefault="00EB7520" w:rsidP="00421DC3">
            <w:pPr>
              <w:pStyle w:val="22"/>
              <w:spacing w:after="0" w:line="240" w:lineRule="auto"/>
              <w:jc w:val="center"/>
              <w:rPr>
                <w:rFonts w:ascii="Arial" w:hAnsi="Arial" w:cs="Arial"/>
                <w:sz w:val="12"/>
                <w:szCs w:val="16"/>
              </w:rPr>
            </w:pPr>
            <w:r w:rsidRPr="00421DC3">
              <w:rPr>
                <w:rFonts w:ascii="Arial" w:hAnsi="Arial" w:cs="Arial"/>
                <w:sz w:val="12"/>
                <w:szCs w:val="16"/>
              </w:rPr>
              <w:t>84,8</w:t>
            </w:r>
          </w:p>
        </w:tc>
      </w:tr>
    </w:tbl>
    <w:p w:rsidR="00EB7520" w:rsidRPr="00EB7520" w:rsidRDefault="00EB7520" w:rsidP="00EB7520">
      <w:pPr>
        <w:pStyle w:val="22"/>
        <w:spacing w:after="0" w:line="240" w:lineRule="auto"/>
        <w:ind w:firstLine="284"/>
        <w:rPr>
          <w:rFonts w:ascii="Arial" w:hAnsi="Arial" w:cs="Arial"/>
          <w:sz w:val="16"/>
          <w:szCs w:val="16"/>
        </w:rPr>
      </w:pPr>
      <w:r w:rsidRPr="00EB7520">
        <w:rPr>
          <w:rFonts w:ascii="Arial" w:hAnsi="Arial" w:cs="Arial"/>
          <w:sz w:val="16"/>
          <w:szCs w:val="16"/>
        </w:rPr>
        <w:t>Из приведенных данных видно, что в целом миграционная активность населения высокая. Продолжается отток молодёжи в крупные города России, в их числе г. Великий Новгород, Москва, Санкт-Петербург. Эти причины влияют на сокращение численности постоянного населения.</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2. Производство валового регионального продукта</w:t>
      </w:r>
    </w:p>
    <w:p w:rsidR="00EB7520" w:rsidRPr="00EB7520" w:rsidRDefault="00EB7520" w:rsidP="00EB7520">
      <w:pPr>
        <w:autoSpaceDE w:val="0"/>
        <w:autoSpaceDN w:val="0"/>
        <w:adjustRightInd w:val="0"/>
        <w:ind w:firstLine="284"/>
        <w:jc w:val="both"/>
        <w:rPr>
          <w:rFonts w:ascii="Arial" w:hAnsi="Arial" w:cs="Arial"/>
          <w:sz w:val="16"/>
          <w:szCs w:val="16"/>
        </w:rPr>
      </w:pPr>
      <w:r w:rsidRPr="00EB7520">
        <w:rPr>
          <w:rFonts w:ascii="Arial" w:hAnsi="Arial" w:cs="Arial"/>
          <w:sz w:val="16"/>
          <w:szCs w:val="16"/>
        </w:rPr>
        <w:t>Валовой региональный продукт района в 2023 году составил 7,9 млрд. рублей, 109,5 % к 2022 году. ВРП на одного жителя в отчетном периоде составил 362,7 тыс. рублей.</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3. Промышленное производство</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Объём отгруженных товаров собственного производства, выполненных работ и услуг по фактическим видам экономической деятельности </w:t>
      </w:r>
      <w:r w:rsidRPr="00EB7520">
        <w:rPr>
          <w:rFonts w:ascii="Arial" w:hAnsi="Arial" w:cs="Arial"/>
          <w:sz w:val="16"/>
          <w:szCs w:val="16"/>
        </w:rPr>
        <w:br/>
        <w:t>(без субъектов малого предпринимательства) за 2023 год составил 12732,9 млн. руб., это 4,0 раза (400%) к уровню 2022 года.</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В связи с тем, что по видам экономической деятельности информация по объёму отгруженной продукции является конфиденциальной, оценка </w:t>
      </w:r>
      <w:r w:rsidRPr="00EB7520">
        <w:rPr>
          <w:rFonts w:ascii="Arial" w:hAnsi="Arial" w:cs="Arial"/>
          <w:sz w:val="16"/>
          <w:szCs w:val="16"/>
        </w:rPr>
        <w:br/>
        <w:t>за 2024 год и прогноз на 2025-2027 годы представлен в целом по обрабатывающим производствам без разбивки по отраслям.</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3.1. Производство пищевых продуктов.</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ООО «Валдай» в 2023 году произвело пищевой продукции на сумму –51,1 млн.руб. (146,0%). Выпущено более 86 наименований овощных консервов под маркой «Валдайский погребок». Рынок сбыта готовой продукции плодозавода расширяется и его продукцию можно приобрести в магазинах торговых сетей «Пятерочка», «Магнит», «Дикси», «Светофор», а также в магазинах субъектов МСП.</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3.2. К предприятиям металлургического производства и занятых производством машин и оборудования относится ООО «Механический завод», который с 2010 года перешел на новую систему налогообложения и стал относиться к категории малых предприятий. Он не входят в перечень крупных и средних предприятий, которые учитываются Новгородстатом. Объём выпуска промышленной продукции: в 2023 года составил </w:t>
      </w:r>
      <w:r w:rsidR="00421DC3">
        <w:rPr>
          <w:rFonts w:ascii="Arial" w:hAnsi="Arial" w:cs="Arial"/>
          <w:sz w:val="16"/>
          <w:szCs w:val="16"/>
        </w:rPr>
        <w:br/>
      </w:r>
      <w:r w:rsidRPr="00EB7520">
        <w:rPr>
          <w:rFonts w:ascii="Arial" w:hAnsi="Arial" w:cs="Arial"/>
          <w:sz w:val="16"/>
          <w:szCs w:val="16"/>
        </w:rPr>
        <w:t>63,1 млн.руб., отгружено на 74,1 млн. руб.</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3.3.Производство электрооборудования, электронного и оптического оборудования. В промышленном производстве объем выпуска продукции на заводе «Юпитер» составил в 2023 году - 1918,2 млн. руб. (398,30%), отгрузка продукции 1950,4 млн. руб. (405,4 %), в 2022 году объем выпуска составил – 411,9 млн. руб. (69,0%), отгрузка составила – 411,3 млн.руб. (67,8%).</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Завод выпускает узлы приборов, отдельные оптические и механические детали. Кроме того, производятся линзы, кольца, оправа, объективы, обработка крупногабаритных линз. На заводе разработано новое поколение не имеющих аналогов в мире голографических прицелов, в конструкции которых предусмотрена возможность менять изображение голографической прицельной марки. На основе разработанных конструктивных и технологических решений планируется создать целую линейку голографических прицелов. Предприятие заключило с Министерством обороны и некоторыми спецструктурами контракты, которые успешно выполняются. Происходит модернизация производства, закупается новое оборудование и внедряются новые технологии, разрабатываются новые изделия, в том числе для бытовых нужд.</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2017 году завод учредил новое предприятие АО «Оптико-механическое конструкторское бюро «Валдай», которое осуществляет выпуск продукции для гражданских нужд и механических деталей для завода «Юпитер». На предприятии трудятся более 100 человек. За 2023 года выпущено продукции на 331,2 млн.руб. (188,8%), отгружено продукции на 319,6 млн.руб.(182,1%). За 2022 год  выпуск составил – 119,9 млн. руб. (102,6%), отгружено 118,2 млн. руб. (97,6%).</w:t>
      </w:r>
    </w:p>
    <w:p w:rsidR="00EB7520" w:rsidRPr="00EB7520" w:rsidRDefault="00EB7520" w:rsidP="00EB7520">
      <w:pPr>
        <w:ind w:firstLine="284"/>
        <w:jc w:val="both"/>
        <w:rPr>
          <w:rFonts w:ascii="Arial" w:hAnsi="Arial" w:cs="Arial"/>
          <w:b/>
          <w:sz w:val="16"/>
          <w:szCs w:val="16"/>
        </w:rPr>
      </w:pPr>
      <w:r w:rsidRPr="00EB7520">
        <w:rPr>
          <w:rFonts w:ascii="Arial" w:hAnsi="Arial" w:cs="Arial"/>
          <w:sz w:val="16"/>
          <w:szCs w:val="16"/>
        </w:rPr>
        <w:t>3.4. Целлюлозно-бумажное производство представлено в районе ООО «Профбумага». С 2015 года объёмы отгрузки данного предприятия стали учитываться Новгородстатом, в результате чего произошло увеличение объёма отгруженной продукции в районе. За 2022 год объем выпуска и отгрузки составил 200 млн. руб.</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4. Сельское хозяйство</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Сельскохозяйственная отрасль в районе представлена 5 сельскохозяйственными предприятиями, 20 крестьянскими (фермерскими) хозяйствами и 4 подсобными хозяйствами предприятий и организаций. В районе также насчитывается 8849 личных подсобных хозяйств.</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Сократилось поголовье КРС, в том числе коров, свиней из-за снижения поголовья сельскохозяйственных животных в крестьянских (фермерских) хозяйствах после прекращения ведения деятельности 3 крестьянских хозяйств и личных подсобных хозяйствах граждан. Увеличилось поголовье овец и коз в личных подсобных хозяйствах граждан, птицы в ОП Участок откорма птицы «Яжелбицы» ООО «Новгородский бекон» и ОП «Племптицерепродуктор» ООО «Белгранкорм-Великий Новгород».</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Производство мяса на убой в живом весе увеличилось в сельскохозяйственных организациях (ОП Участок откорма птицы «Яжелбицы» «ООО Новгородский бекон» и ОП «Племптицерепродуктор» ООО «Белгранкорм – Великий Новгород»), но снизилось в крестьянских (фермерских) хозяйствах и личных подсобных хозяйствах граждан из-за сокращения поголовья сельскохозяйственных животных и птицы в этих категориях хозяйств.</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В молочном животноводстве за счет повышения надоя на 1 фуражную корову увеличилось валовое производство молока в сельскохозяйственных организациях, но из-за сокращения поголовья коров снизилось в крестьянских (фермерских) хозяйствах. Надой на 1 фуражную корову во всех категориях хозяйств составил 5315 кг (106,6% к 2022 году), в том числе в К(Ф)Х 5438 кг (97% к 2022 году), в сельхозорганизациях 5280 кг (116,4% </w:t>
      </w:r>
      <w:r w:rsidRPr="00EB7520">
        <w:rPr>
          <w:rFonts w:ascii="Arial" w:hAnsi="Arial" w:cs="Arial"/>
          <w:sz w:val="16"/>
          <w:szCs w:val="16"/>
        </w:rPr>
        <w:br/>
        <w:t>к 2022 году).</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Основные производители яиц в районе – обособленное подразделение «Племптицерепродуктор» ООО «Белгранкорм - Великий Новгород», произвели яиц на 513 тысяч штук больше, чем за 2023 год.</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По итогам работы 2023 года все сельскохозяйственные предприятия  имеют положительный финансовый результат.</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Переработкой молока и выпуском молочной продукции занимается ООО «Большое Замошье» (Любницкий молочный завод). Переработано 455,5 тонн молока (79,8% к 2022 году). Выпущено 167,4 тонн пастеризованного молока (195,3%), сметаны 13,3 тонн (77,3%), творога 35,1 тонн (66,6%), масла сливочного 3,1 тонн (50%). Вся продукция реализована населению района и на рынках г. Великий Новгород и  области.</w:t>
      </w:r>
    </w:p>
    <w:p w:rsidR="00EB7520" w:rsidRPr="00EB7520" w:rsidRDefault="00EB7520" w:rsidP="00EB7520">
      <w:pPr>
        <w:ind w:firstLine="284"/>
        <w:jc w:val="both"/>
        <w:rPr>
          <w:rFonts w:ascii="Arial" w:hAnsi="Arial" w:cs="Arial"/>
          <w:spacing w:val="-2"/>
          <w:sz w:val="16"/>
          <w:szCs w:val="16"/>
        </w:rPr>
      </w:pPr>
      <w:r w:rsidRPr="00EB7520">
        <w:rPr>
          <w:rFonts w:ascii="Arial" w:hAnsi="Arial" w:cs="Arial"/>
          <w:sz w:val="16"/>
          <w:szCs w:val="16"/>
        </w:rPr>
        <w:t>В отчетном периоде устойчиво работают крестьянские хозяйства Васильева А.В, Николаева О.А., Григорьева С.Н., Трущенковой С.Ю.</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5. Строительство</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За 2023 год индивидуальными застройщиками построены 118 жилых дома общей площадью 19808 кв.м (145,2% к соответствующему периоду прошлого года).</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Ввод в действие жилья представлен на диаграмме:</w:t>
      </w:r>
    </w:p>
    <w:p w:rsidR="00EB7520" w:rsidRPr="00EB7520" w:rsidRDefault="00EB7520" w:rsidP="00421DC3">
      <w:pPr>
        <w:jc w:val="center"/>
        <w:rPr>
          <w:rFonts w:ascii="Arial" w:hAnsi="Arial" w:cs="Arial"/>
          <w:sz w:val="16"/>
          <w:szCs w:val="16"/>
        </w:rPr>
      </w:pPr>
      <w:r w:rsidRPr="00EB7520">
        <w:rPr>
          <w:rFonts w:ascii="Arial" w:hAnsi="Arial" w:cs="Arial"/>
          <w:noProof/>
          <w:sz w:val="16"/>
          <w:szCs w:val="16"/>
        </w:rPr>
        <w:drawing>
          <wp:inline distT="0" distB="0" distL="0" distR="0">
            <wp:extent cx="4846320" cy="10287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Показатель ввода жилья на душу населения составил 0,91 кв.м. Средняя обеспеченность жильём на одного жителя составляет 59,3 кв.м.</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lastRenderedPageBreak/>
        <w:t>6. Торговля и услуги населению</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2023 году оборот розничной торговли района составил – 5476,7 млн.руб. по сравнению с аналогичным периодом прошлого года составил 101,9%, по области 164477,3 млн.руб. (102,9%) Оборот на душу населения составил – 249,2 тыс. руб. (102,4%), по области – 286,6 тыс. руб. (103,8%).</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районе осуществляют деятельность 32 магазина федеральных торговых сетей (в т.ч. 26 – продовольственных, 6 промышленных), из них:</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6 магазинов торговой сети «Магнит»;</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7 магазинов «Пятёрочка»;</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2 магазина «Великолукский мясокомбинат»;</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2 магазина «Дикси»;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1 магазин «Ермолинские полуфабрикаты»;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1 магазин «Улыбка радуги»;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3 магазина «Магнит косметик»;</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по одному магазину «Элемент» и «Энергия»;</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1 магазин «Светофор»;</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2 магазин «Красное и белое»;</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4 магазина «Эконом»;</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3 магазина «Градусы».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Для создания более комфортной среды для потребителей и расширения каналов сбыта, организована нестационарная торговля в 33 объектах, ежедневная торговля молочной продукцией в нестационарном торговом объекте ООО «Молочный дворик». Сельское население, проживающее удаленно от больших населенных пунктов, обслуживается 5 автомагазинами.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Товарооборот общественного питания за 2023 год составил 189,1 млн.руб. (индекс физического объёма составляет 98,3%), в расчете на душу населения 8,6 тыс.руб. (98,8% к 2022 году).</w:t>
      </w:r>
    </w:p>
    <w:p w:rsidR="00EB7520" w:rsidRPr="00EB7520" w:rsidRDefault="00EB7520" w:rsidP="00EB7520">
      <w:pPr>
        <w:tabs>
          <w:tab w:val="left" w:pos="142"/>
        </w:tabs>
        <w:ind w:firstLine="284"/>
        <w:jc w:val="both"/>
        <w:rPr>
          <w:rFonts w:ascii="Arial" w:hAnsi="Arial" w:cs="Arial"/>
          <w:sz w:val="16"/>
          <w:szCs w:val="16"/>
        </w:rPr>
      </w:pPr>
      <w:r w:rsidRPr="00EB7520">
        <w:rPr>
          <w:rFonts w:ascii="Arial" w:hAnsi="Arial" w:cs="Arial"/>
          <w:sz w:val="16"/>
          <w:szCs w:val="16"/>
        </w:rPr>
        <w:t>На территории района</w:t>
      </w:r>
      <w:r w:rsidRPr="00EB7520">
        <w:rPr>
          <w:rFonts w:ascii="Arial" w:hAnsi="Arial" w:cs="Arial"/>
          <w:b/>
          <w:sz w:val="16"/>
          <w:szCs w:val="16"/>
        </w:rPr>
        <w:t xml:space="preserve"> </w:t>
      </w:r>
      <w:r w:rsidRPr="00EB7520">
        <w:rPr>
          <w:rFonts w:ascii="Arial" w:hAnsi="Arial" w:cs="Arial"/>
          <w:sz w:val="16"/>
          <w:szCs w:val="16"/>
        </w:rPr>
        <w:t>действуют три ярмарки (1 в городе Валдай, 1 в с. Яжелбицы и 1 в с. Едрово) на 1500 мест.</w:t>
      </w:r>
    </w:p>
    <w:p w:rsidR="00EB7520" w:rsidRPr="00EB7520" w:rsidRDefault="00EB7520" w:rsidP="00EB7520">
      <w:pPr>
        <w:tabs>
          <w:tab w:val="left" w:pos="142"/>
        </w:tabs>
        <w:ind w:firstLine="284"/>
        <w:jc w:val="both"/>
        <w:rPr>
          <w:rFonts w:ascii="Arial" w:hAnsi="Arial" w:cs="Arial"/>
          <w:sz w:val="16"/>
          <w:szCs w:val="16"/>
        </w:rPr>
      </w:pPr>
      <w:r w:rsidRPr="00EB7520">
        <w:rPr>
          <w:rFonts w:ascii="Arial" w:hAnsi="Arial" w:cs="Arial"/>
          <w:sz w:val="16"/>
          <w:szCs w:val="16"/>
        </w:rPr>
        <w:t>Платные услуги населению (без субъектов малого предпринимательства) в 2023 году составили 320,6 млн.руб. (143% к 2022 году), 14,6 тыс.руб. в расчете на душу населения.</w:t>
      </w:r>
    </w:p>
    <w:p w:rsidR="00EB7520" w:rsidRPr="00EB7520" w:rsidRDefault="00EB7520" w:rsidP="00EB7520">
      <w:pPr>
        <w:tabs>
          <w:tab w:val="left" w:pos="142"/>
        </w:tabs>
        <w:ind w:firstLine="284"/>
        <w:jc w:val="both"/>
        <w:rPr>
          <w:rFonts w:ascii="Arial" w:hAnsi="Arial" w:cs="Arial"/>
          <w:sz w:val="16"/>
          <w:szCs w:val="16"/>
        </w:rPr>
      </w:pPr>
      <w:r w:rsidRPr="00EB7520">
        <w:rPr>
          <w:rFonts w:ascii="Arial" w:hAnsi="Arial" w:cs="Arial"/>
          <w:sz w:val="16"/>
          <w:szCs w:val="16"/>
        </w:rPr>
        <w:t>В течение 2023 года проводилась еженедельная работа по сбору и обобщению данных мониторинга цен на фиксированный набор продовольственных товаров и товаров первой необходимости промышленной группы товаров.</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7. Внешнеэкономическая деятельность</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Отсутствуют статистические данные о внешнеэкономической деятельности предприятий Валдайского района.</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8. Малое и среднее предпринимательство,</w:t>
      </w:r>
      <w:r>
        <w:rPr>
          <w:rFonts w:ascii="Arial" w:hAnsi="Arial" w:cs="Arial"/>
          <w:b/>
          <w:sz w:val="16"/>
          <w:szCs w:val="16"/>
        </w:rPr>
        <w:t xml:space="preserve"> </w:t>
      </w:r>
      <w:r w:rsidRPr="00EB7520">
        <w:rPr>
          <w:rFonts w:ascii="Arial" w:hAnsi="Arial" w:cs="Arial"/>
          <w:b/>
          <w:sz w:val="16"/>
          <w:szCs w:val="16"/>
        </w:rPr>
        <w:t>включая микропредприятия</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На территории района согласно Единого реестра субъектов малого и среднего предпринимательства на 31 декабря 2023 года насчитывается:</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648 субъектов МСП (150 – юридические лица, 498 – ИП), а также 1087 самозанятых. На 31 декабря 2022 года насчитывалось 644 субъектов МСП (142 – юридические лица, 502 – ИП), а также 734 самозанятых. Увеличение составило 357 субъекта МСП в основном из-за открытия самозанятых.</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районе разработана м</w:t>
      </w:r>
      <w:r w:rsidRPr="00EB7520">
        <w:rPr>
          <w:rFonts w:ascii="Arial" w:hAnsi="Arial" w:cs="Arial"/>
          <w:bCs/>
          <w:sz w:val="16"/>
          <w:szCs w:val="16"/>
        </w:rPr>
        <w:t>униципальная программа «Обеспечение экономического развития Валдайского района на 2016-2026 годы». В соответствии с мероприятиями программы оказывается имущественная и консультационная поддержка.</w:t>
      </w:r>
      <w:r w:rsidRPr="00EB7520">
        <w:rPr>
          <w:rFonts w:ascii="Arial" w:hAnsi="Arial" w:cs="Arial"/>
          <w:sz w:val="16"/>
          <w:szCs w:val="16"/>
        </w:rPr>
        <w:t xml:space="preserve"> В целях оказания имущественной поддержки субъектам малого предпринимательства в районе, и в каждом поселении разработаны и утверждены перечни муниципального имущества для сдачи в аренду предпринимательским структурам.</w:t>
      </w:r>
    </w:p>
    <w:p w:rsidR="00EB7520" w:rsidRPr="00EB7520" w:rsidRDefault="00EB7520" w:rsidP="00EB7520">
      <w:pPr>
        <w:ind w:firstLine="284"/>
        <w:jc w:val="both"/>
        <w:outlineLvl w:val="3"/>
        <w:rPr>
          <w:rFonts w:ascii="Arial" w:hAnsi="Arial" w:cs="Arial"/>
          <w:sz w:val="16"/>
          <w:szCs w:val="16"/>
        </w:rPr>
      </w:pPr>
      <w:r w:rsidRPr="00EB7520">
        <w:rPr>
          <w:rFonts w:ascii="Arial" w:hAnsi="Arial" w:cs="Arial"/>
          <w:sz w:val="16"/>
          <w:szCs w:val="16"/>
        </w:rPr>
        <w:t>Основной отраслью, в которой занята большая часть предпринимателей, является торговля. В связи с приходом сетевых компаний на торговый рынок района наблюдается снижение розничного товарооборота предприятий торговли малого бизнеса. Увеличивается активность в отраслях обслуживания, особенно оказание услуг автосервиса, такси, парикмахерских.</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Объемы выпуска продукции, выпускаемой предприятиями малого бизнеса, растут. Из предприятий промышленности малого бизнеса стабильно работает ООО «Валдай». Работая на давальческом сырье, предприятие производит более 86 наименований овощных консервов. Приобретение современного оборудования, расширение ассортимента выпускаемой продукции, стабильные рынки сбыта обеспечивает прирост продукции. В 2023 году ООО «Валдай» произвело пищевой продукции на сумму 51,1 млн.руб.(132%). Выпущено более 20 тыс. условных банок овощных консервов под маркой «Валдайский погребок». На предприятии разрабатываются новые виды продукции (линейка «Славянских рецептов»). Рынок сбыта готовой продукции плодозавода расширяется и его продукцию можно приобрести в магазинах торговых сетей «Пятерочка», «Магнит», «Дикси», «Карусель», «О’ КЕЙ». Ежегодно в феврале месяце предприятие принимает участие в международной выставке производителей «Экспоцентр» в Москве.</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Производством насосов, кованных изделий (урны, скамейки занимается ООО «Валдайский механический завод». Выпуск продукции составил в 2023 году – 63,1 млн. руб., в 2022 году – 80,3 млн.руб. (137,0%).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Малый бизнес сегодня не является источником основной части доходов бюджета, но сфера бизнеса носит больше социальное значение и, в основном, помогает в трудоустройстве части населения. Поэтому Администрация муниципального района принимает меры по поддержке предприятий малого бизнеса, в их числе – выделение земельных участков под строительство новых объектов, привлечение к участию в размещении муниципальных заказов.</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9. Инвестиции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Центральным звеном в развитии экономики является создание среды для привлечения инвестиций и инноваций в экономику муниципального округа. Для этого необходим комплекс мер, включающий в себя формирование благоприятного инвестиционного климата, снижение административных барьеров при предоставлении услуг, продвижение позитивного имиджа муниципального района, стимулирование инновационной активности, поддержка и сопровождение вновь создаваемых и развивающихся инвестиционных проектов, создание необходимой для инвесторов инфраструктуры.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Цель: создание условий для улучшения инвестиционной привлекательности муниципального округа.</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Задачи: формирование перечня приоритетных площадок для инвесторов на основе ежегодного аудита территории; комплексное освоение территорий, определенных для реализации инвестиционных проектов; информационное продвижение инвестиционных предложений муниципального округа; создание необходимой для инвесторов инфраструктуры.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При Главе Валдайского муниципального района создан совещательный орган по рассмотрению вопросов содействия реализации инвестиционных проектов, сопровождаемых на уровне муниципального округа, определен инвестиционный уполномоченный.</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целях взаимодействия в рамках системы поддержки новых инвестиционных проектов («Региональный инвестиционный стандарт») между Администрацией Валдайского муниципального района и ГОАУ «Агентство развития Новгородской области» в сентябре 2024 года заключено Соглашение о сотрудничестве.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78"/>
        <w:gridCol w:w="1548"/>
        <w:gridCol w:w="1548"/>
        <w:gridCol w:w="1376"/>
      </w:tblGrid>
      <w:tr w:rsidR="00EB7520" w:rsidRPr="00421DC3" w:rsidTr="00421DC3">
        <w:trPr>
          <w:trHeight w:val="20"/>
          <w:tblHeader/>
          <w:jc w:val="center"/>
        </w:trPr>
        <w:tc>
          <w:tcPr>
            <w:tcW w:w="3030" w:type="pct"/>
            <w:vAlign w:val="center"/>
          </w:tcPr>
          <w:p w:rsidR="00EB7520" w:rsidRPr="00421DC3" w:rsidRDefault="00EB7520" w:rsidP="00421DC3">
            <w:pPr>
              <w:jc w:val="center"/>
              <w:rPr>
                <w:rFonts w:ascii="Arial" w:hAnsi="Arial" w:cs="Arial"/>
                <w:b/>
                <w:kern w:val="24"/>
                <w:sz w:val="12"/>
                <w:szCs w:val="16"/>
              </w:rPr>
            </w:pPr>
            <w:r w:rsidRPr="00421DC3">
              <w:rPr>
                <w:rFonts w:ascii="Arial" w:hAnsi="Arial" w:cs="Arial"/>
                <w:b/>
                <w:kern w:val="24"/>
                <w:sz w:val="12"/>
                <w:szCs w:val="16"/>
              </w:rPr>
              <w:t>Показатели</w:t>
            </w:r>
          </w:p>
        </w:tc>
        <w:tc>
          <w:tcPr>
            <w:tcW w:w="682" w:type="pct"/>
            <w:vAlign w:val="center"/>
          </w:tcPr>
          <w:p w:rsidR="00EB7520" w:rsidRPr="00421DC3" w:rsidRDefault="00EB7520" w:rsidP="00421DC3">
            <w:pPr>
              <w:jc w:val="center"/>
              <w:rPr>
                <w:rFonts w:ascii="Arial" w:hAnsi="Arial" w:cs="Arial"/>
                <w:b/>
                <w:kern w:val="24"/>
                <w:sz w:val="12"/>
                <w:szCs w:val="16"/>
              </w:rPr>
            </w:pPr>
            <w:r w:rsidRPr="00421DC3">
              <w:rPr>
                <w:rFonts w:ascii="Arial" w:hAnsi="Arial" w:cs="Arial"/>
                <w:b/>
                <w:kern w:val="24"/>
                <w:sz w:val="12"/>
                <w:szCs w:val="16"/>
              </w:rPr>
              <w:t>20</w:t>
            </w:r>
            <w:r w:rsidRPr="00421DC3">
              <w:rPr>
                <w:rFonts w:ascii="Arial" w:hAnsi="Arial" w:cs="Arial"/>
                <w:b/>
                <w:kern w:val="24"/>
                <w:sz w:val="12"/>
                <w:szCs w:val="16"/>
                <w:lang w:val="en-US"/>
              </w:rPr>
              <w:t>2</w:t>
            </w:r>
            <w:r w:rsidRPr="00421DC3">
              <w:rPr>
                <w:rFonts w:ascii="Arial" w:hAnsi="Arial" w:cs="Arial"/>
                <w:b/>
                <w:kern w:val="24"/>
                <w:sz w:val="12"/>
                <w:szCs w:val="16"/>
              </w:rPr>
              <w:t>1 год</w:t>
            </w:r>
          </w:p>
        </w:tc>
        <w:tc>
          <w:tcPr>
            <w:tcW w:w="682" w:type="pct"/>
            <w:vAlign w:val="center"/>
          </w:tcPr>
          <w:p w:rsidR="00EB7520" w:rsidRPr="00421DC3" w:rsidRDefault="00EB7520" w:rsidP="00421DC3">
            <w:pPr>
              <w:jc w:val="center"/>
              <w:rPr>
                <w:rFonts w:ascii="Arial" w:hAnsi="Arial" w:cs="Arial"/>
                <w:b/>
                <w:kern w:val="24"/>
                <w:sz w:val="12"/>
                <w:szCs w:val="16"/>
              </w:rPr>
            </w:pPr>
            <w:r w:rsidRPr="00421DC3">
              <w:rPr>
                <w:rFonts w:ascii="Arial" w:hAnsi="Arial" w:cs="Arial"/>
                <w:b/>
                <w:kern w:val="24"/>
                <w:sz w:val="12"/>
                <w:szCs w:val="16"/>
              </w:rPr>
              <w:t>202</w:t>
            </w:r>
            <w:r w:rsidRPr="00421DC3">
              <w:rPr>
                <w:rFonts w:ascii="Arial" w:hAnsi="Arial" w:cs="Arial"/>
                <w:b/>
                <w:kern w:val="24"/>
                <w:sz w:val="12"/>
                <w:szCs w:val="16"/>
                <w:lang w:val="en-US"/>
              </w:rPr>
              <w:t>2</w:t>
            </w:r>
            <w:r w:rsidRPr="00421DC3">
              <w:rPr>
                <w:rFonts w:ascii="Arial" w:hAnsi="Arial" w:cs="Arial"/>
                <w:b/>
                <w:kern w:val="24"/>
                <w:sz w:val="12"/>
                <w:szCs w:val="16"/>
              </w:rPr>
              <w:t xml:space="preserve"> год</w:t>
            </w:r>
          </w:p>
        </w:tc>
        <w:tc>
          <w:tcPr>
            <w:tcW w:w="606" w:type="pct"/>
            <w:vAlign w:val="center"/>
          </w:tcPr>
          <w:p w:rsidR="00EB7520" w:rsidRPr="00421DC3" w:rsidRDefault="00EB7520" w:rsidP="00421DC3">
            <w:pPr>
              <w:jc w:val="center"/>
              <w:rPr>
                <w:rFonts w:ascii="Arial" w:hAnsi="Arial" w:cs="Arial"/>
                <w:b/>
                <w:kern w:val="24"/>
                <w:sz w:val="12"/>
                <w:szCs w:val="16"/>
              </w:rPr>
            </w:pPr>
            <w:r w:rsidRPr="00421DC3">
              <w:rPr>
                <w:rFonts w:ascii="Arial" w:hAnsi="Arial" w:cs="Arial"/>
                <w:b/>
                <w:kern w:val="24"/>
                <w:sz w:val="12"/>
                <w:szCs w:val="16"/>
              </w:rPr>
              <w:t>2023 год</w:t>
            </w:r>
          </w:p>
        </w:tc>
      </w:tr>
      <w:tr w:rsidR="00EB7520" w:rsidRPr="00421DC3" w:rsidTr="00421DC3">
        <w:trPr>
          <w:trHeight w:val="20"/>
          <w:jc w:val="center"/>
        </w:trPr>
        <w:tc>
          <w:tcPr>
            <w:tcW w:w="3030" w:type="pct"/>
            <w:vAlign w:val="center"/>
          </w:tcPr>
          <w:p w:rsidR="00EB7520" w:rsidRPr="00421DC3" w:rsidRDefault="00EB7520" w:rsidP="00421DC3">
            <w:pPr>
              <w:rPr>
                <w:rFonts w:ascii="Arial" w:hAnsi="Arial" w:cs="Arial"/>
                <w:kern w:val="24"/>
                <w:sz w:val="12"/>
                <w:szCs w:val="16"/>
              </w:rPr>
            </w:pPr>
            <w:r w:rsidRPr="00421DC3">
              <w:rPr>
                <w:rFonts w:ascii="Arial" w:hAnsi="Arial" w:cs="Arial"/>
                <w:kern w:val="24"/>
                <w:sz w:val="12"/>
                <w:szCs w:val="16"/>
              </w:rPr>
              <w:t>1. Объем инвестиций в основной капитал за счет всех источников финансирования (млн. рублей)</w:t>
            </w:r>
          </w:p>
        </w:tc>
        <w:tc>
          <w:tcPr>
            <w:tcW w:w="682" w:type="pct"/>
            <w:vAlign w:val="center"/>
          </w:tcPr>
          <w:p w:rsidR="00EB7520" w:rsidRPr="00421DC3" w:rsidRDefault="00EB7520" w:rsidP="00421DC3">
            <w:pPr>
              <w:jc w:val="center"/>
              <w:rPr>
                <w:rFonts w:ascii="Arial" w:hAnsi="Arial" w:cs="Arial"/>
                <w:kern w:val="24"/>
                <w:sz w:val="12"/>
                <w:szCs w:val="16"/>
                <w:lang w:val="en-US"/>
              </w:rPr>
            </w:pPr>
            <w:r w:rsidRPr="00421DC3">
              <w:rPr>
                <w:rFonts w:ascii="Arial" w:hAnsi="Arial" w:cs="Arial"/>
                <w:kern w:val="24"/>
                <w:sz w:val="12"/>
                <w:szCs w:val="16"/>
                <w:lang w:val="en-US"/>
              </w:rPr>
              <w:t>1663</w:t>
            </w:r>
            <w:r w:rsidRPr="00421DC3">
              <w:rPr>
                <w:rFonts w:ascii="Arial" w:hAnsi="Arial" w:cs="Arial"/>
                <w:kern w:val="24"/>
                <w:sz w:val="12"/>
                <w:szCs w:val="16"/>
              </w:rPr>
              <w:t>,</w:t>
            </w:r>
            <w:r w:rsidRPr="00421DC3">
              <w:rPr>
                <w:rFonts w:ascii="Arial" w:hAnsi="Arial" w:cs="Arial"/>
                <w:kern w:val="24"/>
                <w:sz w:val="12"/>
                <w:szCs w:val="16"/>
                <w:lang w:val="en-US"/>
              </w:rPr>
              <w:t>4</w:t>
            </w:r>
          </w:p>
        </w:tc>
        <w:tc>
          <w:tcPr>
            <w:tcW w:w="682" w:type="pct"/>
            <w:vAlign w:val="center"/>
          </w:tcPr>
          <w:p w:rsidR="00EB7520" w:rsidRPr="00421DC3" w:rsidRDefault="00EB7520" w:rsidP="00421DC3">
            <w:pPr>
              <w:jc w:val="center"/>
              <w:rPr>
                <w:rFonts w:ascii="Arial" w:hAnsi="Arial" w:cs="Arial"/>
                <w:kern w:val="24"/>
                <w:sz w:val="12"/>
                <w:szCs w:val="16"/>
              </w:rPr>
            </w:pPr>
            <w:r w:rsidRPr="00421DC3">
              <w:rPr>
                <w:rFonts w:ascii="Arial" w:hAnsi="Arial" w:cs="Arial"/>
                <w:kern w:val="24"/>
                <w:sz w:val="12"/>
                <w:szCs w:val="16"/>
              </w:rPr>
              <w:t>2975,3</w:t>
            </w:r>
          </w:p>
        </w:tc>
        <w:tc>
          <w:tcPr>
            <w:tcW w:w="606" w:type="pct"/>
            <w:vAlign w:val="center"/>
          </w:tcPr>
          <w:p w:rsidR="00EB7520" w:rsidRPr="00421DC3" w:rsidRDefault="00EB7520" w:rsidP="00421DC3">
            <w:pPr>
              <w:jc w:val="center"/>
              <w:rPr>
                <w:rFonts w:ascii="Arial" w:hAnsi="Arial" w:cs="Arial"/>
                <w:kern w:val="24"/>
                <w:sz w:val="12"/>
                <w:szCs w:val="16"/>
              </w:rPr>
            </w:pPr>
            <w:r w:rsidRPr="00421DC3">
              <w:rPr>
                <w:rFonts w:ascii="Arial" w:hAnsi="Arial" w:cs="Arial"/>
                <w:kern w:val="24"/>
                <w:sz w:val="12"/>
                <w:szCs w:val="16"/>
              </w:rPr>
              <w:t>2397,9</w:t>
            </w:r>
          </w:p>
        </w:tc>
      </w:tr>
      <w:tr w:rsidR="00EB7520" w:rsidRPr="00421DC3" w:rsidTr="00421DC3">
        <w:trPr>
          <w:trHeight w:val="20"/>
          <w:jc w:val="center"/>
        </w:trPr>
        <w:tc>
          <w:tcPr>
            <w:tcW w:w="3030" w:type="pct"/>
            <w:vAlign w:val="center"/>
          </w:tcPr>
          <w:p w:rsidR="00EB7520" w:rsidRPr="00421DC3" w:rsidRDefault="00EB7520" w:rsidP="00421DC3">
            <w:pPr>
              <w:rPr>
                <w:rFonts w:ascii="Arial" w:hAnsi="Arial" w:cs="Arial"/>
                <w:kern w:val="24"/>
                <w:sz w:val="12"/>
                <w:szCs w:val="16"/>
              </w:rPr>
            </w:pPr>
            <w:r w:rsidRPr="00421DC3">
              <w:rPr>
                <w:rFonts w:ascii="Arial" w:hAnsi="Arial" w:cs="Arial"/>
                <w:kern w:val="24"/>
                <w:sz w:val="12"/>
                <w:szCs w:val="16"/>
              </w:rPr>
              <w:t>В % к предыдущему году</w:t>
            </w:r>
            <w:r w:rsidR="00421DC3">
              <w:rPr>
                <w:rFonts w:ascii="Arial" w:hAnsi="Arial" w:cs="Arial"/>
                <w:kern w:val="24"/>
                <w:sz w:val="12"/>
                <w:szCs w:val="16"/>
              </w:rPr>
              <w:t xml:space="preserve"> </w:t>
            </w:r>
            <w:r w:rsidRPr="00421DC3">
              <w:rPr>
                <w:rFonts w:ascii="Arial" w:hAnsi="Arial" w:cs="Arial"/>
                <w:kern w:val="24"/>
                <w:sz w:val="12"/>
                <w:szCs w:val="16"/>
              </w:rPr>
              <w:t>Индекс физического объёма в %</w:t>
            </w:r>
          </w:p>
        </w:tc>
        <w:tc>
          <w:tcPr>
            <w:tcW w:w="682" w:type="pct"/>
            <w:vAlign w:val="center"/>
          </w:tcPr>
          <w:p w:rsidR="00EB7520" w:rsidRPr="00421DC3" w:rsidRDefault="00EB7520" w:rsidP="00421DC3">
            <w:pPr>
              <w:jc w:val="center"/>
              <w:rPr>
                <w:rFonts w:ascii="Arial" w:hAnsi="Arial" w:cs="Arial"/>
                <w:kern w:val="24"/>
                <w:sz w:val="12"/>
                <w:szCs w:val="16"/>
              </w:rPr>
            </w:pPr>
            <w:r w:rsidRPr="00421DC3">
              <w:rPr>
                <w:rFonts w:ascii="Arial" w:hAnsi="Arial" w:cs="Arial"/>
                <w:kern w:val="24"/>
                <w:sz w:val="12"/>
                <w:szCs w:val="16"/>
                <w:lang w:val="en-US"/>
              </w:rPr>
              <w:t>2</w:t>
            </w:r>
            <w:r w:rsidRPr="00421DC3">
              <w:rPr>
                <w:rFonts w:ascii="Arial" w:hAnsi="Arial" w:cs="Arial"/>
                <w:kern w:val="24"/>
                <w:sz w:val="12"/>
                <w:szCs w:val="16"/>
              </w:rPr>
              <w:t>,</w:t>
            </w:r>
            <w:r w:rsidRPr="00421DC3">
              <w:rPr>
                <w:rFonts w:ascii="Arial" w:hAnsi="Arial" w:cs="Arial"/>
                <w:kern w:val="24"/>
                <w:sz w:val="12"/>
                <w:szCs w:val="16"/>
                <w:lang w:val="en-US"/>
              </w:rPr>
              <w:t xml:space="preserve">2 </w:t>
            </w:r>
            <w:r w:rsidRPr="00421DC3">
              <w:rPr>
                <w:rFonts w:ascii="Arial" w:hAnsi="Arial" w:cs="Arial"/>
                <w:kern w:val="24"/>
                <w:sz w:val="12"/>
                <w:szCs w:val="16"/>
              </w:rPr>
              <w:t>р.</w:t>
            </w:r>
          </w:p>
        </w:tc>
        <w:tc>
          <w:tcPr>
            <w:tcW w:w="682" w:type="pct"/>
            <w:vAlign w:val="center"/>
          </w:tcPr>
          <w:p w:rsidR="00EB7520" w:rsidRPr="00421DC3" w:rsidRDefault="00EB7520" w:rsidP="00421DC3">
            <w:pPr>
              <w:jc w:val="center"/>
              <w:rPr>
                <w:rFonts w:ascii="Arial" w:hAnsi="Arial" w:cs="Arial"/>
                <w:kern w:val="24"/>
                <w:sz w:val="12"/>
                <w:szCs w:val="16"/>
              </w:rPr>
            </w:pPr>
            <w:r w:rsidRPr="00421DC3">
              <w:rPr>
                <w:rFonts w:ascii="Arial" w:hAnsi="Arial" w:cs="Arial"/>
                <w:kern w:val="24"/>
                <w:sz w:val="12"/>
                <w:szCs w:val="16"/>
              </w:rPr>
              <w:t>140,1</w:t>
            </w:r>
          </w:p>
        </w:tc>
        <w:tc>
          <w:tcPr>
            <w:tcW w:w="606" w:type="pct"/>
            <w:vAlign w:val="center"/>
          </w:tcPr>
          <w:p w:rsidR="00EB7520" w:rsidRPr="00421DC3" w:rsidRDefault="00EB7520" w:rsidP="00421DC3">
            <w:pPr>
              <w:jc w:val="center"/>
              <w:rPr>
                <w:rFonts w:ascii="Arial" w:hAnsi="Arial" w:cs="Arial"/>
                <w:kern w:val="24"/>
                <w:sz w:val="12"/>
                <w:szCs w:val="16"/>
              </w:rPr>
            </w:pPr>
            <w:r w:rsidRPr="00421DC3">
              <w:rPr>
                <w:rFonts w:ascii="Arial" w:hAnsi="Arial" w:cs="Arial"/>
                <w:kern w:val="24"/>
                <w:sz w:val="12"/>
                <w:szCs w:val="16"/>
              </w:rPr>
              <w:t>72,2</w:t>
            </w:r>
          </w:p>
        </w:tc>
      </w:tr>
    </w:tbl>
    <w:p w:rsidR="00EB7520" w:rsidRPr="00EB7520" w:rsidRDefault="00EB7520" w:rsidP="00EB7520">
      <w:pPr>
        <w:pStyle w:val="22"/>
        <w:spacing w:after="0" w:line="240" w:lineRule="auto"/>
        <w:ind w:firstLine="284"/>
        <w:rPr>
          <w:rFonts w:ascii="Arial" w:hAnsi="Arial" w:cs="Arial"/>
          <w:sz w:val="16"/>
          <w:szCs w:val="16"/>
        </w:rPr>
      </w:pPr>
      <w:r w:rsidRPr="00EB7520">
        <w:rPr>
          <w:rFonts w:ascii="Arial" w:hAnsi="Arial" w:cs="Arial"/>
          <w:sz w:val="16"/>
          <w:szCs w:val="16"/>
        </w:rPr>
        <w:t>В 2023-2024 годы объем инвестиций сократится в связи завершением работ по крупным проектам в районе в предыдущие годы и отсутствием равнозначных инвестиционных предложений. Основными факторами, сдерживающими инвестиционную деятельность, также является ухудшение финансового положения предприятий района (более 37,5% организаций района за 2023 год являются убыточными, кредиторская задолженность предприятий и организаций составляет более 1013,8 млн. руб.), высокие процентные ставки банковских кредитов.</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На реализации в 2024 году остаются 10 инвестиционных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9"/>
        <w:gridCol w:w="3625"/>
        <w:gridCol w:w="2127"/>
        <w:gridCol w:w="1417"/>
        <w:gridCol w:w="1843"/>
        <w:gridCol w:w="1989"/>
      </w:tblGrid>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 п/п</w:t>
            </w:r>
          </w:p>
        </w:tc>
        <w:tc>
          <w:tcPr>
            <w:tcW w:w="3625"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Наименование инвестиционного проекта</w:t>
            </w:r>
          </w:p>
        </w:tc>
        <w:tc>
          <w:tcPr>
            <w:tcW w:w="2127"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Инвестор</w:t>
            </w:r>
          </w:p>
        </w:tc>
        <w:tc>
          <w:tcPr>
            <w:tcW w:w="1417"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Сроки реализации, гг.</w:t>
            </w:r>
          </w:p>
        </w:tc>
        <w:tc>
          <w:tcPr>
            <w:tcW w:w="1843"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Объем инвестиций, млн. руб.</w:t>
            </w:r>
          </w:p>
        </w:tc>
        <w:tc>
          <w:tcPr>
            <w:tcW w:w="1989"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Количество рабочих мест, чел.</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bookmarkStart w:id="5" w:name="_Hlk85725446"/>
            <w:r w:rsidRPr="00421DC3">
              <w:rPr>
                <w:rFonts w:ascii="Arial" w:hAnsi="Arial" w:cs="Arial"/>
                <w:sz w:val="12"/>
                <w:szCs w:val="16"/>
              </w:rPr>
              <w:t>1</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Создание современного туристического комплекса*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ИП Соколов А.Б.</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2022-2026</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150,0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30</w:t>
            </w:r>
          </w:p>
        </w:tc>
      </w:tr>
      <w:bookmarkEnd w:id="5"/>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магазина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Сосунов Антон Алексеевич</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2017-2025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15,0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6</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4</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магазина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Годовиков Анатолий Николаевич</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2018-2025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5</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5</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магазина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ООО «Яжелбицкий рыбхоз»</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2018-2025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1,5</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3</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7</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универсального магазина с кафе ул. Песчаная</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Бондарев Иван Александрович</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2019-2025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10,0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6</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8</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торгово-офисного центра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ИП Агаев Камран Аллахверди оглы</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2016-2025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9</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кафе</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Миронов Александр Александрович</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2024-2027</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40,0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w:t>
            </w:r>
          </w:p>
        </w:tc>
      </w:tr>
      <w:tr w:rsidR="00421DC3" w:rsidRPr="00421DC3" w:rsidTr="00421DC3">
        <w:trPr>
          <w:cantSplit/>
          <w:trHeight w:val="20"/>
        </w:trPr>
        <w:tc>
          <w:tcPr>
            <w:tcW w:w="0" w:type="auto"/>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10</w:t>
            </w:r>
          </w:p>
        </w:tc>
        <w:tc>
          <w:tcPr>
            <w:tcW w:w="3625"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Строительство многофункционального спортивно-туристического комплекса</w:t>
            </w:r>
          </w:p>
        </w:tc>
        <w:tc>
          <w:tcPr>
            <w:tcW w:w="2127" w:type="dxa"/>
            <w:vAlign w:val="center"/>
          </w:tcPr>
          <w:p w:rsidR="00EB7520" w:rsidRPr="00421DC3" w:rsidRDefault="00EB7520" w:rsidP="00421DC3">
            <w:pPr>
              <w:rPr>
                <w:rFonts w:ascii="Arial" w:hAnsi="Arial" w:cs="Arial"/>
                <w:sz w:val="12"/>
                <w:szCs w:val="16"/>
              </w:rPr>
            </w:pPr>
            <w:r w:rsidRPr="00421DC3">
              <w:rPr>
                <w:rFonts w:ascii="Arial" w:hAnsi="Arial" w:cs="Arial"/>
                <w:sz w:val="12"/>
                <w:szCs w:val="16"/>
              </w:rPr>
              <w:t>ООО «Валдайский тенисный клуб»</w:t>
            </w:r>
          </w:p>
        </w:tc>
        <w:tc>
          <w:tcPr>
            <w:tcW w:w="1417"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2013-2025</w:t>
            </w:r>
          </w:p>
        </w:tc>
        <w:tc>
          <w:tcPr>
            <w:tcW w:w="1843"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300,0</w:t>
            </w:r>
          </w:p>
        </w:tc>
        <w:tc>
          <w:tcPr>
            <w:tcW w:w="1989" w:type="dxa"/>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50</w:t>
            </w:r>
          </w:p>
        </w:tc>
      </w:tr>
      <w:tr w:rsidR="00EB7520" w:rsidRPr="00421DC3" w:rsidTr="00421DC3">
        <w:trPr>
          <w:cantSplit/>
          <w:trHeight w:val="20"/>
        </w:trPr>
        <w:tc>
          <w:tcPr>
            <w:tcW w:w="7518" w:type="dxa"/>
            <w:gridSpan w:val="4"/>
            <w:vAlign w:val="center"/>
          </w:tcPr>
          <w:p w:rsidR="00EB7520" w:rsidRPr="00421DC3" w:rsidRDefault="00EB7520" w:rsidP="00421DC3">
            <w:pPr>
              <w:rPr>
                <w:rFonts w:ascii="Arial" w:hAnsi="Arial" w:cs="Arial"/>
                <w:b/>
                <w:sz w:val="12"/>
                <w:szCs w:val="16"/>
              </w:rPr>
            </w:pPr>
            <w:r w:rsidRPr="00421DC3">
              <w:rPr>
                <w:rFonts w:ascii="Arial" w:hAnsi="Arial" w:cs="Arial"/>
                <w:b/>
                <w:sz w:val="12"/>
                <w:szCs w:val="16"/>
              </w:rPr>
              <w:t>Итого</w:t>
            </w:r>
          </w:p>
        </w:tc>
        <w:tc>
          <w:tcPr>
            <w:tcW w:w="1843"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538,5</w:t>
            </w:r>
          </w:p>
        </w:tc>
        <w:tc>
          <w:tcPr>
            <w:tcW w:w="1989" w:type="dxa"/>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140</w:t>
            </w:r>
          </w:p>
        </w:tc>
      </w:tr>
    </w:tbl>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базу данных внесено 12 инвестиционных площадок, в т.ч. 1 - объект недвижимости. Все площадки находятся на землях, государственная собственность на которые не разграничена.</w:t>
      </w:r>
    </w:p>
    <w:p w:rsidR="00EB7520" w:rsidRPr="00EB7520" w:rsidRDefault="00EB7520" w:rsidP="00EB7520">
      <w:pPr>
        <w:ind w:firstLine="284"/>
        <w:jc w:val="both"/>
        <w:rPr>
          <w:rFonts w:ascii="Arial" w:hAnsi="Arial" w:cs="Arial"/>
          <w:sz w:val="16"/>
          <w:szCs w:val="16"/>
          <w:highlight w:val="yellow"/>
        </w:rPr>
      </w:pPr>
      <w:r w:rsidRPr="00EB7520">
        <w:rPr>
          <w:rFonts w:ascii="Arial" w:hAnsi="Arial" w:cs="Arial"/>
          <w:sz w:val="16"/>
          <w:szCs w:val="16"/>
        </w:rPr>
        <w:t>Также имеется региональная промышленная площадка Выскодно-2.</w:t>
      </w:r>
    </w:p>
    <w:p w:rsidR="00EB7520" w:rsidRPr="00EB7520" w:rsidRDefault="00EB7520" w:rsidP="00421DC3">
      <w:pPr>
        <w:autoSpaceDE w:val="0"/>
        <w:autoSpaceDN w:val="0"/>
        <w:adjustRightInd w:val="0"/>
        <w:jc w:val="center"/>
        <w:rPr>
          <w:rFonts w:ascii="Arial" w:hAnsi="Arial" w:cs="Arial"/>
          <w:b/>
          <w:sz w:val="16"/>
          <w:szCs w:val="16"/>
        </w:rPr>
      </w:pPr>
      <w:r w:rsidRPr="00EB7520">
        <w:rPr>
          <w:rFonts w:ascii="Arial" w:hAnsi="Arial" w:cs="Arial"/>
          <w:b/>
          <w:sz w:val="16"/>
          <w:szCs w:val="16"/>
        </w:rPr>
        <w:lastRenderedPageBreak/>
        <w:t>10. Консолидированный бюджет</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Проект консолидированного бюджета Валдайского муниципального района на 2025 год и на плановый период 2026-2027 годов подготовлен в соответствии с требованиями, установленными Бюджетным кодексом Российской Федерации.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При расчете объема доходов консолидированного бюджета Валдайского муниципального района учитывались вступающие в силу с </w:t>
      </w:r>
      <w:r w:rsidRPr="00EB7520">
        <w:rPr>
          <w:rFonts w:ascii="Arial" w:hAnsi="Arial" w:cs="Arial"/>
          <w:sz w:val="16"/>
          <w:szCs w:val="16"/>
        </w:rPr>
        <w:br/>
        <w:t>1 января 2025 года изменения в нормативные правовые акты Российской Федерации и Новгородской области, регулирующие отношения в части налогов и сборов.</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ДОХОДЫ</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Исходя из прогнозных условий социально-экономического развития района основные параметры консолидированного бюджета Валдайского муниципального района определились по доходам в 2025 году в сумме 929,73 млн. рублей, в 2026 году 898,26 млн. рублей, в  2027 году 911,57 млн. рублей, а именно:</w:t>
      </w:r>
    </w:p>
    <w:p w:rsidR="00EB7520" w:rsidRPr="00421DC3" w:rsidRDefault="00EB7520" w:rsidP="00EB7520">
      <w:pPr>
        <w:ind w:firstLine="284"/>
        <w:jc w:val="right"/>
        <w:rPr>
          <w:rFonts w:ascii="Arial" w:hAnsi="Arial" w:cs="Arial"/>
          <w:sz w:val="12"/>
          <w:szCs w:val="16"/>
        </w:rPr>
      </w:pPr>
      <w:r w:rsidRPr="00421DC3">
        <w:rPr>
          <w:rFonts w:ascii="Arial" w:hAnsi="Arial" w:cs="Arial"/>
          <w:sz w:val="12"/>
          <w:szCs w:val="16"/>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647"/>
        <w:gridCol w:w="2234"/>
        <w:gridCol w:w="2406"/>
        <w:gridCol w:w="2063"/>
      </w:tblGrid>
      <w:tr w:rsidR="00EB7520" w:rsidRPr="00421DC3" w:rsidTr="00743037">
        <w:tc>
          <w:tcPr>
            <w:tcW w:w="2047" w:type="pct"/>
            <w:vMerge w:val="restar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Наименование доходов</w:t>
            </w:r>
          </w:p>
        </w:tc>
        <w:tc>
          <w:tcPr>
            <w:tcW w:w="2953" w:type="pct"/>
            <w:gridSpan w:val="3"/>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Проект бюджета</w:t>
            </w:r>
          </w:p>
        </w:tc>
      </w:tr>
      <w:tr w:rsidR="00EB7520" w:rsidRPr="00421DC3" w:rsidTr="00743037">
        <w:tc>
          <w:tcPr>
            <w:tcW w:w="2047" w:type="pct"/>
            <w:vMerge/>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p>
        </w:tc>
        <w:tc>
          <w:tcPr>
            <w:tcW w:w="9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2025 год</w:t>
            </w:r>
          </w:p>
        </w:tc>
        <w:tc>
          <w:tcPr>
            <w:tcW w:w="106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2026 год</w:t>
            </w:r>
          </w:p>
        </w:tc>
        <w:tc>
          <w:tcPr>
            <w:tcW w:w="91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2027 год</w:t>
            </w:r>
          </w:p>
        </w:tc>
      </w:tr>
      <w:tr w:rsidR="00EB7520" w:rsidRPr="00421DC3" w:rsidTr="00743037">
        <w:tc>
          <w:tcPr>
            <w:tcW w:w="2047"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Налоговые доходы</w:t>
            </w:r>
          </w:p>
        </w:tc>
        <w:tc>
          <w:tcPr>
            <w:tcW w:w="9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468,41</w:t>
            </w:r>
          </w:p>
        </w:tc>
        <w:tc>
          <w:tcPr>
            <w:tcW w:w="106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476,33</w:t>
            </w:r>
          </w:p>
        </w:tc>
        <w:tc>
          <w:tcPr>
            <w:tcW w:w="91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490,96</w:t>
            </w:r>
          </w:p>
        </w:tc>
      </w:tr>
      <w:tr w:rsidR="00EB7520" w:rsidRPr="00421DC3" w:rsidTr="00743037">
        <w:tc>
          <w:tcPr>
            <w:tcW w:w="2047"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Неналоговые доходы</w:t>
            </w:r>
          </w:p>
        </w:tc>
        <w:tc>
          <w:tcPr>
            <w:tcW w:w="9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23,88</w:t>
            </w:r>
          </w:p>
        </w:tc>
        <w:tc>
          <w:tcPr>
            <w:tcW w:w="106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23,45</w:t>
            </w:r>
          </w:p>
        </w:tc>
        <w:tc>
          <w:tcPr>
            <w:tcW w:w="91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23,57</w:t>
            </w:r>
          </w:p>
        </w:tc>
      </w:tr>
      <w:tr w:rsidR="00EB7520" w:rsidRPr="00421DC3" w:rsidTr="00743037">
        <w:tc>
          <w:tcPr>
            <w:tcW w:w="2047"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Безвозмездные поступления</w:t>
            </w:r>
          </w:p>
        </w:tc>
        <w:tc>
          <w:tcPr>
            <w:tcW w:w="9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437,44</w:t>
            </w:r>
          </w:p>
        </w:tc>
        <w:tc>
          <w:tcPr>
            <w:tcW w:w="106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398,48</w:t>
            </w:r>
          </w:p>
        </w:tc>
        <w:tc>
          <w:tcPr>
            <w:tcW w:w="91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397,04</w:t>
            </w:r>
          </w:p>
        </w:tc>
      </w:tr>
      <w:tr w:rsidR="00EB7520" w:rsidRPr="00421DC3" w:rsidTr="00743037">
        <w:tc>
          <w:tcPr>
            <w:tcW w:w="2047"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b/>
                <w:sz w:val="12"/>
                <w:szCs w:val="16"/>
              </w:rPr>
            </w:pPr>
            <w:r w:rsidRPr="00421DC3">
              <w:rPr>
                <w:rFonts w:ascii="Arial" w:hAnsi="Arial" w:cs="Arial"/>
                <w:b/>
                <w:sz w:val="12"/>
                <w:szCs w:val="16"/>
              </w:rPr>
              <w:t>Всего доходов</w:t>
            </w:r>
          </w:p>
        </w:tc>
        <w:tc>
          <w:tcPr>
            <w:tcW w:w="9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929,73</w:t>
            </w:r>
          </w:p>
        </w:tc>
        <w:tc>
          <w:tcPr>
            <w:tcW w:w="106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898,26</w:t>
            </w:r>
          </w:p>
        </w:tc>
        <w:tc>
          <w:tcPr>
            <w:tcW w:w="91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911,57</w:t>
            </w:r>
          </w:p>
        </w:tc>
      </w:tr>
    </w:tbl>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Параметры налоговых доходов консолидированного бюджета Валдайского муниципального района на 2025 год и на плановый период 2026 – 2027 годов приведены в таблице 1.</w:t>
      </w:r>
    </w:p>
    <w:p w:rsidR="00EB7520" w:rsidRPr="00421DC3" w:rsidRDefault="00EB7520" w:rsidP="00EB7520">
      <w:pPr>
        <w:ind w:firstLine="284"/>
        <w:jc w:val="right"/>
        <w:rPr>
          <w:rFonts w:ascii="Arial" w:hAnsi="Arial" w:cs="Arial"/>
          <w:sz w:val="12"/>
          <w:szCs w:val="16"/>
        </w:rPr>
      </w:pPr>
      <w:r w:rsidRPr="00421DC3">
        <w:rPr>
          <w:rFonts w:ascii="Arial" w:hAnsi="Arial" w:cs="Arial"/>
          <w:sz w:val="12"/>
          <w:szCs w:val="16"/>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324"/>
        <w:gridCol w:w="2009"/>
        <w:gridCol w:w="1507"/>
        <w:gridCol w:w="1510"/>
      </w:tblGrid>
      <w:tr w:rsidR="00EB7520" w:rsidRPr="00421DC3" w:rsidTr="00421DC3">
        <w:trPr>
          <w:trHeight w:val="20"/>
        </w:trPr>
        <w:tc>
          <w:tcPr>
            <w:tcW w:w="2786" w:type="pct"/>
            <w:vMerge w:val="restar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Наименование доходов</w:t>
            </w:r>
          </w:p>
        </w:tc>
        <w:tc>
          <w:tcPr>
            <w:tcW w:w="2214" w:type="pct"/>
            <w:gridSpan w:val="3"/>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Проект бюджета</w:t>
            </w:r>
          </w:p>
        </w:tc>
      </w:tr>
      <w:tr w:rsidR="00EB7520" w:rsidRPr="00421DC3" w:rsidTr="00421DC3">
        <w:trPr>
          <w:trHeight w:val="20"/>
        </w:trPr>
        <w:tc>
          <w:tcPr>
            <w:tcW w:w="2786" w:type="pct"/>
            <w:vMerge/>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p>
        </w:tc>
        <w:tc>
          <w:tcPr>
            <w:tcW w:w="88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2025 год</w:t>
            </w:r>
          </w:p>
        </w:tc>
        <w:tc>
          <w:tcPr>
            <w:tcW w:w="664"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2026 год</w:t>
            </w:r>
          </w:p>
        </w:tc>
        <w:tc>
          <w:tcPr>
            <w:tcW w:w="66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2027 год</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b/>
                <w:sz w:val="12"/>
                <w:szCs w:val="16"/>
              </w:rPr>
            </w:pPr>
            <w:r w:rsidRPr="00421DC3">
              <w:rPr>
                <w:rFonts w:ascii="Arial" w:hAnsi="Arial" w:cs="Arial"/>
                <w:b/>
                <w:sz w:val="12"/>
                <w:szCs w:val="16"/>
              </w:rPr>
              <w:t>Налоговые доходы</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468,41</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476,33</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490,96</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Налог на доходы физических лиц</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313,42</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315,46</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316,85</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highlight w:val="yellow"/>
              </w:rPr>
            </w:pPr>
            <w:r w:rsidRPr="00421DC3">
              <w:rPr>
                <w:rFonts w:ascii="Arial" w:hAnsi="Arial" w:cs="Arial"/>
                <w:sz w:val="12"/>
                <w:szCs w:val="16"/>
              </w:rPr>
              <w:t>Доходы от уплаты акцизов</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23,38</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24,1</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31,96</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Единый сельскохозяйственный налог</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0,02</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0,02</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0,02</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Налог, взимаемый в связи с применением патентной системы налогообложения</w:t>
            </w:r>
          </w:p>
        </w:tc>
        <w:tc>
          <w:tcPr>
            <w:tcW w:w="88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4,3</w:t>
            </w:r>
          </w:p>
        </w:tc>
        <w:tc>
          <w:tcPr>
            <w:tcW w:w="664"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4,5</w:t>
            </w:r>
          </w:p>
        </w:tc>
        <w:tc>
          <w:tcPr>
            <w:tcW w:w="66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4,66</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Налог на имущество физических лиц</w:t>
            </w:r>
          </w:p>
        </w:tc>
        <w:tc>
          <w:tcPr>
            <w:tcW w:w="88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7,59</w:t>
            </w:r>
          </w:p>
        </w:tc>
        <w:tc>
          <w:tcPr>
            <w:tcW w:w="664"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7,68</w:t>
            </w:r>
          </w:p>
        </w:tc>
        <w:tc>
          <w:tcPr>
            <w:tcW w:w="665" w:type="pct"/>
            <w:tcBorders>
              <w:top w:val="single" w:sz="4" w:space="0" w:color="auto"/>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sz w:val="12"/>
                <w:szCs w:val="16"/>
              </w:rPr>
            </w:pPr>
            <w:r w:rsidRPr="00421DC3">
              <w:rPr>
                <w:rFonts w:ascii="Arial" w:hAnsi="Arial" w:cs="Arial"/>
                <w:sz w:val="12"/>
                <w:szCs w:val="16"/>
              </w:rPr>
              <w:t>7,78</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Упрощенная система налогообложения</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79,85</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84,51</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89,37</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Земельный налог</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31,0</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30,96</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30,95</w:t>
            </w:r>
          </w:p>
        </w:tc>
      </w:tr>
      <w:tr w:rsidR="00EB7520" w:rsidRPr="00421DC3" w:rsidTr="00421DC3">
        <w:trPr>
          <w:trHeight w:val="20"/>
        </w:trPr>
        <w:tc>
          <w:tcPr>
            <w:tcW w:w="2786"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Госпошлина</w:t>
            </w:r>
          </w:p>
        </w:tc>
        <w:tc>
          <w:tcPr>
            <w:tcW w:w="88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8,85</w:t>
            </w:r>
          </w:p>
        </w:tc>
        <w:tc>
          <w:tcPr>
            <w:tcW w:w="66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9,1</w:t>
            </w:r>
          </w:p>
        </w:tc>
        <w:tc>
          <w:tcPr>
            <w:tcW w:w="665"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9,37</w:t>
            </w:r>
          </w:p>
        </w:tc>
      </w:tr>
    </w:tbl>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проекте консолидированного бюджета Валдайского муниципального района предусмотрены безвозмездные поступления в 2025 году 437,44 млн. рублей, в 2026 году 398,48 млн. рублей, в 2027 году 397,04 млн. рублей, а именно:</w:t>
      </w:r>
    </w:p>
    <w:p w:rsidR="00EB7520" w:rsidRPr="00421DC3" w:rsidRDefault="00EB7520" w:rsidP="00EB7520">
      <w:pPr>
        <w:ind w:firstLine="284"/>
        <w:jc w:val="right"/>
        <w:rPr>
          <w:rFonts w:ascii="Arial" w:hAnsi="Arial" w:cs="Arial"/>
          <w:sz w:val="12"/>
          <w:szCs w:val="16"/>
        </w:rPr>
      </w:pPr>
      <w:r w:rsidRPr="00421DC3">
        <w:rPr>
          <w:rFonts w:ascii="Arial" w:hAnsi="Arial" w:cs="Arial"/>
          <w:sz w:val="12"/>
          <w:szCs w:val="16"/>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093"/>
        <w:gridCol w:w="1834"/>
        <w:gridCol w:w="1834"/>
        <w:gridCol w:w="1589"/>
      </w:tblGrid>
      <w:tr w:rsidR="00EB7520" w:rsidRPr="00421DC3" w:rsidTr="00743037">
        <w:trPr>
          <w:trHeight w:val="20"/>
        </w:trPr>
        <w:tc>
          <w:tcPr>
            <w:tcW w:w="2684" w:type="pct"/>
            <w:vMerge w:val="restart"/>
            <w:tcBorders>
              <w:top w:val="single" w:sz="4" w:space="0" w:color="auto"/>
              <w:left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Наименование доходов</w:t>
            </w:r>
          </w:p>
        </w:tc>
        <w:tc>
          <w:tcPr>
            <w:tcW w:w="2316" w:type="pct"/>
            <w:gridSpan w:val="3"/>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Проект бюджета</w:t>
            </w:r>
          </w:p>
        </w:tc>
      </w:tr>
      <w:tr w:rsidR="00EB7520" w:rsidRPr="00421DC3" w:rsidTr="00743037">
        <w:trPr>
          <w:trHeight w:val="20"/>
        </w:trPr>
        <w:tc>
          <w:tcPr>
            <w:tcW w:w="2684" w:type="pct"/>
            <w:vMerge/>
            <w:tcBorders>
              <w:left w:val="single" w:sz="4" w:space="0" w:color="auto"/>
              <w:bottom w:val="single" w:sz="4" w:space="0" w:color="auto"/>
              <w:right w:val="single" w:sz="4" w:space="0" w:color="auto"/>
            </w:tcBorders>
            <w:vAlign w:val="center"/>
          </w:tcPr>
          <w:p w:rsidR="00EB7520" w:rsidRPr="00421DC3" w:rsidRDefault="00EB7520" w:rsidP="00421DC3">
            <w:pPr>
              <w:jc w:val="center"/>
              <w:rPr>
                <w:rFonts w:ascii="Arial" w:hAnsi="Arial" w:cs="Arial"/>
                <w:b/>
                <w:sz w:val="12"/>
                <w:szCs w:val="16"/>
              </w:rPr>
            </w:pP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2025 год</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2026 год</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2027 год</w:t>
            </w:r>
          </w:p>
        </w:tc>
      </w:tr>
      <w:tr w:rsidR="00EB7520" w:rsidRPr="00421DC3" w:rsidTr="00743037">
        <w:trPr>
          <w:trHeight w:val="20"/>
        </w:trPr>
        <w:tc>
          <w:tcPr>
            <w:tcW w:w="26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b/>
                <w:sz w:val="12"/>
                <w:szCs w:val="16"/>
              </w:rPr>
            </w:pPr>
            <w:r w:rsidRPr="00421DC3">
              <w:rPr>
                <w:rFonts w:ascii="Arial" w:hAnsi="Arial" w:cs="Arial"/>
                <w:b/>
                <w:sz w:val="12"/>
                <w:szCs w:val="16"/>
              </w:rPr>
              <w:t>Безвозмездные поступления-Всего</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437,44</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398,48</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b/>
                <w:sz w:val="12"/>
                <w:szCs w:val="16"/>
              </w:rPr>
            </w:pPr>
            <w:r w:rsidRPr="00421DC3">
              <w:rPr>
                <w:rFonts w:ascii="Arial" w:hAnsi="Arial" w:cs="Arial"/>
                <w:b/>
                <w:sz w:val="12"/>
                <w:szCs w:val="16"/>
              </w:rPr>
              <w:t>397,04</w:t>
            </w:r>
          </w:p>
        </w:tc>
      </w:tr>
      <w:tr w:rsidR="00EB7520" w:rsidRPr="00421DC3" w:rsidTr="00743037">
        <w:trPr>
          <w:trHeight w:val="20"/>
        </w:trPr>
        <w:tc>
          <w:tcPr>
            <w:tcW w:w="26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Дотация на выравнивание бюджетной обеспеченности муниципальных районов</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3,49</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1,12</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p>
        </w:tc>
      </w:tr>
      <w:tr w:rsidR="00EB7520" w:rsidRPr="00421DC3" w:rsidTr="00743037">
        <w:trPr>
          <w:trHeight w:val="20"/>
        </w:trPr>
        <w:tc>
          <w:tcPr>
            <w:tcW w:w="26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Субвенции</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279,82</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275,2</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274,88</w:t>
            </w:r>
          </w:p>
        </w:tc>
      </w:tr>
      <w:tr w:rsidR="00EB7520" w:rsidRPr="00421DC3" w:rsidTr="00743037">
        <w:trPr>
          <w:trHeight w:val="20"/>
        </w:trPr>
        <w:tc>
          <w:tcPr>
            <w:tcW w:w="26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Субсидии</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140,45</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108,48</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108,48</w:t>
            </w:r>
          </w:p>
        </w:tc>
      </w:tr>
      <w:tr w:rsidR="00EB7520" w:rsidRPr="00421DC3" w:rsidTr="00743037">
        <w:trPr>
          <w:trHeight w:val="20"/>
        </w:trPr>
        <w:tc>
          <w:tcPr>
            <w:tcW w:w="2684"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rPr>
                <w:rFonts w:ascii="Arial" w:hAnsi="Arial" w:cs="Arial"/>
                <w:sz w:val="12"/>
                <w:szCs w:val="16"/>
              </w:rPr>
            </w:pPr>
            <w:r w:rsidRPr="00421DC3">
              <w:rPr>
                <w:rFonts w:ascii="Arial" w:hAnsi="Arial" w:cs="Arial"/>
                <w:sz w:val="12"/>
                <w:szCs w:val="16"/>
              </w:rPr>
              <w:t>Иные межбюджетные трансферты</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13,68</w:t>
            </w:r>
          </w:p>
        </w:tc>
        <w:tc>
          <w:tcPr>
            <w:tcW w:w="808"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13,68</w:t>
            </w:r>
          </w:p>
        </w:tc>
        <w:tc>
          <w:tcPr>
            <w:tcW w:w="700" w:type="pct"/>
            <w:tcBorders>
              <w:top w:val="single" w:sz="4" w:space="0" w:color="auto"/>
              <w:left w:val="single" w:sz="4" w:space="0" w:color="auto"/>
              <w:bottom w:val="single" w:sz="4" w:space="0" w:color="auto"/>
              <w:right w:val="single" w:sz="4" w:space="0" w:color="auto"/>
            </w:tcBorders>
            <w:vAlign w:val="center"/>
            <w:hideMark/>
          </w:tcPr>
          <w:p w:rsidR="00EB7520" w:rsidRPr="00421DC3" w:rsidRDefault="00EB7520" w:rsidP="00421DC3">
            <w:pPr>
              <w:jc w:val="center"/>
              <w:rPr>
                <w:rFonts w:ascii="Arial" w:hAnsi="Arial" w:cs="Arial"/>
                <w:sz w:val="12"/>
                <w:szCs w:val="16"/>
              </w:rPr>
            </w:pPr>
            <w:r w:rsidRPr="00421DC3">
              <w:rPr>
                <w:rFonts w:ascii="Arial" w:hAnsi="Arial" w:cs="Arial"/>
                <w:sz w:val="12"/>
                <w:szCs w:val="16"/>
              </w:rPr>
              <w:t>13,68</w:t>
            </w:r>
          </w:p>
        </w:tc>
      </w:tr>
    </w:tbl>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Консолидированный бюджет Валдайского муниципального района на 2025 год сформирован с дефицитом в сумме 7,71 млн. рублей, на 2026 год с профицитом в сумме 16,61 млн. рублей, на 2027 год с профицитом в сумме 75,58 млн. рублей.</w:t>
      </w:r>
    </w:p>
    <w:p w:rsidR="00EB7520" w:rsidRPr="00EB7520" w:rsidRDefault="00EB7520" w:rsidP="00421DC3">
      <w:pPr>
        <w:jc w:val="center"/>
        <w:rPr>
          <w:rFonts w:ascii="Arial" w:hAnsi="Arial" w:cs="Arial"/>
          <w:b/>
          <w:sz w:val="16"/>
          <w:szCs w:val="16"/>
        </w:rPr>
      </w:pPr>
      <w:r w:rsidRPr="00EB7520">
        <w:rPr>
          <w:rFonts w:ascii="Arial" w:hAnsi="Arial" w:cs="Arial"/>
          <w:b/>
          <w:sz w:val="16"/>
          <w:szCs w:val="16"/>
        </w:rPr>
        <w:t>РАСХОДЫ</w:t>
      </w:r>
    </w:p>
    <w:p w:rsidR="00EB7520" w:rsidRPr="00EB7520" w:rsidRDefault="00EB7520" w:rsidP="00EB7520">
      <w:pPr>
        <w:pStyle w:val="ac"/>
        <w:ind w:firstLine="284"/>
        <w:rPr>
          <w:rFonts w:ascii="Arial" w:hAnsi="Arial" w:cs="Arial"/>
          <w:sz w:val="16"/>
          <w:szCs w:val="16"/>
        </w:rPr>
      </w:pPr>
      <w:r w:rsidRPr="00EB7520">
        <w:rPr>
          <w:rFonts w:ascii="Arial" w:hAnsi="Arial" w:cs="Arial"/>
          <w:sz w:val="16"/>
          <w:szCs w:val="16"/>
        </w:rPr>
        <w:t>Расходы консолидированного бюджета Валдайского муниципального района запланированы в объеме на 2025 год в сумме 937,44 млн. рублей, на 2026 год в сумме 881,65 млн. рублей, на 2027 год в сумме 835,99 млн. рублей.</w:t>
      </w:r>
    </w:p>
    <w:p w:rsidR="00EB7520" w:rsidRPr="00EB7520" w:rsidRDefault="00EB7520" w:rsidP="00EB7520">
      <w:pPr>
        <w:pStyle w:val="ac"/>
        <w:ind w:firstLine="284"/>
        <w:rPr>
          <w:rFonts w:ascii="Arial" w:hAnsi="Arial" w:cs="Arial"/>
          <w:sz w:val="16"/>
          <w:szCs w:val="16"/>
        </w:rPr>
      </w:pPr>
      <w:r w:rsidRPr="00EB7520">
        <w:rPr>
          <w:rFonts w:ascii="Arial" w:hAnsi="Arial" w:cs="Arial"/>
          <w:sz w:val="16"/>
          <w:szCs w:val="16"/>
        </w:rPr>
        <w:t>Расходы сформированы исходя из</w:t>
      </w:r>
      <w:r w:rsidRPr="00EB7520">
        <w:rPr>
          <w:rFonts w:ascii="Arial" w:hAnsi="Arial" w:cs="Arial"/>
          <w:bCs/>
          <w:sz w:val="16"/>
          <w:szCs w:val="16"/>
        </w:rPr>
        <w:t xml:space="preserve"> следующих позиций</w:t>
      </w:r>
      <w:r w:rsidRPr="00EB7520">
        <w:rPr>
          <w:rFonts w:ascii="Arial" w:hAnsi="Arial" w:cs="Arial"/>
          <w:sz w:val="16"/>
          <w:szCs w:val="16"/>
        </w:rPr>
        <w:t>:</w:t>
      </w:r>
    </w:p>
    <w:p w:rsidR="00EB7520" w:rsidRPr="00EB7520" w:rsidRDefault="00EB7520" w:rsidP="00EB7520">
      <w:pPr>
        <w:autoSpaceDE w:val="0"/>
        <w:autoSpaceDN w:val="0"/>
        <w:adjustRightInd w:val="0"/>
        <w:ind w:firstLine="284"/>
        <w:jc w:val="both"/>
        <w:rPr>
          <w:rFonts w:ascii="Arial" w:hAnsi="Arial" w:cs="Arial"/>
          <w:sz w:val="16"/>
          <w:szCs w:val="16"/>
        </w:rPr>
      </w:pPr>
      <w:r w:rsidRPr="00EB7520">
        <w:rPr>
          <w:rFonts w:ascii="Arial" w:hAnsi="Arial" w:cs="Arial"/>
          <w:sz w:val="16"/>
          <w:szCs w:val="16"/>
        </w:rPr>
        <w:t xml:space="preserve">1) </w:t>
      </w:r>
      <w:r w:rsidRPr="00EB7520">
        <w:rPr>
          <w:rFonts w:ascii="Arial" w:eastAsia="Calibri" w:hAnsi="Arial" w:cs="Arial"/>
          <w:sz w:val="16"/>
          <w:szCs w:val="16"/>
        </w:rPr>
        <w:t xml:space="preserve">при расчете объемов бюджетных ассигнований на 2025 год </w:t>
      </w:r>
      <w:r w:rsidRPr="00EB7520">
        <w:rPr>
          <w:rFonts w:ascii="Arial" w:hAnsi="Arial" w:cs="Arial"/>
          <w:sz w:val="16"/>
          <w:szCs w:val="16"/>
        </w:rPr>
        <w:t xml:space="preserve">в качестве </w:t>
      </w:r>
      <w:r w:rsidRPr="00EB7520">
        <w:rPr>
          <w:rFonts w:ascii="Arial" w:eastAsia="Calibri" w:hAnsi="Arial" w:cs="Arial"/>
          <w:sz w:val="16"/>
          <w:szCs w:val="16"/>
        </w:rPr>
        <w:t xml:space="preserve">«базовых» </w:t>
      </w:r>
      <w:r w:rsidRPr="00EB7520">
        <w:rPr>
          <w:rFonts w:ascii="Arial" w:hAnsi="Arial" w:cs="Arial"/>
          <w:sz w:val="16"/>
          <w:szCs w:val="16"/>
        </w:rPr>
        <w:t xml:space="preserve">приняты </w:t>
      </w:r>
      <w:r w:rsidRPr="00EB7520">
        <w:rPr>
          <w:rFonts w:ascii="Arial" w:eastAsia="Calibri" w:hAnsi="Arial" w:cs="Arial"/>
          <w:sz w:val="16"/>
          <w:szCs w:val="16"/>
        </w:rPr>
        <w:t>бюджетные ассигнования</w:t>
      </w:r>
      <w:r w:rsidRPr="00EB7520">
        <w:rPr>
          <w:rFonts w:ascii="Arial" w:hAnsi="Arial" w:cs="Arial"/>
          <w:sz w:val="16"/>
          <w:szCs w:val="16"/>
        </w:rPr>
        <w:t xml:space="preserve"> на 2024 год</w:t>
      </w:r>
      <w:r w:rsidRPr="00EB7520">
        <w:rPr>
          <w:rFonts w:ascii="Arial" w:eastAsia="Calibri" w:hAnsi="Arial" w:cs="Arial"/>
          <w:sz w:val="16"/>
          <w:szCs w:val="16"/>
        </w:rPr>
        <w:t xml:space="preserve">, </w:t>
      </w:r>
      <w:r w:rsidRPr="00EB7520">
        <w:rPr>
          <w:rFonts w:ascii="Arial" w:hAnsi="Arial" w:cs="Arial"/>
          <w:bCs/>
          <w:sz w:val="16"/>
          <w:szCs w:val="16"/>
        </w:rPr>
        <w:t xml:space="preserve">установленные решением Думы Валдайского муниципального района </w:t>
      </w:r>
      <w:r w:rsidRPr="00EB7520">
        <w:rPr>
          <w:rFonts w:ascii="Arial" w:hAnsi="Arial" w:cs="Arial"/>
          <w:sz w:val="16"/>
          <w:szCs w:val="16"/>
        </w:rPr>
        <w:t>от 27.12.2023 № 271 «О бюджете Валдайского муниципального района на 2024 год и на плановый период 2025 и 2026 годов» в первоначальной редакции;</w:t>
      </w:r>
    </w:p>
    <w:p w:rsidR="00EB7520" w:rsidRPr="00EB7520" w:rsidRDefault="00EB7520" w:rsidP="00EB7520">
      <w:pPr>
        <w:ind w:firstLine="284"/>
        <w:jc w:val="both"/>
        <w:rPr>
          <w:rFonts w:ascii="Arial" w:hAnsi="Arial" w:cs="Arial"/>
          <w:bCs/>
          <w:sz w:val="16"/>
          <w:szCs w:val="16"/>
        </w:rPr>
      </w:pPr>
      <w:r w:rsidRPr="00EB7520">
        <w:rPr>
          <w:rFonts w:ascii="Arial" w:hAnsi="Arial" w:cs="Arial"/>
          <w:bCs/>
          <w:sz w:val="16"/>
          <w:szCs w:val="16"/>
        </w:rPr>
        <w:t>2) расходы на оплату труда отдельных категорий работников бюджетной сферы, определенных</w:t>
      </w:r>
      <w:r w:rsidRPr="00EB7520">
        <w:rPr>
          <w:rFonts w:ascii="Arial" w:hAnsi="Arial" w:cs="Arial"/>
          <w:sz w:val="16"/>
          <w:szCs w:val="16"/>
        </w:rPr>
        <w:t xml:space="preserve"> указами Президента Российской Федерации от 07.05.2012 </w:t>
      </w:r>
      <w:hyperlink r:id="rId17" w:history="1">
        <w:r w:rsidRPr="00EB7520">
          <w:rPr>
            <w:rStyle w:val="af3"/>
            <w:rFonts w:ascii="Arial" w:hAnsi="Arial" w:cs="Arial"/>
            <w:color w:val="auto"/>
            <w:sz w:val="16"/>
            <w:szCs w:val="16"/>
            <w:u w:val="none"/>
          </w:rPr>
          <w:t>№ 597</w:t>
        </w:r>
      </w:hyperlink>
      <w:r w:rsidRPr="00EB7520">
        <w:rPr>
          <w:rFonts w:ascii="Arial" w:hAnsi="Arial" w:cs="Arial"/>
          <w:sz w:val="16"/>
          <w:szCs w:val="16"/>
        </w:rPr>
        <w:t xml:space="preserve"> «О мероприятиях по реализации государственной социальной политики», </w:t>
      </w:r>
      <w:r w:rsidRPr="00EB7520">
        <w:rPr>
          <w:rFonts w:ascii="Arial" w:hAnsi="Arial" w:cs="Arial"/>
          <w:bCs/>
          <w:sz w:val="16"/>
          <w:szCs w:val="16"/>
        </w:rPr>
        <w:t xml:space="preserve">от 1 июня 2012 года </w:t>
      </w:r>
      <w:hyperlink r:id="rId18" w:history="1">
        <w:r w:rsidRPr="00EB7520">
          <w:rPr>
            <w:rStyle w:val="af3"/>
            <w:rFonts w:ascii="Arial" w:hAnsi="Arial" w:cs="Arial"/>
            <w:bCs/>
            <w:color w:val="auto"/>
            <w:sz w:val="16"/>
            <w:szCs w:val="16"/>
            <w:u w:val="none"/>
          </w:rPr>
          <w:t>№ 761</w:t>
        </w:r>
      </w:hyperlink>
      <w:r w:rsidRPr="00EB7520">
        <w:rPr>
          <w:rFonts w:ascii="Arial" w:hAnsi="Arial" w:cs="Arial"/>
          <w:bCs/>
          <w:sz w:val="16"/>
          <w:szCs w:val="16"/>
        </w:rPr>
        <w:t xml:space="preserve"> «О Национальной стратегии действий в интересах детей на 2012 - 2017 годы» и </w:t>
      </w:r>
      <w:r w:rsidRPr="00EB7520">
        <w:rPr>
          <w:rFonts w:ascii="Arial" w:hAnsi="Arial" w:cs="Arial"/>
          <w:sz w:val="16"/>
          <w:szCs w:val="16"/>
        </w:rPr>
        <w:t>от</w:t>
      </w:r>
      <w:r w:rsidRPr="00EB7520">
        <w:rPr>
          <w:rFonts w:ascii="Arial" w:hAnsi="Arial" w:cs="Arial"/>
          <w:bCs/>
          <w:sz w:val="16"/>
          <w:szCs w:val="16"/>
        </w:rPr>
        <w:t xml:space="preserve"> 28 декабря 2012 года </w:t>
      </w:r>
      <w:hyperlink r:id="rId19" w:history="1">
        <w:r w:rsidRPr="00EB7520">
          <w:rPr>
            <w:rStyle w:val="af3"/>
            <w:rFonts w:ascii="Arial" w:hAnsi="Arial" w:cs="Arial"/>
            <w:bCs/>
            <w:color w:val="auto"/>
            <w:sz w:val="16"/>
            <w:szCs w:val="16"/>
            <w:u w:val="none"/>
          </w:rPr>
          <w:t>№ 1688</w:t>
        </w:r>
      </w:hyperlink>
      <w:r w:rsidRPr="00EB7520">
        <w:rPr>
          <w:rFonts w:ascii="Arial" w:hAnsi="Arial" w:cs="Arial"/>
          <w:bCs/>
          <w:sz w:val="16"/>
          <w:szCs w:val="16"/>
        </w:rP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РФ № 597, № 761, № 1688) предусмотрены с учётом сохранения достигнутого соотношения заработной платы отдельных категорий работников бюджетной сферы, определённых указами Президента Российской Федерации, к среднемесячной заработной плате наёмных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
    <w:p w:rsidR="00EB7520" w:rsidRPr="00EB7520" w:rsidRDefault="00EB7520" w:rsidP="00EB7520">
      <w:pPr>
        <w:pStyle w:val="aff5"/>
        <w:ind w:left="0" w:firstLine="284"/>
        <w:jc w:val="both"/>
        <w:rPr>
          <w:rFonts w:ascii="Arial" w:hAnsi="Arial" w:cs="Arial"/>
          <w:bCs/>
          <w:sz w:val="16"/>
          <w:szCs w:val="16"/>
        </w:rPr>
      </w:pPr>
      <w:r w:rsidRPr="00EB7520">
        <w:rPr>
          <w:rFonts w:ascii="Arial" w:hAnsi="Arial" w:cs="Arial"/>
          <w:bCs/>
          <w:sz w:val="16"/>
          <w:szCs w:val="16"/>
        </w:rPr>
        <w:t>3) увеличены бюджетные ассигнования на доведение заработной платы низкооплачиваемых категорий работников до минимального размера оплаты труда (далее – МРОТ) в связи с установлением с 1 января 2025 года в Российской Федерации МРОТ в размере 22440 рублей в месяц;</w:t>
      </w:r>
    </w:p>
    <w:p w:rsidR="00EB7520" w:rsidRPr="00EB7520" w:rsidRDefault="00EB7520" w:rsidP="00EB7520">
      <w:pPr>
        <w:pStyle w:val="aff5"/>
        <w:ind w:left="0" w:firstLine="284"/>
        <w:jc w:val="both"/>
        <w:rPr>
          <w:rFonts w:ascii="Arial" w:hAnsi="Arial" w:cs="Arial"/>
          <w:bCs/>
          <w:sz w:val="16"/>
          <w:szCs w:val="16"/>
        </w:rPr>
      </w:pPr>
      <w:r w:rsidRPr="00EB7520">
        <w:rPr>
          <w:rFonts w:ascii="Arial" w:hAnsi="Arial" w:cs="Arial"/>
          <w:bCs/>
          <w:sz w:val="16"/>
          <w:szCs w:val="16"/>
        </w:rPr>
        <w:t>4) увеличены бюджетные ассигнования на оплату труда работников муниципальных учреждений, не попадающих под действие Указов Президента РФ № 597, № 761, № 1688 с 1 октября 2025 года на 4,5%;</w:t>
      </w:r>
    </w:p>
    <w:p w:rsidR="00EB7520" w:rsidRPr="00EB7520" w:rsidRDefault="00EB7520" w:rsidP="00EB7520">
      <w:pPr>
        <w:ind w:firstLine="284"/>
        <w:jc w:val="both"/>
        <w:rPr>
          <w:rFonts w:ascii="Arial" w:hAnsi="Arial" w:cs="Arial"/>
          <w:sz w:val="16"/>
          <w:szCs w:val="16"/>
        </w:rPr>
      </w:pPr>
      <w:r w:rsidRPr="00EB7520">
        <w:rPr>
          <w:rFonts w:ascii="Arial" w:hAnsi="Arial" w:cs="Arial"/>
          <w:bCs/>
          <w:sz w:val="16"/>
          <w:szCs w:val="16"/>
        </w:rPr>
        <w:t xml:space="preserve">5) бюджетные ассигнования на оплату коммунальных услуг муниципальными учреждениями в 2025 году предусмотрены исходя из прогнозируемых расходов 2024 года, прогнозируемого </w:t>
      </w:r>
      <w:r w:rsidRPr="00EB7520">
        <w:rPr>
          <w:rFonts w:ascii="Arial" w:hAnsi="Arial" w:cs="Arial"/>
          <w:sz w:val="16"/>
          <w:szCs w:val="16"/>
        </w:rPr>
        <w:t>среднегодового роста тарифов в 2025 году.</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Налоговые поступления в  бюджеты поселений будут зачисляться в соответствии с Бюджетным кодексом, а именно:</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земельный налог                                           </w:t>
      </w:r>
      <w:r w:rsidR="001E6810">
        <w:rPr>
          <w:rFonts w:ascii="Arial" w:hAnsi="Arial" w:cs="Arial"/>
          <w:sz w:val="16"/>
          <w:szCs w:val="16"/>
        </w:rPr>
        <w:t xml:space="preserve">                                              </w:t>
      </w:r>
      <w:r w:rsidRPr="00EB7520">
        <w:rPr>
          <w:rFonts w:ascii="Arial" w:hAnsi="Arial" w:cs="Arial"/>
          <w:sz w:val="16"/>
          <w:szCs w:val="16"/>
        </w:rPr>
        <w:t xml:space="preserve">      - 100%;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налог на имущество физических лиц                                           </w:t>
      </w:r>
      <w:r w:rsidR="001E6810">
        <w:rPr>
          <w:rFonts w:ascii="Arial" w:hAnsi="Arial" w:cs="Arial"/>
          <w:sz w:val="16"/>
          <w:szCs w:val="16"/>
        </w:rPr>
        <w:t xml:space="preserve">                  </w:t>
      </w:r>
      <w:r w:rsidRPr="00EB7520">
        <w:rPr>
          <w:rFonts w:ascii="Arial" w:hAnsi="Arial" w:cs="Arial"/>
          <w:sz w:val="16"/>
          <w:szCs w:val="16"/>
        </w:rPr>
        <w:t xml:space="preserve">    - 100%;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налог на доходы физических лиц в городском поселении         </w:t>
      </w:r>
      <w:r w:rsidR="001E6810">
        <w:rPr>
          <w:rFonts w:ascii="Arial" w:hAnsi="Arial" w:cs="Arial"/>
          <w:sz w:val="16"/>
          <w:szCs w:val="16"/>
        </w:rPr>
        <w:t xml:space="preserve">                  </w:t>
      </w:r>
      <w:r w:rsidRPr="00EB7520">
        <w:rPr>
          <w:rFonts w:ascii="Arial" w:hAnsi="Arial" w:cs="Arial"/>
          <w:sz w:val="16"/>
          <w:szCs w:val="16"/>
        </w:rPr>
        <w:t xml:space="preserve">    </w:t>
      </w:r>
      <w:r w:rsidR="001E6810">
        <w:rPr>
          <w:rFonts w:ascii="Arial" w:hAnsi="Arial" w:cs="Arial"/>
          <w:sz w:val="16"/>
          <w:szCs w:val="16"/>
        </w:rPr>
        <w:t xml:space="preserve"> </w:t>
      </w:r>
      <w:r w:rsidRPr="00EB7520">
        <w:rPr>
          <w:rFonts w:ascii="Arial" w:hAnsi="Arial" w:cs="Arial"/>
          <w:sz w:val="16"/>
          <w:szCs w:val="16"/>
        </w:rPr>
        <w:t xml:space="preserve">   -10%;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налог на доходы физических лиц в сельских поселениях               </w:t>
      </w:r>
      <w:r w:rsidR="001E6810">
        <w:rPr>
          <w:rFonts w:ascii="Arial" w:hAnsi="Arial" w:cs="Arial"/>
          <w:sz w:val="16"/>
          <w:szCs w:val="16"/>
        </w:rPr>
        <w:t xml:space="preserve">                   </w:t>
      </w:r>
      <w:r w:rsidRPr="00EB7520">
        <w:rPr>
          <w:rFonts w:ascii="Arial" w:hAnsi="Arial" w:cs="Arial"/>
          <w:sz w:val="16"/>
          <w:szCs w:val="16"/>
        </w:rPr>
        <w:t xml:space="preserve">    -2%;</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единый сельскохозяйственный налог в городском поселении      </w:t>
      </w:r>
      <w:r w:rsidR="001E6810">
        <w:rPr>
          <w:rFonts w:ascii="Arial" w:hAnsi="Arial" w:cs="Arial"/>
          <w:sz w:val="16"/>
          <w:szCs w:val="16"/>
        </w:rPr>
        <w:t xml:space="preserve">                    </w:t>
      </w:r>
      <w:r w:rsidRPr="00EB7520">
        <w:rPr>
          <w:rFonts w:ascii="Arial" w:hAnsi="Arial" w:cs="Arial"/>
          <w:sz w:val="16"/>
          <w:szCs w:val="16"/>
        </w:rPr>
        <w:t xml:space="preserve">  - 50%;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единый сельскохозяйственный налог в сельских поселениях        </w:t>
      </w:r>
      <w:r w:rsidR="001E6810">
        <w:rPr>
          <w:rFonts w:ascii="Arial" w:hAnsi="Arial" w:cs="Arial"/>
          <w:sz w:val="16"/>
          <w:szCs w:val="16"/>
        </w:rPr>
        <w:t xml:space="preserve">                    </w:t>
      </w:r>
      <w:r w:rsidRPr="00EB7520">
        <w:rPr>
          <w:rFonts w:ascii="Arial" w:hAnsi="Arial" w:cs="Arial"/>
          <w:sz w:val="16"/>
          <w:szCs w:val="16"/>
        </w:rPr>
        <w:t xml:space="preserve">  -30%;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аренда земли в городском поселении              </w:t>
      </w:r>
      <w:r w:rsidR="001E6810">
        <w:rPr>
          <w:rFonts w:ascii="Arial" w:hAnsi="Arial" w:cs="Arial"/>
          <w:sz w:val="16"/>
          <w:szCs w:val="16"/>
        </w:rPr>
        <w:t xml:space="preserve">                             </w:t>
      </w:r>
      <w:r w:rsidRPr="00EB7520">
        <w:rPr>
          <w:rFonts w:ascii="Arial" w:hAnsi="Arial" w:cs="Arial"/>
          <w:sz w:val="16"/>
          <w:szCs w:val="16"/>
        </w:rPr>
        <w:t xml:space="preserve">  </w:t>
      </w:r>
      <w:r w:rsidR="001E6810">
        <w:rPr>
          <w:rFonts w:ascii="Arial" w:hAnsi="Arial" w:cs="Arial"/>
          <w:sz w:val="16"/>
          <w:szCs w:val="16"/>
        </w:rPr>
        <w:t xml:space="preserve">                  </w:t>
      </w:r>
      <w:r w:rsidRPr="00EB7520">
        <w:rPr>
          <w:rFonts w:ascii="Arial" w:hAnsi="Arial" w:cs="Arial"/>
          <w:sz w:val="16"/>
          <w:szCs w:val="16"/>
        </w:rPr>
        <w:t xml:space="preserve"> - 50%;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продажа земли (до разграничения собственности) в городском поселении</w:t>
      </w:r>
      <w:r w:rsidR="001E6810">
        <w:rPr>
          <w:rFonts w:ascii="Arial" w:hAnsi="Arial" w:cs="Arial"/>
          <w:sz w:val="16"/>
          <w:szCs w:val="16"/>
        </w:rPr>
        <w:t xml:space="preserve">    </w:t>
      </w:r>
      <w:r w:rsidRPr="00EB7520">
        <w:rPr>
          <w:rFonts w:ascii="Arial" w:hAnsi="Arial" w:cs="Arial"/>
          <w:sz w:val="16"/>
          <w:szCs w:val="16"/>
        </w:rPr>
        <w:t xml:space="preserve">   - 50%.</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целях оказания финансовой поддержки поселениям, не имеющим достаточных собственных доходов, в бюджеты поселений будет зачисляться дотация на выравнивание бюджетной обеспеченности. Для этого в бюджет Валдайского муниципального района будет перечисляться из областного фонда компенсаций целевая субвенция на выполнение данных полномочий.</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В источниках финансирования дефицита бюджета Валдайского муниципального района предусмотрено погашение задолженности перед областным бюджетом по бюджетным кредитам.</w:t>
      </w:r>
    </w:p>
    <w:p w:rsidR="00EB7520" w:rsidRPr="00EB7520" w:rsidRDefault="00EB7520" w:rsidP="001E6810">
      <w:pPr>
        <w:jc w:val="center"/>
        <w:rPr>
          <w:rFonts w:ascii="Arial" w:hAnsi="Arial" w:cs="Arial"/>
          <w:sz w:val="16"/>
          <w:szCs w:val="16"/>
        </w:rPr>
      </w:pPr>
      <w:r w:rsidRPr="00EB7520">
        <w:rPr>
          <w:rFonts w:ascii="Arial" w:hAnsi="Arial" w:cs="Arial"/>
          <w:b/>
          <w:sz w:val="16"/>
          <w:szCs w:val="16"/>
        </w:rPr>
        <w:t>11. Денежные доходы населения</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Фонд заработной платы по полному кругу предприятий составил в 2023 году 3269,5 млн.руб, за 2022 год составил 2616,6 млн.руб.</w:t>
      </w:r>
    </w:p>
    <w:p w:rsidR="00EB7520" w:rsidRPr="00EB7520" w:rsidRDefault="00EB7520" w:rsidP="00EB7520">
      <w:pPr>
        <w:ind w:firstLine="284"/>
        <w:jc w:val="both"/>
        <w:rPr>
          <w:rFonts w:ascii="Arial" w:hAnsi="Arial" w:cs="Arial"/>
          <w:spacing w:val="-3"/>
          <w:sz w:val="16"/>
          <w:szCs w:val="16"/>
        </w:rPr>
      </w:pPr>
      <w:r w:rsidRPr="00EB7520">
        <w:rPr>
          <w:rFonts w:ascii="Arial" w:hAnsi="Arial" w:cs="Arial"/>
          <w:sz w:val="16"/>
          <w:szCs w:val="16"/>
        </w:rPr>
        <w:t>Среднемесячная заработная плата в 2022 году составила 43881,10 руб.(107,1%), в 2023 году – 51060,1 руб. (116,4%).</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Постановлением Администрации Валдайского муниципального района от 23.01.2018 № 124 создана рабочая группа по мониторингу ситуации по легализации налоговой базы и базы по страховым взносам, снижению неформальной занятости в Валдайском муниципальном районе. В 2023 году п</w:t>
      </w:r>
      <w:r w:rsidRPr="00EB7520">
        <w:rPr>
          <w:rFonts w:ascii="Arial" w:hAnsi="Arial" w:cs="Arial"/>
          <w:spacing w:val="-2"/>
          <w:sz w:val="16"/>
          <w:szCs w:val="16"/>
        </w:rPr>
        <w:t xml:space="preserve">роведено 5 заседаний рабочей группы по мониторингу ситуации по </w:t>
      </w:r>
      <w:r w:rsidRPr="00EB7520">
        <w:rPr>
          <w:rFonts w:ascii="Arial" w:hAnsi="Arial" w:cs="Arial"/>
          <w:sz w:val="16"/>
          <w:szCs w:val="16"/>
        </w:rPr>
        <w:t xml:space="preserve">легализации налоговой базы и базы по страховым взносам, снижению </w:t>
      </w:r>
      <w:r w:rsidRPr="00EB7520">
        <w:rPr>
          <w:rFonts w:ascii="Arial" w:hAnsi="Arial" w:cs="Arial"/>
          <w:spacing w:val="-3"/>
          <w:sz w:val="16"/>
          <w:szCs w:val="16"/>
        </w:rPr>
        <w:t xml:space="preserve">неформальной занятости. На заседания приглашались юридические лица и индивидуальные предприниматели по задолженности по налогам и </w:t>
      </w:r>
      <w:r w:rsidRPr="00EB7520">
        <w:rPr>
          <w:rFonts w:ascii="Arial" w:hAnsi="Arial" w:cs="Arial"/>
          <w:spacing w:val="-1"/>
          <w:sz w:val="16"/>
          <w:szCs w:val="16"/>
        </w:rPr>
        <w:t>по вопросам выплаты заработной платы ниже прожиточного минимума.</w:t>
      </w:r>
    </w:p>
    <w:p w:rsidR="00EB7520" w:rsidRPr="00EB7520" w:rsidRDefault="00EB7520" w:rsidP="00EB7520">
      <w:pPr>
        <w:shd w:val="clear" w:color="auto" w:fill="FFFFFF"/>
        <w:ind w:firstLine="284"/>
        <w:jc w:val="both"/>
        <w:rPr>
          <w:rFonts w:ascii="Arial" w:hAnsi="Arial" w:cs="Arial"/>
          <w:sz w:val="16"/>
          <w:szCs w:val="16"/>
        </w:rPr>
      </w:pPr>
      <w:r w:rsidRPr="00EB7520">
        <w:rPr>
          <w:rFonts w:ascii="Arial" w:hAnsi="Arial" w:cs="Arial"/>
          <w:sz w:val="16"/>
          <w:szCs w:val="16"/>
        </w:rPr>
        <w:t xml:space="preserve">В результате проделанной работы дополнительно в бюджет поступили налоговые </w:t>
      </w:r>
      <w:r w:rsidRPr="00EB7520">
        <w:rPr>
          <w:rFonts w:ascii="Arial" w:hAnsi="Arial" w:cs="Arial"/>
          <w:spacing w:val="-1"/>
          <w:sz w:val="16"/>
          <w:szCs w:val="16"/>
        </w:rPr>
        <w:t>поступления и страховые взносы, открыли индивидуальное предпринимательство в сфере такси и грузоперевозок, розничной торговли, КФК, парикмахерских услуг, по техническому обслуживанию транспортных средств, а так же самозанятые.</w:t>
      </w:r>
    </w:p>
    <w:p w:rsidR="00EB7520" w:rsidRPr="00EB7520" w:rsidRDefault="00EB7520" w:rsidP="001E6810">
      <w:pPr>
        <w:jc w:val="center"/>
        <w:rPr>
          <w:rFonts w:ascii="Arial" w:hAnsi="Arial" w:cs="Arial"/>
          <w:b/>
          <w:sz w:val="16"/>
          <w:szCs w:val="16"/>
        </w:rPr>
      </w:pPr>
      <w:r w:rsidRPr="00EB7520">
        <w:rPr>
          <w:rFonts w:ascii="Arial" w:hAnsi="Arial" w:cs="Arial"/>
          <w:b/>
          <w:sz w:val="16"/>
          <w:szCs w:val="16"/>
        </w:rPr>
        <w:t>12. Труд и занятость населения</w:t>
      </w:r>
    </w:p>
    <w:p w:rsidR="00EB7520" w:rsidRPr="00EB7520" w:rsidRDefault="00EB7520" w:rsidP="00EB7520">
      <w:pPr>
        <w:ind w:firstLine="284"/>
        <w:jc w:val="both"/>
        <w:rPr>
          <w:rFonts w:ascii="Arial" w:hAnsi="Arial" w:cs="Arial"/>
          <w:sz w:val="16"/>
          <w:szCs w:val="16"/>
          <w:lang w:eastAsia="ar-SA"/>
        </w:rPr>
      </w:pPr>
      <w:r w:rsidRPr="00EB7520">
        <w:rPr>
          <w:rFonts w:ascii="Arial" w:hAnsi="Arial" w:cs="Arial"/>
          <w:sz w:val="16"/>
          <w:szCs w:val="16"/>
        </w:rPr>
        <w:t xml:space="preserve">По состоянию на 01.01.2024 </w:t>
      </w:r>
      <w:r w:rsidRPr="00EB7520">
        <w:rPr>
          <w:rFonts w:ascii="Arial" w:hAnsi="Arial" w:cs="Arial"/>
          <w:sz w:val="16"/>
          <w:szCs w:val="16"/>
          <w:lang w:eastAsia="ar-SA"/>
        </w:rPr>
        <w:t>ситуация на рынке труда в Валдайском муниципальном районе оценивается как умеренно стабильная.</w:t>
      </w:r>
    </w:p>
    <w:p w:rsidR="00EB7520" w:rsidRPr="00EB7520" w:rsidRDefault="00EB7520" w:rsidP="00EB7520">
      <w:pPr>
        <w:pStyle w:val="ConsPlusNormal"/>
        <w:ind w:firstLine="284"/>
        <w:jc w:val="both"/>
        <w:rPr>
          <w:sz w:val="16"/>
          <w:szCs w:val="16"/>
        </w:rPr>
      </w:pPr>
      <w:r w:rsidRPr="00EB7520">
        <w:rPr>
          <w:sz w:val="16"/>
          <w:szCs w:val="16"/>
          <w:lang w:eastAsia="ar-SA"/>
        </w:rPr>
        <w:t xml:space="preserve">Уровень безработицы на 01.01.2024 года составил </w:t>
      </w:r>
      <w:r w:rsidRPr="00EB7520">
        <w:rPr>
          <w:sz w:val="16"/>
          <w:szCs w:val="16"/>
        </w:rPr>
        <w:t xml:space="preserve">0,1% </w:t>
      </w:r>
      <w:r w:rsidRPr="00EB7520">
        <w:rPr>
          <w:sz w:val="16"/>
          <w:szCs w:val="16"/>
          <w:lang w:eastAsia="ar-SA"/>
        </w:rPr>
        <w:t>–</w:t>
      </w:r>
      <w:r w:rsidRPr="00EB7520">
        <w:rPr>
          <w:sz w:val="16"/>
          <w:szCs w:val="16"/>
        </w:rPr>
        <w:t xml:space="preserve"> 11 человек (по области 0,4%), на 01.01.2023 года 0,3% (на 01.01.2023 </w:t>
      </w:r>
      <w:r w:rsidRPr="00EB7520">
        <w:rPr>
          <w:sz w:val="16"/>
          <w:szCs w:val="16"/>
          <w:lang w:eastAsia="ar-SA"/>
        </w:rPr>
        <w:t xml:space="preserve">– </w:t>
      </w:r>
      <w:r w:rsidRPr="00EB7520">
        <w:rPr>
          <w:sz w:val="16"/>
          <w:szCs w:val="16"/>
        </w:rPr>
        <w:t>31 человек).</w:t>
      </w:r>
    </w:p>
    <w:p w:rsidR="00EB7520" w:rsidRPr="00EB7520" w:rsidRDefault="00EB7520" w:rsidP="00EB7520">
      <w:pPr>
        <w:ind w:firstLine="284"/>
        <w:jc w:val="center"/>
        <w:rPr>
          <w:rFonts w:ascii="Arial" w:hAnsi="Arial" w:cs="Arial"/>
          <w:bCs/>
          <w:sz w:val="16"/>
          <w:szCs w:val="16"/>
        </w:rPr>
      </w:pPr>
      <w:r w:rsidRPr="00EB7520">
        <w:rPr>
          <w:rFonts w:ascii="Arial" w:hAnsi="Arial" w:cs="Arial"/>
          <w:noProof/>
          <w:sz w:val="16"/>
          <w:szCs w:val="16"/>
        </w:rPr>
        <w:lastRenderedPageBreak/>
        <w:drawing>
          <wp:inline distT="0" distB="0" distL="0" distR="0">
            <wp:extent cx="5090160" cy="2267793"/>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 xml:space="preserve">В целях сохранения стабильной ситуации на рынке труда в Валдайском районе и создания необходимых условий для реализации трудовых прав граждан, обеспечения социальной поддержки мер по содействию в трудоустройстве и защиты от безработицы </w:t>
      </w:r>
      <w:r w:rsidRPr="00EB7520">
        <w:rPr>
          <w:rFonts w:ascii="Arial" w:hAnsi="Arial" w:cs="Arial"/>
          <w:bCs/>
          <w:sz w:val="16"/>
          <w:szCs w:val="16"/>
        </w:rPr>
        <w:t>реализуется государственная</w:t>
      </w:r>
      <w:r w:rsidRPr="00EB7520">
        <w:rPr>
          <w:rFonts w:ascii="Arial" w:hAnsi="Arial" w:cs="Arial"/>
          <w:sz w:val="16"/>
          <w:szCs w:val="16"/>
        </w:rPr>
        <w:t xml:space="preserve"> программа Новгородской области «Содействие занятости населения Новгородской области на 2019-2025 годы» (далее – Программа), утвержденная постановлением Правительства Новгородской области от 14.06.2019 № 218.</w:t>
      </w:r>
    </w:p>
    <w:p w:rsidR="00EB7520" w:rsidRPr="00EB7520" w:rsidRDefault="00EB7520" w:rsidP="00EB7520">
      <w:pPr>
        <w:pStyle w:val="afff0"/>
        <w:ind w:firstLine="284"/>
        <w:jc w:val="both"/>
        <w:rPr>
          <w:rFonts w:ascii="Arial" w:hAnsi="Arial" w:cs="Arial"/>
          <w:spacing w:val="4"/>
          <w:sz w:val="16"/>
          <w:szCs w:val="16"/>
        </w:rPr>
      </w:pPr>
      <w:r w:rsidRPr="00EB7520">
        <w:rPr>
          <w:rFonts w:ascii="Arial" w:hAnsi="Arial" w:cs="Arial"/>
          <w:sz w:val="16"/>
          <w:szCs w:val="16"/>
        </w:rPr>
        <w:t>В рамках реализации мероприятий Программы служба занятости района</w:t>
      </w:r>
      <w:r w:rsidRPr="00EB7520">
        <w:rPr>
          <w:rFonts w:ascii="Arial" w:hAnsi="Arial" w:cs="Arial"/>
          <w:spacing w:val="4"/>
          <w:sz w:val="16"/>
          <w:szCs w:val="16"/>
        </w:rPr>
        <w:t>:</w:t>
      </w:r>
    </w:p>
    <w:p w:rsidR="00EB7520" w:rsidRPr="00EB7520" w:rsidRDefault="00EB7520" w:rsidP="00EB7520">
      <w:pPr>
        <w:tabs>
          <w:tab w:val="left" w:pos="1211"/>
        </w:tabs>
        <w:ind w:firstLine="284"/>
        <w:jc w:val="both"/>
        <w:rPr>
          <w:rFonts w:ascii="Arial" w:hAnsi="Arial" w:cs="Arial"/>
          <w:sz w:val="16"/>
          <w:szCs w:val="16"/>
        </w:rPr>
      </w:pPr>
      <w:r w:rsidRPr="00EB7520">
        <w:rPr>
          <w:rFonts w:ascii="Arial" w:hAnsi="Arial" w:cs="Arial"/>
          <w:sz w:val="16"/>
          <w:szCs w:val="16"/>
        </w:rPr>
        <w:t>трудоустроила (нашли доходное занятие) 162 человек из 282 обратившихся, что составляет 57,4% от обратившихся граждан.</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Структурный состав граждан, обратившихся за содействием в поиске подходящей работы за данный период представлен в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943"/>
        <w:gridCol w:w="1843"/>
        <w:gridCol w:w="1564"/>
      </w:tblGrid>
      <w:tr w:rsidR="00EB7520" w:rsidRPr="001E6810" w:rsidTr="001E6810">
        <w:trPr>
          <w:trHeight w:val="20"/>
        </w:trPr>
        <w:tc>
          <w:tcPr>
            <w:tcW w:w="3499" w:type="pct"/>
            <w:vAlign w:val="center"/>
          </w:tcPr>
          <w:p w:rsidR="00EB7520" w:rsidRPr="001E6810" w:rsidRDefault="00EB7520" w:rsidP="001E6810">
            <w:pPr>
              <w:jc w:val="center"/>
              <w:rPr>
                <w:rFonts w:ascii="Arial" w:hAnsi="Arial" w:cs="Arial"/>
                <w:b/>
                <w:sz w:val="12"/>
                <w:szCs w:val="16"/>
              </w:rPr>
            </w:pPr>
            <w:r w:rsidRPr="001E6810">
              <w:rPr>
                <w:rFonts w:ascii="Arial" w:hAnsi="Arial" w:cs="Arial"/>
                <w:b/>
                <w:sz w:val="12"/>
                <w:szCs w:val="16"/>
              </w:rPr>
              <w:t>ПОКАЗАТЕЛИ</w:t>
            </w:r>
          </w:p>
        </w:tc>
        <w:tc>
          <w:tcPr>
            <w:tcW w:w="812" w:type="pct"/>
            <w:shd w:val="clear" w:color="auto" w:fill="auto"/>
            <w:vAlign w:val="center"/>
          </w:tcPr>
          <w:p w:rsidR="00EB7520" w:rsidRPr="001E6810" w:rsidRDefault="00EB7520" w:rsidP="001E6810">
            <w:pPr>
              <w:jc w:val="center"/>
              <w:rPr>
                <w:rFonts w:ascii="Arial" w:hAnsi="Arial" w:cs="Arial"/>
                <w:b/>
                <w:sz w:val="12"/>
                <w:szCs w:val="16"/>
              </w:rPr>
            </w:pPr>
            <w:r w:rsidRPr="001E6810">
              <w:rPr>
                <w:rFonts w:ascii="Arial" w:hAnsi="Arial" w:cs="Arial"/>
                <w:b/>
                <w:sz w:val="12"/>
                <w:szCs w:val="16"/>
              </w:rPr>
              <w:t>2023</w:t>
            </w:r>
            <w:r w:rsidR="001E6810">
              <w:rPr>
                <w:rFonts w:ascii="Arial" w:hAnsi="Arial" w:cs="Arial"/>
                <w:b/>
                <w:sz w:val="12"/>
                <w:szCs w:val="16"/>
              </w:rPr>
              <w:t xml:space="preserve"> </w:t>
            </w:r>
            <w:r w:rsidRPr="001E6810">
              <w:rPr>
                <w:rFonts w:ascii="Arial" w:hAnsi="Arial" w:cs="Arial"/>
                <w:b/>
                <w:sz w:val="12"/>
                <w:szCs w:val="16"/>
              </w:rPr>
              <w:t>(чел.)</w:t>
            </w:r>
          </w:p>
        </w:tc>
        <w:tc>
          <w:tcPr>
            <w:tcW w:w="689" w:type="pct"/>
            <w:vAlign w:val="center"/>
          </w:tcPr>
          <w:p w:rsidR="00EB7520" w:rsidRPr="001E6810" w:rsidRDefault="00EB7520" w:rsidP="001E6810">
            <w:pPr>
              <w:jc w:val="center"/>
              <w:rPr>
                <w:rFonts w:ascii="Arial" w:hAnsi="Arial" w:cs="Arial"/>
                <w:b/>
                <w:sz w:val="12"/>
                <w:szCs w:val="16"/>
              </w:rPr>
            </w:pPr>
            <w:r w:rsidRPr="001E6810">
              <w:rPr>
                <w:rFonts w:ascii="Arial" w:hAnsi="Arial" w:cs="Arial"/>
                <w:b/>
                <w:sz w:val="12"/>
                <w:szCs w:val="16"/>
              </w:rPr>
              <w:t>2022</w:t>
            </w:r>
            <w:r w:rsidR="001E6810">
              <w:rPr>
                <w:rFonts w:ascii="Arial" w:hAnsi="Arial" w:cs="Arial"/>
                <w:b/>
                <w:sz w:val="12"/>
                <w:szCs w:val="16"/>
              </w:rPr>
              <w:t xml:space="preserve"> </w:t>
            </w:r>
            <w:r w:rsidRPr="001E6810">
              <w:rPr>
                <w:rFonts w:ascii="Arial" w:hAnsi="Arial" w:cs="Arial"/>
                <w:b/>
                <w:sz w:val="12"/>
                <w:szCs w:val="16"/>
              </w:rPr>
              <w:t>(чел.)</w:t>
            </w:r>
          </w:p>
        </w:tc>
      </w:tr>
      <w:tr w:rsidR="00EB7520" w:rsidRPr="001E6810" w:rsidTr="001E6810">
        <w:trPr>
          <w:trHeight w:val="20"/>
        </w:trPr>
        <w:tc>
          <w:tcPr>
            <w:tcW w:w="3499" w:type="pct"/>
            <w:vAlign w:val="center"/>
          </w:tcPr>
          <w:p w:rsidR="00EB7520" w:rsidRPr="001E6810" w:rsidRDefault="00EB7520" w:rsidP="001E6810">
            <w:pPr>
              <w:rPr>
                <w:rFonts w:ascii="Arial" w:hAnsi="Arial" w:cs="Arial"/>
                <w:b/>
                <w:sz w:val="12"/>
                <w:szCs w:val="16"/>
              </w:rPr>
            </w:pPr>
            <w:r w:rsidRPr="001E6810">
              <w:rPr>
                <w:rFonts w:ascii="Arial" w:hAnsi="Arial" w:cs="Arial"/>
                <w:b/>
                <w:sz w:val="12"/>
                <w:szCs w:val="16"/>
              </w:rPr>
              <w:t>Численность граждан, обратившихся за содействием в поиске подходящей работы всего:</w:t>
            </w:r>
          </w:p>
        </w:tc>
        <w:tc>
          <w:tcPr>
            <w:tcW w:w="812" w:type="pct"/>
            <w:shd w:val="clear" w:color="auto" w:fill="auto"/>
            <w:vAlign w:val="center"/>
          </w:tcPr>
          <w:p w:rsidR="00EB7520" w:rsidRPr="001E6810" w:rsidRDefault="00EB7520" w:rsidP="001E6810">
            <w:pPr>
              <w:jc w:val="center"/>
              <w:rPr>
                <w:rFonts w:ascii="Arial" w:hAnsi="Arial" w:cs="Arial"/>
                <w:b/>
                <w:sz w:val="12"/>
                <w:szCs w:val="16"/>
              </w:rPr>
            </w:pPr>
            <w:r w:rsidRPr="001E6810">
              <w:rPr>
                <w:rFonts w:ascii="Arial" w:hAnsi="Arial" w:cs="Arial"/>
                <w:b/>
                <w:sz w:val="12"/>
                <w:szCs w:val="16"/>
              </w:rPr>
              <w:t>282</w:t>
            </w:r>
          </w:p>
        </w:tc>
        <w:tc>
          <w:tcPr>
            <w:tcW w:w="689" w:type="pct"/>
            <w:vAlign w:val="center"/>
          </w:tcPr>
          <w:p w:rsidR="00EB7520" w:rsidRPr="001E6810" w:rsidRDefault="00EB7520" w:rsidP="001E6810">
            <w:pPr>
              <w:jc w:val="center"/>
              <w:rPr>
                <w:rFonts w:ascii="Arial" w:hAnsi="Arial" w:cs="Arial"/>
                <w:b/>
                <w:sz w:val="12"/>
                <w:szCs w:val="16"/>
              </w:rPr>
            </w:pPr>
            <w:r w:rsidRPr="001E6810">
              <w:rPr>
                <w:rFonts w:ascii="Arial" w:hAnsi="Arial" w:cs="Arial"/>
                <w:b/>
                <w:sz w:val="12"/>
                <w:szCs w:val="16"/>
              </w:rPr>
              <w:t>259</w:t>
            </w:r>
          </w:p>
        </w:tc>
      </w:tr>
      <w:tr w:rsidR="00EB7520" w:rsidRPr="001E6810" w:rsidTr="001E6810">
        <w:trPr>
          <w:trHeight w:val="20"/>
        </w:trPr>
        <w:tc>
          <w:tcPr>
            <w:tcW w:w="3499" w:type="pct"/>
            <w:vAlign w:val="center"/>
          </w:tcPr>
          <w:p w:rsidR="00EB7520" w:rsidRPr="001E6810" w:rsidRDefault="00EB7520" w:rsidP="001E6810">
            <w:pPr>
              <w:rPr>
                <w:rFonts w:ascii="Arial" w:hAnsi="Arial" w:cs="Arial"/>
                <w:b/>
                <w:bCs/>
                <w:sz w:val="12"/>
                <w:szCs w:val="16"/>
              </w:rPr>
            </w:pPr>
            <w:r w:rsidRPr="001E6810">
              <w:rPr>
                <w:rFonts w:ascii="Arial" w:hAnsi="Arial" w:cs="Arial"/>
                <w:b/>
                <w:bCs/>
                <w:sz w:val="12"/>
                <w:szCs w:val="16"/>
              </w:rPr>
              <w:t>По категории занятости</w:t>
            </w:r>
          </w:p>
        </w:tc>
        <w:tc>
          <w:tcPr>
            <w:tcW w:w="812" w:type="pct"/>
            <w:shd w:val="clear" w:color="auto" w:fill="auto"/>
            <w:vAlign w:val="center"/>
          </w:tcPr>
          <w:p w:rsidR="00EB7520" w:rsidRPr="001E6810" w:rsidRDefault="00EB7520" w:rsidP="001E6810">
            <w:pPr>
              <w:jc w:val="center"/>
              <w:rPr>
                <w:rFonts w:ascii="Arial" w:hAnsi="Arial" w:cs="Arial"/>
                <w:sz w:val="12"/>
                <w:szCs w:val="16"/>
              </w:rPr>
            </w:pPr>
          </w:p>
        </w:tc>
        <w:tc>
          <w:tcPr>
            <w:tcW w:w="689" w:type="pct"/>
            <w:vAlign w:val="center"/>
          </w:tcPr>
          <w:p w:rsidR="00EB7520" w:rsidRPr="001E6810" w:rsidRDefault="00EB7520" w:rsidP="001E6810">
            <w:pPr>
              <w:jc w:val="center"/>
              <w:rPr>
                <w:rFonts w:ascii="Arial" w:hAnsi="Arial" w:cs="Arial"/>
                <w:sz w:val="12"/>
                <w:szCs w:val="16"/>
              </w:rPr>
            </w:pPr>
          </w:p>
        </w:tc>
      </w:tr>
      <w:tr w:rsidR="00EB7520" w:rsidRPr="001E6810" w:rsidTr="001E6810">
        <w:trPr>
          <w:trHeight w:val="20"/>
        </w:trPr>
        <w:tc>
          <w:tcPr>
            <w:tcW w:w="3499" w:type="pct"/>
            <w:vAlign w:val="center"/>
          </w:tcPr>
          <w:p w:rsidR="00EB7520" w:rsidRPr="001E6810" w:rsidRDefault="00EB7520" w:rsidP="001E6810">
            <w:pPr>
              <w:rPr>
                <w:rFonts w:ascii="Arial" w:hAnsi="Arial" w:cs="Arial"/>
                <w:bCs/>
                <w:sz w:val="12"/>
                <w:szCs w:val="16"/>
              </w:rPr>
            </w:pPr>
            <w:r w:rsidRPr="001E6810">
              <w:rPr>
                <w:rFonts w:ascii="Arial" w:hAnsi="Arial" w:cs="Arial"/>
                <w:bCs/>
                <w:sz w:val="12"/>
                <w:szCs w:val="16"/>
              </w:rPr>
              <w:t>незанятые граждане</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210</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229</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занятые граждане</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72</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30</w:t>
            </w:r>
          </w:p>
        </w:tc>
      </w:tr>
      <w:tr w:rsidR="00EB7520" w:rsidRPr="001E6810" w:rsidTr="001E6810">
        <w:trPr>
          <w:trHeight w:val="20"/>
        </w:trPr>
        <w:tc>
          <w:tcPr>
            <w:tcW w:w="3499" w:type="pct"/>
            <w:vAlign w:val="center"/>
          </w:tcPr>
          <w:p w:rsidR="00EB7520" w:rsidRPr="001E6810" w:rsidRDefault="00EB7520" w:rsidP="001E6810">
            <w:pPr>
              <w:rPr>
                <w:rFonts w:ascii="Arial" w:hAnsi="Arial" w:cs="Arial"/>
                <w:b/>
                <w:bCs/>
                <w:sz w:val="12"/>
                <w:szCs w:val="16"/>
              </w:rPr>
            </w:pPr>
            <w:r w:rsidRPr="001E6810">
              <w:rPr>
                <w:rFonts w:ascii="Arial" w:hAnsi="Arial" w:cs="Arial"/>
                <w:b/>
                <w:bCs/>
                <w:sz w:val="12"/>
                <w:szCs w:val="16"/>
              </w:rPr>
              <w:t>По отдельным категориям граждан:</w:t>
            </w:r>
          </w:p>
        </w:tc>
        <w:tc>
          <w:tcPr>
            <w:tcW w:w="812" w:type="pct"/>
            <w:shd w:val="clear" w:color="auto" w:fill="auto"/>
            <w:vAlign w:val="center"/>
          </w:tcPr>
          <w:p w:rsidR="00EB7520" w:rsidRPr="001E6810" w:rsidRDefault="00EB7520" w:rsidP="001E6810">
            <w:pPr>
              <w:jc w:val="center"/>
              <w:rPr>
                <w:rFonts w:ascii="Arial" w:hAnsi="Arial" w:cs="Arial"/>
                <w:sz w:val="12"/>
                <w:szCs w:val="16"/>
              </w:rPr>
            </w:pPr>
          </w:p>
        </w:tc>
        <w:tc>
          <w:tcPr>
            <w:tcW w:w="689" w:type="pct"/>
            <w:vAlign w:val="center"/>
          </w:tcPr>
          <w:p w:rsidR="00EB7520" w:rsidRPr="001E6810" w:rsidRDefault="00EB7520" w:rsidP="001E6810">
            <w:pPr>
              <w:jc w:val="center"/>
              <w:rPr>
                <w:rFonts w:ascii="Arial" w:hAnsi="Arial" w:cs="Arial"/>
                <w:sz w:val="12"/>
                <w:szCs w:val="16"/>
              </w:rPr>
            </w:pP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граждане, уволенные с государственной службы</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4</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инвалиды</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9</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13</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уволенные в связи с ликвидацией организации, либо сокращения численности или штата работников организации</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31</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10</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Лица из числа детей-сирот, детей, оставшихся без попечения родителей</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0</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0</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ранее не работавшие, ищущие работу впервые</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33</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21</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граждане предпенсионного возраста</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9</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23</w:t>
            </w:r>
          </w:p>
        </w:tc>
      </w:tr>
      <w:tr w:rsidR="00EB7520" w:rsidRPr="001E6810" w:rsidTr="001E6810">
        <w:trPr>
          <w:trHeight w:val="20"/>
        </w:trPr>
        <w:tc>
          <w:tcPr>
            <w:tcW w:w="3499" w:type="pct"/>
            <w:vAlign w:val="center"/>
          </w:tcPr>
          <w:p w:rsidR="00EB7520" w:rsidRPr="001E6810" w:rsidRDefault="00EB7520" w:rsidP="001E6810">
            <w:pPr>
              <w:rPr>
                <w:rFonts w:ascii="Arial" w:hAnsi="Arial" w:cs="Arial"/>
                <w:b/>
                <w:bCs/>
                <w:sz w:val="12"/>
                <w:szCs w:val="16"/>
              </w:rPr>
            </w:pPr>
            <w:r w:rsidRPr="001E6810">
              <w:rPr>
                <w:rFonts w:ascii="Arial" w:hAnsi="Arial" w:cs="Arial"/>
                <w:b/>
                <w:bCs/>
                <w:sz w:val="12"/>
                <w:szCs w:val="16"/>
              </w:rPr>
              <w:t>По возрасту</w:t>
            </w:r>
          </w:p>
        </w:tc>
        <w:tc>
          <w:tcPr>
            <w:tcW w:w="812" w:type="pct"/>
            <w:shd w:val="clear" w:color="auto" w:fill="auto"/>
            <w:vAlign w:val="center"/>
          </w:tcPr>
          <w:p w:rsidR="00EB7520" w:rsidRPr="001E6810" w:rsidRDefault="00EB7520" w:rsidP="001E6810">
            <w:pPr>
              <w:jc w:val="center"/>
              <w:rPr>
                <w:rFonts w:ascii="Arial" w:hAnsi="Arial" w:cs="Arial"/>
                <w:sz w:val="12"/>
                <w:szCs w:val="16"/>
              </w:rPr>
            </w:pPr>
          </w:p>
        </w:tc>
        <w:tc>
          <w:tcPr>
            <w:tcW w:w="689" w:type="pct"/>
            <w:vAlign w:val="center"/>
          </w:tcPr>
          <w:p w:rsidR="00EB7520" w:rsidRPr="001E6810" w:rsidRDefault="00EB7520" w:rsidP="001E6810">
            <w:pPr>
              <w:jc w:val="center"/>
              <w:rPr>
                <w:rFonts w:ascii="Arial" w:hAnsi="Arial" w:cs="Arial"/>
                <w:sz w:val="12"/>
                <w:szCs w:val="16"/>
              </w:rPr>
            </w:pPr>
          </w:p>
        </w:tc>
      </w:tr>
      <w:tr w:rsidR="00EB7520" w:rsidRPr="001E6810" w:rsidTr="001E6810">
        <w:trPr>
          <w:trHeight w:val="20"/>
        </w:trPr>
        <w:tc>
          <w:tcPr>
            <w:tcW w:w="3499" w:type="pct"/>
            <w:vAlign w:val="center"/>
          </w:tcPr>
          <w:p w:rsidR="00EB7520" w:rsidRPr="001E6810" w:rsidRDefault="00EB7520" w:rsidP="001E6810">
            <w:pPr>
              <w:rPr>
                <w:rFonts w:ascii="Arial" w:hAnsi="Arial" w:cs="Arial"/>
                <w:bCs/>
                <w:sz w:val="12"/>
                <w:szCs w:val="16"/>
              </w:rPr>
            </w:pPr>
            <w:r w:rsidRPr="001E6810">
              <w:rPr>
                <w:rFonts w:ascii="Arial" w:hAnsi="Arial" w:cs="Arial"/>
                <w:bCs/>
                <w:sz w:val="12"/>
                <w:szCs w:val="16"/>
              </w:rPr>
              <w:t>14-17</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45</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27</w:t>
            </w:r>
          </w:p>
        </w:tc>
      </w:tr>
      <w:tr w:rsidR="00EB7520" w:rsidRPr="001E6810" w:rsidTr="001E6810">
        <w:trPr>
          <w:trHeight w:val="20"/>
        </w:trPr>
        <w:tc>
          <w:tcPr>
            <w:tcW w:w="3499" w:type="pct"/>
            <w:vAlign w:val="center"/>
          </w:tcPr>
          <w:p w:rsidR="00EB7520" w:rsidRPr="001E6810" w:rsidRDefault="00EB7520" w:rsidP="001E6810">
            <w:pPr>
              <w:rPr>
                <w:rFonts w:ascii="Arial" w:hAnsi="Arial" w:cs="Arial"/>
                <w:bCs/>
                <w:sz w:val="12"/>
                <w:szCs w:val="16"/>
              </w:rPr>
            </w:pPr>
            <w:r w:rsidRPr="001E6810">
              <w:rPr>
                <w:rFonts w:ascii="Arial" w:hAnsi="Arial" w:cs="Arial"/>
                <w:bCs/>
                <w:sz w:val="12"/>
                <w:szCs w:val="16"/>
              </w:rPr>
              <w:t>18-29</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30</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42</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30-54</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136</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150</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55-59</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32</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21</w:t>
            </w:r>
          </w:p>
        </w:tc>
      </w:tr>
      <w:tr w:rsidR="00EB7520" w:rsidRPr="001E6810" w:rsidTr="001E6810">
        <w:trPr>
          <w:trHeight w:val="20"/>
        </w:trPr>
        <w:tc>
          <w:tcPr>
            <w:tcW w:w="3499" w:type="pct"/>
            <w:vAlign w:val="center"/>
          </w:tcPr>
          <w:p w:rsidR="00EB7520" w:rsidRPr="001E6810" w:rsidRDefault="00EB7520" w:rsidP="001E6810">
            <w:pPr>
              <w:rPr>
                <w:rFonts w:ascii="Arial" w:hAnsi="Arial" w:cs="Arial"/>
                <w:sz w:val="12"/>
                <w:szCs w:val="16"/>
              </w:rPr>
            </w:pPr>
            <w:r w:rsidRPr="001E6810">
              <w:rPr>
                <w:rFonts w:ascii="Arial" w:hAnsi="Arial" w:cs="Arial"/>
                <w:sz w:val="12"/>
                <w:szCs w:val="16"/>
              </w:rPr>
              <w:t>60 и старше</w:t>
            </w:r>
          </w:p>
        </w:tc>
        <w:tc>
          <w:tcPr>
            <w:tcW w:w="812" w:type="pct"/>
            <w:shd w:val="clear" w:color="auto" w:fill="auto"/>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39</w:t>
            </w:r>
          </w:p>
        </w:tc>
        <w:tc>
          <w:tcPr>
            <w:tcW w:w="689" w:type="pct"/>
            <w:vAlign w:val="center"/>
          </w:tcPr>
          <w:p w:rsidR="00EB7520" w:rsidRPr="001E6810" w:rsidRDefault="00EB7520" w:rsidP="001E6810">
            <w:pPr>
              <w:jc w:val="center"/>
              <w:rPr>
                <w:rFonts w:ascii="Arial" w:hAnsi="Arial" w:cs="Arial"/>
                <w:sz w:val="12"/>
                <w:szCs w:val="16"/>
              </w:rPr>
            </w:pPr>
            <w:r w:rsidRPr="001E6810">
              <w:rPr>
                <w:rFonts w:ascii="Arial" w:hAnsi="Arial" w:cs="Arial"/>
                <w:sz w:val="12"/>
                <w:szCs w:val="16"/>
              </w:rPr>
              <w:t>19</w:t>
            </w:r>
          </w:p>
        </w:tc>
      </w:tr>
    </w:tbl>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Численность граждан, признанных безработными в отчетном периоде составила 123 человека (соответствующий период прошлого года – 242 человека).</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По состоянию на 31.12.2022 численность безработных граждан, состоящих на регистрационном учете 31 человек (город 18 человек, село 1</w:t>
      </w:r>
      <w:r w:rsidR="001E6810">
        <w:rPr>
          <w:rFonts w:ascii="Arial" w:hAnsi="Arial" w:cs="Arial"/>
          <w:sz w:val="16"/>
          <w:szCs w:val="16"/>
        </w:rPr>
        <w:br/>
      </w:r>
      <w:r w:rsidRPr="00EB7520">
        <w:rPr>
          <w:rFonts w:ascii="Arial" w:hAnsi="Arial" w:cs="Arial"/>
          <w:sz w:val="16"/>
          <w:szCs w:val="16"/>
        </w:rPr>
        <w:t>3 человек).</w:t>
      </w:r>
    </w:p>
    <w:p w:rsidR="00EB7520" w:rsidRPr="00EB7520" w:rsidRDefault="00EB7520" w:rsidP="00EB7520">
      <w:pPr>
        <w:ind w:firstLine="284"/>
        <w:jc w:val="both"/>
        <w:rPr>
          <w:rFonts w:ascii="Arial" w:hAnsi="Arial" w:cs="Arial"/>
          <w:sz w:val="16"/>
          <w:szCs w:val="16"/>
        </w:rPr>
      </w:pPr>
      <w:r w:rsidRPr="00EB7520">
        <w:rPr>
          <w:rFonts w:ascii="Arial" w:hAnsi="Arial" w:cs="Arial"/>
          <w:noProof/>
          <w:sz w:val="16"/>
          <w:szCs w:val="16"/>
        </w:rPr>
        <w:t>Своевременно, в</w:t>
      </w:r>
      <w:r w:rsidRPr="00EB7520">
        <w:rPr>
          <w:rFonts w:ascii="Arial" w:hAnsi="Arial" w:cs="Arial"/>
          <w:bCs/>
          <w:sz w:val="16"/>
          <w:szCs w:val="16"/>
        </w:rPr>
        <w:t xml:space="preserve"> полном объеме выплачивается пособие по безработице.</w:t>
      </w:r>
    </w:p>
    <w:p w:rsidR="00EB7520" w:rsidRPr="00EB7520" w:rsidRDefault="00EB7520" w:rsidP="001E6810">
      <w:pPr>
        <w:jc w:val="center"/>
        <w:rPr>
          <w:rFonts w:ascii="Arial" w:hAnsi="Arial" w:cs="Arial"/>
          <w:b/>
          <w:sz w:val="16"/>
          <w:szCs w:val="16"/>
        </w:rPr>
      </w:pPr>
      <w:r w:rsidRPr="00EB7520">
        <w:rPr>
          <w:rFonts w:ascii="Arial" w:hAnsi="Arial" w:cs="Arial"/>
          <w:b/>
          <w:sz w:val="16"/>
          <w:szCs w:val="16"/>
        </w:rPr>
        <w:t>13. Перечень основных проблемных вопросов развития района, сдерживающих его социально-экономическое развитие</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Для развития Валдайского района наиболее важными является два направления – создание и развитие современной туристской индустрии, а так же решение вопросов по обеспечению специалистами существующих сфер деятельности.</w:t>
      </w:r>
    </w:p>
    <w:p w:rsidR="00EB7520" w:rsidRPr="00EB7520" w:rsidRDefault="00EB7520" w:rsidP="00EB7520">
      <w:pPr>
        <w:ind w:firstLine="284"/>
        <w:jc w:val="both"/>
        <w:rPr>
          <w:rFonts w:ascii="Arial" w:hAnsi="Arial" w:cs="Arial"/>
          <w:sz w:val="16"/>
          <w:szCs w:val="16"/>
        </w:rPr>
      </w:pPr>
      <w:r w:rsidRPr="00EB7520">
        <w:rPr>
          <w:rFonts w:ascii="Arial" w:hAnsi="Arial" w:cs="Arial"/>
          <w:sz w:val="16"/>
          <w:szCs w:val="16"/>
        </w:rPr>
        <w:t>Для развития указанных направлений в дальнейшем необходимо:</w:t>
      </w:r>
    </w:p>
    <w:p w:rsidR="00EB7520" w:rsidRPr="00EB7520" w:rsidRDefault="00EB7520" w:rsidP="00EB7520">
      <w:pPr>
        <w:pStyle w:val="ac"/>
        <w:ind w:firstLine="284"/>
        <w:rPr>
          <w:rFonts w:ascii="Arial" w:hAnsi="Arial" w:cs="Arial"/>
          <w:sz w:val="16"/>
          <w:szCs w:val="16"/>
        </w:rPr>
      </w:pPr>
      <w:r w:rsidRPr="00EB7520">
        <w:rPr>
          <w:rFonts w:ascii="Arial" w:hAnsi="Arial" w:cs="Arial"/>
          <w:sz w:val="16"/>
          <w:szCs w:val="16"/>
        </w:rPr>
        <w:t>привлечение ведущих туроператоров к сотрудничеству с туристским бизнесом Валдая;</w:t>
      </w:r>
    </w:p>
    <w:p w:rsidR="00EB7520" w:rsidRPr="00EB7520" w:rsidRDefault="00EB7520" w:rsidP="00EB7520">
      <w:pPr>
        <w:pStyle w:val="ac"/>
        <w:ind w:firstLine="284"/>
        <w:rPr>
          <w:rFonts w:ascii="Arial" w:hAnsi="Arial" w:cs="Arial"/>
          <w:sz w:val="16"/>
          <w:szCs w:val="16"/>
        </w:rPr>
      </w:pPr>
      <w:r w:rsidRPr="00EB7520">
        <w:rPr>
          <w:rFonts w:ascii="Arial" w:hAnsi="Arial" w:cs="Arial"/>
          <w:sz w:val="16"/>
          <w:szCs w:val="16"/>
        </w:rPr>
        <w:t>представление банкам и другим финансовым институтам перспективных проектов для привлечения инвестиций; возможна также разработка этих проектов;</w:t>
      </w:r>
    </w:p>
    <w:p w:rsidR="00EB7520" w:rsidRPr="00EB7520" w:rsidRDefault="00EB7520" w:rsidP="00EB7520">
      <w:pPr>
        <w:pStyle w:val="ac"/>
        <w:ind w:firstLine="284"/>
        <w:rPr>
          <w:rFonts w:ascii="Arial" w:hAnsi="Arial" w:cs="Arial"/>
          <w:sz w:val="16"/>
          <w:szCs w:val="16"/>
        </w:rPr>
      </w:pPr>
      <w:r w:rsidRPr="00EB7520">
        <w:rPr>
          <w:rFonts w:ascii="Arial" w:hAnsi="Arial" w:cs="Arial"/>
          <w:sz w:val="16"/>
          <w:szCs w:val="16"/>
        </w:rPr>
        <w:t>предоставление методической, а возможно и практической помощи в создании кредитного союза малого бизнеса;</w:t>
      </w:r>
    </w:p>
    <w:p w:rsidR="00EB7520" w:rsidRPr="00EB7520" w:rsidRDefault="00EB7520" w:rsidP="00EB7520">
      <w:pPr>
        <w:pStyle w:val="ac"/>
        <w:autoSpaceDE w:val="0"/>
        <w:autoSpaceDN w:val="0"/>
        <w:adjustRightInd w:val="0"/>
        <w:ind w:firstLine="284"/>
        <w:rPr>
          <w:rFonts w:ascii="Arial" w:hAnsi="Arial" w:cs="Arial"/>
          <w:sz w:val="16"/>
          <w:szCs w:val="16"/>
        </w:rPr>
      </w:pPr>
      <w:r w:rsidRPr="00EB7520">
        <w:rPr>
          <w:rFonts w:ascii="Arial" w:hAnsi="Arial" w:cs="Arial"/>
          <w:sz w:val="16"/>
          <w:szCs w:val="16"/>
        </w:rPr>
        <w:t>внедрение современных подходов и методов социально-оздоровительной работы с населением и в первую очередь с молодым поколением.</w:t>
      </w: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F4FD9" w:rsidRPr="008A1E44" w:rsidTr="00E30CB5">
        <w:trPr>
          <w:trHeight w:val="20"/>
        </w:trPr>
        <w:tc>
          <w:tcPr>
            <w:tcW w:w="4615" w:type="pct"/>
          </w:tcPr>
          <w:p w:rsidR="003F4FD9" w:rsidRPr="003F4FD9" w:rsidRDefault="003F4FD9" w:rsidP="003F4FD9">
            <w:pPr>
              <w:rPr>
                <w:rFonts w:ascii="Arial" w:hAnsi="Arial" w:cs="Arial"/>
                <w:sz w:val="16"/>
                <w:szCs w:val="16"/>
              </w:rPr>
            </w:pPr>
            <w:r w:rsidRPr="003F4FD9">
              <w:rPr>
                <w:rFonts w:ascii="Arial" w:hAnsi="Arial" w:cs="Arial"/>
                <w:sz w:val="16"/>
                <w:szCs w:val="16"/>
              </w:rPr>
              <w:t>Постановление Администрации Валдайского муниципального района от 13.11.2024 № 2953 «О внесении изменений в постановление Администрации Валдайского муниципального района от 05.03.2021 № 332»</w:t>
            </w:r>
          </w:p>
        </w:tc>
        <w:tc>
          <w:tcPr>
            <w:tcW w:w="385" w:type="pct"/>
            <w:vAlign w:val="center"/>
          </w:tcPr>
          <w:p w:rsidR="003F4FD9" w:rsidRPr="008A1E44" w:rsidRDefault="001E6810" w:rsidP="008A1E44">
            <w:pPr>
              <w:jc w:val="center"/>
              <w:rPr>
                <w:rFonts w:ascii="Arial" w:hAnsi="Arial" w:cs="Arial"/>
                <w:sz w:val="16"/>
                <w:szCs w:val="16"/>
              </w:rPr>
            </w:pPr>
            <w:r>
              <w:rPr>
                <w:rFonts w:ascii="Arial" w:hAnsi="Arial" w:cs="Arial"/>
                <w:sz w:val="16"/>
                <w:szCs w:val="16"/>
              </w:rPr>
              <w:t>1</w:t>
            </w:r>
          </w:p>
        </w:tc>
      </w:tr>
      <w:tr w:rsidR="001E6810" w:rsidRPr="008A1E44" w:rsidTr="00E30CB5">
        <w:trPr>
          <w:trHeight w:val="20"/>
        </w:trPr>
        <w:tc>
          <w:tcPr>
            <w:tcW w:w="4615" w:type="pct"/>
          </w:tcPr>
          <w:p w:rsidR="001E6810" w:rsidRPr="003F4FD9" w:rsidRDefault="001E6810" w:rsidP="003F4FD9">
            <w:pPr>
              <w:rPr>
                <w:rFonts w:ascii="Arial" w:hAnsi="Arial" w:cs="Arial"/>
                <w:sz w:val="16"/>
                <w:szCs w:val="16"/>
              </w:rPr>
            </w:pPr>
            <w:r w:rsidRPr="003F4FD9">
              <w:rPr>
                <w:rFonts w:ascii="Arial" w:hAnsi="Arial" w:cs="Arial"/>
                <w:sz w:val="16"/>
                <w:szCs w:val="16"/>
              </w:rPr>
              <w:t>Постановление Администрации Валдайского муниципального района от 14.11.2024 № 2954 «</w:t>
            </w:r>
            <w:r w:rsidRPr="003F4FD9">
              <w:rPr>
                <w:rFonts w:ascii="Arial" w:eastAsia="SimSun" w:hAnsi="Arial" w:cs="Arial"/>
                <w:bCs/>
                <w:color w:val="000000"/>
                <w:sz w:val="16"/>
                <w:szCs w:val="16"/>
                <w:lang w:eastAsia="en-US" w:bidi="en-US"/>
              </w:rPr>
              <w:t xml:space="preserve">О внесении изменения в </w:t>
            </w:r>
            <w:r w:rsidRPr="003F4FD9">
              <w:rPr>
                <w:rFonts w:ascii="Arial" w:hAnsi="Arial" w:cs="Arial"/>
                <w:bCs/>
                <w:color w:val="000000"/>
                <w:sz w:val="16"/>
                <w:szCs w:val="16"/>
              </w:rPr>
              <w:t>Порядок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пунктом 1 статьи 31.1 Федерального закона от 12 января 1996 года № 7-ФЗ «О некоммерческих организациях»</w:t>
            </w:r>
          </w:p>
        </w:tc>
        <w:tc>
          <w:tcPr>
            <w:tcW w:w="385" w:type="pct"/>
            <w:vAlign w:val="center"/>
          </w:tcPr>
          <w:p w:rsidR="001E6810" w:rsidRPr="008A1E44" w:rsidRDefault="001E6810" w:rsidP="00743037">
            <w:pPr>
              <w:jc w:val="center"/>
              <w:rPr>
                <w:rFonts w:ascii="Arial" w:hAnsi="Arial" w:cs="Arial"/>
                <w:sz w:val="16"/>
                <w:szCs w:val="16"/>
              </w:rPr>
            </w:pPr>
            <w:r>
              <w:rPr>
                <w:rFonts w:ascii="Arial" w:hAnsi="Arial" w:cs="Arial"/>
                <w:sz w:val="16"/>
                <w:szCs w:val="16"/>
              </w:rPr>
              <w:t>1-2</w:t>
            </w:r>
          </w:p>
        </w:tc>
      </w:tr>
      <w:tr w:rsidR="001E6810" w:rsidRPr="008A1E44" w:rsidTr="00E30CB5">
        <w:trPr>
          <w:trHeight w:val="20"/>
        </w:trPr>
        <w:tc>
          <w:tcPr>
            <w:tcW w:w="4615" w:type="pct"/>
          </w:tcPr>
          <w:p w:rsidR="001E6810" w:rsidRPr="003F4FD9" w:rsidRDefault="001E6810" w:rsidP="003F4FD9">
            <w:pPr>
              <w:rPr>
                <w:rFonts w:ascii="Arial" w:hAnsi="Arial" w:cs="Arial"/>
                <w:sz w:val="16"/>
                <w:szCs w:val="16"/>
              </w:rPr>
            </w:pPr>
            <w:r w:rsidRPr="003F4FD9">
              <w:rPr>
                <w:rFonts w:ascii="Arial" w:hAnsi="Arial" w:cs="Arial"/>
                <w:sz w:val="16"/>
                <w:szCs w:val="16"/>
              </w:rPr>
              <w:t>Постановление Администрации Валдайского муниципального района от 14.11.2024 № 2956 «О ведении похозяйственных книг учета личных подсобных хозяйств в электронной форме»</w:t>
            </w:r>
          </w:p>
        </w:tc>
        <w:tc>
          <w:tcPr>
            <w:tcW w:w="385" w:type="pct"/>
            <w:vAlign w:val="center"/>
          </w:tcPr>
          <w:p w:rsidR="001E6810" w:rsidRPr="008A1E44" w:rsidRDefault="001E6810" w:rsidP="00743037">
            <w:pPr>
              <w:jc w:val="center"/>
              <w:rPr>
                <w:rFonts w:ascii="Arial" w:hAnsi="Arial" w:cs="Arial"/>
                <w:sz w:val="16"/>
                <w:szCs w:val="16"/>
              </w:rPr>
            </w:pPr>
            <w:r>
              <w:rPr>
                <w:rFonts w:ascii="Arial" w:hAnsi="Arial" w:cs="Arial"/>
                <w:sz w:val="16"/>
                <w:szCs w:val="16"/>
              </w:rPr>
              <w:t>2</w:t>
            </w:r>
          </w:p>
        </w:tc>
      </w:tr>
      <w:tr w:rsidR="001E6810" w:rsidRPr="008A1E44" w:rsidTr="00E30CB5">
        <w:trPr>
          <w:trHeight w:val="20"/>
        </w:trPr>
        <w:tc>
          <w:tcPr>
            <w:tcW w:w="4615" w:type="pct"/>
          </w:tcPr>
          <w:p w:rsidR="001E6810" w:rsidRPr="001609D0" w:rsidRDefault="001E6810" w:rsidP="001609D0">
            <w:pPr>
              <w:rPr>
                <w:rFonts w:ascii="Arial" w:hAnsi="Arial" w:cs="Arial"/>
                <w:sz w:val="16"/>
                <w:szCs w:val="16"/>
              </w:rPr>
            </w:pPr>
            <w:r w:rsidRPr="001609D0">
              <w:rPr>
                <w:rFonts w:ascii="Arial" w:hAnsi="Arial" w:cs="Arial"/>
                <w:sz w:val="16"/>
                <w:szCs w:val="16"/>
              </w:rPr>
              <w:t xml:space="preserve">Распоряжение Администрации Валдайского муниципального района от </w:t>
            </w:r>
            <w:r w:rsidRPr="001609D0">
              <w:rPr>
                <w:rFonts w:ascii="Arial" w:hAnsi="Arial" w:cs="Arial"/>
                <w:color w:val="000000"/>
                <w:sz w:val="16"/>
                <w:szCs w:val="16"/>
              </w:rPr>
              <w:t>14.11.2024 № 419-рг «</w:t>
            </w:r>
            <w:r w:rsidRPr="001609D0">
              <w:rPr>
                <w:rFonts w:ascii="Arial" w:hAnsi="Arial" w:cs="Arial"/>
                <w:sz w:val="16"/>
                <w:szCs w:val="16"/>
              </w:rPr>
              <w:t xml:space="preserve">О внесении изменения в распоряжение </w:t>
            </w:r>
            <w:r w:rsidRPr="001609D0">
              <w:rPr>
                <w:rFonts w:ascii="Arial" w:hAnsi="Arial" w:cs="Arial"/>
                <w:bCs/>
                <w:color w:val="000000"/>
                <w:sz w:val="16"/>
                <w:szCs w:val="16"/>
              </w:rPr>
              <w:t>Администрации Валдайского муниципального района от 14.01.2014 № 7-рз»</w:t>
            </w:r>
          </w:p>
        </w:tc>
        <w:tc>
          <w:tcPr>
            <w:tcW w:w="385" w:type="pct"/>
            <w:vAlign w:val="center"/>
          </w:tcPr>
          <w:p w:rsidR="001E6810" w:rsidRPr="008A1E44" w:rsidRDefault="001E6810" w:rsidP="00743037">
            <w:pPr>
              <w:jc w:val="center"/>
              <w:rPr>
                <w:rFonts w:ascii="Arial" w:hAnsi="Arial" w:cs="Arial"/>
                <w:sz w:val="16"/>
                <w:szCs w:val="16"/>
              </w:rPr>
            </w:pPr>
            <w:r>
              <w:rPr>
                <w:rFonts w:ascii="Arial" w:hAnsi="Arial" w:cs="Arial"/>
                <w:sz w:val="16"/>
                <w:szCs w:val="16"/>
              </w:rPr>
              <w:t>2</w:t>
            </w:r>
          </w:p>
        </w:tc>
      </w:tr>
      <w:tr w:rsidR="001E6810" w:rsidRPr="008A1E44" w:rsidTr="00E30CB5">
        <w:trPr>
          <w:trHeight w:val="20"/>
        </w:trPr>
        <w:tc>
          <w:tcPr>
            <w:tcW w:w="4615" w:type="pct"/>
          </w:tcPr>
          <w:p w:rsidR="001E6810" w:rsidRPr="001609D0" w:rsidRDefault="001E6810" w:rsidP="001609D0">
            <w:pPr>
              <w:rPr>
                <w:rFonts w:ascii="Arial" w:hAnsi="Arial" w:cs="Arial"/>
                <w:sz w:val="16"/>
                <w:szCs w:val="16"/>
              </w:rPr>
            </w:pPr>
            <w:r w:rsidRPr="001609D0">
              <w:rPr>
                <w:rFonts w:ascii="Arial" w:hAnsi="Arial" w:cs="Arial"/>
                <w:sz w:val="16"/>
                <w:szCs w:val="16"/>
              </w:rPr>
              <w:t>Постановление Администрации Валдайского муниципального района от 15.11.2024 № 2985 «Об условиях приватизации муниципального имущества в электронной форме»</w:t>
            </w:r>
          </w:p>
        </w:tc>
        <w:tc>
          <w:tcPr>
            <w:tcW w:w="385" w:type="pct"/>
            <w:vAlign w:val="center"/>
          </w:tcPr>
          <w:p w:rsidR="001E6810" w:rsidRPr="008A1E44" w:rsidRDefault="001E6810" w:rsidP="00743037">
            <w:pPr>
              <w:jc w:val="center"/>
              <w:rPr>
                <w:rFonts w:ascii="Arial" w:hAnsi="Arial" w:cs="Arial"/>
                <w:sz w:val="16"/>
                <w:szCs w:val="16"/>
              </w:rPr>
            </w:pPr>
            <w:r>
              <w:rPr>
                <w:rFonts w:ascii="Arial" w:hAnsi="Arial" w:cs="Arial"/>
                <w:sz w:val="16"/>
                <w:szCs w:val="16"/>
              </w:rPr>
              <w:t>2-4</w:t>
            </w:r>
          </w:p>
        </w:tc>
      </w:tr>
      <w:tr w:rsidR="001E6810" w:rsidRPr="008A1E44" w:rsidTr="00E30CB5">
        <w:trPr>
          <w:trHeight w:val="20"/>
        </w:trPr>
        <w:tc>
          <w:tcPr>
            <w:tcW w:w="4615" w:type="pct"/>
          </w:tcPr>
          <w:p w:rsidR="001E6810" w:rsidRPr="001609D0" w:rsidRDefault="001E6810" w:rsidP="001609D0">
            <w:pPr>
              <w:rPr>
                <w:rFonts w:ascii="Arial" w:hAnsi="Arial" w:cs="Arial"/>
                <w:sz w:val="16"/>
                <w:szCs w:val="16"/>
              </w:rPr>
            </w:pPr>
            <w:r w:rsidRPr="001609D0">
              <w:rPr>
                <w:rFonts w:ascii="Arial" w:hAnsi="Arial" w:cs="Arial"/>
                <w:sz w:val="16"/>
                <w:szCs w:val="16"/>
              </w:rPr>
              <w:t xml:space="preserve">Постановление Администрации Валдайского муниципального района от 15.11.2024 № 2986 «Об утверждении Перечня мер поддержки участников добровольческой (волонтерской) деятельности, оказываемых </w:t>
            </w:r>
            <w:r w:rsidRPr="001609D0">
              <w:rPr>
                <w:rFonts w:ascii="Arial" w:hAnsi="Arial" w:cs="Arial"/>
                <w:sz w:val="16"/>
                <w:szCs w:val="16"/>
                <w:highlight w:val="white"/>
              </w:rPr>
              <w:t>А</w:t>
            </w:r>
            <w:r w:rsidRPr="001609D0">
              <w:rPr>
                <w:rFonts w:ascii="Arial" w:hAnsi="Arial" w:cs="Arial"/>
                <w:sz w:val="16"/>
                <w:szCs w:val="16"/>
              </w:rPr>
              <w:t>дминистрацией Валдайского муниципального района и подведомственными ей муниципальными учреждениями»</w:t>
            </w:r>
          </w:p>
        </w:tc>
        <w:tc>
          <w:tcPr>
            <w:tcW w:w="385" w:type="pct"/>
            <w:vAlign w:val="center"/>
          </w:tcPr>
          <w:p w:rsidR="001E6810" w:rsidRPr="00887D10" w:rsidRDefault="001E6810" w:rsidP="00743037">
            <w:pPr>
              <w:jc w:val="center"/>
              <w:rPr>
                <w:rFonts w:ascii="Arial" w:hAnsi="Arial" w:cs="Arial"/>
                <w:sz w:val="16"/>
                <w:szCs w:val="16"/>
              </w:rPr>
            </w:pPr>
            <w:r>
              <w:rPr>
                <w:rFonts w:ascii="Arial" w:hAnsi="Arial" w:cs="Arial"/>
                <w:sz w:val="16"/>
                <w:szCs w:val="16"/>
              </w:rPr>
              <w:t>4</w:t>
            </w:r>
          </w:p>
        </w:tc>
      </w:tr>
      <w:tr w:rsidR="001E6810" w:rsidRPr="00887D10" w:rsidTr="00E30CB5">
        <w:trPr>
          <w:trHeight w:val="20"/>
        </w:trPr>
        <w:tc>
          <w:tcPr>
            <w:tcW w:w="4615" w:type="pct"/>
          </w:tcPr>
          <w:p w:rsidR="001E6810" w:rsidRPr="001609D0" w:rsidRDefault="001E6810" w:rsidP="001609D0">
            <w:pPr>
              <w:rPr>
                <w:rFonts w:ascii="Arial" w:hAnsi="Arial" w:cs="Arial"/>
                <w:sz w:val="16"/>
                <w:szCs w:val="16"/>
              </w:rPr>
            </w:pPr>
            <w:r w:rsidRPr="001609D0">
              <w:rPr>
                <w:rFonts w:ascii="Arial" w:hAnsi="Arial" w:cs="Arial"/>
                <w:sz w:val="16"/>
                <w:szCs w:val="16"/>
              </w:rPr>
              <w:t>Постановление Администрации Валдайского муниципального района от 15.11.2024 № 2988 «</w:t>
            </w:r>
            <w:r w:rsidRPr="001609D0">
              <w:rPr>
                <w:rFonts w:ascii="Arial" w:hAnsi="Arial" w:cs="Arial"/>
                <w:bCs/>
                <w:sz w:val="16"/>
                <w:szCs w:val="16"/>
              </w:rPr>
              <w:t>О внесении изменений в прогноз социально-экономического развития Валдайского муниципального района на 2025 год и среднесрочный период до 2027 года»</w:t>
            </w:r>
          </w:p>
        </w:tc>
        <w:tc>
          <w:tcPr>
            <w:tcW w:w="385" w:type="pct"/>
            <w:vAlign w:val="center"/>
          </w:tcPr>
          <w:p w:rsidR="001E6810" w:rsidRPr="00887D10" w:rsidRDefault="001E6810" w:rsidP="00743037">
            <w:pPr>
              <w:jc w:val="center"/>
              <w:rPr>
                <w:rFonts w:ascii="Arial" w:hAnsi="Arial" w:cs="Arial"/>
                <w:sz w:val="16"/>
                <w:szCs w:val="16"/>
              </w:rPr>
            </w:pPr>
            <w:r>
              <w:rPr>
                <w:rFonts w:ascii="Arial" w:hAnsi="Arial" w:cs="Arial"/>
                <w:sz w:val="16"/>
                <w:szCs w:val="16"/>
              </w:rPr>
              <w:t>5-11</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1E6810" w:rsidP="00E30CB5">
            <w:pPr>
              <w:jc w:val="center"/>
              <w:rPr>
                <w:rFonts w:ascii="Arial" w:hAnsi="Arial" w:cs="Arial"/>
                <w:sz w:val="16"/>
                <w:szCs w:val="16"/>
              </w:rPr>
            </w:pPr>
            <w:r>
              <w:rPr>
                <w:rFonts w:ascii="Arial" w:hAnsi="Arial" w:cs="Arial"/>
                <w:sz w:val="16"/>
                <w:szCs w:val="16"/>
              </w:rPr>
              <w:t>11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1E6810" w:rsidRDefault="00972A34" w:rsidP="00972A34">
      <w:pPr>
        <w:jc w:val="center"/>
        <w:rPr>
          <w:rFonts w:ascii="Arial" w:hAnsi="Arial" w:cs="Arial"/>
          <w:sz w:val="12"/>
          <w:szCs w:val="12"/>
        </w:rPr>
      </w:pPr>
      <w:r w:rsidRPr="001E6810">
        <w:rPr>
          <w:rFonts w:ascii="Arial" w:hAnsi="Arial" w:cs="Arial"/>
          <w:sz w:val="12"/>
          <w:szCs w:val="12"/>
        </w:rPr>
        <w:t>«Ва</w:t>
      </w:r>
      <w:r w:rsidR="007C2FAF" w:rsidRPr="001E6810">
        <w:rPr>
          <w:rFonts w:ascii="Arial" w:hAnsi="Arial" w:cs="Arial"/>
          <w:sz w:val="12"/>
          <w:szCs w:val="12"/>
        </w:rPr>
        <w:t>л</w:t>
      </w:r>
      <w:r w:rsidR="00EE35B9" w:rsidRPr="001E6810">
        <w:rPr>
          <w:rFonts w:ascii="Arial" w:hAnsi="Arial" w:cs="Arial"/>
          <w:sz w:val="12"/>
          <w:szCs w:val="12"/>
        </w:rPr>
        <w:t xml:space="preserve">дайский </w:t>
      </w:r>
      <w:r w:rsidR="00566894" w:rsidRPr="001E6810">
        <w:rPr>
          <w:rFonts w:ascii="Arial" w:hAnsi="Arial" w:cs="Arial"/>
          <w:sz w:val="12"/>
          <w:szCs w:val="12"/>
        </w:rPr>
        <w:t xml:space="preserve">Вестник». Бюллетень № </w:t>
      </w:r>
      <w:r w:rsidR="00B5207E" w:rsidRPr="001E6810">
        <w:rPr>
          <w:rFonts w:ascii="Arial" w:hAnsi="Arial" w:cs="Arial"/>
          <w:sz w:val="12"/>
          <w:szCs w:val="12"/>
        </w:rPr>
        <w:t>7</w:t>
      </w:r>
      <w:r w:rsidR="00EA4699" w:rsidRPr="001E6810">
        <w:rPr>
          <w:rFonts w:ascii="Arial" w:hAnsi="Arial" w:cs="Arial"/>
          <w:sz w:val="12"/>
          <w:szCs w:val="12"/>
        </w:rPr>
        <w:t>2</w:t>
      </w:r>
      <w:r w:rsidR="00413518" w:rsidRPr="001E6810">
        <w:rPr>
          <w:rFonts w:ascii="Arial" w:hAnsi="Arial" w:cs="Arial"/>
          <w:sz w:val="12"/>
          <w:szCs w:val="12"/>
        </w:rPr>
        <w:t xml:space="preserve"> </w:t>
      </w:r>
      <w:r w:rsidR="00EC3082" w:rsidRPr="001E6810">
        <w:rPr>
          <w:rFonts w:ascii="Arial" w:hAnsi="Arial" w:cs="Arial"/>
          <w:sz w:val="12"/>
          <w:szCs w:val="12"/>
        </w:rPr>
        <w:t>(6</w:t>
      </w:r>
      <w:r w:rsidR="00EA4699" w:rsidRPr="001E6810">
        <w:rPr>
          <w:rFonts w:ascii="Arial" w:hAnsi="Arial" w:cs="Arial"/>
          <w:sz w:val="12"/>
          <w:szCs w:val="12"/>
        </w:rPr>
        <w:t>80</w:t>
      </w:r>
      <w:r w:rsidR="00F46BFB" w:rsidRPr="001E6810">
        <w:rPr>
          <w:rFonts w:ascii="Arial" w:hAnsi="Arial" w:cs="Arial"/>
          <w:sz w:val="12"/>
          <w:szCs w:val="12"/>
        </w:rPr>
        <w:t xml:space="preserve">) от </w:t>
      </w:r>
      <w:r w:rsidR="00EA4699" w:rsidRPr="001E6810">
        <w:rPr>
          <w:rFonts w:ascii="Arial" w:hAnsi="Arial" w:cs="Arial"/>
          <w:sz w:val="12"/>
          <w:szCs w:val="12"/>
        </w:rPr>
        <w:t>19</w:t>
      </w:r>
      <w:r w:rsidR="00B832EE" w:rsidRPr="001E6810">
        <w:rPr>
          <w:rFonts w:ascii="Arial" w:hAnsi="Arial" w:cs="Arial"/>
          <w:sz w:val="12"/>
          <w:szCs w:val="12"/>
        </w:rPr>
        <w:t>.11</w:t>
      </w:r>
      <w:r w:rsidR="00566894" w:rsidRPr="001E6810">
        <w:rPr>
          <w:rFonts w:ascii="Arial" w:hAnsi="Arial" w:cs="Arial"/>
          <w:sz w:val="12"/>
          <w:szCs w:val="12"/>
        </w:rPr>
        <w:t>.2024</w:t>
      </w:r>
    </w:p>
    <w:p w:rsidR="00972A34" w:rsidRPr="001E6810" w:rsidRDefault="00972A34" w:rsidP="00972A34">
      <w:pPr>
        <w:jc w:val="center"/>
        <w:rPr>
          <w:rFonts w:ascii="Arial" w:hAnsi="Arial" w:cs="Arial"/>
          <w:sz w:val="12"/>
          <w:szCs w:val="12"/>
        </w:rPr>
      </w:pPr>
      <w:r w:rsidRPr="001E6810">
        <w:rPr>
          <w:rFonts w:ascii="Arial" w:hAnsi="Arial" w:cs="Arial"/>
          <w:sz w:val="12"/>
          <w:szCs w:val="12"/>
        </w:rPr>
        <w:t>Учредитель: Дума</w:t>
      </w:r>
      <w:r w:rsidR="00BA114B" w:rsidRPr="001E6810">
        <w:rPr>
          <w:rFonts w:ascii="Arial" w:hAnsi="Arial" w:cs="Arial"/>
          <w:sz w:val="12"/>
          <w:szCs w:val="12"/>
        </w:rPr>
        <w:t xml:space="preserve"> </w:t>
      </w:r>
      <w:r w:rsidRPr="001E6810">
        <w:rPr>
          <w:rFonts w:ascii="Arial" w:hAnsi="Arial" w:cs="Arial"/>
          <w:sz w:val="12"/>
          <w:szCs w:val="12"/>
        </w:rPr>
        <w:t>Валдайского муниципального района</w:t>
      </w:r>
    </w:p>
    <w:p w:rsidR="00972A34" w:rsidRPr="001E6810" w:rsidRDefault="00972A34" w:rsidP="00972A34">
      <w:pPr>
        <w:jc w:val="center"/>
        <w:rPr>
          <w:rFonts w:ascii="Arial" w:hAnsi="Arial" w:cs="Arial"/>
          <w:sz w:val="12"/>
          <w:szCs w:val="12"/>
        </w:rPr>
      </w:pPr>
      <w:r w:rsidRPr="001E6810">
        <w:rPr>
          <w:rFonts w:ascii="Arial" w:hAnsi="Arial" w:cs="Arial"/>
          <w:sz w:val="12"/>
          <w:szCs w:val="12"/>
        </w:rPr>
        <w:t>Утвержден решением Думы Валдайского</w:t>
      </w:r>
      <w:r w:rsidR="00BA114B" w:rsidRPr="001E6810">
        <w:rPr>
          <w:rFonts w:ascii="Arial" w:hAnsi="Arial" w:cs="Arial"/>
          <w:sz w:val="12"/>
          <w:szCs w:val="12"/>
        </w:rPr>
        <w:t xml:space="preserve"> </w:t>
      </w:r>
      <w:r w:rsidRPr="001E6810">
        <w:rPr>
          <w:rFonts w:ascii="Arial" w:hAnsi="Arial" w:cs="Arial"/>
          <w:sz w:val="12"/>
          <w:szCs w:val="12"/>
        </w:rPr>
        <w:t>муниципального района от 27.03.2014 № 289</w:t>
      </w:r>
    </w:p>
    <w:p w:rsidR="00972A34" w:rsidRPr="001E6810" w:rsidRDefault="00972A34" w:rsidP="00972A34">
      <w:pPr>
        <w:jc w:val="center"/>
        <w:rPr>
          <w:rFonts w:ascii="Arial" w:hAnsi="Arial" w:cs="Arial"/>
          <w:sz w:val="12"/>
          <w:szCs w:val="12"/>
        </w:rPr>
      </w:pPr>
      <w:r w:rsidRPr="001E6810">
        <w:rPr>
          <w:rFonts w:ascii="Arial" w:hAnsi="Arial" w:cs="Arial"/>
          <w:sz w:val="12"/>
          <w:szCs w:val="12"/>
        </w:rPr>
        <w:t>Главный редактор: Глава Валдайского муниципального района Ю.В. Стадэ, телефон: 2-25-16</w:t>
      </w:r>
    </w:p>
    <w:p w:rsidR="00972A34" w:rsidRPr="001E6810" w:rsidRDefault="00972A34" w:rsidP="00972A34">
      <w:pPr>
        <w:jc w:val="center"/>
        <w:rPr>
          <w:rFonts w:ascii="Arial" w:hAnsi="Arial" w:cs="Arial"/>
          <w:sz w:val="12"/>
          <w:szCs w:val="12"/>
        </w:rPr>
      </w:pPr>
      <w:r w:rsidRPr="001E6810">
        <w:rPr>
          <w:rFonts w:ascii="Arial" w:hAnsi="Arial" w:cs="Arial"/>
          <w:sz w:val="12"/>
          <w:szCs w:val="12"/>
        </w:rPr>
        <w:t>Адрес редакции: Новгородская обл., Валдайский район, г.Валдай, пр.Комсомольский, д.19/21</w:t>
      </w:r>
    </w:p>
    <w:p w:rsidR="00972A34" w:rsidRPr="001E6810" w:rsidRDefault="00972A34" w:rsidP="00972A34">
      <w:pPr>
        <w:jc w:val="center"/>
        <w:rPr>
          <w:rFonts w:ascii="Arial" w:hAnsi="Arial" w:cs="Arial"/>
          <w:sz w:val="12"/>
          <w:szCs w:val="12"/>
        </w:rPr>
      </w:pPr>
      <w:r w:rsidRPr="001E6810">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1E6810" w:rsidRDefault="00972A34" w:rsidP="00972A34">
      <w:pPr>
        <w:jc w:val="center"/>
        <w:rPr>
          <w:rFonts w:ascii="Arial" w:hAnsi="Arial" w:cs="Arial"/>
          <w:sz w:val="12"/>
          <w:szCs w:val="12"/>
        </w:rPr>
      </w:pPr>
      <w:r w:rsidRPr="001E6810">
        <w:rPr>
          <w:rFonts w:ascii="Arial" w:hAnsi="Arial" w:cs="Arial"/>
          <w:sz w:val="12"/>
          <w:szCs w:val="12"/>
        </w:rPr>
        <w:t>г. Валдай, пр. Комсомольский, д.19/21 тел/факс 46-310</w:t>
      </w:r>
      <w:r w:rsidR="00614547" w:rsidRPr="001E6810">
        <w:rPr>
          <w:rFonts w:ascii="Arial" w:hAnsi="Arial" w:cs="Arial"/>
          <w:sz w:val="12"/>
          <w:szCs w:val="12"/>
        </w:rPr>
        <w:t xml:space="preserve"> </w:t>
      </w:r>
      <w:r w:rsidRPr="001E6810">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1E6810">
        <w:rPr>
          <w:rFonts w:ascii="Arial" w:hAnsi="Arial" w:cs="Arial"/>
          <w:sz w:val="12"/>
          <w:szCs w:val="12"/>
        </w:rPr>
        <w:t>Выходит по пятницам</w:t>
      </w:r>
      <w:r w:rsidR="007B2B8A" w:rsidRPr="001E6810">
        <w:rPr>
          <w:rFonts w:ascii="Arial" w:hAnsi="Arial" w:cs="Arial"/>
          <w:sz w:val="12"/>
          <w:szCs w:val="12"/>
        </w:rPr>
        <w:t xml:space="preserve">. </w:t>
      </w:r>
      <w:r w:rsidR="00E76B9A" w:rsidRPr="001E6810">
        <w:rPr>
          <w:rFonts w:ascii="Arial" w:hAnsi="Arial" w:cs="Arial"/>
          <w:sz w:val="12"/>
          <w:szCs w:val="12"/>
        </w:rPr>
        <w:t>Объем</w:t>
      </w:r>
      <w:r w:rsidR="004157F7" w:rsidRPr="001E6810">
        <w:rPr>
          <w:rFonts w:ascii="Arial" w:hAnsi="Arial" w:cs="Arial"/>
          <w:sz w:val="12"/>
          <w:szCs w:val="12"/>
        </w:rPr>
        <w:t xml:space="preserve"> </w:t>
      </w:r>
      <w:r w:rsidR="001E6810" w:rsidRPr="001E6810">
        <w:rPr>
          <w:rFonts w:ascii="Arial" w:hAnsi="Arial" w:cs="Arial"/>
          <w:sz w:val="12"/>
          <w:szCs w:val="12"/>
        </w:rPr>
        <w:t>11</w:t>
      </w:r>
      <w:r w:rsidRPr="001E6810">
        <w:rPr>
          <w:rFonts w:ascii="Arial" w:hAnsi="Arial" w:cs="Arial"/>
          <w:sz w:val="12"/>
          <w:szCs w:val="12"/>
        </w:rPr>
        <w:t xml:space="preserve"> п.л. Тираж </w:t>
      </w:r>
      <w:r w:rsidR="001D52DC" w:rsidRPr="001E6810">
        <w:rPr>
          <w:rFonts w:ascii="Arial" w:hAnsi="Arial" w:cs="Arial"/>
          <w:sz w:val="12"/>
          <w:szCs w:val="12"/>
        </w:rPr>
        <w:t>30</w:t>
      </w:r>
      <w:r w:rsidRPr="001E6810">
        <w:rPr>
          <w:rFonts w:ascii="Arial" w:hAnsi="Arial" w:cs="Arial"/>
          <w:sz w:val="12"/>
          <w:szCs w:val="12"/>
        </w:rPr>
        <w:t xml:space="preserve"> экз. Распространяется бесплатно.</w:t>
      </w:r>
    </w:p>
    <w:sectPr w:rsidR="00972A34" w:rsidRPr="00972A34" w:rsidSect="00F26982">
      <w:headerReference w:type="even" r:id="rId21"/>
      <w:headerReference w:type="default" r:id="rId2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09" w:rsidRDefault="00EF5409">
      <w:r>
        <w:separator/>
      </w:r>
    </w:p>
  </w:endnote>
  <w:endnote w:type="continuationSeparator" w:id="1">
    <w:p w:rsidR="00EF5409" w:rsidRDefault="00EF5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09" w:rsidRDefault="00EF5409">
      <w:r>
        <w:separator/>
      </w:r>
    </w:p>
  </w:footnote>
  <w:footnote w:type="continuationSeparator" w:id="1">
    <w:p w:rsidR="00EF5409" w:rsidRDefault="00EF5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D0" w:rsidRPr="00C14209" w:rsidRDefault="001609D0" w:rsidP="00C14209">
    <w:pPr>
      <w:pStyle w:val="a9"/>
      <w:rPr>
        <w:sz w:val="12"/>
        <w:szCs w:val="12"/>
      </w:rPr>
    </w:pPr>
    <w:r w:rsidRPr="00E65CCB">
      <w:rPr>
        <w:sz w:val="12"/>
        <w:szCs w:val="12"/>
      </w:rPr>
      <w:t xml:space="preserve">страница </w:t>
    </w:r>
    <w:r w:rsidR="00A058DE" w:rsidRPr="00E65CCB">
      <w:rPr>
        <w:sz w:val="12"/>
        <w:szCs w:val="12"/>
      </w:rPr>
      <w:fldChar w:fldCharType="begin"/>
    </w:r>
    <w:r w:rsidRPr="00E65CCB">
      <w:rPr>
        <w:sz w:val="12"/>
        <w:szCs w:val="12"/>
      </w:rPr>
      <w:instrText xml:space="preserve"> PAGE   \* MERGEFORMAT </w:instrText>
    </w:r>
    <w:r w:rsidR="00A058DE" w:rsidRPr="00E65CCB">
      <w:rPr>
        <w:sz w:val="12"/>
        <w:szCs w:val="12"/>
      </w:rPr>
      <w:fldChar w:fldCharType="separate"/>
    </w:r>
    <w:r w:rsidR="00F20FAA">
      <w:rPr>
        <w:noProof/>
        <w:sz w:val="12"/>
        <w:szCs w:val="12"/>
      </w:rPr>
      <w:t>2</w:t>
    </w:r>
    <w:r w:rsidR="00A058D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D0" w:rsidRPr="008F785E" w:rsidRDefault="001609D0" w:rsidP="00E65CCB">
    <w:pPr>
      <w:pStyle w:val="a9"/>
      <w:jc w:val="right"/>
      <w:rPr>
        <w:sz w:val="12"/>
        <w:szCs w:val="12"/>
      </w:rPr>
    </w:pPr>
    <w:r w:rsidRPr="008F785E">
      <w:rPr>
        <w:sz w:val="12"/>
        <w:szCs w:val="12"/>
      </w:rPr>
      <w:t xml:space="preserve">страница </w:t>
    </w:r>
    <w:r w:rsidR="00A058DE" w:rsidRPr="008F785E">
      <w:rPr>
        <w:sz w:val="12"/>
        <w:szCs w:val="12"/>
      </w:rPr>
      <w:fldChar w:fldCharType="begin"/>
    </w:r>
    <w:r w:rsidRPr="008F785E">
      <w:rPr>
        <w:sz w:val="12"/>
        <w:szCs w:val="12"/>
      </w:rPr>
      <w:instrText xml:space="preserve"> PAGE   \* MERGEFORMAT </w:instrText>
    </w:r>
    <w:r w:rsidR="00A058DE" w:rsidRPr="008F785E">
      <w:rPr>
        <w:sz w:val="12"/>
        <w:szCs w:val="12"/>
      </w:rPr>
      <w:fldChar w:fldCharType="separate"/>
    </w:r>
    <w:r w:rsidR="00F20FAA">
      <w:rPr>
        <w:noProof/>
        <w:sz w:val="12"/>
        <w:szCs w:val="12"/>
      </w:rPr>
      <w:t>3</w:t>
    </w:r>
    <w:r w:rsidR="00A058D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2D068DC0"/>
    <w:name w:val="WW8Num9"/>
    <w:lvl w:ilvl="0">
      <w:start w:val="1"/>
      <w:numFmt w:val="decimal"/>
      <w:suff w:val="space"/>
      <w:lvlText w:val="%1."/>
      <w:lvlJc w:val="left"/>
      <w:pPr>
        <w:ind w:left="360" w:hanging="360"/>
      </w:pPr>
      <w:rPr>
        <w:rFonts w:ascii="Arial" w:eastAsia="Times New Roman" w:hAnsi="Arial" w:cs="Arial"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D18115A"/>
    <w:multiLevelType w:val="hybridMultilevel"/>
    <w:tmpl w:val="5816C884"/>
    <w:lvl w:ilvl="0" w:tplc="9B8A61EE">
      <w:start w:val="1"/>
      <w:numFmt w:val="decimal"/>
      <w:suff w:val="space"/>
      <w:lvlText w:val="%1."/>
      <w:lvlJc w:val="left"/>
      <w:pPr>
        <w:ind w:left="1241" w:hanging="3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FFF6C54"/>
    <w:multiLevelType w:val="hybridMultilevel"/>
    <w:tmpl w:val="2020C13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4">
    <w:nsid w:val="1A753407"/>
    <w:multiLevelType w:val="multilevel"/>
    <w:tmpl w:val="54CA38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E601A3"/>
    <w:multiLevelType w:val="hybridMultilevel"/>
    <w:tmpl w:val="F342BB3C"/>
    <w:lvl w:ilvl="0" w:tplc="FFFFFFFF">
      <w:start w:val="1"/>
      <w:numFmt w:val="bullet"/>
      <w:lvlText w:val=""/>
      <w:lvlJc w:val="left"/>
      <w:pPr>
        <w:tabs>
          <w:tab w:val="num" w:pos="1068"/>
        </w:tabs>
        <w:ind w:left="1068" w:hanging="360"/>
      </w:pPr>
      <w:rPr>
        <w:rFonts w:ascii="Wingdings" w:hAnsi="Wingdings" w:hint="default"/>
      </w:rPr>
    </w:lvl>
    <w:lvl w:ilvl="1" w:tplc="FFFFFFFF">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688"/>
        </w:tabs>
        <w:ind w:left="2688" w:hanging="360"/>
      </w:pPr>
      <w:rPr>
        <w:rFonts w:ascii="Wingdings" w:hAnsi="Wingdings" w:hint="default"/>
      </w:rPr>
    </w:lvl>
    <w:lvl w:ilvl="3" w:tplc="73421FF0">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FF7F23"/>
    <w:multiLevelType w:val="singleLevel"/>
    <w:tmpl w:val="658E5114"/>
    <w:lvl w:ilvl="0">
      <w:start w:val="50"/>
      <w:numFmt w:val="bullet"/>
      <w:lvlText w:val="-"/>
      <w:lvlJc w:val="left"/>
      <w:pPr>
        <w:tabs>
          <w:tab w:val="num" w:pos="360"/>
        </w:tabs>
        <w:ind w:left="360" w:hanging="360"/>
      </w:pPr>
      <w:rPr>
        <w:rFonts w:hint="default"/>
      </w:rPr>
    </w:lvl>
  </w:abstractNum>
  <w:abstractNum w:abstractNumId="3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BBA32C2"/>
    <w:multiLevelType w:val="multilevel"/>
    <w:tmpl w:val="1388B40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F17D69"/>
    <w:multiLevelType w:val="multilevel"/>
    <w:tmpl w:val="1200E6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5EB6DA8"/>
    <w:multiLevelType w:val="multilevel"/>
    <w:tmpl w:val="52A0577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698969E5"/>
    <w:multiLevelType w:val="singleLevel"/>
    <w:tmpl w:val="8ABE0D60"/>
    <w:lvl w:ilvl="0">
      <w:start w:val="2"/>
      <w:numFmt w:val="decimal"/>
      <w:lvlText w:val="%1"/>
      <w:legacy w:legacy="1" w:legacySpace="0" w:legacyIndent="202"/>
      <w:lvlJc w:val="left"/>
      <w:rPr>
        <w:rFonts w:ascii="Times New Roman" w:hAnsi="Times New Roman" w:cs="Times New Roman" w:hint="default"/>
      </w:rPr>
    </w:lvl>
  </w:abstractNum>
  <w:abstractNum w:abstractNumId="5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27"/>
  </w:num>
  <w:num w:numId="3">
    <w:abstractNumId w:val="40"/>
  </w:num>
  <w:num w:numId="4">
    <w:abstractNumId w:val="50"/>
  </w:num>
  <w:num w:numId="5">
    <w:abstractNumId w:val="20"/>
  </w:num>
  <w:num w:numId="6">
    <w:abstractNumId w:val="0"/>
  </w:num>
  <w:num w:numId="7">
    <w:abstractNumId w:val="23"/>
  </w:num>
  <w:num w:numId="8">
    <w:abstractNumId w:val="45"/>
  </w:num>
  <w:num w:numId="9">
    <w:abstractNumId w:val="52"/>
  </w:num>
  <w:num w:numId="10">
    <w:abstractNumId w:val="15"/>
  </w:num>
  <w:num w:numId="11">
    <w:abstractNumId w:val="17"/>
  </w:num>
  <w:num w:numId="12">
    <w:abstractNumId w:val="44"/>
  </w:num>
  <w:num w:numId="13">
    <w:abstractNumId w:val="43"/>
  </w:num>
  <w:num w:numId="14">
    <w:abstractNumId w:val="39"/>
  </w:num>
  <w:num w:numId="15">
    <w:abstractNumId w:val="18"/>
  </w:num>
  <w:num w:numId="16">
    <w:abstractNumId w:val="47"/>
  </w:num>
  <w:num w:numId="17">
    <w:abstractNumId w:val="38"/>
  </w:num>
  <w:num w:numId="18">
    <w:abstractNumId w:val="32"/>
  </w:num>
  <w:num w:numId="19">
    <w:abstractNumId w:val="19"/>
  </w:num>
  <w:num w:numId="20">
    <w:abstractNumId w:val="6"/>
  </w:num>
  <w:num w:numId="21">
    <w:abstractNumId w:val="30"/>
  </w:num>
  <w:num w:numId="22">
    <w:abstractNumId w:val="1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5"/>
  </w:num>
  <w:num w:numId="30">
    <w:abstractNumId w:val="41"/>
  </w:num>
  <w:num w:numId="31">
    <w:abstractNumId w:val="53"/>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4"/>
  </w:num>
  <w:num w:numId="35">
    <w:abstractNumId w:val="34"/>
  </w:num>
  <w:num w:numId="36">
    <w:abstractNumId w:val="29"/>
  </w:num>
  <w:num w:numId="37">
    <w:abstractNumId w:val="42"/>
  </w:num>
  <w:num w:numId="38">
    <w:abstractNumId w:val="22"/>
  </w:num>
  <w:num w:numId="39">
    <w:abstractNumId w:val="51"/>
  </w:num>
  <w:num w:numId="40">
    <w:abstractNumId w:val="1"/>
  </w:num>
  <w:num w:numId="4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3014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4C99"/>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B3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09D0"/>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810"/>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4FD9"/>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C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25"/>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58DE"/>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76C"/>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5EE"/>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20"/>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409"/>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0FAA"/>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Bulle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rsid w:val="00952D7E"/>
    <w:rPr>
      <w:rFonts w:ascii="Courier New" w:hAnsi="Courier New"/>
      <w:sz w:val="20"/>
      <w:szCs w:val="20"/>
    </w:rPr>
  </w:style>
  <w:style w:type="character" w:customStyle="1" w:styleId="afff1">
    <w:name w:val="Текст Знак"/>
    <w:aliases w:val="TEXT Знак"/>
    <w:link w:val="afff0"/>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WW-21">
    <w:name w:val="WW-Основной текст с отступом 21"/>
    <w:basedOn w:val="a4"/>
    <w:rsid w:val="001609D0"/>
    <w:pPr>
      <w:suppressAutoHyphens/>
      <w:ind w:right="142" w:firstLine="720"/>
      <w:jc w:val="both"/>
    </w:pPr>
    <w:rPr>
      <w:sz w:val="28"/>
      <w:lang w:eastAsia="ar-SA"/>
    </w:rPr>
  </w:style>
  <w:style w:type="paragraph" w:customStyle="1" w:styleId="2fff7">
    <w:name w:val="заголовок 2"/>
    <w:basedOn w:val="a4"/>
    <w:next w:val="a4"/>
    <w:rsid w:val="001609D0"/>
    <w:pPr>
      <w:keepNext/>
      <w:spacing w:before="120" w:after="40"/>
      <w:ind w:firstLine="567"/>
    </w:pPr>
    <w:rPr>
      <w:b/>
      <w:i/>
      <w:smallCaps/>
      <w:sz w:val="19"/>
      <w:szCs w:val="19"/>
    </w:rPr>
  </w:style>
  <w:style w:type="paragraph" w:customStyle="1" w:styleId="86">
    <w:name w:val="Обычный8"/>
    <w:rsid w:val="001609D0"/>
    <w:pPr>
      <w:widowControl w:val="0"/>
      <w:spacing w:before="20" w:after="20"/>
    </w:pPr>
    <w:rPr>
      <w:rFonts w:ascii="Times New Roman" w:eastAsia="Times New Roman" w:hAnsi="Times New Roman"/>
      <w:snapToGrid w:val="0"/>
      <w:sz w:val="24"/>
    </w:rPr>
  </w:style>
  <w:style w:type="paragraph" w:customStyle="1" w:styleId="1fffff">
    <w:name w:val="заголовок 1"/>
    <w:basedOn w:val="a4"/>
    <w:next w:val="a4"/>
    <w:rsid w:val="001609D0"/>
    <w:pPr>
      <w:keepNext/>
      <w:pageBreakBefore/>
      <w:spacing w:after="120"/>
      <w:jc w:val="center"/>
    </w:pPr>
    <w:rPr>
      <w:rFonts w:ascii="Arial" w:hAnsi="Arial" w:cs="Arial"/>
      <w:b/>
      <w:bCs/>
      <w:caps/>
      <w:kern w:val="28"/>
      <w:sz w:val="22"/>
      <w:szCs w:val="22"/>
    </w:rPr>
  </w:style>
  <w:style w:type="paragraph" w:customStyle="1" w:styleId="NormalArial1272">
    <w:name w:val="Стиль Normal + Arial по ширине Первая строка:  1.27 см Перед:  2..."/>
    <w:basedOn w:val="86"/>
    <w:rsid w:val="001609D0"/>
    <w:pPr>
      <w:spacing w:before="40" w:after="40"/>
      <w:ind w:firstLine="567"/>
      <w:jc w:val="both"/>
    </w:pPr>
    <w:rPr>
      <w:rFonts w:ascii="Arial" w:hAnsi="Arial"/>
      <w:sz w:val="20"/>
    </w:rPr>
  </w:style>
  <w:style w:type="paragraph" w:customStyle="1" w:styleId="232">
    <w:name w:val="Заголовок 23"/>
    <w:basedOn w:val="86"/>
    <w:next w:val="86"/>
    <w:rsid w:val="001609D0"/>
    <w:pPr>
      <w:keepNext/>
      <w:widowControl/>
      <w:suppressAutoHyphens/>
      <w:spacing w:before="0" w:after="0" w:line="360" w:lineRule="auto"/>
      <w:ind w:left="1276" w:hanging="425"/>
      <w:outlineLvl w:val="1"/>
    </w:pPr>
    <w:rPr>
      <w:snapToGrid/>
      <w:kern w:val="28"/>
      <w:sz w:val="28"/>
      <w:szCs w:val="28"/>
    </w:rPr>
  </w:style>
  <w:style w:type="paragraph" w:customStyle="1" w:styleId="330">
    <w:name w:val="Заголовок 33"/>
    <w:basedOn w:val="86"/>
    <w:next w:val="86"/>
    <w:rsid w:val="001609D0"/>
    <w:pPr>
      <w:keepNext/>
      <w:widowControl/>
      <w:numPr>
        <w:ilvl w:val="12"/>
      </w:numPr>
      <w:tabs>
        <w:tab w:val="left" w:pos="0"/>
        <w:tab w:val="right" w:pos="10206"/>
      </w:tabs>
      <w:spacing w:before="0" w:after="0" w:line="360" w:lineRule="auto"/>
      <w:ind w:firstLine="851"/>
      <w:outlineLvl w:val="2"/>
    </w:pPr>
    <w:rPr>
      <w:snapToGrid/>
      <w:kern w:val="28"/>
      <w:sz w:val="28"/>
      <w:szCs w:val="28"/>
    </w:rPr>
  </w:style>
  <w:style w:type="paragraph" w:customStyle="1" w:styleId="125">
    <w:name w:val="Заголовок 12"/>
    <w:basedOn w:val="86"/>
    <w:next w:val="86"/>
    <w:rsid w:val="001609D0"/>
    <w:pPr>
      <w:spacing w:before="240" w:after="60"/>
      <w:outlineLvl w:val="0"/>
    </w:pPr>
    <w:rPr>
      <w:rFonts w:ascii="Arial" w:hAnsi="Arial"/>
      <w:b/>
      <w:snapToGrid/>
      <w:kern w:val="28"/>
      <w:sz w:val="32"/>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ldayadm.ru" TargetMode="External"/><Relationship Id="rId18" Type="http://schemas.openxmlformats.org/officeDocument/2006/relationships/hyperlink" Target="consultantplus://offline/ref=A53E8B40840A4EAAF6674F36843327C2ABB9A3151A3DAEC10747A2ACA0L9xE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54116" TargetMode="External"/><Relationship Id="rId17" Type="http://schemas.openxmlformats.org/officeDocument/2006/relationships/hyperlink" Target="consultantplus://offline/ref=2A35D983B09021073CACCE3C626D9A97A931AB0F943C17CE38CB999145dCzDJ"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B3BC2B8E573E469A8FC83CDC6FDE06852D07B5D21D7EA4224FB268CB656D357EEC1D51ACD69E372C38AAA6B314149B201636CEBDc5p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consultantplus://offline/ref=99B3BC2B8E573E469A8FD631CA03810E852451BBDC1F74F47E10E9359C6C676239A34413EBDE94637D7CFEAEB9485BDE740535C6A154233B27BD32c4pAG" TargetMode="External"/><Relationship Id="rId19" Type="http://schemas.openxmlformats.org/officeDocument/2006/relationships/hyperlink" Target="consultantplus://offline/ref=A53E8B40840A4EAAF6674F36843327C2ABB9AA19123EAEC10747A2ACA0L9xEJ" TargetMode="External"/><Relationship Id="rId4" Type="http://schemas.openxmlformats.org/officeDocument/2006/relationships/settings" Target="settings.xml"/><Relationship Id="rId9" Type="http://schemas.openxmlformats.org/officeDocument/2006/relationships/hyperlink" Target="consultantplus://offline/ref=99B3BC2B8E573E469A8FC83CDC6FDE06852D07B5D21D7EA4224FB268CB656D357EEC1D51ACD69E372C38AAA6B314149B201636CEBDc5p7G" TargetMode="External"/><Relationship Id="rId14" Type="http://schemas.openxmlformats.org/officeDocument/2006/relationships/hyperlink" Target="http://www.torgi.gov.ru/"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540983606557379E-2"/>
          <c:y val="5.181347150259074E-2"/>
          <c:w val="0.67704918032786954"/>
          <c:h val="0.8082901554404146"/>
        </c:manualLayout>
      </c:layout>
      <c:lineChart>
        <c:grouping val="standard"/>
        <c:ser>
          <c:idx val="0"/>
          <c:order val="0"/>
          <c:tx>
            <c:strRef>
              <c:f>Sheet1!$A$2</c:f>
              <c:strCache>
                <c:ptCount val="1"/>
                <c:pt idx="0">
                  <c:v>Численность населения</c:v>
                </c:pt>
              </c:strCache>
            </c:strRef>
          </c:tx>
          <c:spPr>
            <a:ln w="12713">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722284027915473E-2"/>
                  <c:y val="-4.3423087882445227E-2"/>
                </c:manualLayout>
              </c:layout>
              <c:dLblPos val="r"/>
              <c:showVal val="1"/>
            </c:dLbl>
            <c:dLbl>
              <c:idx val="1"/>
              <c:layout>
                <c:manualLayout>
                  <c:x val="-8.280946354580411E-3"/>
                  <c:y val="-4.2409417979457721E-2"/>
                </c:manualLayout>
              </c:layout>
              <c:dLblPos val="r"/>
              <c:showVal val="1"/>
            </c:dLbl>
            <c:dLbl>
              <c:idx val="2"/>
              <c:layout>
                <c:manualLayout>
                  <c:x val="-1.2453806528366819E-2"/>
                  <c:y val="-6.0860874398778186E-2"/>
                </c:manualLayout>
              </c:layout>
              <c:dLblPos val="r"/>
              <c:showVal val="1"/>
            </c:dLbl>
            <c:dLbl>
              <c:idx val="3"/>
              <c:layout>
                <c:manualLayout>
                  <c:x val="-7.5643060144776134E-2"/>
                  <c:y val="6.375608476605571E-2"/>
                </c:manualLayout>
              </c:layout>
              <c:dLblPos val="r"/>
              <c:showVal val="1"/>
            </c:dLbl>
            <c:dLbl>
              <c:idx val="4"/>
              <c:layout>
                <c:manualLayout>
                  <c:x val="-1.4242149826759139E-2"/>
                  <c:y val="-5.9974211053776247E-2"/>
                </c:manualLayout>
              </c:layout>
              <c:dLblPos val="r"/>
              <c:showVal val="1"/>
            </c:dLbl>
            <c:dLbl>
              <c:idx val="5"/>
              <c:layout>
                <c:manualLayout>
                  <c:x val="-6.1038129935676338E-2"/>
                  <c:y val="9.1598412989572303E-2"/>
                </c:manualLayout>
              </c:layout>
              <c:dLblPos val="r"/>
              <c:showVal val="1"/>
            </c:dLbl>
            <c:dLbl>
              <c:idx val="6"/>
              <c:layout>
                <c:manualLayout>
                  <c:x val="-2.258803928979055E-2"/>
                  <c:y val="-5.7297513645113617E-2"/>
                </c:manualLayout>
              </c:layout>
              <c:dLblPos val="r"/>
              <c:showVal val="1"/>
            </c:dLbl>
            <c:dLbl>
              <c:idx val="7"/>
              <c:layout>
                <c:manualLayout>
                  <c:x val="-1.692483388980633E-2"/>
                  <c:y val="-5.6026120256040222E-2"/>
                </c:manualLayout>
              </c:layout>
              <c:dLblPos val="r"/>
              <c:showVal val="1"/>
            </c:dLbl>
            <c:dLbl>
              <c:idx val="8"/>
              <c:layout>
                <c:manualLayout>
                  <c:x val="2.137813462434059E-4"/>
                  <c:y val="-4.4476875827672194E-2"/>
                </c:manualLayout>
              </c:layout>
              <c:dLblPos val="r"/>
              <c:showVal val="1"/>
            </c:dLbl>
            <c:dLbl>
              <c:idx val="9"/>
              <c:layout>
                <c:manualLayout>
                  <c:x val="-6.8039030295277984E-4"/>
                  <c:y val="-2.3698192819528851E-2"/>
                </c:manualLayout>
              </c:layout>
              <c:dLblPos val="r"/>
              <c:showVal val="1"/>
            </c:dLbl>
            <c:dLbl>
              <c:idx val="10"/>
              <c:layout>
                <c:manualLayout>
                  <c:x val="-1.1410627525919561E-2"/>
                  <c:y val="4.8725308504157475E-2"/>
                </c:manualLayout>
              </c:layout>
              <c:dLblPos val="r"/>
              <c:showVal val="1"/>
            </c:dLbl>
            <c:spPr>
              <a:noFill/>
              <a:ln w="25426">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numRef>
              <c:f>Sheet1!$B$1:$L$1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Sheet1!$B$2:$L$2</c:f>
              <c:numCache>
                <c:formatCode>General</c:formatCode>
                <c:ptCount val="11"/>
                <c:pt idx="0">
                  <c:v>24974</c:v>
                </c:pt>
                <c:pt idx="1">
                  <c:v>24585</c:v>
                </c:pt>
                <c:pt idx="2">
                  <c:v>24285</c:v>
                </c:pt>
                <c:pt idx="3">
                  <c:v>24168</c:v>
                </c:pt>
                <c:pt idx="4">
                  <c:v>23776</c:v>
                </c:pt>
                <c:pt idx="5">
                  <c:v>23548</c:v>
                </c:pt>
                <c:pt idx="6">
                  <c:v>23122</c:v>
                </c:pt>
                <c:pt idx="7">
                  <c:v>22854</c:v>
                </c:pt>
                <c:pt idx="8">
                  <c:v>22506</c:v>
                </c:pt>
                <c:pt idx="9">
                  <c:v>22189</c:v>
                </c:pt>
                <c:pt idx="10">
                  <c:v>21712</c:v>
                </c:pt>
              </c:numCache>
            </c:numRef>
          </c:val>
        </c:ser>
        <c:dLbls>
          <c:showVal val="1"/>
        </c:dLbls>
        <c:marker val="1"/>
        <c:axId val="110516480"/>
        <c:axId val="110518272"/>
      </c:lineChart>
      <c:catAx>
        <c:axId val="110516480"/>
        <c:scaling>
          <c:orientation val="minMax"/>
        </c:scaling>
        <c:axPos val="b"/>
        <c:numFmt formatCode="General" sourceLinked="1"/>
        <c:tickLblPos val="nextTo"/>
        <c:spPr>
          <a:ln w="3178">
            <a:solidFill>
              <a:srgbClr val="000000"/>
            </a:solidFill>
            <a:prstDash val="solid"/>
          </a:ln>
        </c:spPr>
        <c:txPr>
          <a:bodyPr rot="0" vert="horz"/>
          <a:lstStyle/>
          <a:p>
            <a:pPr>
              <a:defRPr sz="600" b="1" i="0" u="none" strike="noStrike" baseline="0">
                <a:solidFill>
                  <a:srgbClr val="000000"/>
                </a:solidFill>
                <a:latin typeface="Arial" pitchFamily="34" charset="0"/>
                <a:ea typeface="Calibri"/>
                <a:cs typeface="Arial" pitchFamily="34" charset="0"/>
              </a:defRPr>
            </a:pPr>
            <a:endParaRPr lang="ru-RU"/>
          </a:p>
        </c:txPr>
        <c:crossAx val="110518272"/>
        <c:crossesAt val="0"/>
        <c:auto val="1"/>
        <c:lblAlgn val="ctr"/>
        <c:lblOffset val="100"/>
        <c:tickLblSkip val="1"/>
        <c:tickMarkSkip val="1"/>
      </c:catAx>
      <c:valAx>
        <c:axId val="110518272"/>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600" b="1" i="0" u="none" strike="noStrike" baseline="0">
                <a:solidFill>
                  <a:srgbClr val="000000"/>
                </a:solidFill>
                <a:latin typeface="Arial" pitchFamily="34" charset="0"/>
                <a:ea typeface="Calibri"/>
                <a:cs typeface="Arial" pitchFamily="34" charset="0"/>
              </a:defRPr>
            </a:pPr>
            <a:endParaRPr lang="ru-RU"/>
          </a:p>
        </c:txPr>
        <c:crossAx val="110516480"/>
        <c:crosses val="autoZero"/>
        <c:crossBetween val="between"/>
        <c:majorUnit val="1000"/>
      </c:valAx>
      <c:spPr>
        <a:solidFill>
          <a:srgbClr val="FFFFFF"/>
        </a:solidFill>
        <a:ln w="12713">
          <a:solidFill>
            <a:srgbClr val="FFFFFF"/>
          </a:solidFill>
          <a:prstDash val="solid"/>
        </a:ln>
      </c:spPr>
    </c:plotArea>
    <c:legend>
      <c:legendPos val="r"/>
      <c:layout>
        <c:manualLayout>
          <c:xMode val="edge"/>
          <c:yMode val="edge"/>
          <c:x val="0.24098360655737738"/>
          <c:y val="0.5772883928863255"/>
          <c:w val="0.33278688524590266"/>
          <c:h val="0.12941599450894672"/>
        </c:manualLayout>
      </c:layout>
      <c:spPr>
        <a:noFill/>
        <a:ln w="3178">
          <a:solidFill>
            <a:srgbClr val="000000"/>
          </a:solidFill>
          <a:prstDash val="solid"/>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legend>
    <c:plotVisOnly val="1"/>
    <c:dispBlanksAs val="gap"/>
  </c:chart>
  <c:spPr>
    <a:noFill/>
    <a:ln>
      <a:noFill/>
    </a:ln>
  </c:spPr>
  <c:txPr>
    <a:bodyPr/>
    <a:lstStyle/>
    <a:p>
      <a:pPr>
        <a:defRPr sz="851"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4"/>
      <c:depthPercent val="10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9.0614886731391689E-2"/>
          <c:y val="3.8297872340425552E-2"/>
          <c:w val="0.71197411003236244"/>
          <c:h val="0.80425531914893622"/>
        </c:manualLayout>
      </c:layout>
      <c:bar3DChart>
        <c:barDir val="col"/>
        <c:grouping val="clustered"/>
        <c:ser>
          <c:idx val="0"/>
          <c:order val="0"/>
          <c:tx>
            <c:strRef>
              <c:f>Sheet1!$A$2</c:f>
              <c:strCache>
                <c:ptCount val="1"/>
                <c:pt idx="0">
                  <c:v>ввод жилья</c:v>
                </c:pt>
              </c:strCache>
            </c:strRef>
          </c:tx>
          <c:spPr>
            <a:solidFill>
              <a:srgbClr val="9999FF"/>
            </a:solidFill>
            <a:ln w="12716">
              <a:solidFill>
                <a:srgbClr val="000000"/>
              </a:solidFill>
              <a:prstDash val="solid"/>
            </a:ln>
          </c:spPr>
          <c:dLbls>
            <c:dLbl>
              <c:idx val="0"/>
              <c:layout>
                <c:manualLayout>
                  <c:x val="2.394386927825385E-2"/>
                  <c:y val="-5.8036181872719514E-2"/>
                </c:manualLayout>
              </c:layout>
              <c:showVal val="1"/>
            </c:dLbl>
            <c:dLbl>
              <c:idx val="1"/>
              <c:layout>
                <c:manualLayout>
                  <c:x val="2.0692802444013871E-2"/>
                  <c:y val="-5.0329580137987634E-2"/>
                </c:manualLayout>
              </c:layout>
              <c:showVal val="1"/>
            </c:dLbl>
            <c:dLbl>
              <c:idx val="2"/>
              <c:layout>
                <c:manualLayout>
                  <c:x val="0.25520432032448187"/>
                  <c:y val="-9.3534928655090999E-3"/>
                </c:manualLayout>
              </c:layout>
              <c:showVal val="1"/>
            </c:dLbl>
            <c:spPr>
              <a:noFill/>
              <a:ln w="25433">
                <a:noFill/>
              </a:ln>
            </c:spPr>
            <c:txPr>
              <a:bodyPr/>
              <a:lstStyle/>
              <a:p>
                <a:pPr>
                  <a:defRPr sz="600" b="1" i="0" u="none" strike="noStrike" baseline="0">
                    <a:solidFill>
                      <a:srgbClr val="000000"/>
                    </a:solidFill>
                    <a:latin typeface="Arial" pitchFamily="34" charset="0"/>
                    <a:ea typeface="Arial Cyr"/>
                    <a:cs typeface="Arial" pitchFamily="34" charset="0"/>
                  </a:defRPr>
                </a:pPr>
                <a:endParaRPr lang="ru-RU"/>
              </a:p>
            </c:txPr>
            <c:showVal val="1"/>
          </c:dLbls>
          <c:cat>
            <c:numRef>
              <c:f>Sheet1!$B$1:$D$1</c:f>
              <c:numCache>
                <c:formatCode>General</c:formatCode>
                <c:ptCount val="3"/>
                <c:pt idx="0">
                  <c:v>2022</c:v>
                </c:pt>
                <c:pt idx="1">
                  <c:v>2023</c:v>
                </c:pt>
              </c:numCache>
            </c:numRef>
          </c:cat>
          <c:val>
            <c:numRef>
              <c:f>Sheet1!$B$2:$D$2</c:f>
              <c:numCache>
                <c:formatCode>General</c:formatCode>
                <c:ptCount val="3"/>
                <c:pt idx="0">
                  <c:v>13642</c:v>
                </c:pt>
                <c:pt idx="1">
                  <c:v>19808</c:v>
                </c:pt>
              </c:numCache>
            </c:numRef>
          </c:val>
        </c:ser>
        <c:gapDepth val="0"/>
        <c:shape val="box"/>
        <c:axId val="102334464"/>
        <c:axId val="102336000"/>
        <c:axId val="0"/>
      </c:bar3DChart>
      <c:catAx>
        <c:axId val="102334464"/>
        <c:scaling>
          <c:orientation val="minMax"/>
        </c:scaling>
        <c:axPos val="b"/>
        <c:numFmt formatCode="General" sourceLinked="1"/>
        <c:tickLblPos val="low"/>
        <c:spPr>
          <a:ln w="3179">
            <a:solidFill>
              <a:srgbClr val="000000"/>
            </a:solidFill>
            <a:prstDash val="solid"/>
          </a:ln>
        </c:spPr>
        <c:txPr>
          <a:bodyPr rot="0" vert="horz"/>
          <a:lstStyle/>
          <a:p>
            <a:pPr>
              <a:defRPr sz="600" b="1" i="0" u="none" strike="noStrike" baseline="0">
                <a:solidFill>
                  <a:srgbClr val="000000"/>
                </a:solidFill>
                <a:latin typeface="Arial" pitchFamily="34" charset="0"/>
                <a:ea typeface="Arial Cyr"/>
                <a:cs typeface="Arial" pitchFamily="34" charset="0"/>
              </a:defRPr>
            </a:pPr>
            <a:endParaRPr lang="ru-RU"/>
          </a:p>
        </c:txPr>
        <c:crossAx val="102336000"/>
        <c:crosses val="autoZero"/>
        <c:auto val="1"/>
        <c:lblAlgn val="ctr"/>
        <c:lblOffset val="100"/>
        <c:tickLblSkip val="1"/>
        <c:tickMarkSkip val="1"/>
      </c:catAx>
      <c:valAx>
        <c:axId val="102336000"/>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600" b="1" i="0" u="none" strike="noStrike" baseline="0">
                <a:solidFill>
                  <a:srgbClr val="000000"/>
                </a:solidFill>
                <a:latin typeface="Arial" pitchFamily="34" charset="0"/>
                <a:ea typeface="Arial Cyr"/>
                <a:cs typeface="Arial" pitchFamily="34" charset="0"/>
              </a:defRPr>
            </a:pPr>
            <a:endParaRPr lang="ru-RU"/>
          </a:p>
        </c:txPr>
        <c:crossAx val="102334464"/>
        <c:crosses val="autoZero"/>
        <c:crossBetween val="between"/>
        <c:majorUnit val="3000"/>
      </c:valAx>
      <c:spPr>
        <a:noFill/>
        <a:ln w="25433">
          <a:noFill/>
        </a:ln>
      </c:spPr>
    </c:plotArea>
    <c:legend>
      <c:legendPos val="r"/>
      <c:layout>
        <c:manualLayout>
          <c:xMode val="edge"/>
          <c:yMode val="edge"/>
          <c:x val="0.82038834951456308"/>
          <c:y val="0.45106382978723408"/>
          <c:w val="0.17313915857605194"/>
          <c:h val="9.7872340425531917E-2"/>
        </c:manualLayout>
      </c:layout>
      <c:spPr>
        <a:noFill/>
        <a:ln w="3179">
          <a:solidFill>
            <a:srgbClr val="000000"/>
          </a:solidFill>
          <a:prstDash val="solid"/>
        </a:ln>
      </c:spPr>
      <c:txPr>
        <a:bodyPr/>
        <a:lstStyle/>
        <a:p>
          <a:pPr>
            <a:defRPr sz="600" b="1" i="0" u="none" strike="noStrike" baseline="0">
              <a:solidFill>
                <a:srgbClr val="000000"/>
              </a:solidFill>
              <a:latin typeface="Arial" pitchFamily="34" charset="0"/>
              <a:ea typeface="Arial Cyr"/>
              <a:cs typeface="Arial" pitchFamily="34" charset="0"/>
            </a:defRPr>
          </a:pPr>
          <a:endParaRPr lang="ru-RU"/>
        </a:p>
      </c:txPr>
    </c:legend>
    <c:plotVisOnly val="1"/>
    <c:dispBlanksAs val="gap"/>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600" b="1" i="0" u="none" strike="noStrike" baseline="0">
                <a:solidFill>
                  <a:srgbClr val="000000"/>
                </a:solidFill>
                <a:latin typeface="Arial" pitchFamily="34" charset="0"/>
                <a:ea typeface="Calibri"/>
                <a:cs typeface="Arial" pitchFamily="34" charset="0"/>
              </a:defRPr>
            </a:pPr>
            <a:r>
              <a:rPr lang="ru-RU" sz="600">
                <a:latin typeface="Arial" pitchFamily="34" charset="0"/>
                <a:cs typeface="Arial" pitchFamily="34" charset="0"/>
              </a:rPr>
              <a:t>Уровень зарегистрированной безработицы</a:t>
            </a:r>
          </a:p>
        </c:rich>
      </c:tx>
      <c:layout>
        <c:manualLayout>
          <c:xMode val="edge"/>
          <c:yMode val="edge"/>
          <c:x val="0.33416291713535873"/>
          <c:y val="1.9672049242575668E-2"/>
        </c:manualLayout>
      </c:layout>
      <c:spPr>
        <a:noFill/>
        <a:ln w="25408">
          <a:noFill/>
        </a:ln>
      </c:spPr>
    </c:title>
    <c:view3D>
      <c:hPercent val="43"/>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7.3817593994618902E-2"/>
          <c:y val="0.12870461504811884"/>
          <c:w val="0.81110948881482792"/>
          <c:h val="0.73359033245844363"/>
        </c:manualLayout>
      </c:layout>
      <c:bar3DChart>
        <c:barDir val="col"/>
        <c:grouping val="clustered"/>
        <c:ser>
          <c:idx val="1"/>
          <c:order val="0"/>
          <c:tx>
            <c:strRef>
              <c:f>Sheet1!$A$3</c:f>
              <c:strCache>
                <c:ptCount val="1"/>
                <c:pt idx="0">
                  <c:v>2019</c:v>
                </c:pt>
              </c:strCache>
            </c:strRef>
          </c:tx>
          <c:spPr>
            <a:solidFill>
              <a:srgbClr val="FF00FF"/>
            </a:solidFill>
            <a:ln w="12704">
              <a:solidFill>
                <a:srgbClr val="000000"/>
              </a:solidFill>
              <a:prstDash val="solid"/>
            </a:ln>
          </c:spPr>
          <c:dLbls>
            <c:dLbl>
              <c:idx val="0"/>
              <c:layout>
                <c:manualLayout>
                  <c:x val="-5.3946688267057065E-3"/>
                  <c:y val="-3.8194573217251122E-2"/>
                </c:manualLayout>
              </c:layout>
              <c:showVal val="1"/>
            </c:dLbl>
            <c:dLbl>
              <c:idx val="1"/>
              <c:layout>
                <c:manualLayout>
                  <c:x val="-0.53186499009052435"/>
                  <c:y val="-0.17458864596240203"/>
                </c:manualLayout>
              </c:layout>
              <c:showVal val="1"/>
            </c:dLbl>
            <c:spPr>
              <a:noFill/>
              <a:ln w="25408">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strRef>
              <c:f>Sheet1!$B$1:$C$1</c:f>
              <c:strCache>
                <c:ptCount val="1"/>
                <c:pt idx="0">
                  <c:v>Район</c:v>
                </c:pt>
              </c:strCache>
            </c:strRef>
          </c:cat>
          <c:val>
            <c:numRef>
              <c:f>Sheet1!$B$3:$C$3</c:f>
              <c:numCache>
                <c:formatCode>General</c:formatCode>
                <c:ptCount val="2"/>
                <c:pt idx="0">
                  <c:v>1.2</c:v>
                </c:pt>
              </c:numCache>
            </c:numRef>
          </c:val>
        </c:ser>
        <c:ser>
          <c:idx val="2"/>
          <c:order val="1"/>
          <c:tx>
            <c:strRef>
              <c:f>Sheet1!$A$4</c:f>
              <c:strCache>
                <c:ptCount val="1"/>
                <c:pt idx="0">
                  <c:v>2020</c:v>
                </c:pt>
              </c:strCache>
            </c:strRef>
          </c:tx>
          <c:spPr>
            <a:solidFill>
              <a:srgbClr val="FFFFCC"/>
            </a:solidFill>
            <a:ln w="12704">
              <a:solidFill>
                <a:srgbClr val="000000"/>
              </a:solidFill>
              <a:prstDash val="solid"/>
            </a:ln>
          </c:spPr>
          <c:dLbls>
            <c:dLbl>
              <c:idx val="0"/>
              <c:layout>
                <c:manualLayout>
                  <c:x val="1.2600469414146801E-2"/>
                  <c:y val="-3.6883727929615071E-2"/>
                </c:manualLayout>
              </c:layout>
              <c:showVal val="1"/>
            </c:dLbl>
            <c:dLbl>
              <c:idx val="1"/>
              <c:layout>
                <c:manualLayout>
                  <c:x val="0.4083343620887398"/>
                  <c:y val="-0.17458864596240203"/>
                </c:manualLayout>
              </c:layout>
              <c:showVal val="1"/>
            </c:dLbl>
            <c:spPr>
              <a:noFill/>
              <a:ln w="25408">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strRef>
              <c:f>Sheet1!$B$1:$C$1</c:f>
              <c:strCache>
                <c:ptCount val="1"/>
                <c:pt idx="0">
                  <c:v>Район</c:v>
                </c:pt>
              </c:strCache>
            </c:strRef>
          </c:cat>
          <c:val>
            <c:numRef>
              <c:f>Sheet1!$B$4:$C$4</c:f>
              <c:numCache>
                <c:formatCode>General</c:formatCode>
                <c:ptCount val="2"/>
                <c:pt idx="0">
                  <c:v>2.6</c:v>
                </c:pt>
              </c:numCache>
            </c:numRef>
          </c:val>
        </c:ser>
        <c:ser>
          <c:idx val="3"/>
          <c:order val="2"/>
          <c:tx>
            <c:strRef>
              <c:f>Sheet1!$A$5</c:f>
              <c:strCache>
                <c:ptCount val="1"/>
                <c:pt idx="0">
                  <c:v>2021</c:v>
                </c:pt>
              </c:strCache>
            </c:strRef>
          </c:tx>
          <c:spPr>
            <a:solidFill>
              <a:srgbClr val="CCFFFF"/>
            </a:solidFill>
            <a:ln w="12704">
              <a:solidFill>
                <a:srgbClr val="000000"/>
              </a:solidFill>
              <a:prstDash val="solid"/>
            </a:ln>
          </c:spPr>
          <c:dLbls>
            <c:dLbl>
              <c:idx val="0"/>
              <c:layout>
                <c:manualLayout>
                  <c:x val="1.4387984835711248E-2"/>
                  <c:y val="-5.374474961870504E-2"/>
                </c:manualLayout>
              </c:layout>
              <c:showVal val="1"/>
            </c:dLbl>
            <c:dLbl>
              <c:idx val="1"/>
              <c:layout>
                <c:manualLayout>
                  <c:x val="0.35501652905001274"/>
                  <c:y val="-0.17458864596240203"/>
                </c:manualLayout>
              </c:layout>
              <c:showVal val="1"/>
            </c:dLbl>
            <c:spPr>
              <a:noFill/>
              <a:ln w="25408">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strRef>
              <c:f>Sheet1!$B$1:$C$1</c:f>
              <c:strCache>
                <c:ptCount val="1"/>
                <c:pt idx="0">
                  <c:v>Район</c:v>
                </c:pt>
              </c:strCache>
            </c:strRef>
          </c:cat>
          <c:val>
            <c:numRef>
              <c:f>Sheet1!$B$5:$C$5</c:f>
              <c:numCache>
                <c:formatCode>General</c:formatCode>
                <c:ptCount val="2"/>
                <c:pt idx="0">
                  <c:v>0.60000000000000064</c:v>
                </c:pt>
              </c:numCache>
            </c:numRef>
          </c:val>
        </c:ser>
        <c:ser>
          <c:idx val="4"/>
          <c:order val="3"/>
          <c:tx>
            <c:strRef>
              <c:f>Sheet1!$A$6</c:f>
              <c:strCache>
                <c:ptCount val="1"/>
                <c:pt idx="0">
                  <c:v>2022</c:v>
                </c:pt>
              </c:strCache>
            </c:strRef>
          </c:tx>
          <c:spPr>
            <a:solidFill>
              <a:srgbClr val="660066"/>
            </a:solidFill>
            <a:ln w="12704">
              <a:solidFill>
                <a:srgbClr val="000000"/>
              </a:solidFill>
              <a:prstDash val="solid"/>
            </a:ln>
          </c:spPr>
          <c:dLbls>
            <c:dLbl>
              <c:idx val="0"/>
              <c:layout>
                <c:manualLayout>
                  <c:x val="6.3775510204081287E-3"/>
                  <c:y val="-3.3840947546531344E-2"/>
                </c:manualLayout>
              </c:layout>
              <c:showVal val="1"/>
            </c:dLbl>
            <c:spPr>
              <a:noFill/>
              <a:ln w="25408">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strRef>
              <c:f>Sheet1!$B$1:$C$1</c:f>
              <c:strCache>
                <c:ptCount val="1"/>
                <c:pt idx="0">
                  <c:v>Район</c:v>
                </c:pt>
              </c:strCache>
            </c:strRef>
          </c:cat>
          <c:val>
            <c:numRef>
              <c:f>Sheet1!$B$6:$C$6</c:f>
              <c:numCache>
                <c:formatCode>General</c:formatCode>
                <c:ptCount val="2"/>
                <c:pt idx="0">
                  <c:v>0.30000000000000032</c:v>
                </c:pt>
              </c:numCache>
            </c:numRef>
          </c:val>
        </c:ser>
        <c:ser>
          <c:idx val="5"/>
          <c:order val="4"/>
          <c:tx>
            <c:strRef>
              <c:f>Sheet1!$A$7</c:f>
              <c:strCache>
                <c:ptCount val="1"/>
                <c:pt idx="0">
                  <c:v>2023</c:v>
                </c:pt>
              </c:strCache>
            </c:strRef>
          </c:tx>
          <c:spPr>
            <a:solidFill>
              <a:srgbClr val="FF8080"/>
            </a:solidFill>
            <a:ln w="12704">
              <a:solidFill>
                <a:srgbClr val="000000"/>
              </a:solidFill>
              <a:prstDash val="solid"/>
            </a:ln>
          </c:spPr>
          <c:dLbls>
            <c:dLbl>
              <c:idx val="0"/>
              <c:layout>
                <c:manualLayout>
                  <c:x val="6.3775510204081634E-3"/>
                  <c:y val="-1.6920473773265679E-2"/>
                </c:manualLayout>
              </c:layout>
              <c:showVal val="1"/>
            </c:dLbl>
            <c:spPr>
              <a:noFill/>
              <a:ln w="25408">
                <a:noFill/>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showVal val="1"/>
          </c:dLbls>
          <c:cat>
            <c:strRef>
              <c:f>Sheet1!$B$1:$C$1</c:f>
              <c:strCache>
                <c:ptCount val="1"/>
                <c:pt idx="0">
                  <c:v>Район</c:v>
                </c:pt>
              </c:strCache>
            </c:strRef>
          </c:cat>
          <c:val>
            <c:numRef>
              <c:f>Sheet1!$B$7:$C$7</c:f>
              <c:numCache>
                <c:formatCode>General</c:formatCode>
                <c:ptCount val="2"/>
                <c:pt idx="0">
                  <c:v>0.1</c:v>
                </c:pt>
              </c:numCache>
            </c:numRef>
          </c:val>
        </c:ser>
        <c:gapDepth val="0"/>
        <c:shape val="box"/>
        <c:axId val="116971776"/>
        <c:axId val="116871168"/>
        <c:axId val="0"/>
      </c:bar3DChart>
      <c:catAx>
        <c:axId val="116971776"/>
        <c:scaling>
          <c:orientation val="minMax"/>
        </c:scaling>
        <c:axPos val="b"/>
        <c:numFmt formatCode="General" sourceLinked="1"/>
        <c:tickLblPos val="low"/>
        <c:spPr>
          <a:ln w="3176">
            <a:solidFill>
              <a:srgbClr val="000000"/>
            </a:solidFill>
            <a:prstDash val="solid"/>
          </a:ln>
        </c:spPr>
        <c:txPr>
          <a:bodyPr rot="0" vert="horz"/>
          <a:lstStyle/>
          <a:p>
            <a:pPr>
              <a:defRPr sz="600" b="1" i="0" u="none" strike="noStrike" baseline="0">
                <a:solidFill>
                  <a:srgbClr val="000000"/>
                </a:solidFill>
                <a:latin typeface="Arial" pitchFamily="34" charset="0"/>
                <a:ea typeface="Calibri"/>
                <a:cs typeface="Arial" pitchFamily="34" charset="0"/>
              </a:defRPr>
            </a:pPr>
            <a:endParaRPr lang="ru-RU"/>
          </a:p>
        </c:txPr>
        <c:crossAx val="116871168"/>
        <c:crosses val="autoZero"/>
        <c:auto val="1"/>
        <c:lblAlgn val="ctr"/>
        <c:lblOffset val="100"/>
        <c:tickLblSkip val="1"/>
        <c:tickMarkSkip val="1"/>
      </c:catAx>
      <c:valAx>
        <c:axId val="116871168"/>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600" b="1" i="0" u="none" strike="noStrike" baseline="0">
                <a:solidFill>
                  <a:srgbClr val="000000"/>
                </a:solidFill>
                <a:latin typeface="Arial" pitchFamily="34" charset="0"/>
                <a:ea typeface="Calibri"/>
                <a:cs typeface="Arial" pitchFamily="34" charset="0"/>
              </a:defRPr>
            </a:pPr>
            <a:endParaRPr lang="ru-RU"/>
          </a:p>
        </c:txPr>
        <c:crossAx val="116971776"/>
        <c:crosses val="autoZero"/>
        <c:crossBetween val="between"/>
        <c:majorUnit val="0.1"/>
      </c:valAx>
      <c:spPr>
        <a:noFill/>
        <a:ln w="3176">
          <a:solidFill>
            <a:srgbClr val="000000"/>
          </a:solidFill>
          <a:prstDash val="solid"/>
        </a:ln>
      </c:spPr>
    </c:plotArea>
    <c:legend>
      <c:legendPos val="r"/>
      <c:layout>
        <c:manualLayout>
          <c:xMode val="edge"/>
          <c:yMode val="edge"/>
          <c:x val="0.90275526742301526"/>
          <c:y val="0.39016393442622949"/>
          <c:w val="9.0761750405186428E-2"/>
          <c:h val="0.39672131147541018"/>
        </c:manualLayout>
      </c:layout>
      <c:spPr>
        <a:noFill/>
        <a:ln w="3176">
          <a:solidFill>
            <a:srgbClr val="000000"/>
          </a:solidFill>
          <a:prstDash val="solid"/>
        </a:ln>
      </c:spPr>
      <c:txPr>
        <a:bodyPr/>
        <a:lstStyle/>
        <a:p>
          <a:pPr>
            <a:defRPr sz="600" b="1" i="0" u="none" strike="noStrike" baseline="0">
              <a:solidFill>
                <a:srgbClr val="000000"/>
              </a:solidFill>
              <a:latin typeface="Arial" pitchFamily="34" charset="0"/>
              <a:ea typeface="Calibri"/>
              <a:cs typeface="Arial" pitchFamily="34" charset="0"/>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12372</Words>
  <Characters>70526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2024-11-25T11:55:00Z</dcterms:created>
  <dcterms:modified xsi:type="dcterms:W3CDTF">2024-11-25T11:55:00Z</dcterms:modified>
</cp:coreProperties>
</file>